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柳州市水利局广雅办公楼2025年物业服务采购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LZZC2025-C3-990337-LZSZ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bookmarkStart w:id="0" w:name="OLE_LINK26"/>
      <w:r>
        <w:rPr>
          <w:rFonts w:ascii="楷体" w:hAnsi="楷体" w:eastAsia="楷体"/>
          <w:b/>
          <w:sz w:val="40"/>
          <w:szCs w:val="40"/>
        </w:rPr>
        <w:t>柳州市水利水电工程质量与安全管理中心</w:t>
      </w:r>
      <w:bookmarkEnd w:id="0"/>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6</w:t>
      </w:r>
      <w:r>
        <w:rPr>
          <w:rFonts w:ascii="楷体" w:hAnsi="楷体" w:eastAsia="楷体"/>
          <w:b/>
          <w:sz w:val="40"/>
          <w:szCs w:val="40"/>
        </w:rPr>
        <w:t>月</w:t>
      </w:r>
      <w:r>
        <w:rPr>
          <w:rFonts w:hint="eastAsia" w:ascii="楷体" w:hAnsi="楷体" w:eastAsia="楷体"/>
          <w:b/>
          <w:sz w:val="40"/>
          <w:szCs w:val="40"/>
          <w:lang w:val="en-US" w:eastAsia="zh-CN"/>
        </w:rPr>
        <w:t>27</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eastAsia="宋体"/>
          <w:b/>
          <w:sz w:val="52"/>
          <w:szCs w:val="52"/>
          <w:lang w:eastAsia="zh-CN"/>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_Toc10985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_Toc10985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_Toc15170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_Toc15170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_Toc11299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_Toc11299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_Toc15054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_Toc11603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_Toc11603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4"/>
        <w:spacing w:line="440" w:lineRule="exact"/>
        <w:jc w:val="center"/>
        <w:rPr>
          <w:rFonts w:hint="eastAsia" w:ascii="宋体" w:hAnsi="宋体"/>
          <w:sz w:val="32"/>
          <w:szCs w:val="32"/>
        </w:rPr>
      </w:pPr>
      <w:bookmarkStart w:id="1" w:name="_Toc24429"/>
      <w:bookmarkStart w:id="2" w:name="_Toc10985"/>
      <w:r>
        <w:rPr>
          <w:rFonts w:hint="eastAsia" w:ascii="宋体" w:hAnsi="宋体"/>
          <w:sz w:val="32"/>
          <w:szCs w:val="32"/>
        </w:rPr>
        <w:t>第一章 竞争性磋商公告</w:t>
      </w:r>
      <w:bookmarkEnd w:id="1"/>
      <w:bookmarkEnd w:id="2"/>
    </w:p>
    <w:p>
      <w:pPr>
        <w:pStyle w:val="5"/>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柳州市水利局广雅办公楼2025年物业服务采购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11</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186"/>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LZZC2025-C3-990337-LZSZ</w:t>
      </w:r>
    </w:p>
    <w:p>
      <w:pPr>
        <w:pStyle w:val="186"/>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bookmarkStart w:id="4" w:name="OLE_LINK29"/>
      <w:r>
        <w:rPr>
          <w:rFonts w:ascii="仿宋_GB2312" w:eastAsia="仿宋_GB2312"/>
          <w:sz w:val="28"/>
          <w:szCs w:val="28"/>
        </w:rPr>
        <w:t>柳州市水利局广雅办公楼2025年物业服务采购</w:t>
      </w:r>
      <w:bookmarkEnd w:id="4"/>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86"/>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5" w:name="_Hlk50568912"/>
      <w:r>
        <w:rPr>
          <w:rFonts w:hint="eastAsia" w:ascii="仿宋_GB2312" w:eastAsia="仿宋_GB2312"/>
          <w:sz w:val="28"/>
          <w:szCs w:val="28"/>
        </w:rPr>
        <w:t>（元）</w:t>
      </w:r>
      <w:bookmarkEnd w:id="5"/>
      <w:r>
        <w:rPr>
          <w:rFonts w:hint="eastAsia" w:ascii="仿宋_GB2312" w:eastAsia="仿宋_GB2312"/>
          <w:sz w:val="28"/>
          <w:szCs w:val="28"/>
        </w:rPr>
        <w:t>：</w:t>
      </w:r>
      <w:bookmarkStart w:id="6" w:name="OLE_LINK28"/>
      <w:r>
        <w:rPr>
          <w:rFonts w:ascii="仿宋_GB2312" w:hAnsi="Times New Roman" w:eastAsia="仿宋_GB2312"/>
          <w:sz w:val="28"/>
          <w:szCs w:val="28"/>
        </w:rPr>
        <w:t>20</w:t>
      </w:r>
      <w:bookmarkEnd w:id="6"/>
      <w:r>
        <w:rPr>
          <w:rFonts w:ascii="仿宋_GB2312" w:hAnsi="Times New Roman" w:eastAsia="仿宋_GB2312"/>
          <w:sz w:val="28"/>
          <w:szCs w:val="28"/>
        </w:rPr>
        <w:t>0000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标项名称：柳州市水利局广雅办公楼2025年物业服务采购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预算金额（元）：200000
</w:t>
      </w:r>
      <w:r>
        <w:rPr>
          <w:rFonts w:ascii="仿宋" w:hAnsi="仿宋" w:eastAsia="仿宋"/>
          <w:bCs/>
          <w:sz w:val="24"/>
        </w:rPr>
        <w:cr/>
      </w:r>
      <w:r>
        <w:rPr>
          <w:rFonts w:ascii="仿宋" w:hAnsi="仿宋" w:eastAsia="仿宋"/>
          <w:bCs/>
          <w:sz w:val="24"/>
        </w:rPr>
        <w:t>简要规格描述或项目基本概况介绍、用途：柳州市水利局广雅办公楼2025年物业服务采购1项（具体内容详见竞争性磋商文件第三章《采购需求》）
</w:t>
      </w:r>
      <w:r>
        <w:rPr>
          <w:rFonts w:ascii="仿宋" w:hAnsi="仿宋" w:eastAsia="仿宋"/>
          <w:bCs/>
          <w:sz w:val="24"/>
        </w:rPr>
        <w:cr/>
      </w:r>
      <w:r>
        <w:rPr>
          <w:rFonts w:ascii="仿宋" w:hAnsi="仿宋" w:eastAsia="仿宋"/>
          <w:bCs/>
          <w:sz w:val="24"/>
        </w:rPr>
        <w:t>最高限价（如有）：200000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
          <w:bCs w:val="0"/>
          <w:sz w:val="24"/>
        </w:rPr>
        <w:t>备注：本项目为线上电子招标项目，采用远程异地评标，有意向参与本项目的供应商应当做好参与全流程电子招投标交易的充分准备。</w:t>
      </w:r>
    </w:p>
    <w:p>
      <w:pPr>
        <w:pStyle w:val="5"/>
        <w:spacing w:line="400" w:lineRule="exact"/>
        <w:ind w:firstLine="562" w:firstLineChars="200"/>
        <w:jc w:val="both"/>
        <w:rPr>
          <w:rFonts w:hint="eastAsia" w:ascii="黑体" w:hAnsi="黑体" w:eastAsia="黑体" w:cs="黑体"/>
          <w:bCs/>
          <w:sz w:val="28"/>
          <w:szCs w:val="28"/>
        </w:rPr>
      </w:pPr>
      <w:bookmarkStart w:id="7" w:name="_Hlk53504529"/>
      <w:r>
        <w:rPr>
          <w:rFonts w:hint="eastAsia" w:ascii="黑体" w:hAnsi="黑体" w:eastAsia="黑体" w:cs="黑体"/>
          <w:bCs/>
          <w:sz w:val="28"/>
          <w:szCs w:val="28"/>
        </w:rPr>
        <w:t>二、申请人的资格要求</w:t>
      </w:r>
    </w:p>
    <w:bookmarkEnd w:id="7"/>
    <w:p>
      <w:pPr>
        <w:pStyle w:val="18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8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本项目属于专门面向小微企业采购的项目，监狱企业、残疾人福利单位视同小型、微型企业；小型、微型企业须符合本项目采购标的所属行业对应的小微企业划分标准；</w:t>
      </w:r>
    </w:p>
    <w:p>
      <w:pPr>
        <w:pStyle w:val="186"/>
        <w:spacing w:line="400" w:lineRule="exact"/>
        <w:ind w:right="-330" w:rightChars="-157" w:firstLine="560"/>
        <w:rPr>
          <w:rFonts w:hint="eastAsia" w:ascii="仿宋_GB2312" w:eastAsia="仿宋_GB2312"/>
          <w:sz w:val="28"/>
          <w:szCs w:val="28"/>
          <w:lang w:val="en-US" w:eastAsia="zh-CN"/>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r>
        <w:rPr>
          <w:rFonts w:hint="eastAsia" w:ascii="仿宋_GB2312" w:eastAsia="仿宋_GB2312"/>
          <w:sz w:val="28"/>
          <w:szCs w:val="28"/>
          <w:lang w:val="en-US" w:eastAsia="zh-CN"/>
        </w:rPr>
        <w:t>;</w:t>
      </w:r>
    </w:p>
    <w:p>
      <w:pPr>
        <w:pStyle w:val="5"/>
        <w:spacing w:line="400" w:lineRule="exact"/>
        <w:ind w:firstLine="562" w:firstLineChars="200"/>
        <w:jc w:val="both"/>
        <w:rPr>
          <w:rFonts w:hint="eastAsia" w:ascii="黑体" w:hAnsi="黑体" w:eastAsia="黑体" w:cs="黑体"/>
          <w:bCs/>
          <w:sz w:val="28"/>
          <w:szCs w:val="28"/>
        </w:rPr>
      </w:pPr>
      <w:bookmarkStart w:id="8" w:name="_Toc35393623"/>
      <w:bookmarkStart w:id="9" w:name="_Toc35393792"/>
      <w:r>
        <w:rPr>
          <w:rFonts w:hint="eastAsia" w:ascii="黑体" w:hAnsi="黑体" w:eastAsia="黑体" w:cs="黑体"/>
          <w:bCs/>
          <w:sz w:val="28"/>
          <w:szCs w:val="28"/>
        </w:rPr>
        <w:t>三、</w:t>
      </w:r>
      <w:bookmarkEnd w:id="8"/>
      <w:bookmarkEnd w:id="9"/>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6</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27</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4</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firstLine="562" w:firstLineChars="200"/>
        <w:jc w:val="both"/>
        <w:rPr>
          <w:rFonts w:hint="eastAsia" w:ascii="黑体" w:hAnsi="黑体" w:eastAsia="黑体" w:cs="黑体"/>
          <w:bCs/>
          <w:sz w:val="28"/>
          <w:szCs w:val="28"/>
        </w:rPr>
      </w:pPr>
      <w:bookmarkStart w:id="10" w:name="_Toc28359005"/>
      <w:bookmarkStart w:id="11" w:name="_Toc35393624"/>
      <w:bookmarkStart w:id="12" w:name="_Toc28359082"/>
      <w:bookmarkStart w:id="13" w:name="_Toc35393793"/>
      <w:r>
        <w:rPr>
          <w:rFonts w:hint="eastAsia" w:ascii="黑体" w:hAnsi="黑体" w:eastAsia="黑体" w:cs="黑体"/>
          <w:bCs/>
          <w:sz w:val="28"/>
          <w:szCs w:val="28"/>
        </w:rPr>
        <w:t>四、</w:t>
      </w:r>
      <w:bookmarkEnd w:id="10"/>
      <w:bookmarkEnd w:id="11"/>
      <w:bookmarkEnd w:id="12"/>
      <w:bookmarkEnd w:id="13"/>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11</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pStyle w:val="5"/>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11</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4" w:name="_Toc35393625"/>
      <w:bookmarkStart w:id="15" w:name="_Toc28359007"/>
      <w:bookmarkStart w:id="16" w:name="_Toc35393794"/>
      <w:bookmarkStart w:id="17" w:name="_Toc28359084"/>
      <w:r>
        <w:rPr>
          <w:rFonts w:hint="eastAsia" w:ascii="仿宋_GB2312" w:hAnsi="仿宋_GB2312" w:eastAsia="仿宋_GB2312" w:cs="仿宋_GB2312"/>
          <w:sz w:val="28"/>
          <w:szCs w:val="28"/>
        </w:rPr>
        <w:t>开标地点：广西政府采购云平台（https://www.gcy.zfcg.gxzf.gov.cn/）</w:t>
      </w:r>
    </w:p>
    <w:p>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4"/>
      <w:bookmarkEnd w:id="15"/>
      <w:bookmarkEnd w:id="16"/>
      <w:bookmarkEnd w:id="17"/>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firstLine="562" w:firstLineChars="200"/>
        <w:jc w:val="both"/>
        <w:rPr>
          <w:rFonts w:hint="eastAsia" w:ascii="仿宋_GB2312" w:hAnsi="仿宋_GB2312" w:eastAsia="仿宋_GB2312" w:cs="仿宋_GB2312"/>
          <w:bCs/>
          <w:sz w:val="28"/>
          <w:szCs w:val="28"/>
        </w:rPr>
      </w:pPr>
      <w:bookmarkStart w:id="18" w:name="_Toc35393795"/>
      <w:bookmarkStart w:id="19" w:name="_Toc35393626"/>
      <w:r>
        <w:rPr>
          <w:rFonts w:hint="eastAsia" w:ascii="黑体" w:hAnsi="黑体" w:eastAsia="黑体" w:cs="黑体"/>
          <w:bCs/>
          <w:sz w:val="28"/>
          <w:szCs w:val="28"/>
        </w:rPr>
        <w:t>七、其他补充事宜</w:t>
      </w:r>
      <w:bookmarkEnd w:id="18"/>
      <w:bookmarkEnd w:id="19"/>
    </w:p>
    <w:p>
      <w:pPr>
        <w:pStyle w:val="186"/>
        <w:spacing w:line="420" w:lineRule="exact"/>
        <w:ind w:firstLine="562"/>
        <w:rPr>
          <w:rFonts w:hint="eastAsia" w:ascii="仿宋_GB2312" w:hAnsi="仿宋_GB2312" w:eastAsia="仿宋_GB2312" w:cs="仿宋_GB2312"/>
          <w:b/>
          <w:bCs/>
          <w:sz w:val="28"/>
          <w:szCs w:val="28"/>
        </w:rPr>
      </w:pPr>
      <w:bookmarkStart w:id="20" w:name="_Toc35393796"/>
      <w:bookmarkStart w:id="21" w:name="_Toc28359085"/>
      <w:bookmarkStart w:id="22" w:name="_Toc35393627"/>
      <w:bookmarkStart w:id="23" w:name="_Toc28359008"/>
      <w:bookmarkStart w:id="24"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76"/>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7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86"/>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86"/>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86"/>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7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76"/>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7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86"/>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0"/>
      <w:bookmarkEnd w:id="21"/>
      <w:bookmarkEnd w:id="22"/>
      <w:bookmarkEnd w:id="23"/>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柳州市水利水电工程质量与安全管理中心</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25" w:name="OLE_LINK5"/>
      <w:r>
        <w:rPr>
          <w:rFonts w:ascii="仿宋_GB2312" w:eastAsia="仿宋_GB2312"/>
          <w:sz w:val="28"/>
          <w:szCs w:val="28"/>
        </w:rPr>
        <w:t>广西柳州市柳北区广雅路15号</w:t>
      </w:r>
      <w:bookmarkEnd w:id="25"/>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hint="eastAsia" w:ascii="仿宋_GB2312" w:eastAsia="仿宋_GB2312"/>
          <w:sz w:val="28"/>
          <w:szCs w:val="28"/>
          <w:lang w:eastAsia="zh-CN"/>
        </w:rPr>
        <w:t>韦英欢</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0772-3858704</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w:t>
      </w:r>
      <w:bookmarkStart w:id="26" w:name="OLE_LINK27"/>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bookmarkEnd w:id="26"/>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bookmarkStart w:id="27" w:name="OLE_LINK30"/>
      <w:r>
        <w:rPr>
          <w:rFonts w:ascii="仿宋_GB2312" w:eastAsia="仿宋_GB2312"/>
          <w:sz w:val="28"/>
          <w:szCs w:val="28"/>
        </w:rPr>
        <w:t>0772-2992078</w:t>
      </w:r>
      <w:bookmarkEnd w:id="24"/>
      <w:bookmarkEnd w:id="27"/>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8" w:name="_Toc2902"/>
      <w:bookmarkStart w:id="29" w:name="_Toc2107"/>
      <w:r>
        <w:rPr>
          <w:rFonts w:hint="eastAsia" w:ascii="宋体" w:hAnsi="宋体"/>
          <w:b/>
          <w:bCs/>
          <w:kern w:val="44"/>
          <w:sz w:val="32"/>
          <w:szCs w:val="32"/>
        </w:rPr>
        <w:t>第二章 供应商须知</w:t>
      </w:r>
      <w:bookmarkEnd w:id="28"/>
      <w:bookmarkEnd w:id="29"/>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柳州市水利局广雅办公楼2025年物业服务采购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LZZC2025-C3-990337-LZSZ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贰拾万元整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200</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07"/>
              <w:spacing w:before="0" w:beforeAutospacing="0" w:after="0" w:afterAutospacing="0" w:line="460" w:lineRule="atLeast"/>
              <w:rPr>
                <w:rStyle w:val="508"/>
                <w:rFonts w:hint="eastAsia" w:ascii="仿宋_GB2312" w:eastAsia="仿宋_GB2312"/>
                <w:color w:val="000000"/>
                <w:lang w:eastAsia="zh-CN"/>
              </w:rPr>
            </w:pPr>
            <w:r>
              <w:rPr>
                <w:rStyle w:val="508"/>
                <w:rFonts w:hint="eastAsia" w:ascii="仿宋_GB2312" w:eastAsia="仿宋_GB2312"/>
                <w:color w:val="000000"/>
              </w:rPr>
              <w:t>本项目属于专门面向小微企业采购的项目，监狱企业、残疾人福利单位视同小型、微型企业：</w:t>
            </w:r>
          </w:p>
          <w:p>
            <w:pPr>
              <w:pStyle w:val="507"/>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1.</w:t>
            </w:r>
            <w:r>
              <w:rPr>
                <w:rStyle w:val="508"/>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p>
          <w:p>
            <w:pPr>
              <w:pStyle w:val="507"/>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2.残疾人福利性单位以供应商提供的《残疾人福利性单位声明函》为判定标准（格式见竞争性磋商文件第四章）；</w:t>
            </w:r>
          </w:p>
          <w:p>
            <w:pPr>
              <w:pStyle w:val="507"/>
              <w:spacing w:before="0" w:beforeAutospacing="0" w:after="0" w:afterAutospacing="0" w:line="460" w:lineRule="atLeast"/>
              <w:rPr>
                <w:rFonts w:ascii="仿宋_GB2312" w:eastAsia="仿宋_GB2312"/>
                <w:color w:val="000000"/>
              </w:rPr>
            </w:pP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26"/>
              <w:spacing w:before="0" w:beforeAutospacing="0" w:after="0" w:afterAutospacing="0" w:line="460" w:lineRule="atLeast"/>
              <w:rPr>
                <w:rStyle w:val="527"/>
                <w:rFonts w:hint="eastAsia" w:ascii="仿宋_GB2312" w:eastAsia="仿宋_GB2312"/>
                <w:color w:val="000000"/>
                <w:lang w:eastAsia="zh-CN"/>
              </w:rPr>
            </w:pPr>
            <w:r>
              <w:rPr>
                <w:rStyle w:val="527"/>
                <w:rFonts w:hint="eastAsia" w:ascii="仿宋_GB2312" w:eastAsia="仿宋_GB2312"/>
                <w:color w:val="000000"/>
              </w:rPr>
              <w:t>电子响应文件（必须提供）：</w:t>
            </w:r>
          </w:p>
          <w:p>
            <w:pPr>
              <w:pStyle w:val="526"/>
              <w:spacing w:before="0" w:beforeAutospacing="0" w:after="0" w:afterAutospacing="0" w:line="460" w:lineRule="atLeast"/>
              <w:rPr>
                <w:rStyle w:val="527"/>
                <w:rFonts w:hint="eastAsia" w:ascii="仿宋_GB2312" w:eastAsia="仿宋_GB2312"/>
                <w:color w:val="000000"/>
                <w:lang w:eastAsia="zh-CN"/>
              </w:rPr>
            </w:pPr>
            <w:r>
              <w:rPr>
                <w:rStyle w:val="527"/>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p>
          <w:p>
            <w:pPr>
              <w:pStyle w:val="526"/>
              <w:spacing w:before="0" w:beforeAutospacing="0" w:after="0" w:afterAutospacing="0" w:line="460" w:lineRule="atLeast"/>
              <w:rPr>
                <w:rStyle w:val="527"/>
                <w:rFonts w:hint="eastAsia" w:ascii="仿宋_GB2312" w:eastAsia="仿宋_GB2312"/>
                <w:color w:val="000000"/>
                <w:lang w:eastAsia="zh-CN"/>
              </w:rPr>
            </w:pPr>
            <w:r>
              <w:rPr>
                <w:rStyle w:val="527"/>
                <w:rFonts w:hint="eastAsia" w:ascii="仿宋_GB2312" w:eastAsia="仿宋_GB2312"/>
                <w:color w:val="000000"/>
              </w:rPr>
              <w:t>2.未按规定传输提交电子响应文件的将被广西政府采购云平台拒绝。</w:t>
            </w:r>
          </w:p>
          <w:p>
            <w:pPr>
              <w:pStyle w:val="526"/>
              <w:spacing w:before="0" w:beforeAutospacing="0" w:after="0" w:afterAutospacing="0" w:line="460" w:lineRule="atLeast"/>
              <w:rPr>
                <w:rFonts w:ascii="仿宋_GB2312" w:eastAsia="仿宋_GB2312"/>
                <w:color w:val="000000"/>
              </w:rPr>
            </w:pPr>
            <w:r>
              <w:rPr>
                <w:rStyle w:val="527"/>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45"/>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63"/>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6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81"/>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电子响应文件解密时间：</w:t>
            </w:r>
          </w:p>
          <w:p>
            <w:pPr>
              <w:pStyle w:val="581"/>
              <w:spacing w:before="0" w:beforeAutospacing="0" w:after="0" w:afterAutospacing="0" w:line="460" w:lineRule="atLeast"/>
              <w:rPr>
                <w:rFonts w:ascii="仿宋_GB2312" w:eastAsia="仿宋_GB2312"/>
                <w:color w:val="000000"/>
              </w:rPr>
            </w:pP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99"/>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17"/>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35"/>
              <w:spacing w:before="0" w:beforeAutospacing="0" w:after="0" w:afterAutospacing="0" w:line="460" w:lineRule="atLeast"/>
              <w:rPr>
                <w:rStyle w:val="636"/>
                <w:rFonts w:hint="eastAsia" w:ascii="仿宋_GB2312" w:eastAsia="仿宋_GB2312"/>
                <w:color w:val="000000"/>
                <w:lang w:eastAsia="zh-CN"/>
              </w:rPr>
            </w:pPr>
            <w:r>
              <w:rPr>
                <w:rStyle w:val="636"/>
                <w:rFonts w:hint="eastAsia" w:ascii="仿宋_GB2312" w:eastAsia="仿宋_GB2312"/>
                <w:color w:val="000000"/>
              </w:rPr>
              <w:t>一、信用信息使用规则：</w:t>
            </w:r>
          </w:p>
          <w:p>
            <w:pPr>
              <w:pStyle w:val="635"/>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pStyle w:val="635"/>
              <w:spacing w:before="0" w:beforeAutospacing="0" w:after="0" w:afterAutospacing="0" w:line="460" w:lineRule="atLeast"/>
              <w:rPr>
                <w:rStyle w:val="636"/>
                <w:rFonts w:hint="eastAsia" w:ascii="仿宋_GB2312" w:eastAsia="仿宋_GB2312"/>
                <w:color w:val="000000"/>
                <w:lang w:eastAsia="zh-CN"/>
              </w:rPr>
            </w:pPr>
            <w:r>
              <w:rPr>
                <w:rStyle w:val="636"/>
                <w:rFonts w:hint="eastAsia" w:ascii="仿宋_GB2312" w:eastAsia="仿宋_GB2312"/>
                <w:color w:val="000000"/>
              </w:rPr>
              <w:t>二、甄别方式：</w:t>
            </w:r>
          </w:p>
          <w:p>
            <w:pPr>
              <w:pStyle w:val="635"/>
              <w:spacing w:before="0" w:beforeAutospacing="0" w:after="0" w:afterAutospacing="0" w:line="460" w:lineRule="atLeast"/>
              <w:rPr>
                <w:rStyle w:val="636"/>
                <w:rFonts w:hint="eastAsia" w:ascii="仿宋_GB2312" w:eastAsia="仿宋_GB2312"/>
                <w:color w:val="000000"/>
                <w:lang w:eastAsia="zh-CN"/>
              </w:rPr>
            </w:pPr>
            <w:r>
              <w:rPr>
                <w:rStyle w:val="636"/>
                <w:rFonts w:hint="eastAsia" w:ascii="仿宋_GB2312" w:eastAsia="仿宋_GB2312"/>
                <w:color w:val="000000"/>
              </w:rPr>
              <w:t>1.在本项目资格性审查时，采购人将对供应商信用进行查询，并按照以上信用信息使用规则处理；</w:t>
            </w:r>
          </w:p>
          <w:p>
            <w:pPr>
              <w:pStyle w:val="635"/>
              <w:spacing w:before="0" w:beforeAutospacing="0" w:after="0" w:afterAutospacing="0" w:line="460" w:lineRule="atLeast"/>
              <w:rPr>
                <w:rStyle w:val="636"/>
                <w:rFonts w:hint="eastAsia" w:ascii="仿宋_GB2312" w:eastAsia="仿宋_GB2312"/>
                <w:color w:val="000000"/>
                <w:lang w:eastAsia="zh-CN"/>
              </w:rPr>
            </w:pPr>
            <w:r>
              <w:rPr>
                <w:rStyle w:val="636"/>
                <w:rFonts w:hint="eastAsia" w:ascii="仿宋_GB2312" w:eastAsia="仿宋_GB2312"/>
                <w:color w:val="000000"/>
              </w:rPr>
              <w:t>2.在成交通知书发出前，采购人或者采购代理机构将对成交供应商信用进行查询，并按照以上信用信息使用规则处理；</w:t>
            </w:r>
          </w:p>
          <w:p>
            <w:pPr>
              <w:pStyle w:val="635"/>
              <w:spacing w:before="0" w:beforeAutospacing="0" w:after="0" w:afterAutospacing="0" w:line="460" w:lineRule="atLeast"/>
              <w:rPr>
                <w:rFonts w:ascii="仿宋_GB2312" w:eastAsia="仿宋_GB2312"/>
                <w:color w:val="000000"/>
              </w:rPr>
            </w:pPr>
            <w:r>
              <w:rPr>
                <w:rStyle w:val="636"/>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54"/>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成交公告及成交通知书：采购代理机构在采购人依法确认成交供应商后两个工作日内发布成交公告和成交通知书。</w:t>
            </w:r>
          </w:p>
          <w:p>
            <w:pPr>
              <w:pStyle w:val="654"/>
              <w:spacing w:before="0" w:beforeAutospacing="0" w:after="0" w:afterAutospacing="0" w:line="460" w:lineRule="atLeast"/>
              <w:rPr>
                <w:rFonts w:ascii="仿宋_GB2312" w:eastAsia="仿宋_GB2312"/>
                <w:color w:val="000000"/>
              </w:rPr>
            </w:pPr>
            <w:r>
              <w:rPr>
                <w:rStyle w:val="655"/>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73"/>
              <w:spacing w:before="0" w:beforeAutospacing="0" w:after="0" w:afterAutospacing="0" w:line="460" w:lineRule="atLeast"/>
              <w:rPr>
                <w:rFonts w:ascii="仿宋_GB2312" w:eastAsia="仿宋_GB2312"/>
                <w:color w:val="000000"/>
              </w:rPr>
            </w:pPr>
            <w:r>
              <w:rPr>
                <w:rStyle w:val="674"/>
                <w:rFonts w:hint="eastAsia" w:ascii="仿宋_GB2312" w:eastAsia="仿宋_GB2312"/>
                <w:color w:val="000000"/>
              </w:rPr>
              <w:t>签订合同时间：成交通知书发出后</w:t>
            </w:r>
            <w:r>
              <w:rPr>
                <w:rStyle w:val="674"/>
                <w:rFonts w:hint="eastAsia" w:ascii="仿宋_GB2312" w:eastAsia="仿宋_GB2312"/>
                <w:color w:val="000000"/>
                <w:u w:val="single"/>
              </w:rPr>
              <w:t>25</w:t>
            </w:r>
            <w:r>
              <w:rPr>
                <w:rStyle w:val="674"/>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92"/>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10"/>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28"/>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46"/>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1.本竞争性磋商文件中描述供应商的“公章”是指供应商的CA电子签章。</w:t>
            </w:r>
          </w:p>
          <w:p>
            <w:pPr>
              <w:pStyle w:val="746"/>
              <w:spacing w:before="0" w:beforeAutospacing="0" w:after="0" w:afterAutospacing="0" w:line="460" w:lineRule="atLeast"/>
              <w:rPr>
                <w:rFonts w:ascii="仿宋_GB2312" w:eastAsia="仿宋_GB2312"/>
                <w:color w:val="000000"/>
              </w:rPr>
            </w:pP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30" w:name="_Toc254970668"/>
      <w:bookmarkStart w:id="31" w:name="_Toc254970527"/>
      <w:r>
        <w:rPr>
          <w:rFonts w:hint="eastAsia" w:ascii="仿宋_GB2312" w:hAnsi="宋体" w:eastAsia="仿宋_GB2312"/>
          <w:b/>
          <w:sz w:val="24"/>
        </w:rPr>
        <w:t>1.适用范围</w:t>
      </w:r>
      <w:bookmarkEnd w:id="30"/>
      <w:bookmarkEnd w:id="31"/>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32" w:name="_Toc254970528"/>
      <w:bookmarkStart w:id="33" w:name="_Toc254970669"/>
      <w:r>
        <w:rPr>
          <w:rFonts w:hint="eastAsia" w:ascii="仿宋_GB2312" w:hAnsi="宋体" w:eastAsia="仿宋_GB2312"/>
          <w:b/>
          <w:sz w:val="24"/>
        </w:rPr>
        <w:t>2.定义</w:t>
      </w:r>
      <w:bookmarkEnd w:id="32"/>
      <w:bookmarkEnd w:id="33"/>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柳州市水利水电工程质量与安全管理中心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4" w:name="_Toc254970529"/>
      <w:bookmarkStart w:id="35"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4"/>
      <w:bookmarkEnd w:id="35"/>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6" w:name="_Toc254970671"/>
      <w:bookmarkStart w:id="37" w:name="_Toc254970530"/>
      <w:bookmarkStart w:id="38" w:name="_Toc254970674"/>
      <w:bookmarkStart w:id="39" w:name="_Toc254970533"/>
      <w:r>
        <w:rPr>
          <w:rFonts w:hint="eastAsia" w:ascii="仿宋_GB2312" w:hAnsi="宋体" w:eastAsia="仿宋_GB2312"/>
          <w:b/>
          <w:sz w:val="24"/>
        </w:rPr>
        <w:t>4.磋商委托</w:t>
      </w:r>
      <w:bookmarkEnd w:id="36"/>
      <w:bookmarkEnd w:id="37"/>
    </w:p>
    <w:p>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40" w:name="_Toc254970531"/>
      <w:bookmarkStart w:id="41" w:name="_Toc254970672"/>
      <w:r>
        <w:rPr>
          <w:rFonts w:hint="eastAsia" w:ascii="仿宋_GB2312" w:hAnsi="宋体" w:eastAsia="仿宋_GB2312"/>
          <w:b/>
          <w:sz w:val="24"/>
        </w:rPr>
        <w:t>5.磋商费用</w:t>
      </w:r>
      <w:bookmarkEnd w:id="40"/>
      <w:bookmarkEnd w:id="41"/>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42" w:name="_Toc254970532"/>
      <w:bookmarkStart w:id="43" w:name="_Toc254970673"/>
      <w:r>
        <w:rPr>
          <w:rFonts w:hint="eastAsia" w:ascii="仿宋_GB2312" w:hAnsi="宋体" w:eastAsia="仿宋_GB2312"/>
          <w:b/>
          <w:sz w:val="24"/>
        </w:rPr>
        <w:t>8.特别说明</w:t>
      </w:r>
      <w:bookmarkEnd w:id="42"/>
      <w:bookmarkEnd w:id="43"/>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8"/>
    <w:bookmarkEnd w:id="39"/>
    <w:p>
      <w:pPr>
        <w:pStyle w:val="26"/>
        <w:snapToGrid w:val="0"/>
        <w:spacing w:line="440" w:lineRule="exact"/>
        <w:rPr>
          <w:rFonts w:hint="eastAsia" w:ascii="仿宋_GB2312" w:hAnsi="宋体" w:eastAsia="仿宋_GB2312"/>
          <w:b/>
          <w:sz w:val="24"/>
          <w:szCs w:val="24"/>
        </w:rPr>
      </w:pPr>
      <w:bookmarkStart w:id="44" w:name="_Toc254970534"/>
      <w:bookmarkStart w:id="45" w:name="_Toc254970675"/>
      <w:r>
        <w:rPr>
          <w:rFonts w:hint="eastAsia" w:ascii="仿宋_GB2312" w:hAnsi="宋体" w:eastAsia="仿宋_GB2312"/>
          <w:b/>
          <w:sz w:val="24"/>
          <w:szCs w:val="24"/>
        </w:rPr>
        <w:t>二、竞争性磋商文件</w:t>
      </w:r>
      <w:bookmarkEnd w:id="44"/>
      <w:bookmarkEnd w:id="45"/>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6" w:name="_Toc254970536"/>
      <w:bookmarkStart w:id="47"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8" w:name="_Toc254970535"/>
      <w:bookmarkStart w:id="49" w:name="_Toc254970676"/>
      <w:r>
        <w:rPr>
          <w:rFonts w:hint="eastAsia" w:ascii="仿宋_GB2312" w:hAnsi="宋体" w:eastAsia="仿宋_GB2312" w:cs="Courier New"/>
          <w:b/>
          <w:sz w:val="24"/>
        </w:rPr>
        <w:t>三、竞争性磋商电子响应文件的编制</w:t>
      </w:r>
      <w:bookmarkEnd w:id="48"/>
      <w:bookmarkEnd w:id="4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6"/>
    <w:bookmarkEnd w:id="47"/>
    <w:p>
      <w:pPr>
        <w:snapToGrid w:val="0"/>
        <w:spacing w:line="420" w:lineRule="exact"/>
        <w:ind w:firstLine="713" w:firstLineChars="296"/>
        <w:jc w:val="left"/>
        <w:rPr>
          <w:rFonts w:ascii="仿宋_GB2312" w:eastAsia="仿宋_GB2312"/>
          <w:b/>
          <w:bCs/>
          <w:sz w:val="24"/>
        </w:rPr>
      </w:pPr>
      <w:bookmarkStart w:id="50" w:name="_Toc254970537"/>
      <w:bookmarkStart w:id="51" w:name="_Toc254970678"/>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98"/>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bookmarkStart w:id="52" w:name="OLE_LINK7"/>
      <w:r>
        <w:rPr>
          <w:rFonts w:hint="eastAsia" w:ascii="仿宋_GB2312" w:eastAsia="仿宋_GB2312"/>
          <w:color w:val="000000"/>
        </w:rPr>
        <w:t>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bookmarkEnd w:id="52"/>
      <w:r>
        <w:rPr>
          <w:rFonts w:hint="eastAsia" w:ascii="仿宋_GB2312" w:eastAsia="仿宋_GB2312"/>
          <w:color w:val="000000"/>
        </w:rPr>
        <w:t>；</w:t>
      </w:r>
    </w:p>
    <w:p>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w:t>
      </w:r>
      <w:bookmarkStart w:id="53" w:name="OLE_LINK8"/>
      <w:r>
        <w:rPr>
          <w:rFonts w:hint="eastAsia" w:ascii="仿宋_GB2312" w:eastAsia="仿宋_GB2312"/>
          <w:color w:val="000000"/>
        </w:rPr>
        <w:t>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bookmarkEnd w:id="53"/>
      <w:r>
        <w:rPr>
          <w:rFonts w:hint="eastAsia" w:ascii="仿宋_GB2312" w:eastAsia="仿宋_GB2312"/>
          <w:color w:val="000000"/>
        </w:rPr>
        <w:t>；</w:t>
      </w:r>
    </w:p>
    <w:p>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w:t>
      </w:r>
      <w:bookmarkStart w:id="54" w:name="OLE_LINK9"/>
      <w:r>
        <w:rPr>
          <w:rFonts w:hint="eastAsia" w:ascii="仿宋_GB2312" w:eastAsia="仿宋_GB2312"/>
          <w:color w:val="000000"/>
        </w:rPr>
        <w:t>供应商资格声明函（</w:t>
      </w:r>
      <w:r>
        <w:rPr>
          <w:rFonts w:hint="eastAsia" w:ascii="仿宋_GB2312" w:eastAsia="仿宋_GB2312"/>
          <w:b/>
          <w:bCs/>
          <w:color w:val="000000"/>
        </w:rPr>
        <w:t>必须提供</w:t>
      </w:r>
      <w:r>
        <w:rPr>
          <w:rFonts w:hint="eastAsia" w:ascii="仿宋_GB2312" w:eastAsia="仿宋_GB2312"/>
          <w:color w:val="000000"/>
        </w:rPr>
        <w:t>，格式见第四章）</w:t>
      </w:r>
      <w:bookmarkEnd w:id="54"/>
      <w:r>
        <w:rPr>
          <w:rFonts w:hint="eastAsia" w:ascii="仿宋_GB2312" w:eastAsia="仿宋_GB2312"/>
          <w:color w:val="000000"/>
        </w:rPr>
        <w:t>；</w:t>
      </w:r>
    </w:p>
    <w:p>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w:t>
      </w:r>
      <w:bookmarkStart w:id="55" w:name="OLE_LINK10"/>
      <w:r>
        <w:rPr>
          <w:rFonts w:hint="eastAsia" w:ascii="仿宋_GB2312" w:eastAsia="仿宋_GB2312"/>
          <w:color w:val="000000"/>
        </w:rPr>
        <w:t>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bookmarkEnd w:id="55"/>
      <w:r>
        <w:rPr>
          <w:rFonts w:hint="eastAsia" w:ascii="仿宋_GB2312" w:eastAsia="仿宋_GB2312"/>
          <w:color w:val="000000"/>
        </w:rPr>
        <w:t>；</w:t>
      </w:r>
    </w:p>
    <w:p>
      <w:pPr>
        <w:pStyle w:val="298"/>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（5）</w:t>
      </w:r>
      <w:bookmarkStart w:id="56" w:name="OLE_LINK11"/>
      <w:r>
        <w:rPr>
          <w:rFonts w:hint="eastAsia" w:ascii="仿宋_GB2312" w:eastAsia="仿宋_GB2312"/>
          <w:color w:val="000000"/>
        </w:rPr>
        <w:t>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p>
    <w:p>
      <w:pPr>
        <w:pStyle w:val="298"/>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p>
    <w:p>
      <w:pPr>
        <w:pStyle w:val="298"/>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p>
    <w:p>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End w:id="56"/>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w:t>
      </w:r>
      <w:bookmarkStart w:id="57" w:name="OLE_LINK12"/>
      <w:r>
        <w:rPr>
          <w:rFonts w:hint="eastAsia" w:ascii="仿宋_GB2312" w:hAnsi="宋体" w:eastAsia="仿宋_GB2312"/>
          <w:sz w:val="24"/>
        </w:rPr>
        <w:t>报价表（</w:t>
      </w:r>
      <w:r>
        <w:rPr>
          <w:rFonts w:hint="eastAsia" w:ascii="仿宋_GB2312" w:hAnsi="宋体" w:eastAsia="仿宋_GB2312"/>
          <w:b/>
          <w:bCs/>
          <w:sz w:val="24"/>
        </w:rPr>
        <w:t>必须提供，</w:t>
      </w:r>
      <w:r>
        <w:rPr>
          <w:rFonts w:hint="eastAsia" w:ascii="仿宋_GB2312" w:hAnsi="宋体" w:eastAsia="仿宋_GB2312"/>
          <w:sz w:val="24"/>
        </w:rPr>
        <w:t>格式见第四章）</w:t>
      </w:r>
      <w:bookmarkEnd w:id="57"/>
      <w:r>
        <w:rPr>
          <w:rFonts w:hint="eastAsia" w:ascii="仿宋_GB2312" w:hAnsi="宋体" w:eastAsia="仿宋_GB2312"/>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w:t>
      </w:r>
      <w:bookmarkStart w:id="58" w:name="OLE_LINK13"/>
      <w:r>
        <w:rPr>
          <w:rFonts w:hint="eastAsia" w:ascii="仿宋_GB2312" w:hAnsi="宋体" w:eastAsia="仿宋_GB2312"/>
          <w:sz w:val="24"/>
        </w:rPr>
        <w:t>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bookmarkEnd w:id="58"/>
      <w:r>
        <w:rPr>
          <w:rFonts w:hint="eastAsia" w:ascii="仿宋_GB2312" w:hAnsi="宋体" w:eastAsia="仿宋_GB2312"/>
          <w:sz w:val="24"/>
        </w:rPr>
        <w:t>；</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59"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59"/>
    </w:p>
    <w:p>
      <w:pPr>
        <w:pStyle w:val="318"/>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bookmarkStart w:id="60" w:name="OLE_LINK14"/>
      <w:r>
        <w:rPr>
          <w:rFonts w:hint="eastAsia" w:ascii="仿宋_GB2312" w:eastAsia="仿宋_GB2312"/>
          <w:color w:val="000000"/>
        </w:rPr>
        <w:t>磋商书（</w:t>
      </w:r>
      <w:r>
        <w:rPr>
          <w:rFonts w:hint="eastAsia" w:ascii="仿宋_GB2312" w:eastAsia="仿宋_GB2312"/>
          <w:b/>
          <w:bCs/>
          <w:color w:val="000000"/>
        </w:rPr>
        <w:t>必须提供</w:t>
      </w:r>
      <w:r>
        <w:rPr>
          <w:rFonts w:hint="eastAsia" w:ascii="仿宋_GB2312" w:eastAsia="仿宋_GB2312"/>
          <w:color w:val="000000"/>
        </w:rPr>
        <w:t>，格式见第四章）</w:t>
      </w:r>
      <w:bookmarkEnd w:id="60"/>
      <w:r>
        <w:rPr>
          <w:rFonts w:hint="eastAsia" w:ascii="仿宋_GB2312" w:eastAsia="仿宋_GB2312"/>
          <w:color w:val="000000"/>
        </w:rPr>
        <w:t>；</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w:t>
      </w:r>
      <w:bookmarkStart w:id="61" w:name="OLE_LINK15"/>
      <w:r>
        <w:rPr>
          <w:rFonts w:hint="eastAsia" w:ascii="仿宋_GB2312" w:eastAsia="仿宋_GB2312"/>
          <w:color w:val="000000"/>
        </w:rPr>
        <w:t>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bookmarkEnd w:id="61"/>
      <w:r>
        <w:rPr>
          <w:rFonts w:hint="eastAsia" w:ascii="仿宋_GB2312" w:eastAsia="仿宋_GB2312"/>
          <w:color w:val="000000"/>
        </w:rPr>
        <w:t>；</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w:t>
      </w:r>
      <w:bookmarkStart w:id="62" w:name="OLE_LINK16"/>
      <w:r>
        <w:rPr>
          <w:rFonts w:hint="eastAsia" w:ascii="仿宋_GB2312" w:eastAsia="仿宋_GB2312"/>
          <w:color w:val="000000"/>
        </w:rPr>
        <w:t>商务响应表（</w:t>
      </w:r>
      <w:r>
        <w:rPr>
          <w:rFonts w:hint="eastAsia" w:ascii="仿宋_GB2312" w:eastAsia="仿宋_GB2312"/>
          <w:b/>
          <w:bCs/>
          <w:color w:val="000000"/>
        </w:rPr>
        <w:t>必须提供</w:t>
      </w:r>
      <w:r>
        <w:rPr>
          <w:rFonts w:hint="eastAsia" w:ascii="仿宋_GB2312" w:eastAsia="仿宋_GB2312"/>
          <w:color w:val="000000"/>
        </w:rPr>
        <w:t>，格式见第四章）</w:t>
      </w:r>
      <w:bookmarkEnd w:id="62"/>
      <w:r>
        <w:rPr>
          <w:rFonts w:hint="eastAsia" w:ascii="仿宋_GB2312" w:eastAsia="仿宋_GB2312"/>
          <w:color w:val="000000"/>
        </w:rPr>
        <w:t>；</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w:t>
      </w:r>
      <w:bookmarkStart w:id="63" w:name="OLE_LINK17"/>
      <w:r>
        <w:rPr>
          <w:rFonts w:hint="eastAsia" w:ascii="仿宋_GB2312" w:eastAsia="仿宋_GB2312"/>
          <w:color w:val="000000"/>
        </w:rPr>
        <w:t>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bookmarkEnd w:id="63"/>
      <w:r>
        <w:rPr>
          <w:rFonts w:hint="eastAsia" w:ascii="仿宋_GB2312" w:eastAsia="仿宋_GB2312"/>
          <w:color w:val="000000"/>
        </w:rPr>
        <w:t>；</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（6）针对本项目的理解分析和工作思路（如有，格式见第四章）；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（10）人员管理稳定性方案（如有，格式见第四章）；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50"/>
    <w:bookmarkEnd w:id="51"/>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4"/>
        <w:jc w:val="center"/>
        <w:rPr>
          <w:rFonts w:hint="eastAsia" w:ascii="宋体" w:hAnsi="宋体"/>
          <w:sz w:val="32"/>
          <w:szCs w:val="32"/>
        </w:rPr>
      </w:pPr>
      <w:bookmarkStart w:id="64" w:name="_Toc15170"/>
      <w:r>
        <w:rPr>
          <w:rFonts w:hint="eastAsia" w:ascii="宋体" w:hAnsi="宋体"/>
          <w:sz w:val="32"/>
          <w:szCs w:val="32"/>
        </w:rPr>
        <w:t>第三章  采购需求</w:t>
      </w:r>
      <w:bookmarkEnd w:id="64"/>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25"/>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宋体" w:eastAsia="仿宋_GB2312"/>
                <w:sz w:val="24"/>
                <w:highlight w:val="none"/>
              </w:rPr>
            </w:pPr>
            <w:r>
              <w:rPr>
                <w:rFonts w:hint="eastAsia" w:ascii="宋体" w:hAnsi="宋体" w:cs="宋体"/>
                <w:b/>
                <w:bCs/>
                <w:sz w:val="24"/>
                <w:highlight w:val="none"/>
              </w:rPr>
              <w:t>★</w:t>
            </w:r>
            <w:r>
              <w:rPr>
                <w:rFonts w:hint="eastAsia" w:ascii="仿宋_GB2312" w:hAnsi="宋体" w:eastAsia="仿宋_GB2312"/>
                <w:b/>
                <w:sz w:val="24"/>
                <w:highlight w:val="none"/>
              </w:rPr>
              <w:t>一、</w:t>
            </w:r>
            <w:r>
              <w:rPr>
                <w:rFonts w:hint="eastAsia" w:ascii="仿宋_GB2312" w:hAnsi="宋体" w:eastAsia="仿宋_GB2312" w:cs="宋体"/>
                <w:b/>
                <w:color w:val="000000"/>
                <w:kern w:val="0"/>
                <w:sz w:val="24"/>
                <w:highlight w:val="none"/>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宋体" w:eastAsia="仿宋_GB2312"/>
                <w:b/>
                <w:sz w:val="24"/>
                <w:highlight w:val="none"/>
              </w:rPr>
            </w:pPr>
            <w:r>
              <w:rPr>
                <w:rFonts w:hint="eastAsia" w:ascii="仿宋_GB2312" w:hAnsi="宋体" w:eastAsia="仿宋_GB2312"/>
                <w:b/>
                <w:sz w:val="24"/>
                <w:highlight w:val="none"/>
              </w:rPr>
              <w:t>项号</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lang w:eastAsia="zh-CN"/>
              </w:rPr>
              <w:t>标的</w:t>
            </w:r>
            <w:r>
              <w:rPr>
                <w:rFonts w:hint="eastAsia" w:ascii="仿宋_GB2312" w:hAnsi="宋体" w:eastAsia="仿宋_GB2312"/>
                <w:b/>
                <w:sz w:val="24"/>
                <w:highlight w:val="none"/>
              </w:rPr>
              <w:t>名称</w:t>
            </w:r>
          </w:p>
        </w:tc>
        <w:tc>
          <w:tcPr>
            <w:tcW w:w="7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sz w:val="24"/>
                <w:highlight w:val="none"/>
              </w:rPr>
            </w:pPr>
            <w:r>
              <w:rPr>
                <w:rFonts w:hint="eastAsia" w:ascii="仿宋_GB2312" w:hAnsi="宋体" w:eastAsia="仿宋_GB2312"/>
                <w:sz w:val="24"/>
                <w:highlight w:val="none"/>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宋体" w:eastAsia="仿宋_GB2312"/>
                <w:sz w:val="24"/>
                <w:highlight w:val="none"/>
              </w:rPr>
            </w:pPr>
            <w:r>
              <w:rPr>
                <w:rFonts w:hint="eastAsia" w:ascii="仿宋_GB2312" w:hAnsi="宋体" w:eastAsia="仿宋_GB2312"/>
                <w:sz w:val="24"/>
                <w:highlight w:val="none"/>
              </w:rPr>
              <w:t>柳州市水利局广雅办公楼2025年物业服务采购</w:t>
            </w:r>
          </w:p>
        </w:tc>
        <w:tc>
          <w:tcPr>
            <w:tcW w:w="7265" w:type="dxa"/>
            <w:tcBorders>
              <w:top w:val="single" w:color="auto" w:sz="4" w:space="0"/>
              <w:left w:val="single" w:color="auto" w:sz="4" w:space="0"/>
              <w:bottom w:val="single" w:color="auto" w:sz="4" w:space="0"/>
              <w:right w:val="single" w:color="auto" w:sz="4" w:space="0"/>
            </w:tcBorders>
            <w:noWrap w:val="0"/>
            <w:vAlign w:val="center"/>
          </w:tcPr>
          <w:p>
            <w:pPr>
              <w:pStyle w:val="326"/>
              <w:spacing w:line="500" w:lineRule="exact"/>
              <w:ind w:right="42" w:rightChars="20" w:firstLine="482" w:firstLineChars="200"/>
              <w:rPr>
                <w:rStyle w:val="328"/>
                <w:rFonts w:ascii="仿宋_GB2312" w:hAnsi="仿宋_GB2312" w:eastAsia="仿宋_GB2312" w:cs="仿宋_GB2312"/>
                <w:b/>
                <w:bCs/>
                <w:sz w:val="24"/>
                <w:szCs w:val="24"/>
                <w:highlight w:val="none"/>
              </w:rPr>
            </w:pPr>
            <w:r>
              <w:rPr>
                <w:rStyle w:val="328"/>
                <w:rFonts w:hint="eastAsia" w:ascii="仿宋_GB2312" w:hAnsi="仿宋_GB2312" w:eastAsia="仿宋_GB2312" w:cs="仿宋_GB2312"/>
                <w:b/>
                <w:bCs/>
                <w:sz w:val="24"/>
                <w:szCs w:val="24"/>
                <w:highlight w:val="none"/>
              </w:rPr>
              <w:t>一、</w:t>
            </w:r>
            <w:r>
              <w:rPr>
                <w:rStyle w:val="328"/>
                <w:rFonts w:ascii="仿宋_GB2312" w:hAnsi="仿宋_GB2312" w:eastAsia="仿宋_GB2312" w:cs="仿宋_GB2312"/>
                <w:b/>
                <w:bCs/>
                <w:sz w:val="24"/>
                <w:szCs w:val="24"/>
                <w:highlight w:val="none"/>
              </w:rPr>
              <w:t>项目概况</w:t>
            </w:r>
          </w:p>
          <w:p>
            <w:pPr>
              <w:pStyle w:val="326"/>
              <w:spacing w:line="500" w:lineRule="exact"/>
              <w:ind w:right="42" w:rightChars="20" w:firstLine="482" w:firstLineChars="200"/>
              <w:rPr>
                <w:rStyle w:val="328"/>
                <w:rFonts w:hint="eastAsia" w:ascii="仿宋_GB2312" w:hAnsi="仿宋_GB2312" w:eastAsia="仿宋_GB2312" w:cs="仿宋_GB2312"/>
                <w:b/>
                <w:bCs/>
                <w:sz w:val="24"/>
                <w:szCs w:val="24"/>
                <w:highlight w:val="none"/>
                <w:lang w:val="en-US" w:eastAsia="zh-CN"/>
              </w:rPr>
            </w:pPr>
            <w:r>
              <w:rPr>
                <w:rStyle w:val="328"/>
                <w:rFonts w:ascii="仿宋_GB2312" w:hAnsi="仿宋_GB2312" w:eastAsia="仿宋_GB2312" w:cs="仿宋_GB2312"/>
                <w:b/>
                <w:bCs/>
                <w:sz w:val="24"/>
                <w:szCs w:val="24"/>
                <w:highlight w:val="none"/>
              </w:rPr>
              <w:t>（一）服务地址</w:t>
            </w:r>
            <w:r>
              <w:rPr>
                <w:rStyle w:val="328"/>
                <w:rFonts w:hint="eastAsia" w:ascii="仿宋_GB2312" w:hAnsi="仿宋_GB2312" w:eastAsia="仿宋_GB2312" w:cs="仿宋_GB2312"/>
                <w:b/>
                <w:bCs/>
                <w:sz w:val="24"/>
                <w:szCs w:val="24"/>
                <w:highlight w:val="none"/>
                <w:lang w:val="en-US" w:eastAsia="zh-CN"/>
              </w:rPr>
              <w:t>:</w:t>
            </w:r>
            <w:r>
              <w:rPr>
                <w:rStyle w:val="328"/>
                <w:rFonts w:hint="eastAsia" w:ascii="仿宋_GB2312" w:hAnsi="仿宋_GB2312" w:eastAsia="仿宋_GB2312" w:cs="仿宋_GB2312"/>
                <w:sz w:val="24"/>
                <w:szCs w:val="24"/>
                <w:highlight w:val="none"/>
              </w:rPr>
              <w:t>广西柳州市柳北区广雅路15号</w:t>
            </w:r>
            <w:r>
              <w:rPr>
                <w:rStyle w:val="330"/>
                <w:rFonts w:hint="eastAsia" w:ascii="仿宋_GB2312" w:hAnsi="仿宋_GB2312" w:eastAsia="仿宋_GB2312" w:cs="仿宋_GB2312"/>
                <w:sz w:val="24"/>
                <w:szCs w:val="24"/>
                <w:lang w:val="en-US" w:eastAsia="zh-CN"/>
              </w:rPr>
              <w:t>;</w:t>
            </w:r>
          </w:p>
          <w:p>
            <w:pPr>
              <w:pStyle w:val="326"/>
              <w:spacing w:line="500" w:lineRule="exact"/>
              <w:ind w:right="42" w:rightChars="20" w:firstLine="482" w:firstLineChars="200"/>
              <w:rPr>
                <w:rStyle w:val="328"/>
                <w:rFonts w:hint="eastAsia" w:ascii="仿宋_GB2312" w:hAnsi="仿宋_GB2312" w:eastAsia="仿宋_GB2312" w:cs="仿宋_GB2312"/>
                <w:b/>
                <w:bCs/>
                <w:sz w:val="24"/>
                <w:szCs w:val="24"/>
                <w:highlight w:val="none"/>
                <w:lang w:eastAsia="zh-CN"/>
              </w:rPr>
            </w:pPr>
            <w:r>
              <w:rPr>
                <w:rStyle w:val="328"/>
                <w:rFonts w:ascii="仿宋_GB2312" w:hAnsi="仿宋_GB2312" w:eastAsia="仿宋_GB2312" w:cs="仿宋_GB2312"/>
                <w:b/>
                <w:bCs/>
                <w:sz w:val="24"/>
                <w:szCs w:val="24"/>
                <w:highlight w:val="none"/>
              </w:rPr>
              <w:t>（二）服务范围</w:t>
            </w:r>
            <w:r>
              <w:rPr>
                <w:rStyle w:val="328"/>
                <w:rFonts w:hint="eastAsia" w:ascii="仿宋_GB2312" w:hAnsi="仿宋_GB2312" w:eastAsia="仿宋_GB2312" w:cs="仿宋_GB2312"/>
                <w:b/>
                <w:bCs/>
                <w:sz w:val="24"/>
                <w:szCs w:val="24"/>
                <w:highlight w:val="none"/>
                <w:lang w:eastAsia="zh-CN"/>
              </w:rPr>
              <w:t>及服务内容：</w:t>
            </w:r>
          </w:p>
          <w:p>
            <w:pPr>
              <w:pStyle w:val="326"/>
              <w:spacing w:line="500" w:lineRule="exact"/>
              <w:ind w:right="42" w:rightChars="20" w:firstLine="480" w:firstLineChars="200"/>
              <w:rPr>
                <w:rStyle w:val="328"/>
                <w:rFonts w:ascii="仿宋_GB2312" w:hAnsi="仿宋_GB2312" w:eastAsia="仿宋_GB2312" w:cs="仿宋_GB2312"/>
                <w:b/>
                <w:bCs/>
                <w:sz w:val="24"/>
                <w:szCs w:val="24"/>
                <w:highlight w:val="none"/>
              </w:rPr>
            </w:pPr>
            <w:r>
              <w:rPr>
                <w:rStyle w:val="328"/>
                <w:rFonts w:hint="eastAsia" w:ascii="仿宋_GB2312" w:hAnsi="仿宋_GB2312" w:eastAsia="仿宋_GB2312" w:cs="仿宋_GB2312"/>
                <w:b w:val="0"/>
                <w:bCs w:val="0"/>
                <w:sz w:val="24"/>
                <w:szCs w:val="24"/>
                <w:highlight w:val="none"/>
                <w:lang w:eastAsia="zh-CN"/>
              </w:rPr>
              <w:t>柳州市水利局广雅办公楼主楼和三层附属楼的物业服务，包括办公楼主楼和三层附属楼的环境卫生、执法基地指挥中心会议室、会商室、值班室、体能训练室、三层附属楼党员活动会议室、停车场保洁、秩序维护、治安管理、设施日常维修、维护及保养、</w:t>
            </w:r>
            <w:r>
              <w:rPr>
                <w:rStyle w:val="328"/>
                <w:rFonts w:hint="eastAsia" w:ascii="仿宋_GB2312" w:hAnsi="仿宋_GB2312" w:eastAsia="仿宋_GB2312" w:cs="仿宋_GB2312"/>
                <w:b w:val="0"/>
                <w:bCs w:val="0"/>
                <w:sz w:val="24"/>
                <w:szCs w:val="24"/>
                <w:highlight w:val="none"/>
                <w:lang w:val="en-US" w:eastAsia="zh-CN"/>
              </w:rPr>
              <w:t>节水节电、</w:t>
            </w:r>
            <w:r>
              <w:rPr>
                <w:rStyle w:val="328"/>
                <w:rFonts w:hint="eastAsia" w:ascii="仿宋_GB2312" w:hAnsi="仿宋_GB2312" w:eastAsia="仿宋_GB2312" w:cs="仿宋_GB2312"/>
                <w:b w:val="0"/>
                <w:bCs w:val="0"/>
                <w:sz w:val="24"/>
                <w:szCs w:val="24"/>
                <w:highlight w:val="none"/>
                <w:lang w:eastAsia="zh-CN"/>
              </w:rPr>
              <w:t>办公楼主楼</w:t>
            </w:r>
            <w:r>
              <w:rPr>
                <w:rStyle w:val="328"/>
                <w:rFonts w:hint="eastAsia" w:ascii="仿宋_GB2312" w:hAnsi="仿宋_GB2312" w:eastAsia="仿宋_GB2312" w:cs="仿宋_GB2312"/>
                <w:b w:val="0"/>
                <w:bCs w:val="0"/>
                <w:sz w:val="24"/>
                <w:szCs w:val="24"/>
                <w:highlight w:val="none"/>
                <w:lang w:val="en-US" w:eastAsia="zh-CN"/>
              </w:rPr>
              <w:t>四、五楼楼道共16盆绿植摆放及日常养护、组织消防演练</w:t>
            </w:r>
            <w:r>
              <w:rPr>
                <w:rStyle w:val="328"/>
                <w:rFonts w:hint="eastAsia" w:ascii="仿宋_GB2312" w:hAnsi="仿宋_GB2312" w:eastAsia="仿宋_GB2312" w:cs="仿宋_GB2312"/>
                <w:b w:val="0"/>
                <w:bCs w:val="0"/>
                <w:sz w:val="24"/>
                <w:szCs w:val="24"/>
                <w:highlight w:val="none"/>
                <w:lang w:eastAsia="zh-CN"/>
              </w:rPr>
              <w:t>等内容。</w:t>
            </w:r>
            <w:r>
              <w:rPr>
                <w:rStyle w:val="328"/>
                <w:rFonts w:ascii="仿宋_GB2312" w:hAnsi="仿宋_GB2312" w:eastAsia="仿宋_GB2312" w:cs="仿宋_GB2312"/>
                <w:b/>
                <w:bCs/>
                <w:sz w:val="24"/>
                <w:szCs w:val="24"/>
                <w:highlight w:val="none"/>
              </w:rPr>
              <w:t xml:space="preserve"> </w:t>
            </w:r>
          </w:p>
          <w:p>
            <w:pPr>
              <w:pStyle w:val="326"/>
              <w:spacing w:line="500" w:lineRule="exact"/>
              <w:ind w:right="42" w:rightChars="20" w:firstLine="482" w:firstLineChars="200"/>
              <w:rPr>
                <w:rStyle w:val="328"/>
                <w:rFonts w:ascii="仿宋_GB2312" w:hAnsi="仿宋_GB2312" w:eastAsia="仿宋_GB2312" w:cs="仿宋_GB2312"/>
                <w:b/>
                <w:bCs/>
                <w:sz w:val="24"/>
                <w:szCs w:val="24"/>
                <w:highlight w:val="none"/>
              </w:rPr>
            </w:pPr>
            <w:r>
              <w:rPr>
                <w:rStyle w:val="328"/>
                <w:rFonts w:ascii="仿宋_GB2312" w:hAnsi="仿宋_GB2312" w:eastAsia="仿宋_GB2312" w:cs="仿宋_GB2312"/>
                <w:b/>
                <w:bCs/>
                <w:sz w:val="24"/>
                <w:szCs w:val="24"/>
                <w:highlight w:val="none"/>
              </w:rPr>
              <w:t>二、岗位设置及人员素质要求</w:t>
            </w:r>
          </w:p>
          <w:p>
            <w:pPr>
              <w:pStyle w:val="326"/>
              <w:spacing w:line="500" w:lineRule="exact"/>
              <w:ind w:right="42" w:rightChars="20" w:firstLine="482" w:firstLineChars="200"/>
              <w:rPr>
                <w:rStyle w:val="328"/>
                <w:rFonts w:ascii="仿宋_GB2312" w:hAnsi="仿宋_GB2312" w:eastAsia="仿宋_GB2312" w:cs="仿宋_GB2312"/>
                <w:b/>
                <w:bCs/>
                <w:sz w:val="24"/>
                <w:szCs w:val="24"/>
                <w:highlight w:val="none"/>
              </w:rPr>
            </w:pPr>
            <w:r>
              <w:rPr>
                <w:rStyle w:val="328"/>
                <w:rFonts w:ascii="仿宋_GB2312" w:hAnsi="仿宋_GB2312" w:eastAsia="仿宋_GB2312" w:cs="仿宋_GB2312"/>
                <w:b/>
                <w:bCs/>
                <w:sz w:val="24"/>
                <w:szCs w:val="24"/>
                <w:highlight w:val="none"/>
              </w:rPr>
              <w:t>（一）岗位设置</w:t>
            </w:r>
          </w:p>
          <w:tbl>
            <w:tblPr>
              <w:tblStyle w:val="325"/>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75"/>
              <w:gridCol w:w="1339"/>
              <w:gridCol w:w="238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noWrap w:val="0"/>
                  <w:vAlign w:val="center"/>
                </w:tcPr>
                <w:p>
                  <w:pPr>
                    <w:pStyle w:val="326"/>
                    <w:spacing w:line="420" w:lineRule="exact"/>
                    <w:ind w:right="42" w:rightChars="20" w:hanging="1"/>
                    <w:jc w:val="center"/>
                    <w:rPr>
                      <w:rStyle w:val="328"/>
                      <w:rFonts w:hint="default" w:ascii="仿宋_GB2312" w:hAnsi="仿宋_GB2312" w:eastAsia="仿宋_GB2312" w:cs="仿宋_GB2312"/>
                      <w:sz w:val="24"/>
                      <w:szCs w:val="24"/>
                      <w:highlight w:val="none"/>
                    </w:rPr>
                  </w:pPr>
                  <w:r>
                    <w:rPr>
                      <w:rStyle w:val="328"/>
                      <w:rFonts w:hint="default" w:ascii="仿宋_GB2312" w:hAnsi="仿宋" w:eastAsia="仿宋_GB2312"/>
                      <w:sz w:val="24"/>
                      <w:szCs w:val="24"/>
                      <w:highlight w:val="none"/>
                    </w:rPr>
                    <w:t>序号</w:t>
                  </w:r>
                </w:p>
              </w:tc>
              <w:tc>
                <w:tcPr>
                  <w:tcW w:w="1775" w:type="dxa"/>
                  <w:noWrap w:val="0"/>
                  <w:vAlign w:val="center"/>
                </w:tcPr>
                <w:p>
                  <w:pPr>
                    <w:pStyle w:val="326"/>
                    <w:spacing w:line="420" w:lineRule="exact"/>
                    <w:ind w:right="42" w:rightChars="20" w:hanging="1"/>
                    <w:jc w:val="center"/>
                    <w:rPr>
                      <w:rStyle w:val="328"/>
                      <w:rFonts w:hint="default" w:ascii="仿宋_GB2312" w:hAnsi="仿宋_GB2312" w:eastAsia="仿宋_GB2312" w:cs="仿宋_GB2312"/>
                      <w:sz w:val="24"/>
                      <w:szCs w:val="24"/>
                      <w:highlight w:val="none"/>
                    </w:rPr>
                  </w:pPr>
                  <w:r>
                    <w:rPr>
                      <w:rStyle w:val="328"/>
                      <w:rFonts w:hint="default" w:ascii="仿宋_GB2312" w:hAnsi="仿宋" w:eastAsia="仿宋_GB2312"/>
                      <w:sz w:val="24"/>
                      <w:szCs w:val="24"/>
                      <w:highlight w:val="none"/>
                    </w:rPr>
                    <w:t>工作岗位</w:t>
                  </w:r>
                </w:p>
              </w:tc>
              <w:tc>
                <w:tcPr>
                  <w:tcW w:w="1339" w:type="dxa"/>
                  <w:noWrap w:val="0"/>
                  <w:vAlign w:val="center"/>
                </w:tcPr>
                <w:p>
                  <w:pPr>
                    <w:pStyle w:val="326"/>
                    <w:spacing w:line="420" w:lineRule="exact"/>
                    <w:ind w:right="42" w:rightChars="20"/>
                    <w:jc w:val="center"/>
                    <w:rPr>
                      <w:rStyle w:val="328"/>
                      <w:rFonts w:hint="default" w:ascii="仿宋_GB2312" w:hAnsi="仿宋_GB2312" w:eastAsia="仿宋_GB2312" w:cs="仿宋_GB2312"/>
                      <w:sz w:val="24"/>
                      <w:szCs w:val="24"/>
                      <w:highlight w:val="none"/>
                    </w:rPr>
                  </w:pPr>
                  <w:r>
                    <w:rPr>
                      <w:rStyle w:val="328"/>
                      <w:rFonts w:hint="default" w:ascii="仿宋_GB2312" w:hAnsi="仿宋" w:eastAsia="仿宋_GB2312"/>
                      <w:sz w:val="24"/>
                      <w:szCs w:val="24"/>
                      <w:highlight w:val="none"/>
                    </w:rPr>
                    <w:t>岗位人数</w:t>
                  </w:r>
                </w:p>
              </w:tc>
              <w:tc>
                <w:tcPr>
                  <w:tcW w:w="2386" w:type="dxa"/>
                  <w:noWrap w:val="0"/>
                  <w:vAlign w:val="center"/>
                </w:tcPr>
                <w:p>
                  <w:pPr>
                    <w:pStyle w:val="326"/>
                    <w:spacing w:line="420" w:lineRule="exact"/>
                    <w:ind w:right="42" w:rightChars="20"/>
                    <w:jc w:val="center"/>
                    <w:rPr>
                      <w:rStyle w:val="328"/>
                      <w:rFonts w:hint="default" w:ascii="仿宋_GB2312" w:hAnsi="仿宋_GB2312" w:eastAsia="仿宋_GB2312" w:cs="仿宋_GB2312"/>
                      <w:sz w:val="24"/>
                      <w:szCs w:val="24"/>
                      <w:highlight w:val="none"/>
                    </w:rPr>
                  </w:pPr>
                  <w:r>
                    <w:rPr>
                      <w:rStyle w:val="328"/>
                      <w:rFonts w:ascii="仿宋_GB2312" w:hAnsi="仿宋_GB2312" w:eastAsia="仿宋_GB2312" w:cs="仿宋_GB2312"/>
                      <w:sz w:val="24"/>
                      <w:szCs w:val="24"/>
                      <w:highlight w:val="none"/>
                    </w:rPr>
                    <w:t>工作时间</w:t>
                  </w:r>
                </w:p>
              </w:tc>
              <w:tc>
                <w:tcPr>
                  <w:tcW w:w="877" w:type="dxa"/>
                  <w:noWrap w:val="0"/>
                  <w:vAlign w:val="center"/>
                </w:tcPr>
                <w:p>
                  <w:pPr>
                    <w:pStyle w:val="326"/>
                    <w:spacing w:line="420" w:lineRule="exact"/>
                    <w:ind w:right="42" w:rightChars="20"/>
                    <w:jc w:val="center"/>
                    <w:rPr>
                      <w:rStyle w:val="328"/>
                      <w:rFonts w:ascii="仿宋_GB2312" w:hAnsi="仿宋_GB2312" w:eastAsia="仿宋_GB2312" w:cs="仿宋_GB2312"/>
                      <w:sz w:val="24"/>
                      <w:szCs w:val="24"/>
                      <w:highlight w:val="none"/>
                    </w:rPr>
                  </w:pPr>
                  <w:r>
                    <w:rPr>
                      <w:rStyle w:val="328"/>
                      <w:rFonts w:ascii="仿宋_GB2312" w:hAnsi="仿宋_GB2312" w:eastAsia="仿宋_GB2312" w:cs="仿宋_GB231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42" w:type="dxa"/>
                  <w:noWrap w:val="0"/>
                  <w:vAlign w:val="center"/>
                </w:tcPr>
                <w:p>
                  <w:pPr>
                    <w:pStyle w:val="326"/>
                    <w:spacing w:line="420" w:lineRule="exact"/>
                    <w:ind w:right="42" w:rightChars="20"/>
                    <w:jc w:val="center"/>
                    <w:rPr>
                      <w:rStyle w:val="328"/>
                      <w:rFonts w:hint="eastAsia" w:ascii="仿宋_GB2312" w:hAnsi="仿宋_GB2312" w:eastAsia="仿宋_GB2312" w:cs="仿宋_GB2312"/>
                      <w:sz w:val="24"/>
                      <w:szCs w:val="24"/>
                      <w:highlight w:val="none"/>
                      <w:lang w:val="en-US" w:eastAsia="zh-CN"/>
                    </w:rPr>
                  </w:pPr>
                  <w:r>
                    <w:rPr>
                      <w:rStyle w:val="328"/>
                      <w:rFonts w:hint="eastAsia" w:ascii="仿宋_GB2312" w:hAnsi="仿宋_GB2312" w:eastAsia="仿宋_GB2312" w:cs="仿宋_GB2312"/>
                      <w:sz w:val="24"/>
                      <w:szCs w:val="24"/>
                      <w:highlight w:val="none"/>
                      <w:lang w:val="en-US" w:eastAsia="zh-CN"/>
                    </w:rPr>
                    <w:t>1</w:t>
                  </w:r>
                </w:p>
              </w:tc>
              <w:tc>
                <w:tcPr>
                  <w:tcW w:w="1775" w:type="dxa"/>
                  <w:noWrap w:val="0"/>
                  <w:vAlign w:val="center"/>
                </w:tcPr>
                <w:p>
                  <w:pPr>
                    <w:pStyle w:val="326"/>
                    <w:spacing w:line="420" w:lineRule="exact"/>
                    <w:ind w:right="42" w:rightChars="20"/>
                    <w:jc w:val="center"/>
                    <w:rPr>
                      <w:rStyle w:val="328"/>
                      <w:rFonts w:hint="default" w:ascii="仿宋_GB2312" w:hAnsi="仿宋_GB2312" w:eastAsia="仿宋_GB2312" w:cs="仿宋_GB2312"/>
                      <w:sz w:val="24"/>
                      <w:szCs w:val="24"/>
                      <w:highlight w:val="none"/>
                    </w:rPr>
                  </w:pPr>
                  <w:r>
                    <w:rPr>
                      <w:rStyle w:val="330"/>
                      <w:rFonts w:ascii="仿宋_GB2312" w:hAnsi="仿宋_GB2312" w:eastAsia="仿宋_GB2312" w:cs="仿宋_GB2312"/>
                      <w:sz w:val="24"/>
                      <w:szCs w:val="24"/>
                    </w:rPr>
                    <w:t>秩序维护员</w:t>
                  </w:r>
                  <w:r>
                    <w:rPr>
                      <w:rStyle w:val="330"/>
                      <w:rFonts w:hint="eastAsia" w:ascii="仿宋_GB2312" w:hAnsi="仿宋" w:eastAsia="仿宋_GB2312"/>
                      <w:sz w:val="24"/>
                      <w:szCs w:val="24"/>
                    </w:rPr>
                    <w:t>（含秩序维护队长1名）</w:t>
                  </w:r>
                </w:p>
              </w:tc>
              <w:tc>
                <w:tcPr>
                  <w:tcW w:w="1339" w:type="dxa"/>
                  <w:noWrap w:val="0"/>
                  <w:vAlign w:val="center"/>
                </w:tcPr>
                <w:p>
                  <w:pPr>
                    <w:pStyle w:val="326"/>
                    <w:spacing w:line="420" w:lineRule="exact"/>
                    <w:ind w:right="42" w:rightChars="20"/>
                    <w:jc w:val="center"/>
                    <w:rPr>
                      <w:rStyle w:val="328"/>
                      <w:rFonts w:hint="default" w:ascii="仿宋_GB2312" w:hAnsi="仿宋_GB2312" w:eastAsia="仿宋_GB2312" w:cs="仿宋_GB2312"/>
                      <w:sz w:val="24"/>
                      <w:szCs w:val="24"/>
                      <w:highlight w:val="none"/>
                    </w:rPr>
                  </w:pPr>
                  <w:r>
                    <w:rPr>
                      <w:rStyle w:val="330"/>
                      <w:rFonts w:hint="eastAsia" w:ascii="仿宋_GB2312" w:hAnsi="仿宋_GB2312" w:eastAsia="仿宋_GB2312" w:cs="仿宋_GB2312"/>
                      <w:sz w:val="24"/>
                      <w:szCs w:val="24"/>
                    </w:rPr>
                    <w:t>4</w:t>
                  </w:r>
                  <w:r>
                    <w:rPr>
                      <w:rStyle w:val="330"/>
                      <w:rFonts w:ascii="仿宋_GB2312" w:hAnsi="仿宋_GB2312" w:eastAsia="仿宋_GB2312" w:cs="仿宋_GB2312"/>
                      <w:sz w:val="24"/>
                      <w:szCs w:val="24"/>
                    </w:rPr>
                    <w:t>人</w:t>
                  </w:r>
                </w:p>
              </w:tc>
              <w:tc>
                <w:tcPr>
                  <w:tcW w:w="2386" w:type="dxa"/>
                  <w:noWrap w:val="0"/>
                  <w:vAlign w:val="center"/>
                </w:tcPr>
                <w:p>
                  <w:pPr>
                    <w:pStyle w:val="332"/>
                    <w:spacing w:line="420" w:lineRule="exact"/>
                    <w:ind w:right="42" w:rightChars="20"/>
                    <w:jc w:val="center"/>
                    <w:rPr>
                      <w:rStyle w:val="330"/>
                      <w:rFonts w:ascii="仿宋_GB2312" w:hAnsi="仿宋_GB2312" w:eastAsia="仿宋_GB2312" w:cs="仿宋_GB2312"/>
                      <w:sz w:val="24"/>
                      <w:szCs w:val="24"/>
                    </w:rPr>
                  </w:pPr>
                  <w:r>
                    <w:rPr>
                      <w:rStyle w:val="330"/>
                      <w:rFonts w:ascii="仿宋_GB2312" w:hAnsi="仿宋_GB2312" w:eastAsia="仿宋_GB2312" w:cs="仿宋_GB2312"/>
                      <w:sz w:val="24"/>
                      <w:szCs w:val="24"/>
                    </w:rPr>
                    <w:t>周一至周日</w:t>
                  </w:r>
                </w:p>
                <w:p>
                  <w:pPr>
                    <w:pStyle w:val="332"/>
                    <w:spacing w:line="420" w:lineRule="exact"/>
                    <w:ind w:right="42" w:rightChars="20"/>
                    <w:jc w:val="center"/>
                    <w:rPr>
                      <w:rStyle w:val="330"/>
                      <w:rFonts w:ascii="仿宋_GB2312" w:hAnsi="仿宋_GB2312" w:eastAsia="仿宋_GB2312" w:cs="仿宋_GB2312"/>
                      <w:sz w:val="24"/>
                      <w:szCs w:val="24"/>
                    </w:rPr>
                  </w:pPr>
                  <w:r>
                    <w:rPr>
                      <w:rStyle w:val="330"/>
                      <w:rFonts w:ascii="仿宋_GB2312" w:hAnsi="仿宋_GB2312" w:eastAsia="仿宋_GB2312" w:cs="仿宋_GB2312"/>
                      <w:sz w:val="24"/>
                      <w:szCs w:val="24"/>
                    </w:rPr>
                    <w:t>早班：7:00-15:00</w:t>
                  </w:r>
                </w:p>
                <w:p>
                  <w:pPr>
                    <w:pStyle w:val="332"/>
                    <w:spacing w:line="420" w:lineRule="exact"/>
                    <w:ind w:right="42" w:rightChars="20"/>
                    <w:jc w:val="center"/>
                    <w:rPr>
                      <w:rStyle w:val="330"/>
                      <w:rFonts w:ascii="仿宋_GB2312" w:hAnsi="仿宋_GB2312" w:eastAsia="仿宋_GB2312" w:cs="仿宋_GB2312"/>
                      <w:sz w:val="24"/>
                      <w:szCs w:val="24"/>
                    </w:rPr>
                  </w:pPr>
                  <w:r>
                    <w:rPr>
                      <w:rStyle w:val="330"/>
                      <w:rFonts w:ascii="仿宋_GB2312" w:hAnsi="仿宋_GB2312" w:eastAsia="仿宋_GB2312" w:cs="仿宋_GB2312"/>
                      <w:sz w:val="24"/>
                      <w:szCs w:val="24"/>
                    </w:rPr>
                    <w:t>中班：15:00-23:00</w:t>
                  </w:r>
                </w:p>
                <w:p>
                  <w:pPr>
                    <w:pStyle w:val="332"/>
                    <w:spacing w:line="420" w:lineRule="exact"/>
                    <w:ind w:right="42" w:rightChars="20"/>
                    <w:jc w:val="center"/>
                    <w:rPr>
                      <w:rStyle w:val="330"/>
                      <w:rFonts w:ascii="仿宋_GB2312" w:hAnsi="仿宋" w:eastAsia="仿宋_GB2312"/>
                      <w:sz w:val="24"/>
                      <w:szCs w:val="24"/>
                    </w:rPr>
                  </w:pPr>
                  <w:r>
                    <w:rPr>
                      <w:rStyle w:val="330"/>
                      <w:rFonts w:ascii="仿宋_GB2312" w:hAnsi="仿宋_GB2312" w:eastAsia="仿宋_GB2312" w:cs="仿宋_GB2312"/>
                      <w:sz w:val="24"/>
                      <w:szCs w:val="24"/>
                    </w:rPr>
                    <w:t>夜班：23:00-7:00</w:t>
                  </w:r>
                </w:p>
                <w:p>
                  <w:pPr>
                    <w:pStyle w:val="326"/>
                    <w:spacing w:line="420" w:lineRule="exact"/>
                    <w:ind w:right="42" w:rightChars="20"/>
                    <w:jc w:val="center"/>
                    <w:rPr>
                      <w:rStyle w:val="328"/>
                      <w:rFonts w:hint="default" w:ascii="仿宋_GB2312" w:hAnsi="仿宋_GB2312" w:eastAsia="仿宋_GB2312" w:cs="仿宋_GB2312"/>
                      <w:sz w:val="24"/>
                      <w:szCs w:val="24"/>
                      <w:highlight w:val="none"/>
                    </w:rPr>
                  </w:pPr>
                  <w:r>
                    <w:rPr>
                      <w:rStyle w:val="330"/>
                      <w:rFonts w:hint="eastAsia" w:ascii="仿宋_GB2312" w:hAnsi="仿宋" w:eastAsia="仿宋_GB2312"/>
                      <w:sz w:val="24"/>
                      <w:szCs w:val="24"/>
                    </w:rPr>
                    <w:t>1人/班（轮休）</w:t>
                  </w:r>
                </w:p>
              </w:tc>
              <w:tc>
                <w:tcPr>
                  <w:tcW w:w="877" w:type="dxa"/>
                  <w:noWrap w:val="0"/>
                  <w:vAlign w:val="center"/>
                </w:tcPr>
                <w:p>
                  <w:pPr>
                    <w:pStyle w:val="326"/>
                    <w:spacing w:line="420" w:lineRule="exact"/>
                    <w:ind w:right="42" w:rightChars="20"/>
                    <w:jc w:val="center"/>
                    <w:rPr>
                      <w:rStyle w:val="328"/>
                      <w:rFonts w:hint="default"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pPr>
                    <w:pStyle w:val="326"/>
                    <w:spacing w:line="420" w:lineRule="exact"/>
                    <w:ind w:right="42" w:rightChars="20"/>
                    <w:jc w:val="center"/>
                    <w:rPr>
                      <w:rStyle w:val="328"/>
                      <w:rFonts w:hint="eastAsia" w:ascii="仿宋_GB2312" w:hAnsi="仿宋_GB2312" w:eastAsia="仿宋_GB2312" w:cs="仿宋_GB2312"/>
                      <w:sz w:val="24"/>
                      <w:szCs w:val="24"/>
                      <w:highlight w:val="none"/>
                      <w:lang w:val="en-US" w:eastAsia="zh-CN"/>
                    </w:rPr>
                  </w:pPr>
                  <w:r>
                    <w:rPr>
                      <w:rStyle w:val="328"/>
                      <w:rFonts w:hint="eastAsia" w:ascii="仿宋_GB2312" w:hAnsi="仿宋_GB2312" w:eastAsia="仿宋_GB2312" w:cs="仿宋_GB2312"/>
                      <w:sz w:val="24"/>
                      <w:szCs w:val="24"/>
                      <w:highlight w:val="none"/>
                      <w:lang w:val="en-US" w:eastAsia="zh-CN"/>
                    </w:rPr>
                    <w:t>2</w:t>
                  </w:r>
                </w:p>
              </w:tc>
              <w:tc>
                <w:tcPr>
                  <w:tcW w:w="1775" w:type="dxa"/>
                  <w:noWrap w:val="0"/>
                  <w:vAlign w:val="center"/>
                </w:tcPr>
                <w:p>
                  <w:pPr>
                    <w:pStyle w:val="326"/>
                    <w:spacing w:line="420" w:lineRule="exact"/>
                    <w:ind w:right="42" w:rightChars="20"/>
                    <w:jc w:val="center"/>
                    <w:rPr>
                      <w:rStyle w:val="328"/>
                      <w:rFonts w:hint="eastAsia" w:ascii="仿宋_GB2312" w:hAnsi="仿宋_GB2312" w:eastAsia="仿宋_GB2312" w:cs="仿宋_GB2312"/>
                      <w:sz w:val="24"/>
                      <w:szCs w:val="24"/>
                      <w:highlight w:val="none"/>
                    </w:rPr>
                  </w:pPr>
                  <w:r>
                    <w:rPr>
                      <w:rStyle w:val="328"/>
                      <w:rFonts w:hint="eastAsia" w:ascii="仿宋_GB2312" w:hAnsi="仿宋_GB2312" w:eastAsia="仿宋_GB2312" w:cs="仿宋_GB2312"/>
                      <w:sz w:val="24"/>
                      <w:szCs w:val="24"/>
                      <w:highlight w:val="none"/>
                    </w:rPr>
                    <w:t>保洁员</w:t>
                  </w:r>
                </w:p>
              </w:tc>
              <w:tc>
                <w:tcPr>
                  <w:tcW w:w="1339" w:type="dxa"/>
                  <w:noWrap w:val="0"/>
                  <w:vAlign w:val="center"/>
                </w:tcPr>
                <w:p>
                  <w:pPr>
                    <w:pStyle w:val="334"/>
                    <w:spacing w:line="500" w:lineRule="exact"/>
                    <w:ind w:firstLine="480" w:firstLineChars="200"/>
                    <w:rPr>
                      <w:rStyle w:val="328"/>
                      <w:rFonts w:hint="default" w:ascii="仿宋_GB2312" w:hAnsi="仿宋_GB2312" w:eastAsia="仿宋_GB2312" w:cs="仿宋_GB2312"/>
                      <w:sz w:val="24"/>
                      <w:szCs w:val="24"/>
                      <w:highlight w:val="none"/>
                    </w:rPr>
                  </w:pPr>
                  <w:r>
                    <w:rPr>
                      <w:rStyle w:val="330"/>
                      <w:rFonts w:hint="eastAsia" w:ascii="仿宋_GB2312" w:hAnsi="仿宋_GB2312" w:eastAsia="仿宋_GB2312" w:cs="仿宋_GB2312"/>
                      <w:sz w:val="24"/>
                      <w:szCs w:val="24"/>
                      <w:lang w:val="en-US" w:eastAsia="zh-CN"/>
                    </w:rPr>
                    <w:t>1</w:t>
                  </w:r>
                  <w:r>
                    <w:rPr>
                      <w:rStyle w:val="330"/>
                      <w:rFonts w:ascii="仿宋_GB2312" w:hAnsi="仿宋_GB2312" w:eastAsia="仿宋_GB2312" w:cs="仿宋_GB2312"/>
                      <w:sz w:val="24"/>
                      <w:szCs w:val="24"/>
                    </w:rPr>
                    <w:t>人</w:t>
                  </w:r>
                </w:p>
              </w:tc>
              <w:tc>
                <w:tcPr>
                  <w:tcW w:w="2386" w:type="dxa"/>
                  <w:noWrap w:val="0"/>
                  <w:vAlign w:val="center"/>
                </w:tcPr>
                <w:p>
                  <w:pPr>
                    <w:pStyle w:val="334"/>
                    <w:spacing w:line="500" w:lineRule="exact"/>
                    <w:ind w:firstLine="480" w:firstLineChars="200"/>
                    <w:rPr>
                      <w:rStyle w:val="330"/>
                      <w:rFonts w:ascii="仿宋_GB2312" w:hAnsi="仿宋" w:eastAsia="仿宋_GB2312"/>
                      <w:sz w:val="24"/>
                      <w:szCs w:val="24"/>
                    </w:rPr>
                  </w:pPr>
                  <w:r>
                    <w:rPr>
                      <w:rStyle w:val="330"/>
                      <w:rFonts w:hint="eastAsia" w:ascii="仿宋_GB2312" w:hAnsi="仿宋" w:eastAsia="仿宋_GB2312"/>
                      <w:sz w:val="24"/>
                      <w:szCs w:val="24"/>
                    </w:rPr>
                    <w:t>周一至周五</w:t>
                  </w:r>
                </w:p>
                <w:p>
                  <w:pPr>
                    <w:pStyle w:val="334"/>
                    <w:spacing w:line="500" w:lineRule="exact"/>
                    <w:ind w:firstLine="480" w:firstLineChars="200"/>
                    <w:rPr>
                      <w:rStyle w:val="330"/>
                      <w:rFonts w:ascii="仿宋_GB2312" w:hAnsi="仿宋" w:eastAsia="仿宋_GB2312"/>
                      <w:sz w:val="24"/>
                      <w:szCs w:val="24"/>
                    </w:rPr>
                  </w:pPr>
                  <w:r>
                    <w:rPr>
                      <w:rStyle w:val="330"/>
                      <w:rFonts w:hint="eastAsia" w:ascii="仿宋_GB2312" w:hAnsi="仿宋" w:eastAsia="仿宋_GB2312"/>
                      <w:sz w:val="24"/>
                      <w:szCs w:val="24"/>
                    </w:rPr>
                    <w:t>7:30-11:30</w:t>
                  </w:r>
                </w:p>
                <w:p>
                  <w:pPr>
                    <w:pStyle w:val="334"/>
                    <w:spacing w:line="500" w:lineRule="exact"/>
                    <w:ind w:firstLine="480" w:firstLineChars="200"/>
                    <w:rPr>
                      <w:rStyle w:val="328"/>
                      <w:rFonts w:hint="default" w:ascii="仿宋_GB2312" w:hAnsi="仿宋_GB2312" w:eastAsia="仿宋_GB2312" w:cs="仿宋_GB2312"/>
                      <w:sz w:val="24"/>
                      <w:szCs w:val="24"/>
                      <w:highlight w:val="none"/>
                    </w:rPr>
                  </w:pPr>
                  <w:r>
                    <w:rPr>
                      <w:rStyle w:val="330"/>
                      <w:rFonts w:hint="eastAsia" w:ascii="仿宋_GB2312" w:hAnsi="仿宋" w:eastAsia="仿宋_GB2312"/>
                      <w:sz w:val="24"/>
                      <w:szCs w:val="24"/>
                    </w:rPr>
                    <w:t>14:30-17:00</w:t>
                  </w:r>
                </w:p>
              </w:tc>
              <w:tc>
                <w:tcPr>
                  <w:tcW w:w="877" w:type="dxa"/>
                  <w:noWrap w:val="0"/>
                  <w:vAlign w:val="center"/>
                </w:tcPr>
                <w:p>
                  <w:pPr>
                    <w:pStyle w:val="334"/>
                    <w:spacing w:line="500" w:lineRule="exact"/>
                    <w:ind w:firstLine="480" w:firstLineChars="200"/>
                    <w:rPr>
                      <w:rStyle w:val="328"/>
                      <w:rFonts w:hint="default"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pPr>
                    <w:pStyle w:val="326"/>
                    <w:spacing w:line="420" w:lineRule="exact"/>
                    <w:ind w:right="42" w:rightChars="20"/>
                    <w:jc w:val="center"/>
                    <w:rPr>
                      <w:rStyle w:val="328"/>
                      <w:rFonts w:hint="default" w:ascii="仿宋_GB2312" w:hAnsi="仿宋_GB2312" w:eastAsia="仿宋_GB2312" w:cs="仿宋_GB2312"/>
                      <w:sz w:val="24"/>
                      <w:szCs w:val="24"/>
                      <w:highlight w:val="none"/>
                      <w:lang w:val="en-US" w:eastAsia="zh-CN"/>
                    </w:rPr>
                  </w:pPr>
                  <w:r>
                    <w:rPr>
                      <w:rStyle w:val="328"/>
                      <w:rFonts w:hint="eastAsia" w:ascii="仿宋_GB2312" w:hAnsi="仿宋_GB2312" w:eastAsia="仿宋_GB2312" w:cs="仿宋_GB2312"/>
                      <w:sz w:val="24"/>
                      <w:szCs w:val="24"/>
                      <w:highlight w:val="none"/>
                      <w:lang w:val="en-US" w:eastAsia="zh-CN"/>
                    </w:rPr>
                    <w:t>3</w:t>
                  </w:r>
                </w:p>
              </w:tc>
              <w:tc>
                <w:tcPr>
                  <w:tcW w:w="1775" w:type="dxa"/>
                  <w:noWrap w:val="0"/>
                  <w:vAlign w:val="center"/>
                </w:tcPr>
                <w:p>
                  <w:pPr>
                    <w:pStyle w:val="326"/>
                    <w:spacing w:line="420" w:lineRule="exact"/>
                    <w:ind w:right="42" w:rightChars="20"/>
                    <w:jc w:val="center"/>
                    <w:rPr>
                      <w:rStyle w:val="328"/>
                      <w:rFonts w:hint="eastAsia"/>
                      <w:highlight w:val="none"/>
                    </w:rPr>
                  </w:pPr>
                  <w:r>
                    <w:rPr>
                      <w:rStyle w:val="328"/>
                      <w:rFonts w:hint="eastAsia" w:ascii="仿宋_GB2312" w:hAnsi="仿宋_GB2312" w:eastAsia="仿宋_GB2312" w:cs="仿宋_GB2312"/>
                      <w:sz w:val="24"/>
                      <w:szCs w:val="24"/>
                      <w:highlight w:val="none"/>
                    </w:rPr>
                    <w:t>设施员</w:t>
                  </w:r>
                </w:p>
              </w:tc>
              <w:tc>
                <w:tcPr>
                  <w:tcW w:w="1339" w:type="dxa"/>
                  <w:noWrap w:val="0"/>
                  <w:vAlign w:val="center"/>
                </w:tcPr>
                <w:p>
                  <w:pPr>
                    <w:pStyle w:val="334"/>
                    <w:spacing w:line="500" w:lineRule="exact"/>
                    <w:ind w:firstLine="480" w:firstLineChars="200"/>
                    <w:rPr>
                      <w:rStyle w:val="328"/>
                      <w:rFonts w:hint="default" w:ascii="仿宋_GB2312" w:hAnsi="仿宋_GB2312" w:eastAsia="仿宋_GB2312" w:cs="仿宋_GB2312"/>
                      <w:sz w:val="24"/>
                      <w:szCs w:val="24"/>
                      <w:highlight w:val="none"/>
                    </w:rPr>
                  </w:pPr>
                  <w:r>
                    <w:rPr>
                      <w:rStyle w:val="330"/>
                      <w:rFonts w:hint="eastAsia" w:ascii="仿宋_GB2312" w:hAnsi="仿宋_GB2312" w:eastAsia="仿宋_GB2312" w:cs="仿宋_GB2312"/>
                      <w:sz w:val="24"/>
                      <w:szCs w:val="24"/>
                      <w:lang w:val="en-US" w:eastAsia="zh-CN"/>
                    </w:rPr>
                    <w:t>1</w:t>
                  </w:r>
                  <w:r>
                    <w:rPr>
                      <w:rStyle w:val="330"/>
                      <w:rFonts w:ascii="仿宋_GB2312" w:hAnsi="仿宋_GB2312" w:eastAsia="仿宋_GB2312" w:cs="仿宋_GB2312"/>
                      <w:sz w:val="24"/>
                      <w:szCs w:val="24"/>
                    </w:rPr>
                    <w:t>人</w:t>
                  </w:r>
                </w:p>
              </w:tc>
              <w:tc>
                <w:tcPr>
                  <w:tcW w:w="2386" w:type="dxa"/>
                  <w:noWrap w:val="0"/>
                  <w:vAlign w:val="center"/>
                </w:tcPr>
                <w:p>
                  <w:pPr>
                    <w:pStyle w:val="334"/>
                    <w:spacing w:line="500" w:lineRule="exact"/>
                    <w:ind w:firstLine="0" w:firstLineChars="0"/>
                    <w:jc w:val="center"/>
                    <w:rPr>
                      <w:rStyle w:val="328"/>
                      <w:rFonts w:hint="eastAsia" w:ascii="仿宋_GB2312" w:hAnsi="仿宋_GB2312" w:eastAsia="仿宋_GB2312" w:cs="仿宋_GB2312"/>
                      <w:sz w:val="24"/>
                      <w:szCs w:val="24"/>
                      <w:highlight w:val="none"/>
                      <w:lang w:val="en-US" w:eastAsia="zh-CN"/>
                    </w:rPr>
                  </w:pPr>
                  <w:r>
                    <w:rPr>
                      <w:rStyle w:val="330"/>
                      <w:rFonts w:hint="eastAsia" w:ascii="仿宋_GB2312" w:hAnsi="仿宋" w:eastAsia="仿宋_GB2312"/>
                      <w:sz w:val="24"/>
                      <w:szCs w:val="24"/>
                      <w:lang w:val="en-US" w:eastAsia="zh-CN"/>
                    </w:rPr>
                    <w:t>随叫随到</w:t>
                  </w:r>
                </w:p>
              </w:tc>
              <w:tc>
                <w:tcPr>
                  <w:tcW w:w="877" w:type="dxa"/>
                  <w:noWrap w:val="0"/>
                  <w:vAlign w:val="center"/>
                </w:tcPr>
                <w:p>
                  <w:pPr>
                    <w:pStyle w:val="334"/>
                    <w:spacing w:line="500" w:lineRule="exact"/>
                    <w:ind w:firstLine="0" w:firstLineChars="0"/>
                    <w:jc w:val="center"/>
                    <w:rPr>
                      <w:rStyle w:val="328"/>
                      <w:rFonts w:hint="eastAsia" w:ascii="仿宋_GB2312" w:hAnsi="仿宋_GB2312" w:eastAsia="仿宋_GB2312" w:cs="仿宋_GB2312"/>
                      <w:sz w:val="24"/>
                      <w:szCs w:val="24"/>
                      <w:highlight w:val="none"/>
                      <w:lang w:eastAsia="zh-CN"/>
                    </w:rPr>
                  </w:pPr>
                  <w:r>
                    <w:rPr>
                      <w:rStyle w:val="328"/>
                      <w:rFonts w:hint="eastAsia" w:ascii="仿宋_GB2312" w:hAnsi="仿宋_GB2312" w:eastAsia="仿宋_GB2312" w:cs="仿宋_GB2312"/>
                      <w:sz w:val="24"/>
                      <w:szCs w:val="24"/>
                      <w:highlight w:val="none"/>
                      <w:lang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gridSpan w:val="2"/>
                  <w:noWrap w:val="0"/>
                  <w:vAlign w:val="center"/>
                </w:tcPr>
                <w:p>
                  <w:pPr>
                    <w:pStyle w:val="334"/>
                    <w:spacing w:line="500" w:lineRule="exact"/>
                    <w:ind w:firstLine="480" w:firstLineChars="200"/>
                    <w:rPr>
                      <w:rStyle w:val="328"/>
                      <w:rFonts w:hint="default" w:ascii="仿宋_GB2312" w:hAnsi="仿宋" w:eastAsia="仿宋_GB2312"/>
                      <w:sz w:val="24"/>
                      <w:szCs w:val="24"/>
                      <w:highlight w:val="none"/>
                    </w:rPr>
                  </w:pPr>
                  <w:r>
                    <w:rPr>
                      <w:rStyle w:val="328"/>
                      <w:rFonts w:hint="default" w:ascii="仿宋_GB2312" w:hAnsi="仿宋" w:eastAsia="仿宋_GB2312"/>
                      <w:sz w:val="24"/>
                      <w:szCs w:val="24"/>
                      <w:highlight w:val="none"/>
                    </w:rPr>
                    <w:t>合计</w:t>
                  </w:r>
                </w:p>
              </w:tc>
              <w:tc>
                <w:tcPr>
                  <w:tcW w:w="4602" w:type="dxa"/>
                  <w:gridSpan w:val="3"/>
                  <w:noWrap w:val="0"/>
                  <w:vAlign w:val="center"/>
                </w:tcPr>
                <w:p>
                  <w:pPr>
                    <w:pStyle w:val="334"/>
                    <w:spacing w:line="500" w:lineRule="exact"/>
                    <w:ind w:firstLine="480" w:firstLineChars="200"/>
                    <w:rPr>
                      <w:rStyle w:val="328"/>
                      <w:rFonts w:hint="default" w:ascii="仿宋_GB2312" w:hAnsi="仿宋" w:eastAsia="仿宋_GB2312"/>
                      <w:sz w:val="24"/>
                      <w:szCs w:val="24"/>
                      <w:highlight w:val="none"/>
                    </w:rPr>
                  </w:pPr>
                  <w:r>
                    <w:rPr>
                      <w:rStyle w:val="328"/>
                      <w:rFonts w:hint="eastAsia" w:ascii="仿宋_GB2312" w:hAnsi="仿宋" w:eastAsia="仿宋_GB2312"/>
                      <w:sz w:val="24"/>
                      <w:szCs w:val="24"/>
                      <w:highlight w:val="none"/>
                      <w:lang w:val="en-US" w:eastAsia="zh-CN"/>
                    </w:rPr>
                    <w:t>6</w:t>
                  </w:r>
                  <w:r>
                    <w:rPr>
                      <w:rStyle w:val="328"/>
                      <w:rFonts w:hint="eastAsia" w:ascii="仿宋_GB2312" w:hAnsi="仿宋" w:eastAsia="仿宋_GB2312"/>
                      <w:sz w:val="24"/>
                      <w:szCs w:val="24"/>
                      <w:highlight w:val="none"/>
                      <w:lang w:eastAsia="zh-CN"/>
                    </w:rPr>
                    <w:t>人</w:t>
                  </w:r>
                </w:p>
              </w:tc>
            </w:tr>
          </w:tbl>
          <w:p>
            <w:pPr>
              <w:pStyle w:val="334"/>
              <w:spacing w:line="500" w:lineRule="exact"/>
              <w:ind w:right="42" w:rightChars="20" w:firstLine="482" w:firstLineChars="200"/>
              <w:rPr>
                <w:rStyle w:val="328"/>
                <w:rFonts w:ascii="仿宋_GB2312" w:hAnsi="仿宋_GB2312" w:eastAsia="仿宋_GB2312" w:cs="仿宋_GB2312"/>
                <w:b/>
                <w:sz w:val="24"/>
                <w:szCs w:val="24"/>
                <w:highlight w:val="none"/>
              </w:rPr>
            </w:pPr>
            <w:r>
              <w:rPr>
                <w:rStyle w:val="328"/>
                <w:rFonts w:ascii="仿宋_GB2312" w:hAnsi="仿宋_GB2312" w:eastAsia="仿宋_GB2312" w:cs="仿宋_GB2312"/>
                <w:b/>
                <w:sz w:val="24"/>
                <w:szCs w:val="24"/>
                <w:highlight w:val="none"/>
              </w:rPr>
              <w:t>（二）岗位人员素质要求</w:t>
            </w:r>
          </w:p>
          <w:p>
            <w:pPr>
              <w:pStyle w:val="334"/>
              <w:spacing w:line="500" w:lineRule="exact"/>
              <w:ind w:left="0" w:right="42" w:rightChars="20" w:firstLine="482" w:firstLineChars="200"/>
              <w:rPr>
                <w:rStyle w:val="335"/>
                <w:rFonts w:hint="eastAsia" w:ascii="仿宋_GB2312" w:hAnsi="仿宋_GB2312" w:eastAsia="仿宋_GB2312" w:cs="仿宋_GB2312"/>
                <w:b w:val="0"/>
                <w:bCs w:val="0"/>
                <w:sz w:val="24"/>
                <w:szCs w:val="24"/>
              </w:rPr>
            </w:pPr>
            <w:r>
              <w:rPr>
                <w:rStyle w:val="335"/>
                <w:rFonts w:hint="eastAsia" w:ascii="仿宋_GB2312" w:hAnsi="仿宋_GB2312" w:eastAsia="仿宋_GB2312" w:cs="仿宋_GB2312"/>
                <w:b/>
                <w:bCs/>
                <w:sz w:val="24"/>
                <w:szCs w:val="24"/>
                <w:lang w:val="en-US" w:eastAsia="zh-CN"/>
              </w:rPr>
              <w:t>1.</w:t>
            </w:r>
            <w:r>
              <w:rPr>
                <w:rStyle w:val="335"/>
                <w:rFonts w:hint="eastAsia" w:ascii="仿宋_GB2312" w:hAnsi="仿宋_GB2312" w:eastAsia="仿宋_GB2312" w:cs="仿宋_GB2312"/>
                <w:b/>
                <w:bCs/>
                <w:sz w:val="24"/>
                <w:szCs w:val="24"/>
              </w:rPr>
              <w:t>秩序维护队长1人：</w:t>
            </w:r>
            <w:r>
              <w:rPr>
                <w:rStyle w:val="335"/>
                <w:rFonts w:hint="eastAsia" w:ascii="仿宋_GB2312" w:hAnsi="仿宋_GB2312" w:eastAsia="仿宋_GB2312" w:cs="仿宋_GB2312"/>
                <w:b w:val="0"/>
                <w:bCs w:val="0"/>
                <w:sz w:val="24"/>
                <w:szCs w:val="24"/>
              </w:rPr>
              <w:t>年龄不超过</w:t>
            </w:r>
            <w:r>
              <w:rPr>
                <w:rStyle w:val="335"/>
                <w:rFonts w:hint="eastAsia" w:ascii="仿宋_GB2312" w:hAnsi="仿宋_GB2312" w:eastAsia="仿宋_GB2312" w:cs="仿宋_GB2312"/>
                <w:b w:val="0"/>
                <w:bCs w:val="0"/>
                <w:sz w:val="24"/>
                <w:szCs w:val="24"/>
                <w:lang w:val="en-US" w:eastAsia="zh-CN"/>
              </w:rPr>
              <w:t>5</w:t>
            </w:r>
            <w:r>
              <w:rPr>
                <w:rStyle w:val="335"/>
                <w:rFonts w:hint="eastAsia" w:ascii="仿宋_GB2312" w:hAnsi="仿宋_GB2312" w:eastAsia="仿宋_GB2312" w:cs="仿宋_GB2312"/>
                <w:b w:val="0"/>
                <w:bCs w:val="0"/>
                <w:sz w:val="24"/>
                <w:szCs w:val="24"/>
              </w:rPr>
              <w:t>5岁，须持保安员证（进场时须提供原件供采购人核查），具有两年以上物业</w:t>
            </w:r>
            <w:r>
              <w:rPr>
                <w:rStyle w:val="335"/>
                <w:rFonts w:hint="eastAsia" w:ascii="仿宋_GB2312" w:hAnsi="仿宋_GB2312" w:eastAsia="仿宋_GB2312" w:cs="仿宋_GB2312"/>
                <w:b w:val="0"/>
                <w:bCs w:val="0"/>
                <w:sz w:val="24"/>
                <w:szCs w:val="24"/>
                <w:lang w:eastAsia="zh-CN"/>
              </w:rPr>
              <w:t>相关</w:t>
            </w:r>
            <w:r>
              <w:rPr>
                <w:rStyle w:val="335"/>
                <w:rFonts w:hint="eastAsia" w:ascii="仿宋_GB2312" w:hAnsi="仿宋_GB2312" w:eastAsia="仿宋_GB2312" w:cs="仿宋_GB2312"/>
                <w:b w:val="0"/>
                <w:bCs w:val="0"/>
                <w:sz w:val="24"/>
                <w:szCs w:val="24"/>
              </w:rPr>
              <w:t>工作经验，身体健康，形象良好，责任心强，工作积极主动，服务意识强，有较强的敬业精神，无违法犯罪记录，是退伍军人的优先；</w:t>
            </w:r>
          </w:p>
          <w:p>
            <w:pPr>
              <w:pStyle w:val="334"/>
              <w:spacing w:line="500" w:lineRule="exact"/>
              <w:ind w:left="0" w:right="42" w:rightChars="20" w:firstLine="482" w:firstLineChars="200"/>
              <w:rPr>
                <w:rStyle w:val="335"/>
                <w:rFonts w:hint="eastAsia" w:ascii="仿宋_GB2312" w:hAnsi="仿宋_GB2312" w:eastAsia="仿宋_GB2312" w:cs="仿宋_GB2312"/>
                <w:b/>
                <w:bCs/>
                <w:sz w:val="24"/>
                <w:szCs w:val="24"/>
              </w:rPr>
            </w:pPr>
            <w:r>
              <w:rPr>
                <w:rStyle w:val="335"/>
                <w:rFonts w:hint="eastAsia" w:ascii="仿宋_GB2312" w:hAnsi="仿宋_GB2312" w:eastAsia="仿宋_GB2312" w:cs="仿宋_GB2312"/>
                <w:b/>
                <w:bCs/>
                <w:sz w:val="24"/>
                <w:szCs w:val="24"/>
                <w:lang w:val="en-US" w:eastAsia="zh-CN"/>
              </w:rPr>
              <w:t>2.</w:t>
            </w:r>
            <w:r>
              <w:rPr>
                <w:rStyle w:val="335"/>
                <w:rFonts w:hint="eastAsia" w:ascii="仿宋_GB2312" w:hAnsi="仿宋_GB2312" w:eastAsia="仿宋_GB2312" w:cs="仿宋_GB2312"/>
                <w:b/>
                <w:bCs/>
                <w:sz w:val="24"/>
                <w:szCs w:val="24"/>
              </w:rPr>
              <w:t>秩序维护员3人：</w:t>
            </w:r>
            <w:r>
              <w:rPr>
                <w:rStyle w:val="335"/>
                <w:rFonts w:hint="eastAsia" w:ascii="仿宋_GB2312" w:hAnsi="仿宋_GB2312" w:eastAsia="仿宋_GB2312" w:cs="仿宋_GB2312"/>
                <w:b w:val="0"/>
                <w:bCs w:val="0"/>
                <w:sz w:val="24"/>
                <w:szCs w:val="24"/>
              </w:rPr>
              <w:t>年龄不超过55岁，</w:t>
            </w:r>
            <w:r>
              <w:rPr>
                <w:rStyle w:val="335"/>
                <w:rFonts w:hint="eastAsia" w:ascii="仿宋_GB2312" w:hAnsi="仿宋_GB2312" w:eastAsia="仿宋_GB2312" w:cs="仿宋_GB2312"/>
                <w:b w:val="0"/>
                <w:bCs w:val="0"/>
                <w:sz w:val="24"/>
                <w:szCs w:val="24"/>
                <w:lang w:eastAsia="zh-CN"/>
              </w:rPr>
              <w:t>均须</w:t>
            </w:r>
            <w:r>
              <w:rPr>
                <w:rStyle w:val="335"/>
                <w:rFonts w:hint="eastAsia" w:ascii="仿宋_GB2312" w:hAnsi="仿宋_GB2312" w:eastAsia="仿宋_GB2312" w:cs="仿宋_GB2312"/>
                <w:b w:val="0"/>
                <w:bCs w:val="0"/>
                <w:sz w:val="24"/>
                <w:szCs w:val="24"/>
              </w:rPr>
              <w:t>持有保安员证（进场时须提供原件供采购人核查），身体健康，责任心强，工作积极主动，服务意识强，有较强的敬业精神，无违法犯罪记录，是退伍军人的优先；</w:t>
            </w:r>
          </w:p>
          <w:p>
            <w:pPr>
              <w:pStyle w:val="334"/>
              <w:spacing w:line="500" w:lineRule="exact"/>
              <w:ind w:left="0" w:right="42" w:rightChars="20" w:firstLine="482" w:firstLineChars="200"/>
              <w:rPr>
                <w:rStyle w:val="335"/>
                <w:rFonts w:hint="eastAsia" w:ascii="仿宋_GB2312" w:hAnsi="仿宋_GB2312" w:eastAsia="仿宋_GB2312" w:cs="仿宋_GB2312"/>
                <w:b w:val="0"/>
                <w:bCs w:val="0"/>
                <w:sz w:val="24"/>
                <w:szCs w:val="24"/>
              </w:rPr>
            </w:pPr>
            <w:r>
              <w:rPr>
                <w:rStyle w:val="335"/>
                <w:rFonts w:hint="eastAsia" w:ascii="仿宋_GB2312" w:hAnsi="仿宋_GB2312" w:eastAsia="仿宋_GB2312" w:cs="仿宋_GB2312"/>
                <w:b/>
                <w:bCs/>
                <w:sz w:val="24"/>
                <w:szCs w:val="24"/>
                <w:lang w:val="en-US" w:eastAsia="zh-CN"/>
              </w:rPr>
              <w:t>3.</w:t>
            </w:r>
            <w:r>
              <w:rPr>
                <w:rStyle w:val="335"/>
                <w:rFonts w:hint="eastAsia" w:ascii="仿宋_GB2312" w:hAnsi="仿宋_GB2312" w:eastAsia="仿宋_GB2312" w:cs="仿宋_GB2312"/>
                <w:b/>
                <w:bCs/>
                <w:sz w:val="24"/>
                <w:szCs w:val="24"/>
              </w:rPr>
              <w:t>保洁员</w:t>
            </w:r>
            <w:r>
              <w:rPr>
                <w:rStyle w:val="335"/>
                <w:rFonts w:hint="eastAsia" w:ascii="仿宋_GB2312" w:hAnsi="仿宋_GB2312" w:eastAsia="仿宋_GB2312" w:cs="仿宋_GB2312"/>
                <w:b/>
                <w:bCs/>
                <w:sz w:val="24"/>
                <w:szCs w:val="24"/>
                <w:lang w:val="en-US" w:eastAsia="zh-CN"/>
              </w:rPr>
              <w:t>1</w:t>
            </w:r>
            <w:r>
              <w:rPr>
                <w:rStyle w:val="335"/>
                <w:rFonts w:hint="eastAsia" w:ascii="仿宋_GB2312" w:hAnsi="仿宋_GB2312" w:eastAsia="仿宋_GB2312" w:cs="仿宋_GB2312"/>
                <w:b/>
                <w:bCs/>
                <w:sz w:val="24"/>
                <w:szCs w:val="24"/>
              </w:rPr>
              <w:t>人：</w:t>
            </w:r>
            <w:r>
              <w:rPr>
                <w:rStyle w:val="335"/>
                <w:rFonts w:hint="eastAsia" w:ascii="仿宋_GB2312" w:hAnsi="仿宋_GB2312" w:eastAsia="仿宋_GB2312" w:cs="仿宋_GB2312"/>
                <w:b w:val="0"/>
                <w:bCs w:val="0"/>
                <w:sz w:val="24"/>
                <w:szCs w:val="24"/>
              </w:rPr>
              <w:t>年龄不超过55岁，身体健康，责任心强，工作积极主动，服务意识强，有较强的敬业精神，</w:t>
            </w:r>
            <w:r>
              <w:rPr>
                <w:rStyle w:val="335"/>
                <w:rFonts w:hint="eastAsia" w:ascii="仿宋_GB2312" w:hAnsi="仿宋_GB2312" w:eastAsia="仿宋_GB2312" w:cs="仿宋_GB2312"/>
                <w:b w:val="0"/>
                <w:bCs w:val="0"/>
                <w:sz w:val="24"/>
                <w:szCs w:val="24"/>
                <w:lang w:eastAsia="zh-CN"/>
              </w:rPr>
              <w:t>近一年内</w:t>
            </w:r>
            <w:r>
              <w:rPr>
                <w:rStyle w:val="335"/>
                <w:rFonts w:hint="eastAsia" w:ascii="仿宋_GB2312" w:hAnsi="仿宋_GB2312" w:eastAsia="仿宋_GB2312" w:cs="仿宋_GB2312"/>
                <w:b w:val="0"/>
                <w:bCs w:val="0"/>
                <w:sz w:val="24"/>
                <w:szCs w:val="24"/>
              </w:rPr>
              <w:t>无</w:t>
            </w:r>
            <w:r>
              <w:rPr>
                <w:rStyle w:val="335"/>
                <w:rFonts w:hint="eastAsia" w:ascii="仿宋_GB2312" w:hAnsi="仿宋_GB2312" w:eastAsia="仿宋_GB2312" w:cs="仿宋_GB2312"/>
                <w:b w:val="0"/>
                <w:bCs w:val="0"/>
                <w:sz w:val="24"/>
                <w:szCs w:val="24"/>
                <w:lang w:eastAsia="zh-CN"/>
              </w:rPr>
              <w:t>不良</w:t>
            </w:r>
            <w:r>
              <w:rPr>
                <w:rStyle w:val="335"/>
                <w:rFonts w:hint="eastAsia" w:ascii="仿宋_GB2312" w:hAnsi="仿宋_GB2312" w:eastAsia="仿宋_GB2312" w:cs="仿宋_GB2312"/>
                <w:b w:val="0"/>
                <w:bCs w:val="0"/>
                <w:sz w:val="24"/>
                <w:szCs w:val="24"/>
              </w:rPr>
              <w:t>记录；</w:t>
            </w:r>
          </w:p>
          <w:p>
            <w:pPr>
              <w:pStyle w:val="334"/>
              <w:spacing w:line="500" w:lineRule="exact"/>
              <w:ind w:left="0" w:right="42" w:rightChars="20" w:firstLine="482" w:firstLineChars="200"/>
              <w:rPr>
                <w:rStyle w:val="335"/>
                <w:rFonts w:hint="eastAsia" w:ascii="仿宋_GB2312" w:hAnsi="仿宋_GB2312" w:eastAsia="仿宋_GB2312" w:cs="仿宋_GB2312"/>
                <w:b w:val="0"/>
                <w:bCs w:val="0"/>
                <w:sz w:val="24"/>
                <w:szCs w:val="24"/>
                <w:lang w:val="en-US" w:eastAsia="zh-CN"/>
              </w:rPr>
            </w:pPr>
            <w:r>
              <w:rPr>
                <w:rStyle w:val="335"/>
                <w:rFonts w:hint="eastAsia" w:ascii="仿宋_GB2312" w:hAnsi="仿宋_GB2312" w:eastAsia="仿宋_GB2312" w:cs="仿宋_GB2312"/>
                <w:b/>
                <w:bCs/>
                <w:sz w:val="24"/>
                <w:szCs w:val="24"/>
                <w:lang w:val="en-US" w:eastAsia="zh-CN"/>
              </w:rPr>
              <w:t>4.</w:t>
            </w:r>
            <w:r>
              <w:rPr>
                <w:rStyle w:val="335"/>
                <w:rFonts w:hint="eastAsia" w:ascii="仿宋_GB2312" w:hAnsi="仿宋_GB2312" w:eastAsia="仿宋_GB2312" w:cs="仿宋_GB2312"/>
                <w:b/>
                <w:bCs/>
                <w:sz w:val="24"/>
                <w:szCs w:val="24"/>
              </w:rPr>
              <w:t>设施员1人：</w:t>
            </w:r>
            <w:r>
              <w:rPr>
                <w:rStyle w:val="335"/>
                <w:rFonts w:hint="eastAsia" w:ascii="仿宋_GB2312" w:hAnsi="仿宋_GB2312" w:eastAsia="仿宋_GB2312" w:cs="仿宋_GB2312"/>
                <w:b w:val="0"/>
                <w:bCs w:val="0"/>
                <w:sz w:val="24"/>
                <w:szCs w:val="24"/>
              </w:rPr>
              <w:t>年龄不超过55岁，须持有低压电工证（进场时须提供原件供采购人核查），身体健康，责任心强，工作积极主动，服务意识强，有较强的敬业精神，</w:t>
            </w:r>
            <w:r>
              <w:rPr>
                <w:rStyle w:val="335"/>
                <w:rFonts w:hint="eastAsia" w:ascii="仿宋_GB2312" w:hAnsi="仿宋_GB2312" w:eastAsia="仿宋_GB2312" w:cs="仿宋_GB2312"/>
                <w:b w:val="0"/>
                <w:bCs w:val="0"/>
                <w:sz w:val="24"/>
                <w:szCs w:val="24"/>
                <w:lang w:eastAsia="zh-CN"/>
              </w:rPr>
              <w:t>近一年内</w:t>
            </w:r>
            <w:r>
              <w:rPr>
                <w:rStyle w:val="335"/>
                <w:rFonts w:hint="eastAsia" w:ascii="仿宋_GB2312" w:hAnsi="仿宋_GB2312" w:eastAsia="仿宋_GB2312" w:cs="仿宋_GB2312"/>
                <w:b w:val="0"/>
                <w:bCs w:val="0"/>
                <w:sz w:val="24"/>
                <w:szCs w:val="24"/>
              </w:rPr>
              <w:t>无</w:t>
            </w:r>
            <w:r>
              <w:rPr>
                <w:rStyle w:val="335"/>
                <w:rFonts w:hint="eastAsia" w:ascii="仿宋_GB2312" w:hAnsi="仿宋_GB2312" w:eastAsia="仿宋_GB2312" w:cs="仿宋_GB2312"/>
                <w:b w:val="0"/>
                <w:bCs w:val="0"/>
                <w:sz w:val="24"/>
                <w:szCs w:val="24"/>
                <w:lang w:eastAsia="zh-CN"/>
              </w:rPr>
              <w:t>不良</w:t>
            </w:r>
            <w:r>
              <w:rPr>
                <w:rStyle w:val="335"/>
                <w:rFonts w:hint="eastAsia" w:ascii="仿宋_GB2312" w:hAnsi="仿宋_GB2312" w:eastAsia="仿宋_GB2312" w:cs="仿宋_GB2312"/>
                <w:b w:val="0"/>
                <w:bCs w:val="0"/>
                <w:sz w:val="24"/>
                <w:szCs w:val="24"/>
              </w:rPr>
              <w:t>记录。</w:t>
            </w:r>
          </w:p>
          <w:p>
            <w:pPr>
              <w:pStyle w:val="334"/>
              <w:keepNext w:val="0"/>
              <w:keepLines w:val="0"/>
              <w:pageBreakBefore w:val="0"/>
              <w:kinsoku/>
              <w:wordWrap/>
              <w:overflowPunct/>
              <w:topLinePunct w:val="0"/>
              <w:autoSpaceDE/>
              <w:autoSpaceDN/>
              <w:bidi w:val="0"/>
              <w:adjustRightInd/>
              <w:spacing w:line="500" w:lineRule="exact"/>
              <w:ind w:left="0" w:right="42" w:rightChars="20" w:firstLine="482" w:firstLineChars="200"/>
              <w:textAlignment w:val="auto"/>
              <w:rPr>
                <w:rStyle w:val="337"/>
                <w:rFonts w:hint="default" w:ascii="仿宋_GB2312" w:hAnsi="仿宋_GB2312" w:eastAsia="仿宋_GB2312" w:cs="仿宋_GB2312"/>
                <w:b/>
                <w:bCs/>
                <w:color w:val="auto"/>
                <w:kern w:val="0"/>
                <w:sz w:val="24"/>
                <w:szCs w:val="24"/>
                <w:highlight w:val="none"/>
                <w:lang w:val="en-US" w:eastAsia="zh-CN"/>
              </w:rPr>
            </w:pPr>
            <w:r>
              <w:rPr>
                <w:rStyle w:val="337"/>
                <w:rFonts w:hint="eastAsia" w:ascii="仿宋_GB2312" w:hAnsi="仿宋_GB2312" w:eastAsia="仿宋_GB2312" w:cs="仿宋_GB2312"/>
                <w:b/>
                <w:bCs/>
                <w:color w:val="auto"/>
                <w:kern w:val="0"/>
                <w:sz w:val="24"/>
                <w:szCs w:val="24"/>
                <w:highlight w:val="none"/>
                <w:lang w:val="en-US" w:eastAsia="zh-CN"/>
              </w:rPr>
              <w:t>注：</w:t>
            </w:r>
            <w:r>
              <w:rPr>
                <w:rStyle w:val="335"/>
                <w:rFonts w:hint="eastAsia" w:ascii="仿宋_GB2312" w:hAnsi="仿宋_GB2312" w:eastAsia="仿宋_GB2312" w:cs="仿宋_GB2312"/>
                <w:b/>
                <w:bCs/>
                <w:sz w:val="24"/>
                <w:szCs w:val="24"/>
              </w:rPr>
              <w:t>进场时由采购人按采购需求和供应商响应文件对所有服务人员的相关证明材料原件(如资格证书、</w:t>
            </w:r>
            <w:r>
              <w:rPr>
                <w:rStyle w:val="335"/>
                <w:rFonts w:hint="eastAsia" w:ascii="仿宋_GB2312" w:hAnsi="仿宋_GB2312" w:eastAsia="仿宋_GB2312" w:cs="仿宋_GB2312"/>
                <w:b/>
                <w:bCs/>
                <w:sz w:val="24"/>
                <w:szCs w:val="24"/>
                <w:lang w:val="en-US" w:eastAsia="zh-CN"/>
              </w:rPr>
              <w:t>保安员证、</w:t>
            </w:r>
            <w:r>
              <w:rPr>
                <w:rStyle w:val="335"/>
                <w:rFonts w:hint="eastAsia" w:ascii="仿宋_GB2312" w:hAnsi="仿宋_GB2312" w:eastAsia="仿宋_GB2312" w:cs="仿宋_GB2312"/>
                <w:b/>
                <w:bCs/>
                <w:sz w:val="24"/>
                <w:szCs w:val="24"/>
              </w:rPr>
              <w:t>身份证</w:t>
            </w:r>
            <w:r>
              <w:rPr>
                <w:rStyle w:val="335"/>
                <w:rFonts w:hint="eastAsia" w:ascii="仿宋_GB2312" w:hAnsi="仿宋_GB2312" w:eastAsia="仿宋_GB2312" w:cs="仿宋_GB2312"/>
                <w:b/>
                <w:bCs/>
                <w:sz w:val="24"/>
                <w:szCs w:val="24"/>
                <w:lang w:eastAsia="zh-CN"/>
              </w:rPr>
              <w:t>、无犯罪记录证明</w:t>
            </w:r>
            <w:r>
              <w:rPr>
                <w:rStyle w:val="335"/>
                <w:rFonts w:hint="eastAsia" w:ascii="仿宋_GB2312" w:hAnsi="仿宋_GB2312" w:eastAsia="仿宋_GB2312" w:cs="仿宋_GB2312"/>
                <w:b/>
                <w:bCs/>
                <w:sz w:val="24"/>
                <w:szCs w:val="24"/>
              </w:rPr>
              <w:t>等)进行验证，达不到要求的将不予验收。</w:t>
            </w:r>
          </w:p>
          <w:p>
            <w:pPr>
              <w:pStyle w:val="334"/>
              <w:spacing w:line="500" w:lineRule="exact"/>
              <w:ind w:left="0" w:right="42" w:rightChars="20" w:firstLine="482" w:firstLineChars="200"/>
              <w:rPr>
                <w:rStyle w:val="328"/>
                <w:rFonts w:ascii="仿宋_GB2312" w:hAnsi="仿宋_GB2312" w:eastAsia="仿宋_GB2312" w:cs="仿宋_GB2312"/>
                <w:b/>
                <w:sz w:val="24"/>
                <w:szCs w:val="24"/>
                <w:highlight w:val="none"/>
              </w:rPr>
            </w:pPr>
            <w:r>
              <w:rPr>
                <w:rStyle w:val="328"/>
                <w:rFonts w:ascii="仿宋_GB2312" w:hAnsi="仿宋_GB2312" w:eastAsia="仿宋_GB2312" w:cs="仿宋_GB2312"/>
                <w:b/>
                <w:sz w:val="24"/>
                <w:szCs w:val="24"/>
                <w:highlight w:val="none"/>
              </w:rPr>
              <w:t>三、服务内容</w:t>
            </w:r>
          </w:p>
          <w:p>
            <w:pPr>
              <w:pStyle w:val="334"/>
              <w:spacing w:line="500" w:lineRule="exact"/>
              <w:ind w:right="42" w:rightChars="20" w:firstLine="482" w:firstLineChars="200"/>
              <w:rPr>
                <w:rStyle w:val="328"/>
                <w:rFonts w:ascii="仿宋_GB2312" w:hAnsi="仿宋_GB2312" w:eastAsia="仿宋_GB2312" w:cs="仿宋_GB2312"/>
                <w:color w:val="FF0000"/>
                <w:sz w:val="24"/>
                <w:szCs w:val="24"/>
                <w:highlight w:val="none"/>
              </w:rPr>
            </w:pPr>
            <w:r>
              <w:rPr>
                <w:rStyle w:val="328"/>
                <w:rFonts w:ascii="仿宋_GB2312" w:hAnsi="仿宋_GB2312" w:eastAsia="仿宋_GB2312" w:cs="仿宋_GB2312"/>
                <w:b/>
                <w:bCs/>
                <w:sz w:val="24"/>
                <w:szCs w:val="24"/>
                <w:highlight w:val="none"/>
              </w:rPr>
              <w:t>（一）</w:t>
            </w:r>
            <w:r>
              <w:rPr>
                <w:rStyle w:val="328"/>
                <w:rFonts w:hint="eastAsia" w:ascii="仿宋_GB2312" w:hAnsi="仿宋_GB2312" w:eastAsia="仿宋_GB2312" w:cs="仿宋_GB2312"/>
                <w:b/>
                <w:bCs/>
                <w:sz w:val="24"/>
                <w:szCs w:val="24"/>
                <w:highlight w:val="none"/>
              </w:rPr>
              <w:t>秩序维护队长</w:t>
            </w:r>
          </w:p>
          <w:p>
            <w:pPr>
              <w:pStyle w:val="334"/>
              <w:spacing w:line="500" w:lineRule="exact"/>
              <w:ind w:right="42" w:rightChars="20" w:firstLine="482" w:firstLineChars="200"/>
              <w:rPr>
                <w:rStyle w:val="339"/>
                <w:rFonts w:hint="default" w:ascii="仿宋_GB2312" w:hAnsi="仿宋_GB2312" w:eastAsia="仿宋_GB2312" w:cs="仿宋_GB2312"/>
                <w:b/>
                <w:bCs/>
                <w:color w:val="auto"/>
                <w:sz w:val="24"/>
                <w:szCs w:val="24"/>
                <w:highlight w:val="none"/>
              </w:rPr>
            </w:pPr>
            <w:r>
              <w:rPr>
                <w:rStyle w:val="339"/>
                <w:rFonts w:hint="default" w:ascii="仿宋_GB2312" w:hAnsi="仿宋_GB2312" w:eastAsia="仿宋_GB2312" w:cs="仿宋_GB2312"/>
                <w:b/>
                <w:bCs/>
                <w:color w:val="auto"/>
                <w:sz w:val="24"/>
                <w:szCs w:val="24"/>
                <w:highlight w:val="none"/>
              </w:rPr>
              <w:t>1.工作职责</w:t>
            </w:r>
          </w:p>
          <w:p>
            <w:pPr>
              <w:pStyle w:val="334"/>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lang w:eastAsia="zh-CN"/>
              </w:rPr>
            </w:pPr>
            <w:r>
              <w:rPr>
                <w:rStyle w:val="339"/>
                <w:rFonts w:hint="default" w:ascii="仿宋_GB2312" w:hAnsi="仿宋_GB2312" w:eastAsia="仿宋_GB2312" w:cs="仿宋_GB2312"/>
                <w:b w:val="0"/>
                <w:bCs w:val="0"/>
                <w:color w:val="auto"/>
                <w:sz w:val="24"/>
                <w:szCs w:val="24"/>
                <w:highlight w:val="none"/>
              </w:rPr>
              <w:t>负责项目现场日常管理，突发事件的处理，顶岗及和采购人的工作对接</w:t>
            </w:r>
            <w:r>
              <w:rPr>
                <w:rStyle w:val="339"/>
                <w:rFonts w:hint="eastAsia" w:ascii="仿宋_GB2312" w:hAnsi="仿宋_GB2312" w:eastAsia="仿宋_GB2312" w:cs="仿宋_GB2312"/>
                <w:b w:val="0"/>
                <w:bCs w:val="0"/>
                <w:color w:val="auto"/>
                <w:sz w:val="24"/>
                <w:szCs w:val="24"/>
                <w:highlight w:val="none"/>
                <w:lang w:eastAsia="zh-CN"/>
              </w:rPr>
              <w:t>。</w:t>
            </w:r>
          </w:p>
          <w:p>
            <w:pPr>
              <w:pStyle w:val="334"/>
              <w:numPr>
                <w:ilvl w:val="-1"/>
                <w:numId w:val="0"/>
              </w:numPr>
              <w:spacing w:line="500" w:lineRule="exact"/>
              <w:ind w:right="42" w:rightChars="20" w:firstLine="482" w:firstLineChars="200"/>
              <w:rPr>
                <w:rStyle w:val="328"/>
                <w:rFonts w:ascii="仿宋_GB2312" w:hAnsi="仿宋_GB2312" w:eastAsia="仿宋_GB2312" w:cs="仿宋_GB2312"/>
                <w:b/>
                <w:bCs/>
                <w:sz w:val="24"/>
                <w:szCs w:val="24"/>
                <w:highlight w:val="none"/>
              </w:rPr>
            </w:pPr>
            <w:r>
              <w:rPr>
                <w:rStyle w:val="339"/>
                <w:rFonts w:hint="eastAsia" w:ascii="仿宋_GB2312" w:hAnsi="仿宋_GB2312" w:eastAsia="仿宋_GB2312" w:cs="仿宋_GB2312"/>
                <w:b/>
                <w:bCs/>
                <w:color w:val="auto"/>
                <w:sz w:val="24"/>
                <w:szCs w:val="24"/>
                <w:highlight w:val="none"/>
                <w:lang w:val="en-US" w:eastAsia="zh-CN"/>
              </w:rPr>
              <w:t>2.</w:t>
            </w:r>
            <w:r>
              <w:rPr>
                <w:rStyle w:val="339"/>
                <w:rFonts w:hint="default" w:ascii="仿宋_GB2312" w:hAnsi="仿宋_GB2312" w:eastAsia="仿宋_GB2312" w:cs="仿宋_GB2312"/>
                <w:b/>
                <w:bCs/>
                <w:color w:val="auto"/>
                <w:sz w:val="24"/>
                <w:szCs w:val="24"/>
                <w:highlight w:val="none"/>
              </w:rPr>
              <w:t>主要工作内容</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（1）负责对本项目所有服务的管理、协调工作；</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（2）团结本项目服务人员，做好服务人员思想工作，熟悉和掌握服务人员的思想动态、工作表现和工作能力；</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（3）每月度末向采购人汇报物业管理情况；</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w:t>
            </w:r>
            <w:r>
              <w:rPr>
                <w:rStyle w:val="328"/>
                <w:rFonts w:hint="eastAsia" w:ascii="仿宋_GB2312" w:hAnsi="仿宋_GB2312" w:eastAsia="仿宋_GB2312" w:cs="仿宋_GB2312"/>
                <w:b w:val="0"/>
                <w:bCs w:val="0"/>
                <w:sz w:val="24"/>
                <w:szCs w:val="24"/>
                <w:highlight w:val="none"/>
                <w:lang w:val="en-US" w:eastAsia="zh-CN"/>
              </w:rPr>
              <w:t>4</w:t>
            </w:r>
            <w:r>
              <w:rPr>
                <w:rStyle w:val="328"/>
                <w:rFonts w:hint="eastAsia" w:ascii="仿宋_GB2312" w:hAnsi="仿宋_GB2312" w:eastAsia="仿宋_GB2312" w:cs="仿宋_GB2312"/>
                <w:b w:val="0"/>
                <w:bCs w:val="0"/>
                <w:sz w:val="24"/>
                <w:szCs w:val="24"/>
                <w:highlight w:val="none"/>
              </w:rPr>
              <w:t>）节假日前安排好值班人员，并将值班安排表提前3个工作日报送采购人；</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w:t>
            </w:r>
            <w:r>
              <w:rPr>
                <w:rStyle w:val="328"/>
                <w:rFonts w:hint="eastAsia" w:ascii="仿宋_GB2312" w:hAnsi="仿宋_GB2312" w:eastAsia="仿宋_GB2312" w:cs="仿宋_GB2312"/>
                <w:b w:val="0"/>
                <w:bCs w:val="0"/>
                <w:sz w:val="24"/>
                <w:szCs w:val="24"/>
                <w:highlight w:val="none"/>
                <w:lang w:val="en-US" w:eastAsia="zh-CN"/>
              </w:rPr>
              <w:t>5</w:t>
            </w:r>
            <w:r>
              <w:rPr>
                <w:rStyle w:val="328"/>
                <w:rFonts w:hint="eastAsia" w:ascii="仿宋_GB2312" w:hAnsi="仿宋_GB2312" w:eastAsia="仿宋_GB2312" w:cs="仿宋_GB2312"/>
                <w:b w:val="0"/>
                <w:bCs w:val="0"/>
                <w:sz w:val="24"/>
                <w:szCs w:val="24"/>
                <w:highlight w:val="none"/>
              </w:rPr>
              <w:t>）根据排班需要，在</w:t>
            </w:r>
            <w:r>
              <w:rPr>
                <w:rStyle w:val="340"/>
                <w:rFonts w:hint="eastAsia" w:ascii="仿宋_GB2312" w:hAnsi="仿宋_GB2312" w:eastAsia="仿宋_GB2312" w:cs="仿宋_GB2312"/>
                <w:sz w:val="24"/>
                <w:szCs w:val="24"/>
                <w:lang w:eastAsia="zh-CN"/>
              </w:rPr>
              <w:t>秩序维护</w:t>
            </w:r>
            <w:r>
              <w:rPr>
                <w:rStyle w:val="328"/>
                <w:rFonts w:hint="eastAsia" w:ascii="仿宋_GB2312" w:hAnsi="仿宋_GB2312" w:eastAsia="仿宋_GB2312" w:cs="仿宋_GB2312"/>
                <w:b w:val="0"/>
                <w:bCs w:val="0"/>
                <w:sz w:val="24"/>
                <w:szCs w:val="24"/>
                <w:highlight w:val="none"/>
              </w:rPr>
              <w:t>员轮休时承担</w:t>
            </w:r>
            <w:r>
              <w:rPr>
                <w:rStyle w:val="340"/>
                <w:rFonts w:hint="eastAsia" w:ascii="仿宋_GB2312" w:hAnsi="仿宋_GB2312" w:eastAsia="仿宋_GB2312" w:cs="仿宋_GB2312"/>
                <w:sz w:val="24"/>
                <w:szCs w:val="24"/>
                <w:lang w:eastAsia="zh-CN"/>
              </w:rPr>
              <w:t>秩序维护</w:t>
            </w:r>
            <w:r>
              <w:rPr>
                <w:rStyle w:val="328"/>
                <w:rFonts w:hint="eastAsia" w:ascii="仿宋_GB2312" w:hAnsi="仿宋_GB2312" w:eastAsia="仿宋_GB2312" w:cs="仿宋_GB2312"/>
                <w:b w:val="0"/>
                <w:bCs w:val="0"/>
                <w:sz w:val="24"/>
                <w:szCs w:val="24"/>
                <w:highlight w:val="none"/>
              </w:rPr>
              <w:t>员岗位职责；</w:t>
            </w:r>
          </w:p>
          <w:p>
            <w:pPr>
              <w:pStyle w:val="334"/>
              <w:numPr>
                <w:ilvl w:val="-1"/>
                <w:numId w:val="0"/>
              </w:numPr>
              <w:spacing w:line="500" w:lineRule="exact"/>
              <w:ind w:right="42" w:rightChars="20" w:firstLine="480" w:firstLineChars="200"/>
              <w:rPr>
                <w:rStyle w:val="328"/>
                <w:rFonts w:hint="default" w:ascii="仿宋_GB2312" w:hAnsi="仿宋_GB2312" w:eastAsia="仿宋_GB2312" w:cs="仿宋_GB2312"/>
                <w:b w:val="0"/>
                <w:bCs w:val="0"/>
                <w:sz w:val="24"/>
                <w:szCs w:val="24"/>
                <w:highlight w:val="none"/>
                <w:lang w:val="en-US"/>
              </w:rPr>
            </w:pPr>
            <w:r>
              <w:rPr>
                <w:rStyle w:val="328"/>
                <w:rFonts w:hint="eastAsia" w:ascii="仿宋_GB2312" w:hAnsi="仿宋_GB2312" w:eastAsia="仿宋_GB2312" w:cs="仿宋_GB2312"/>
                <w:b w:val="0"/>
                <w:bCs w:val="0"/>
                <w:sz w:val="24"/>
                <w:szCs w:val="24"/>
                <w:highlight w:val="none"/>
              </w:rPr>
              <w:t>（</w:t>
            </w:r>
            <w:r>
              <w:rPr>
                <w:rStyle w:val="328"/>
                <w:rFonts w:hint="eastAsia" w:ascii="仿宋_GB2312" w:hAnsi="仿宋_GB2312" w:eastAsia="仿宋_GB2312" w:cs="仿宋_GB2312"/>
                <w:b w:val="0"/>
                <w:bCs w:val="0"/>
                <w:sz w:val="24"/>
                <w:szCs w:val="24"/>
                <w:highlight w:val="none"/>
                <w:lang w:val="en-US" w:eastAsia="zh-CN"/>
              </w:rPr>
              <w:t>6</w:t>
            </w:r>
            <w:r>
              <w:rPr>
                <w:rStyle w:val="328"/>
                <w:rFonts w:hint="eastAsia" w:ascii="仿宋_GB2312" w:hAnsi="仿宋_GB2312" w:eastAsia="仿宋_GB2312" w:cs="仿宋_GB2312"/>
                <w:b w:val="0"/>
                <w:bCs w:val="0"/>
                <w:sz w:val="24"/>
                <w:szCs w:val="24"/>
                <w:highlight w:val="none"/>
              </w:rPr>
              <w:t>）协助采购人</w:t>
            </w:r>
            <w:r>
              <w:rPr>
                <w:rStyle w:val="328"/>
                <w:rFonts w:hint="eastAsia" w:ascii="仿宋_GB2312" w:hAnsi="仿宋_GB2312" w:eastAsia="仿宋_GB2312" w:cs="仿宋_GB2312"/>
                <w:b w:val="0"/>
                <w:bCs w:val="0"/>
                <w:sz w:val="24"/>
                <w:szCs w:val="24"/>
                <w:highlight w:val="none"/>
                <w:lang w:val="en-US" w:eastAsia="zh-CN"/>
              </w:rPr>
              <w:t>做好节水、节电等节能减排工作。</w:t>
            </w:r>
          </w:p>
          <w:p>
            <w:pPr>
              <w:pStyle w:val="334"/>
              <w:numPr>
                <w:ilvl w:val="-1"/>
                <w:numId w:val="0"/>
              </w:numPr>
              <w:spacing w:line="500" w:lineRule="exact"/>
              <w:ind w:right="42" w:rightChars="20" w:firstLine="480" w:firstLineChars="200"/>
              <w:rPr>
                <w:rStyle w:val="328"/>
                <w:rFonts w:hint="default" w:ascii="仿宋_GB2312" w:hAnsi="仿宋_GB2312" w:eastAsia="仿宋_GB2312" w:cs="仿宋_GB2312"/>
                <w:b w:val="0"/>
                <w:bCs w:val="0"/>
                <w:sz w:val="24"/>
                <w:szCs w:val="24"/>
                <w:highlight w:val="none"/>
                <w:lang w:val="en-US" w:eastAsia="zh-CN"/>
              </w:rPr>
            </w:pPr>
            <w:r>
              <w:rPr>
                <w:rStyle w:val="328"/>
                <w:rFonts w:hint="eastAsia" w:ascii="仿宋_GB2312" w:hAnsi="仿宋_GB2312" w:eastAsia="仿宋_GB2312" w:cs="仿宋_GB2312"/>
                <w:b w:val="0"/>
                <w:bCs w:val="0"/>
                <w:sz w:val="24"/>
                <w:szCs w:val="24"/>
                <w:highlight w:val="none"/>
                <w:lang w:eastAsia="zh-CN"/>
              </w:rPr>
              <w:t>（</w:t>
            </w:r>
            <w:r>
              <w:rPr>
                <w:rStyle w:val="328"/>
                <w:rFonts w:hint="eastAsia" w:ascii="仿宋_GB2312" w:hAnsi="仿宋_GB2312" w:eastAsia="仿宋_GB2312" w:cs="仿宋_GB2312"/>
                <w:b w:val="0"/>
                <w:bCs w:val="0"/>
                <w:sz w:val="24"/>
                <w:szCs w:val="24"/>
                <w:highlight w:val="none"/>
                <w:lang w:val="en-US" w:eastAsia="zh-CN"/>
              </w:rPr>
              <w:t>7</w:t>
            </w:r>
            <w:r>
              <w:rPr>
                <w:rStyle w:val="328"/>
                <w:rFonts w:hint="eastAsia" w:ascii="仿宋_GB2312" w:hAnsi="仿宋_GB2312" w:eastAsia="仿宋_GB2312" w:cs="仿宋_GB2312"/>
                <w:b w:val="0"/>
                <w:bCs w:val="0"/>
                <w:sz w:val="24"/>
                <w:szCs w:val="24"/>
                <w:highlight w:val="none"/>
                <w:lang w:eastAsia="zh-CN"/>
              </w:rPr>
              <w:t>）</w:t>
            </w:r>
            <w:r>
              <w:rPr>
                <w:rStyle w:val="328"/>
                <w:rFonts w:hint="eastAsia" w:ascii="仿宋_GB2312" w:hAnsi="仿宋_GB2312" w:eastAsia="仿宋_GB2312" w:cs="仿宋_GB2312"/>
                <w:b w:val="0"/>
                <w:bCs w:val="0"/>
                <w:sz w:val="24"/>
                <w:szCs w:val="24"/>
                <w:highlight w:val="none"/>
                <w:lang w:val="en-US" w:eastAsia="zh-CN"/>
              </w:rPr>
              <w:t>安排</w:t>
            </w:r>
            <w:r>
              <w:rPr>
                <w:rStyle w:val="328"/>
                <w:rFonts w:hint="eastAsia" w:ascii="仿宋_GB2312" w:hAnsi="仿宋_GB2312" w:eastAsia="仿宋_GB2312" w:cs="仿宋_GB2312"/>
                <w:b w:val="0"/>
                <w:bCs w:val="0"/>
                <w:sz w:val="24"/>
                <w:szCs w:val="24"/>
                <w:highlight w:val="none"/>
              </w:rPr>
              <w:t>办公楼</w:t>
            </w:r>
            <w:r>
              <w:rPr>
                <w:rStyle w:val="328"/>
                <w:rFonts w:hint="eastAsia" w:ascii="仿宋_GB2312" w:hAnsi="仿宋_GB2312" w:eastAsia="仿宋_GB2312" w:cs="仿宋_GB2312"/>
                <w:b w:val="0"/>
                <w:bCs w:val="0"/>
                <w:sz w:val="24"/>
                <w:szCs w:val="24"/>
                <w:highlight w:val="none"/>
                <w:lang w:eastAsia="zh-CN"/>
              </w:rPr>
              <w:t>主楼</w:t>
            </w:r>
            <w:r>
              <w:rPr>
                <w:rStyle w:val="328"/>
                <w:rFonts w:hint="eastAsia" w:ascii="仿宋_GB2312" w:hAnsi="仿宋_GB2312" w:eastAsia="仿宋_GB2312" w:cs="仿宋_GB2312"/>
                <w:b w:val="0"/>
                <w:bCs w:val="0"/>
                <w:sz w:val="24"/>
                <w:szCs w:val="24"/>
                <w:highlight w:val="none"/>
                <w:lang w:val="en-US" w:eastAsia="zh-CN"/>
              </w:rPr>
              <w:t>四、五楼楼道绿植摆放及养护工作，保证绿植鲜活。</w:t>
            </w:r>
          </w:p>
          <w:p>
            <w:pPr>
              <w:pStyle w:val="334"/>
              <w:numPr>
                <w:ilvl w:val="-1"/>
                <w:numId w:val="0"/>
              </w:numPr>
              <w:spacing w:line="500" w:lineRule="exact"/>
              <w:ind w:right="42" w:rightChars="20" w:firstLine="480" w:firstLineChars="200"/>
              <w:rPr>
                <w:rStyle w:val="328"/>
                <w:rFonts w:hint="default" w:ascii="仿宋_GB2312" w:hAnsi="仿宋_GB2312" w:eastAsia="仿宋_GB2312" w:cs="仿宋_GB2312"/>
                <w:b w:val="0"/>
                <w:bCs w:val="0"/>
                <w:sz w:val="24"/>
                <w:szCs w:val="24"/>
                <w:highlight w:val="none"/>
                <w:lang w:val="en-US" w:eastAsia="zh-CN"/>
              </w:rPr>
            </w:pPr>
            <w:r>
              <w:rPr>
                <w:rStyle w:val="328"/>
                <w:rFonts w:hint="eastAsia" w:ascii="仿宋_GB2312" w:hAnsi="仿宋_GB2312" w:eastAsia="仿宋_GB2312" w:cs="仿宋_GB2312"/>
                <w:b w:val="0"/>
                <w:bCs w:val="0"/>
                <w:sz w:val="24"/>
                <w:szCs w:val="24"/>
                <w:highlight w:val="none"/>
                <w:lang w:val="en-US" w:eastAsia="zh-CN"/>
              </w:rPr>
              <w:t>（8）每年组织1次消防培训及演练；</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lang w:eastAsia="zh-CN"/>
              </w:rPr>
              <w:t>（</w:t>
            </w:r>
            <w:r>
              <w:rPr>
                <w:rStyle w:val="328"/>
                <w:rFonts w:hint="eastAsia" w:ascii="仿宋_GB2312" w:hAnsi="仿宋_GB2312" w:eastAsia="仿宋_GB2312" w:cs="仿宋_GB2312"/>
                <w:b w:val="0"/>
                <w:bCs w:val="0"/>
                <w:sz w:val="24"/>
                <w:szCs w:val="24"/>
                <w:highlight w:val="none"/>
                <w:lang w:val="en-US" w:eastAsia="zh-CN"/>
              </w:rPr>
              <w:t>9</w:t>
            </w:r>
            <w:r>
              <w:rPr>
                <w:rStyle w:val="328"/>
                <w:rFonts w:hint="eastAsia" w:ascii="仿宋_GB2312" w:hAnsi="仿宋_GB2312" w:eastAsia="仿宋_GB2312" w:cs="仿宋_GB2312"/>
                <w:b w:val="0"/>
                <w:bCs w:val="0"/>
                <w:sz w:val="24"/>
                <w:szCs w:val="24"/>
                <w:highlight w:val="none"/>
                <w:lang w:eastAsia="zh-CN"/>
              </w:rPr>
              <w:t>）</w:t>
            </w:r>
            <w:r>
              <w:rPr>
                <w:rStyle w:val="328"/>
                <w:rFonts w:hint="eastAsia" w:ascii="仿宋_GB2312" w:hAnsi="仿宋_GB2312" w:eastAsia="仿宋_GB2312" w:cs="仿宋_GB2312"/>
                <w:b w:val="0"/>
                <w:bCs w:val="0"/>
                <w:sz w:val="24"/>
                <w:szCs w:val="24"/>
                <w:highlight w:val="none"/>
              </w:rPr>
              <w:t>完成采购人安排的其他工作。</w:t>
            </w:r>
          </w:p>
          <w:p>
            <w:pPr>
              <w:pStyle w:val="334"/>
              <w:spacing w:line="500" w:lineRule="exact"/>
              <w:ind w:right="42" w:rightChars="20" w:firstLine="482" w:firstLineChars="200"/>
              <w:rPr>
                <w:rStyle w:val="328"/>
                <w:rFonts w:ascii="仿宋_GB2312" w:hAnsi="仿宋_GB2312" w:eastAsia="仿宋_GB2312" w:cs="仿宋_GB2312"/>
                <w:color w:val="FF0000"/>
                <w:sz w:val="24"/>
                <w:szCs w:val="24"/>
                <w:highlight w:val="none"/>
              </w:rPr>
            </w:pPr>
            <w:r>
              <w:rPr>
                <w:rStyle w:val="328"/>
                <w:rFonts w:ascii="仿宋_GB2312" w:hAnsi="仿宋_GB2312" w:eastAsia="仿宋_GB2312" w:cs="仿宋_GB2312"/>
                <w:b/>
                <w:bCs/>
                <w:sz w:val="24"/>
                <w:szCs w:val="24"/>
                <w:highlight w:val="none"/>
              </w:rPr>
              <w:t>（</w:t>
            </w:r>
            <w:r>
              <w:rPr>
                <w:rStyle w:val="328"/>
                <w:rFonts w:hint="eastAsia" w:ascii="仿宋_GB2312" w:hAnsi="仿宋_GB2312" w:eastAsia="仿宋_GB2312" w:cs="仿宋_GB2312"/>
                <w:b/>
                <w:bCs/>
                <w:sz w:val="24"/>
                <w:szCs w:val="24"/>
                <w:highlight w:val="none"/>
                <w:lang w:eastAsia="zh-CN"/>
              </w:rPr>
              <w:t>二</w:t>
            </w:r>
            <w:r>
              <w:rPr>
                <w:rStyle w:val="328"/>
                <w:rFonts w:ascii="仿宋_GB2312" w:hAnsi="仿宋_GB2312" w:eastAsia="仿宋_GB2312" w:cs="仿宋_GB2312"/>
                <w:b/>
                <w:bCs/>
                <w:sz w:val="24"/>
                <w:szCs w:val="24"/>
                <w:highlight w:val="none"/>
              </w:rPr>
              <w:t>）</w:t>
            </w:r>
            <w:r>
              <w:rPr>
                <w:rStyle w:val="328"/>
                <w:rFonts w:hint="eastAsia" w:ascii="仿宋_GB2312" w:hAnsi="仿宋_GB2312" w:eastAsia="仿宋_GB2312" w:cs="仿宋_GB2312"/>
                <w:b/>
                <w:bCs/>
                <w:sz w:val="24"/>
                <w:szCs w:val="24"/>
                <w:highlight w:val="none"/>
              </w:rPr>
              <w:t>秩序维护员</w:t>
            </w:r>
          </w:p>
          <w:p>
            <w:pPr>
              <w:pStyle w:val="334"/>
              <w:spacing w:line="500" w:lineRule="exact"/>
              <w:ind w:right="42" w:rightChars="20" w:firstLine="482" w:firstLineChars="200"/>
              <w:rPr>
                <w:rStyle w:val="339"/>
                <w:rFonts w:hint="default" w:ascii="仿宋_GB2312" w:hAnsi="仿宋_GB2312" w:eastAsia="仿宋_GB2312" w:cs="仿宋_GB2312"/>
                <w:b/>
                <w:bCs/>
                <w:color w:val="auto"/>
                <w:sz w:val="24"/>
                <w:szCs w:val="24"/>
                <w:highlight w:val="none"/>
              </w:rPr>
            </w:pPr>
            <w:r>
              <w:rPr>
                <w:rStyle w:val="339"/>
                <w:rFonts w:hint="default" w:ascii="仿宋_GB2312" w:hAnsi="仿宋_GB2312" w:eastAsia="仿宋_GB2312" w:cs="仿宋_GB2312"/>
                <w:b/>
                <w:bCs/>
                <w:color w:val="auto"/>
                <w:sz w:val="24"/>
                <w:szCs w:val="24"/>
                <w:highlight w:val="none"/>
              </w:rPr>
              <w:t>1.工作职责</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负责办公楼秩序维护工作。</w:t>
            </w:r>
          </w:p>
          <w:p>
            <w:pPr>
              <w:pStyle w:val="334"/>
              <w:numPr>
                <w:ilvl w:val="-1"/>
                <w:numId w:val="0"/>
              </w:numPr>
              <w:spacing w:line="500" w:lineRule="exact"/>
              <w:ind w:right="42" w:rightChars="20" w:firstLine="482" w:firstLineChars="200"/>
              <w:rPr>
                <w:rStyle w:val="328"/>
                <w:rFonts w:ascii="仿宋_GB2312" w:hAnsi="仿宋_GB2312" w:eastAsia="仿宋_GB2312" w:cs="仿宋_GB2312"/>
                <w:b/>
                <w:bCs/>
                <w:sz w:val="24"/>
                <w:szCs w:val="24"/>
                <w:highlight w:val="none"/>
              </w:rPr>
            </w:pPr>
            <w:r>
              <w:rPr>
                <w:rStyle w:val="339"/>
                <w:rFonts w:hint="eastAsia" w:ascii="仿宋_GB2312" w:hAnsi="仿宋_GB2312" w:eastAsia="仿宋_GB2312" w:cs="仿宋_GB2312"/>
                <w:b/>
                <w:bCs/>
                <w:color w:val="auto"/>
                <w:sz w:val="24"/>
                <w:szCs w:val="24"/>
                <w:highlight w:val="none"/>
                <w:lang w:val="en-US" w:eastAsia="zh-CN"/>
              </w:rPr>
              <w:t>2.</w:t>
            </w:r>
            <w:r>
              <w:rPr>
                <w:rStyle w:val="339"/>
                <w:rFonts w:hint="default" w:ascii="仿宋_GB2312" w:hAnsi="仿宋_GB2312" w:eastAsia="仿宋_GB2312" w:cs="仿宋_GB2312"/>
                <w:b/>
                <w:bCs/>
                <w:color w:val="auto"/>
                <w:sz w:val="24"/>
                <w:szCs w:val="24"/>
                <w:highlight w:val="none"/>
              </w:rPr>
              <w:t>主要工作内容</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（1）负责服务范围内办公大楼安全防范和秩序维护工作，切实做好防火、防盗、防破坏工作，防止出现侵害办公楼人员、财产及车辆进出安全的行为发生，维护办公楼正常工作秩序；</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（2）负责维护办公楼公共秩序，包括门岗执勤、安全巡视及重点部位执勤；</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（3）负责制止办公楼范围内各类治安事件的发生；</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（4）协助采购人开展消防管理工作，发现问题及时报告采购人有关部门；</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（5）负责包括办公楼门岗大门人员、车辆出入的管理、信件报纸的收发；</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6）在服务公共区域内，对存在违反规章制度的行为，针对具体行为并根据情节轻重，采取批评、规劝、警告、制止等措施，对涉及违法犯罪的行为，供应商应积极协助采购人和公安机关开展相关调查、侦破工作；</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（7）协助采购人做好重要接待的安全保卫警戒和指挥车辆停放等工作；</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lang w:val="en-US" w:eastAsia="zh-CN"/>
              </w:rPr>
            </w:pPr>
            <w:r>
              <w:rPr>
                <w:rStyle w:val="328"/>
                <w:rFonts w:hint="eastAsia" w:ascii="仿宋_GB2312" w:hAnsi="仿宋_GB2312" w:eastAsia="仿宋_GB2312" w:cs="仿宋_GB2312"/>
                <w:b w:val="0"/>
                <w:bCs w:val="0"/>
                <w:sz w:val="24"/>
                <w:szCs w:val="24"/>
                <w:highlight w:val="none"/>
              </w:rPr>
              <w:t>（8）协助采购人</w:t>
            </w:r>
            <w:r>
              <w:rPr>
                <w:rStyle w:val="328"/>
                <w:rFonts w:hint="eastAsia" w:ascii="仿宋_GB2312" w:hAnsi="仿宋_GB2312" w:eastAsia="仿宋_GB2312" w:cs="仿宋_GB2312"/>
                <w:b w:val="0"/>
                <w:bCs w:val="0"/>
                <w:sz w:val="24"/>
                <w:szCs w:val="24"/>
                <w:highlight w:val="none"/>
                <w:lang w:val="en-US" w:eastAsia="zh-CN"/>
              </w:rPr>
              <w:t>做好节水、节电等节能减排工作；</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lang w:eastAsia="zh-CN"/>
              </w:rPr>
              <w:t>（</w:t>
            </w:r>
            <w:r>
              <w:rPr>
                <w:rStyle w:val="328"/>
                <w:rFonts w:hint="eastAsia" w:ascii="仿宋_GB2312" w:hAnsi="仿宋_GB2312" w:eastAsia="仿宋_GB2312" w:cs="仿宋_GB2312"/>
                <w:b w:val="0"/>
                <w:bCs w:val="0"/>
                <w:sz w:val="24"/>
                <w:szCs w:val="24"/>
                <w:highlight w:val="none"/>
                <w:lang w:val="en-US" w:eastAsia="zh-CN"/>
              </w:rPr>
              <w:t>9</w:t>
            </w:r>
            <w:r>
              <w:rPr>
                <w:rStyle w:val="328"/>
                <w:rFonts w:hint="eastAsia" w:ascii="仿宋_GB2312" w:hAnsi="仿宋_GB2312" w:eastAsia="仿宋_GB2312" w:cs="仿宋_GB2312"/>
                <w:b w:val="0"/>
                <w:bCs w:val="0"/>
                <w:sz w:val="24"/>
                <w:szCs w:val="24"/>
                <w:highlight w:val="none"/>
                <w:lang w:eastAsia="zh-CN"/>
              </w:rPr>
              <w:t>）</w:t>
            </w:r>
            <w:r>
              <w:rPr>
                <w:rStyle w:val="328"/>
                <w:rFonts w:hint="eastAsia" w:ascii="仿宋_GB2312" w:hAnsi="仿宋_GB2312" w:eastAsia="仿宋_GB2312" w:cs="仿宋_GB2312"/>
                <w:b w:val="0"/>
                <w:bCs w:val="0"/>
                <w:sz w:val="24"/>
                <w:szCs w:val="24"/>
                <w:highlight w:val="none"/>
              </w:rPr>
              <w:t>及时检查、发现、处理公共区域出现的各种不安全隐患，杜绝各种安全事故的发生。</w:t>
            </w:r>
          </w:p>
          <w:p>
            <w:pPr>
              <w:pStyle w:val="334"/>
              <w:numPr>
                <w:ilvl w:val="-1"/>
                <w:numId w:val="0"/>
              </w:numPr>
              <w:spacing w:line="500" w:lineRule="exact"/>
              <w:ind w:right="42" w:rightChars="20" w:firstLine="482" w:firstLineChars="200"/>
              <w:rPr>
                <w:rStyle w:val="328"/>
                <w:rFonts w:ascii="仿宋_GB2312" w:hAnsi="仿宋_GB2312" w:eastAsia="仿宋_GB2312" w:cs="仿宋_GB2312"/>
                <w:b/>
                <w:bCs/>
                <w:sz w:val="24"/>
                <w:szCs w:val="24"/>
                <w:highlight w:val="none"/>
              </w:rPr>
            </w:pPr>
            <w:r>
              <w:rPr>
                <w:rStyle w:val="339"/>
                <w:rFonts w:hint="eastAsia" w:ascii="仿宋_GB2312" w:hAnsi="仿宋_GB2312" w:eastAsia="仿宋_GB2312" w:cs="仿宋_GB2312"/>
                <w:b/>
                <w:bCs/>
                <w:color w:val="auto"/>
                <w:sz w:val="24"/>
                <w:szCs w:val="24"/>
                <w:highlight w:val="none"/>
                <w:lang w:val="en-US" w:eastAsia="zh-CN"/>
              </w:rPr>
              <w:t>3.秩序维护服务标准</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（1）秩序</w:t>
            </w:r>
            <w:r>
              <w:rPr>
                <w:rStyle w:val="328"/>
                <w:rFonts w:hint="eastAsia" w:ascii="仿宋_GB2312" w:hAnsi="仿宋_GB2312" w:eastAsia="仿宋_GB2312" w:cs="仿宋_GB2312"/>
                <w:b w:val="0"/>
                <w:bCs w:val="0"/>
                <w:sz w:val="24"/>
                <w:szCs w:val="24"/>
                <w:highlight w:val="none"/>
                <w:lang w:eastAsia="zh-CN"/>
              </w:rPr>
              <w:t>维护</w:t>
            </w:r>
            <w:r>
              <w:rPr>
                <w:rStyle w:val="328"/>
                <w:rFonts w:hint="eastAsia" w:ascii="仿宋_GB2312" w:hAnsi="仿宋_GB2312" w:eastAsia="仿宋_GB2312" w:cs="仿宋_GB2312"/>
                <w:b w:val="0"/>
                <w:bCs w:val="0"/>
                <w:sz w:val="24"/>
                <w:szCs w:val="24"/>
                <w:highlight w:val="none"/>
              </w:rPr>
              <w:t>员每班当班巡逻到位，有详细记录；</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（2）岗位制度上墙，职责明确，制度清晰；</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（3）发生安全事件10分钟内响应到位，并报告</w:t>
            </w:r>
            <w:r>
              <w:rPr>
                <w:rStyle w:val="328"/>
                <w:rFonts w:hint="eastAsia" w:ascii="仿宋_GB2312" w:hAnsi="仿宋_GB2312" w:eastAsia="仿宋_GB2312" w:cs="仿宋_GB2312"/>
                <w:b w:val="0"/>
                <w:bCs w:val="0"/>
                <w:sz w:val="24"/>
                <w:szCs w:val="24"/>
                <w:highlight w:val="none"/>
                <w:lang w:val="en-US" w:eastAsia="zh-CN"/>
              </w:rPr>
              <w:t>采购人</w:t>
            </w:r>
            <w:r>
              <w:rPr>
                <w:rStyle w:val="328"/>
                <w:rFonts w:hint="eastAsia" w:ascii="仿宋_GB2312" w:hAnsi="仿宋_GB2312" w:eastAsia="仿宋_GB2312" w:cs="仿宋_GB2312"/>
                <w:b w:val="0"/>
                <w:bCs w:val="0"/>
                <w:sz w:val="24"/>
                <w:szCs w:val="24"/>
                <w:highlight w:val="none"/>
              </w:rPr>
              <w:t>和做好记录；</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（4）秩序维护24小时值班，无缺岗、空岗、睡岗现象；</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（5）对治安管理突发事件有完善的应急预案并熟练操作；</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（6）维护办公大楼内交通秩序，保持良好有序；</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（7）保持消防通道畅通；</w:t>
            </w:r>
          </w:p>
          <w:p>
            <w:pPr>
              <w:pStyle w:val="334"/>
              <w:numPr>
                <w:ilvl w:val="-1"/>
                <w:numId w:val="0"/>
              </w:numPr>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w:t>
            </w:r>
            <w:r>
              <w:rPr>
                <w:rStyle w:val="328"/>
                <w:rFonts w:hint="eastAsia" w:ascii="仿宋_GB2312" w:hAnsi="仿宋_GB2312" w:eastAsia="仿宋_GB2312" w:cs="仿宋_GB2312"/>
                <w:b w:val="0"/>
                <w:bCs w:val="0"/>
                <w:sz w:val="24"/>
                <w:szCs w:val="24"/>
                <w:highlight w:val="none"/>
                <w:lang w:val="en-US" w:eastAsia="zh-CN"/>
              </w:rPr>
              <w:t>8</w:t>
            </w:r>
            <w:r>
              <w:rPr>
                <w:rStyle w:val="328"/>
                <w:rFonts w:hint="eastAsia" w:ascii="仿宋_GB2312" w:hAnsi="仿宋_GB2312" w:eastAsia="仿宋_GB2312" w:cs="仿宋_GB2312"/>
                <w:b w:val="0"/>
                <w:bCs w:val="0"/>
                <w:sz w:val="24"/>
                <w:szCs w:val="24"/>
                <w:highlight w:val="none"/>
              </w:rPr>
              <w:t>）</w:t>
            </w:r>
            <w:r>
              <w:rPr>
                <w:rStyle w:val="328"/>
                <w:rFonts w:hint="eastAsia" w:ascii="仿宋_GB2312" w:hAnsi="仿宋_GB2312" w:eastAsia="仿宋_GB2312" w:cs="仿宋_GB2312"/>
                <w:b w:val="0"/>
                <w:bCs w:val="0"/>
                <w:sz w:val="24"/>
                <w:szCs w:val="24"/>
                <w:highlight w:val="none"/>
                <w:lang w:val="en-US" w:eastAsia="zh-CN"/>
              </w:rPr>
              <w:t>及时处理“长流水”、“长明灯”，如发现设施损坏，向秩序大队长报告维修。</w:t>
            </w:r>
          </w:p>
          <w:p>
            <w:pPr>
              <w:pStyle w:val="334"/>
              <w:spacing w:line="500" w:lineRule="exact"/>
              <w:ind w:right="42" w:rightChars="20" w:firstLine="482" w:firstLineChars="200"/>
              <w:rPr>
                <w:rStyle w:val="328"/>
                <w:rFonts w:ascii="仿宋_GB2312" w:hAnsi="仿宋_GB2312" w:eastAsia="仿宋_GB2312" w:cs="仿宋_GB2312"/>
                <w:color w:val="FF0000"/>
                <w:sz w:val="24"/>
                <w:szCs w:val="24"/>
                <w:highlight w:val="none"/>
              </w:rPr>
            </w:pPr>
            <w:r>
              <w:rPr>
                <w:rStyle w:val="328"/>
                <w:rFonts w:ascii="仿宋_GB2312" w:hAnsi="仿宋_GB2312" w:eastAsia="仿宋_GB2312" w:cs="仿宋_GB2312"/>
                <w:b/>
                <w:bCs/>
                <w:sz w:val="24"/>
                <w:szCs w:val="24"/>
                <w:highlight w:val="none"/>
              </w:rPr>
              <w:t>（</w:t>
            </w:r>
            <w:r>
              <w:rPr>
                <w:rStyle w:val="328"/>
                <w:rFonts w:hint="eastAsia" w:ascii="仿宋_GB2312" w:hAnsi="仿宋_GB2312" w:eastAsia="仿宋_GB2312" w:cs="仿宋_GB2312"/>
                <w:b/>
                <w:bCs/>
                <w:sz w:val="24"/>
                <w:szCs w:val="24"/>
                <w:highlight w:val="none"/>
                <w:lang w:eastAsia="zh-CN"/>
              </w:rPr>
              <w:t>三</w:t>
            </w:r>
            <w:r>
              <w:rPr>
                <w:rStyle w:val="328"/>
                <w:rFonts w:ascii="仿宋_GB2312" w:hAnsi="仿宋_GB2312" w:eastAsia="仿宋_GB2312" w:cs="仿宋_GB2312"/>
                <w:b/>
                <w:bCs/>
                <w:sz w:val="24"/>
                <w:szCs w:val="24"/>
                <w:highlight w:val="none"/>
              </w:rPr>
              <w:t>）</w:t>
            </w:r>
            <w:r>
              <w:rPr>
                <w:rStyle w:val="328"/>
                <w:rFonts w:hint="eastAsia" w:ascii="仿宋_GB2312" w:hAnsi="仿宋_GB2312" w:eastAsia="仿宋_GB2312" w:cs="仿宋_GB2312"/>
                <w:b/>
                <w:bCs/>
                <w:sz w:val="24"/>
                <w:szCs w:val="24"/>
                <w:highlight w:val="none"/>
              </w:rPr>
              <w:t>保洁员</w:t>
            </w:r>
          </w:p>
          <w:p>
            <w:pPr>
              <w:pStyle w:val="334"/>
              <w:numPr>
                <w:ilvl w:val="-1"/>
                <w:numId w:val="0"/>
              </w:numPr>
              <w:spacing w:line="500" w:lineRule="exact"/>
              <w:ind w:right="42" w:rightChars="20" w:firstLine="482" w:firstLineChars="200"/>
              <w:rPr>
                <w:rStyle w:val="339"/>
                <w:rFonts w:hint="default" w:ascii="仿宋_GB2312" w:hAnsi="仿宋_GB2312" w:eastAsia="仿宋_GB2312" w:cs="仿宋_GB2312"/>
                <w:b/>
                <w:bCs/>
                <w:color w:val="auto"/>
                <w:sz w:val="24"/>
                <w:szCs w:val="24"/>
                <w:highlight w:val="none"/>
              </w:rPr>
            </w:pPr>
            <w:r>
              <w:rPr>
                <w:rStyle w:val="339"/>
                <w:rFonts w:hint="default" w:ascii="仿宋_GB2312" w:hAnsi="仿宋_GB2312" w:eastAsia="仿宋_GB2312" w:cs="仿宋_GB2312"/>
                <w:b/>
                <w:bCs/>
                <w:color w:val="auto"/>
                <w:sz w:val="24"/>
                <w:szCs w:val="24"/>
                <w:highlight w:val="none"/>
              </w:rPr>
              <w:t>1.工作职责</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bCs/>
                <w:color w:val="auto"/>
                <w:sz w:val="24"/>
                <w:szCs w:val="24"/>
                <w:highlight w:val="none"/>
              </w:rPr>
            </w:pPr>
            <w:r>
              <w:rPr>
                <w:rStyle w:val="339"/>
                <w:rFonts w:hint="eastAsia" w:ascii="仿宋_GB2312" w:hAnsi="仿宋_GB2312" w:eastAsia="仿宋_GB2312" w:cs="仿宋_GB2312"/>
                <w:b w:val="0"/>
                <w:bCs w:val="0"/>
                <w:color w:val="auto"/>
                <w:sz w:val="24"/>
                <w:szCs w:val="24"/>
                <w:highlight w:val="none"/>
              </w:rPr>
              <w:t>负责办公楼大厅，每层公共楼道</w:t>
            </w:r>
            <w:r>
              <w:rPr>
                <w:rStyle w:val="339"/>
                <w:rFonts w:hint="eastAsia" w:ascii="仿宋_GB2312" w:hAnsi="仿宋_GB2312" w:eastAsia="仿宋_GB2312" w:cs="仿宋_GB2312"/>
                <w:b w:val="0"/>
                <w:bCs w:val="0"/>
                <w:color w:val="auto"/>
                <w:sz w:val="24"/>
                <w:szCs w:val="24"/>
                <w:highlight w:val="none"/>
                <w:lang w:eastAsia="zh-CN"/>
              </w:rPr>
              <w:t>（含三层附属楼第二、三层楼</w:t>
            </w:r>
            <w:r>
              <w:rPr>
                <w:rStyle w:val="339"/>
                <w:rFonts w:hint="eastAsia" w:ascii="仿宋_GB2312" w:hAnsi="仿宋_GB2312" w:eastAsia="仿宋_GB2312" w:cs="仿宋_GB2312"/>
                <w:b w:val="0"/>
                <w:bCs w:val="0"/>
                <w:color w:val="auto"/>
                <w:sz w:val="24"/>
                <w:szCs w:val="24"/>
                <w:highlight w:val="none"/>
              </w:rPr>
              <w:t>道</w:t>
            </w:r>
            <w:r>
              <w:rPr>
                <w:rStyle w:val="339"/>
                <w:rFonts w:hint="eastAsia" w:ascii="仿宋_GB2312" w:hAnsi="仿宋_GB2312" w:eastAsia="仿宋_GB2312" w:cs="仿宋_GB2312"/>
                <w:b w:val="0"/>
                <w:bCs w:val="0"/>
                <w:color w:val="auto"/>
                <w:sz w:val="24"/>
                <w:szCs w:val="24"/>
                <w:highlight w:val="none"/>
                <w:lang w:eastAsia="zh-CN"/>
              </w:rPr>
              <w:t>）</w:t>
            </w:r>
            <w:r>
              <w:rPr>
                <w:rStyle w:val="339"/>
                <w:rFonts w:hint="eastAsia" w:ascii="仿宋_GB2312" w:hAnsi="仿宋_GB2312" w:eastAsia="仿宋_GB2312" w:cs="仿宋_GB2312"/>
                <w:b w:val="0"/>
                <w:bCs w:val="0"/>
                <w:color w:val="auto"/>
                <w:sz w:val="24"/>
                <w:szCs w:val="24"/>
                <w:highlight w:val="none"/>
              </w:rPr>
              <w:t>，每层卫生间，停车场，会议室</w:t>
            </w:r>
            <w:r>
              <w:rPr>
                <w:rStyle w:val="342"/>
                <w:rFonts w:hint="default" w:ascii="仿宋_GB2312" w:hAnsi="仿宋_GB2312" w:eastAsia="仿宋_GB2312" w:cs="仿宋_GB2312"/>
                <w:color w:val="auto"/>
                <w:sz w:val="24"/>
                <w:szCs w:val="24"/>
              </w:rPr>
              <w:t>（含三层附属楼会议室）</w:t>
            </w:r>
            <w:r>
              <w:rPr>
                <w:rStyle w:val="339"/>
                <w:rFonts w:hint="eastAsia" w:ascii="仿宋_GB2312" w:hAnsi="仿宋_GB2312" w:eastAsia="仿宋_GB2312" w:cs="仿宋_GB2312"/>
                <w:b w:val="0"/>
                <w:bCs w:val="0"/>
                <w:color w:val="auto"/>
                <w:sz w:val="24"/>
                <w:szCs w:val="24"/>
                <w:highlight w:val="none"/>
              </w:rPr>
              <w:t>，收集楼层垃圾、</w:t>
            </w:r>
            <w:r>
              <w:rPr>
                <w:rStyle w:val="339"/>
                <w:rFonts w:hint="eastAsia" w:ascii="仿宋_GB2312" w:hAnsi="仿宋_GB2312" w:eastAsia="仿宋_GB2312" w:cs="仿宋_GB2312"/>
                <w:b w:val="0"/>
                <w:bCs w:val="0"/>
                <w:color w:val="auto"/>
                <w:sz w:val="24"/>
                <w:szCs w:val="24"/>
                <w:highlight w:val="none"/>
                <w:lang w:eastAsia="zh-CN"/>
              </w:rPr>
              <w:t>定期开展除四害、流行性疾病</w:t>
            </w:r>
            <w:r>
              <w:rPr>
                <w:rStyle w:val="339"/>
                <w:rFonts w:hint="eastAsia" w:ascii="仿宋_GB2312" w:hAnsi="仿宋_GB2312" w:eastAsia="仿宋_GB2312" w:cs="仿宋_GB2312"/>
                <w:b w:val="0"/>
                <w:bCs w:val="0"/>
                <w:color w:val="auto"/>
                <w:sz w:val="24"/>
                <w:szCs w:val="24"/>
                <w:highlight w:val="none"/>
              </w:rPr>
              <w:t>消杀等清洁工作。</w:t>
            </w:r>
          </w:p>
          <w:p>
            <w:pPr>
              <w:pStyle w:val="334"/>
              <w:numPr>
                <w:ilvl w:val="-1"/>
                <w:numId w:val="0"/>
              </w:numPr>
              <w:spacing w:line="500" w:lineRule="exact"/>
              <w:ind w:right="42" w:rightChars="20" w:firstLine="482" w:firstLineChars="200"/>
              <w:rPr>
                <w:rStyle w:val="339"/>
                <w:rFonts w:hint="default" w:ascii="仿宋_GB2312" w:hAnsi="仿宋_GB2312" w:eastAsia="仿宋_GB2312" w:cs="仿宋_GB2312"/>
                <w:b/>
                <w:bCs/>
                <w:color w:val="auto"/>
                <w:sz w:val="24"/>
                <w:szCs w:val="24"/>
                <w:highlight w:val="none"/>
              </w:rPr>
            </w:pPr>
            <w:r>
              <w:rPr>
                <w:rStyle w:val="339"/>
                <w:rFonts w:hint="eastAsia" w:ascii="仿宋_GB2312" w:hAnsi="仿宋_GB2312" w:eastAsia="仿宋_GB2312" w:cs="仿宋_GB2312"/>
                <w:b/>
                <w:bCs/>
                <w:color w:val="auto"/>
                <w:sz w:val="24"/>
                <w:szCs w:val="24"/>
                <w:highlight w:val="none"/>
                <w:lang w:val="en-US" w:eastAsia="zh-CN"/>
              </w:rPr>
              <w:t>2.</w:t>
            </w:r>
            <w:r>
              <w:rPr>
                <w:rStyle w:val="339"/>
                <w:rFonts w:hint="default" w:ascii="仿宋_GB2312" w:hAnsi="仿宋_GB2312" w:eastAsia="仿宋_GB2312" w:cs="仿宋_GB2312"/>
                <w:b/>
                <w:bCs/>
                <w:color w:val="auto"/>
                <w:sz w:val="24"/>
                <w:szCs w:val="24"/>
                <w:highlight w:val="none"/>
              </w:rPr>
              <w:t>主要工作内容</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rPr>
            </w:pPr>
            <w:r>
              <w:rPr>
                <w:rStyle w:val="339"/>
                <w:rFonts w:hint="eastAsia" w:ascii="仿宋_GB2312" w:hAnsi="仿宋_GB2312" w:eastAsia="仿宋_GB2312" w:cs="仿宋_GB2312"/>
                <w:b w:val="0"/>
                <w:bCs w:val="0"/>
                <w:color w:val="auto"/>
                <w:sz w:val="24"/>
                <w:szCs w:val="24"/>
                <w:highlight w:val="none"/>
              </w:rPr>
              <w:t>（1）办公楼</w:t>
            </w:r>
            <w:r>
              <w:rPr>
                <w:rStyle w:val="339"/>
                <w:rFonts w:hint="eastAsia" w:ascii="仿宋_GB2312" w:hAnsi="仿宋_GB2312" w:eastAsia="仿宋_GB2312" w:cs="仿宋_GB2312"/>
                <w:b w:val="0"/>
                <w:bCs w:val="0"/>
                <w:color w:val="auto"/>
                <w:sz w:val="24"/>
                <w:szCs w:val="24"/>
                <w:highlight w:val="none"/>
                <w:lang w:eastAsia="zh-CN"/>
              </w:rPr>
              <w:t>主楼及三层附属楼第二、三层</w:t>
            </w:r>
            <w:r>
              <w:rPr>
                <w:rStyle w:val="339"/>
                <w:rFonts w:hint="eastAsia" w:ascii="仿宋_GB2312" w:hAnsi="仿宋_GB2312" w:eastAsia="仿宋_GB2312" w:cs="仿宋_GB2312"/>
                <w:b w:val="0"/>
                <w:bCs w:val="0"/>
                <w:color w:val="auto"/>
                <w:sz w:val="24"/>
                <w:szCs w:val="24"/>
                <w:highlight w:val="none"/>
              </w:rPr>
              <w:t>公共部位保洁及所有卫生间，会议室清洁保洁；</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rPr>
            </w:pPr>
            <w:r>
              <w:rPr>
                <w:rStyle w:val="339"/>
                <w:rFonts w:hint="eastAsia" w:ascii="仿宋_GB2312" w:hAnsi="仿宋_GB2312" w:eastAsia="仿宋_GB2312" w:cs="仿宋_GB2312"/>
                <w:b w:val="0"/>
                <w:bCs w:val="0"/>
                <w:color w:val="auto"/>
                <w:sz w:val="24"/>
                <w:szCs w:val="24"/>
                <w:highlight w:val="none"/>
              </w:rPr>
              <w:t>（2）办公楼</w:t>
            </w:r>
            <w:r>
              <w:rPr>
                <w:rStyle w:val="339"/>
                <w:rFonts w:hint="eastAsia" w:ascii="仿宋_GB2312" w:hAnsi="仿宋_GB2312" w:eastAsia="仿宋_GB2312" w:cs="仿宋_GB2312"/>
                <w:b w:val="0"/>
                <w:bCs w:val="0"/>
                <w:color w:val="auto"/>
                <w:sz w:val="24"/>
                <w:szCs w:val="24"/>
                <w:highlight w:val="none"/>
                <w:lang w:eastAsia="zh-CN"/>
              </w:rPr>
              <w:t>主楼</w:t>
            </w:r>
            <w:r>
              <w:rPr>
                <w:rStyle w:val="339"/>
                <w:rFonts w:hint="eastAsia" w:ascii="仿宋_GB2312" w:hAnsi="仿宋_GB2312" w:eastAsia="仿宋_GB2312" w:cs="仿宋_GB2312"/>
                <w:b w:val="0"/>
                <w:bCs w:val="0"/>
                <w:color w:val="auto"/>
                <w:sz w:val="24"/>
                <w:szCs w:val="24"/>
                <w:highlight w:val="none"/>
              </w:rPr>
              <w:t>一楼大厅及停车场等公共区域日常保洁；</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rPr>
            </w:pPr>
            <w:r>
              <w:rPr>
                <w:rStyle w:val="339"/>
                <w:rFonts w:hint="eastAsia" w:ascii="仿宋_GB2312" w:hAnsi="仿宋_GB2312" w:eastAsia="仿宋_GB2312" w:cs="仿宋_GB2312"/>
                <w:b w:val="0"/>
                <w:bCs w:val="0"/>
                <w:color w:val="auto"/>
                <w:sz w:val="24"/>
                <w:szCs w:val="24"/>
                <w:highlight w:val="none"/>
              </w:rPr>
              <w:t>（3）办公楼</w:t>
            </w:r>
            <w:r>
              <w:rPr>
                <w:rStyle w:val="339"/>
                <w:rFonts w:hint="eastAsia" w:ascii="仿宋_GB2312" w:hAnsi="仿宋_GB2312" w:eastAsia="仿宋_GB2312" w:cs="仿宋_GB2312"/>
                <w:b w:val="0"/>
                <w:bCs w:val="0"/>
                <w:color w:val="auto"/>
                <w:sz w:val="24"/>
                <w:szCs w:val="24"/>
                <w:highlight w:val="none"/>
                <w:lang w:eastAsia="zh-CN"/>
              </w:rPr>
              <w:t>主楼</w:t>
            </w:r>
            <w:r>
              <w:rPr>
                <w:rStyle w:val="339"/>
                <w:rFonts w:hint="eastAsia" w:ascii="仿宋_GB2312" w:hAnsi="仿宋_GB2312" w:eastAsia="仿宋_GB2312" w:cs="仿宋_GB2312"/>
                <w:b w:val="0"/>
                <w:bCs w:val="0"/>
                <w:color w:val="auto"/>
                <w:sz w:val="24"/>
                <w:szCs w:val="24"/>
                <w:highlight w:val="none"/>
              </w:rPr>
              <w:t>一楼至七楼</w:t>
            </w:r>
            <w:r>
              <w:rPr>
                <w:rStyle w:val="339"/>
                <w:rFonts w:hint="eastAsia" w:ascii="仿宋_GB2312" w:hAnsi="仿宋_GB2312" w:eastAsia="仿宋_GB2312" w:cs="仿宋_GB2312"/>
                <w:b w:val="0"/>
                <w:bCs w:val="0"/>
                <w:color w:val="auto"/>
                <w:sz w:val="24"/>
                <w:szCs w:val="24"/>
                <w:highlight w:val="none"/>
                <w:lang w:eastAsia="zh-CN"/>
              </w:rPr>
              <w:t>和三层附属楼第二、三层楼</w:t>
            </w:r>
            <w:r>
              <w:rPr>
                <w:rStyle w:val="339"/>
                <w:rFonts w:hint="eastAsia" w:ascii="仿宋_GB2312" w:hAnsi="仿宋_GB2312" w:eastAsia="仿宋_GB2312" w:cs="仿宋_GB2312"/>
                <w:b w:val="0"/>
                <w:bCs w:val="0"/>
                <w:color w:val="auto"/>
                <w:sz w:val="24"/>
                <w:szCs w:val="24"/>
                <w:highlight w:val="none"/>
              </w:rPr>
              <w:t>道区域垃圾收集并清理等日常保洁；</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rPr>
            </w:pPr>
            <w:r>
              <w:rPr>
                <w:rStyle w:val="339"/>
                <w:rFonts w:hint="eastAsia" w:ascii="仿宋_GB2312" w:hAnsi="仿宋_GB2312" w:eastAsia="仿宋_GB2312" w:cs="仿宋_GB2312"/>
                <w:b w:val="0"/>
                <w:bCs w:val="0"/>
                <w:color w:val="auto"/>
                <w:sz w:val="24"/>
                <w:szCs w:val="24"/>
                <w:highlight w:val="none"/>
              </w:rPr>
              <w:t>（4）会议室使用前后的清洁保洁，公共部位的日常清洁保洁；</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rPr>
            </w:pPr>
            <w:r>
              <w:rPr>
                <w:rStyle w:val="339"/>
                <w:rFonts w:hint="eastAsia" w:ascii="仿宋_GB2312" w:hAnsi="仿宋_GB2312" w:eastAsia="仿宋_GB2312" w:cs="仿宋_GB2312"/>
                <w:b w:val="0"/>
                <w:bCs w:val="0"/>
                <w:color w:val="auto"/>
                <w:sz w:val="24"/>
                <w:szCs w:val="24"/>
                <w:highlight w:val="none"/>
              </w:rPr>
              <w:t>（5）办公楼所有玻璃每半年大清1次（三米以下玻璃的清洁保洁）；</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rPr>
            </w:pPr>
            <w:r>
              <w:rPr>
                <w:rStyle w:val="339"/>
                <w:rFonts w:hint="eastAsia" w:ascii="仿宋_GB2312" w:hAnsi="仿宋_GB2312" w:eastAsia="仿宋_GB2312" w:cs="仿宋_GB2312"/>
                <w:b w:val="0"/>
                <w:bCs w:val="0"/>
                <w:color w:val="auto"/>
                <w:sz w:val="24"/>
                <w:szCs w:val="24"/>
                <w:highlight w:val="none"/>
              </w:rPr>
              <w:t>（6）办公楼</w:t>
            </w:r>
            <w:r>
              <w:rPr>
                <w:rStyle w:val="339"/>
                <w:rFonts w:hint="eastAsia" w:ascii="仿宋_GB2312" w:hAnsi="仿宋_GB2312" w:eastAsia="仿宋_GB2312" w:cs="仿宋_GB2312"/>
                <w:b w:val="0"/>
                <w:bCs w:val="0"/>
                <w:color w:val="auto"/>
                <w:sz w:val="24"/>
                <w:szCs w:val="24"/>
                <w:highlight w:val="none"/>
                <w:lang w:eastAsia="zh-CN"/>
              </w:rPr>
              <w:t>主楼</w:t>
            </w:r>
            <w:r>
              <w:rPr>
                <w:rStyle w:val="339"/>
                <w:rFonts w:hint="eastAsia" w:ascii="仿宋_GB2312" w:hAnsi="仿宋_GB2312" w:eastAsia="仿宋_GB2312" w:cs="仿宋_GB2312"/>
                <w:b w:val="0"/>
                <w:bCs w:val="0"/>
                <w:color w:val="auto"/>
                <w:sz w:val="24"/>
                <w:szCs w:val="24"/>
                <w:highlight w:val="none"/>
              </w:rPr>
              <w:t>一楼至七楼</w:t>
            </w:r>
            <w:r>
              <w:rPr>
                <w:rStyle w:val="339"/>
                <w:rFonts w:hint="eastAsia" w:ascii="仿宋_GB2312" w:hAnsi="仿宋_GB2312" w:eastAsia="仿宋_GB2312" w:cs="仿宋_GB2312"/>
                <w:b w:val="0"/>
                <w:bCs w:val="0"/>
                <w:color w:val="auto"/>
                <w:sz w:val="24"/>
                <w:szCs w:val="24"/>
                <w:highlight w:val="none"/>
                <w:lang w:eastAsia="zh-CN"/>
              </w:rPr>
              <w:t>和三层附属楼第二、三层楼</w:t>
            </w:r>
            <w:r>
              <w:rPr>
                <w:rStyle w:val="339"/>
                <w:rFonts w:hint="eastAsia" w:ascii="仿宋_GB2312" w:hAnsi="仿宋_GB2312" w:eastAsia="仿宋_GB2312" w:cs="仿宋_GB2312"/>
                <w:b w:val="0"/>
                <w:bCs w:val="0"/>
                <w:color w:val="auto"/>
                <w:sz w:val="24"/>
                <w:szCs w:val="24"/>
                <w:highlight w:val="none"/>
              </w:rPr>
              <w:t>道区域及停车场等公共区域</w:t>
            </w:r>
            <w:r>
              <w:rPr>
                <w:rStyle w:val="339"/>
                <w:rFonts w:hint="eastAsia" w:ascii="仿宋_GB2312" w:hAnsi="仿宋_GB2312" w:eastAsia="仿宋_GB2312" w:cs="仿宋_GB2312"/>
                <w:b w:val="0"/>
                <w:bCs w:val="0"/>
                <w:color w:val="auto"/>
                <w:sz w:val="24"/>
                <w:szCs w:val="24"/>
                <w:highlight w:val="none"/>
                <w:lang w:eastAsia="zh-CN"/>
              </w:rPr>
              <w:t>定期开展除四害及</w:t>
            </w:r>
            <w:r>
              <w:rPr>
                <w:rStyle w:val="339"/>
                <w:rFonts w:hint="eastAsia" w:ascii="仿宋_GB2312" w:hAnsi="仿宋_GB2312" w:eastAsia="仿宋_GB2312" w:cs="仿宋_GB2312"/>
                <w:b w:val="0"/>
                <w:bCs w:val="0"/>
                <w:color w:val="auto"/>
                <w:sz w:val="24"/>
                <w:szCs w:val="24"/>
                <w:highlight w:val="none"/>
              </w:rPr>
              <w:t>专业的</w:t>
            </w:r>
            <w:r>
              <w:rPr>
                <w:rStyle w:val="339"/>
                <w:rFonts w:hint="eastAsia" w:ascii="仿宋_GB2312" w:hAnsi="仿宋_GB2312" w:eastAsia="仿宋_GB2312" w:cs="仿宋_GB2312"/>
                <w:b w:val="0"/>
                <w:bCs w:val="0"/>
                <w:color w:val="auto"/>
                <w:sz w:val="24"/>
                <w:szCs w:val="24"/>
                <w:highlight w:val="none"/>
                <w:lang w:eastAsia="zh-CN"/>
              </w:rPr>
              <w:t>流行性疾病</w:t>
            </w:r>
            <w:r>
              <w:rPr>
                <w:rStyle w:val="339"/>
                <w:rFonts w:hint="eastAsia" w:ascii="仿宋_GB2312" w:hAnsi="仿宋_GB2312" w:eastAsia="仿宋_GB2312" w:cs="仿宋_GB2312"/>
                <w:b w:val="0"/>
                <w:bCs w:val="0"/>
                <w:color w:val="auto"/>
                <w:sz w:val="24"/>
                <w:szCs w:val="24"/>
                <w:highlight w:val="none"/>
              </w:rPr>
              <w:t>消杀。</w:t>
            </w:r>
          </w:p>
          <w:p>
            <w:pPr>
              <w:pStyle w:val="334"/>
              <w:numPr>
                <w:ilvl w:val="-1"/>
                <w:numId w:val="0"/>
              </w:numPr>
              <w:spacing w:line="500" w:lineRule="exact"/>
              <w:ind w:right="42" w:rightChars="20" w:firstLine="482" w:firstLineChars="200"/>
              <w:rPr>
                <w:rStyle w:val="339"/>
                <w:rFonts w:hint="default" w:ascii="仿宋_GB2312" w:hAnsi="仿宋_GB2312" w:eastAsia="仿宋_GB2312" w:cs="仿宋_GB2312"/>
                <w:b/>
                <w:bCs/>
                <w:color w:val="auto"/>
                <w:sz w:val="24"/>
                <w:szCs w:val="24"/>
                <w:highlight w:val="none"/>
              </w:rPr>
            </w:pPr>
            <w:r>
              <w:rPr>
                <w:rStyle w:val="339"/>
                <w:rFonts w:hint="eastAsia" w:ascii="仿宋_GB2312" w:hAnsi="仿宋_GB2312" w:eastAsia="仿宋_GB2312" w:cs="仿宋_GB2312"/>
                <w:b/>
                <w:bCs/>
                <w:color w:val="auto"/>
                <w:sz w:val="24"/>
                <w:szCs w:val="24"/>
                <w:highlight w:val="none"/>
                <w:lang w:val="en-US" w:eastAsia="zh-CN"/>
              </w:rPr>
              <w:t>3.环境服务标准</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rPr>
            </w:pPr>
            <w:r>
              <w:rPr>
                <w:rStyle w:val="339"/>
                <w:rFonts w:hint="eastAsia" w:ascii="仿宋_GB2312" w:hAnsi="仿宋_GB2312" w:eastAsia="仿宋_GB2312" w:cs="仿宋_GB2312"/>
                <w:b w:val="0"/>
                <w:bCs w:val="0"/>
                <w:color w:val="auto"/>
                <w:sz w:val="24"/>
                <w:szCs w:val="24"/>
                <w:highlight w:val="none"/>
              </w:rPr>
              <w:t>（1）卫手间每天清洁1次，各洗手盆清洁无污渍；保持无积水，无污渍，无异味；</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rPr>
            </w:pPr>
            <w:r>
              <w:rPr>
                <w:rStyle w:val="339"/>
                <w:rFonts w:hint="eastAsia" w:ascii="仿宋_GB2312" w:hAnsi="仿宋_GB2312" w:eastAsia="仿宋_GB2312" w:cs="仿宋_GB2312"/>
                <w:b w:val="0"/>
                <w:bCs w:val="0"/>
                <w:color w:val="auto"/>
                <w:sz w:val="24"/>
                <w:szCs w:val="24"/>
                <w:highlight w:val="none"/>
              </w:rPr>
              <w:t>（2）办公楼楼道地面每天清扫1次，保持无垃圾、积水；</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rPr>
            </w:pPr>
            <w:r>
              <w:rPr>
                <w:rStyle w:val="339"/>
                <w:rFonts w:hint="eastAsia" w:ascii="仿宋_GB2312" w:hAnsi="仿宋_GB2312" w:eastAsia="仿宋_GB2312" w:cs="仿宋_GB2312"/>
                <w:b w:val="0"/>
                <w:bCs w:val="0"/>
                <w:color w:val="auto"/>
                <w:sz w:val="24"/>
                <w:szCs w:val="24"/>
                <w:highlight w:val="none"/>
              </w:rPr>
              <w:t>（3）垃圾做到日产日清，每天收集垃圾1次；</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rPr>
            </w:pPr>
            <w:r>
              <w:rPr>
                <w:rStyle w:val="339"/>
                <w:rFonts w:hint="eastAsia" w:ascii="仿宋_GB2312" w:hAnsi="仿宋_GB2312" w:eastAsia="仿宋_GB2312" w:cs="仿宋_GB2312"/>
                <w:b w:val="0"/>
                <w:bCs w:val="0"/>
                <w:color w:val="auto"/>
                <w:sz w:val="24"/>
                <w:szCs w:val="24"/>
                <w:highlight w:val="none"/>
              </w:rPr>
              <w:t>（4）大厅及停车场每天清扫1次，拖洗1次，保持无污渍、无乱堆放现象；</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rPr>
            </w:pPr>
            <w:r>
              <w:rPr>
                <w:rStyle w:val="339"/>
                <w:rFonts w:hint="eastAsia" w:ascii="仿宋_GB2312" w:hAnsi="仿宋_GB2312" w:eastAsia="仿宋_GB2312" w:cs="仿宋_GB2312"/>
                <w:b w:val="0"/>
                <w:bCs w:val="0"/>
                <w:color w:val="auto"/>
                <w:sz w:val="24"/>
                <w:szCs w:val="24"/>
                <w:highlight w:val="none"/>
              </w:rPr>
              <w:t>（5）楼梯扶手每天擦拭1次，保持洁净，无明显灰尘；楼道墙面无乱张贴、无蜘蛛网；</w:t>
            </w:r>
          </w:p>
          <w:p>
            <w:pPr>
              <w:pStyle w:val="334"/>
              <w:numPr>
                <w:ilvl w:val="-1"/>
                <w:numId w:val="0"/>
              </w:numPr>
              <w:spacing w:line="500" w:lineRule="exact"/>
              <w:ind w:left="479" w:leftChars="228" w:right="42" w:rightChars="20" w:firstLine="0" w:firstLineChars="0"/>
              <w:rPr>
                <w:rStyle w:val="339"/>
                <w:rFonts w:hint="eastAsia" w:ascii="仿宋_GB2312" w:hAnsi="仿宋_GB2312" w:eastAsia="仿宋_GB2312" w:cs="仿宋_GB2312"/>
                <w:b w:val="0"/>
                <w:bCs w:val="0"/>
                <w:color w:val="auto"/>
                <w:sz w:val="24"/>
                <w:szCs w:val="24"/>
                <w:highlight w:val="none"/>
                <w:lang w:eastAsia="zh-CN"/>
              </w:rPr>
            </w:pPr>
            <w:r>
              <w:rPr>
                <w:rStyle w:val="342"/>
                <w:rFonts w:hint="eastAsia" w:ascii="仿宋_GB2312" w:hAnsi="仿宋_GB2312" w:eastAsia="仿宋_GB2312" w:cs="仿宋_GB2312"/>
                <w:color w:val="auto"/>
                <w:sz w:val="24"/>
                <w:szCs w:val="24"/>
                <w:lang w:eastAsia="zh-CN"/>
              </w:rPr>
              <w:t>（</w:t>
            </w:r>
            <w:r>
              <w:rPr>
                <w:rStyle w:val="342"/>
                <w:rFonts w:hint="eastAsia" w:ascii="仿宋_GB2312" w:hAnsi="仿宋_GB2312" w:eastAsia="仿宋_GB2312" w:cs="仿宋_GB2312"/>
                <w:color w:val="auto"/>
                <w:sz w:val="24"/>
                <w:szCs w:val="24"/>
                <w:lang w:val="en-US" w:eastAsia="zh-CN"/>
              </w:rPr>
              <w:t>6</w:t>
            </w:r>
            <w:r>
              <w:rPr>
                <w:rStyle w:val="342"/>
                <w:rFonts w:hint="eastAsia" w:ascii="仿宋_GB2312" w:hAnsi="仿宋_GB2312" w:eastAsia="仿宋_GB2312" w:cs="仿宋_GB2312"/>
                <w:color w:val="auto"/>
                <w:sz w:val="24"/>
                <w:szCs w:val="24"/>
                <w:lang w:eastAsia="zh-CN"/>
              </w:rPr>
              <w:t>）</w:t>
            </w:r>
            <w:r>
              <w:rPr>
                <w:rStyle w:val="342"/>
                <w:rFonts w:hint="eastAsia" w:ascii="仿宋_GB2312" w:hAnsi="仿宋_GB2312" w:eastAsia="仿宋_GB2312" w:cs="仿宋_GB2312"/>
                <w:color w:val="auto"/>
                <w:sz w:val="24"/>
                <w:szCs w:val="24"/>
                <w:lang w:val="en-US" w:eastAsia="zh-CN"/>
              </w:rPr>
              <w:t>会议室每周至少清洁一次</w:t>
            </w:r>
            <w:r>
              <w:rPr>
                <w:rStyle w:val="342"/>
                <w:rFonts w:hint="default" w:ascii="仿宋_GB2312" w:hAnsi="仿宋_GB2312" w:eastAsia="仿宋_GB2312" w:cs="仿宋_GB2312"/>
                <w:color w:val="auto"/>
                <w:sz w:val="24"/>
                <w:szCs w:val="24"/>
              </w:rPr>
              <w:t>，保持洁净，无明显污渍灰尘</w:t>
            </w:r>
            <w:r>
              <w:rPr>
                <w:rStyle w:val="342"/>
                <w:rFonts w:hint="eastAsia" w:ascii="仿宋_GB2312" w:hAnsi="仿宋_GB2312" w:eastAsia="仿宋_GB2312" w:cs="仿宋_GB2312"/>
                <w:color w:val="auto"/>
                <w:sz w:val="24"/>
                <w:szCs w:val="24"/>
                <w:lang w:eastAsia="zh-CN"/>
              </w:rPr>
              <w:t>；</w:t>
            </w:r>
            <w:r>
              <w:rPr>
                <w:rStyle w:val="339"/>
                <w:rFonts w:hint="eastAsia" w:ascii="仿宋_GB2312" w:hAnsi="仿宋_GB2312" w:eastAsia="仿宋_GB2312" w:cs="仿宋_GB2312"/>
                <w:b w:val="0"/>
                <w:bCs w:val="0"/>
                <w:color w:val="auto"/>
                <w:sz w:val="24"/>
                <w:szCs w:val="24"/>
                <w:highlight w:val="none"/>
              </w:rPr>
              <w:t>（</w:t>
            </w:r>
            <w:r>
              <w:rPr>
                <w:rStyle w:val="339"/>
                <w:rFonts w:hint="eastAsia" w:ascii="仿宋_GB2312" w:hAnsi="仿宋_GB2312" w:eastAsia="仿宋_GB2312" w:cs="仿宋_GB2312"/>
                <w:b w:val="0"/>
                <w:bCs w:val="0"/>
                <w:color w:val="auto"/>
                <w:sz w:val="24"/>
                <w:szCs w:val="24"/>
                <w:highlight w:val="none"/>
                <w:lang w:val="en-US" w:eastAsia="zh-CN"/>
              </w:rPr>
              <w:t>7</w:t>
            </w:r>
            <w:r>
              <w:rPr>
                <w:rStyle w:val="339"/>
                <w:rFonts w:hint="eastAsia" w:ascii="仿宋_GB2312" w:hAnsi="仿宋_GB2312" w:eastAsia="仿宋_GB2312" w:cs="仿宋_GB2312"/>
                <w:b w:val="0"/>
                <w:bCs w:val="0"/>
                <w:color w:val="auto"/>
                <w:sz w:val="24"/>
                <w:szCs w:val="24"/>
                <w:highlight w:val="none"/>
              </w:rPr>
              <w:t>）所有</w:t>
            </w:r>
            <w:r>
              <w:rPr>
                <w:rStyle w:val="339"/>
                <w:rFonts w:hint="eastAsia" w:ascii="仿宋_GB2312" w:hAnsi="仿宋_GB2312" w:eastAsia="仿宋_GB2312" w:cs="仿宋_GB2312"/>
                <w:b w:val="0"/>
                <w:bCs w:val="0"/>
                <w:color w:val="auto"/>
                <w:sz w:val="24"/>
                <w:szCs w:val="24"/>
                <w:highlight w:val="none"/>
                <w:lang w:val="en-US" w:eastAsia="zh-CN"/>
              </w:rPr>
              <w:t>3米以下的</w:t>
            </w:r>
            <w:r>
              <w:rPr>
                <w:rStyle w:val="339"/>
                <w:rFonts w:hint="eastAsia" w:ascii="仿宋_GB2312" w:hAnsi="仿宋_GB2312" w:eastAsia="仿宋_GB2312" w:cs="仿宋_GB2312"/>
                <w:b w:val="0"/>
                <w:bCs w:val="0"/>
                <w:color w:val="auto"/>
                <w:sz w:val="24"/>
                <w:szCs w:val="24"/>
                <w:highlight w:val="none"/>
              </w:rPr>
              <w:t>玻璃每半年擦拭大清1次，保持明亮无灰尘</w:t>
            </w:r>
            <w:r>
              <w:rPr>
                <w:rStyle w:val="339"/>
                <w:rFonts w:hint="eastAsia" w:ascii="仿宋_GB2312" w:hAnsi="仿宋_GB2312" w:eastAsia="仿宋_GB2312" w:cs="仿宋_GB2312"/>
                <w:b w:val="0"/>
                <w:bCs w:val="0"/>
                <w:color w:val="auto"/>
                <w:sz w:val="24"/>
                <w:szCs w:val="24"/>
                <w:highlight w:val="none"/>
                <w:lang w:eastAsia="zh-CN"/>
              </w:rPr>
              <w:t>；</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lang w:eastAsia="zh-CN"/>
              </w:rPr>
            </w:pPr>
            <w:r>
              <w:rPr>
                <w:rStyle w:val="339"/>
                <w:rFonts w:hint="eastAsia" w:ascii="仿宋_GB2312" w:hAnsi="仿宋_GB2312" w:eastAsia="仿宋_GB2312" w:cs="仿宋_GB2312"/>
                <w:b w:val="0"/>
                <w:bCs w:val="0"/>
                <w:color w:val="auto"/>
                <w:sz w:val="24"/>
                <w:szCs w:val="24"/>
                <w:highlight w:val="none"/>
              </w:rPr>
              <w:t>（</w:t>
            </w:r>
            <w:r>
              <w:rPr>
                <w:rStyle w:val="339"/>
                <w:rFonts w:hint="eastAsia" w:ascii="仿宋_GB2312" w:hAnsi="仿宋_GB2312" w:eastAsia="仿宋_GB2312" w:cs="仿宋_GB2312"/>
                <w:b w:val="0"/>
                <w:bCs w:val="0"/>
                <w:color w:val="auto"/>
                <w:sz w:val="24"/>
                <w:szCs w:val="24"/>
                <w:highlight w:val="none"/>
                <w:lang w:val="en-US" w:eastAsia="zh-CN"/>
              </w:rPr>
              <w:t>8</w:t>
            </w:r>
            <w:r>
              <w:rPr>
                <w:rStyle w:val="339"/>
                <w:rFonts w:hint="eastAsia" w:ascii="仿宋_GB2312" w:hAnsi="仿宋_GB2312" w:eastAsia="仿宋_GB2312" w:cs="仿宋_GB2312"/>
                <w:b w:val="0"/>
                <w:bCs w:val="0"/>
                <w:color w:val="auto"/>
                <w:sz w:val="24"/>
                <w:szCs w:val="24"/>
                <w:highlight w:val="none"/>
              </w:rPr>
              <w:t>）办公楼</w:t>
            </w:r>
            <w:r>
              <w:rPr>
                <w:rStyle w:val="339"/>
                <w:rFonts w:hint="eastAsia" w:ascii="仿宋_GB2312" w:hAnsi="仿宋_GB2312" w:eastAsia="仿宋_GB2312" w:cs="仿宋_GB2312"/>
                <w:b w:val="0"/>
                <w:bCs w:val="0"/>
                <w:color w:val="auto"/>
                <w:sz w:val="24"/>
                <w:szCs w:val="24"/>
                <w:highlight w:val="none"/>
                <w:lang w:eastAsia="zh-CN"/>
              </w:rPr>
              <w:t>主楼</w:t>
            </w:r>
            <w:r>
              <w:rPr>
                <w:rStyle w:val="339"/>
                <w:rFonts w:hint="eastAsia" w:ascii="仿宋_GB2312" w:hAnsi="仿宋_GB2312" w:eastAsia="仿宋_GB2312" w:cs="仿宋_GB2312"/>
                <w:b w:val="0"/>
                <w:bCs w:val="0"/>
                <w:color w:val="auto"/>
                <w:sz w:val="24"/>
                <w:szCs w:val="24"/>
                <w:highlight w:val="none"/>
              </w:rPr>
              <w:t>一楼至七楼</w:t>
            </w:r>
            <w:r>
              <w:rPr>
                <w:rStyle w:val="339"/>
                <w:rFonts w:hint="eastAsia" w:ascii="仿宋_GB2312" w:hAnsi="仿宋_GB2312" w:eastAsia="仿宋_GB2312" w:cs="仿宋_GB2312"/>
                <w:b w:val="0"/>
                <w:bCs w:val="0"/>
                <w:color w:val="auto"/>
                <w:sz w:val="24"/>
                <w:szCs w:val="24"/>
                <w:highlight w:val="none"/>
                <w:lang w:eastAsia="zh-CN"/>
              </w:rPr>
              <w:t>和三层附属楼第二、三层楼</w:t>
            </w:r>
            <w:r>
              <w:rPr>
                <w:rStyle w:val="339"/>
                <w:rFonts w:hint="eastAsia" w:ascii="仿宋_GB2312" w:hAnsi="仿宋_GB2312" w:eastAsia="仿宋_GB2312" w:cs="仿宋_GB2312"/>
                <w:b w:val="0"/>
                <w:bCs w:val="0"/>
                <w:color w:val="auto"/>
                <w:sz w:val="24"/>
                <w:szCs w:val="24"/>
                <w:highlight w:val="none"/>
              </w:rPr>
              <w:t>道区域及停车场等公共区域每个月做1次专业的</w:t>
            </w:r>
            <w:r>
              <w:rPr>
                <w:rStyle w:val="339"/>
                <w:rFonts w:hint="eastAsia" w:ascii="仿宋_GB2312" w:hAnsi="仿宋_GB2312" w:eastAsia="仿宋_GB2312" w:cs="仿宋_GB2312"/>
                <w:b w:val="0"/>
                <w:bCs w:val="0"/>
                <w:color w:val="auto"/>
                <w:sz w:val="24"/>
                <w:szCs w:val="24"/>
                <w:highlight w:val="none"/>
                <w:lang w:eastAsia="zh-CN"/>
              </w:rPr>
              <w:t>流行性疾病</w:t>
            </w:r>
            <w:r>
              <w:rPr>
                <w:rStyle w:val="339"/>
                <w:rFonts w:hint="eastAsia" w:ascii="仿宋_GB2312" w:hAnsi="仿宋_GB2312" w:eastAsia="仿宋_GB2312" w:cs="仿宋_GB2312"/>
                <w:b w:val="0"/>
                <w:bCs w:val="0"/>
                <w:color w:val="auto"/>
                <w:sz w:val="24"/>
                <w:szCs w:val="24"/>
                <w:highlight w:val="none"/>
              </w:rPr>
              <w:t>消杀</w:t>
            </w:r>
            <w:r>
              <w:rPr>
                <w:rStyle w:val="339"/>
                <w:rFonts w:hint="eastAsia" w:ascii="仿宋_GB2312" w:hAnsi="仿宋_GB2312" w:eastAsia="仿宋_GB2312" w:cs="仿宋_GB2312"/>
                <w:b w:val="0"/>
                <w:bCs w:val="0"/>
                <w:color w:val="auto"/>
                <w:sz w:val="24"/>
                <w:szCs w:val="24"/>
                <w:highlight w:val="none"/>
                <w:lang w:eastAsia="zh-CN"/>
              </w:rPr>
              <w:t>。</w:t>
            </w:r>
          </w:p>
          <w:p>
            <w:pPr>
              <w:pStyle w:val="334"/>
              <w:spacing w:line="500" w:lineRule="exact"/>
              <w:ind w:right="42" w:rightChars="20" w:firstLine="482" w:firstLineChars="200"/>
              <w:rPr>
                <w:rStyle w:val="328"/>
                <w:rFonts w:ascii="仿宋_GB2312" w:hAnsi="仿宋_GB2312" w:eastAsia="仿宋_GB2312" w:cs="仿宋_GB2312"/>
                <w:color w:val="FF0000"/>
                <w:sz w:val="24"/>
                <w:szCs w:val="24"/>
                <w:highlight w:val="none"/>
              </w:rPr>
            </w:pPr>
            <w:r>
              <w:rPr>
                <w:rStyle w:val="328"/>
                <w:rFonts w:ascii="仿宋_GB2312" w:hAnsi="仿宋_GB2312" w:eastAsia="仿宋_GB2312" w:cs="仿宋_GB2312"/>
                <w:b/>
                <w:bCs/>
                <w:sz w:val="24"/>
                <w:szCs w:val="24"/>
                <w:highlight w:val="none"/>
              </w:rPr>
              <w:t>（</w:t>
            </w:r>
            <w:r>
              <w:rPr>
                <w:rStyle w:val="328"/>
                <w:rFonts w:hint="eastAsia" w:ascii="仿宋_GB2312" w:hAnsi="仿宋_GB2312" w:eastAsia="仿宋_GB2312" w:cs="仿宋_GB2312"/>
                <w:b/>
                <w:bCs/>
                <w:sz w:val="24"/>
                <w:szCs w:val="24"/>
                <w:highlight w:val="none"/>
                <w:lang w:val="en-US" w:eastAsia="zh-CN"/>
              </w:rPr>
              <w:t>四</w:t>
            </w:r>
            <w:r>
              <w:rPr>
                <w:rStyle w:val="328"/>
                <w:rFonts w:ascii="仿宋_GB2312" w:hAnsi="仿宋_GB2312" w:eastAsia="仿宋_GB2312" w:cs="仿宋_GB2312"/>
                <w:b/>
                <w:bCs/>
                <w:sz w:val="24"/>
                <w:szCs w:val="24"/>
                <w:highlight w:val="none"/>
              </w:rPr>
              <w:t>）</w:t>
            </w:r>
            <w:r>
              <w:rPr>
                <w:rStyle w:val="328"/>
                <w:rFonts w:hint="eastAsia" w:ascii="仿宋_GB2312" w:hAnsi="仿宋_GB2312" w:eastAsia="仿宋_GB2312" w:cs="仿宋_GB2312"/>
                <w:b/>
                <w:bCs/>
                <w:sz w:val="24"/>
                <w:szCs w:val="24"/>
                <w:highlight w:val="none"/>
              </w:rPr>
              <w:t>设施员</w:t>
            </w:r>
          </w:p>
          <w:p>
            <w:pPr>
              <w:pStyle w:val="334"/>
              <w:numPr>
                <w:ilvl w:val="-1"/>
                <w:numId w:val="0"/>
              </w:numPr>
              <w:spacing w:line="500" w:lineRule="exact"/>
              <w:ind w:right="42" w:rightChars="20" w:firstLine="482" w:firstLineChars="200"/>
              <w:rPr>
                <w:rStyle w:val="339"/>
                <w:rFonts w:hint="default" w:ascii="仿宋_GB2312" w:hAnsi="仿宋_GB2312" w:eastAsia="仿宋_GB2312" w:cs="仿宋_GB2312"/>
                <w:b/>
                <w:bCs/>
                <w:color w:val="auto"/>
                <w:sz w:val="24"/>
                <w:szCs w:val="24"/>
                <w:highlight w:val="none"/>
              </w:rPr>
            </w:pPr>
            <w:r>
              <w:rPr>
                <w:rStyle w:val="339"/>
                <w:rFonts w:hint="default" w:ascii="仿宋_GB2312" w:hAnsi="仿宋_GB2312" w:eastAsia="仿宋_GB2312" w:cs="仿宋_GB2312"/>
                <w:b/>
                <w:bCs/>
                <w:color w:val="auto"/>
                <w:sz w:val="24"/>
                <w:szCs w:val="24"/>
                <w:highlight w:val="none"/>
              </w:rPr>
              <w:t>1.工作职责</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lang w:eastAsia="zh-CN"/>
              </w:rPr>
            </w:pPr>
            <w:r>
              <w:rPr>
                <w:rStyle w:val="339"/>
                <w:rFonts w:hint="eastAsia" w:ascii="仿宋_GB2312" w:hAnsi="仿宋_GB2312" w:eastAsia="仿宋_GB2312" w:cs="仿宋_GB2312"/>
                <w:b w:val="0"/>
                <w:bCs w:val="0"/>
                <w:color w:val="auto"/>
                <w:sz w:val="24"/>
                <w:szCs w:val="24"/>
                <w:highlight w:val="none"/>
                <w:lang w:eastAsia="zh-CN"/>
              </w:rPr>
              <w:t>负责办公楼设施日常维修、维护及保养。</w:t>
            </w:r>
          </w:p>
          <w:p>
            <w:pPr>
              <w:pStyle w:val="334"/>
              <w:numPr>
                <w:ilvl w:val="-1"/>
                <w:numId w:val="0"/>
              </w:numPr>
              <w:spacing w:line="500" w:lineRule="exact"/>
              <w:ind w:right="42" w:rightChars="20" w:firstLine="482" w:firstLineChars="200"/>
              <w:rPr>
                <w:rStyle w:val="339"/>
                <w:rFonts w:hint="default" w:ascii="仿宋_GB2312" w:hAnsi="仿宋_GB2312" w:eastAsia="仿宋_GB2312" w:cs="仿宋_GB2312"/>
                <w:b/>
                <w:bCs/>
                <w:color w:val="auto"/>
                <w:sz w:val="24"/>
                <w:szCs w:val="24"/>
                <w:highlight w:val="none"/>
              </w:rPr>
            </w:pPr>
            <w:r>
              <w:rPr>
                <w:rStyle w:val="339"/>
                <w:rFonts w:hint="eastAsia" w:ascii="仿宋_GB2312" w:hAnsi="仿宋_GB2312" w:eastAsia="仿宋_GB2312" w:cs="仿宋_GB2312"/>
                <w:b/>
                <w:bCs/>
                <w:color w:val="auto"/>
                <w:sz w:val="24"/>
                <w:szCs w:val="24"/>
                <w:highlight w:val="none"/>
                <w:lang w:val="en-US" w:eastAsia="zh-CN"/>
              </w:rPr>
              <w:t>2.</w:t>
            </w:r>
            <w:r>
              <w:rPr>
                <w:rStyle w:val="339"/>
                <w:rFonts w:hint="default" w:ascii="仿宋_GB2312" w:hAnsi="仿宋_GB2312" w:eastAsia="仿宋_GB2312" w:cs="仿宋_GB2312"/>
                <w:b/>
                <w:bCs/>
                <w:color w:val="auto"/>
                <w:sz w:val="24"/>
                <w:szCs w:val="24"/>
                <w:highlight w:val="none"/>
              </w:rPr>
              <w:t>主要工作内容</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lang w:eastAsia="zh-CN"/>
              </w:rPr>
            </w:pPr>
            <w:r>
              <w:rPr>
                <w:rStyle w:val="339"/>
                <w:rFonts w:hint="eastAsia" w:ascii="仿宋_GB2312" w:hAnsi="仿宋_GB2312" w:eastAsia="仿宋_GB2312" w:cs="仿宋_GB2312"/>
                <w:b w:val="0"/>
                <w:bCs w:val="0"/>
                <w:color w:val="auto"/>
                <w:sz w:val="24"/>
                <w:szCs w:val="24"/>
                <w:highlight w:val="none"/>
                <w:lang w:eastAsia="zh-CN"/>
              </w:rPr>
              <w:t>设施的日常维修、维护及保养：包括办公楼的给排水管道、厕所冲洗设施设备、电气线路、办公照明、消防设施设备、配电房、发电机设备、停车场等，日常工作如下：</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lang w:eastAsia="zh-CN"/>
              </w:rPr>
            </w:pPr>
            <w:r>
              <w:rPr>
                <w:rStyle w:val="339"/>
                <w:rFonts w:hint="eastAsia" w:ascii="仿宋_GB2312" w:hAnsi="仿宋_GB2312" w:eastAsia="仿宋_GB2312" w:cs="仿宋_GB2312"/>
                <w:b w:val="0"/>
                <w:bCs w:val="0"/>
                <w:color w:val="auto"/>
                <w:sz w:val="24"/>
                <w:szCs w:val="24"/>
                <w:highlight w:val="none"/>
                <w:lang w:eastAsia="zh-CN"/>
              </w:rPr>
              <w:t>（1）配电房、发电机房每天巡查，保持设备外观清洁，能正常运行；</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lang w:eastAsia="zh-CN"/>
              </w:rPr>
            </w:pPr>
            <w:r>
              <w:rPr>
                <w:rStyle w:val="339"/>
                <w:rFonts w:hint="eastAsia" w:ascii="仿宋_GB2312" w:hAnsi="仿宋_GB2312" w:eastAsia="仿宋_GB2312" w:cs="仿宋_GB2312"/>
                <w:b w:val="0"/>
                <w:bCs w:val="0"/>
                <w:color w:val="auto"/>
                <w:sz w:val="24"/>
                <w:szCs w:val="24"/>
                <w:highlight w:val="none"/>
                <w:lang w:eastAsia="zh-CN"/>
              </w:rPr>
              <w:t>（2）室内外公用照明灯具维护；</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lang w:eastAsia="zh-CN"/>
              </w:rPr>
            </w:pPr>
            <w:r>
              <w:rPr>
                <w:rStyle w:val="339"/>
                <w:rFonts w:hint="eastAsia" w:ascii="仿宋_GB2312" w:hAnsi="仿宋_GB2312" w:eastAsia="仿宋_GB2312" w:cs="仿宋_GB2312"/>
                <w:b w:val="0"/>
                <w:bCs w:val="0"/>
                <w:color w:val="auto"/>
                <w:sz w:val="24"/>
                <w:szCs w:val="24"/>
                <w:highlight w:val="none"/>
                <w:lang w:eastAsia="zh-CN"/>
              </w:rPr>
              <w:t>（3）低压配电系统巡查维护；</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lang w:eastAsia="zh-CN"/>
              </w:rPr>
            </w:pPr>
            <w:r>
              <w:rPr>
                <w:rStyle w:val="339"/>
                <w:rFonts w:hint="eastAsia" w:ascii="仿宋_GB2312" w:hAnsi="仿宋_GB2312" w:eastAsia="仿宋_GB2312" w:cs="仿宋_GB2312"/>
                <w:b w:val="0"/>
                <w:bCs w:val="0"/>
                <w:color w:val="auto"/>
                <w:sz w:val="24"/>
                <w:szCs w:val="24"/>
                <w:highlight w:val="none"/>
                <w:lang w:eastAsia="zh-CN"/>
              </w:rPr>
              <w:t>（4）给排水系统及卫生洁具维护；</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lang w:eastAsia="zh-CN"/>
              </w:rPr>
            </w:pPr>
            <w:r>
              <w:rPr>
                <w:rStyle w:val="339"/>
                <w:rFonts w:hint="eastAsia" w:ascii="仿宋_GB2312" w:hAnsi="仿宋_GB2312" w:eastAsia="仿宋_GB2312" w:cs="仿宋_GB2312"/>
                <w:b w:val="0"/>
                <w:bCs w:val="0"/>
                <w:color w:val="auto"/>
                <w:sz w:val="24"/>
                <w:szCs w:val="24"/>
                <w:highlight w:val="none"/>
                <w:lang w:eastAsia="zh-CN"/>
              </w:rPr>
              <w:t>（5）定期检查、维护消防设施及器材并做好记录；</w:t>
            </w:r>
          </w:p>
          <w:p>
            <w:pPr>
              <w:pStyle w:val="334"/>
              <w:numPr>
                <w:ilvl w:val="-1"/>
                <w:numId w:val="0"/>
              </w:numPr>
              <w:spacing w:line="500" w:lineRule="exact"/>
              <w:ind w:right="42" w:rightChars="20" w:firstLine="480" w:firstLineChars="200"/>
              <w:rPr>
                <w:rStyle w:val="339"/>
                <w:rFonts w:hint="eastAsia" w:ascii="仿宋_GB2312" w:hAnsi="仿宋_GB2312" w:eastAsia="仿宋_GB2312" w:cs="仿宋_GB2312"/>
                <w:b w:val="0"/>
                <w:bCs w:val="0"/>
                <w:color w:val="auto"/>
                <w:sz w:val="24"/>
                <w:szCs w:val="24"/>
                <w:highlight w:val="none"/>
                <w:lang w:eastAsia="zh-CN"/>
              </w:rPr>
            </w:pPr>
            <w:r>
              <w:rPr>
                <w:rStyle w:val="339"/>
                <w:rFonts w:hint="eastAsia" w:ascii="仿宋_GB2312" w:hAnsi="仿宋_GB2312" w:eastAsia="仿宋_GB2312" w:cs="仿宋_GB2312"/>
                <w:b w:val="0"/>
                <w:bCs w:val="0"/>
                <w:color w:val="auto"/>
                <w:sz w:val="24"/>
                <w:szCs w:val="24"/>
                <w:highlight w:val="none"/>
                <w:lang w:eastAsia="zh-CN"/>
              </w:rPr>
              <w:t>（6）其他设备设施的保养和维护。</w:t>
            </w:r>
          </w:p>
          <w:p>
            <w:pPr>
              <w:pStyle w:val="334"/>
              <w:spacing w:line="500" w:lineRule="exact"/>
              <w:ind w:right="42" w:rightChars="20" w:firstLine="482" w:firstLineChars="200"/>
              <w:rPr>
                <w:rStyle w:val="328"/>
                <w:rFonts w:ascii="仿宋_GB2312" w:hAnsi="仿宋_GB2312" w:eastAsia="仿宋_GB2312" w:cs="仿宋_GB2312"/>
                <w:b/>
                <w:bCs/>
                <w:sz w:val="24"/>
                <w:szCs w:val="24"/>
                <w:highlight w:val="none"/>
              </w:rPr>
            </w:pPr>
            <w:r>
              <w:rPr>
                <w:rStyle w:val="328"/>
                <w:rFonts w:ascii="仿宋_GB2312" w:hAnsi="仿宋_GB2312" w:eastAsia="仿宋_GB2312" w:cs="仿宋_GB2312"/>
                <w:b/>
                <w:bCs/>
                <w:sz w:val="24"/>
                <w:szCs w:val="24"/>
                <w:highlight w:val="none"/>
              </w:rPr>
              <w:t>四、</w:t>
            </w:r>
            <w:r>
              <w:rPr>
                <w:rStyle w:val="328"/>
                <w:rFonts w:hint="eastAsia" w:ascii="仿宋_GB2312" w:hAnsi="仿宋_GB2312" w:eastAsia="仿宋_GB2312" w:cs="仿宋_GB2312"/>
                <w:b/>
                <w:bCs/>
                <w:sz w:val="24"/>
                <w:szCs w:val="24"/>
                <w:highlight w:val="none"/>
                <w:lang w:val="en-US" w:eastAsia="zh-CN"/>
              </w:rPr>
              <w:t>违约</w:t>
            </w:r>
            <w:r>
              <w:rPr>
                <w:rStyle w:val="328"/>
                <w:rFonts w:ascii="仿宋_GB2312" w:hAnsi="仿宋_GB2312" w:eastAsia="仿宋_GB2312" w:cs="仿宋_GB2312"/>
                <w:b/>
                <w:bCs/>
                <w:sz w:val="24"/>
                <w:szCs w:val="24"/>
                <w:highlight w:val="none"/>
              </w:rPr>
              <w:t>责任</w:t>
            </w:r>
          </w:p>
          <w:p>
            <w:pPr>
              <w:pStyle w:val="334"/>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（一）供应商必须管理约束好自己的员工，在服务区域内工作的员工所发生的违法乱纪、人员意外伤害等责任事故，一切责任由供应商承担。</w:t>
            </w:r>
          </w:p>
          <w:p>
            <w:pPr>
              <w:pStyle w:val="334"/>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（二）因供应商责任造成财产损失、丢失及其它损失一切由供应商承担。</w:t>
            </w:r>
          </w:p>
          <w:p>
            <w:pPr>
              <w:pStyle w:val="334"/>
              <w:spacing w:line="500" w:lineRule="exact"/>
              <w:ind w:right="42" w:rightChars="20" w:firstLine="480" w:firstLineChars="200"/>
              <w:rPr>
                <w:rStyle w:val="328"/>
                <w:rFonts w:ascii="仿宋_GB2312" w:hAnsi="仿宋_GB2312" w:eastAsia="仿宋_GB2312" w:cs="仿宋_GB2312"/>
                <w:b/>
                <w:bCs/>
                <w:sz w:val="24"/>
                <w:szCs w:val="24"/>
                <w:highlight w:val="none"/>
              </w:rPr>
            </w:pPr>
            <w:r>
              <w:rPr>
                <w:rStyle w:val="328"/>
                <w:rFonts w:hint="eastAsia" w:ascii="仿宋_GB2312" w:hAnsi="仿宋_GB2312" w:eastAsia="仿宋_GB2312" w:cs="仿宋_GB2312"/>
                <w:b w:val="0"/>
                <w:bCs w:val="0"/>
                <w:sz w:val="24"/>
                <w:szCs w:val="24"/>
                <w:highlight w:val="none"/>
              </w:rPr>
              <w:t>（三）以上责任由供应商负全责后，采购人保留追究供应商相关法律责任的权利。</w:t>
            </w:r>
          </w:p>
          <w:p>
            <w:pPr>
              <w:pStyle w:val="334"/>
              <w:spacing w:line="500" w:lineRule="exact"/>
              <w:ind w:right="42" w:rightChars="20" w:firstLine="482" w:firstLineChars="200"/>
              <w:rPr>
                <w:rStyle w:val="328"/>
                <w:rFonts w:hint="eastAsia" w:ascii="仿宋_GB2312" w:hAnsi="仿宋_GB2312" w:eastAsia="仿宋_GB2312" w:cs="仿宋_GB2312"/>
                <w:b/>
                <w:bCs/>
                <w:sz w:val="24"/>
                <w:szCs w:val="24"/>
                <w:highlight w:val="none"/>
              </w:rPr>
            </w:pPr>
            <w:r>
              <w:rPr>
                <w:rStyle w:val="328"/>
                <w:rFonts w:hint="eastAsia" w:ascii="仿宋_GB2312" w:hAnsi="仿宋_GB2312" w:eastAsia="仿宋_GB2312" w:cs="仿宋_GB2312"/>
                <w:b/>
                <w:bCs/>
                <w:sz w:val="24"/>
                <w:szCs w:val="24"/>
                <w:highlight w:val="none"/>
                <w:lang w:eastAsia="zh-CN"/>
              </w:rPr>
              <w:t>五</w:t>
            </w:r>
            <w:r>
              <w:rPr>
                <w:rStyle w:val="328"/>
                <w:rFonts w:hint="eastAsia" w:ascii="仿宋_GB2312" w:hAnsi="仿宋_GB2312" w:eastAsia="仿宋_GB2312" w:cs="仿宋_GB2312"/>
                <w:b/>
                <w:bCs/>
                <w:sz w:val="24"/>
                <w:szCs w:val="24"/>
                <w:highlight w:val="none"/>
              </w:rPr>
              <w:t>、保密要求</w:t>
            </w:r>
          </w:p>
          <w:p>
            <w:pPr>
              <w:pStyle w:val="334"/>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采购人要求供应商严格执行国家有关的保密法律法规及规章制度，供应商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供应商应妥善保管，不得向第三方提供、转述该资料的任何部分，否则，造成严重后果的，采购人将追究其法律责任。</w:t>
            </w:r>
          </w:p>
          <w:p>
            <w:pPr>
              <w:pStyle w:val="334"/>
              <w:numPr>
                <w:ilvl w:val="-1"/>
                <w:numId w:val="0"/>
              </w:numPr>
              <w:spacing w:line="500" w:lineRule="exact"/>
              <w:ind w:right="42" w:rightChars="20" w:firstLine="482" w:firstLineChars="200"/>
              <w:rPr>
                <w:rStyle w:val="328"/>
                <w:rFonts w:hint="eastAsia" w:ascii="仿宋_GB2312" w:hAnsi="仿宋_GB2312" w:eastAsia="仿宋_GB2312" w:cs="仿宋_GB2312"/>
                <w:b/>
                <w:bCs/>
                <w:sz w:val="24"/>
                <w:szCs w:val="24"/>
                <w:highlight w:val="none"/>
                <w:lang w:eastAsia="zh-CN"/>
              </w:rPr>
            </w:pPr>
            <w:r>
              <w:rPr>
                <w:rStyle w:val="328"/>
                <w:rFonts w:hint="eastAsia" w:ascii="仿宋_GB2312" w:hAnsi="仿宋_GB2312" w:eastAsia="仿宋_GB2312" w:cs="仿宋_GB2312"/>
                <w:b/>
                <w:bCs/>
                <w:sz w:val="24"/>
                <w:szCs w:val="24"/>
                <w:highlight w:val="none"/>
                <w:lang w:eastAsia="zh-CN"/>
              </w:rPr>
              <w:t>六、相关责任说明</w:t>
            </w:r>
          </w:p>
          <w:p>
            <w:pPr>
              <w:pStyle w:val="334"/>
              <w:numPr>
                <w:ilvl w:val="-1"/>
                <w:numId w:val="0"/>
              </w:numPr>
              <w:spacing w:line="500" w:lineRule="exact"/>
              <w:ind w:right="42" w:rightChars="20" w:firstLine="480" w:firstLineChars="200"/>
              <w:rPr>
                <w:rStyle w:val="328"/>
                <w:rFonts w:hint="default" w:ascii="仿宋_GB2312" w:hAnsi="仿宋_GB2312" w:eastAsia="仿宋_GB2312" w:cs="仿宋_GB2312"/>
                <w:b w:val="0"/>
                <w:bCs w:val="0"/>
                <w:sz w:val="24"/>
                <w:szCs w:val="24"/>
                <w:highlight w:val="none"/>
                <w:lang w:val="en-US" w:eastAsia="zh-CN"/>
              </w:rPr>
            </w:pPr>
            <w:r>
              <w:rPr>
                <w:rStyle w:val="328"/>
                <w:rFonts w:hint="default" w:ascii="仿宋_GB2312" w:hAnsi="仿宋_GB2312" w:eastAsia="仿宋_GB2312" w:cs="仿宋_GB2312"/>
                <w:b w:val="0"/>
                <w:bCs w:val="0"/>
                <w:sz w:val="24"/>
                <w:szCs w:val="24"/>
                <w:highlight w:val="none"/>
                <w:lang w:val="en-US" w:eastAsia="zh-CN"/>
              </w:rPr>
              <w:t>（一）环境卫生保洁：日常保洁所需的垃圾桶和垃圾清运费由采购人负责。</w:t>
            </w:r>
          </w:p>
          <w:p>
            <w:pPr>
              <w:pStyle w:val="334"/>
              <w:numPr>
                <w:ilvl w:val="-1"/>
                <w:numId w:val="0"/>
              </w:numPr>
              <w:spacing w:line="500" w:lineRule="exact"/>
              <w:ind w:right="42" w:rightChars="20" w:firstLine="480" w:firstLineChars="200"/>
              <w:rPr>
                <w:rStyle w:val="328"/>
                <w:rFonts w:hint="default" w:ascii="仿宋_GB2312" w:hAnsi="仿宋_GB2312" w:eastAsia="仿宋_GB2312" w:cs="仿宋_GB2312"/>
                <w:b w:val="0"/>
                <w:bCs w:val="0"/>
                <w:sz w:val="24"/>
                <w:szCs w:val="24"/>
                <w:highlight w:val="none"/>
                <w:lang w:val="en-US" w:eastAsia="zh-CN"/>
              </w:rPr>
            </w:pPr>
            <w:r>
              <w:rPr>
                <w:rStyle w:val="328"/>
                <w:rFonts w:hint="default" w:ascii="仿宋_GB2312" w:hAnsi="仿宋_GB2312" w:eastAsia="仿宋_GB2312" w:cs="仿宋_GB2312"/>
                <w:b w:val="0"/>
                <w:bCs w:val="0"/>
                <w:sz w:val="24"/>
                <w:szCs w:val="24"/>
                <w:highlight w:val="none"/>
                <w:lang w:val="en-US" w:eastAsia="zh-CN"/>
              </w:rPr>
              <w:t>（二）秩序维护：秩序维护所需的对讲机和办公器材等由供应商负责。</w:t>
            </w:r>
          </w:p>
          <w:p>
            <w:pPr>
              <w:pStyle w:val="334"/>
              <w:numPr>
                <w:ilvl w:val="-1"/>
                <w:numId w:val="0"/>
              </w:numPr>
              <w:spacing w:line="500" w:lineRule="exact"/>
              <w:ind w:right="42" w:rightChars="20" w:firstLine="480" w:firstLineChars="200"/>
              <w:rPr>
                <w:rStyle w:val="328"/>
                <w:rFonts w:hint="default" w:ascii="仿宋_GB2312" w:hAnsi="仿宋_GB2312" w:eastAsia="仿宋_GB2312" w:cs="仿宋_GB2312"/>
                <w:b w:val="0"/>
                <w:bCs w:val="0"/>
                <w:sz w:val="24"/>
                <w:szCs w:val="24"/>
                <w:highlight w:val="none"/>
                <w:lang w:val="en-US" w:eastAsia="zh-CN"/>
              </w:rPr>
            </w:pPr>
            <w:r>
              <w:rPr>
                <w:rStyle w:val="328"/>
                <w:rFonts w:hint="default" w:ascii="仿宋_GB2312" w:hAnsi="仿宋_GB2312" w:eastAsia="仿宋_GB2312" w:cs="仿宋_GB2312"/>
                <w:b w:val="0"/>
                <w:bCs w:val="0"/>
                <w:sz w:val="24"/>
                <w:szCs w:val="24"/>
                <w:highlight w:val="none"/>
                <w:lang w:val="en-US" w:eastAsia="zh-CN"/>
              </w:rPr>
              <w:t>（三）设施零星配件及材料：供应商负责人工，涉及办公楼小修</w:t>
            </w:r>
            <w:r>
              <w:rPr>
                <w:rStyle w:val="328"/>
                <w:rFonts w:hint="eastAsia" w:ascii="仿宋_GB2312" w:hAnsi="仿宋_GB2312" w:eastAsia="仿宋_GB2312" w:cs="仿宋_GB2312"/>
                <w:b w:val="0"/>
                <w:bCs w:val="0"/>
                <w:sz w:val="24"/>
                <w:szCs w:val="24"/>
                <w:highlight w:val="none"/>
                <w:lang w:val="en-US" w:eastAsia="zh-CN"/>
              </w:rPr>
              <w:t>（单价500元以下，不含500元）</w:t>
            </w:r>
            <w:r>
              <w:rPr>
                <w:rStyle w:val="328"/>
                <w:rFonts w:hint="default" w:ascii="仿宋_GB2312" w:hAnsi="仿宋_GB2312" w:eastAsia="仿宋_GB2312" w:cs="仿宋_GB2312"/>
                <w:b w:val="0"/>
                <w:bCs w:val="0"/>
                <w:sz w:val="24"/>
                <w:szCs w:val="24"/>
                <w:highlight w:val="none"/>
                <w:lang w:val="en-US" w:eastAsia="zh-CN"/>
              </w:rPr>
              <w:t>的零配件材料费由供应商负责，中修</w:t>
            </w:r>
            <w:r>
              <w:rPr>
                <w:rStyle w:val="328"/>
                <w:rFonts w:hint="eastAsia" w:ascii="仿宋_GB2312" w:hAnsi="仿宋_GB2312" w:eastAsia="仿宋_GB2312" w:cs="仿宋_GB2312"/>
                <w:b w:val="0"/>
                <w:bCs w:val="0"/>
                <w:sz w:val="24"/>
                <w:szCs w:val="24"/>
                <w:highlight w:val="none"/>
                <w:lang w:val="en-US" w:eastAsia="zh-CN"/>
              </w:rPr>
              <w:t>（单价500元至1000元）</w:t>
            </w:r>
            <w:r>
              <w:rPr>
                <w:rStyle w:val="328"/>
                <w:rFonts w:hint="default" w:ascii="仿宋_GB2312" w:hAnsi="仿宋_GB2312" w:eastAsia="仿宋_GB2312" w:cs="仿宋_GB2312"/>
                <w:b w:val="0"/>
                <w:bCs w:val="0"/>
                <w:sz w:val="24"/>
                <w:szCs w:val="24"/>
                <w:highlight w:val="none"/>
                <w:lang w:val="en-US" w:eastAsia="zh-CN"/>
              </w:rPr>
              <w:t>、大修</w:t>
            </w:r>
            <w:r>
              <w:rPr>
                <w:rStyle w:val="328"/>
                <w:rFonts w:hint="eastAsia" w:ascii="仿宋_GB2312" w:hAnsi="仿宋_GB2312" w:eastAsia="仿宋_GB2312" w:cs="仿宋_GB2312"/>
                <w:b w:val="0"/>
                <w:bCs w:val="0"/>
                <w:sz w:val="24"/>
                <w:szCs w:val="24"/>
                <w:highlight w:val="none"/>
                <w:lang w:val="en-US" w:eastAsia="zh-CN"/>
              </w:rPr>
              <w:t>（单价1000元以上，不含1000元）</w:t>
            </w:r>
            <w:r>
              <w:rPr>
                <w:rStyle w:val="328"/>
                <w:rFonts w:hint="default" w:ascii="仿宋_GB2312" w:hAnsi="仿宋_GB2312" w:eastAsia="仿宋_GB2312" w:cs="仿宋_GB2312"/>
                <w:b w:val="0"/>
                <w:bCs w:val="0"/>
                <w:sz w:val="24"/>
                <w:szCs w:val="24"/>
                <w:highlight w:val="none"/>
                <w:lang w:val="en-US" w:eastAsia="zh-CN"/>
              </w:rPr>
              <w:t>的零配件材料费用由采购人负责，材料费另计。</w:t>
            </w:r>
          </w:p>
          <w:p>
            <w:pPr>
              <w:pStyle w:val="334"/>
              <w:spacing w:line="500" w:lineRule="exact"/>
              <w:ind w:right="42" w:rightChars="20" w:firstLine="482" w:firstLineChars="200"/>
              <w:rPr>
                <w:rStyle w:val="328"/>
                <w:rFonts w:hint="eastAsia" w:ascii="仿宋_GB2312" w:hAnsi="仿宋_GB2312" w:eastAsia="仿宋_GB2312" w:cs="仿宋_GB2312"/>
                <w:b/>
                <w:bCs/>
                <w:sz w:val="24"/>
                <w:szCs w:val="24"/>
                <w:highlight w:val="none"/>
              </w:rPr>
            </w:pPr>
            <w:r>
              <w:rPr>
                <w:rStyle w:val="328"/>
                <w:rFonts w:hint="eastAsia" w:ascii="仿宋_GB2312" w:hAnsi="仿宋_GB2312" w:eastAsia="仿宋_GB2312" w:cs="仿宋_GB2312"/>
                <w:b/>
                <w:bCs/>
                <w:sz w:val="24"/>
                <w:szCs w:val="24"/>
                <w:highlight w:val="none"/>
              </w:rPr>
              <w:t>七、其他需要说明的事项</w:t>
            </w:r>
          </w:p>
          <w:p>
            <w:pPr>
              <w:pStyle w:val="334"/>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（一）采购人向供应商无偿提供水电和办公值班场所，不向本项目服务人员提供住宿、工作餐。</w:t>
            </w:r>
          </w:p>
          <w:p>
            <w:pPr>
              <w:pStyle w:val="334"/>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（二）本合同期满</w:t>
            </w:r>
            <w:r>
              <w:rPr>
                <w:rStyle w:val="328"/>
                <w:rFonts w:hint="eastAsia" w:ascii="仿宋_GB2312" w:hAnsi="仿宋_GB2312" w:eastAsia="仿宋_GB2312" w:cs="仿宋_GB2312"/>
                <w:b w:val="0"/>
                <w:bCs w:val="0"/>
                <w:sz w:val="24"/>
                <w:szCs w:val="24"/>
                <w:highlight w:val="none"/>
                <w:lang w:eastAsia="zh-CN"/>
              </w:rPr>
              <w:t>前</w:t>
            </w:r>
            <w:r>
              <w:rPr>
                <w:rStyle w:val="328"/>
                <w:rFonts w:hint="eastAsia" w:ascii="仿宋_GB2312" w:hAnsi="仿宋_GB2312" w:eastAsia="仿宋_GB2312" w:cs="仿宋_GB2312"/>
                <w:b w:val="0"/>
                <w:bCs w:val="0"/>
                <w:sz w:val="24"/>
                <w:szCs w:val="24"/>
                <w:highlight w:val="none"/>
              </w:rPr>
              <w:t>，采购人</w:t>
            </w:r>
            <w:r>
              <w:rPr>
                <w:rStyle w:val="328"/>
                <w:rFonts w:hint="eastAsia" w:ascii="仿宋_GB2312" w:hAnsi="仿宋_GB2312" w:eastAsia="仿宋_GB2312" w:cs="仿宋_GB2312"/>
                <w:b w:val="0"/>
                <w:bCs w:val="0"/>
                <w:sz w:val="24"/>
                <w:szCs w:val="24"/>
                <w:highlight w:val="none"/>
                <w:lang w:eastAsia="zh-CN"/>
              </w:rPr>
              <w:t>根据相关</w:t>
            </w:r>
            <w:r>
              <w:rPr>
                <w:rStyle w:val="340"/>
                <w:rFonts w:hint="eastAsia" w:ascii="仿宋_GB2312" w:hAnsi="仿宋_GB2312" w:eastAsia="仿宋_GB2312" w:cs="仿宋_GB2312"/>
                <w:sz w:val="24"/>
                <w:szCs w:val="24"/>
              </w:rPr>
              <w:t>法</w:t>
            </w:r>
            <w:r>
              <w:rPr>
                <w:rStyle w:val="340"/>
                <w:rFonts w:hint="eastAsia" w:ascii="仿宋_GB2312" w:hAnsi="仿宋_GB2312" w:eastAsia="仿宋_GB2312" w:cs="仿宋_GB2312"/>
                <w:sz w:val="24"/>
                <w:szCs w:val="24"/>
                <w:lang w:eastAsia="zh-CN"/>
              </w:rPr>
              <w:t>律</w:t>
            </w:r>
            <w:r>
              <w:rPr>
                <w:rStyle w:val="340"/>
                <w:rFonts w:hint="eastAsia" w:ascii="仿宋_GB2312" w:hAnsi="仿宋_GB2312" w:eastAsia="仿宋_GB2312" w:cs="仿宋_GB2312"/>
                <w:sz w:val="24"/>
                <w:szCs w:val="24"/>
              </w:rPr>
              <w:t>规</w:t>
            </w:r>
            <w:r>
              <w:rPr>
                <w:rStyle w:val="340"/>
                <w:rFonts w:hint="eastAsia" w:ascii="仿宋_GB2312" w:hAnsi="仿宋_GB2312" w:eastAsia="仿宋_GB2312" w:cs="仿宋_GB2312"/>
                <w:sz w:val="24"/>
                <w:szCs w:val="24"/>
                <w:lang w:eastAsia="zh-CN"/>
              </w:rPr>
              <w:t>定</w:t>
            </w:r>
            <w:r>
              <w:rPr>
                <w:rStyle w:val="340"/>
                <w:rFonts w:hint="eastAsia" w:ascii="仿宋_GB2312" w:hAnsi="仿宋_GB2312" w:eastAsia="仿宋_GB2312" w:cs="仿宋_GB2312"/>
                <w:sz w:val="24"/>
                <w:szCs w:val="24"/>
              </w:rPr>
              <w:t>可</w:t>
            </w:r>
            <w:r>
              <w:rPr>
                <w:rStyle w:val="340"/>
                <w:rFonts w:hint="eastAsia" w:ascii="仿宋_GB2312" w:hAnsi="仿宋_GB2312" w:eastAsia="仿宋_GB2312" w:cs="仿宋_GB2312"/>
                <w:sz w:val="24"/>
                <w:szCs w:val="24"/>
                <w:lang w:eastAsia="zh-CN"/>
              </w:rPr>
              <w:t>以</w:t>
            </w:r>
            <w:r>
              <w:rPr>
                <w:rStyle w:val="340"/>
                <w:rFonts w:hint="eastAsia" w:ascii="仿宋_GB2312" w:hAnsi="仿宋_GB2312" w:eastAsia="仿宋_GB2312" w:cs="仿宋_GB2312"/>
                <w:sz w:val="24"/>
                <w:szCs w:val="24"/>
              </w:rPr>
              <w:t>与成交供应商</w:t>
            </w:r>
            <w:bookmarkStart w:id="65" w:name="OLE_LINK6"/>
            <w:r>
              <w:rPr>
                <w:rStyle w:val="340"/>
                <w:rFonts w:hint="eastAsia" w:ascii="仿宋_GB2312" w:hAnsi="仿宋_GB2312" w:eastAsia="仿宋_GB2312" w:cs="仿宋_GB2312"/>
                <w:sz w:val="24"/>
                <w:szCs w:val="24"/>
              </w:rPr>
              <w:t>按本项目合同</w:t>
            </w:r>
            <w:r>
              <w:rPr>
                <w:rStyle w:val="340"/>
                <w:rFonts w:hint="eastAsia" w:ascii="仿宋_GB2312" w:hAnsi="仿宋_GB2312" w:eastAsia="仿宋_GB2312" w:cs="仿宋_GB2312"/>
                <w:sz w:val="24"/>
                <w:szCs w:val="24"/>
                <w:lang w:eastAsia="zh-CN"/>
              </w:rPr>
              <w:t>的</w:t>
            </w:r>
            <w:r>
              <w:rPr>
                <w:rStyle w:val="340"/>
                <w:rFonts w:hint="eastAsia" w:ascii="仿宋_GB2312" w:hAnsi="仿宋_GB2312" w:eastAsia="仿宋_GB2312" w:cs="仿宋_GB2312"/>
                <w:sz w:val="24"/>
                <w:szCs w:val="24"/>
              </w:rPr>
              <w:t>约定（包括服务标准及费用）</w:t>
            </w:r>
            <w:bookmarkEnd w:id="65"/>
            <w:r>
              <w:rPr>
                <w:rStyle w:val="340"/>
                <w:rFonts w:hint="eastAsia" w:ascii="仿宋_GB2312" w:hAnsi="仿宋_GB2312" w:eastAsia="仿宋_GB2312" w:cs="仿宋_GB2312"/>
                <w:sz w:val="24"/>
                <w:szCs w:val="24"/>
              </w:rPr>
              <w:t>签订</w:t>
            </w:r>
            <w:r>
              <w:rPr>
                <w:rStyle w:val="340"/>
                <w:rFonts w:hint="eastAsia" w:ascii="仿宋_GB2312" w:hAnsi="仿宋_GB2312" w:eastAsia="仿宋_GB2312" w:cs="仿宋_GB2312"/>
                <w:sz w:val="24"/>
                <w:szCs w:val="24"/>
                <w:lang w:eastAsia="zh-CN"/>
              </w:rPr>
              <w:t>补充合同，适当</w:t>
            </w:r>
            <w:r>
              <w:rPr>
                <w:rStyle w:val="340"/>
                <w:rFonts w:hint="eastAsia" w:ascii="仿宋_GB2312" w:hAnsi="仿宋_GB2312" w:eastAsia="仿宋_GB2312" w:cs="仿宋_GB2312"/>
                <w:sz w:val="24"/>
                <w:szCs w:val="24"/>
              </w:rPr>
              <w:t>延期</w:t>
            </w:r>
            <w:r>
              <w:rPr>
                <w:rStyle w:val="328"/>
                <w:rFonts w:hint="eastAsia" w:ascii="仿宋_GB2312" w:hAnsi="仿宋_GB2312" w:eastAsia="仿宋_GB2312" w:cs="仿宋_GB2312"/>
                <w:b w:val="0"/>
                <w:bCs w:val="0"/>
                <w:sz w:val="24"/>
                <w:szCs w:val="24"/>
                <w:highlight w:val="none"/>
              </w:rPr>
              <w:t>，</w:t>
            </w:r>
            <w:r>
              <w:rPr>
                <w:rStyle w:val="328"/>
                <w:rFonts w:hint="eastAsia" w:ascii="仿宋_GB2312" w:hAnsi="仿宋_GB2312" w:eastAsia="仿宋_GB2312" w:cs="仿宋_GB2312"/>
                <w:b w:val="0"/>
                <w:bCs w:val="0"/>
                <w:sz w:val="24"/>
                <w:szCs w:val="24"/>
                <w:highlight w:val="none"/>
                <w:lang w:eastAsia="zh-CN"/>
              </w:rPr>
              <w:t>供应商</w:t>
            </w:r>
            <w:r>
              <w:rPr>
                <w:rStyle w:val="328"/>
                <w:rFonts w:hint="eastAsia" w:ascii="仿宋_GB2312" w:hAnsi="仿宋_GB2312" w:eastAsia="仿宋_GB2312" w:cs="仿宋_GB2312"/>
                <w:b w:val="0"/>
                <w:bCs w:val="0"/>
                <w:sz w:val="24"/>
                <w:szCs w:val="24"/>
                <w:highlight w:val="none"/>
              </w:rPr>
              <w:t>并积极配合采购人完成</w:t>
            </w:r>
            <w:r>
              <w:rPr>
                <w:rStyle w:val="328"/>
                <w:rFonts w:hint="eastAsia" w:ascii="仿宋_GB2312" w:hAnsi="仿宋_GB2312" w:eastAsia="仿宋_GB2312" w:cs="仿宋_GB2312"/>
                <w:b w:val="0"/>
                <w:bCs w:val="0"/>
                <w:sz w:val="24"/>
                <w:szCs w:val="24"/>
                <w:highlight w:val="none"/>
                <w:lang w:eastAsia="zh-CN"/>
              </w:rPr>
              <w:t>延期的相关</w:t>
            </w:r>
            <w:r>
              <w:rPr>
                <w:rStyle w:val="328"/>
                <w:rFonts w:hint="eastAsia" w:ascii="仿宋_GB2312" w:hAnsi="仿宋_GB2312" w:eastAsia="仿宋_GB2312" w:cs="仿宋_GB2312"/>
                <w:b w:val="0"/>
                <w:bCs w:val="0"/>
                <w:sz w:val="24"/>
                <w:szCs w:val="24"/>
                <w:highlight w:val="none"/>
              </w:rPr>
              <w:t>工作。</w:t>
            </w:r>
          </w:p>
          <w:p>
            <w:pPr>
              <w:pStyle w:val="334"/>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三）供应商必须按照国家法律法规的要求足额为物业服务人员缴纳社保（养老、医疗、失业、工伤、生育）、支付法定节假日加班费。如供应商未及时足额为物业服务人员缴纳社保及支付加班等费用的，因此产生的纠纷由供应商负全责。</w:t>
            </w:r>
          </w:p>
          <w:p>
            <w:pPr>
              <w:pStyle w:val="334"/>
              <w:spacing w:line="500" w:lineRule="exact"/>
              <w:ind w:right="42" w:rightChars="20" w:firstLine="480" w:firstLineChars="200"/>
              <w:rPr>
                <w:rStyle w:val="328"/>
                <w:rFonts w:hint="eastAsia" w:ascii="仿宋_GB2312" w:hAnsi="仿宋_GB2312" w:eastAsia="仿宋_GB2312" w:cs="仿宋_GB2312"/>
                <w:b w:val="0"/>
                <w:bCs w:val="0"/>
                <w:sz w:val="24"/>
                <w:szCs w:val="24"/>
                <w:highlight w:val="none"/>
              </w:rPr>
            </w:pPr>
            <w:r>
              <w:rPr>
                <w:rStyle w:val="328"/>
                <w:rFonts w:hint="eastAsia" w:ascii="仿宋_GB2312" w:hAnsi="仿宋_GB2312" w:eastAsia="仿宋_GB2312" w:cs="仿宋_GB2312"/>
                <w:b w:val="0"/>
                <w:bCs w:val="0"/>
                <w:sz w:val="24"/>
                <w:szCs w:val="24"/>
                <w:highlight w:val="none"/>
              </w:rPr>
              <w:t>（四）供应商在物业服务合同期间内，若管理混乱，缺人缺岗，服务质量差，影响采购人正常秩序或声誉，因此类问题三次接到有效投诉的，采购人有权提前解除物业服务合同。</w:t>
            </w:r>
          </w:p>
          <w:p>
            <w:pPr>
              <w:pStyle w:val="334"/>
              <w:spacing w:line="500" w:lineRule="exact"/>
              <w:ind w:right="42" w:rightChars="20" w:firstLine="480" w:firstLineChars="200"/>
              <w:rPr>
                <w:rStyle w:val="328"/>
                <w:rFonts w:hint="eastAsia" w:ascii="仿宋_GB2312" w:hAnsi="仿宋_GB2312" w:eastAsia="仿宋_GB2312" w:cs="仿宋_GB2312"/>
                <w:b/>
                <w:bCs/>
                <w:sz w:val="24"/>
                <w:szCs w:val="24"/>
                <w:highlight w:val="none"/>
              </w:rPr>
            </w:pPr>
            <w:r>
              <w:rPr>
                <w:rStyle w:val="328"/>
                <w:rFonts w:hint="eastAsia" w:ascii="仿宋_GB2312" w:hAnsi="仿宋_GB2312" w:eastAsia="仿宋_GB2312" w:cs="仿宋_GB2312"/>
                <w:b w:val="0"/>
                <w:bCs w:val="0"/>
                <w:sz w:val="24"/>
                <w:szCs w:val="24"/>
                <w:highlight w:val="none"/>
              </w:rPr>
              <w:t>（五）供应商在物业服务合同期间内，违反双方所签订的保密协议产生法律责任的，供应商负全责，采购人有权提前解除物业服务合同。</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420" w:hanging="420"/>
              <w:jc w:val="center"/>
              <w:rPr>
                <w:rFonts w:hint="eastAsia" w:ascii="仿宋_GB2312" w:hAnsi="宋体" w:eastAsia="仿宋_GB2312"/>
                <w:sz w:val="24"/>
                <w:highlight w:val="none"/>
              </w:rPr>
            </w:pPr>
            <w:r>
              <w:rPr>
                <w:rFonts w:hint="eastAsia" w:ascii="仿宋_GB2312" w:hAnsi="宋体" w:eastAsia="仿宋_GB2312"/>
                <w:sz w:val="24"/>
                <w:highlight w:val="none"/>
              </w:rPr>
              <w:t>1项</w:t>
            </w:r>
          </w:p>
        </w:tc>
      </w:tr>
    </w:tbl>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报价必须包含以下部分，包括：
</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2.供应商必须按照《中华人民共和国劳动合同法》的规定与员工签订劳动合同并按照国家及省市的相关规定为投入本项目人员统一缴纳社会保险和人员意外伤害等保险并承担相关费用；
</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3.供应商报价必须包含本项目人员工资、保险费、福利费、加班费、管理费、服装费、税费等相关费用；
</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4.供应商须自行承担本项目服务所有的专用工具、保洁用品、秩序维护所需装备、流行性疾病消杀药品以及除四害药品、单价500元以下（不含500元）设施零星配件及材料费等相关费用；
</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接到通知后10分钟内到达采购人指定地点。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1.服务交接时间：自合同约定提供服务之日起15日内办理完服务交接手续；
</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2.服务地点 ：广西柳州市柳北区广雅路15号。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财政性资金按财政国库集中支付规定程序办理。
</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1.预付款：本项目预付款为合同总价款的30%，在合同生效以及具备实施条件后10个工作日内支付给成交供应商；
</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2.合同签订后采购人按季度向成交供应商支付，成交供应商应当于下季度首月前7个工作日内，将上季度合法、有效发票开具给采购人，采购人在收到发票后10个工作日内向成交供应商支付上季度服务费（不计利息）。
</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等线" w:eastAsia="仿宋_GB2312" w:cs="Arial"/>
                <w:bCs/>
                <w:sz w:val="24"/>
                <w:lang w:val="en-GB" w:eastAsia="zh-CN"/>
              </w:rPr>
            </w:pPr>
            <w:r>
              <w:rPr>
                <w:rFonts w:hint="eastAsia" w:ascii="仿宋_GB2312" w:hAnsi="等线" w:eastAsia="仿宋_GB2312" w:cs="Arial"/>
                <w:bCs/>
                <w:sz w:val="24"/>
                <w:lang w:val="en-GB"/>
              </w:rPr>
              <w:t>1.国家强制性标准及有关规定。
</w:t>
            </w:r>
          </w:p>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64"/>
              <w:spacing w:before="0" w:beforeAutospacing="0" w:after="0" w:afterAutospacing="0" w:line="460" w:lineRule="atLeast"/>
              <w:rPr>
                <w:rFonts w:ascii="仿宋_GB2312" w:eastAsia="仿宋_GB2312"/>
                <w:color w:val="000000"/>
              </w:rPr>
            </w:pPr>
            <w:r>
              <w:rPr>
                <w:rStyle w:val="765"/>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pPr>
              <w:pStyle w:val="764"/>
              <w:spacing w:before="0" w:beforeAutospacing="0" w:after="0" w:afterAutospacing="0" w:line="460" w:lineRule="atLeast"/>
              <w:rPr>
                <w:rFonts w:hint="eastAsia" w:ascii="仿宋_GB2312" w:eastAsia="仿宋_GB2312"/>
                <w:color w:val="000000"/>
              </w:rPr>
            </w:pPr>
            <w:r>
              <w:rPr>
                <w:rStyle w:val="765"/>
                <w:rFonts w:hint="eastAsia" w:ascii="仿宋_GB2312" w:eastAsia="仿宋_GB2312"/>
                <w:color w:val="000000"/>
              </w:rPr>
              <w:t>（1）采购标的对应的中小企业划分标准所属行业：物业管理</w:t>
            </w:r>
          </w:p>
          <w:p>
            <w:pPr>
              <w:pStyle w:val="764"/>
              <w:spacing w:before="0" w:beforeAutospacing="0" w:after="0" w:afterAutospacing="0" w:line="460" w:lineRule="atLeast"/>
              <w:rPr>
                <w:rFonts w:hint="eastAsia" w:ascii="仿宋_GB2312" w:eastAsia="仿宋_GB2312"/>
                <w:color w:val="000000"/>
              </w:rPr>
            </w:pPr>
            <w:r>
              <w:rPr>
                <w:rStyle w:val="765"/>
                <w:rFonts w:hint="eastAsia" w:ascii="仿宋_GB2312" w:eastAsia="仿宋_GB2312"/>
                <w:color w:val="000000"/>
              </w:rPr>
              <w:t>（2）中小企业划分有关标准根据工信部等部委发布的《关于印发中小企业划型标准规定的通知》（工信部联企业〔2011〕300号）确定；</w:t>
            </w:r>
          </w:p>
          <w:p>
            <w:pPr>
              <w:pStyle w:val="764"/>
              <w:spacing w:before="0" w:beforeAutospacing="0" w:after="0" w:afterAutospacing="0" w:line="460" w:lineRule="atLeast"/>
              <w:rPr>
                <w:rFonts w:hint="eastAsia" w:ascii="仿宋_GB2312" w:eastAsia="仿宋_GB2312"/>
                <w:color w:val="000000"/>
              </w:rPr>
            </w:pPr>
            <w:r>
              <w:rPr>
                <w:rStyle w:val="765"/>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764"/>
              <w:spacing w:before="0" w:beforeAutospacing="0" w:after="0" w:afterAutospacing="0" w:line="460" w:lineRule="atLeast"/>
              <w:rPr>
                <w:rFonts w:hint="eastAsia" w:ascii="仿宋_GB2312" w:eastAsia="仿宋_GB2312"/>
                <w:color w:val="000000"/>
              </w:rPr>
            </w:pPr>
            <w:r>
              <w:rPr>
                <w:rStyle w:val="765"/>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3"/>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pPr>
              <w:pStyle w:val="7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pPr>
              <w:pStyle w:val="7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01"/>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9"/>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w:t>
            </w:r>
            <w:bookmarkStart w:id="88" w:name="_GoBack"/>
            <w:bookmarkEnd w:id="88"/>
            <w:r>
              <w:rPr>
                <w:rFonts w:hint="eastAsia" w:ascii="仿宋_GB2312" w:eastAsia="仿宋_GB2312"/>
                <w:color w:val="000000"/>
              </w:rPr>
              <w:t>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其他要求（如有）</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等线" w:eastAsia="仿宋_GB2312" w:cs="Arial"/>
                <w:bCs/>
                <w:sz w:val="24"/>
                <w:lang w:val="en-GB" w:eastAsia="zh-CN"/>
              </w:rPr>
            </w:pPr>
            <w:r>
              <w:rPr>
                <w:rFonts w:hint="eastAsia" w:ascii="仿宋_GB2312" w:hAnsi="等线" w:eastAsia="仿宋_GB2312" w:cs="Arial"/>
                <w:bCs/>
                <w:sz w:val="24"/>
                <w:lang w:val="en-GB"/>
              </w:rPr>
              <w:t>踏勘：为便于供应商详细了解本项目服务场地设置现场勘察，供应商应在报价、项目服务方案中给予充分考虑。
</w:t>
            </w:r>
          </w:p>
          <w:p>
            <w:pPr>
              <w:spacing w:line="440" w:lineRule="exact"/>
              <w:jc w:val="left"/>
              <w:rPr>
                <w:rFonts w:hint="eastAsia" w:ascii="仿宋_GB2312" w:hAnsi="等线" w:eastAsia="仿宋_GB2312" w:cs="Arial"/>
                <w:bCs/>
                <w:sz w:val="24"/>
                <w:lang w:val="en-GB" w:eastAsia="zh-CN"/>
              </w:rPr>
            </w:pPr>
            <w:r>
              <w:rPr>
                <w:rFonts w:hint="eastAsia" w:ascii="仿宋_GB2312" w:hAnsi="等线" w:eastAsia="仿宋_GB2312" w:cs="Arial"/>
                <w:bCs/>
                <w:sz w:val="24"/>
                <w:lang w:val="en-GB"/>
              </w:rPr>
              <w:t>
（1）踏勘时间：请于2025年</w:t>
            </w:r>
            <w:r>
              <w:rPr>
                <w:rFonts w:hint="eastAsia" w:ascii="仿宋_GB2312" w:hAnsi="等线" w:eastAsia="仿宋_GB2312" w:cs="Arial"/>
                <w:bCs/>
                <w:sz w:val="24"/>
                <w:lang w:val="en-US" w:eastAsia="zh-CN"/>
              </w:rPr>
              <w:t>7</w:t>
            </w:r>
            <w:r>
              <w:rPr>
                <w:rFonts w:hint="eastAsia" w:ascii="仿宋_GB2312" w:hAnsi="等线" w:eastAsia="仿宋_GB2312" w:cs="Arial"/>
                <w:bCs/>
                <w:sz w:val="24"/>
                <w:lang w:val="en-GB"/>
              </w:rPr>
              <w:t>月</w:t>
            </w:r>
            <w:r>
              <w:rPr>
                <w:rFonts w:hint="eastAsia" w:ascii="仿宋_GB2312" w:hAnsi="等线" w:eastAsia="仿宋_GB2312" w:cs="Arial"/>
                <w:bCs/>
                <w:sz w:val="24"/>
                <w:lang w:val="en-US" w:eastAsia="zh-CN"/>
              </w:rPr>
              <w:t>7</w:t>
            </w:r>
            <w:r>
              <w:rPr>
                <w:rFonts w:hint="eastAsia" w:ascii="仿宋_GB2312" w:hAnsi="等线" w:eastAsia="仿宋_GB2312" w:cs="Arial"/>
                <w:bCs/>
                <w:sz w:val="24"/>
                <w:lang w:val="en-GB"/>
              </w:rPr>
              <w:t>日</w:t>
            </w:r>
            <w:r>
              <w:rPr>
                <w:rFonts w:hint="eastAsia" w:ascii="仿宋_GB2312" w:hAnsi="等线" w:eastAsia="仿宋_GB2312" w:cs="Arial"/>
                <w:bCs/>
                <w:sz w:val="24"/>
                <w:lang w:val="en-US" w:eastAsia="zh-CN"/>
              </w:rPr>
              <w:t>10</w:t>
            </w:r>
            <w:r>
              <w:rPr>
                <w:rFonts w:hint="eastAsia" w:ascii="仿宋_GB2312" w:hAnsi="等线" w:eastAsia="仿宋_GB2312" w:cs="Arial"/>
                <w:bCs/>
                <w:sz w:val="24"/>
                <w:lang w:val="en-GB"/>
              </w:rPr>
              <w:t>:</w:t>
            </w:r>
            <w:r>
              <w:rPr>
                <w:rFonts w:hint="eastAsia" w:ascii="仿宋_GB2312" w:hAnsi="等线" w:eastAsia="仿宋_GB2312" w:cs="Arial"/>
                <w:bCs/>
                <w:sz w:val="24"/>
                <w:lang w:val="en-US" w:eastAsia="zh-CN"/>
              </w:rPr>
              <w:t>00</w:t>
            </w:r>
            <w:r>
              <w:rPr>
                <w:rFonts w:hint="eastAsia" w:ascii="仿宋_GB2312" w:hAnsi="等线" w:eastAsia="仿宋_GB2312" w:cs="Arial"/>
                <w:bCs/>
                <w:sz w:val="24"/>
                <w:lang w:val="en-GB"/>
              </w:rPr>
              <w:t>前到达现场；
</w:t>
            </w:r>
          </w:p>
          <w:p>
            <w:pPr>
              <w:spacing w:line="440" w:lineRule="exact"/>
              <w:jc w:val="left"/>
              <w:rPr>
                <w:rFonts w:hint="eastAsia" w:ascii="仿宋_GB2312" w:hAnsi="等线" w:eastAsia="仿宋_GB2312" w:cs="Arial"/>
                <w:bCs/>
                <w:sz w:val="24"/>
                <w:lang w:val="en-GB" w:eastAsia="zh-CN"/>
              </w:rPr>
            </w:pPr>
            <w:r>
              <w:rPr>
                <w:rFonts w:hint="eastAsia" w:ascii="仿宋_GB2312" w:hAnsi="等线" w:eastAsia="仿宋_GB2312" w:cs="Arial"/>
                <w:bCs/>
                <w:sz w:val="24"/>
                <w:lang w:val="en-GB"/>
              </w:rPr>
              <w:t>
（2）踏勘地点：广西柳州市柳北区广雅路15号；
</w:t>
            </w:r>
          </w:p>
          <w:p>
            <w:pPr>
              <w:spacing w:line="440" w:lineRule="exact"/>
              <w:jc w:val="left"/>
              <w:rPr>
                <w:rFonts w:hint="eastAsia" w:ascii="仿宋_GB2312" w:hAnsi="等线" w:eastAsia="仿宋_GB2312" w:cs="Arial"/>
                <w:bCs/>
                <w:sz w:val="24"/>
                <w:lang w:val="en-GB" w:eastAsia="zh-CN"/>
              </w:rPr>
            </w:pPr>
            <w:r>
              <w:rPr>
                <w:rFonts w:hint="eastAsia" w:ascii="仿宋_GB2312" w:hAnsi="等线" w:eastAsia="仿宋_GB2312" w:cs="Arial"/>
                <w:bCs/>
                <w:sz w:val="24"/>
                <w:lang w:val="en-GB"/>
              </w:rPr>
              <w:t>
（3）联系人及电话：</w:t>
            </w:r>
            <w:r>
              <w:rPr>
                <w:rFonts w:hint="eastAsia" w:ascii="仿宋_GB2312" w:hAnsi="等线" w:eastAsia="仿宋_GB2312" w:cs="Arial"/>
                <w:bCs/>
                <w:sz w:val="24"/>
                <w:lang w:val="en-GB" w:eastAsia="zh-CN"/>
              </w:rPr>
              <w:t>韦英欢</w:t>
            </w:r>
            <w:r>
              <w:rPr>
                <w:rFonts w:hint="eastAsia" w:ascii="仿宋_GB2312" w:hAnsi="等线" w:eastAsia="仿宋_GB2312" w:cs="Arial"/>
                <w:bCs/>
                <w:sz w:val="24"/>
                <w:lang w:val="en-GB"/>
              </w:rPr>
              <w:t>，0772-3858704；
</w:t>
            </w:r>
          </w:p>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（4）请按踏勘时间在踏勘地点集合，采购人将统一带领前来踏勘的供应商前往现场勘察，逾期不予接待。</w:t>
            </w:r>
          </w:p>
        </w:tc>
      </w:tr>
    </w:tbl>
    <w:p>
      <w:pPr>
        <w:ind w:right="241" w:rightChars="115" w:firstLine="240" w:firstLineChars="100"/>
        <w:rPr>
          <w:rFonts w:hint="eastAsia" w:ascii="宋体" w:hAnsi="宋体"/>
          <w:sz w:val="24"/>
        </w:rPr>
      </w:pPr>
      <w:bookmarkStart w:id="66" w:name="_Toc4344"/>
      <w:bookmarkStart w:id="67" w:name="_Toc504053343"/>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4"/>
        <w:jc w:val="center"/>
        <w:rPr>
          <w:rFonts w:ascii="仿宋_GB2312" w:eastAsia="仿宋_GB2312"/>
        </w:rPr>
      </w:pPr>
      <w:bookmarkStart w:id="68" w:name="_Toc11299"/>
      <w:r>
        <w:rPr>
          <w:rFonts w:hint="eastAsia" w:ascii="宋体" w:hAnsi="宋体"/>
          <w:sz w:val="32"/>
        </w:rPr>
        <w:t>第四章 响应文件格式</w:t>
      </w:r>
      <w:bookmarkEnd w:id="66"/>
      <w:bookmarkEnd w:id="67"/>
      <w:bookmarkEnd w:id="68"/>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62"/>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p>
    <w:p>
      <w:pPr>
        <w:pStyle w:val="362"/>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Start w:id="69" w:name="OLE_LINK1"/>
      <w:r>
        <w:rPr>
          <w:rFonts w:hint="eastAsia" w:ascii="仿宋_GB2312" w:eastAsia="仿宋_GB2312"/>
          <w:color w:val="000000"/>
        </w:rPr>
        <w:t>……</w:t>
      </w:r>
      <w:bookmarkStart w:id="70" w:name="OLE_LINK2"/>
      <w:r>
        <w:rPr>
          <w:rFonts w:hint="eastAsia" w:ascii="仿宋_GB2312" w:eastAsia="仿宋_GB2312"/>
          <w:color w:val="000000"/>
        </w:rPr>
        <w:t>…………………</w:t>
      </w:r>
      <w:bookmarkEnd w:id="70"/>
      <w:r>
        <w:rPr>
          <w:rFonts w:hint="eastAsia" w:ascii="仿宋_GB2312" w:eastAsia="仿宋_GB2312"/>
          <w:color w:val="000000"/>
        </w:rPr>
        <w:t>…</w:t>
      </w:r>
      <w:bookmarkEnd w:id="69"/>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6"/>
        <w:spacing w:line="276" w:lineRule="auto"/>
        <w:jc w:val="center"/>
        <w:rPr>
          <w:rFonts w:hint="eastAsia" w:ascii="仿宋_GB2312" w:hAnsi="宋体" w:eastAsia="仿宋_GB2312"/>
          <w:sz w:val="24"/>
          <w:szCs w:val="24"/>
        </w:rPr>
      </w:pPr>
    </w:p>
    <w:p>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致：柳州市水利水电工程质量与安全管理中心、柳州市政府集中采购中心：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柳州市水利水电工程质量与安全管理中心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82"/>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40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pPr>
        <w:pStyle w:val="402"/>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pPr>
        <w:pStyle w:val="402"/>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402"/>
        <w:spacing w:line="405" w:lineRule="atLeast"/>
        <w:rPr>
          <w:rFonts w:hint="eastAsia" w:ascii="仿宋_GB2312" w:eastAsia="仿宋_GB2312"/>
          <w:b w:val="0"/>
          <w:bCs w:val="0"/>
          <w:color w:val="000000"/>
          <w:lang w:eastAsia="zh-CN"/>
        </w:rPr>
      </w:pPr>
      <w:r>
        <w:rPr>
          <w:rFonts w:hint="eastAsia" w:ascii="仿宋_GB2312" w:eastAsia="仿宋_GB2312"/>
          <w:b/>
          <w:bCs/>
          <w:color w:val="000000"/>
        </w:rPr>
        <w:t xml:space="preserve">  </w:t>
      </w:r>
      <w:r>
        <w:rPr>
          <w:rFonts w:hint="eastAsia" w:ascii="仿宋_GB2312" w:eastAsia="仿宋_GB2312"/>
          <w:b w:val="0"/>
          <w:bCs w:val="0"/>
          <w:color w:val="000000"/>
        </w:rPr>
        <w:t>本公司郑重声明，根据《政府采购促进中小企业发展管理办法》（财库﹝2020﹞46 号）的规定，本公司参加</w:t>
      </w:r>
      <w:r>
        <w:rPr>
          <w:rFonts w:hint="eastAsia" w:ascii="仿宋_GB2312" w:eastAsia="仿宋_GB2312"/>
          <w:b w:val="0"/>
          <w:bCs w:val="0"/>
          <w:color w:val="000000"/>
          <w:u w:val="single"/>
        </w:rPr>
        <w:t>柳州市水利水电工程质量与安全管理中心</w:t>
      </w:r>
      <w:r>
        <w:rPr>
          <w:rFonts w:hint="eastAsia" w:ascii="仿宋_GB2312" w:eastAsia="仿宋_GB2312"/>
          <w:b w:val="0"/>
          <w:bCs w:val="0"/>
          <w:color w:val="000000"/>
        </w:rPr>
        <w:t>的</w:t>
      </w:r>
      <w:r>
        <w:rPr>
          <w:rFonts w:hint="eastAsia" w:ascii="仿宋_GB2312" w:eastAsia="仿宋_GB2312"/>
          <w:b w:val="0"/>
          <w:bCs w:val="0"/>
          <w:color w:val="000000"/>
          <w:u w:val="single"/>
        </w:rPr>
        <w:t>柳州市水利局广雅办公楼2025年物业服务采购</w:t>
      </w:r>
      <w:r>
        <w:rPr>
          <w:rFonts w:hint="eastAsia" w:ascii="仿宋_GB2312" w:eastAsia="仿宋_GB2312"/>
          <w:b w:val="0"/>
          <w:bCs w:val="0"/>
          <w:color w:val="000000"/>
        </w:rPr>
        <w:t>活动，服务全部由符合政策要求的中小企业承接。相关企业的具体情况如下： </w:t>
      </w:r>
    </w:p>
    <w:p>
      <w:pPr>
        <w:pStyle w:val="402"/>
        <w:spacing w:line="405" w:lineRule="atLeast"/>
        <w:rPr>
          <w:rFonts w:hint="eastAsia" w:ascii="仿宋_GB2312" w:eastAsia="仿宋_GB2312"/>
          <w:b w:val="0"/>
          <w:bCs w:val="0"/>
          <w:color w:val="000000"/>
          <w:lang w:eastAsia="zh-CN"/>
        </w:rPr>
      </w:pPr>
      <w:r>
        <w:rPr>
          <w:rFonts w:hint="eastAsia" w:ascii="仿宋_GB2312" w:eastAsia="仿宋_GB2312"/>
          <w:b w:val="0"/>
          <w:bCs w:val="0"/>
          <w:color w:val="000000"/>
        </w:rPr>
        <w:t>  1.</w:t>
      </w:r>
      <w:r>
        <w:rPr>
          <w:rFonts w:hint="eastAsia" w:ascii="仿宋_GB2312" w:eastAsia="仿宋_GB2312"/>
          <w:b w:val="0"/>
          <w:bCs w:val="0"/>
          <w:color w:val="000000"/>
          <w:u w:val="single"/>
        </w:rPr>
        <w:t>  </w:t>
      </w:r>
      <w:r>
        <w:rPr>
          <w:rStyle w:val="403"/>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rPr>
        <w:t>  </w:t>
      </w:r>
      <w:r>
        <w:rPr>
          <w:rStyle w:val="403"/>
          <w:rFonts w:hint="eastAsia" w:ascii="仿宋_GB2312" w:eastAsia="仿宋_GB2312"/>
          <w:b/>
          <w:bCs/>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rPr>
        <w:t>  </w:t>
      </w:r>
      <w:r>
        <w:rPr>
          <w:rStyle w:val="403"/>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bookmarkStart w:id="71" w:name="OLE_LINK3"/>
      <w:r>
        <w:rPr>
          <w:rFonts w:hint="eastAsia" w:ascii="仿宋_GB2312" w:eastAsia="仿宋_GB2312"/>
          <w:b w:val="0"/>
          <w:bCs w:val="0"/>
          <w:color w:val="000000"/>
          <w:u w:val="single"/>
        </w:rPr>
        <w:t>  </w:t>
      </w:r>
      <w:bookmarkEnd w:id="71"/>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rPr>
        <w:t>  </w:t>
      </w:r>
      <w:r>
        <w:rPr>
          <w:rStyle w:val="403"/>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pPr>
        <w:pStyle w:val="402"/>
        <w:spacing w:line="405" w:lineRule="atLeast"/>
        <w:rPr>
          <w:rFonts w:hint="eastAsia" w:ascii="仿宋_GB2312" w:eastAsia="仿宋_GB2312"/>
          <w:b w:val="0"/>
          <w:bCs w:val="0"/>
          <w:color w:val="000000"/>
        </w:rPr>
      </w:pPr>
      <w:r>
        <w:rPr>
          <w:rFonts w:hint="eastAsia" w:ascii="仿宋_GB2312" w:eastAsia="仿宋_GB2312"/>
          <w:b w:val="0"/>
          <w:bCs w:val="0"/>
          <w:color w:val="000000"/>
        </w:rPr>
        <w:t>  2.</w:t>
      </w:r>
      <w:r>
        <w:rPr>
          <w:rFonts w:hint="eastAsia" w:ascii="仿宋_GB2312" w:eastAsia="仿宋_GB2312"/>
          <w:b w:val="0"/>
          <w:bCs w:val="0"/>
          <w:color w:val="000000"/>
          <w:u w:val="single"/>
        </w:rPr>
        <w:t>  </w:t>
      </w:r>
      <w:r>
        <w:rPr>
          <w:rStyle w:val="403"/>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rPr>
        <w:t>  </w:t>
      </w:r>
      <w:r>
        <w:rPr>
          <w:rStyle w:val="403"/>
          <w:rFonts w:hint="eastAsia" w:ascii="仿宋_GB2312" w:eastAsia="仿宋_GB2312"/>
          <w:b/>
          <w:bCs/>
          <w:color w:val="000000"/>
          <w:u w:val="single"/>
        </w:rPr>
        <w:t>（填写采购文件中明确的所属行业，详见本声明函“注”第2点）</w:t>
      </w:r>
      <w:r>
        <w:rPr>
          <w:rFonts w:hint="eastAsia" w:ascii="仿宋_GB2312" w:eastAsia="仿宋_GB2312"/>
          <w:b/>
          <w:bCs/>
          <w:color w:val="000000"/>
        </w:rPr>
        <w:t xml:space="preserve"> </w:t>
      </w:r>
      <w:r>
        <w:rPr>
          <w:rFonts w:hint="eastAsia" w:ascii="仿宋_GB2312" w:eastAsia="仿宋_GB2312"/>
          <w:b w:val="0"/>
          <w:bCs w:val="0"/>
          <w:color w:val="000000"/>
        </w:rPr>
        <w:t>；承接企业为</w:t>
      </w:r>
      <w:r>
        <w:rPr>
          <w:rFonts w:hint="eastAsia" w:ascii="仿宋_GB2312" w:eastAsia="仿宋_GB2312"/>
          <w:b w:val="0"/>
          <w:bCs w:val="0"/>
          <w:color w:val="000000"/>
          <w:u w:val="single"/>
        </w:rPr>
        <w:t>  </w:t>
      </w:r>
      <w:r>
        <w:rPr>
          <w:rStyle w:val="403"/>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rPr>
        <w:t>  </w:t>
      </w:r>
      <w:r>
        <w:rPr>
          <w:rStyle w:val="403"/>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pPr>
        <w:pStyle w:val="402"/>
        <w:spacing w:line="405" w:lineRule="atLeast"/>
        <w:rPr>
          <w:rFonts w:hint="eastAsia" w:ascii="仿宋_GB2312" w:eastAsia="仿宋_GB2312"/>
          <w:b w:val="0"/>
          <w:bCs w:val="0"/>
          <w:color w:val="000000"/>
          <w:lang w:eastAsia="zh-CN"/>
        </w:rPr>
      </w:pPr>
      <w:r>
        <w:rPr>
          <w:rFonts w:hint="eastAsia" w:ascii="仿宋_GB2312" w:eastAsia="仿宋_GB2312"/>
          <w:b w:val="0"/>
          <w:bCs w:val="0"/>
          <w:color w:val="000000"/>
        </w:rPr>
        <w:t>……</w:t>
      </w:r>
    </w:p>
    <w:p>
      <w:pPr>
        <w:pStyle w:val="402"/>
        <w:spacing w:line="405" w:lineRule="atLeast"/>
        <w:rPr>
          <w:rFonts w:hint="eastAsia" w:ascii="仿宋_GB2312" w:eastAsia="仿宋_GB2312"/>
          <w:b w:val="0"/>
          <w:bCs w:val="0"/>
          <w:color w:val="000000"/>
          <w:lang w:eastAsia="zh-CN"/>
        </w:rPr>
      </w:pPr>
      <w:r>
        <w:rPr>
          <w:rFonts w:hint="eastAsia" w:ascii="仿宋_GB2312" w:eastAsia="仿宋_GB2312"/>
          <w:b w:val="0"/>
          <w:bCs w:val="0"/>
          <w:color w:val="000000"/>
        </w:rPr>
        <w:t>  </w:t>
      </w:r>
    </w:p>
    <w:p>
      <w:pPr>
        <w:pStyle w:val="402"/>
        <w:spacing w:line="405" w:lineRule="atLeast"/>
        <w:rPr>
          <w:rFonts w:hint="eastAsia" w:ascii="仿宋_GB2312" w:eastAsia="仿宋_GB2312"/>
          <w:b w:val="0"/>
          <w:bCs w:val="0"/>
          <w:color w:val="000000"/>
          <w:lang w:eastAsia="zh-CN"/>
        </w:rPr>
      </w:pPr>
      <w:r>
        <w:rPr>
          <w:rFonts w:hint="eastAsia" w:ascii="仿宋_GB2312" w:eastAsia="仿宋_GB2312"/>
          <w:b w:val="0"/>
          <w:bCs w:val="0"/>
          <w:color w:val="000000"/>
        </w:rPr>
        <w:t>  以上企业，不属于大企业的分支机构，不存在控股股东为大企业的情形，也不存在与大企业的负责人为同一人的情形。</w:t>
      </w:r>
    </w:p>
    <w:p>
      <w:pPr>
        <w:pStyle w:val="402"/>
        <w:spacing w:line="405" w:lineRule="atLeast"/>
        <w:rPr>
          <w:rFonts w:hint="eastAsia" w:ascii="仿宋_GB2312" w:eastAsia="仿宋_GB2312"/>
          <w:b w:val="0"/>
          <w:bCs w:val="0"/>
          <w:color w:val="000000"/>
        </w:rPr>
      </w:pPr>
      <w:r>
        <w:rPr>
          <w:rFonts w:hint="eastAsia" w:ascii="仿宋_GB2312" w:eastAsia="仿宋_GB2312"/>
          <w:b w:val="0"/>
          <w:bCs w:val="0"/>
          <w:color w:val="000000"/>
        </w:rPr>
        <w:t>  本企业对上述声明内容的真实性负责。如有虚假，将依法承担相应责任。</w:t>
      </w:r>
    </w:p>
    <w:p>
      <w:pPr>
        <w:pStyle w:val="402"/>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pPr>
        <w:pStyle w:val="402"/>
        <w:jc w:val="right"/>
        <w:rPr>
          <w:rFonts w:hint="eastAsia" w:ascii="仿宋_GB2312" w:eastAsia="仿宋_GB2312"/>
          <w:b/>
          <w:bCs/>
          <w:color w:val="000000"/>
        </w:rPr>
      </w:pPr>
      <w:r>
        <w:rPr>
          <w:rFonts w:hint="eastAsia" w:ascii="仿宋_GB2312" w:eastAsia="仿宋_GB2312"/>
          <w:b w:val="0"/>
          <w:bCs w:val="0"/>
          <w:color w:val="000000"/>
        </w:rPr>
        <w:t>    日  期：  年  月  日   </w:t>
      </w:r>
    </w:p>
    <w:p>
      <w:pPr>
        <w:pStyle w:val="402"/>
        <w:spacing w:line="405" w:lineRule="atLeast"/>
        <w:rPr>
          <w:rFonts w:hint="eastAsia" w:ascii="仿宋_GB2312" w:eastAsia="仿宋_GB2312"/>
          <w:b/>
          <w:bCs/>
          <w:color w:val="000000"/>
          <w:sz w:val="27"/>
          <w:szCs w:val="27"/>
          <w:lang w:eastAsia="zh-CN"/>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p>
    <w:p>
      <w:pPr>
        <w:pStyle w:val="402"/>
        <w:spacing w:line="405" w:lineRule="atLeast"/>
        <w:rPr>
          <w:rFonts w:hint="eastAsia" w:ascii="仿宋_GB2312" w:eastAsia="仿宋_GB2312"/>
          <w:b/>
          <w:bCs/>
          <w:color w:val="000000"/>
          <w:sz w:val="27"/>
          <w:szCs w:val="27"/>
          <w:lang w:eastAsia="zh-CN"/>
        </w:rPr>
      </w:pPr>
      <w:r>
        <w:rPr>
          <w:rFonts w:hint="eastAsia" w:ascii="仿宋_GB2312" w:eastAsia="仿宋_GB2312"/>
          <w:b/>
          <w:bCs/>
          <w:color w:val="000000"/>
          <w:sz w:val="27"/>
          <w:szCs w:val="27"/>
        </w:rPr>
        <w:t>  2.供应商出具的《中小企业声明函》中填写的“所属行业”应与采购文件明确的“所属行业”内容一致。</w:t>
      </w:r>
    </w:p>
    <w:p>
      <w:pPr>
        <w:pStyle w:val="402"/>
        <w:spacing w:line="405" w:lineRule="atLeast"/>
        <w:rPr>
          <w:rFonts w:hint="eastAsia" w:ascii="仿宋_GB2312" w:eastAsia="仿宋_GB2312"/>
          <w:b/>
          <w:bCs/>
          <w:color w:val="000000"/>
          <w:sz w:val="27"/>
          <w:szCs w:val="27"/>
          <w:lang w:eastAsia="zh-CN"/>
        </w:rPr>
      </w:pP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 。</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3.从业人员、营业收入、资产总额填报上一年度数据，无上一年度数据的新成立企业可不填报。</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自测小程序链接：https://baosong.miit.gov.cn/ScaleTest</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5.供应商须按上述格式要求如实填写中小企业声明函，并对该声明函的真实性负责，否则不得享受相关中小企业扶持政策；</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6.成交供应商依法享受中小企业扶持政策的，采购代理机构将在成交结果公告中公告其《中小企业声明函》；</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7.中小微企业划型标准附表</w:t>
      </w:r>
      <w:r>
        <w:rPr>
          <w:rFonts w:hint="eastAsia" w:ascii="仿宋_GB2312" w:eastAsia="仿宋_GB2312"/>
          <w:b/>
          <w:bCs/>
          <w:color w:val="000000"/>
          <w:lang w:val="en-US" w:eastAsia="zh-CN"/>
        </w:rPr>
        <w:t>（若附表有变动，按最新政策执行）</w:t>
      </w:r>
      <w:r>
        <w:rPr>
          <w:rFonts w:hint="eastAsia" w:ascii="仿宋_GB2312" w:eastAsia="仿宋_GB2312"/>
          <w:b/>
          <w:bCs/>
          <w:color w:val="000000"/>
        </w:rPr>
        <w:t>：</w:t>
      </w:r>
    </w:p>
    <w:p>
      <w:pPr>
        <w:pStyle w:val="402"/>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402"/>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402"/>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402"/>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本单位对上述声明的真实性负责。如有虚假，将依法承担相应责任。</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2"/>
        <w:jc w:val="right"/>
        <w:rPr>
          <w:rFonts w:hint="eastAsia" w:ascii="仿宋_GB2312" w:eastAsia="仿宋_GB2312"/>
          <w:b/>
          <w:bCs/>
          <w:color w:val="000000"/>
        </w:rPr>
      </w:pPr>
      <w:r>
        <w:rPr>
          <w:rFonts w:hint="eastAsia" w:ascii="仿宋_GB2312" w:eastAsia="仿宋_GB2312"/>
          <w:b/>
          <w:bCs/>
          <w:color w:val="000000"/>
        </w:rPr>
        <w:t>   单位名称（CA电子签章）：   </w:t>
      </w:r>
    </w:p>
    <w:p>
      <w:pPr>
        <w:pStyle w:val="402"/>
        <w:jc w:val="right"/>
        <w:rPr>
          <w:rFonts w:hint="eastAsia" w:ascii="仿宋_GB2312" w:eastAsia="仿宋_GB2312"/>
          <w:b/>
          <w:bCs/>
          <w:color w:val="000000"/>
        </w:rPr>
      </w:pPr>
      <w:r>
        <w:rPr>
          <w:rFonts w:hint="eastAsia" w:ascii="仿宋_GB2312" w:eastAsia="仿宋_GB2312"/>
          <w:b/>
          <w:bCs/>
          <w:color w:val="000000"/>
        </w:rPr>
        <w:t>                                   日  期：     </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注：1.此项材料必须以PDF格式上传；</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2.成交供应商声明为残疾人福利性单位的，采购代理机构将随成交结果同时公告其《残疾人福利性单位声明函》，接受社会监督；</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3.享受政府采购支持政策的残疾人福利性单位应当同时满足以下条件：</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（1）安置的残疾人占本单位在职职工人数的比例不低于25%（含25%），并且安置的残疾人人数不少于10人（含10人）；</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（2）依法与安置的每位残疾人签订了一年以上（含一年）的劳动合同或服务协议；</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（3）为安置的每位残疾人按月足额缴纳了基本养老保险、基本医疗保险、失业保险、工伤保险和生育保险等社会保险费；</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p>
    <w:p>
      <w:pPr>
        <w:pStyle w:val="402"/>
        <w:spacing w:line="405" w:lineRule="atLeast"/>
        <w:rPr>
          <w:rFonts w:hint="eastAsia" w:ascii="仿宋_GB2312" w:eastAsia="仿宋_GB2312"/>
          <w:b/>
          <w:bCs/>
          <w:color w:val="000000"/>
          <w:lang w:eastAsia="zh-CN"/>
        </w:rPr>
      </w:pP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02"/>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ascii="仿宋_GB2312" w:eastAsia="仿宋_GB2312"/>
          <w:color w:val="000000"/>
          <w:szCs w:val="21"/>
        </w:rPr>
      </w:pPr>
      <w:r>
        <w:rPr>
          <w:rFonts w:hint="eastAsia" w:ascii="仿宋_GB2312" w:eastAsia="仿宋_GB2312"/>
          <w:color w:val="000000"/>
          <w:szCs w:val="21"/>
        </w:rPr>
        <w:t>③意外险</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407"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每人/年</w:t>
            </w:r>
          </w:p>
        </w:tc>
        <w:tc>
          <w:tcPr>
            <w:tcW w:w="2407" w:type="dxa"/>
            <w:tcBorders>
              <w:top w:val="single" w:color="auto" w:sz="12" w:space="0"/>
              <w:right w:val="single" w:color="auto" w:sz="4"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年总金额</w:t>
            </w:r>
          </w:p>
        </w:tc>
        <w:tc>
          <w:tcPr>
            <w:tcW w:w="2547" w:type="dxa"/>
            <w:tcBorders>
              <w:top w:val="single" w:color="auto" w:sz="12" w:space="0"/>
              <w:left w:val="single" w:color="auto" w:sz="4" w:space="0"/>
              <w:right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Borders>
              <w:top w:val="single" w:color="auto" w:sz="12" w:space="0"/>
            </w:tcBorders>
          </w:tcPr>
          <w:p>
            <w:pPr>
              <w:spacing w:line="360" w:lineRule="auto"/>
              <w:jc w:val="center"/>
              <w:rPr>
                <w:rFonts w:ascii="仿宋_GB2312" w:hAnsi="宋体" w:eastAsia="仿宋_GB2312"/>
                <w:b/>
                <w:color w:val="000000"/>
                <w:szCs w:val="21"/>
              </w:rPr>
            </w:pPr>
          </w:p>
        </w:tc>
        <w:tc>
          <w:tcPr>
            <w:tcW w:w="2407" w:type="dxa"/>
            <w:tcBorders>
              <w:top w:val="single" w:color="auto" w:sz="12" w:space="0"/>
            </w:tcBorders>
          </w:tcPr>
          <w:p>
            <w:pPr>
              <w:spacing w:line="360" w:lineRule="auto"/>
              <w:jc w:val="center"/>
              <w:rPr>
                <w:rFonts w:ascii="仿宋_GB2312" w:hAnsi="宋体" w:eastAsia="仿宋_GB2312"/>
                <w:b/>
                <w:color w:val="000000"/>
                <w:szCs w:val="21"/>
              </w:rPr>
            </w:pPr>
          </w:p>
        </w:tc>
        <w:tc>
          <w:tcPr>
            <w:tcW w:w="2407" w:type="dxa"/>
            <w:tcBorders>
              <w:top w:val="single" w:color="auto" w:sz="12" w:space="0"/>
              <w:right w:val="single" w:color="auto" w:sz="4" w:space="0"/>
            </w:tcBorders>
          </w:tcPr>
          <w:p>
            <w:pPr>
              <w:spacing w:line="360" w:lineRule="auto"/>
              <w:jc w:val="center"/>
              <w:rPr>
                <w:rFonts w:ascii="仿宋_GB2312" w:hAnsi="宋体" w:eastAsia="仿宋_GB2312"/>
                <w:b/>
                <w:color w:val="000000"/>
                <w:szCs w:val="21"/>
              </w:rPr>
            </w:pPr>
          </w:p>
        </w:tc>
        <w:tc>
          <w:tcPr>
            <w:tcW w:w="2547" w:type="dxa"/>
            <w:tcBorders>
              <w:top w:val="single" w:color="auto" w:sz="12" w:space="0"/>
              <w:left w:val="single" w:color="auto" w:sz="4" w:space="0"/>
              <w:right w:val="single" w:color="auto" w:sz="12" w:space="0"/>
            </w:tcBorders>
          </w:tcPr>
          <w:p>
            <w:pPr>
              <w:spacing w:line="360" w:lineRule="auto"/>
              <w:jc w:val="center"/>
              <w:rPr>
                <w:rFonts w:ascii="仿宋_GB2312" w:hAnsi="宋体" w:eastAsia="仿宋_GB2312"/>
                <w:b/>
                <w:color w:val="000000"/>
                <w:szCs w:val="21"/>
              </w:rPr>
            </w:pPr>
          </w:p>
        </w:tc>
      </w:tr>
    </w:tbl>
    <w:p>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pPr>
              <w:spacing w:line="360" w:lineRule="auto"/>
              <w:jc w:val="center"/>
              <w:rPr>
                <w:rFonts w:hint="eastAsia" w:ascii="仿宋_GB2312" w:hAnsi="宋体" w:eastAsia="仿宋_GB2312"/>
                <w:color w:val="000000"/>
                <w:szCs w:val="21"/>
              </w:rPr>
            </w:pPr>
          </w:p>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意外险</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pPr>
        <w:spacing w:line="500" w:lineRule="exact"/>
        <w:rPr>
          <w:rFonts w:hint="eastAsia" w:ascii="仿宋_GB2312" w:hAnsi="宋体" w:eastAsia="仿宋_GB2312"/>
          <w:sz w:val="24"/>
          <w:u w:val="single"/>
        </w:rPr>
      </w:pPr>
    </w:p>
    <w:p>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34"/>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（6）针对本项目的理解分析和工作思路（如有）……………………………………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（9）应急预案和应急配合方案（如有）………………………………………………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（10）人员管理稳定性方案（如有）……………………………………………………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柳州市水利水电工程质量与安全管理中心、柳州市政府集中采购中心：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6"/>
        <w:spacing w:line="276" w:lineRule="auto"/>
        <w:jc w:val="center"/>
        <w:rPr>
          <w:rFonts w:ascii="仿宋_GB2312" w:eastAsia="仿宋_GB2312"/>
          <w:sz w:val="24"/>
          <w:u w:val="single"/>
        </w:rPr>
      </w:pPr>
      <w:r>
        <w:rPr>
          <w:rFonts w:hint="eastAsia" w:hAnsi="宋体"/>
          <w:b/>
          <w:sz w:val="32"/>
          <w:szCs w:val="32"/>
        </w:rPr>
        <w:t>商务响应表</w:t>
      </w: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其他要求（如有）</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6"/>
        <w:ind w:firstLine="5180" w:firstLineChars="2150"/>
        <w:rPr>
          <w:rFonts w:ascii="仿宋_GB2312" w:eastAsia="仿宋_GB2312"/>
          <w:b/>
          <w:sz w:val="24"/>
        </w:rPr>
      </w:pPr>
    </w:p>
    <w:p>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6"/>
        <w:spacing w:line="300" w:lineRule="exact"/>
        <w:ind w:firstLine="482" w:firstLineChars="200"/>
        <w:rPr>
          <w:rFonts w:ascii="仿宋_GB2312" w:eastAsia="仿宋_GB2312"/>
          <w:b/>
          <w:sz w:val="24"/>
        </w:rPr>
      </w:pPr>
    </w:p>
    <w:p>
      <w:pPr>
        <w:pStyle w:val="26"/>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57"/>
        <w:rPr>
          <w:rFonts w:ascii="仿宋_GB2312" w:eastAsia="仿宋_GB2312"/>
          <w:b/>
          <w:bCs/>
          <w:color w:val="000000"/>
        </w:rPr>
      </w:pPr>
      <w:r>
        <w:rPr>
          <w:rFonts w:hint="eastAsia" w:ascii="仿宋_GB2312" w:eastAsia="仿宋_GB2312"/>
          <w:b/>
          <w:bCs/>
          <w:color w:val="000000"/>
        </w:rPr>
        <w:t>（4）拟投入服务团队承诺函格式（必须提供）：</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u w:val="single"/>
        </w:rPr>
        <w:t>柳州市水利水电工程质量与安全管理中心、柳州市政府集中采购中心：</w:t>
      </w:r>
    </w:p>
    <w:p>
      <w:pPr>
        <w:pStyle w:val="457"/>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秩序维护队长只在本物业服务项目中任职，如在其他项目中担任同等职务，将自动放弃本项目成交资格。</w:t>
      </w:r>
    </w:p>
    <w:p>
      <w:pPr>
        <w:pStyle w:val="457"/>
        <w:spacing w:line="405" w:lineRule="atLeast"/>
        <w:rPr>
          <w:rFonts w:hint="eastAsia" w:ascii="仿宋_GB2312" w:eastAsia="仿宋_GB2312"/>
          <w:color w:val="000000"/>
        </w:rPr>
      </w:pPr>
      <w:r>
        <w:rPr>
          <w:rFonts w:hint="eastAsia" w:ascii="仿宋_GB2312" w:eastAsia="仿宋_GB2312"/>
          <w:color w:val="000000"/>
        </w:rPr>
        <w:t>  特此承诺！</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57"/>
        <w:jc w:val="right"/>
        <w:rPr>
          <w:rFonts w:hint="eastAsia" w:ascii="仿宋_GB2312" w:eastAsia="仿宋_GB2312"/>
          <w:color w:val="000000"/>
        </w:rPr>
      </w:pPr>
      <w:r>
        <w:rPr>
          <w:rFonts w:hint="eastAsia" w:ascii="仿宋_GB2312" w:eastAsia="仿宋_GB2312"/>
          <w:color w:val="000000"/>
        </w:rPr>
        <w:t>       </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57"/>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57"/>
        <w:spacing w:line="405" w:lineRule="atLeast"/>
        <w:rPr>
          <w:rFonts w:hint="eastAsia" w:ascii="仿宋_GB2312" w:eastAsia="仿宋_GB2312"/>
          <w:color w:val="000000"/>
        </w:rPr>
      </w:pPr>
      <w:r>
        <w:rPr>
          <w:rFonts w:hint="eastAsia" w:ascii="仿宋_GB2312" w:eastAsia="仿宋_GB2312"/>
          <w:b/>
          <w:bCs/>
          <w:color w:val="000000"/>
        </w:rPr>
        <w:t>注：供应商根据评审方法及评审标准中“人员配置方案分”所对应的人员素质评分内容，结合实际情况响应。</w:t>
      </w:r>
    </w:p>
    <w:p>
      <w:pPr>
        <w:pStyle w:val="457"/>
        <w:spacing w:line="405" w:lineRule="atLeast"/>
        <w:rPr>
          <w:rFonts w:hint="eastAsia" w:ascii="仿宋_GB2312" w:eastAsia="仿宋_GB2312"/>
          <w:color w:val="000000"/>
        </w:rPr>
      </w:pPr>
      <w:r>
        <w:rPr>
          <w:rFonts w:hint="eastAsia" w:ascii="仿宋_GB2312" w:eastAsia="仿宋_GB2312"/>
          <w:b/>
          <w:bCs/>
          <w:color w:val="000000"/>
        </w:rPr>
        <w:t>第一条 秩序维护队长简历表</w:t>
      </w:r>
    </w:p>
    <w:p>
      <w:pPr>
        <w:pStyle w:val="457"/>
        <w:jc w:val="center"/>
        <w:rPr>
          <w:rFonts w:hint="eastAsia" w:ascii="仿宋_GB2312" w:eastAsia="仿宋_GB2312"/>
          <w:color w:val="000000"/>
        </w:rPr>
      </w:pPr>
      <w:r>
        <w:rPr>
          <w:rFonts w:hint="eastAsia" w:ascii="仿宋_GB2312" w:eastAsia="仿宋_GB2312"/>
          <w:b/>
          <w:bCs/>
          <w:color w:val="000000"/>
        </w:rPr>
        <w:t>秩序维护队长简历表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062"/>
        <w:gridCol w:w="3030"/>
        <w:gridCol w:w="1703"/>
        <w:gridCol w:w="33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持证情况</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5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相关工作经验：</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b/>
          <w:bCs/>
          <w:color w:val="000000"/>
        </w:rPr>
        <w:t>  注：1.供应商提供为秩序维护队长为供应商本公司正式员工的相关证明材料（如劳动合同、协议等），并提供其相关证书和工作经验证明材料（如有）；</w:t>
      </w:r>
    </w:p>
    <w:p>
      <w:pPr>
        <w:pStyle w:val="457"/>
        <w:spacing w:line="405" w:lineRule="atLeast"/>
        <w:rPr>
          <w:rFonts w:hint="eastAsia" w:ascii="仿宋_GB2312" w:eastAsia="仿宋_GB2312"/>
          <w:color w:val="000000"/>
        </w:rPr>
      </w:pPr>
      <w:r>
        <w:rPr>
          <w:rFonts w:hint="eastAsia" w:ascii="仿宋_GB2312" w:eastAsia="仿宋_GB2312"/>
          <w:color w:val="000000"/>
        </w:rPr>
        <w:t>  2.秩序维护队长只能在本物业服务项目中任职，如在其他项目中担任同等职务，将按承诺函中的承诺放弃本项目成交资格。</w:t>
      </w:r>
    </w:p>
    <w:p>
      <w:pPr>
        <w:pStyle w:val="457"/>
        <w:spacing w:line="405" w:lineRule="atLeast"/>
        <w:rPr>
          <w:rFonts w:hint="eastAsia" w:ascii="仿宋_GB2312" w:eastAsia="仿宋_GB2312"/>
          <w:color w:val="000000"/>
        </w:rPr>
      </w:pPr>
      <w:r>
        <w:rPr>
          <w:rFonts w:hint="eastAsia" w:ascii="仿宋_GB2312" w:eastAsia="仿宋_GB2312"/>
          <w:b/>
          <w:bCs/>
          <w:color w:val="000000"/>
        </w:rPr>
        <w:t>  第二条 其余服务人员素质结构表</w:t>
      </w:r>
    </w:p>
    <w:p>
      <w:pPr>
        <w:pStyle w:val="457"/>
        <w:jc w:val="center"/>
        <w:rPr>
          <w:rFonts w:hint="eastAsia" w:ascii="仿宋_GB2312" w:eastAsia="仿宋_GB2312"/>
          <w:color w:val="000000"/>
        </w:rPr>
      </w:pPr>
      <w:r>
        <w:rPr>
          <w:rFonts w:hint="eastAsia" w:ascii="仿宋_GB2312" w:eastAsia="仿宋_GB2312"/>
          <w:b/>
          <w:bCs/>
          <w:color w:val="000000"/>
        </w:rPr>
        <w:t>其余服务人员素质结构表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45"/>
        <w:gridCol w:w="4350"/>
        <w:gridCol w:w="3255"/>
        <w:gridCol w:w="13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秩序维护员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43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32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1</w:t>
            </w:r>
          </w:p>
        </w:tc>
        <w:tc>
          <w:tcPr>
            <w:tcW w:w="43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32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2</w:t>
            </w:r>
          </w:p>
        </w:tc>
        <w:tc>
          <w:tcPr>
            <w:tcW w:w="43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32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w:t>
            </w:r>
          </w:p>
        </w:tc>
        <w:tc>
          <w:tcPr>
            <w:tcW w:w="43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32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1</w:t>
            </w:r>
          </w:p>
        </w:tc>
        <w:tc>
          <w:tcPr>
            <w:tcW w:w="43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32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w:t>
            </w:r>
          </w:p>
        </w:tc>
        <w:tc>
          <w:tcPr>
            <w:tcW w:w="43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32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设施员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43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32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1</w:t>
            </w:r>
          </w:p>
        </w:tc>
        <w:tc>
          <w:tcPr>
            <w:tcW w:w="43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32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r>
              <w:rPr>
                <w:rFonts w:hint="eastAsia" w:ascii="仿宋_GB2312" w:eastAsia="仿宋_GB2312"/>
                <w:color w:val="000000"/>
              </w:rPr>
              <w:t>……</w:t>
            </w:r>
          </w:p>
        </w:tc>
        <w:tc>
          <w:tcPr>
            <w:tcW w:w="43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32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jc w:val="center"/>
              <w:rPr>
                <w:rFonts w:hint="eastAsia" w:ascii="仿宋_GB2312" w:eastAsia="仿宋_GB2312"/>
                <w:color w:val="000000"/>
              </w:rPr>
            </w:pP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（6）针对本项目的理解分析和工作思路格式（如有）：</w:t>
      </w:r>
    </w:p>
    <w:p>
      <w:pPr>
        <w:pStyle w:val="457"/>
        <w:jc w:val="center"/>
        <w:rPr>
          <w:rFonts w:hint="eastAsia" w:ascii="仿宋_GB2312" w:eastAsia="仿宋_GB2312"/>
          <w:color w:val="000000"/>
        </w:rPr>
      </w:pPr>
      <w:r>
        <w:rPr>
          <w:rFonts w:hint="eastAsia" w:ascii="仿宋_GB2312" w:eastAsia="仿宋_GB2312"/>
          <w:color w:val="000000"/>
        </w:rPr>
        <w:t> </w:t>
      </w:r>
    </w:p>
    <w:p>
      <w:pPr>
        <w:pStyle w:val="457"/>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针对本项目的理解分析和工作思路</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 xml:space="preserve">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57"/>
        <w:jc w:val="center"/>
        <w:rPr>
          <w:rFonts w:hint="eastAsia" w:ascii="仿宋_GB2312" w:eastAsia="仿宋_GB2312"/>
          <w:color w:val="000000"/>
        </w:rPr>
      </w:pPr>
      <w:r>
        <w:rPr>
          <w:rFonts w:hint="eastAsia" w:ascii="仿宋_GB2312" w:eastAsia="仿宋_GB2312"/>
          <w:color w:val="000000"/>
        </w:rPr>
        <w:t> </w:t>
      </w:r>
    </w:p>
    <w:p>
      <w:pPr>
        <w:pStyle w:val="457"/>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57"/>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由供应商按第三章《采购需求》要求，自行编写针对本项目提出运行管理机制，</w:t>
      </w:r>
      <w:r>
        <w:rPr>
          <w:rFonts w:hint="eastAsia" w:ascii="仿宋_GB2312" w:eastAsia="仿宋_GB2312"/>
          <w:b/>
          <w:bCs/>
          <w:color w:val="000000"/>
        </w:rPr>
        <w:t>可以包括：（1）岗位责任制度；（2）服务沟通机制；（3）工作记录及档案管理（包括交接验收资料、巡视记录、档案管理、投诉与处理记录、其它管理与服务活动记录等）</w:t>
      </w:r>
      <w:r>
        <w:rPr>
          <w:rFonts w:hint="eastAsia" w:ascii="仿宋_GB2312" w:eastAsia="仿宋_GB2312"/>
          <w:color w:val="000000"/>
        </w:rPr>
        <w:t>。</w:t>
      </w:r>
    </w:p>
    <w:p>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（8）物业服务方案格式（如有）：</w:t>
      </w:r>
    </w:p>
    <w:p>
      <w:pPr>
        <w:pStyle w:val="457"/>
        <w:jc w:val="center"/>
        <w:rPr>
          <w:rFonts w:hint="eastAsia" w:ascii="仿宋_GB2312" w:eastAsia="仿宋_GB2312"/>
          <w:color w:val="000000"/>
        </w:rPr>
      </w:pPr>
      <w:r>
        <w:rPr>
          <w:rFonts w:hint="eastAsia" w:ascii="仿宋_GB2312" w:eastAsia="仿宋_GB2312"/>
          <w:color w:val="000000"/>
        </w:rPr>
        <w:t> </w:t>
      </w:r>
    </w:p>
    <w:p>
      <w:pPr>
        <w:pStyle w:val="457"/>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方案包括：（1）</w:t>
      </w:r>
      <w:r>
        <w:rPr>
          <w:rFonts w:hint="eastAsia" w:ascii="仿宋_GB2312" w:hAnsi="仿宋_GB2312" w:eastAsia="仿宋_GB2312" w:cs="仿宋_GB2312"/>
          <w:b/>
          <w:bCs/>
          <w:szCs w:val="24"/>
          <w:lang w:eastAsia="zh-CN"/>
        </w:rPr>
        <w:t>秩序维护方案</w:t>
      </w:r>
      <w:r>
        <w:rPr>
          <w:rFonts w:hint="eastAsia" w:ascii="仿宋_GB2312" w:eastAsia="仿宋_GB2312"/>
          <w:b/>
          <w:bCs/>
          <w:color w:val="000000"/>
        </w:rPr>
        <w:t>；（</w:t>
      </w:r>
      <w:r>
        <w:rPr>
          <w:rFonts w:hint="eastAsia" w:ascii="仿宋_GB2312" w:eastAsia="仿宋_GB2312"/>
          <w:b/>
          <w:bCs/>
          <w:color w:val="000000"/>
          <w:lang w:val="en-US" w:eastAsia="zh-CN"/>
        </w:rPr>
        <w:t>2</w:t>
      </w:r>
      <w:r>
        <w:rPr>
          <w:rFonts w:hint="eastAsia" w:ascii="仿宋_GB2312" w:eastAsia="仿宋_GB2312"/>
          <w:b/>
          <w:bCs/>
          <w:color w:val="000000"/>
        </w:rPr>
        <w:t>）保洁方案；（</w:t>
      </w:r>
      <w:r>
        <w:rPr>
          <w:rFonts w:hint="eastAsia" w:ascii="仿宋_GB2312" w:eastAsia="仿宋_GB2312"/>
          <w:b/>
          <w:bCs/>
          <w:color w:val="000000"/>
          <w:lang w:val="en-US" w:eastAsia="zh-CN"/>
        </w:rPr>
        <w:t>3</w:t>
      </w:r>
      <w:r>
        <w:rPr>
          <w:rFonts w:hint="eastAsia" w:ascii="仿宋_GB2312" w:eastAsia="仿宋_GB2312"/>
          <w:b/>
          <w:bCs/>
          <w:color w:val="000000"/>
        </w:rPr>
        <w:t>）设施设备维护方案；（</w:t>
      </w:r>
      <w:r>
        <w:rPr>
          <w:rFonts w:hint="eastAsia" w:ascii="仿宋_GB2312" w:eastAsia="仿宋_GB2312"/>
          <w:b/>
          <w:bCs/>
          <w:color w:val="000000"/>
          <w:lang w:val="en-US" w:eastAsia="zh-CN"/>
        </w:rPr>
        <w:t>4</w:t>
      </w:r>
      <w:r>
        <w:rPr>
          <w:rFonts w:hint="eastAsia" w:ascii="仿宋_GB2312" w:eastAsia="仿宋_GB2312"/>
          <w:b/>
          <w:bCs/>
          <w:color w:val="000000"/>
        </w:rPr>
        <w:t>）提供本项目的针对性服务方案等</w:t>
      </w:r>
      <w:r>
        <w:rPr>
          <w:rFonts w:hint="eastAsia" w:ascii="仿宋_GB2312" w:eastAsia="仿宋_GB2312"/>
          <w:color w:val="000000"/>
        </w:rPr>
        <w:t>。</w:t>
      </w:r>
    </w:p>
    <w:p>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 xml:space="preserve">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（9）应急预案和应急配合方案格式（如有）：</w:t>
      </w:r>
    </w:p>
    <w:p>
      <w:pPr>
        <w:pStyle w:val="457"/>
        <w:jc w:val="center"/>
        <w:rPr>
          <w:rFonts w:hint="eastAsia" w:ascii="仿宋_GB2312" w:eastAsia="仿宋_GB2312"/>
          <w:color w:val="000000"/>
        </w:rPr>
      </w:pPr>
      <w:r>
        <w:rPr>
          <w:rFonts w:hint="eastAsia" w:ascii="仿宋_GB2312" w:eastAsia="仿宋_GB2312"/>
          <w:color w:val="000000"/>
        </w:rPr>
        <w:t> </w:t>
      </w:r>
    </w:p>
    <w:p>
      <w:pPr>
        <w:pStyle w:val="457"/>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w:t>
      </w:r>
      <w:r>
        <w:rPr>
          <w:rFonts w:hint="eastAsia" w:ascii="仿宋_GB2312" w:eastAsia="仿宋_GB2312"/>
          <w:b/>
          <w:bCs/>
          <w:color w:val="000000"/>
        </w:rPr>
        <w:t>可以包括：（1）突发火灾及停电方面；（2）设备故障方面；（3）公共安全及卫生方面。</w:t>
      </w:r>
    </w:p>
    <w:p>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 xml:space="preserve">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（10）人员管理稳定性方案格式（如有）：</w:t>
      </w:r>
    </w:p>
    <w:p>
      <w:pPr>
        <w:pStyle w:val="457"/>
        <w:jc w:val="center"/>
        <w:rPr>
          <w:rFonts w:hint="eastAsia" w:ascii="仿宋_GB2312" w:eastAsia="仿宋_GB2312"/>
          <w:color w:val="000000"/>
        </w:rPr>
      </w:pPr>
      <w:r>
        <w:rPr>
          <w:rFonts w:hint="eastAsia" w:ascii="仿宋_GB2312" w:eastAsia="仿宋_GB2312"/>
          <w:color w:val="000000"/>
        </w:rPr>
        <w:t> </w:t>
      </w:r>
    </w:p>
    <w:p>
      <w:pPr>
        <w:pStyle w:val="457"/>
        <w:jc w:val="center"/>
        <w:rPr>
          <w:rFonts w:hint="eastAsia" w:ascii="仿宋_GB2312" w:eastAsia="仿宋_GB2312"/>
          <w:color w:val="000000"/>
        </w:rPr>
      </w:pPr>
      <w:r>
        <w:rPr>
          <w:rFonts w:hint="eastAsia" w:ascii="仿宋_GB2312" w:eastAsia="仿宋_GB2312"/>
          <w:b/>
          <w:bCs/>
          <w:color w:val="000000"/>
          <w:sz w:val="33"/>
          <w:szCs w:val="33"/>
        </w:rPr>
        <w:t>人员</w:t>
      </w:r>
      <w:bookmarkStart w:id="72" w:name="OLE_LINK4"/>
      <w:r>
        <w:rPr>
          <w:rFonts w:hint="eastAsia" w:ascii="仿宋_GB2312" w:eastAsia="仿宋_GB2312"/>
          <w:b/>
          <w:bCs/>
          <w:color w:val="000000"/>
          <w:sz w:val="33"/>
          <w:szCs w:val="33"/>
        </w:rPr>
        <w:t>管理</w:t>
      </w:r>
      <w:bookmarkEnd w:id="72"/>
      <w:r>
        <w:rPr>
          <w:rFonts w:hint="eastAsia" w:ascii="仿宋_GB2312" w:eastAsia="仿宋_GB2312"/>
          <w:b/>
          <w:bCs/>
          <w:color w:val="000000"/>
          <w:sz w:val="33"/>
          <w:szCs w:val="33"/>
        </w:rPr>
        <w:t>稳定性方案</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由供应商按第三章《采购需求》要求，自行编写本项目的人员管理稳定性方案，</w:t>
      </w:r>
      <w:r>
        <w:rPr>
          <w:rFonts w:hint="eastAsia" w:ascii="仿宋_GB2312" w:eastAsia="仿宋_GB2312"/>
          <w:b/>
          <w:bCs/>
          <w:color w:val="000000"/>
        </w:rPr>
        <w:t>可以包括：（1）提供服务团队组建方案；（2）人员稳定性方案及承诺；（3）人员考核制度；（4）培训制度；（5）奖惩制度。</w:t>
      </w:r>
    </w:p>
    <w:p>
      <w:pPr>
        <w:pStyle w:val="45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 供应商同类项目经验一览表格式（如有）：</w:t>
      </w:r>
    </w:p>
    <w:p>
      <w:pPr>
        <w:pStyle w:val="457"/>
        <w:spacing w:line="405" w:lineRule="atLeast"/>
        <w:rPr>
          <w:rFonts w:hint="eastAsia" w:ascii="仿宋_GB2312" w:eastAsia="仿宋_GB2312"/>
          <w:color w:val="000000"/>
        </w:rPr>
      </w:pPr>
      <w:r>
        <w:rPr>
          <w:rFonts w:hint="eastAsia" w:ascii="仿宋_GB2312" w:eastAsia="仿宋_GB2312"/>
          <w:color w:val="000000"/>
        </w:rPr>
        <w:t> </w:t>
      </w:r>
    </w:p>
    <w:p>
      <w:pPr>
        <w:pStyle w:val="457"/>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57"/>
        <w:spacing w:line="405" w:lineRule="atLeast"/>
        <w:rPr>
          <w:rFonts w:hint="eastAsia" w:ascii="仿宋_GB2312" w:eastAsia="仿宋_GB2312"/>
          <w:color w:val="000000"/>
        </w:rPr>
      </w:pPr>
      <w:r>
        <w:rPr>
          <w:rFonts w:hint="eastAsia" w:ascii="仿宋_GB2312" w:eastAsia="仿宋_GB2312"/>
          <w:color w:val="000000"/>
        </w:rPr>
        <w:t>（供应商2021年1月1日起至今承接的同类服务项目合同材料附后并加盖供应商CA电子签章）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合同金额</w:t>
            </w:r>
          </w:p>
          <w:p>
            <w:pPr>
              <w:pStyle w:val="457"/>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7"/>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7"/>
        <w:jc w:val="right"/>
        <w:rPr>
          <w:rFonts w:hint="eastAsia" w:ascii="仿宋_GB2312" w:eastAsia="仿宋_GB2312"/>
          <w:color w:val="000000"/>
        </w:rPr>
      </w:pPr>
      <w:r>
        <w:rPr>
          <w:rFonts w:hint="eastAsia" w:ascii="仿宋_GB2312" w:eastAsia="仿宋_GB2312"/>
          <w:color w:val="000000"/>
        </w:rPr>
        <w:t>日期：   年   月   日</w:t>
      </w:r>
    </w:p>
    <w:p>
      <w:pPr>
        <w:pStyle w:val="45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77"/>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pPr>
        <w:pStyle w:val="47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7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7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7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73" w:name="_Hlk59024305"/>
      <w:r>
        <w:rPr>
          <w:rFonts w:hint="eastAsia" w:ascii="仿宋_GB2312" w:eastAsia="仿宋_GB2312"/>
          <w:b/>
          <w:bCs/>
          <w:sz w:val="32"/>
          <w:szCs w:val="32"/>
        </w:rPr>
        <w:t>第（</w:t>
      </w:r>
      <w:r>
        <w:rPr>
          <w:rFonts w:ascii="仿宋_GB2312" w:eastAsia="仿宋_GB2312"/>
          <w:b/>
          <w:bCs/>
          <w:sz w:val="32"/>
          <w:szCs w:val="32"/>
        </w:rPr>
        <w:t>12</w:t>
      </w:r>
      <w:bookmarkEnd w:id="73"/>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74" w:name="_Toc497578453"/>
    </w:p>
    <w:bookmarkEnd w:id="74"/>
    <w:p>
      <w:pPr>
        <w:pStyle w:val="4"/>
        <w:spacing w:line="400" w:lineRule="exact"/>
        <w:jc w:val="center"/>
        <w:rPr>
          <w:rFonts w:hint="eastAsia" w:ascii="仿宋_GB2312" w:hAnsi="宋体" w:eastAsia="仿宋_GB2312"/>
          <w:b w:val="0"/>
          <w:bCs w:val="0"/>
          <w:sz w:val="32"/>
          <w:szCs w:val="32"/>
        </w:rPr>
      </w:pPr>
      <w:bookmarkStart w:id="75" w:name="_Toc9030"/>
      <w:bookmarkStart w:id="76" w:name="_Toc15054"/>
      <w:bookmarkStart w:id="77"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75"/>
      <w:bookmarkEnd w:id="76"/>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柳州市水利局广雅办公楼2025年物业服务采购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4"/>
        <w:jc w:val="center"/>
        <w:rPr>
          <w:sz w:val="32"/>
          <w:szCs w:val="32"/>
        </w:rPr>
      </w:pPr>
      <w:r>
        <w:rPr>
          <w:sz w:val="32"/>
          <w:szCs w:val="32"/>
        </w:rPr>
        <w:br w:type="page"/>
      </w:r>
    </w:p>
    <w:p>
      <w:pPr>
        <w:rPr>
          <w:sz w:val="32"/>
          <w:szCs w:val="32"/>
        </w:rPr>
      </w:pPr>
    </w:p>
    <w:p/>
    <w:p/>
    <w:p/>
    <w:p/>
    <w:p/>
    <w:p/>
    <w:p/>
    <w:p/>
    <w:p/>
    <w:p/>
    <w:p/>
    <w:p>
      <w:pPr>
        <w:rPr>
          <w:sz w:val="32"/>
          <w:szCs w:val="32"/>
        </w:rPr>
      </w:pPr>
    </w:p>
    <w:p/>
    <w:p>
      <w:pPr>
        <w:pStyle w:val="4"/>
        <w:jc w:val="center"/>
        <w:rPr>
          <w:sz w:val="32"/>
          <w:szCs w:val="32"/>
        </w:rPr>
      </w:pPr>
      <w:bookmarkStart w:id="78" w:name="_Toc11603"/>
      <w:r>
        <w:rPr>
          <w:rFonts w:hint="eastAsia"/>
          <w:sz w:val="32"/>
          <w:szCs w:val="32"/>
        </w:rPr>
        <w:t>第六章 评审方法及评审标准</w:t>
      </w:r>
      <w:bookmarkEnd w:id="77"/>
      <w:bookmarkEnd w:id="78"/>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8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5"/>
        <w:gridCol w:w="1285"/>
        <w:gridCol w:w="5747"/>
        <w:gridCol w:w="750"/>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5000" w:type="pct"/>
            <w:gridSpan w:val="5"/>
            <w:shd w:val="clear" w:color="auto" w:fill="D7D7D7"/>
            <w:noWrap w:val="0"/>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5"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627"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2802"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366"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707"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5"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627"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2802" w:type="pct"/>
            <w:noWrap w:val="0"/>
            <w:vAlign w:val="center"/>
          </w:tcPr>
          <w:p>
            <w:pPr>
              <w:spacing w:line="440" w:lineRule="exact"/>
              <w:ind w:firstLine="420" w:firstLineChars="200"/>
              <w:jc w:val="left"/>
              <w:rPr>
                <w:rFonts w:hint="eastAsia" w:ascii="仿宋_GB2312" w:eastAsia="仿宋_GB2312"/>
                <w:color w:val="auto"/>
                <w:szCs w:val="24"/>
                <w:highlight w:val="none"/>
              </w:rPr>
            </w:pPr>
            <w:r>
              <w:rPr>
                <w:rFonts w:hint="eastAsia" w:ascii="仿宋_GB2312" w:eastAsia="仿宋_GB2312"/>
                <w:color w:val="auto"/>
                <w:highlight w:val="none"/>
              </w:rPr>
              <w:t>1.以满足磋商文件要求且最后报价最低的供应商的价格为磋商基准价，其供应商的报价分为最高分</w:t>
            </w:r>
            <w:r>
              <w:rPr>
                <w:rFonts w:hint="eastAsia" w:ascii="仿宋_GB2312" w:eastAsia="仿宋_GB2312"/>
                <w:color w:val="auto"/>
                <w:highlight w:val="none"/>
                <w:lang w:val="en-US" w:eastAsia="zh-CN"/>
              </w:rPr>
              <w:t>15</w:t>
            </w:r>
            <w:r>
              <w:rPr>
                <w:rFonts w:hint="eastAsia" w:ascii="仿宋_GB2312" w:eastAsia="仿宋_GB2312"/>
                <w:color w:val="auto"/>
                <w:highlight w:val="none"/>
              </w:rPr>
              <w:t>分；</w:t>
            </w:r>
          </w:p>
          <w:p>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2.其他供应商的报价得分按以下公式计算：</w:t>
            </w:r>
          </w:p>
          <w:p>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w:t>
            </w:r>
            <w:r>
              <w:rPr>
                <w:rFonts w:hint="eastAsia" w:ascii="仿宋_GB2312" w:eastAsia="仿宋_GB2312"/>
                <w:color w:val="auto"/>
                <w:highlight w:val="none"/>
                <w:lang w:val="en-US" w:eastAsia="zh-CN"/>
              </w:rPr>
              <w:t>15</w:t>
            </w:r>
            <w:r>
              <w:rPr>
                <w:rFonts w:hint="eastAsia" w:ascii="仿宋_GB2312" w:eastAsia="仿宋_GB2312"/>
                <w:color w:val="auto"/>
                <w:highlight w:val="none"/>
              </w:rPr>
              <w:t>分。</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bCs/>
                <w:sz w:val="21"/>
                <w:szCs w:val="24"/>
                <w:highlight w:val="none"/>
              </w:rPr>
              <w:t>注：专门面向</w:t>
            </w:r>
            <w:r>
              <w:rPr>
                <w:rFonts w:hint="eastAsia" w:ascii="仿宋_GB2312" w:hAnsi="仿宋_GB2312" w:eastAsia="仿宋_GB2312" w:cs="仿宋_GB2312"/>
                <w:b/>
                <w:bCs/>
                <w:sz w:val="21"/>
                <w:szCs w:val="24"/>
                <w:highlight w:val="none"/>
                <w:lang w:eastAsia="zh-CN"/>
              </w:rPr>
              <w:t>小微</w:t>
            </w:r>
            <w:r>
              <w:rPr>
                <w:rFonts w:hint="eastAsia" w:ascii="仿宋_GB2312" w:hAnsi="仿宋_GB2312" w:eastAsia="仿宋_GB2312" w:cs="仿宋_GB2312"/>
                <w:b/>
                <w:bCs/>
                <w:sz w:val="21"/>
                <w:szCs w:val="24"/>
                <w:highlight w:val="none"/>
              </w:rPr>
              <w:t>企业采购的项目或者采购包，不再执行价格评审优惠的扶持政策。</w:t>
            </w:r>
          </w:p>
        </w:tc>
        <w:tc>
          <w:tcPr>
            <w:tcW w:w="366" w:type="pct"/>
            <w:noWrap w:val="0"/>
            <w:vAlign w:val="center"/>
          </w:tcPr>
          <w:p>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707" w:type="pct"/>
            <w:noWrap w:val="0"/>
            <w:vAlign w:val="center"/>
          </w:tcPr>
          <w:p>
            <w:pPr>
              <w:spacing w:line="360" w:lineRule="exact"/>
              <w:jc w:val="center"/>
              <w:rPr>
                <w:rFonts w:hint="eastAsia"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5" w:type="pct"/>
            <w:vMerge w:val="restart"/>
            <w:noWrap w:val="0"/>
            <w:vAlign w:val="center"/>
          </w:tcPr>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bookmarkStart w:id="79" w:name="OLE_LINK18"/>
            <w:r>
              <w:rPr>
                <w:rFonts w:hint="eastAsia" w:ascii="仿宋_GB2312" w:hAnsi="仿宋_GB2312" w:eastAsia="仿宋_GB2312" w:cs="仿宋_GB2312"/>
                <w:b/>
                <w:highlight w:val="none"/>
              </w:rPr>
              <w:t>人员配置方案</w:t>
            </w:r>
          </w:p>
          <w:bookmarkEnd w:id="79"/>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tc>
        <w:tc>
          <w:tcPr>
            <w:tcW w:w="627" w:type="pct"/>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秩序维护队长</w:t>
            </w:r>
          </w:p>
        </w:tc>
        <w:tc>
          <w:tcPr>
            <w:tcW w:w="2802" w:type="pct"/>
            <w:noWrap w:val="0"/>
            <w:vAlign w:val="center"/>
          </w:tcPr>
          <w:p>
            <w:pPr>
              <w:spacing w:line="440" w:lineRule="exact"/>
              <w:ind w:firstLine="420" w:firstLineChars="200"/>
              <w:rPr>
                <w:rFonts w:hint="eastAsia" w:ascii="仿宋_GB2312" w:hAnsi="仿宋_GB2312" w:eastAsia="仿宋_GB2312" w:cs="仿宋_GB2312"/>
                <w:highlight w:val="none"/>
              </w:rPr>
            </w:pPr>
            <w:bookmarkStart w:id="80" w:name="OLE_LINK19"/>
            <w:r>
              <w:rPr>
                <w:rFonts w:hint="eastAsia" w:ascii="仿宋_GB2312" w:hAnsi="仿宋_GB2312" w:eastAsia="仿宋_GB2312" w:cs="仿宋_GB2312"/>
                <w:highlight w:val="none"/>
              </w:rPr>
              <w:t>1.具有《建（构）筑物消防员证》或《消防设施操作</w:t>
            </w:r>
            <w:r>
              <w:rPr>
                <w:rFonts w:hint="eastAsia" w:ascii="仿宋_GB2312" w:hAnsi="仿宋_GB2312" w:eastAsia="仿宋_GB2312" w:cs="仿宋_GB2312"/>
                <w:highlight w:val="none"/>
                <w:lang w:val="en-US" w:eastAsia="zh-CN"/>
              </w:rPr>
              <w:t>员</w:t>
            </w:r>
            <w:r>
              <w:rPr>
                <w:rFonts w:hint="eastAsia" w:ascii="仿宋_GB2312" w:hAnsi="仿宋_GB2312" w:eastAsia="仿宋_GB2312" w:cs="仿宋_GB2312"/>
                <w:highlight w:val="none"/>
              </w:rPr>
              <w:t>证》得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r>
              <w:rPr>
                <w:rFonts w:hint="eastAsia" w:ascii="仿宋_GB2312" w:hAnsi="仿宋_GB2312" w:eastAsia="仿宋_GB2312" w:cs="仿宋_GB2312"/>
                <w:bCs/>
                <w:highlight w:val="none"/>
                <w:lang w:val="en-US" w:eastAsia="zh-CN"/>
              </w:rPr>
              <w:t>；</w:t>
            </w:r>
          </w:p>
          <w:p>
            <w:pPr>
              <w:spacing w:line="44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r>
              <w:rPr>
                <w:rFonts w:hint="eastAsia" w:ascii="仿宋_GB2312" w:hAnsi="仿宋_GB2312" w:eastAsia="仿宋_GB2312" w:cs="仿宋_GB2312"/>
                <w:highlight w:val="none"/>
                <w:lang w:eastAsia="zh-CN"/>
              </w:rPr>
              <w:t>具</w:t>
            </w:r>
            <w:r>
              <w:rPr>
                <w:rFonts w:hint="eastAsia" w:ascii="仿宋_GB2312" w:hAnsi="仿宋_GB2312" w:eastAsia="仿宋_GB2312" w:cs="仿宋_GB2312"/>
                <w:highlight w:val="none"/>
              </w:rPr>
              <w:t>有</w:t>
            </w:r>
            <w:r>
              <w:rPr>
                <w:rFonts w:hint="eastAsia" w:ascii="仿宋_GB2312" w:hAnsi="仿宋_GB2312" w:eastAsia="仿宋_GB2312" w:cs="仿宋_GB2312"/>
                <w:highlight w:val="none"/>
                <w:lang w:val="en-US" w:eastAsia="zh-CN"/>
              </w:rPr>
              <w:t>中级</w:t>
            </w:r>
            <w:r>
              <w:rPr>
                <w:rFonts w:hint="eastAsia" w:ascii="仿宋_GB2312" w:hAnsi="仿宋_GB2312" w:eastAsia="仿宋_GB2312" w:cs="仿宋_GB2312"/>
                <w:highlight w:val="none"/>
              </w:rPr>
              <w:t>（四级）</w:t>
            </w:r>
            <w:r>
              <w:rPr>
                <w:rFonts w:hint="eastAsia" w:ascii="仿宋_GB2312" w:hAnsi="仿宋_GB2312" w:eastAsia="仿宋_GB2312" w:cs="仿宋_GB2312"/>
                <w:highlight w:val="none"/>
                <w:lang w:val="en-US" w:eastAsia="zh-CN"/>
              </w:rPr>
              <w:t>以上</w:t>
            </w:r>
            <w:r>
              <w:rPr>
                <w:rFonts w:hint="eastAsia" w:ascii="仿宋_GB2312" w:hAnsi="仿宋_GB2312" w:eastAsia="仿宋_GB2312" w:cs="仿宋_GB2312"/>
                <w:highlight w:val="none"/>
              </w:rPr>
              <w:t>保安员</w:t>
            </w:r>
            <w:r>
              <w:rPr>
                <w:rFonts w:hint="eastAsia" w:ascii="仿宋_GB2312" w:hAnsi="仿宋_GB2312" w:eastAsia="仿宋_GB2312" w:cs="仿宋_GB2312"/>
                <w:highlight w:val="none"/>
                <w:lang w:val="en-US" w:eastAsia="zh-CN"/>
              </w:rPr>
              <w:t>职业资格</w:t>
            </w:r>
            <w:r>
              <w:rPr>
                <w:rFonts w:hint="eastAsia" w:ascii="仿宋_GB2312" w:hAnsi="仿宋_GB2312" w:eastAsia="仿宋_GB2312" w:cs="仿宋_GB2312"/>
                <w:highlight w:val="none"/>
              </w:rPr>
              <w:t>证得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r>
              <w:rPr>
                <w:rFonts w:hint="eastAsia" w:ascii="仿宋_GB2312" w:hAnsi="仿宋_GB2312" w:eastAsia="仿宋_GB2312" w:cs="仿宋_GB2312"/>
                <w:bCs/>
                <w:highlight w:val="none"/>
                <w:lang w:val="en-US" w:eastAsia="zh-CN"/>
              </w:rPr>
              <w:t>；</w:t>
            </w:r>
          </w:p>
          <w:p>
            <w:pPr>
              <w:spacing w:line="44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3具备</w:t>
            </w:r>
            <w:r>
              <w:rPr>
                <w:rFonts w:hint="eastAsia" w:ascii="仿宋_GB2312" w:hAnsi="仿宋_GB2312" w:eastAsia="仿宋_GB2312" w:cs="仿宋_GB2312"/>
                <w:highlight w:val="none"/>
                <w:lang w:val="en-US" w:eastAsia="zh-CN"/>
              </w:rPr>
              <w:t>累计3</w:t>
            </w:r>
            <w:r>
              <w:rPr>
                <w:rFonts w:hint="eastAsia" w:ascii="仿宋_GB2312" w:hAnsi="仿宋_GB2312" w:eastAsia="仿宋_GB2312" w:cs="仿宋_GB2312"/>
                <w:highlight w:val="none"/>
              </w:rPr>
              <w:t>年以上</w:t>
            </w:r>
            <w:r>
              <w:rPr>
                <w:rFonts w:hint="eastAsia" w:ascii="仿宋_GB2312" w:hAnsi="仿宋_GB2312" w:eastAsia="仿宋_GB2312" w:cs="仿宋_GB2312"/>
                <w:highlight w:val="none"/>
                <w:lang w:eastAsia="zh-CN"/>
              </w:rPr>
              <w:t>（含</w:t>
            </w:r>
            <w:r>
              <w:rPr>
                <w:rFonts w:hint="eastAsia" w:ascii="仿宋_GB2312" w:hAnsi="仿宋_GB2312" w:eastAsia="仿宋_GB2312" w:cs="仿宋_GB2312"/>
                <w:highlight w:val="none"/>
                <w:lang w:val="en-US" w:eastAsia="zh-CN"/>
              </w:rPr>
              <w:t>3年</w:t>
            </w:r>
            <w:r>
              <w:rPr>
                <w:rFonts w:hint="eastAsia" w:ascii="仿宋_GB2312" w:hAnsi="仿宋_GB2312" w:eastAsia="仿宋_GB2312" w:cs="仿宋_GB2312"/>
                <w:highlight w:val="none"/>
                <w:lang w:eastAsia="zh-CN"/>
              </w:rPr>
              <w:t>）秩序维护</w:t>
            </w:r>
            <w:r>
              <w:rPr>
                <w:rFonts w:hint="eastAsia" w:ascii="仿宋_GB2312" w:hAnsi="仿宋_GB2312" w:eastAsia="仿宋_GB2312" w:cs="仿宋_GB2312"/>
                <w:highlight w:val="none"/>
              </w:rPr>
              <w:t>管理经验的得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r>
              <w:rPr>
                <w:rFonts w:hint="eastAsia" w:ascii="仿宋_GB2312" w:hAnsi="仿宋_GB2312" w:eastAsia="仿宋_GB2312" w:cs="仿宋_GB2312"/>
                <w:bCs/>
                <w:highlight w:val="none"/>
                <w:lang w:eastAsia="zh-CN"/>
              </w:rPr>
              <w:t>满分</w:t>
            </w:r>
            <w:r>
              <w:rPr>
                <w:rFonts w:hint="eastAsia" w:ascii="仿宋_GB2312" w:hAnsi="仿宋_GB2312" w:eastAsia="仿宋_GB2312" w:cs="仿宋_GB2312"/>
                <w:bCs/>
                <w:highlight w:val="none"/>
                <w:lang w:val="en-US" w:eastAsia="zh-CN"/>
              </w:rPr>
              <w:t>1分</w:t>
            </w:r>
            <w:r>
              <w:rPr>
                <w:rFonts w:hint="eastAsia" w:ascii="仿宋_GB2312" w:hAnsi="仿宋_GB2312" w:eastAsia="仿宋_GB2312" w:cs="仿宋_GB2312"/>
                <w:highlight w:val="none"/>
              </w:rPr>
              <w:t>。</w:t>
            </w:r>
          </w:p>
          <w:p>
            <w:pPr>
              <w:spacing w:line="440" w:lineRule="exact"/>
              <w:ind w:firstLine="422"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注：供应商提供以下材料：</w:t>
            </w:r>
          </w:p>
          <w:p>
            <w:pPr>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1.供应商提供</w:t>
            </w:r>
            <w:r>
              <w:rPr>
                <w:rFonts w:hint="eastAsia" w:ascii="仿宋_GB2312" w:hAnsi="仿宋_GB2312" w:eastAsia="仿宋_GB2312" w:cs="仿宋_GB2312"/>
                <w:b/>
                <w:bCs/>
                <w:lang w:eastAsia="zh-CN"/>
              </w:rPr>
              <w:t>秩序维护队长为供应商本公司正式员工的相关证明材料（如劳动合同、协议等）</w:t>
            </w:r>
            <w:r>
              <w:rPr>
                <w:rFonts w:hint="eastAsia" w:ascii="仿宋_GB2312" w:hAnsi="仿宋_GB2312" w:eastAsia="仿宋_GB2312" w:cs="仿宋_GB2312"/>
                <w:b/>
                <w:bCs/>
              </w:rPr>
              <w:t>，未提供</w:t>
            </w:r>
            <w:r>
              <w:rPr>
                <w:rFonts w:hint="eastAsia" w:ascii="仿宋_GB2312" w:hAnsi="仿宋_GB2312" w:eastAsia="仿宋_GB2312" w:cs="仿宋_GB2312"/>
                <w:b/>
                <w:bCs/>
                <w:lang w:val="en-US" w:eastAsia="zh-CN"/>
              </w:rPr>
              <w:t>相关</w:t>
            </w:r>
            <w:r>
              <w:rPr>
                <w:rFonts w:hint="eastAsia" w:ascii="仿宋_GB2312" w:hAnsi="仿宋_GB2312" w:eastAsia="仿宋_GB2312" w:cs="仿宋_GB2312"/>
                <w:b/>
                <w:bCs/>
              </w:rPr>
              <w:t>证明材料的，该人员不予计分；</w:t>
            </w:r>
          </w:p>
          <w:p>
            <w:pPr>
              <w:spacing w:line="44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rPr>
              <w:t>2.秩序维护队长相关证书</w:t>
            </w:r>
            <w:r>
              <w:rPr>
                <w:rFonts w:hint="eastAsia" w:ascii="仿宋_GB2312" w:hAnsi="仿宋_GB2312" w:eastAsia="仿宋_GB2312" w:cs="仿宋_GB2312"/>
                <w:b/>
                <w:bCs/>
                <w:lang w:eastAsia="zh-CN"/>
              </w:rPr>
              <w:t>、工作经验</w:t>
            </w:r>
            <w:r>
              <w:rPr>
                <w:rFonts w:hint="eastAsia" w:ascii="仿宋_GB2312" w:hAnsi="仿宋_GB2312" w:eastAsia="仿宋_GB2312" w:cs="仿宋_GB2312"/>
                <w:b/>
                <w:bCs/>
              </w:rPr>
              <w:t>材料，提供不全的，对应加分项不予计分。</w:t>
            </w:r>
            <w:bookmarkEnd w:id="80"/>
          </w:p>
        </w:tc>
        <w:tc>
          <w:tcPr>
            <w:tcW w:w="366" w:type="pct"/>
            <w:noWrap w:val="0"/>
            <w:vAlign w:val="center"/>
          </w:tcPr>
          <w:p>
            <w:pPr>
              <w:spacing w:line="360" w:lineRule="exact"/>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w:t>
            </w:r>
          </w:p>
        </w:tc>
        <w:tc>
          <w:tcPr>
            <w:tcW w:w="707" w:type="pct"/>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val="0"/>
                <w:bCs w:val="0"/>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0" w:hRule="atLeast"/>
          <w:jc w:val="center"/>
        </w:trPr>
        <w:tc>
          <w:tcPr>
            <w:tcW w:w="495" w:type="pct"/>
            <w:vMerge w:val="continue"/>
            <w:tcBorders>
              <w:bottom w:val="single" w:color="auto" w:sz="4" w:space="0"/>
            </w:tcBorders>
            <w:noWrap w:val="0"/>
            <w:vAlign w:val="center"/>
          </w:tcPr>
          <w:p>
            <w:pPr>
              <w:spacing w:line="360" w:lineRule="exact"/>
              <w:jc w:val="center"/>
              <w:rPr>
                <w:rFonts w:hint="eastAsia" w:ascii="仿宋_GB2312" w:hAnsi="仿宋_GB2312" w:eastAsia="仿宋_GB2312" w:cs="仿宋_GB2312"/>
                <w:b/>
                <w:highlight w:val="none"/>
              </w:rPr>
            </w:pPr>
          </w:p>
        </w:tc>
        <w:tc>
          <w:tcPr>
            <w:tcW w:w="627" w:type="pct"/>
            <w:noWrap w:val="0"/>
            <w:vAlign w:val="center"/>
          </w:tcPr>
          <w:p>
            <w:pPr>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其余人员配置方案</w:t>
            </w:r>
          </w:p>
        </w:tc>
        <w:tc>
          <w:tcPr>
            <w:tcW w:w="2802" w:type="pct"/>
            <w:noWrap w:val="0"/>
            <w:vAlign w:val="center"/>
          </w:tcPr>
          <w:p>
            <w:pPr>
              <w:spacing w:line="420" w:lineRule="exact"/>
              <w:ind w:firstLine="480"/>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1.保洁员（</w:t>
            </w:r>
            <w:r>
              <w:rPr>
                <w:rFonts w:hint="eastAsia" w:ascii="仿宋_GB2312" w:hAnsi="仿宋_GB2312" w:eastAsia="仿宋_GB2312" w:cs="仿宋_GB2312"/>
                <w:b/>
                <w:highlight w:val="none"/>
                <w:lang w:val="en-US" w:eastAsia="zh-CN"/>
              </w:rPr>
              <w:t>2</w:t>
            </w:r>
            <w:r>
              <w:rPr>
                <w:rFonts w:hint="eastAsia" w:ascii="仿宋_GB2312" w:hAnsi="仿宋_GB2312" w:eastAsia="仿宋_GB2312" w:cs="仿宋_GB2312"/>
                <w:b/>
                <w:highlight w:val="none"/>
              </w:rPr>
              <w:t>分）：</w:t>
            </w:r>
          </w:p>
          <w:p>
            <w:pPr>
              <w:spacing w:line="420" w:lineRule="exact"/>
              <w:ind w:firstLine="480"/>
              <w:rPr>
                <w:rFonts w:hint="eastAsia" w:ascii="仿宋_GB2312" w:hAnsi="仿宋_GB2312" w:eastAsia="仿宋_GB2312" w:cs="仿宋_GB2312"/>
                <w:highlight w:val="none"/>
              </w:rPr>
            </w:pPr>
            <w:r>
              <w:rPr>
                <w:rFonts w:hint="eastAsia" w:ascii="仿宋_GB2312" w:hAnsi="仿宋_GB2312" w:eastAsia="仿宋_GB2312" w:cs="仿宋_GB2312"/>
                <w:b/>
                <w:highlight w:val="none"/>
              </w:rPr>
              <w:t>承诺</w:t>
            </w:r>
            <w:r>
              <w:rPr>
                <w:rFonts w:hint="eastAsia" w:ascii="仿宋_GB2312" w:hAnsi="仿宋_GB2312" w:eastAsia="仿宋_GB2312" w:cs="仿宋_GB2312"/>
                <w:highlight w:val="none"/>
              </w:rPr>
              <w:t>从事相关工作</w:t>
            </w:r>
            <w:r>
              <w:rPr>
                <w:rFonts w:hint="eastAsia" w:ascii="仿宋_GB2312" w:hAnsi="仿宋_GB2312" w:eastAsia="仿宋_GB2312" w:cs="仿宋_GB2312"/>
                <w:highlight w:val="none"/>
                <w:lang w:val="en-US" w:eastAsia="zh-CN"/>
              </w:rPr>
              <w:t>满</w:t>
            </w:r>
            <w:r>
              <w:rPr>
                <w:rFonts w:hint="eastAsia" w:ascii="仿宋_GB2312" w:hAnsi="仿宋_GB2312" w:eastAsia="仿宋_GB2312" w:cs="仿宋_GB2312"/>
                <w:highlight w:val="none"/>
              </w:rPr>
              <w:t>1年得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r>
              <w:rPr>
                <w:rFonts w:hint="eastAsia" w:ascii="仿宋_GB2312" w:hAnsi="仿宋_GB2312" w:eastAsia="仿宋_GB2312" w:cs="仿宋_GB2312"/>
                <w:bCs/>
                <w:highlight w:val="none"/>
                <w:lang w:eastAsia="zh-CN"/>
              </w:rPr>
              <w:t>，</w:t>
            </w:r>
            <w:r>
              <w:rPr>
                <w:rFonts w:hint="eastAsia" w:ascii="仿宋_GB2312" w:hAnsi="仿宋_GB2312" w:eastAsia="仿宋_GB2312" w:cs="仿宋_GB2312"/>
                <w:highlight w:val="none"/>
              </w:rPr>
              <w:t>从事相关工作</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年</w:t>
            </w:r>
            <w:r>
              <w:rPr>
                <w:rFonts w:hint="eastAsia" w:ascii="仿宋_GB2312" w:hAnsi="仿宋_GB2312" w:eastAsia="仿宋_GB2312" w:cs="仿宋_GB2312"/>
                <w:highlight w:val="none"/>
                <w:lang w:eastAsia="zh-CN"/>
              </w:rPr>
              <w:t>以上</w:t>
            </w:r>
            <w:r>
              <w:rPr>
                <w:rFonts w:hint="eastAsia" w:ascii="仿宋_GB2312" w:hAnsi="仿宋_GB2312" w:eastAsia="仿宋_GB2312" w:cs="仿宋_GB2312"/>
                <w:highlight w:val="none"/>
              </w:rPr>
              <w:t>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bCs/>
                <w:highlight w:val="none"/>
                <w:lang w:eastAsia="zh-CN"/>
              </w:rPr>
              <w:t>满分</w:t>
            </w:r>
            <w:r>
              <w:rPr>
                <w:rFonts w:hint="eastAsia" w:ascii="仿宋_GB2312" w:hAnsi="仿宋_GB2312" w:eastAsia="仿宋_GB2312" w:cs="仿宋_GB2312"/>
                <w:bCs/>
                <w:highlight w:val="none"/>
                <w:lang w:val="en-US" w:eastAsia="zh-CN"/>
              </w:rPr>
              <w:t>2分</w:t>
            </w:r>
            <w:r>
              <w:rPr>
                <w:rFonts w:hint="eastAsia" w:ascii="仿宋_GB2312" w:hAnsi="仿宋_GB2312" w:eastAsia="仿宋_GB2312" w:cs="仿宋_GB2312"/>
                <w:highlight w:val="none"/>
              </w:rPr>
              <w:t>；</w:t>
            </w:r>
          </w:p>
          <w:p>
            <w:pPr>
              <w:spacing w:line="420" w:lineRule="exact"/>
              <w:ind w:firstLine="480"/>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2.秩序维护员（</w:t>
            </w:r>
            <w:r>
              <w:rPr>
                <w:rFonts w:hint="eastAsia" w:ascii="仿宋_GB2312" w:hAnsi="仿宋_GB2312" w:eastAsia="仿宋_GB2312" w:cs="仿宋_GB2312"/>
                <w:b/>
                <w:highlight w:val="none"/>
                <w:lang w:val="en-US" w:eastAsia="zh-CN"/>
              </w:rPr>
              <w:t>3</w:t>
            </w:r>
            <w:r>
              <w:rPr>
                <w:rFonts w:hint="eastAsia" w:ascii="仿宋_GB2312" w:hAnsi="仿宋_GB2312" w:eastAsia="仿宋_GB2312" w:cs="仿宋_GB2312"/>
                <w:b/>
                <w:highlight w:val="none"/>
              </w:rPr>
              <w:t>分）：</w:t>
            </w:r>
          </w:p>
          <w:p>
            <w:pPr>
              <w:spacing w:line="420" w:lineRule="exact"/>
              <w:ind w:firstLine="480"/>
              <w:rPr>
                <w:rFonts w:hint="eastAsia" w:ascii="仿宋_GB2312" w:hAnsi="仿宋_GB2312" w:eastAsia="仿宋_GB2312" w:cs="仿宋_GB2312"/>
                <w:bCs/>
                <w:highlight w:val="none"/>
              </w:rPr>
            </w:pPr>
            <w:r>
              <w:rPr>
                <w:rFonts w:hint="eastAsia" w:ascii="仿宋_GB2312" w:hAnsi="仿宋_GB2312" w:eastAsia="仿宋_GB2312" w:cs="仿宋_GB2312"/>
                <w:b/>
                <w:highlight w:val="none"/>
              </w:rPr>
              <w:t>承诺</w:t>
            </w:r>
            <w:r>
              <w:rPr>
                <w:rFonts w:hint="eastAsia" w:ascii="仿宋_GB2312" w:hAnsi="仿宋_GB2312" w:eastAsia="仿宋_GB2312" w:cs="仿宋_GB2312"/>
                <w:highlight w:val="none"/>
              </w:rPr>
              <w:t>每有1人从事相关工作1年以上得</w:t>
            </w:r>
            <w:r>
              <w:rPr>
                <w:rFonts w:hint="eastAsia" w:ascii="仿宋_GB2312" w:hAnsi="仿宋_GB2312" w:eastAsia="仿宋_GB2312" w:cs="仿宋_GB2312"/>
                <w:bCs/>
                <w:highlight w:val="none"/>
                <w:lang w:val="en-US" w:eastAsia="zh-CN"/>
              </w:rPr>
              <w:t>1</w:t>
            </w:r>
            <w:r>
              <w:rPr>
                <w:rFonts w:hint="eastAsia" w:ascii="仿宋_GB2312" w:hAnsi="仿宋_GB2312" w:eastAsia="仿宋_GB2312" w:cs="仿宋_GB2312"/>
                <w:bCs/>
                <w:highlight w:val="none"/>
              </w:rPr>
              <w:t>分，满分</w:t>
            </w:r>
            <w:r>
              <w:rPr>
                <w:rFonts w:hint="eastAsia" w:ascii="仿宋_GB2312" w:hAnsi="仿宋_GB2312" w:eastAsia="仿宋_GB2312" w:cs="仿宋_GB2312"/>
                <w:bCs/>
                <w:highlight w:val="none"/>
                <w:lang w:val="en-US" w:eastAsia="zh-CN"/>
              </w:rPr>
              <w:t>3</w:t>
            </w:r>
            <w:r>
              <w:rPr>
                <w:rFonts w:hint="eastAsia" w:ascii="仿宋_GB2312" w:hAnsi="仿宋_GB2312" w:eastAsia="仿宋_GB2312" w:cs="仿宋_GB2312"/>
                <w:bCs/>
                <w:highlight w:val="none"/>
              </w:rPr>
              <w:t>分；</w:t>
            </w:r>
          </w:p>
          <w:p>
            <w:pPr>
              <w:spacing w:line="420" w:lineRule="exact"/>
              <w:ind w:firstLine="48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3.</w:t>
            </w:r>
            <w:r>
              <w:rPr>
                <w:rFonts w:hint="eastAsia" w:ascii="仿宋_GB2312" w:hAnsi="仿宋_GB2312" w:eastAsia="仿宋_GB2312" w:cs="仿宋_GB2312"/>
                <w:b/>
                <w:bCs/>
                <w:highlight w:val="none"/>
                <w:lang w:eastAsia="zh-CN"/>
              </w:rPr>
              <w:t>设施员</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rPr>
              <w:t>分）：</w:t>
            </w:r>
          </w:p>
          <w:p>
            <w:pPr>
              <w:spacing w:line="420" w:lineRule="exact"/>
              <w:ind w:firstLine="480"/>
              <w:rPr>
                <w:rFonts w:hint="eastAsia" w:ascii="仿宋_GB2312" w:hAnsi="仿宋_GB2312" w:eastAsia="仿宋_GB2312" w:cs="仿宋_GB2312"/>
                <w:highlight w:val="none"/>
              </w:rPr>
            </w:pPr>
            <w:r>
              <w:rPr>
                <w:rFonts w:hint="eastAsia" w:ascii="仿宋_GB2312" w:hAnsi="仿宋_GB2312" w:eastAsia="仿宋_GB2312" w:cs="仿宋_GB2312"/>
                <w:b/>
                <w:highlight w:val="none"/>
              </w:rPr>
              <w:t>承诺</w:t>
            </w:r>
            <w:r>
              <w:rPr>
                <w:rFonts w:hint="eastAsia" w:ascii="仿宋_GB2312" w:hAnsi="仿宋_GB2312" w:eastAsia="仿宋_GB2312" w:cs="仿宋_GB2312"/>
                <w:highlight w:val="none"/>
              </w:rPr>
              <w:t>从事相关工作1年以上得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r>
              <w:rPr>
                <w:rFonts w:hint="eastAsia" w:ascii="仿宋_GB2312" w:hAnsi="仿宋_GB2312" w:eastAsia="仿宋_GB2312" w:cs="仿宋_GB2312"/>
                <w:bCs/>
                <w:highlight w:val="none"/>
                <w:lang w:eastAsia="zh-CN"/>
              </w:rPr>
              <w:t>，满分</w:t>
            </w:r>
            <w:r>
              <w:rPr>
                <w:rFonts w:hint="eastAsia" w:ascii="仿宋_GB2312" w:hAnsi="仿宋_GB2312" w:eastAsia="仿宋_GB2312" w:cs="仿宋_GB2312"/>
                <w:bCs/>
                <w:highlight w:val="none"/>
                <w:lang w:val="en-US" w:eastAsia="zh-CN"/>
              </w:rPr>
              <w:t>1分</w:t>
            </w:r>
            <w:r>
              <w:rPr>
                <w:rFonts w:hint="eastAsia" w:ascii="仿宋_GB2312" w:hAnsi="仿宋_GB2312" w:eastAsia="仿宋_GB2312" w:cs="仿宋_GB2312"/>
                <w:highlight w:val="none"/>
              </w:rPr>
              <w:t>。</w:t>
            </w:r>
          </w:p>
          <w:p>
            <w:pPr>
              <w:pStyle w:val="480"/>
              <w:spacing w:before="0" w:after="0" w:line="400" w:lineRule="exact"/>
              <w:ind w:firstLine="422" w:firstLineChars="200"/>
              <w:rPr>
                <w:rFonts w:hint="eastAsia"/>
              </w:rPr>
            </w:pPr>
            <w:r>
              <w:rPr>
                <w:rFonts w:hint="eastAsia" w:ascii="仿宋_GB2312" w:hAnsi="仿宋_GB2312" w:eastAsia="仿宋_GB2312" w:cs="仿宋_GB2312"/>
                <w:bCs w:val="0"/>
                <w:sz w:val="21"/>
                <w:szCs w:val="24"/>
                <w:highlight w:val="none"/>
              </w:rPr>
              <w:t>注:承诺是指供应商在《拟投入人员一览表》中响应人员素质信息，无需提供相关证明材料。</w:t>
            </w:r>
          </w:p>
        </w:tc>
        <w:tc>
          <w:tcPr>
            <w:tcW w:w="366" w:type="pct"/>
            <w:noWrap w:val="0"/>
            <w:vAlign w:val="center"/>
          </w:tcPr>
          <w:p>
            <w:pPr>
              <w:pStyle w:val="485"/>
              <w:spacing w:line="420" w:lineRule="exact"/>
              <w:ind w:firstLine="0" w:firstLineChars="0"/>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val="0"/>
                <w:bCs w:val="0"/>
                <w:color w:val="auto"/>
                <w:highlight w:val="none"/>
                <w:lang w:val="en-US" w:eastAsia="zh-CN"/>
              </w:rPr>
              <w:t>6</w:t>
            </w:r>
          </w:p>
        </w:tc>
        <w:tc>
          <w:tcPr>
            <w:tcW w:w="707" w:type="pct"/>
            <w:noWrap w:val="0"/>
            <w:vAlign w:val="center"/>
          </w:tcPr>
          <w:p>
            <w:pPr>
              <w:spacing w:line="360" w:lineRule="exact"/>
              <w:jc w:val="center"/>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5" w:type="pct"/>
            <w:tcBorders>
              <w:top w:val="single" w:color="auto" w:sz="4" w:space="0"/>
            </w:tcBorders>
            <w:noWrap w:val="0"/>
            <w:vAlign w:val="center"/>
          </w:tcPr>
          <w:p>
            <w:pPr>
              <w:spacing w:line="360" w:lineRule="exact"/>
              <w:jc w:val="center"/>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信誉分</w:t>
            </w:r>
          </w:p>
        </w:tc>
        <w:tc>
          <w:tcPr>
            <w:tcW w:w="627"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体系认证</w:t>
            </w:r>
          </w:p>
        </w:tc>
        <w:tc>
          <w:tcPr>
            <w:tcW w:w="2802" w:type="pct"/>
            <w:noWrap w:val="0"/>
            <w:vAlign w:val="center"/>
          </w:tcPr>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1.供应商具备有效的质量管理体系认证证书得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2.供应商具备有效的职业健康安全管理体系认证证书得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3.供应商具备有效的环境管理体系认证证书得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pPr>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highlight w:val="none"/>
              </w:rPr>
              <w:t>注：供应商提供上述证书</w:t>
            </w:r>
            <w:r>
              <w:rPr>
                <w:rFonts w:hint="eastAsia" w:ascii="仿宋_GB2312" w:hAnsi="仿宋_GB2312" w:eastAsia="仿宋_GB2312" w:cs="仿宋_GB2312"/>
                <w:b/>
                <w:bCs/>
                <w:color w:val="000000"/>
                <w:highlight w:val="none"/>
                <w:lang w:eastAsia="zh-CN"/>
              </w:rPr>
              <w:t>材料</w:t>
            </w:r>
            <w:r>
              <w:rPr>
                <w:rFonts w:hint="eastAsia" w:ascii="仿宋_GB2312" w:hAnsi="仿宋_GB2312" w:eastAsia="仿宋_GB2312" w:cs="仿宋_GB2312"/>
                <w:b/>
                <w:bCs/>
                <w:color w:val="000000"/>
                <w:highlight w:val="none"/>
              </w:rPr>
              <w:t>并加盖供应商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p>
        </w:tc>
        <w:tc>
          <w:tcPr>
            <w:tcW w:w="366" w:type="pct"/>
            <w:noWrap w:val="0"/>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6</w:t>
            </w:r>
          </w:p>
        </w:tc>
        <w:tc>
          <w:tcPr>
            <w:tcW w:w="707" w:type="pct"/>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5"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627"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同类项目经验</w:t>
            </w:r>
          </w:p>
        </w:tc>
        <w:tc>
          <w:tcPr>
            <w:tcW w:w="2802" w:type="pct"/>
            <w:noWrap w:val="0"/>
            <w:vAlign w:val="center"/>
          </w:tcPr>
          <w:p>
            <w:pPr>
              <w:spacing w:line="440" w:lineRule="exact"/>
              <w:ind w:firstLine="420" w:firstLineChars="20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年1月1日起至今承接的同类服务项目，每有一项得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分。</w:t>
            </w:r>
          </w:p>
          <w:p>
            <w:pPr>
              <w:spacing w:line="400" w:lineRule="exact"/>
              <w:ind w:firstLine="422" w:firstLineChars="200"/>
            </w:pPr>
            <w:r>
              <w:rPr>
                <w:rFonts w:hint="eastAsia" w:ascii="仿宋_GB2312" w:hAnsi="仿宋_GB2312" w:eastAsia="仿宋_GB2312" w:cs="仿宋_GB2312"/>
                <w:b/>
                <w:bCs/>
                <w:color w:val="000000"/>
                <w:highlight w:val="none"/>
              </w:rPr>
              <w:t>注：</w:t>
            </w:r>
            <w:r>
              <w:rPr>
                <w:rFonts w:hint="eastAsia" w:ascii="仿宋_GB2312" w:hAnsi="仿宋_GB2312" w:eastAsia="仿宋_GB2312" w:cs="仿宋_GB2312"/>
                <w:b/>
                <w:bCs/>
                <w:color w:val="000000"/>
                <w:highlight w:val="none"/>
                <w:lang w:val="en-US" w:eastAsia="zh-CN"/>
              </w:rPr>
              <w:t>1.同类服务项目是指</w:t>
            </w:r>
            <w:r>
              <w:rPr>
                <w:rFonts w:hint="eastAsia" w:ascii="仿宋_GB2312" w:eastAsia="仿宋_GB2312"/>
                <w:b/>
                <w:bCs/>
                <w:color w:val="000000"/>
              </w:rPr>
              <w:t>至少包含秩序维护、保洁</w:t>
            </w:r>
            <w:r>
              <w:rPr>
                <w:rFonts w:hint="eastAsia" w:ascii="仿宋_GB2312" w:eastAsia="仿宋_GB2312"/>
                <w:b/>
                <w:bCs/>
              </w:rPr>
              <w:t>、</w:t>
            </w:r>
            <w:r>
              <w:rPr>
                <w:rFonts w:hint="eastAsia" w:ascii="仿宋_GB2312" w:eastAsia="仿宋_GB2312"/>
                <w:b/>
                <w:bCs/>
                <w:highlight w:val="none"/>
              </w:rPr>
              <w:t>设备维护</w:t>
            </w:r>
            <w:r>
              <w:rPr>
                <w:rFonts w:hint="eastAsia" w:ascii="仿宋_GB2312" w:eastAsia="仿宋_GB2312"/>
                <w:b/>
                <w:bCs/>
                <w:color w:val="000000"/>
              </w:rPr>
              <w:t>其中任意一项内容的服务</w:t>
            </w:r>
            <w:r>
              <w:rPr>
                <w:rFonts w:hint="eastAsia" w:ascii="仿宋_GB2312" w:hAnsi="仿宋_GB2312" w:eastAsia="仿宋_GB2312" w:cs="仿宋_GB2312"/>
                <w:b/>
                <w:bCs/>
                <w:color w:val="000000"/>
                <w:highlight w:val="none"/>
                <w:lang w:val="en-US" w:eastAsia="zh-CN"/>
              </w:rPr>
              <w:t>。</w:t>
            </w:r>
          </w:p>
          <w:p>
            <w:pPr>
              <w:spacing w:line="400" w:lineRule="exact"/>
              <w:ind w:firstLine="422" w:firstLineChars="200"/>
              <w:rPr>
                <w:rFonts w:hint="default" w:eastAsia="宋体"/>
                <w:lang w:val="en-US" w:eastAsia="zh-CN"/>
              </w:rPr>
            </w:pPr>
            <w:r>
              <w:rPr>
                <w:rFonts w:hint="eastAsia" w:ascii="仿宋_GB2312" w:hAnsi="仿宋_GB2312" w:eastAsia="仿宋_GB2312" w:cs="仿宋_GB2312"/>
                <w:b/>
                <w:bCs/>
                <w:color w:val="000000"/>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pPr>
              <w:spacing w:line="400" w:lineRule="exact"/>
              <w:ind w:firstLine="422"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lang w:val="en-US" w:eastAsia="zh-CN"/>
              </w:rPr>
              <w:t>3.</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rPr>
              <w:t>提供上述合同</w:t>
            </w:r>
            <w:r>
              <w:rPr>
                <w:rFonts w:hint="eastAsia" w:ascii="仿宋_GB2312" w:hAnsi="仿宋_GB2312" w:eastAsia="仿宋_GB2312" w:cs="仿宋_GB2312"/>
                <w:b/>
                <w:bCs/>
                <w:color w:val="000000"/>
                <w:highlight w:val="none"/>
                <w:lang w:eastAsia="zh-CN"/>
              </w:rPr>
              <w:t>材料</w:t>
            </w:r>
            <w:r>
              <w:rPr>
                <w:rFonts w:hint="eastAsia" w:ascii="仿宋_GB2312" w:hAnsi="仿宋_GB2312" w:eastAsia="仿宋_GB2312" w:cs="仿宋_GB2312"/>
                <w:b/>
                <w:bCs/>
                <w:color w:val="000000"/>
                <w:highlight w:val="none"/>
              </w:rPr>
              <w:t>并加盖</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p>
        </w:tc>
        <w:tc>
          <w:tcPr>
            <w:tcW w:w="366" w:type="pct"/>
            <w:noWrap w:val="0"/>
            <w:vAlign w:val="center"/>
          </w:tcPr>
          <w:p>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5</w:t>
            </w:r>
          </w:p>
        </w:tc>
        <w:tc>
          <w:tcPr>
            <w:tcW w:w="707" w:type="pct"/>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color w:val="000000"/>
                <w:highlight w:val="none"/>
                <w:u w:val="none"/>
                <w:lang w:eastAsia="zh-CN"/>
              </w:rPr>
              <w:t>供应商</w:t>
            </w:r>
            <w:r>
              <w:rPr>
                <w:rFonts w:hint="eastAsia" w:ascii="仿宋_GB2312" w:hAnsi="仿宋_GB2312" w:eastAsia="仿宋_GB2312" w:cs="仿宋_GB2312"/>
                <w:color w:val="000000"/>
                <w:highlight w:val="none"/>
                <w:u w:val="none"/>
              </w:rPr>
              <w:t>同类项目</w:t>
            </w:r>
            <w:r>
              <w:rPr>
                <w:rFonts w:hint="eastAsia" w:ascii="仿宋_GB2312" w:hAnsi="仿宋_GB2312" w:eastAsia="仿宋_GB2312" w:cs="仿宋_GB2312"/>
                <w:color w:val="000000"/>
                <w:highlight w:val="none"/>
                <w:u w:val="none"/>
                <w:lang w:val="en-US" w:eastAsia="zh-CN"/>
              </w:rPr>
              <w:t>经验</w:t>
            </w:r>
            <w:r>
              <w:rPr>
                <w:rFonts w:hint="eastAsia" w:ascii="仿宋_GB2312" w:hAnsi="仿宋_GB2312" w:eastAsia="仿宋_GB2312" w:cs="仿宋_GB2312"/>
                <w:color w:val="000000"/>
                <w:highlight w:val="none"/>
                <w:u w:val="none"/>
              </w:rPr>
              <w:t>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5" w:type="pct"/>
            <w:gridSpan w:val="3"/>
            <w:noWrap w:val="0"/>
            <w:vAlign w:val="center"/>
          </w:tcPr>
          <w:p>
            <w:pPr>
              <w:spacing w:line="44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366" w:type="pct"/>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35</w:t>
            </w:r>
          </w:p>
        </w:tc>
        <w:tc>
          <w:tcPr>
            <w:tcW w:w="707" w:type="pct"/>
            <w:noWrap w:val="0"/>
            <w:vAlign w:val="center"/>
          </w:tcPr>
          <w:p>
            <w:pPr>
              <w:spacing w:line="360" w:lineRule="exact"/>
              <w:jc w:val="center"/>
              <w:rPr>
                <w:rFonts w:hint="eastAsia" w:ascii="仿宋_GB2312" w:hAnsi="仿宋_GB2312" w:eastAsia="仿宋_GB2312" w:cs="仿宋_GB2312"/>
                <w:b/>
                <w:bCs/>
                <w:highlight w:val="none"/>
              </w:rPr>
            </w:pPr>
          </w:p>
        </w:tc>
      </w:tr>
    </w:tbl>
    <w:p>
      <w:pPr>
        <w:pStyle w:val="483"/>
      </w:pPr>
    </w:p>
    <w:tbl>
      <w:tblPr>
        <w:tblStyle w:val="48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3"/>
        <w:gridCol w:w="1230"/>
        <w:gridCol w:w="5837"/>
        <w:gridCol w:w="750"/>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000" w:type="pct"/>
            <w:gridSpan w:val="5"/>
            <w:shd w:val="clear" w:color="auto" w:fill="D7D7D7"/>
            <w:noWrap w:val="0"/>
            <w:vAlign w:val="center"/>
          </w:tcPr>
          <w:p>
            <w:pPr>
              <w:spacing w:line="390" w:lineRule="exact"/>
              <w:ind w:right="-168" w:rightChars="-80"/>
              <w:jc w:val="center"/>
              <w:rPr>
                <w:rFonts w:hint="eastAsia" w:ascii="仿宋_GB2312" w:eastAsia="仿宋_GB2312"/>
                <w:b/>
                <w:sz w:val="32"/>
                <w:highlight w:val="none"/>
              </w:rPr>
            </w:pPr>
            <w:r>
              <w:rPr>
                <w:rFonts w:hint="eastAsia" w:ascii="仿宋_GB2312" w:eastAsia="仿宋_GB2312"/>
                <w:b/>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4"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600"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2846" w:type="pct"/>
            <w:noWrap w:val="0"/>
            <w:vAlign w:val="center"/>
          </w:tcPr>
          <w:p>
            <w:pPr>
              <w:spacing w:line="34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366"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691" w:type="pct"/>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4" w:type="pct"/>
            <w:vMerge w:val="restart"/>
            <w:noWrap w:val="0"/>
            <w:vAlign w:val="center"/>
          </w:tcPr>
          <w:p>
            <w:pPr>
              <w:spacing w:line="390" w:lineRule="exact"/>
              <w:ind w:right="-168" w:rightChars="-80"/>
              <w:jc w:val="center"/>
              <w:rPr>
                <w:rFonts w:hint="eastAsia" w:ascii="仿宋_GB2312" w:eastAsia="仿宋_GB2312"/>
                <w:b/>
                <w:sz w:val="24"/>
                <w:highlight w:val="none"/>
              </w:rPr>
            </w:pPr>
            <w:bookmarkStart w:id="81" w:name="OLE_LINK20"/>
            <w:r>
              <w:rPr>
                <w:rFonts w:hint="eastAsia" w:ascii="仿宋_GB2312" w:eastAsia="仿宋_GB2312"/>
                <w:b/>
                <w:sz w:val="24"/>
                <w:highlight w:val="none"/>
              </w:rPr>
              <w:t>服务</w:t>
            </w:r>
          </w:p>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方案</w:t>
            </w:r>
            <w:bookmarkEnd w:id="81"/>
          </w:p>
        </w:tc>
        <w:tc>
          <w:tcPr>
            <w:tcW w:w="600" w:type="pct"/>
            <w:noWrap w:val="0"/>
            <w:vAlign w:val="center"/>
          </w:tcPr>
          <w:p>
            <w:pPr>
              <w:spacing w:line="40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b/>
              </w:rPr>
              <w:t>针对本项目的理解分析和工作</w:t>
            </w:r>
            <w:r>
              <w:rPr>
                <w:rFonts w:hint="eastAsia" w:ascii="仿宋_GB2312" w:hAnsi="仿宋_GB2312" w:eastAsia="仿宋_GB2312" w:cs="仿宋_GB2312"/>
                <w:b/>
                <w:lang w:val="en-US" w:eastAsia="zh-CN"/>
              </w:rPr>
              <w:t>思路</w:t>
            </w:r>
          </w:p>
        </w:tc>
        <w:tc>
          <w:tcPr>
            <w:tcW w:w="2846" w:type="pct"/>
            <w:noWrap w:val="0"/>
            <w:vAlign w:val="center"/>
          </w:tcPr>
          <w:p>
            <w:pPr>
              <w:widowControl/>
              <w:spacing w:line="400" w:lineRule="exact"/>
              <w:ind w:firstLine="422" w:firstLineChars="200"/>
              <w:rPr>
                <w:rFonts w:ascii="仿宋_GB2312" w:hAnsi="仿宋_GB2312" w:eastAsia="仿宋_GB2312" w:cs="仿宋_GB2312"/>
              </w:rPr>
            </w:pPr>
            <w:bookmarkStart w:id="82" w:name="OLE_LINK21"/>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方案针对需求，难点定位准确、分析合理，措施得力，重点和难点相应解决措施能有效提升服务质量，内容严谨、</w:t>
            </w:r>
            <w:r>
              <w:rPr>
                <w:rFonts w:hint="eastAsia" w:ascii="仿宋_GB2312" w:eastAsia="仿宋_GB2312"/>
              </w:rPr>
              <w:t>详细、有明显优势</w:t>
            </w:r>
            <w:r>
              <w:rPr>
                <w:rFonts w:hint="eastAsia" w:ascii="仿宋_GB2312" w:hAnsi="仿宋_GB2312" w:eastAsia="仿宋_GB2312" w:cs="仿宋_GB2312"/>
              </w:rPr>
              <w:t>；</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需求理解到位，方案基本满足采购需求，有具体的服务重点和难点，难点分析较合理；解决措施可行、较详细；</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需求理解不够到位，方案简单，解决措施基本可行、合理。</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bookmarkEnd w:id="82"/>
          </w:p>
        </w:tc>
        <w:tc>
          <w:tcPr>
            <w:tcW w:w="366" w:type="pct"/>
            <w:noWrap w:val="0"/>
            <w:vAlign w:val="center"/>
          </w:tcPr>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691" w:type="pct"/>
            <w:noWrap w:val="0"/>
            <w:vAlign w:val="center"/>
          </w:tcPr>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rPr>
              <w:t>针对本项目的理解分析和工作</w:t>
            </w:r>
            <w:r>
              <w:rPr>
                <w:rFonts w:hint="eastAsia" w:ascii="仿宋_GB2312" w:hAnsi="仿宋_GB2312" w:eastAsia="仿宋_GB2312" w:cs="仿宋_GB2312"/>
                <w:lang w:val="en-US" w:eastAsia="zh-CN"/>
              </w:rPr>
              <w:t>思路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4" w:type="pct"/>
            <w:vMerge w:val="continue"/>
            <w:noWrap w:val="0"/>
            <w:vAlign w:val="center"/>
          </w:tcPr>
          <w:p>
            <w:pPr>
              <w:spacing w:line="390" w:lineRule="exact"/>
              <w:ind w:right="-168" w:rightChars="-80"/>
              <w:jc w:val="center"/>
              <w:rPr>
                <w:rFonts w:ascii="仿宋_GB2312" w:eastAsia="仿宋_GB2312"/>
                <w:b/>
                <w:sz w:val="24"/>
                <w:highlight w:val="none"/>
              </w:rPr>
            </w:pPr>
          </w:p>
        </w:tc>
        <w:tc>
          <w:tcPr>
            <w:tcW w:w="600" w:type="pct"/>
            <w:noWrap w:val="0"/>
            <w:vAlign w:val="center"/>
          </w:tcPr>
          <w:p>
            <w:pPr>
              <w:widowControl/>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rPr>
              <w:t>针对本项目的管理模式和管理机制</w:t>
            </w:r>
          </w:p>
        </w:tc>
        <w:tc>
          <w:tcPr>
            <w:tcW w:w="2846" w:type="pct"/>
            <w:noWrap w:val="0"/>
            <w:vAlign w:val="center"/>
          </w:tcPr>
          <w:p>
            <w:pPr>
              <w:widowControl/>
              <w:tabs>
                <w:tab w:val="left" w:pos="312"/>
              </w:tabs>
              <w:spacing w:line="400" w:lineRule="exact"/>
              <w:ind w:firstLine="422" w:firstLineChars="200"/>
              <w:rPr>
                <w:rFonts w:ascii="仿宋_GB2312" w:hAnsi="仿宋_GB2312" w:eastAsia="仿宋_GB2312" w:cs="仿宋_GB2312"/>
              </w:rPr>
            </w:pPr>
            <w:bookmarkStart w:id="83" w:name="OLE_LINK22"/>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方案针对需求，切合实际，科学合理，岗位责任制度在采购需求的基础上进一步细化，各项管理制度完善、详细、可行；</w:t>
            </w:r>
          </w:p>
          <w:p>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bookmarkEnd w:id="83"/>
          </w:p>
        </w:tc>
        <w:tc>
          <w:tcPr>
            <w:tcW w:w="366" w:type="pct"/>
            <w:noWrap w:val="0"/>
            <w:vAlign w:val="center"/>
          </w:tcPr>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691" w:type="pct"/>
            <w:noWrap w:val="0"/>
            <w:vAlign w:val="center"/>
          </w:tcPr>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494" w:type="pct"/>
            <w:noWrap w:val="0"/>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24"/>
                <w:highlight w:val="none"/>
              </w:rPr>
              <w:t>服务</w:t>
            </w:r>
          </w:p>
          <w:p>
            <w:pPr>
              <w:spacing w:line="390" w:lineRule="exact"/>
              <w:ind w:right="-168" w:rightChars="-80"/>
              <w:jc w:val="center"/>
              <w:rPr>
                <w:rFonts w:ascii="仿宋_GB2312" w:eastAsia="仿宋_GB2312"/>
                <w:sz w:val="24"/>
                <w:highlight w:val="none"/>
              </w:rPr>
            </w:pPr>
            <w:r>
              <w:rPr>
                <w:rFonts w:hint="eastAsia" w:ascii="仿宋_GB2312" w:eastAsia="仿宋_GB2312"/>
                <w:b/>
                <w:sz w:val="24"/>
                <w:highlight w:val="none"/>
              </w:rPr>
              <w:t>方案</w:t>
            </w:r>
          </w:p>
        </w:tc>
        <w:tc>
          <w:tcPr>
            <w:tcW w:w="600" w:type="pct"/>
            <w:noWrap w:val="0"/>
            <w:vAlign w:val="center"/>
          </w:tcPr>
          <w:p>
            <w:pPr>
              <w:widowControl/>
              <w:spacing w:line="39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物业服务方案</w:t>
            </w:r>
          </w:p>
        </w:tc>
        <w:tc>
          <w:tcPr>
            <w:tcW w:w="2846" w:type="pct"/>
            <w:noWrap w:val="0"/>
            <w:vAlign w:val="center"/>
          </w:tcPr>
          <w:p>
            <w:pPr>
              <w:pStyle w:val="487"/>
              <w:spacing w:line="490" w:lineRule="exact"/>
              <w:ind w:firstLine="422" w:firstLineChars="200"/>
              <w:rPr>
                <w:rFonts w:ascii="仿宋_GB2312" w:hAnsi="仿宋_GB2312" w:eastAsia="仿宋_GB2312" w:cs="仿宋_GB2312"/>
                <w:szCs w:val="24"/>
              </w:rPr>
            </w:pPr>
            <w:bookmarkStart w:id="84" w:name="OLE_LINK23"/>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17</w:t>
            </w:r>
            <w:r>
              <w:rPr>
                <w:rFonts w:hint="eastAsia" w:ascii="仿宋_GB2312" w:hAnsi="仿宋_GB2312" w:eastAsia="仿宋_GB2312" w:cs="仿宋_GB2312"/>
                <w:b/>
                <w:bCs/>
              </w:rPr>
              <w:t>分）：</w:t>
            </w:r>
            <w:r>
              <w:rPr>
                <w:rFonts w:hint="eastAsia" w:ascii="仿宋_GB2312" w:hAnsi="仿宋_GB2312" w:eastAsia="仿宋_GB2312" w:cs="仿宋_GB2312"/>
                <w:szCs w:val="24"/>
              </w:rPr>
              <w:t>在满足</w:t>
            </w:r>
            <w:r>
              <w:rPr>
                <w:rFonts w:hint="eastAsia" w:ascii="仿宋_GB2312" w:hAnsi="仿宋_GB2312" w:eastAsia="仿宋_GB2312" w:cs="仿宋_GB2312"/>
                <w:szCs w:val="24"/>
                <w:lang w:val="en-US" w:eastAsia="zh-CN"/>
              </w:rPr>
              <w:t>二</w:t>
            </w:r>
            <w:r>
              <w:rPr>
                <w:rFonts w:hint="eastAsia" w:ascii="仿宋_GB2312" w:hAnsi="仿宋_GB2312" w:eastAsia="仿宋_GB2312" w:cs="仿宋_GB2312"/>
                <w:szCs w:val="24"/>
              </w:rPr>
              <w:t>档内容的基础上，完全符合采购需求，对采购需求中所涉及各项服务描述丰富详细，切合实际，科学合理，描述准确,内容完善可行、针对性强；</w:t>
            </w:r>
          </w:p>
          <w:p>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13</w:t>
            </w:r>
            <w:r>
              <w:rPr>
                <w:rFonts w:hint="eastAsia" w:ascii="仿宋_GB2312" w:hAnsi="仿宋_GB2312" w:eastAsia="仿宋_GB2312" w:cs="仿宋_GB2312"/>
                <w:b/>
                <w:bCs/>
              </w:rPr>
              <w:t>分）：</w:t>
            </w:r>
            <w:r>
              <w:rPr>
                <w:rFonts w:hint="eastAsia" w:ascii="仿宋_GB2312" w:hAnsi="仿宋_GB2312" w:eastAsia="仿宋_GB2312" w:cs="仿宋_GB2312"/>
              </w:rPr>
              <w:t>在满足三档的基础上，方案能较好满足采购需求，对采购需求各项服务内容均有较为具体的描述，符合实际，具有较好的的合理性，内容详细，针对性、可操作性较强；</w:t>
            </w:r>
          </w:p>
          <w:p>
            <w:pPr>
              <w:widowControl/>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分）：</w:t>
            </w:r>
            <w:r>
              <w:rPr>
                <w:rFonts w:hint="eastAsia" w:ascii="仿宋_GB2312" w:hAnsi="仿宋_GB2312" w:eastAsia="仿宋_GB2312" w:cs="仿宋_GB2312"/>
              </w:rPr>
              <w:t>在满足</w:t>
            </w:r>
            <w:r>
              <w:rPr>
                <w:rFonts w:hint="eastAsia" w:ascii="仿宋_GB2312" w:hAnsi="仿宋_GB2312" w:eastAsia="仿宋_GB2312" w:cs="仿宋_GB2312"/>
                <w:lang w:val="en-US" w:eastAsia="zh-CN"/>
              </w:rPr>
              <w:t>四</w:t>
            </w:r>
            <w:r>
              <w:rPr>
                <w:rFonts w:hint="eastAsia" w:ascii="仿宋_GB2312" w:hAnsi="仿宋_GB2312" w:eastAsia="仿宋_GB2312" w:cs="仿宋_GB2312"/>
              </w:rPr>
              <w:t>档的基础上，方案相对详细，方案满足采购需求，科学合理性一般，方案一般，基本能操作；</w:t>
            </w:r>
          </w:p>
          <w:p>
            <w:pPr>
              <w:widowControl/>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lang w:val="en-US" w:eastAsia="zh-CN"/>
              </w:rPr>
              <w:t>四</w:t>
            </w:r>
            <w:r>
              <w:rPr>
                <w:rFonts w:hint="eastAsia" w:ascii="仿宋_GB2312" w:hAnsi="仿宋_GB2312" w:eastAsia="仿宋_GB2312" w:cs="仿宋_GB2312"/>
                <w:b/>
                <w:bCs/>
              </w:rPr>
              <w:t>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方案满足采购需求，内容简单。</w:t>
            </w:r>
          </w:p>
          <w:p>
            <w:pPr>
              <w:pStyle w:val="487"/>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（1）</w:t>
            </w:r>
            <w:r>
              <w:rPr>
                <w:rFonts w:hint="eastAsia" w:ascii="仿宋_GB2312" w:hAnsi="仿宋_GB2312" w:eastAsia="仿宋_GB2312" w:cs="仿宋_GB2312"/>
                <w:b/>
                <w:bCs/>
                <w:szCs w:val="24"/>
                <w:lang w:eastAsia="zh-CN"/>
              </w:rPr>
              <w:t>秩序维护方案</w:t>
            </w:r>
            <w:r>
              <w:rPr>
                <w:rFonts w:hint="eastAsia" w:ascii="仿宋_GB2312" w:hAnsi="仿宋_GB2312" w:eastAsia="仿宋_GB2312" w:cs="仿宋_GB2312"/>
                <w:b/>
                <w:bCs/>
                <w:szCs w:val="24"/>
              </w:rPr>
              <w:t xml:space="preserve">；（2）保洁方案；（3）设施设备维护方案；（4）提供本项目的针对性服务方案。 </w:t>
            </w:r>
          </w:p>
          <w:p>
            <w:pPr>
              <w:pStyle w:val="485"/>
              <w:spacing w:line="49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rPr>
              <w:t>2.未提供方案或提供的内容与本项目无关的得0分。</w:t>
            </w:r>
            <w:bookmarkEnd w:id="84"/>
          </w:p>
        </w:tc>
        <w:tc>
          <w:tcPr>
            <w:tcW w:w="366" w:type="pct"/>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17</w:t>
            </w:r>
          </w:p>
        </w:tc>
        <w:tc>
          <w:tcPr>
            <w:tcW w:w="691" w:type="pct"/>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6" w:hRule="atLeast"/>
        </w:trPr>
        <w:tc>
          <w:tcPr>
            <w:tcW w:w="494" w:type="pct"/>
            <w:noWrap w:val="0"/>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24"/>
                <w:highlight w:val="none"/>
              </w:rPr>
              <w:t>服务</w:t>
            </w:r>
          </w:p>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方案</w:t>
            </w:r>
          </w:p>
        </w:tc>
        <w:tc>
          <w:tcPr>
            <w:tcW w:w="600" w:type="pct"/>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rPr>
              <w:t>应急预案和应急配合方案</w:t>
            </w:r>
          </w:p>
        </w:tc>
        <w:tc>
          <w:tcPr>
            <w:tcW w:w="2846" w:type="pct"/>
            <w:noWrap w:val="0"/>
            <w:vAlign w:val="center"/>
          </w:tcPr>
          <w:p>
            <w:pPr>
              <w:pStyle w:val="487"/>
              <w:spacing w:line="390" w:lineRule="exact"/>
              <w:ind w:firstLine="422" w:firstLineChars="200"/>
              <w:rPr>
                <w:rFonts w:ascii="仿宋_GB2312" w:hAnsi="仿宋_GB2312" w:eastAsia="仿宋_GB2312" w:cs="仿宋_GB2312"/>
                <w:szCs w:val="24"/>
              </w:rPr>
            </w:pPr>
            <w:bookmarkStart w:id="85" w:name="OLE_LINK24"/>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12</w:t>
            </w:r>
            <w:r>
              <w:rPr>
                <w:rFonts w:hint="eastAsia" w:ascii="仿宋_GB2312" w:hAnsi="仿宋_GB2312" w:eastAsia="仿宋_GB2312" w:cs="仿宋_GB2312"/>
                <w:b/>
                <w:bCs/>
              </w:rPr>
              <w:t>分）：</w:t>
            </w:r>
            <w:r>
              <w:rPr>
                <w:rFonts w:hint="eastAsia" w:ascii="仿宋_GB2312" w:hAnsi="仿宋_GB2312" w:eastAsia="仿宋_GB2312" w:cs="仿宋_GB2312"/>
                <w:szCs w:val="24"/>
              </w:rPr>
              <w:t>方案的报告程序，处理措施、注意事项及相关记录科学合理、可操作性强</w:t>
            </w:r>
            <w:r>
              <w:rPr>
                <w:rFonts w:hint="eastAsia" w:ascii="仿宋_GB2312" w:hAnsi="仿宋_GB2312" w:eastAsia="仿宋_GB2312" w:cs="仿宋_GB2312"/>
                <w:szCs w:val="24"/>
                <w:lang w:eastAsia="zh-CN"/>
              </w:rPr>
              <w:t>，</w:t>
            </w:r>
            <w:r>
              <w:rPr>
                <w:rFonts w:hint="eastAsia" w:ascii="仿宋_GB2312" w:hAnsi="仿宋_GB2312" w:eastAsia="仿宋_GB2312" w:cs="仿宋_GB2312"/>
                <w:color w:val="auto"/>
                <w:szCs w:val="24"/>
                <w:highlight w:val="none"/>
                <w:lang w:eastAsia="zh-CN"/>
              </w:rPr>
              <w:t>人员安排、装备、响应时间等方面能高效高质的应对突发事件</w:t>
            </w:r>
            <w:r>
              <w:rPr>
                <w:rFonts w:hint="eastAsia" w:ascii="仿宋_GB2312" w:hAnsi="仿宋_GB2312" w:eastAsia="仿宋_GB2312" w:cs="仿宋_GB2312"/>
                <w:szCs w:val="24"/>
              </w:rPr>
              <w:t>；</w:t>
            </w:r>
          </w:p>
          <w:p>
            <w:pPr>
              <w:pStyle w:val="487"/>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szCs w:val="24"/>
              </w:rPr>
              <w:t>方案具有一定的科学性、可操作性较强</w:t>
            </w:r>
            <w:r>
              <w:rPr>
                <w:rFonts w:hint="eastAsia" w:ascii="仿宋_GB2312" w:hAnsi="仿宋_GB2312" w:eastAsia="仿宋_GB2312" w:cs="仿宋_GB2312"/>
                <w:szCs w:val="24"/>
                <w:lang w:eastAsia="zh-CN"/>
              </w:rPr>
              <w:t>，</w:t>
            </w:r>
            <w:r>
              <w:rPr>
                <w:rFonts w:hint="eastAsia" w:ascii="仿宋_GB2312" w:hAnsi="仿宋_GB2312" w:eastAsia="仿宋_GB2312" w:cs="仿宋_GB2312"/>
                <w:color w:val="auto"/>
                <w:szCs w:val="24"/>
                <w:highlight w:val="none"/>
              </w:rPr>
              <w:t>人员安排、装备、响应时间等方面能较好应对突发事件</w:t>
            </w:r>
            <w:r>
              <w:rPr>
                <w:rFonts w:hint="eastAsia" w:ascii="仿宋_GB2312" w:hAnsi="仿宋_GB2312" w:eastAsia="仿宋_GB2312" w:cs="仿宋_GB2312"/>
                <w:szCs w:val="24"/>
              </w:rPr>
              <w:t>；</w:t>
            </w:r>
          </w:p>
          <w:p>
            <w:pPr>
              <w:pStyle w:val="487"/>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szCs w:val="24"/>
              </w:rPr>
              <w:t>方案科学性、可操作性一般。</w:t>
            </w:r>
          </w:p>
          <w:p>
            <w:pPr>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注：1.该方案内容可以包括：（1）突发火灾及停电方面；（2）设备故障方面；（3）公共安全及卫生方面。</w:t>
            </w:r>
          </w:p>
          <w:p>
            <w:pPr>
              <w:pStyle w:val="485"/>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rPr>
              <w:t>2.未提供方案或提供的内容与本项目无关的得0分。</w:t>
            </w:r>
            <w:bookmarkEnd w:id="85"/>
          </w:p>
        </w:tc>
        <w:tc>
          <w:tcPr>
            <w:tcW w:w="366" w:type="pct"/>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691" w:type="pct"/>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0" w:hRule="atLeast"/>
        </w:trPr>
        <w:tc>
          <w:tcPr>
            <w:tcW w:w="494" w:type="pct"/>
            <w:noWrap w:val="0"/>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24"/>
                <w:highlight w:val="none"/>
              </w:rPr>
              <w:t>服务</w:t>
            </w:r>
          </w:p>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方案</w:t>
            </w:r>
          </w:p>
        </w:tc>
        <w:tc>
          <w:tcPr>
            <w:tcW w:w="600" w:type="pct"/>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rPr>
              <w:t>人员管理稳定性方案</w:t>
            </w:r>
          </w:p>
        </w:tc>
        <w:tc>
          <w:tcPr>
            <w:tcW w:w="2846" w:type="pct"/>
            <w:noWrap w:val="0"/>
            <w:vAlign w:val="center"/>
          </w:tcPr>
          <w:p>
            <w:pPr>
              <w:pStyle w:val="487"/>
              <w:spacing w:line="400" w:lineRule="exact"/>
              <w:ind w:firstLine="422" w:firstLineChars="200"/>
              <w:rPr>
                <w:rFonts w:ascii="仿宋_GB2312" w:hAnsi="仿宋_GB2312" w:eastAsia="仿宋_GB2312" w:cs="仿宋_GB2312"/>
                <w:szCs w:val="24"/>
              </w:rPr>
            </w:pPr>
            <w:bookmarkStart w:id="86" w:name="OLE_LINK25"/>
            <w:r>
              <w:rPr>
                <w:rFonts w:hint="eastAsia" w:ascii="仿宋_GB2312" w:hAnsi="仿宋_GB2312" w:eastAsia="仿宋_GB2312" w:cs="仿宋_GB2312"/>
                <w:b/>
                <w:bCs/>
                <w:szCs w:val="24"/>
              </w:rPr>
              <w:t>一档</w:t>
            </w:r>
            <w:r>
              <w:rPr>
                <w:rFonts w:hint="eastAsia" w:ascii="仿宋_GB2312" w:hAnsi="仿宋_GB2312" w:eastAsia="仿宋_GB2312" w:cs="仿宋_GB2312"/>
                <w:b/>
                <w:bCs/>
              </w:rPr>
              <w:t>（12分）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方案在</w:t>
            </w:r>
            <w:r>
              <w:rPr>
                <w:rFonts w:hint="eastAsia" w:ascii="仿宋_GB2312" w:hAnsi="仿宋_GB2312" w:eastAsia="仿宋_GB2312" w:cs="仿宋_GB2312"/>
                <w:szCs w:val="24"/>
                <w:lang w:val="en-US" w:eastAsia="zh-CN"/>
              </w:rPr>
              <w:t>二档</w:t>
            </w:r>
            <w:r>
              <w:rPr>
                <w:rFonts w:hint="eastAsia" w:ascii="仿宋_GB2312" w:hAnsi="仿宋_GB2312" w:eastAsia="仿宋_GB2312" w:cs="仿宋_GB2312"/>
                <w:szCs w:val="24"/>
              </w:rPr>
              <w:t>的基础上，对于人员培训等内容具有详细描述，</w:t>
            </w:r>
            <w:r>
              <w:rPr>
                <w:rFonts w:hint="eastAsia" w:ascii="仿宋_GB2312" w:hAnsi="仿宋_GB2312" w:eastAsia="仿宋_GB2312" w:cs="仿宋_GB2312"/>
                <w:color w:val="auto"/>
              </w:rPr>
              <w:t>人员考核制度与奖惩制度相配，</w:t>
            </w:r>
            <w:r>
              <w:rPr>
                <w:rFonts w:hint="eastAsia" w:ascii="仿宋_GB2312" w:hAnsi="仿宋_GB2312" w:eastAsia="仿宋_GB2312" w:cs="仿宋_GB2312"/>
                <w:color w:val="auto"/>
                <w:lang w:val="en-US" w:eastAsia="zh-CN"/>
              </w:rPr>
              <w:t>方案</w:t>
            </w:r>
            <w:r>
              <w:rPr>
                <w:rFonts w:hint="eastAsia" w:ascii="仿宋_GB2312" w:hAnsi="仿宋_GB2312" w:eastAsia="仿宋_GB2312" w:cs="仿宋_GB2312"/>
                <w:szCs w:val="24"/>
              </w:rPr>
              <w:t>科学合理，切合实际，稳定性、针对性强，方案详细、全面、可行；</w:t>
            </w:r>
          </w:p>
          <w:p>
            <w:pPr>
              <w:pStyle w:val="487"/>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方案涉及人员考核等内容，具有一定的合理性稳定性、针对性较强，方案较详细、可行，各项管理制度较完善、详细；</w:t>
            </w:r>
          </w:p>
          <w:p>
            <w:pPr>
              <w:pStyle w:val="487"/>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rPr>
              <w:t>（4分）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服务团队组建方案一般，</w:t>
            </w:r>
            <w:r>
              <w:rPr>
                <w:rFonts w:hint="eastAsia" w:ascii="仿宋_GB2312" w:hAnsi="仿宋_GB2312" w:eastAsia="仿宋_GB2312" w:cs="仿宋_GB2312"/>
              </w:rPr>
              <w:t>满足项目服务要求</w:t>
            </w:r>
            <w:r>
              <w:rPr>
                <w:rFonts w:hint="eastAsia" w:ascii="仿宋_GB2312" w:hAnsi="仿宋_GB2312" w:eastAsia="仿宋_GB2312" w:cs="仿宋_GB2312"/>
                <w:szCs w:val="24"/>
              </w:rPr>
              <w:t>。</w:t>
            </w:r>
          </w:p>
          <w:p>
            <w:pPr>
              <w:pStyle w:val="487"/>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注：1.该方案内容可以包括：（1）提供服务团队组建方案；（2）人员稳定性方案及承诺；</w:t>
            </w:r>
            <w:r>
              <w:rPr>
                <w:rFonts w:hint="eastAsia" w:ascii="仿宋_GB2312" w:hAnsi="仿宋_GB2312" w:eastAsia="仿宋_GB2312" w:cs="仿宋_GB2312"/>
                <w:b/>
                <w:bCs/>
                <w:szCs w:val="24"/>
              </w:rPr>
              <w:t>（3）人员考核制度；（4）培训制度；（5）奖惩制度。</w:t>
            </w:r>
          </w:p>
          <w:p>
            <w:pPr>
              <w:pStyle w:val="485"/>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rPr>
              <w:t>2.未提供方案或提供的内容与本项目无关的得0分。</w:t>
            </w:r>
            <w:bookmarkEnd w:id="86"/>
          </w:p>
        </w:tc>
        <w:tc>
          <w:tcPr>
            <w:tcW w:w="366" w:type="pct"/>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691" w:type="pct"/>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rPr>
              <w:t>人员管理稳定性方案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941" w:type="pct"/>
            <w:gridSpan w:val="3"/>
            <w:noWrap w:val="0"/>
            <w:vAlign w:val="top"/>
          </w:tcPr>
          <w:p>
            <w:pPr>
              <w:pStyle w:val="485"/>
              <w:tabs>
                <w:tab w:val="left" w:pos="312"/>
              </w:tabs>
              <w:spacing w:line="400" w:lineRule="exact"/>
              <w:ind w:firstLine="422" w:firstLineChars="200"/>
              <w:jc w:val="center"/>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主观分总分</w:t>
            </w:r>
          </w:p>
        </w:tc>
        <w:tc>
          <w:tcPr>
            <w:tcW w:w="366" w:type="pct"/>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65</w:t>
            </w:r>
          </w:p>
        </w:tc>
        <w:tc>
          <w:tcPr>
            <w:tcW w:w="691" w:type="pct"/>
            <w:noWrap w:val="0"/>
            <w:vAlign w:val="center"/>
          </w:tcPr>
          <w:p>
            <w:pPr>
              <w:spacing w:line="360" w:lineRule="exact"/>
              <w:jc w:val="center"/>
              <w:rPr>
                <w:rFonts w:hint="eastAsia" w:ascii="仿宋_GB2312" w:hAnsi="仿宋_GB2312" w:eastAsia="仿宋_GB2312" w:cs="仿宋_GB2312"/>
                <w:highlight w:val="none"/>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87" w:name="_Hlk45233189"/>
    <w:r>
      <w:rPr>
        <w:b/>
      </w:rPr>
      <w:t>柳州市水利局广雅办公楼2025年物业服务采购</w:t>
    </w:r>
    <w:r>
      <w:rPr>
        <w:rFonts w:hint="eastAsia"/>
        <w:b/>
      </w:rPr>
      <w:t>（</w:t>
    </w:r>
    <w:r>
      <w:rPr>
        <w:b/>
      </w:rPr>
      <w:t>LZZC2025-C3-990337-LZSZ</w:t>
    </w:r>
    <w:r>
      <w:rPr>
        <w:rFonts w:hint="eastAsia"/>
        <w:b/>
      </w:rPr>
      <w:t>）</w:t>
    </w:r>
    <w:bookmarkEnd w:id="8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r>
      <w:rPr>
        <w:b/>
      </w:rPr>
      <w:t>柳州市水利局广雅办公楼2025年物业服务采购</w:t>
    </w:r>
    <w:r>
      <w:rPr>
        <w:rFonts w:hint="eastAsia"/>
        <w:b/>
      </w:rPr>
      <w:t>（</w:t>
    </w:r>
    <w:r>
      <w:rPr>
        <w:b/>
      </w:rPr>
      <w:t>LZZC2025-C3-990337-LZSZ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3107F9"/>
    <w:rsid w:val="0A621EA9"/>
    <w:rsid w:val="0A73361F"/>
    <w:rsid w:val="0AAE5FE5"/>
    <w:rsid w:val="0B365C18"/>
    <w:rsid w:val="0BC22150"/>
    <w:rsid w:val="0BE55CDF"/>
    <w:rsid w:val="0C27749A"/>
    <w:rsid w:val="0C281469"/>
    <w:rsid w:val="0C604AA1"/>
    <w:rsid w:val="0C7F0949"/>
    <w:rsid w:val="0CFA49F0"/>
    <w:rsid w:val="0D314552"/>
    <w:rsid w:val="0D337466"/>
    <w:rsid w:val="0D9243C7"/>
    <w:rsid w:val="0DA31FA3"/>
    <w:rsid w:val="0DBB149D"/>
    <w:rsid w:val="0DD37279"/>
    <w:rsid w:val="0DFE6571"/>
    <w:rsid w:val="0E023815"/>
    <w:rsid w:val="0E25260D"/>
    <w:rsid w:val="0E39581D"/>
    <w:rsid w:val="0F746542"/>
    <w:rsid w:val="0F906C6E"/>
    <w:rsid w:val="103422A4"/>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4EB2C41"/>
    <w:rsid w:val="15A30C99"/>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B41414"/>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14555A7"/>
    <w:rsid w:val="21675D85"/>
    <w:rsid w:val="21C916F0"/>
    <w:rsid w:val="21D4524E"/>
    <w:rsid w:val="21FF43D6"/>
    <w:rsid w:val="221E396E"/>
    <w:rsid w:val="22350848"/>
    <w:rsid w:val="227B70B9"/>
    <w:rsid w:val="22FA7092"/>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775A10"/>
    <w:rsid w:val="29CD7E86"/>
    <w:rsid w:val="29E706F1"/>
    <w:rsid w:val="2A5D6F79"/>
    <w:rsid w:val="2A624BA6"/>
    <w:rsid w:val="2AB71C86"/>
    <w:rsid w:val="2AED27DC"/>
    <w:rsid w:val="2B1A4667"/>
    <w:rsid w:val="2B22718F"/>
    <w:rsid w:val="2B4962D3"/>
    <w:rsid w:val="2BE87ED5"/>
    <w:rsid w:val="2C35784E"/>
    <w:rsid w:val="2C4E05F2"/>
    <w:rsid w:val="2C5A6FD4"/>
    <w:rsid w:val="2CF12186"/>
    <w:rsid w:val="2D181334"/>
    <w:rsid w:val="2D2D1AA8"/>
    <w:rsid w:val="2DB7770F"/>
    <w:rsid w:val="2E1374DE"/>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E3119"/>
    <w:rsid w:val="35B17296"/>
    <w:rsid w:val="360E0FB2"/>
    <w:rsid w:val="36367E0D"/>
    <w:rsid w:val="364F67F2"/>
    <w:rsid w:val="369A15FD"/>
    <w:rsid w:val="37540578"/>
    <w:rsid w:val="376F305B"/>
    <w:rsid w:val="379577DD"/>
    <w:rsid w:val="37C84A35"/>
    <w:rsid w:val="38501133"/>
    <w:rsid w:val="38965221"/>
    <w:rsid w:val="38E14758"/>
    <w:rsid w:val="390F7185"/>
    <w:rsid w:val="392F1E17"/>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E267B4"/>
    <w:rsid w:val="42091FB5"/>
    <w:rsid w:val="422C43C1"/>
    <w:rsid w:val="42633CE2"/>
    <w:rsid w:val="427133A6"/>
    <w:rsid w:val="42732471"/>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865411"/>
    <w:rsid w:val="45A40095"/>
    <w:rsid w:val="45E33611"/>
    <w:rsid w:val="460263B0"/>
    <w:rsid w:val="46316880"/>
    <w:rsid w:val="463A5F51"/>
    <w:rsid w:val="466B507A"/>
    <w:rsid w:val="46E45536"/>
    <w:rsid w:val="4741474A"/>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A37BE5"/>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D462381"/>
    <w:rsid w:val="5D550AA0"/>
    <w:rsid w:val="5D8A7758"/>
    <w:rsid w:val="5DAA2A19"/>
    <w:rsid w:val="5DB52730"/>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2FA38B7"/>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2506F4"/>
    <w:rsid w:val="67814616"/>
    <w:rsid w:val="67CA0BFE"/>
    <w:rsid w:val="67E26F36"/>
    <w:rsid w:val="682C6D27"/>
    <w:rsid w:val="683F1CEE"/>
    <w:rsid w:val="687832EE"/>
    <w:rsid w:val="68C048E3"/>
    <w:rsid w:val="68DE7078"/>
    <w:rsid w:val="69187A87"/>
    <w:rsid w:val="69207523"/>
    <w:rsid w:val="69292082"/>
    <w:rsid w:val="6990578B"/>
    <w:rsid w:val="6A062568"/>
    <w:rsid w:val="6A51658B"/>
    <w:rsid w:val="6A75732D"/>
    <w:rsid w:val="6AED1F8F"/>
    <w:rsid w:val="6B767479"/>
    <w:rsid w:val="6BF22036"/>
    <w:rsid w:val="6C4646DC"/>
    <w:rsid w:val="6C5B1843"/>
    <w:rsid w:val="6C8D159D"/>
    <w:rsid w:val="6CD0637D"/>
    <w:rsid w:val="6CF541B1"/>
    <w:rsid w:val="6CFF0A62"/>
    <w:rsid w:val="6D211C5C"/>
    <w:rsid w:val="6D343B19"/>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00F14"/>
    <w:rsid w:val="7314447D"/>
    <w:rsid w:val="733977C9"/>
    <w:rsid w:val="735E5447"/>
    <w:rsid w:val="74282515"/>
    <w:rsid w:val="743524BF"/>
    <w:rsid w:val="74A11F8C"/>
    <w:rsid w:val="74A271EF"/>
    <w:rsid w:val="74E2629B"/>
    <w:rsid w:val="751B2458"/>
    <w:rsid w:val="7596500B"/>
    <w:rsid w:val="76A719FE"/>
    <w:rsid w:val="76EC328B"/>
    <w:rsid w:val="77036918"/>
    <w:rsid w:val="77486480"/>
    <w:rsid w:val="779B16FF"/>
    <w:rsid w:val="78185B9B"/>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ED641E1"/>
    <w:rsid w:val="7F0437D0"/>
    <w:rsid w:val="7F267E2A"/>
    <w:rsid w:val="7F7E5A9E"/>
    <w:rsid w:val="7F83718F"/>
    <w:rsid w:val="7FFA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12"/>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13"/>
    <w:qFormat/>
    <w:uiPriority w:val="0"/>
    <w:pPr>
      <w:keepNext/>
      <w:keepLines/>
      <w:spacing w:before="260" w:after="260" w:line="416" w:lineRule="auto"/>
      <w:outlineLvl w:val="2"/>
    </w:pPr>
    <w:rPr>
      <w:b/>
      <w:bCs/>
      <w:sz w:val="32"/>
      <w:szCs w:val="32"/>
    </w:rPr>
  </w:style>
  <w:style w:type="paragraph" w:styleId="7">
    <w:name w:val="heading 4"/>
    <w:basedOn w:val="1"/>
    <w:next w:val="1"/>
    <w:link w:val="81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15"/>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16"/>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i/>
      <w:iCs/>
      <w:sz w:val="20"/>
      <w:szCs w:val="20"/>
    </w:rPr>
  </w:style>
  <w:style w:type="paragraph" w:styleId="3">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3"/>
    <w:qFormat/>
    <w:uiPriority w:val="0"/>
    <w:pPr>
      <w:spacing w:before="152" w:after="160"/>
    </w:pPr>
    <w:rPr>
      <w:rFonts w:ascii="Arial" w:hAnsi="Arial" w:eastAsia="黑体"/>
      <w:sz w:val="20"/>
      <w:szCs w:val="20"/>
    </w:rPr>
  </w:style>
  <w:style w:type="paragraph" w:styleId="17">
    <w:name w:val="Document Map"/>
    <w:basedOn w:val="1"/>
    <w:link w:val="131"/>
    <w:qFormat/>
    <w:uiPriority w:val="0"/>
    <w:pPr>
      <w:shd w:val="clear" w:color="auto" w:fill="000080"/>
    </w:pPr>
  </w:style>
  <w:style w:type="paragraph" w:styleId="18">
    <w:name w:val="annotation text"/>
    <w:basedOn w:val="1"/>
    <w:link w:val="193"/>
    <w:unhideWhenUsed/>
    <w:qFormat/>
    <w:uiPriority w:val="99"/>
    <w:pPr>
      <w:jc w:val="left"/>
    </w:pPr>
  </w:style>
  <w:style w:type="paragraph" w:styleId="19">
    <w:name w:val="Body Text 3"/>
    <w:basedOn w:val="1"/>
    <w:link w:val="139"/>
    <w:qFormat/>
    <w:uiPriority w:val="0"/>
    <w:pPr>
      <w:spacing w:line="500" w:lineRule="exact"/>
    </w:pPr>
    <w:rPr>
      <w:b/>
      <w:bCs/>
      <w:kern w:val="0"/>
      <w:sz w:val="24"/>
    </w:rPr>
  </w:style>
  <w:style w:type="paragraph" w:styleId="20">
    <w:name w:val="Body Text"/>
    <w:basedOn w:val="1"/>
    <w:next w:val="1"/>
    <w:link w:val="202"/>
    <w:qFormat/>
    <w:uiPriority w:val="0"/>
    <w:pPr>
      <w:spacing w:line="420" w:lineRule="exact"/>
    </w:pPr>
    <w:rPr>
      <w:sz w:val="24"/>
    </w:rPr>
  </w:style>
  <w:style w:type="paragraph" w:styleId="21">
    <w:name w:val="Body Text Indent"/>
    <w:basedOn w:val="1"/>
    <w:link w:val="108"/>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79"/>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8"/>
    <w:next w:val="18"/>
    <w:link w:val="78"/>
    <w:unhideWhenUsed/>
    <w:qFormat/>
    <w:uiPriority w:val="0"/>
    <w:rPr>
      <w:b/>
      <w:bCs/>
    </w:rPr>
  </w:style>
  <w:style w:type="paragraph" w:styleId="47">
    <w:name w:val="Body Text First Indent 2"/>
    <w:basedOn w:val="21"/>
    <w:link w:val="278"/>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691"/>
    <w:basedOn w:val="53"/>
    <w:link w:val="51"/>
    <w:qFormat/>
    <w:uiPriority w:val="0"/>
    <w:rPr>
      <w:rFonts w:ascii="宋体" w:hAnsi="Courier New" w:eastAsia="宋体" w:cs="Courier New"/>
      <w:szCs w:val="21"/>
    </w:rPr>
  </w:style>
  <w:style w:type="paragraph" w:customStyle="1" w:styleId="53">
    <w:name w:val="Normal_file_1691"/>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691"/>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691"/>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5"/>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4"/>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6"/>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4"/>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3"/>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1"/>
    <w:qFormat/>
    <w:uiPriority w:val="0"/>
    <w:rPr>
      <w:kern w:val="2"/>
      <w:sz w:val="21"/>
      <w:szCs w:val="24"/>
    </w:rPr>
  </w:style>
  <w:style w:type="character" w:customStyle="1" w:styleId="109">
    <w:name w:val="标题 4 字符"/>
    <w:link w:val="7"/>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6"/>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6"/>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3"/>
    <w:qFormat/>
    <w:uiPriority w:val="0"/>
    <w:rPr>
      <w:rFonts w:ascii="Arial" w:hAnsi="Arial" w:eastAsia="黑体"/>
      <w:kern w:val="2"/>
      <w:sz w:val="21"/>
      <w:szCs w:val="24"/>
    </w:rPr>
  </w:style>
  <w:style w:type="character" w:customStyle="1" w:styleId="129">
    <w:name w:val="标题 8 字符"/>
    <w:link w:val="12"/>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7"/>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9"/>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9"/>
    <w:qFormat/>
    <w:uiPriority w:val="0"/>
    <w:rPr>
      <w:b/>
      <w:bCs/>
      <w:sz w:val="24"/>
      <w:szCs w:val="24"/>
    </w:rPr>
  </w:style>
  <w:style w:type="character" w:customStyle="1" w:styleId="140">
    <w:name w:val="标题 5 字符"/>
    <w:link w:val="8"/>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696"/>
    <w:basedOn w:val="143"/>
    <w:link w:val="141"/>
    <w:qFormat/>
    <w:uiPriority w:val="9"/>
    <w:pPr>
      <w:outlineLvl w:val="0"/>
    </w:pPr>
    <w:rPr>
      <w:kern w:val="36"/>
      <w:sz w:val="48"/>
      <w:szCs w:val="48"/>
    </w:rPr>
  </w:style>
  <w:style w:type="paragraph" w:customStyle="1" w:styleId="143">
    <w:name w:val="Normal_file_16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697"/>
    <w:basedOn w:val="145"/>
    <w:link w:val="141"/>
    <w:qFormat/>
    <w:uiPriority w:val="9"/>
    <w:pPr>
      <w:outlineLvl w:val="0"/>
    </w:pPr>
    <w:rPr>
      <w:kern w:val="36"/>
      <w:sz w:val="48"/>
      <w:szCs w:val="48"/>
    </w:rPr>
  </w:style>
  <w:style w:type="paragraph" w:customStyle="1" w:styleId="145">
    <w:name w:val="Normal_file_16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698"/>
    <w:basedOn w:val="147"/>
    <w:link w:val="141"/>
    <w:qFormat/>
    <w:uiPriority w:val="9"/>
    <w:pPr>
      <w:outlineLvl w:val="0"/>
    </w:pPr>
    <w:rPr>
      <w:kern w:val="36"/>
      <w:sz w:val="48"/>
      <w:szCs w:val="48"/>
    </w:rPr>
  </w:style>
  <w:style w:type="paragraph" w:customStyle="1" w:styleId="147">
    <w:name w:val="Normal_file_16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699"/>
    <w:basedOn w:val="149"/>
    <w:link w:val="141"/>
    <w:qFormat/>
    <w:uiPriority w:val="9"/>
    <w:pPr>
      <w:outlineLvl w:val="0"/>
    </w:pPr>
    <w:rPr>
      <w:kern w:val="36"/>
      <w:sz w:val="48"/>
      <w:szCs w:val="48"/>
    </w:rPr>
  </w:style>
  <w:style w:type="paragraph" w:customStyle="1" w:styleId="149">
    <w:name w:val="Normal_file_16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700"/>
    <w:basedOn w:val="151"/>
    <w:link w:val="141"/>
    <w:qFormat/>
    <w:uiPriority w:val="9"/>
    <w:pPr>
      <w:outlineLvl w:val="0"/>
    </w:pPr>
    <w:rPr>
      <w:kern w:val="36"/>
      <w:sz w:val="48"/>
      <w:szCs w:val="48"/>
    </w:rPr>
  </w:style>
  <w:style w:type="paragraph" w:customStyle="1" w:styleId="151">
    <w:name w:val="Normal_file_17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701"/>
    <w:basedOn w:val="153"/>
    <w:link w:val="141"/>
    <w:qFormat/>
    <w:uiPriority w:val="9"/>
    <w:pPr>
      <w:outlineLvl w:val="0"/>
    </w:pPr>
    <w:rPr>
      <w:kern w:val="36"/>
      <w:sz w:val="48"/>
      <w:szCs w:val="48"/>
    </w:rPr>
  </w:style>
  <w:style w:type="paragraph" w:customStyle="1" w:styleId="153">
    <w:name w:val="Normal_file_17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702"/>
    <w:basedOn w:val="155"/>
    <w:link w:val="141"/>
    <w:qFormat/>
    <w:uiPriority w:val="9"/>
    <w:pPr>
      <w:outlineLvl w:val="0"/>
    </w:pPr>
    <w:rPr>
      <w:kern w:val="36"/>
      <w:sz w:val="48"/>
      <w:szCs w:val="48"/>
    </w:rPr>
  </w:style>
  <w:style w:type="paragraph" w:customStyle="1" w:styleId="155">
    <w:name w:val="Normal_file_17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703"/>
    <w:basedOn w:val="157"/>
    <w:link w:val="141"/>
    <w:qFormat/>
    <w:uiPriority w:val="9"/>
    <w:pPr>
      <w:outlineLvl w:val="0"/>
    </w:pPr>
    <w:rPr>
      <w:kern w:val="36"/>
      <w:sz w:val="48"/>
      <w:szCs w:val="48"/>
    </w:rPr>
  </w:style>
  <w:style w:type="paragraph" w:customStyle="1" w:styleId="157">
    <w:name w:val="Normal_file_17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704"/>
    <w:basedOn w:val="159"/>
    <w:link w:val="141"/>
    <w:qFormat/>
    <w:uiPriority w:val="9"/>
    <w:pPr>
      <w:outlineLvl w:val="0"/>
    </w:pPr>
    <w:rPr>
      <w:kern w:val="36"/>
      <w:sz w:val="48"/>
      <w:szCs w:val="48"/>
    </w:rPr>
  </w:style>
  <w:style w:type="paragraph" w:customStyle="1" w:styleId="159">
    <w:name w:val="Normal_file_17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705"/>
    <w:basedOn w:val="161"/>
    <w:link w:val="141"/>
    <w:qFormat/>
    <w:uiPriority w:val="9"/>
    <w:pPr>
      <w:outlineLvl w:val="0"/>
    </w:pPr>
    <w:rPr>
      <w:kern w:val="36"/>
      <w:sz w:val="48"/>
      <w:szCs w:val="48"/>
    </w:rPr>
  </w:style>
  <w:style w:type="paragraph" w:customStyle="1" w:styleId="161">
    <w:name w:val="Normal_file_17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706"/>
    <w:basedOn w:val="163"/>
    <w:link w:val="141"/>
    <w:qFormat/>
    <w:uiPriority w:val="9"/>
    <w:pPr>
      <w:outlineLvl w:val="0"/>
    </w:pPr>
    <w:rPr>
      <w:kern w:val="36"/>
      <w:sz w:val="48"/>
      <w:szCs w:val="48"/>
    </w:rPr>
  </w:style>
  <w:style w:type="paragraph" w:customStyle="1" w:styleId="163">
    <w:name w:val="Normal_file_17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707"/>
    <w:basedOn w:val="165"/>
    <w:link w:val="141"/>
    <w:qFormat/>
    <w:uiPriority w:val="9"/>
    <w:pPr>
      <w:outlineLvl w:val="0"/>
    </w:pPr>
    <w:rPr>
      <w:kern w:val="36"/>
      <w:sz w:val="48"/>
      <w:szCs w:val="48"/>
    </w:rPr>
  </w:style>
  <w:style w:type="paragraph" w:customStyle="1" w:styleId="165">
    <w:name w:val="Normal_file_17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708"/>
    <w:basedOn w:val="167"/>
    <w:link w:val="141"/>
    <w:qFormat/>
    <w:uiPriority w:val="9"/>
    <w:pPr>
      <w:outlineLvl w:val="0"/>
    </w:pPr>
    <w:rPr>
      <w:kern w:val="36"/>
      <w:sz w:val="48"/>
      <w:szCs w:val="48"/>
    </w:rPr>
  </w:style>
  <w:style w:type="paragraph" w:customStyle="1" w:styleId="167">
    <w:name w:val="Normal_file_17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709"/>
    <w:basedOn w:val="169"/>
    <w:link w:val="141"/>
    <w:qFormat/>
    <w:uiPriority w:val="9"/>
    <w:pPr>
      <w:outlineLvl w:val="0"/>
    </w:pPr>
    <w:rPr>
      <w:kern w:val="36"/>
      <w:sz w:val="48"/>
      <w:szCs w:val="48"/>
    </w:rPr>
  </w:style>
  <w:style w:type="paragraph" w:customStyle="1" w:styleId="169">
    <w:name w:val="Normal_file_17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710"/>
    <w:basedOn w:val="171"/>
    <w:link w:val="141"/>
    <w:qFormat/>
    <w:uiPriority w:val="9"/>
    <w:pPr>
      <w:outlineLvl w:val="0"/>
    </w:pPr>
    <w:rPr>
      <w:kern w:val="36"/>
      <w:sz w:val="48"/>
      <w:szCs w:val="48"/>
    </w:rPr>
  </w:style>
  <w:style w:type="paragraph" w:customStyle="1" w:styleId="171">
    <w:name w:val="Normal_file_17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711"/>
    <w:basedOn w:val="173"/>
    <w:link w:val="141"/>
    <w:qFormat/>
    <w:uiPriority w:val="9"/>
    <w:pPr>
      <w:outlineLvl w:val="0"/>
    </w:pPr>
    <w:rPr>
      <w:kern w:val="36"/>
      <w:sz w:val="48"/>
      <w:szCs w:val="48"/>
    </w:rPr>
  </w:style>
  <w:style w:type="paragraph" w:customStyle="1" w:styleId="173">
    <w:name w:val="Normal_file_17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712"/>
    <w:basedOn w:val="175"/>
    <w:link w:val="141"/>
    <w:qFormat/>
    <w:uiPriority w:val="9"/>
    <w:pPr>
      <w:outlineLvl w:val="0"/>
    </w:pPr>
    <w:rPr>
      <w:kern w:val="36"/>
      <w:sz w:val="48"/>
      <w:szCs w:val="48"/>
    </w:rPr>
  </w:style>
  <w:style w:type="paragraph" w:customStyle="1" w:styleId="175">
    <w:name w:val="Normal_file_17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1713"/>
    <w:basedOn w:val="177"/>
    <w:link w:val="141"/>
    <w:qFormat/>
    <w:uiPriority w:val="9"/>
    <w:pPr>
      <w:outlineLvl w:val="0"/>
    </w:pPr>
    <w:rPr>
      <w:kern w:val="36"/>
      <w:sz w:val="48"/>
      <w:szCs w:val="48"/>
    </w:rPr>
  </w:style>
  <w:style w:type="paragraph" w:customStyle="1" w:styleId="177">
    <w:name w:val="Normal_file_171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8">
    <w:name w:val="Char Char11"/>
    <w:qFormat/>
    <w:uiPriority w:val="0"/>
    <w:rPr>
      <w:rFonts w:ascii="宋体" w:hAnsi="Courier New" w:eastAsia="宋体" w:cs="Courier New"/>
      <w:szCs w:val="21"/>
    </w:rPr>
  </w:style>
  <w:style w:type="character" w:customStyle="1" w:styleId="179">
    <w:name w:val="页脚 字符"/>
    <w:link w:val="31"/>
    <w:qFormat/>
    <w:uiPriority w:val="99"/>
    <w:rPr>
      <w:kern w:val="2"/>
      <w:sz w:val="18"/>
      <w:szCs w:val="18"/>
    </w:rPr>
  </w:style>
  <w:style w:type="character" w:customStyle="1" w:styleId="180">
    <w:name w:val="font91"/>
    <w:qFormat/>
    <w:uiPriority w:val="0"/>
    <w:rPr>
      <w:rFonts w:hint="default" w:ascii="Times New Roman" w:hAnsi="Times New Roman" w:cs="Times New Roman"/>
      <w:color w:val="000000"/>
      <w:sz w:val="20"/>
      <w:szCs w:val="20"/>
      <w:u w:val="none"/>
    </w:rPr>
  </w:style>
  <w:style w:type="character" w:customStyle="1" w:styleId="181">
    <w:name w:val="纯文本 Char1"/>
    <w:qFormat/>
    <w:uiPriority w:val="0"/>
    <w:rPr>
      <w:rFonts w:ascii="宋体" w:hAnsi="Courier New" w:eastAsia="宋体" w:cs="Courier New"/>
      <w:szCs w:val="21"/>
    </w:rPr>
  </w:style>
  <w:style w:type="character" w:customStyle="1" w:styleId="182">
    <w:name w:val="正文文本缩进 3 Char2"/>
    <w:semiHidden/>
    <w:qFormat/>
    <w:uiPriority w:val="99"/>
    <w:rPr>
      <w:kern w:val="2"/>
      <w:sz w:val="16"/>
      <w:szCs w:val="16"/>
    </w:rPr>
  </w:style>
  <w:style w:type="character" w:customStyle="1" w:styleId="183">
    <w:name w:val="A4"/>
    <w:qFormat/>
    <w:uiPriority w:val="0"/>
    <w:rPr>
      <w:rFonts w:ascii="新宋体" w:eastAsia="新宋体" w:cs="新宋体"/>
      <w:color w:val="000000"/>
      <w:lang w:bidi="ar-SA"/>
    </w:rPr>
  </w:style>
  <w:style w:type="character" w:customStyle="1" w:styleId="184">
    <w:name w:val="style21"/>
    <w:qFormat/>
    <w:uiPriority w:val="0"/>
    <w:rPr>
      <w:sz w:val="22"/>
      <w:szCs w:val="22"/>
    </w:rPr>
  </w:style>
  <w:style w:type="character" w:customStyle="1" w:styleId="185">
    <w:name w:val="列表段落 字符"/>
    <w:link w:val="186"/>
    <w:qFormat/>
    <w:locked/>
    <w:uiPriority w:val="34"/>
    <w:rPr>
      <w:rFonts w:ascii="Calibri" w:hAnsi="Calibri"/>
      <w:kern w:val="2"/>
      <w:sz w:val="21"/>
      <w:szCs w:val="22"/>
    </w:rPr>
  </w:style>
  <w:style w:type="paragraph" w:styleId="186">
    <w:name w:val="List Paragraph"/>
    <w:basedOn w:val="1"/>
    <w:link w:val="185"/>
    <w:qFormat/>
    <w:uiPriority w:val="34"/>
    <w:pPr>
      <w:ind w:firstLine="420" w:firstLineChars="200"/>
    </w:pPr>
    <w:rPr>
      <w:rFonts w:ascii="Calibri" w:hAnsi="Calibri"/>
      <w:szCs w:val="22"/>
    </w:rPr>
  </w:style>
  <w:style w:type="character" w:customStyle="1" w:styleId="187">
    <w:name w:val="标题 7 字符"/>
    <w:link w:val="11"/>
    <w:qFormat/>
    <w:uiPriority w:val="0"/>
    <w:rPr>
      <w:b/>
      <w:kern w:val="2"/>
      <w:sz w:val="24"/>
      <w:szCs w:val="24"/>
    </w:rPr>
  </w:style>
  <w:style w:type="character" w:customStyle="1" w:styleId="188">
    <w:name w:val="无间隔 字符"/>
    <w:link w:val="189"/>
    <w:qFormat/>
    <w:uiPriority w:val="1"/>
    <w:rPr>
      <w:rFonts w:ascii="宋体" w:hAnsi="Courier New"/>
      <w:kern w:val="2"/>
      <w:sz w:val="21"/>
      <w:lang w:val="en-US" w:eastAsia="zh-CN" w:bidi="ar-SA"/>
    </w:rPr>
  </w:style>
  <w:style w:type="paragraph" w:styleId="189">
    <w:name w:val="No Spacing"/>
    <w:link w:val="188"/>
    <w:qFormat/>
    <w:uiPriority w:val="1"/>
    <w:pPr>
      <w:widowControl w:val="0"/>
      <w:jc w:val="both"/>
    </w:pPr>
    <w:rPr>
      <w:rFonts w:ascii="宋体" w:hAnsi="Courier New" w:eastAsia="宋体" w:cs="Times New Roman"/>
      <w:kern w:val="2"/>
      <w:sz w:val="21"/>
      <w:lang w:val="en-US" w:eastAsia="zh-CN" w:bidi="ar-SA"/>
    </w:rPr>
  </w:style>
  <w:style w:type="character" w:customStyle="1" w:styleId="190">
    <w:name w:val="Subtle Emphasis"/>
    <w:qFormat/>
    <w:uiPriority w:val="19"/>
    <w:rPr>
      <w:i/>
      <w:iCs/>
      <w:color w:val="808080"/>
    </w:rPr>
  </w:style>
  <w:style w:type="character" w:customStyle="1" w:styleId="191">
    <w:name w:val="表正文 Char2"/>
    <w:qFormat/>
    <w:uiPriority w:val="0"/>
    <w:rPr>
      <w:rFonts w:ascii="Times New Roman" w:hAnsi="Times New Roman"/>
      <w:kern w:val="2"/>
      <w:sz w:val="21"/>
    </w:rPr>
  </w:style>
  <w:style w:type="character" w:customStyle="1" w:styleId="192">
    <w:name w:val="日期 Char1"/>
    <w:semiHidden/>
    <w:qFormat/>
    <w:uiPriority w:val="99"/>
    <w:rPr>
      <w:rFonts w:ascii="Times New Roman" w:hAnsi="Times New Roman" w:eastAsia="宋体" w:cs="Times New Roman"/>
      <w:szCs w:val="24"/>
    </w:rPr>
  </w:style>
  <w:style w:type="character" w:customStyle="1" w:styleId="193">
    <w:name w:val="批注文字 字符"/>
    <w:link w:val="18"/>
    <w:qFormat/>
    <w:uiPriority w:val="99"/>
    <w:rPr>
      <w:kern w:val="2"/>
      <w:sz w:val="21"/>
      <w:szCs w:val="24"/>
    </w:rPr>
  </w:style>
  <w:style w:type="character" w:customStyle="1" w:styleId="194">
    <w:name w:val="ca-21"/>
    <w:qFormat/>
    <w:uiPriority w:val="0"/>
    <w:rPr>
      <w:rFonts w:ascii="宋体" w:hAnsi="宋体" w:eastAsia="宋体"/>
      <w:w w:val="100"/>
      <w:sz w:val="21"/>
      <w:szCs w:val="21"/>
      <w:shd w:val="clear" w:color="auto" w:fill="auto"/>
    </w:rPr>
  </w:style>
  <w:style w:type="character" w:customStyle="1" w:styleId="195">
    <w:name w:val="Body Text Indent 3 Char"/>
    <w:qFormat/>
    <w:locked/>
    <w:uiPriority w:val="99"/>
    <w:rPr>
      <w:rFonts w:eastAsia="宋体"/>
      <w:sz w:val="16"/>
    </w:rPr>
  </w:style>
  <w:style w:type="character" w:customStyle="1" w:styleId="196">
    <w:name w:val="批注主题 Char1"/>
    <w:qFormat/>
    <w:uiPriority w:val="99"/>
    <w:rPr>
      <w:b/>
      <w:bCs/>
      <w:kern w:val="2"/>
      <w:sz w:val="21"/>
      <w:szCs w:val="24"/>
    </w:rPr>
  </w:style>
  <w:style w:type="character" w:customStyle="1" w:styleId="197">
    <w:name w:val="页眉 Char1"/>
    <w:semiHidden/>
    <w:qFormat/>
    <w:uiPriority w:val="99"/>
    <w:rPr>
      <w:kern w:val="2"/>
      <w:sz w:val="18"/>
      <w:szCs w:val="18"/>
    </w:rPr>
  </w:style>
  <w:style w:type="character" w:customStyle="1" w:styleId="198">
    <w:name w:val="正文文本 2 Char1"/>
    <w:semiHidden/>
    <w:qFormat/>
    <w:uiPriority w:val="99"/>
    <w:rPr>
      <w:rFonts w:ascii="Times New Roman" w:hAnsi="Times New Roman" w:eastAsia="宋体" w:cs="Times New Roman"/>
      <w:szCs w:val="24"/>
    </w:rPr>
  </w:style>
  <w:style w:type="character" w:customStyle="1" w:styleId="199">
    <w:name w:val="bold1"/>
    <w:qFormat/>
    <w:uiPriority w:val="0"/>
    <w:rPr>
      <w:rFonts w:hint="default"/>
      <w:b/>
      <w:bCs/>
      <w:color w:val="000000"/>
      <w:sz w:val="18"/>
      <w:szCs w:val="18"/>
    </w:rPr>
  </w:style>
  <w:style w:type="character" w:customStyle="1" w:styleId="200">
    <w:name w:val="正文文本缩进 Char1"/>
    <w:semiHidden/>
    <w:qFormat/>
    <w:uiPriority w:val="99"/>
    <w:rPr>
      <w:kern w:val="2"/>
      <w:sz w:val="21"/>
      <w:szCs w:val="24"/>
    </w:rPr>
  </w:style>
  <w:style w:type="character" w:customStyle="1" w:styleId="201">
    <w:name w:val="纯文本 Char"/>
    <w:qFormat/>
    <w:uiPriority w:val="0"/>
    <w:rPr>
      <w:rFonts w:ascii="宋体" w:hAnsi="Courier New" w:eastAsia="宋体" w:cs="Courier New"/>
      <w:kern w:val="2"/>
      <w:sz w:val="21"/>
      <w:szCs w:val="21"/>
      <w:lang w:val="en-US" w:eastAsia="zh-CN" w:bidi="ar-SA"/>
    </w:rPr>
  </w:style>
  <w:style w:type="character" w:customStyle="1" w:styleId="202">
    <w:name w:val="正文文本 字符"/>
    <w:link w:val="20"/>
    <w:qFormat/>
    <w:uiPriority w:val="0"/>
    <w:rPr>
      <w:kern w:val="2"/>
      <w:sz w:val="24"/>
      <w:szCs w:val="24"/>
    </w:rPr>
  </w:style>
  <w:style w:type="character" w:customStyle="1" w:styleId="203">
    <w:name w:val="项目排列 Char Char"/>
    <w:link w:val="204"/>
    <w:qFormat/>
    <w:uiPriority w:val="0"/>
    <w:rPr>
      <w:kern w:val="2"/>
      <w:sz w:val="24"/>
      <w:szCs w:val="24"/>
    </w:rPr>
  </w:style>
  <w:style w:type="paragraph" w:customStyle="1" w:styleId="204">
    <w:name w:val="项目排列"/>
    <w:basedOn w:val="1"/>
    <w:link w:val="203"/>
    <w:qFormat/>
    <w:uiPriority w:val="0"/>
    <w:pPr>
      <w:numPr>
        <w:ilvl w:val="0"/>
        <w:numId w:val="1"/>
      </w:numPr>
      <w:tabs>
        <w:tab w:val="left" w:pos="1200"/>
      </w:tabs>
      <w:spacing w:beforeLines="50" w:afterLines="50" w:line="300" w:lineRule="auto"/>
    </w:pPr>
    <w:rPr>
      <w:sz w:val="24"/>
    </w:rPr>
  </w:style>
  <w:style w:type="character" w:customStyle="1" w:styleId="205">
    <w:name w:val="ca-2"/>
    <w:basedOn w:val="50"/>
    <w:qFormat/>
    <w:uiPriority w:val="0"/>
  </w:style>
  <w:style w:type="character" w:customStyle="1" w:styleId="206">
    <w:name w:val="标题 6 字符"/>
    <w:link w:val="10"/>
    <w:qFormat/>
    <w:uiPriority w:val="0"/>
    <w:rPr>
      <w:rFonts w:ascii="Arial" w:hAnsi="Arial" w:eastAsia="黑体"/>
      <w:b/>
      <w:kern w:val="2"/>
      <w:sz w:val="24"/>
      <w:szCs w:val="24"/>
    </w:rPr>
  </w:style>
  <w:style w:type="paragraph" w:customStyle="1" w:styleId="207">
    <w:name w:val="列表段落1"/>
    <w:basedOn w:val="1"/>
    <w:qFormat/>
    <w:uiPriority w:val="0"/>
    <w:pPr>
      <w:ind w:firstLine="420" w:firstLineChars="200"/>
    </w:pPr>
    <w:rPr>
      <w:rFonts w:ascii="Calibri" w:hAnsi="Calibri"/>
      <w:szCs w:val="22"/>
    </w:rPr>
  </w:style>
  <w:style w:type="paragraph" w:customStyle="1" w:styleId="208">
    <w:name w:val="三级条标题"/>
    <w:basedOn w:val="209"/>
    <w:next w:val="210"/>
    <w:qFormat/>
    <w:uiPriority w:val="0"/>
    <w:pPr>
      <w:outlineLvl w:val="4"/>
    </w:pPr>
  </w:style>
  <w:style w:type="paragraph" w:customStyle="1" w:styleId="209">
    <w:name w:val="二级条标题"/>
    <w:basedOn w:val="1"/>
    <w:next w:val="1"/>
    <w:qFormat/>
    <w:uiPriority w:val="0"/>
    <w:pPr>
      <w:widowControl/>
      <w:jc w:val="left"/>
      <w:outlineLvl w:val="3"/>
    </w:pPr>
    <w:rPr>
      <w:rFonts w:ascii="宋体" w:hAnsi="宋体"/>
      <w:color w:val="000000"/>
      <w:kern w:val="0"/>
      <w:szCs w:val="20"/>
    </w:rPr>
  </w:style>
  <w:style w:type="paragraph" w:customStyle="1" w:styleId="2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1">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12">
    <w:name w:val="pa-2"/>
    <w:basedOn w:val="1"/>
    <w:qFormat/>
    <w:uiPriority w:val="0"/>
    <w:pPr>
      <w:widowControl/>
      <w:ind w:firstLine="420"/>
    </w:pPr>
    <w:rPr>
      <w:rFonts w:ascii="宋体" w:hAnsi="宋体"/>
      <w:kern w:val="0"/>
      <w:sz w:val="24"/>
    </w:rPr>
  </w:style>
  <w:style w:type="paragraph" w:customStyle="1" w:styleId="213">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14">
    <w:name w:val="Char Char Char"/>
    <w:basedOn w:val="1"/>
    <w:qFormat/>
    <w:uiPriority w:val="0"/>
    <w:rPr>
      <w:rFonts w:ascii="Tahoma" w:hAnsi="Tahoma"/>
      <w:sz w:val="24"/>
      <w:szCs w:val="20"/>
    </w:rPr>
  </w:style>
  <w:style w:type="paragraph" w:customStyle="1" w:styleId="215">
    <w:name w:val="1."/>
    <w:basedOn w:val="1"/>
    <w:qFormat/>
    <w:uiPriority w:val="0"/>
    <w:pPr>
      <w:spacing w:line="360" w:lineRule="auto"/>
      <w:ind w:firstLine="480" w:firstLineChars="200"/>
    </w:pPr>
    <w:rPr>
      <w:rFonts w:ascii="宋体" w:hAnsi="宋体"/>
      <w:sz w:val="24"/>
    </w:rPr>
  </w:style>
  <w:style w:type="paragraph" w:customStyle="1" w:styleId="216">
    <w:name w:val="样式 首行缩进:  2 字符"/>
    <w:basedOn w:val="1"/>
    <w:qFormat/>
    <w:uiPriority w:val="0"/>
    <w:pPr>
      <w:spacing w:line="400" w:lineRule="exact"/>
      <w:ind w:firstLine="200" w:firstLineChars="200"/>
    </w:pPr>
    <w:rPr>
      <w:rFonts w:cs="宋体"/>
      <w:sz w:val="24"/>
    </w:rPr>
  </w:style>
  <w:style w:type="paragraph" w:customStyle="1" w:styleId="21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8">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0">
    <w:name w:val="Char1"/>
    <w:basedOn w:val="1"/>
    <w:qFormat/>
    <w:uiPriority w:val="0"/>
    <w:rPr>
      <w:szCs w:val="21"/>
    </w:rPr>
  </w:style>
  <w:style w:type="paragraph" w:customStyle="1" w:styleId="221">
    <w:name w:val="2-2ji"/>
    <w:basedOn w:val="5"/>
    <w:qFormat/>
    <w:uiPriority w:val="0"/>
    <w:pPr>
      <w:keepLines/>
      <w:spacing w:before="0"/>
      <w:textAlignment w:val="baseline"/>
    </w:pPr>
    <w:rPr>
      <w:rFonts w:ascii="宋体" w:hAnsi="宋体" w:eastAsia="宋体"/>
      <w:sz w:val="36"/>
      <w:szCs w:val="32"/>
    </w:rPr>
  </w:style>
  <w:style w:type="paragraph" w:customStyle="1" w:styleId="222">
    <w:name w:val="正文首行缩进两字符"/>
    <w:basedOn w:val="1"/>
    <w:qFormat/>
    <w:uiPriority w:val="0"/>
    <w:pPr>
      <w:spacing w:line="360" w:lineRule="auto"/>
      <w:ind w:firstLine="200" w:firstLineChars="200"/>
    </w:pPr>
  </w:style>
  <w:style w:type="paragraph" w:customStyle="1" w:styleId="223">
    <w:name w:val="列表1"/>
    <w:basedOn w:val="224"/>
    <w:qFormat/>
    <w:uiPriority w:val="0"/>
    <w:pPr>
      <w:tabs>
        <w:tab w:val="left" w:pos="900"/>
      </w:tabs>
      <w:ind w:left="900" w:hanging="420"/>
    </w:pPr>
    <w:rPr>
      <w:rFonts w:ascii="Times New Roman" w:hAnsi="Times New Roman"/>
      <w:szCs w:val="20"/>
    </w:rPr>
  </w:style>
  <w:style w:type="paragraph" w:customStyle="1" w:styleId="224">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25">
    <w:name w:val="正文1"/>
    <w:basedOn w:val="1"/>
    <w:qFormat/>
    <w:uiPriority w:val="0"/>
    <w:pPr>
      <w:widowControl/>
      <w:overflowPunct w:val="0"/>
      <w:autoSpaceDE w:val="0"/>
      <w:autoSpaceDN w:val="0"/>
      <w:adjustRightInd w:val="0"/>
    </w:pPr>
    <w:rPr>
      <w:rFonts w:ascii="宋体"/>
      <w:kern w:val="0"/>
      <w:szCs w:val="20"/>
    </w:rPr>
  </w:style>
  <w:style w:type="paragraph" w:customStyle="1" w:styleId="226">
    <w:name w:val="列出段落1"/>
    <w:basedOn w:val="1"/>
    <w:qFormat/>
    <w:uiPriority w:val="0"/>
    <w:pPr>
      <w:ind w:firstLine="420" w:firstLineChars="200"/>
    </w:pPr>
    <w:rPr>
      <w:rFonts w:ascii="Calibri" w:hAnsi="Calibri"/>
      <w:szCs w:val="22"/>
    </w:rPr>
  </w:style>
  <w:style w:type="paragraph" w:customStyle="1" w:styleId="22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3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34">
    <w:name w:val="Char1 Char Char Char Char Char Char Char Char Char Char Char Char"/>
    <w:basedOn w:val="1"/>
    <w:qFormat/>
    <w:uiPriority w:val="0"/>
    <w:rPr>
      <w:rFonts w:ascii="Tahoma" w:hAnsi="Tahoma"/>
      <w:sz w:val="24"/>
      <w:szCs w:val="20"/>
    </w:rPr>
  </w:style>
  <w:style w:type="paragraph" w:customStyle="1" w:styleId="23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规范正文"/>
    <w:basedOn w:val="1"/>
    <w:qFormat/>
    <w:uiPriority w:val="0"/>
    <w:pPr>
      <w:adjustRightInd w:val="0"/>
      <w:spacing w:line="360" w:lineRule="auto"/>
      <w:ind w:left="480"/>
      <w:textAlignment w:val="baseline"/>
    </w:pPr>
    <w:rPr>
      <w:kern w:val="0"/>
      <w:sz w:val="24"/>
      <w:szCs w:val="20"/>
    </w:rPr>
  </w:style>
  <w:style w:type="paragraph" w:customStyle="1" w:styleId="237">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3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9">
    <w:name w:val="Char Char3 Char Char"/>
    <w:basedOn w:val="1"/>
    <w:qFormat/>
    <w:uiPriority w:val="0"/>
  </w:style>
  <w:style w:type="paragraph" w:customStyle="1" w:styleId="240">
    <w:name w:val="Char Char Char Char"/>
    <w:basedOn w:val="1"/>
    <w:qFormat/>
    <w:uiPriority w:val="0"/>
  </w:style>
  <w:style w:type="paragraph" w:customStyle="1" w:styleId="241">
    <w:name w:val="样式6"/>
    <w:basedOn w:val="8"/>
    <w:qFormat/>
    <w:uiPriority w:val="0"/>
    <w:pPr>
      <w:numPr>
        <w:numId w:val="0"/>
      </w:numPr>
      <w:spacing w:line="360" w:lineRule="auto"/>
      <w:ind w:left="210" w:leftChars="100"/>
    </w:pPr>
    <w:rPr>
      <w:rFonts w:ascii="宋体" w:hAnsi="宋体" w:cs="Arial"/>
      <w:bCs/>
      <w:sz w:val="24"/>
    </w:rPr>
  </w:style>
  <w:style w:type="paragraph" w:customStyle="1" w:styleId="242">
    <w:name w:val="Char11"/>
    <w:basedOn w:val="1"/>
    <w:qFormat/>
    <w:uiPriority w:val="0"/>
    <w:rPr>
      <w:szCs w:val="21"/>
    </w:rPr>
  </w:style>
  <w:style w:type="paragraph" w:customStyle="1" w:styleId="24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5">
    <w:name w:val="2ji"/>
    <w:basedOn w:val="5"/>
    <w:qFormat/>
    <w:uiPriority w:val="0"/>
    <w:pPr>
      <w:keepLines/>
      <w:spacing w:before="0"/>
      <w:jc w:val="both"/>
      <w:textAlignment w:val="baseline"/>
    </w:pPr>
    <w:rPr>
      <w:rFonts w:ascii="宋体" w:hAnsi="宋体" w:eastAsia="宋体"/>
      <w:bCs/>
      <w:sz w:val="21"/>
      <w:szCs w:val="21"/>
    </w:rPr>
  </w:style>
  <w:style w:type="paragraph" w:customStyle="1" w:styleId="246">
    <w:name w:val="1"/>
    <w:basedOn w:val="1"/>
    <w:next w:val="26"/>
    <w:qFormat/>
    <w:uiPriority w:val="0"/>
    <w:rPr>
      <w:rFonts w:ascii="宋体" w:hAnsi="Courier New"/>
      <w:szCs w:val="20"/>
    </w:rPr>
  </w:style>
  <w:style w:type="paragraph" w:customStyle="1" w:styleId="24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8">
    <w:name w:val="pa-1"/>
    <w:basedOn w:val="1"/>
    <w:qFormat/>
    <w:uiPriority w:val="0"/>
    <w:pPr>
      <w:widowControl/>
      <w:spacing w:line="280" w:lineRule="atLeast"/>
    </w:pPr>
    <w:rPr>
      <w:rFonts w:ascii="宋体" w:hAnsi="宋体" w:cs="宋体"/>
      <w:kern w:val="0"/>
      <w:sz w:val="24"/>
    </w:rPr>
  </w:style>
  <w:style w:type="paragraph" w:customStyle="1" w:styleId="24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50">
    <w:name w:val="四级条标题"/>
    <w:basedOn w:val="208"/>
    <w:next w:val="210"/>
    <w:qFormat/>
    <w:uiPriority w:val="0"/>
    <w:pPr>
      <w:outlineLvl w:val="5"/>
    </w:pPr>
  </w:style>
  <w:style w:type="paragraph" w:customStyle="1" w:styleId="251">
    <w:name w:val="444"/>
    <w:basedOn w:val="1"/>
    <w:qFormat/>
    <w:uiPriority w:val="0"/>
    <w:pPr>
      <w:adjustRightInd w:val="0"/>
      <w:spacing w:line="312" w:lineRule="atLeast"/>
      <w:jc w:val="center"/>
      <w:textAlignment w:val="baseline"/>
    </w:pPr>
    <w:rPr>
      <w:b/>
      <w:kern w:val="0"/>
      <w:sz w:val="36"/>
      <w:szCs w:val="36"/>
    </w:rPr>
  </w:style>
  <w:style w:type="paragraph" w:customStyle="1" w:styleId="252">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5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6">
    <w:name w:val="默认段落字体 Para Char Char Char Char Char Char Char Char Char1 Char Char Char Char"/>
    <w:basedOn w:val="1"/>
    <w:qFormat/>
    <w:uiPriority w:val="0"/>
    <w:rPr>
      <w:rFonts w:ascii="Tahoma" w:hAnsi="Tahoma"/>
      <w:sz w:val="24"/>
      <w:szCs w:val="20"/>
    </w:rPr>
  </w:style>
  <w:style w:type="paragraph" w:customStyle="1" w:styleId="2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8">
    <w:name w:val="表格"/>
    <w:basedOn w:val="1"/>
    <w:qFormat/>
    <w:uiPriority w:val="0"/>
    <w:pPr>
      <w:spacing w:line="400" w:lineRule="exact"/>
    </w:pPr>
    <w:rPr>
      <w:sz w:val="24"/>
    </w:rPr>
  </w:style>
  <w:style w:type="paragraph" w:customStyle="1" w:styleId="259">
    <w:name w:val="样式 Verdana 首行缩进:  0.74 厘米"/>
    <w:basedOn w:val="1"/>
    <w:qFormat/>
    <w:uiPriority w:val="0"/>
    <w:pPr>
      <w:spacing w:line="360" w:lineRule="auto"/>
      <w:ind w:firstLine="420"/>
    </w:pPr>
    <w:rPr>
      <w:rFonts w:ascii="Verdana" w:hAnsi="Verdana"/>
      <w:sz w:val="24"/>
      <w:szCs w:val="20"/>
    </w:rPr>
  </w:style>
  <w:style w:type="paragraph" w:customStyle="1" w:styleId="260">
    <w:name w:val="Char3"/>
    <w:basedOn w:val="1"/>
    <w:qFormat/>
    <w:uiPriority w:val="0"/>
  </w:style>
  <w:style w:type="paragraph" w:customStyle="1" w:styleId="26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62">
    <w:name w:val="五级条标题"/>
    <w:basedOn w:val="250"/>
    <w:next w:val="210"/>
    <w:qFormat/>
    <w:uiPriority w:val="0"/>
    <w:pPr>
      <w:outlineLvl w:val="6"/>
    </w:pPr>
  </w:style>
  <w:style w:type="paragraph" w:customStyle="1" w:styleId="263">
    <w:name w:val="p0"/>
    <w:basedOn w:val="1"/>
    <w:qFormat/>
    <w:uiPriority w:val="0"/>
    <w:pPr>
      <w:widowControl/>
    </w:pPr>
    <w:rPr>
      <w:kern w:val="0"/>
      <w:szCs w:val="21"/>
    </w:rPr>
  </w:style>
  <w:style w:type="paragraph" w:customStyle="1" w:styleId="264">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Char12"/>
    <w:basedOn w:val="17"/>
    <w:qFormat/>
    <w:uiPriority w:val="0"/>
    <w:pPr>
      <w:widowControl/>
      <w:ind w:firstLine="454"/>
      <w:jc w:val="left"/>
    </w:pPr>
    <w:rPr>
      <w:rFonts w:ascii="Tahoma" w:hAnsi="Tahoma" w:cs="宋体"/>
      <w:kern w:val="0"/>
      <w:sz w:val="24"/>
      <w:szCs w:val="20"/>
    </w:rPr>
  </w:style>
  <w:style w:type="paragraph" w:customStyle="1" w:styleId="2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7">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8">
    <w:name w:val="默认段落字体 Para Char Char Char1 Char"/>
    <w:basedOn w:val="1"/>
    <w:qFormat/>
    <w:uiPriority w:val="0"/>
    <w:rPr>
      <w:rFonts w:ascii="Tahoma" w:hAnsi="Tahoma"/>
      <w:sz w:val="24"/>
      <w:szCs w:val="20"/>
    </w:rPr>
  </w:style>
  <w:style w:type="paragraph" w:customStyle="1" w:styleId="269">
    <w:name w:val="正文段"/>
    <w:basedOn w:val="1"/>
    <w:qFormat/>
    <w:uiPriority w:val="0"/>
    <w:pPr>
      <w:widowControl/>
      <w:snapToGrid w:val="0"/>
      <w:spacing w:afterLines="50"/>
      <w:ind w:firstLine="200" w:firstLineChars="200"/>
    </w:pPr>
    <w:rPr>
      <w:kern w:val="0"/>
      <w:sz w:val="24"/>
      <w:szCs w:val="20"/>
    </w:rPr>
  </w:style>
  <w:style w:type="paragraph" w:customStyle="1" w:styleId="270">
    <w:name w:val="一级条标题"/>
    <w:next w:val="210"/>
    <w:qFormat/>
    <w:uiPriority w:val="0"/>
    <w:pPr>
      <w:ind w:left="284"/>
      <w:outlineLvl w:val="2"/>
    </w:pPr>
    <w:rPr>
      <w:rFonts w:ascii="Times New Roman" w:hAnsi="Times New Roman" w:eastAsia="黑体" w:cs="Times New Roman"/>
      <w:sz w:val="21"/>
      <w:lang w:val="en-US" w:eastAsia="zh-CN" w:bidi="ar-SA"/>
    </w:rPr>
  </w:style>
  <w:style w:type="paragraph" w:customStyle="1" w:styleId="271">
    <w:name w:val="F2"/>
    <w:basedOn w:val="1"/>
    <w:qFormat/>
    <w:uiPriority w:val="0"/>
    <w:pPr>
      <w:autoSpaceDE w:val="0"/>
      <w:autoSpaceDN w:val="0"/>
      <w:adjustRightInd w:val="0"/>
      <w:ind w:firstLine="601"/>
      <w:textAlignment w:val="baseline"/>
    </w:pPr>
    <w:rPr>
      <w:kern w:val="0"/>
      <w:sz w:val="24"/>
      <w:szCs w:val="20"/>
    </w:rPr>
  </w:style>
  <w:style w:type="paragraph" w:customStyle="1" w:styleId="27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73">
    <w:name w:val="pa-3"/>
    <w:basedOn w:val="1"/>
    <w:qFormat/>
    <w:uiPriority w:val="0"/>
    <w:pPr>
      <w:widowControl/>
      <w:spacing w:line="240" w:lineRule="atLeast"/>
    </w:pPr>
    <w:rPr>
      <w:rFonts w:ascii="宋体" w:hAnsi="宋体" w:cs="宋体"/>
      <w:kern w:val="0"/>
      <w:sz w:val="24"/>
    </w:rPr>
  </w:style>
  <w:style w:type="paragraph" w:customStyle="1" w:styleId="274">
    <w:name w:val="Char Char Char Char1"/>
    <w:basedOn w:val="1"/>
    <w:qFormat/>
    <w:uiPriority w:val="0"/>
  </w:style>
  <w:style w:type="paragraph" w:customStyle="1" w:styleId="275">
    <w:name w:val="表格文字"/>
    <w:basedOn w:val="1"/>
    <w:qFormat/>
    <w:uiPriority w:val="99"/>
    <w:pPr>
      <w:spacing w:before="25" w:after="25"/>
      <w:jc w:val="left"/>
    </w:pPr>
    <w:rPr>
      <w:bCs/>
      <w:spacing w:val="10"/>
      <w:kern w:val="0"/>
      <w:sz w:val="24"/>
    </w:rPr>
  </w:style>
  <w:style w:type="paragraph" w:customStyle="1" w:styleId="276">
    <w:name w:val="_Style 124"/>
    <w:basedOn w:val="1"/>
    <w:next w:val="186"/>
    <w:qFormat/>
    <w:uiPriority w:val="34"/>
    <w:pPr>
      <w:ind w:firstLine="420" w:firstLineChars="200"/>
    </w:pPr>
    <w:rPr>
      <w:rFonts w:ascii="Calibri" w:hAnsi="Calibri"/>
      <w:szCs w:val="22"/>
    </w:rPr>
  </w:style>
  <w:style w:type="character" w:customStyle="1" w:styleId="277">
    <w:name w:val="列表段落 字符1"/>
    <w:qFormat/>
    <w:locked/>
    <w:uiPriority w:val="34"/>
    <w:rPr>
      <w:rFonts w:ascii="Calibri" w:hAnsi="Calibri"/>
      <w:kern w:val="2"/>
      <w:sz w:val="21"/>
      <w:szCs w:val="22"/>
    </w:rPr>
  </w:style>
  <w:style w:type="character" w:customStyle="1" w:styleId="278">
    <w:name w:val="正文文本首行缩进 2 字符"/>
    <w:basedOn w:val="108"/>
    <w:link w:val="47"/>
    <w:semiHidden/>
    <w:qFormat/>
    <w:uiPriority w:val="0"/>
    <w:rPr>
      <w:kern w:val="2"/>
      <w:sz w:val="21"/>
      <w:szCs w:val="24"/>
    </w:rPr>
  </w:style>
  <w:style w:type="paragraph" w:customStyle="1" w:styleId="279">
    <w:name w:val="Normal_file_16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0">
    <w:name w:val="heading 1_file_1685"/>
    <w:basedOn w:val="279"/>
    <w:link w:val="141"/>
    <w:qFormat/>
    <w:uiPriority w:val="9"/>
    <w:pPr>
      <w:outlineLvl w:val="0"/>
    </w:pPr>
    <w:rPr>
      <w:kern w:val="36"/>
      <w:sz w:val="48"/>
      <w:szCs w:val="48"/>
    </w:rPr>
  </w:style>
  <w:style w:type="paragraph" w:customStyle="1" w:styleId="281">
    <w:name w:val="heading 2_file_1685"/>
    <w:basedOn w:val="279"/>
    <w:qFormat/>
    <w:uiPriority w:val="9"/>
    <w:pPr>
      <w:outlineLvl w:val="1"/>
    </w:pPr>
    <w:rPr>
      <w:sz w:val="36"/>
      <w:szCs w:val="36"/>
    </w:rPr>
  </w:style>
  <w:style w:type="paragraph" w:customStyle="1" w:styleId="282">
    <w:name w:val="heading 3_file_1685"/>
    <w:basedOn w:val="279"/>
    <w:qFormat/>
    <w:uiPriority w:val="9"/>
    <w:pPr>
      <w:outlineLvl w:val="2"/>
    </w:pPr>
    <w:rPr>
      <w:sz w:val="27"/>
      <w:szCs w:val="27"/>
    </w:rPr>
  </w:style>
  <w:style w:type="paragraph" w:customStyle="1" w:styleId="283">
    <w:name w:val="heading 4_file_1685"/>
    <w:basedOn w:val="279"/>
    <w:qFormat/>
    <w:uiPriority w:val="9"/>
    <w:pPr>
      <w:outlineLvl w:val="3"/>
    </w:pPr>
  </w:style>
  <w:style w:type="paragraph" w:customStyle="1" w:styleId="284">
    <w:name w:val="heading 5_file_1685"/>
    <w:basedOn w:val="279"/>
    <w:qFormat/>
    <w:uiPriority w:val="9"/>
    <w:pPr>
      <w:outlineLvl w:val="4"/>
    </w:pPr>
    <w:rPr>
      <w:sz w:val="20"/>
      <w:szCs w:val="20"/>
    </w:rPr>
  </w:style>
  <w:style w:type="paragraph" w:customStyle="1" w:styleId="285">
    <w:name w:val="heading 6_file_1685"/>
    <w:basedOn w:val="279"/>
    <w:qFormat/>
    <w:uiPriority w:val="9"/>
    <w:pPr>
      <w:outlineLvl w:val="5"/>
    </w:pPr>
    <w:rPr>
      <w:sz w:val="15"/>
      <w:szCs w:val="15"/>
    </w:rPr>
  </w:style>
  <w:style w:type="character" w:customStyle="1" w:styleId="286">
    <w:name w:val="Default Paragraph Font_file_1685"/>
    <w:semiHidden/>
    <w:unhideWhenUsed/>
    <w:qFormat/>
    <w:uiPriority w:val="1"/>
  </w:style>
  <w:style w:type="table" w:customStyle="1" w:styleId="287">
    <w:name w:val="Normal Table_file_1685"/>
    <w:semiHidden/>
    <w:unhideWhenUsed/>
    <w:qFormat/>
    <w:uiPriority w:val="99"/>
    <w:tblPr>
      <w:tblCellMar>
        <w:top w:w="0" w:type="dxa"/>
        <w:left w:w="108" w:type="dxa"/>
        <w:bottom w:w="0" w:type="dxa"/>
        <w:right w:w="108" w:type="dxa"/>
      </w:tblCellMar>
    </w:tblPr>
  </w:style>
  <w:style w:type="character" w:customStyle="1" w:styleId="288">
    <w:name w:val="Hyperlink_file_1685"/>
    <w:basedOn w:val="286"/>
    <w:semiHidden/>
    <w:unhideWhenUsed/>
    <w:qFormat/>
    <w:uiPriority w:val="99"/>
    <w:rPr>
      <w:color w:val="0782C1"/>
      <w:u w:val="single"/>
    </w:rPr>
  </w:style>
  <w:style w:type="character" w:customStyle="1" w:styleId="289">
    <w:name w:val="FollowedHyperlink_file_1685"/>
    <w:basedOn w:val="286"/>
    <w:semiHidden/>
    <w:unhideWhenUsed/>
    <w:qFormat/>
    <w:uiPriority w:val="99"/>
    <w:rPr>
      <w:color w:val="0782C1"/>
      <w:u w:val="single"/>
    </w:rPr>
  </w:style>
  <w:style w:type="character" w:customStyle="1" w:styleId="290">
    <w:name w:val="标题 1 Char_file_1685"/>
    <w:basedOn w:val="286"/>
    <w:link w:val="4"/>
    <w:qFormat/>
    <w:uiPriority w:val="9"/>
    <w:rPr>
      <w:rFonts w:ascii="宋体" w:hAnsi="宋体" w:eastAsia="宋体" w:cs="宋体"/>
      <w:b/>
      <w:bCs/>
      <w:kern w:val="44"/>
      <w:sz w:val="44"/>
      <w:szCs w:val="44"/>
    </w:rPr>
  </w:style>
  <w:style w:type="character" w:customStyle="1" w:styleId="291">
    <w:name w:val="标题 2 Char_file_1685"/>
    <w:basedOn w:val="286"/>
    <w:link w:val="5"/>
    <w:semiHidden/>
    <w:qFormat/>
    <w:uiPriority w:val="9"/>
    <w:rPr>
      <w:rFonts w:asciiTheme="majorHAnsi" w:hAnsiTheme="majorHAnsi" w:eastAsiaTheme="majorEastAsia" w:cstheme="majorBidi"/>
      <w:b/>
      <w:bCs/>
      <w:sz w:val="32"/>
      <w:szCs w:val="32"/>
    </w:rPr>
  </w:style>
  <w:style w:type="character" w:customStyle="1" w:styleId="292">
    <w:name w:val="标题 3 Char_file_1685"/>
    <w:basedOn w:val="286"/>
    <w:link w:val="6"/>
    <w:semiHidden/>
    <w:qFormat/>
    <w:uiPriority w:val="9"/>
    <w:rPr>
      <w:rFonts w:ascii="宋体" w:hAnsi="宋体" w:eastAsia="宋体" w:cs="宋体"/>
      <w:b/>
      <w:bCs/>
      <w:sz w:val="32"/>
      <w:szCs w:val="32"/>
    </w:rPr>
  </w:style>
  <w:style w:type="character" w:customStyle="1" w:styleId="293">
    <w:name w:val="标题 4 Char_file_1685"/>
    <w:basedOn w:val="286"/>
    <w:link w:val="7"/>
    <w:semiHidden/>
    <w:qFormat/>
    <w:uiPriority w:val="9"/>
    <w:rPr>
      <w:rFonts w:asciiTheme="majorHAnsi" w:hAnsiTheme="majorHAnsi" w:eastAsiaTheme="majorEastAsia" w:cstheme="majorBidi"/>
      <w:b/>
      <w:bCs/>
      <w:sz w:val="28"/>
      <w:szCs w:val="28"/>
    </w:rPr>
  </w:style>
  <w:style w:type="character" w:customStyle="1" w:styleId="294">
    <w:name w:val="标题 5 Char_file_1685"/>
    <w:basedOn w:val="286"/>
    <w:link w:val="8"/>
    <w:semiHidden/>
    <w:qFormat/>
    <w:uiPriority w:val="9"/>
    <w:rPr>
      <w:rFonts w:ascii="宋体" w:hAnsi="宋体" w:eastAsia="宋体" w:cs="宋体"/>
      <w:b/>
      <w:bCs/>
      <w:sz w:val="28"/>
      <w:szCs w:val="28"/>
    </w:rPr>
  </w:style>
  <w:style w:type="character" w:customStyle="1" w:styleId="295">
    <w:name w:val="标题 6 Char_file_1685"/>
    <w:basedOn w:val="286"/>
    <w:link w:val="10"/>
    <w:semiHidden/>
    <w:qFormat/>
    <w:uiPriority w:val="9"/>
    <w:rPr>
      <w:rFonts w:asciiTheme="majorHAnsi" w:hAnsiTheme="majorHAnsi" w:eastAsiaTheme="majorEastAsia" w:cstheme="majorBidi"/>
      <w:b/>
      <w:bCs/>
      <w:sz w:val="24"/>
      <w:szCs w:val="24"/>
    </w:rPr>
  </w:style>
  <w:style w:type="paragraph" w:customStyle="1" w:styleId="296">
    <w:name w:val="cke_editable_file_1685"/>
    <w:basedOn w:val="279"/>
    <w:qFormat/>
    <w:uiPriority w:val="0"/>
    <w:rPr>
      <w:rFonts w:ascii="仿宋_GB2312" w:eastAsia="仿宋_GB2312"/>
    </w:rPr>
  </w:style>
  <w:style w:type="paragraph" w:customStyle="1" w:styleId="297">
    <w:name w:val="marker_file_1685"/>
    <w:basedOn w:val="279"/>
    <w:qFormat/>
    <w:uiPriority w:val="0"/>
    <w:pPr>
      <w:shd w:val="clear" w:color="auto" w:fill="FFFF00"/>
    </w:pPr>
  </w:style>
  <w:style w:type="paragraph" w:customStyle="1" w:styleId="298">
    <w:name w:val="Normal (Web)_file_1685"/>
    <w:basedOn w:val="279"/>
    <w:semiHidden/>
    <w:unhideWhenUsed/>
    <w:qFormat/>
    <w:uiPriority w:val="99"/>
  </w:style>
  <w:style w:type="paragraph" w:customStyle="1" w:styleId="299">
    <w:name w:val="Normal_file_16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0">
    <w:name w:val="heading 1_file_1686"/>
    <w:basedOn w:val="299"/>
    <w:link w:val="141"/>
    <w:qFormat/>
    <w:uiPriority w:val="9"/>
    <w:pPr>
      <w:outlineLvl w:val="0"/>
    </w:pPr>
    <w:rPr>
      <w:kern w:val="36"/>
      <w:sz w:val="48"/>
      <w:szCs w:val="48"/>
    </w:rPr>
  </w:style>
  <w:style w:type="paragraph" w:customStyle="1" w:styleId="301">
    <w:name w:val="heading 2_file_1686"/>
    <w:basedOn w:val="299"/>
    <w:qFormat/>
    <w:uiPriority w:val="9"/>
    <w:pPr>
      <w:outlineLvl w:val="1"/>
    </w:pPr>
    <w:rPr>
      <w:sz w:val="36"/>
      <w:szCs w:val="36"/>
    </w:rPr>
  </w:style>
  <w:style w:type="paragraph" w:customStyle="1" w:styleId="302">
    <w:name w:val="heading 3_file_1686"/>
    <w:basedOn w:val="299"/>
    <w:qFormat/>
    <w:uiPriority w:val="9"/>
    <w:pPr>
      <w:outlineLvl w:val="2"/>
    </w:pPr>
    <w:rPr>
      <w:sz w:val="27"/>
      <w:szCs w:val="27"/>
    </w:rPr>
  </w:style>
  <w:style w:type="paragraph" w:customStyle="1" w:styleId="303">
    <w:name w:val="heading 4_file_1686"/>
    <w:basedOn w:val="299"/>
    <w:qFormat/>
    <w:uiPriority w:val="9"/>
    <w:pPr>
      <w:outlineLvl w:val="3"/>
    </w:pPr>
  </w:style>
  <w:style w:type="paragraph" w:customStyle="1" w:styleId="304">
    <w:name w:val="heading 5_file_1686"/>
    <w:basedOn w:val="299"/>
    <w:qFormat/>
    <w:uiPriority w:val="9"/>
    <w:pPr>
      <w:outlineLvl w:val="4"/>
    </w:pPr>
    <w:rPr>
      <w:sz w:val="20"/>
      <w:szCs w:val="20"/>
    </w:rPr>
  </w:style>
  <w:style w:type="paragraph" w:customStyle="1" w:styleId="305">
    <w:name w:val="heading 6_file_1686"/>
    <w:basedOn w:val="299"/>
    <w:qFormat/>
    <w:uiPriority w:val="9"/>
    <w:pPr>
      <w:outlineLvl w:val="5"/>
    </w:pPr>
    <w:rPr>
      <w:sz w:val="15"/>
      <w:szCs w:val="15"/>
    </w:rPr>
  </w:style>
  <w:style w:type="character" w:customStyle="1" w:styleId="306">
    <w:name w:val="Default Paragraph Font_file_1686"/>
    <w:semiHidden/>
    <w:unhideWhenUsed/>
    <w:qFormat/>
    <w:uiPriority w:val="1"/>
  </w:style>
  <w:style w:type="table" w:customStyle="1" w:styleId="307">
    <w:name w:val="Normal Table_file_1686"/>
    <w:semiHidden/>
    <w:unhideWhenUsed/>
    <w:qFormat/>
    <w:uiPriority w:val="99"/>
    <w:tblPr>
      <w:tblCellMar>
        <w:top w:w="0" w:type="dxa"/>
        <w:left w:w="108" w:type="dxa"/>
        <w:bottom w:w="0" w:type="dxa"/>
        <w:right w:w="108" w:type="dxa"/>
      </w:tblCellMar>
    </w:tblPr>
  </w:style>
  <w:style w:type="character" w:customStyle="1" w:styleId="308">
    <w:name w:val="Hyperlink_file_1686"/>
    <w:basedOn w:val="306"/>
    <w:semiHidden/>
    <w:unhideWhenUsed/>
    <w:qFormat/>
    <w:uiPriority w:val="99"/>
    <w:rPr>
      <w:color w:val="0782C1"/>
      <w:u w:val="single"/>
    </w:rPr>
  </w:style>
  <w:style w:type="character" w:customStyle="1" w:styleId="309">
    <w:name w:val="FollowedHyperlink_file_1686"/>
    <w:basedOn w:val="306"/>
    <w:semiHidden/>
    <w:unhideWhenUsed/>
    <w:qFormat/>
    <w:uiPriority w:val="99"/>
    <w:rPr>
      <w:color w:val="0782C1"/>
      <w:u w:val="single"/>
    </w:rPr>
  </w:style>
  <w:style w:type="character" w:customStyle="1" w:styleId="310">
    <w:name w:val="标题 1 Char_file_1686"/>
    <w:basedOn w:val="306"/>
    <w:link w:val="4"/>
    <w:qFormat/>
    <w:uiPriority w:val="9"/>
    <w:rPr>
      <w:rFonts w:ascii="宋体" w:hAnsi="宋体" w:eastAsia="宋体" w:cs="宋体"/>
      <w:b/>
      <w:bCs/>
      <w:kern w:val="44"/>
      <w:sz w:val="44"/>
      <w:szCs w:val="44"/>
    </w:rPr>
  </w:style>
  <w:style w:type="character" w:customStyle="1" w:styleId="311">
    <w:name w:val="标题 2 Char_file_1686"/>
    <w:basedOn w:val="306"/>
    <w:link w:val="5"/>
    <w:semiHidden/>
    <w:qFormat/>
    <w:uiPriority w:val="9"/>
    <w:rPr>
      <w:rFonts w:asciiTheme="majorHAnsi" w:hAnsiTheme="majorHAnsi" w:eastAsiaTheme="majorEastAsia" w:cstheme="majorBidi"/>
      <w:b/>
      <w:bCs/>
      <w:sz w:val="32"/>
      <w:szCs w:val="32"/>
    </w:rPr>
  </w:style>
  <w:style w:type="character" w:customStyle="1" w:styleId="312">
    <w:name w:val="标题 3 Char_file_1686"/>
    <w:basedOn w:val="306"/>
    <w:link w:val="6"/>
    <w:semiHidden/>
    <w:qFormat/>
    <w:uiPriority w:val="9"/>
    <w:rPr>
      <w:rFonts w:ascii="宋体" w:hAnsi="宋体" w:eastAsia="宋体" w:cs="宋体"/>
      <w:b/>
      <w:bCs/>
      <w:sz w:val="32"/>
      <w:szCs w:val="32"/>
    </w:rPr>
  </w:style>
  <w:style w:type="character" w:customStyle="1" w:styleId="313">
    <w:name w:val="标题 4 Char_file_1686"/>
    <w:basedOn w:val="306"/>
    <w:link w:val="7"/>
    <w:semiHidden/>
    <w:qFormat/>
    <w:uiPriority w:val="9"/>
    <w:rPr>
      <w:rFonts w:asciiTheme="majorHAnsi" w:hAnsiTheme="majorHAnsi" w:eastAsiaTheme="majorEastAsia" w:cstheme="majorBidi"/>
      <w:b/>
      <w:bCs/>
      <w:sz w:val="28"/>
      <w:szCs w:val="28"/>
    </w:rPr>
  </w:style>
  <w:style w:type="character" w:customStyle="1" w:styleId="314">
    <w:name w:val="标题 5 Char_file_1686"/>
    <w:basedOn w:val="306"/>
    <w:link w:val="8"/>
    <w:semiHidden/>
    <w:qFormat/>
    <w:uiPriority w:val="9"/>
    <w:rPr>
      <w:rFonts w:ascii="宋体" w:hAnsi="宋体" w:eastAsia="宋体" w:cs="宋体"/>
      <w:b/>
      <w:bCs/>
      <w:sz w:val="28"/>
      <w:szCs w:val="28"/>
    </w:rPr>
  </w:style>
  <w:style w:type="character" w:customStyle="1" w:styleId="315">
    <w:name w:val="标题 6 Char_file_1686"/>
    <w:basedOn w:val="306"/>
    <w:link w:val="10"/>
    <w:semiHidden/>
    <w:qFormat/>
    <w:uiPriority w:val="9"/>
    <w:rPr>
      <w:rFonts w:asciiTheme="majorHAnsi" w:hAnsiTheme="majorHAnsi" w:eastAsiaTheme="majorEastAsia" w:cstheme="majorBidi"/>
      <w:b/>
      <w:bCs/>
      <w:sz w:val="24"/>
      <w:szCs w:val="24"/>
    </w:rPr>
  </w:style>
  <w:style w:type="paragraph" w:customStyle="1" w:styleId="316">
    <w:name w:val="cke_editable_file_1686"/>
    <w:basedOn w:val="299"/>
    <w:qFormat/>
    <w:uiPriority w:val="0"/>
    <w:rPr>
      <w:rFonts w:ascii="仿宋_GB2312" w:eastAsia="仿宋_GB2312"/>
    </w:rPr>
  </w:style>
  <w:style w:type="paragraph" w:customStyle="1" w:styleId="317">
    <w:name w:val="marker_file_1686"/>
    <w:basedOn w:val="299"/>
    <w:qFormat/>
    <w:uiPriority w:val="0"/>
    <w:pPr>
      <w:shd w:val="clear" w:color="auto" w:fill="FFFF00"/>
    </w:pPr>
  </w:style>
  <w:style w:type="paragraph" w:customStyle="1" w:styleId="318">
    <w:name w:val="Normal (Web)_file_1686"/>
    <w:basedOn w:val="299"/>
    <w:semiHidden/>
    <w:unhideWhenUsed/>
    <w:qFormat/>
    <w:uiPriority w:val="99"/>
  </w:style>
  <w:style w:type="paragraph" w:customStyle="1" w:styleId="319">
    <w:name w:val="Normal_file_1687"/>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0">
    <w:name w:val="heading 2_file_1687"/>
    <w:basedOn w:val="319"/>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321">
    <w:name w:val="heading 3_file_1687"/>
    <w:basedOn w:val="319"/>
    <w:next w:val="4"/>
    <w:qFormat/>
    <w:uiPriority w:val="0"/>
    <w:pPr>
      <w:keepNext/>
      <w:keepLines/>
      <w:spacing w:before="260" w:after="260" w:line="416" w:lineRule="auto"/>
      <w:outlineLvl w:val="2"/>
    </w:pPr>
    <w:rPr>
      <w:b/>
      <w:bCs/>
      <w:sz w:val="32"/>
      <w:szCs w:val="32"/>
    </w:rPr>
  </w:style>
  <w:style w:type="character" w:customStyle="1" w:styleId="322">
    <w:name w:val="Default Paragraph Font_file_1687"/>
    <w:semiHidden/>
    <w:qFormat/>
    <w:uiPriority w:val="0"/>
  </w:style>
  <w:style w:type="table" w:customStyle="1" w:styleId="323">
    <w:name w:val="Normal Table_file_1687"/>
    <w:semiHidden/>
    <w:qFormat/>
    <w:uiPriority w:val="0"/>
    <w:tblPr>
      <w:tblCellMar>
        <w:top w:w="0" w:type="dxa"/>
        <w:left w:w="108" w:type="dxa"/>
        <w:bottom w:w="0" w:type="dxa"/>
        <w:right w:w="108" w:type="dxa"/>
      </w:tblCellMar>
    </w:tblPr>
  </w:style>
  <w:style w:type="paragraph" w:customStyle="1" w:styleId="324">
    <w:name w:val="Body Text_file_1687"/>
    <w:basedOn w:val="319"/>
    <w:next w:val="4"/>
    <w:qFormat/>
    <w:uiPriority w:val="0"/>
    <w:pPr>
      <w:spacing w:line="420" w:lineRule="exact"/>
    </w:pPr>
    <w:rPr>
      <w:sz w:val="24"/>
    </w:rPr>
  </w:style>
  <w:style w:type="table" w:customStyle="1" w:styleId="325">
    <w:name w:val="Normal Table_file_280_file_1687"/>
    <w:semiHidden/>
    <w:qFormat/>
    <w:uiPriority w:val="0"/>
    <w:tblPr>
      <w:tblCellMar>
        <w:top w:w="0" w:type="dxa"/>
        <w:left w:w="108" w:type="dxa"/>
        <w:bottom w:w="0" w:type="dxa"/>
        <w:right w:w="108" w:type="dxa"/>
      </w:tblCellMar>
    </w:tblPr>
  </w:style>
  <w:style w:type="paragraph" w:customStyle="1" w:styleId="326">
    <w:name w:val="pa-1_file_280_file_1687"/>
    <w:basedOn w:val="327"/>
    <w:qFormat/>
    <w:uiPriority w:val="0"/>
    <w:pPr>
      <w:widowControl/>
      <w:spacing w:line="280" w:lineRule="atLeast"/>
    </w:pPr>
    <w:rPr>
      <w:rFonts w:ascii="宋体" w:hAnsi="宋体" w:cs="宋体"/>
      <w:kern w:val="0"/>
      <w:sz w:val="24"/>
    </w:rPr>
  </w:style>
  <w:style w:type="paragraph" w:customStyle="1" w:styleId="327">
    <w:name w:val="Normal_file_280_file_1687"/>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8">
    <w:name w:val="ca-21_file_280_file_1687"/>
    <w:basedOn w:val="329"/>
    <w:qFormat/>
    <w:uiPriority w:val="0"/>
    <w:rPr>
      <w:rFonts w:ascii="宋体" w:hAnsi="宋体" w:eastAsia="宋体"/>
      <w:w w:val="100"/>
      <w:sz w:val="21"/>
      <w:szCs w:val="21"/>
      <w:shd w:val="clear" w:color="auto" w:fill="auto"/>
    </w:rPr>
  </w:style>
  <w:style w:type="character" w:customStyle="1" w:styleId="329">
    <w:name w:val="Default Paragraph Font_file_280_file_1687"/>
    <w:semiHidden/>
    <w:qFormat/>
    <w:uiPriority w:val="0"/>
  </w:style>
  <w:style w:type="character" w:customStyle="1" w:styleId="330">
    <w:name w:val="ca-21_file_166_file_166_file_280_file_1687"/>
    <w:basedOn w:val="331"/>
    <w:qFormat/>
    <w:uiPriority w:val="0"/>
    <w:rPr>
      <w:rFonts w:ascii="宋体" w:hAnsi="宋体" w:eastAsia="宋体"/>
      <w:w w:val="100"/>
      <w:sz w:val="21"/>
      <w:szCs w:val="21"/>
      <w:shd w:val="clear" w:color="auto" w:fill="auto"/>
    </w:rPr>
  </w:style>
  <w:style w:type="character" w:customStyle="1" w:styleId="331">
    <w:name w:val="Default Paragraph Font_file_166_file_166_file_280_file_1687"/>
    <w:semiHidden/>
    <w:qFormat/>
    <w:uiPriority w:val="0"/>
  </w:style>
  <w:style w:type="paragraph" w:customStyle="1" w:styleId="332">
    <w:name w:val="pa-1_file_166_file_166_file_280_file_1687"/>
    <w:basedOn w:val="333"/>
    <w:qFormat/>
    <w:uiPriority w:val="0"/>
    <w:pPr>
      <w:widowControl/>
      <w:spacing w:line="280" w:lineRule="atLeast"/>
    </w:pPr>
    <w:rPr>
      <w:rFonts w:ascii="宋体" w:hAnsi="宋体" w:cs="宋体"/>
      <w:kern w:val="0"/>
      <w:sz w:val="24"/>
    </w:rPr>
  </w:style>
  <w:style w:type="paragraph" w:customStyle="1" w:styleId="333">
    <w:name w:val="Normal_file_166_file_166_file_280_file_1687"/>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pa-3_file_280_file_1687"/>
    <w:basedOn w:val="327"/>
    <w:qFormat/>
    <w:uiPriority w:val="0"/>
    <w:pPr>
      <w:widowControl/>
      <w:spacing w:line="240" w:lineRule="atLeast"/>
    </w:pPr>
    <w:rPr>
      <w:rFonts w:ascii="宋体" w:hAnsi="宋体" w:cs="宋体"/>
      <w:kern w:val="0"/>
      <w:sz w:val="24"/>
    </w:rPr>
  </w:style>
  <w:style w:type="character" w:customStyle="1" w:styleId="335">
    <w:name w:val="ca-21_file_3393_file_915_file_166_file_166_file_280_file_1687"/>
    <w:basedOn w:val="336"/>
    <w:qFormat/>
    <w:uiPriority w:val="0"/>
    <w:rPr>
      <w:rFonts w:ascii="宋体" w:hAnsi="宋体" w:eastAsia="宋体"/>
      <w:w w:val="100"/>
      <w:sz w:val="21"/>
      <w:szCs w:val="21"/>
      <w:shd w:val="clear" w:color="auto" w:fill="auto"/>
    </w:rPr>
  </w:style>
  <w:style w:type="character" w:customStyle="1" w:styleId="336">
    <w:name w:val="Default Paragraph Font_file_3393_file_915_file_166_file_166_file_280_file_1687"/>
    <w:semiHidden/>
    <w:qFormat/>
    <w:uiPriority w:val="0"/>
  </w:style>
  <w:style w:type="character" w:customStyle="1" w:styleId="337">
    <w:name w:val="ca-21_file_3393_file_915_file_280_file_1687"/>
    <w:basedOn w:val="338"/>
    <w:qFormat/>
    <w:uiPriority w:val="0"/>
    <w:rPr>
      <w:rFonts w:ascii="宋体" w:hAnsi="宋体" w:eastAsia="宋体"/>
      <w:w w:val="100"/>
      <w:sz w:val="21"/>
      <w:szCs w:val="21"/>
      <w:shd w:val="clear" w:color="auto" w:fill="auto"/>
    </w:rPr>
  </w:style>
  <w:style w:type="character" w:customStyle="1" w:styleId="338">
    <w:name w:val="Default Paragraph Font_file_3393_file_915_file_280_file_1687"/>
    <w:semiHidden/>
    <w:qFormat/>
    <w:uiPriority w:val="0"/>
  </w:style>
  <w:style w:type="character" w:customStyle="1" w:styleId="339">
    <w:name w:val="ca-41_file_280_file_1687"/>
    <w:qFormat/>
    <w:uiPriority w:val="0"/>
    <w:rPr>
      <w:rFonts w:hint="eastAsia" w:ascii="宋体" w:hAnsi="宋体" w:eastAsia="宋体"/>
      <w:color w:val="FF0000"/>
      <w:sz w:val="21"/>
      <w:szCs w:val="21"/>
    </w:rPr>
  </w:style>
  <w:style w:type="character" w:customStyle="1" w:styleId="340">
    <w:name w:val="ca-21_file_166_file_166_file_1687"/>
    <w:basedOn w:val="341"/>
    <w:qFormat/>
    <w:uiPriority w:val="0"/>
    <w:rPr>
      <w:rFonts w:ascii="宋体" w:hAnsi="宋体" w:eastAsia="宋体"/>
      <w:w w:val="100"/>
      <w:sz w:val="21"/>
      <w:szCs w:val="21"/>
      <w:shd w:val="clear" w:color="auto" w:fill="auto"/>
    </w:rPr>
  </w:style>
  <w:style w:type="character" w:customStyle="1" w:styleId="341">
    <w:name w:val="Default Paragraph Font_file_166_file_166_file_1687"/>
    <w:semiHidden/>
    <w:qFormat/>
    <w:uiPriority w:val="0"/>
  </w:style>
  <w:style w:type="character" w:customStyle="1" w:styleId="342">
    <w:name w:val="ca-41_file_166_file_166_file_1687"/>
    <w:qFormat/>
    <w:uiPriority w:val="0"/>
    <w:rPr>
      <w:rFonts w:hint="eastAsia" w:ascii="宋体" w:hAnsi="宋体" w:eastAsia="宋体"/>
      <w:color w:val="FF0000"/>
      <w:sz w:val="21"/>
      <w:szCs w:val="21"/>
    </w:rPr>
  </w:style>
  <w:style w:type="paragraph" w:customStyle="1" w:styleId="343">
    <w:name w:val="Normal_file_16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4">
    <w:name w:val="heading 1_file_1688"/>
    <w:basedOn w:val="343"/>
    <w:link w:val="141"/>
    <w:qFormat/>
    <w:uiPriority w:val="9"/>
    <w:pPr>
      <w:outlineLvl w:val="0"/>
    </w:pPr>
    <w:rPr>
      <w:kern w:val="36"/>
      <w:sz w:val="48"/>
      <w:szCs w:val="48"/>
    </w:rPr>
  </w:style>
  <w:style w:type="paragraph" w:customStyle="1" w:styleId="345">
    <w:name w:val="heading 2_file_1688"/>
    <w:basedOn w:val="343"/>
    <w:qFormat/>
    <w:uiPriority w:val="9"/>
    <w:pPr>
      <w:outlineLvl w:val="1"/>
    </w:pPr>
    <w:rPr>
      <w:sz w:val="36"/>
      <w:szCs w:val="36"/>
    </w:rPr>
  </w:style>
  <w:style w:type="paragraph" w:customStyle="1" w:styleId="346">
    <w:name w:val="heading 3_file_1688"/>
    <w:basedOn w:val="343"/>
    <w:qFormat/>
    <w:uiPriority w:val="9"/>
    <w:pPr>
      <w:outlineLvl w:val="2"/>
    </w:pPr>
    <w:rPr>
      <w:sz w:val="27"/>
      <w:szCs w:val="27"/>
    </w:rPr>
  </w:style>
  <w:style w:type="paragraph" w:customStyle="1" w:styleId="347">
    <w:name w:val="heading 4_file_1688"/>
    <w:basedOn w:val="343"/>
    <w:qFormat/>
    <w:uiPriority w:val="9"/>
    <w:pPr>
      <w:outlineLvl w:val="3"/>
    </w:pPr>
  </w:style>
  <w:style w:type="paragraph" w:customStyle="1" w:styleId="348">
    <w:name w:val="heading 5_file_1688"/>
    <w:basedOn w:val="343"/>
    <w:qFormat/>
    <w:uiPriority w:val="9"/>
    <w:pPr>
      <w:outlineLvl w:val="4"/>
    </w:pPr>
    <w:rPr>
      <w:sz w:val="20"/>
      <w:szCs w:val="20"/>
    </w:rPr>
  </w:style>
  <w:style w:type="paragraph" w:customStyle="1" w:styleId="349">
    <w:name w:val="heading 6_file_1688"/>
    <w:basedOn w:val="343"/>
    <w:qFormat/>
    <w:uiPriority w:val="9"/>
    <w:pPr>
      <w:outlineLvl w:val="5"/>
    </w:pPr>
    <w:rPr>
      <w:sz w:val="15"/>
      <w:szCs w:val="15"/>
    </w:rPr>
  </w:style>
  <w:style w:type="character" w:customStyle="1" w:styleId="350">
    <w:name w:val="Default Paragraph Font_file_1688"/>
    <w:semiHidden/>
    <w:unhideWhenUsed/>
    <w:qFormat/>
    <w:uiPriority w:val="1"/>
  </w:style>
  <w:style w:type="table" w:customStyle="1" w:styleId="351">
    <w:name w:val="Normal Table_file_1688"/>
    <w:semiHidden/>
    <w:unhideWhenUsed/>
    <w:qFormat/>
    <w:uiPriority w:val="99"/>
    <w:tblPr>
      <w:tblCellMar>
        <w:top w:w="0" w:type="dxa"/>
        <w:left w:w="108" w:type="dxa"/>
        <w:bottom w:w="0" w:type="dxa"/>
        <w:right w:w="108" w:type="dxa"/>
      </w:tblCellMar>
    </w:tblPr>
  </w:style>
  <w:style w:type="character" w:customStyle="1" w:styleId="352">
    <w:name w:val="Hyperlink_file_1688"/>
    <w:basedOn w:val="350"/>
    <w:semiHidden/>
    <w:unhideWhenUsed/>
    <w:qFormat/>
    <w:uiPriority w:val="99"/>
    <w:rPr>
      <w:color w:val="0782C1"/>
      <w:u w:val="single"/>
    </w:rPr>
  </w:style>
  <w:style w:type="character" w:customStyle="1" w:styleId="353">
    <w:name w:val="FollowedHyperlink_file_1688"/>
    <w:basedOn w:val="350"/>
    <w:semiHidden/>
    <w:unhideWhenUsed/>
    <w:qFormat/>
    <w:uiPriority w:val="99"/>
    <w:rPr>
      <w:color w:val="0782C1"/>
      <w:u w:val="single"/>
    </w:rPr>
  </w:style>
  <w:style w:type="character" w:customStyle="1" w:styleId="354">
    <w:name w:val="标题 1 Char_file_1688"/>
    <w:basedOn w:val="350"/>
    <w:link w:val="4"/>
    <w:qFormat/>
    <w:uiPriority w:val="9"/>
    <w:rPr>
      <w:rFonts w:ascii="宋体" w:hAnsi="宋体" w:eastAsia="宋体" w:cs="宋体"/>
      <w:b/>
      <w:bCs/>
      <w:kern w:val="44"/>
      <w:sz w:val="44"/>
      <w:szCs w:val="44"/>
    </w:rPr>
  </w:style>
  <w:style w:type="character" w:customStyle="1" w:styleId="355">
    <w:name w:val="标题 2 Char_file_1688"/>
    <w:basedOn w:val="350"/>
    <w:link w:val="5"/>
    <w:semiHidden/>
    <w:qFormat/>
    <w:uiPriority w:val="9"/>
    <w:rPr>
      <w:rFonts w:asciiTheme="majorHAnsi" w:hAnsiTheme="majorHAnsi" w:eastAsiaTheme="majorEastAsia" w:cstheme="majorBidi"/>
      <w:b/>
      <w:bCs/>
      <w:sz w:val="32"/>
      <w:szCs w:val="32"/>
    </w:rPr>
  </w:style>
  <w:style w:type="character" w:customStyle="1" w:styleId="356">
    <w:name w:val="标题 3 Char_file_1688"/>
    <w:basedOn w:val="350"/>
    <w:link w:val="6"/>
    <w:semiHidden/>
    <w:qFormat/>
    <w:uiPriority w:val="9"/>
    <w:rPr>
      <w:rFonts w:ascii="宋体" w:hAnsi="宋体" w:eastAsia="宋体" w:cs="宋体"/>
      <w:b/>
      <w:bCs/>
      <w:sz w:val="32"/>
      <w:szCs w:val="32"/>
    </w:rPr>
  </w:style>
  <w:style w:type="character" w:customStyle="1" w:styleId="357">
    <w:name w:val="标题 4 Char_file_1688"/>
    <w:basedOn w:val="350"/>
    <w:link w:val="7"/>
    <w:semiHidden/>
    <w:qFormat/>
    <w:uiPriority w:val="9"/>
    <w:rPr>
      <w:rFonts w:asciiTheme="majorHAnsi" w:hAnsiTheme="majorHAnsi" w:eastAsiaTheme="majorEastAsia" w:cstheme="majorBidi"/>
      <w:b/>
      <w:bCs/>
      <w:sz w:val="28"/>
      <w:szCs w:val="28"/>
    </w:rPr>
  </w:style>
  <w:style w:type="character" w:customStyle="1" w:styleId="358">
    <w:name w:val="标题 5 Char_file_1688"/>
    <w:basedOn w:val="350"/>
    <w:link w:val="8"/>
    <w:semiHidden/>
    <w:qFormat/>
    <w:uiPriority w:val="9"/>
    <w:rPr>
      <w:rFonts w:ascii="宋体" w:hAnsi="宋体" w:eastAsia="宋体" w:cs="宋体"/>
      <w:b/>
      <w:bCs/>
      <w:sz w:val="28"/>
      <w:szCs w:val="28"/>
    </w:rPr>
  </w:style>
  <w:style w:type="character" w:customStyle="1" w:styleId="359">
    <w:name w:val="标题 6 Char_file_1688"/>
    <w:basedOn w:val="350"/>
    <w:link w:val="10"/>
    <w:semiHidden/>
    <w:qFormat/>
    <w:uiPriority w:val="9"/>
    <w:rPr>
      <w:rFonts w:asciiTheme="majorHAnsi" w:hAnsiTheme="majorHAnsi" w:eastAsiaTheme="majorEastAsia" w:cstheme="majorBidi"/>
      <w:b/>
      <w:bCs/>
      <w:sz w:val="24"/>
      <w:szCs w:val="24"/>
    </w:rPr>
  </w:style>
  <w:style w:type="paragraph" w:customStyle="1" w:styleId="360">
    <w:name w:val="cke_editable_file_1688"/>
    <w:basedOn w:val="343"/>
    <w:qFormat/>
    <w:uiPriority w:val="0"/>
    <w:rPr>
      <w:rFonts w:ascii="仿宋_GB2312" w:eastAsia="仿宋_GB2312"/>
    </w:rPr>
  </w:style>
  <w:style w:type="paragraph" w:customStyle="1" w:styleId="361">
    <w:name w:val="marker_file_1688"/>
    <w:basedOn w:val="343"/>
    <w:qFormat/>
    <w:uiPriority w:val="0"/>
    <w:pPr>
      <w:shd w:val="clear" w:color="auto" w:fill="FFFF00"/>
    </w:pPr>
  </w:style>
  <w:style w:type="paragraph" w:customStyle="1" w:styleId="362">
    <w:name w:val="Normal (Web)_file_1688"/>
    <w:basedOn w:val="343"/>
    <w:semiHidden/>
    <w:unhideWhenUsed/>
    <w:qFormat/>
    <w:uiPriority w:val="99"/>
  </w:style>
  <w:style w:type="paragraph" w:customStyle="1" w:styleId="363">
    <w:name w:val="Normal_file_16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4">
    <w:name w:val="heading 1_file_1689"/>
    <w:basedOn w:val="363"/>
    <w:link w:val="141"/>
    <w:qFormat/>
    <w:uiPriority w:val="9"/>
    <w:pPr>
      <w:outlineLvl w:val="0"/>
    </w:pPr>
    <w:rPr>
      <w:kern w:val="36"/>
      <w:sz w:val="48"/>
      <w:szCs w:val="48"/>
    </w:rPr>
  </w:style>
  <w:style w:type="paragraph" w:customStyle="1" w:styleId="365">
    <w:name w:val="heading 2_file_1689"/>
    <w:basedOn w:val="363"/>
    <w:qFormat/>
    <w:uiPriority w:val="9"/>
    <w:pPr>
      <w:outlineLvl w:val="1"/>
    </w:pPr>
    <w:rPr>
      <w:sz w:val="36"/>
      <w:szCs w:val="36"/>
    </w:rPr>
  </w:style>
  <w:style w:type="paragraph" w:customStyle="1" w:styleId="366">
    <w:name w:val="heading 3_file_1689"/>
    <w:basedOn w:val="363"/>
    <w:qFormat/>
    <w:uiPriority w:val="9"/>
    <w:pPr>
      <w:outlineLvl w:val="2"/>
    </w:pPr>
    <w:rPr>
      <w:sz w:val="27"/>
      <w:szCs w:val="27"/>
    </w:rPr>
  </w:style>
  <w:style w:type="paragraph" w:customStyle="1" w:styleId="367">
    <w:name w:val="heading 4_file_1689"/>
    <w:basedOn w:val="363"/>
    <w:qFormat/>
    <w:uiPriority w:val="9"/>
    <w:pPr>
      <w:outlineLvl w:val="3"/>
    </w:pPr>
  </w:style>
  <w:style w:type="paragraph" w:customStyle="1" w:styleId="368">
    <w:name w:val="heading 5_file_1689"/>
    <w:basedOn w:val="363"/>
    <w:qFormat/>
    <w:uiPriority w:val="9"/>
    <w:pPr>
      <w:outlineLvl w:val="4"/>
    </w:pPr>
    <w:rPr>
      <w:sz w:val="20"/>
      <w:szCs w:val="20"/>
    </w:rPr>
  </w:style>
  <w:style w:type="paragraph" w:customStyle="1" w:styleId="369">
    <w:name w:val="heading 6_file_1689"/>
    <w:basedOn w:val="363"/>
    <w:qFormat/>
    <w:uiPriority w:val="9"/>
    <w:pPr>
      <w:outlineLvl w:val="5"/>
    </w:pPr>
    <w:rPr>
      <w:sz w:val="15"/>
      <w:szCs w:val="15"/>
    </w:rPr>
  </w:style>
  <w:style w:type="character" w:customStyle="1" w:styleId="370">
    <w:name w:val="Default Paragraph Font_file_1689"/>
    <w:semiHidden/>
    <w:unhideWhenUsed/>
    <w:qFormat/>
    <w:uiPriority w:val="1"/>
  </w:style>
  <w:style w:type="table" w:customStyle="1" w:styleId="371">
    <w:name w:val="Normal Table_file_1689"/>
    <w:semiHidden/>
    <w:unhideWhenUsed/>
    <w:qFormat/>
    <w:uiPriority w:val="99"/>
    <w:tblPr>
      <w:tblCellMar>
        <w:top w:w="0" w:type="dxa"/>
        <w:left w:w="108" w:type="dxa"/>
        <w:bottom w:w="0" w:type="dxa"/>
        <w:right w:w="108" w:type="dxa"/>
      </w:tblCellMar>
    </w:tblPr>
  </w:style>
  <w:style w:type="character" w:customStyle="1" w:styleId="372">
    <w:name w:val="Hyperlink_file_1689"/>
    <w:basedOn w:val="370"/>
    <w:semiHidden/>
    <w:unhideWhenUsed/>
    <w:qFormat/>
    <w:uiPriority w:val="99"/>
    <w:rPr>
      <w:color w:val="0782C1"/>
      <w:u w:val="single"/>
    </w:rPr>
  </w:style>
  <w:style w:type="character" w:customStyle="1" w:styleId="373">
    <w:name w:val="FollowedHyperlink_file_1689"/>
    <w:basedOn w:val="370"/>
    <w:semiHidden/>
    <w:unhideWhenUsed/>
    <w:qFormat/>
    <w:uiPriority w:val="99"/>
    <w:rPr>
      <w:color w:val="0782C1"/>
      <w:u w:val="single"/>
    </w:rPr>
  </w:style>
  <w:style w:type="character" w:customStyle="1" w:styleId="374">
    <w:name w:val="标题 1 Char_file_1689"/>
    <w:basedOn w:val="370"/>
    <w:link w:val="4"/>
    <w:qFormat/>
    <w:uiPriority w:val="9"/>
    <w:rPr>
      <w:rFonts w:ascii="宋体" w:hAnsi="宋体" w:eastAsia="宋体" w:cs="宋体"/>
      <w:b/>
      <w:bCs/>
      <w:kern w:val="44"/>
      <w:sz w:val="44"/>
      <w:szCs w:val="44"/>
    </w:rPr>
  </w:style>
  <w:style w:type="character" w:customStyle="1" w:styleId="375">
    <w:name w:val="标题 2 Char_file_1689"/>
    <w:basedOn w:val="370"/>
    <w:link w:val="5"/>
    <w:semiHidden/>
    <w:qFormat/>
    <w:uiPriority w:val="9"/>
    <w:rPr>
      <w:rFonts w:asciiTheme="majorHAnsi" w:hAnsiTheme="majorHAnsi" w:eastAsiaTheme="majorEastAsia" w:cstheme="majorBidi"/>
      <w:b/>
      <w:bCs/>
      <w:sz w:val="32"/>
      <w:szCs w:val="32"/>
    </w:rPr>
  </w:style>
  <w:style w:type="character" w:customStyle="1" w:styleId="376">
    <w:name w:val="标题 3 Char_file_1689"/>
    <w:basedOn w:val="370"/>
    <w:link w:val="6"/>
    <w:semiHidden/>
    <w:qFormat/>
    <w:uiPriority w:val="9"/>
    <w:rPr>
      <w:rFonts w:ascii="宋体" w:hAnsi="宋体" w:eastAsia="宋体" w:cs="宋体"/>
      <w:b/>
      <w:bCs/>
      <w:sz w:val="32"/>
      <w:szCs w:val="32"/>
    </w:rPr>
  </w:style>
  <w:style w:type="character" w:customStyle="1" w:styleId="377">
    <w:name w:val="标题 4 Char_file_1689"/>
    <w:basedOn w:val="370"/>
    <w:link w:val="7"/>
    <w:semiHidden/>
    <w:qFormat/>
    <w:uiPriority w:val="9"/>
    <w:rPr>
      <w:rFonts w:asciiTheme="majorHAnsi" w:hAnsiTheme="majorHAnsi" w:eastAsiaTheme="majorEastAsia" w:cstheme="majorBidi"/>
      <w:b/>
      <w:bCs/>
      <w:sz w:val="28"/>
      <w:szCs w:val="28"/>
    </w:rPr>
  </w:style>
  <w:style w:type="character" w:customStyle="1" w:styleId="378">
    <w:name w:val="标题 5 Char_file_1689"/>
    <w:basedOn w:val="370"/>
    <w:link w:val="8"/>
    <w:semiHidden/>
    <w:qFormat/>
    <w:uiPriority w:val="9"/>
    <w:rPr>
      <w:rFonts w:ascii="宋体" w:hAnsi="宋体" w:eastAsia="宋体" w:cs="宋体"/>
      <w:b/>
      <w:bCs/>
      <w:sz w:val="28"/>
      <w:szCs w:val="28"/>
    </w:rPr>
  </w:style>
  <w:style w:type="character" w:customStyle="1" w:styleId="379">
    <w:name w:val="标题 6 Char_file_1689"/>
    <w:basedOn w:val="370"/>
    <w:link w:val="10"/>
    <w:semiHidden/>
    <w:qFormat/>
    <w:uiPriority w:val="9"/>
    <w:rPr>
      <w:rFonts w:asciiTheme="majorHAnsi" w:hAnsiTheme="majorHAnsi" w:eastAsiaTheme="majorEastAsia" w:cstheme="majorBidi"/>
      <w:b/>
      <w:bCs/>
      <w:sz w:val="24"/>
      <w:szCs w:val="24"/>
    </w:rPr>
  </w:style>
  <w:style w:type="paragraph" w:customStyle="1" w:styleId="380">
    <w:name w:val="cke_editable_file_1689"/>
    <w:basedOn w:val="363"/>
    <w:qFormat/>
    <w:uiPriority w:val="0"/>
    <w:rPr>
      <w:rFonts w:ascii="仿宋_GB2312" w:eastAsia="仿宋_GB2312"/>
    </w:rPr>
  </w:style>
  <w:style w:type="paragraph" w:customStyle="1" w:styleId="381">
    <w:name w:val="marker_file_1689"/>
    <w:basedOn w:val="363"/>
    <w:qFormat/>
    <w:uiPriority w:val="0"/>
    <w:pPr>
      <w:shd w:val="clear" w:color="auto" w:fill="FFFF00"/>
    </w:pPr>
  </w:style>
  <w:style w:type="paragraph" w:customStyle="1" w:styleId="382">
    <w:name w:val="Normal (Web)_file_1689"/>
    <w:basedOn w:val="363"/>
    <w:semiHidden/>
    <w:unhideWhenUsed/>
    <w:qFormat/>
    <w:uiPriority w:val="99"/>
  </w:style>
  <w:style w:type="paragraph" w:customStyle="1" w:styleId="383">
    <w:name w:val="Normal_file_16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4">
    <w:name w:val="heading 1_file_1690"/>
    <w:basedOn w:val="383"/>
    <w:link w:val="141"/>
    <w:qFormat/>
    <w:uiPriority w:val="9"/>
    <w:pPr>
      <w:outlineLvl w:val="0"/>
    </w:pPr>
    <w:rPr>
      <w:kern w:val="36"/>
      <w:sz w:val="48"/>
      <w:szCs w:val="48"/>
    </w:rPr>
  </w:style>
  <w:style w:type="paragraph" w:customStyle="1" w:styleId="385">
    <w:name w:val="heading 2_file_1690"/>
    <w:basedOn w:val="383"/>
    <w:qFormat/>
    <w:uiPriority w:val="9"/>
    <w:pPr>
      <w:outlineLvl w:val="1"/>
    </w:pPr>
    <w:rPr>
      <w:sz w:val="36"/>
      <w:szCs w:val="36"/>
    </w:rPr>
  </w:style>
  <w:style w:type="paragraph" w:customStyle="1" w:styleId="386">
    <w:name w:val="heading 3_file_1690"/>
    <w:basedOn w:val="383"/>
    <w:qFormat/>
    <w:uiPriority w:val="9"/>
    <w:pPr>
      <w:outlineLvl w:val="2"/>
    </w:pPr>
    <w:rPr>
      <w:sz w:val="27"/>
      <w:szCs w:val="27"/>
    </w:rPr>
  </w:style>
  <w:style w:type="paragraph" w:customStyle="1" w:styleId="387">
    <w:name w:val="heading 4_file_1690"/>
    <w:basedOn w:val="383"/>
    <w:qFormat/>
    <w:uiPriority w:val="9"/>
    <w:pPr>
      <w:outlineLvl w:val="3"/>
    </w:pPr>
  </w:style>
  <w:style w:type="paragraph" w:customStyle="1" w:styleId="388">
    <w:name w:val="heading 5_file_1690"/>
    <w:basedOn w:val="383"/>
    <w:qFormat/>
    <w:uiPriority w:val="9"/>
    <w:pPr>
      <w:outlineLvl w:val="4"/>
    </w:pPr>
    <w:rPr>
      <w:sz w:val="20"/>
      <w:szCs w:val="20"/>
    </w:rPr>
  </w:style>
  <w:style w:type="paragraph" w:customStyle="1" w:styleId="389">
    <w:name w:val="heading 6_file_1690"/>
    <w:basedOn w:val="383"/>
    <w:qFormat/>
    <w:uiPriority w:val="9"/>
    <w:pPr>
      <w:outlineLvl w:val="5"/>
    </w:pPr>
    <w:rPr>
      <w:sz w:val="15"/>
      <w:szCs w:val="15"/>
    </w:rPr>
  </w:style>
  <w:style w:type="character" w:customStyle="1" w:styleId="390">
    <w:name w:val="Default Paragraph Font_file_1690"/>
    <w:semiHidden/>
    <w:unhideWhenUsed/>
    <w:qFormat/>
    <w:uiPriority w:val="1"/>
  </w:style>
  <w:style w:type="table" w:customStyle="1" w:styleId="391">
    <w:name w:val="Normal Table_file_1690"/>
    <w:semiHidden/>
    <w:unhideWhenUsed/>
    <w:qFormat/>
    <w:uiPriority w:val="99"/>
    <w:tblPr>
      <w:tblCellMar>
        <w:top w:w="0" w:type="dxa"/>
        <w:left w:w="108" w:type="dxa"/>
        <w:bottom w:w="0" w:type="dxa"/>
        <w:right w:w="108" w:type="dxa"/>
      </w:tblCellMar>
    </w:tblPr>
  </w:style>
  <w:style w:type="character" w:customStyle="1" w:styleId="392">
    <w:name w:val="Hyperlink_file_1690"/>
    <w:basedOn w:val="390"/>
    <w:semiHidden/>
    <w:unhideWhenUsed/>
    <w:qFormat/>
    <w:uiPriority w:val="99"/>
    <w:rPr>
      <w:color w:val="0782C1"/>
      <w:u w:val="single"/>
    </w:rPr>
  </w:style>
  <w:style w:type="character" w:customStyle="1" w:styleId="393">
    <w:name w:val="FollowedHyperlink_file_1690"/>
    <w:basedOn w:val="390"/>
    <w:semiHidden/>
    <w:unhideWhenUsed/>
    <w:qFormat/>
    <w:uiPriority w:val="99"/>
    <w:rPr>
      <w:color w:val="0782C1"/>
      <w:u w:val="single"/>
    </w:rPr>
  </w:style>
  <w:style w:type="character" w:customStyle="1" w:styleId="394">
    <w:name w:val="标题 1 Char_file_1690"/>
    <w:basedOn w:val="390"/>
    <w:link w:val="4"/>
    <w:qFormat/>
    <w:uiPriority w:val="9"/>
    <w:rPr>
      <w:rFonts w:ascii="宋体" w:hAnsi="宋体" w:eastAsia="宋体" w:cs="宋体"/>
      <w:b/>
      <w:bCs/>
      <w:kern w:val="44"/>
      <w:sz w:val="44"/>
      <w:szCs w:val="44"/>
    </w:rPr>
  </w:style>
  <w:style w:type="character" w:customStyle="1" w:styleId="395">
    <w:name w:val="标题 2 Char_file_1690"/>
    <w:basedOn w:val="390"/>
    <w:link w:val="5"/>
    <w:semiHidden/>
    <w:qFormat/>
    <w:uiPriority w:val="9"/>
    <w:rPr>
      <w:rFonts w:asciiTheme="majorHAnsi" w:hAnsiTheme="majorHAnsi" w:eastAsiaTheme="majorEastAsia" w:cstheme="majorBidi"/>
      <w:b/>
      <w:bCs/>
      <w:sz w:val="32"/>
      <w:szCs w:val="32"/>
    </w:rPr>
  </w:style>
  <w:style w:type="character" w:customStyle="1" w:styleId="396">
    <w:name w:val="标题 3 Char_file_1690"/>
    <w:basedOn w:val="390"/>
    <w:link w:val="6"/>
    <w:semiHidden/>
    <w:qFormat/>
    <w:uiPriority w:val="9"/>
    <w:rPr>
      <w:rFonts w:ascii="宋体" w:hAnsi="宋体" w:eastAsia="宋体" w:cs="宋体"/>
      <w:b/>
      <w:bCs/>
      <w:sz w:val="32"/>
      <w:szCs w:val="32"/>
    </w:rPr>
  </w:style>
  <w:style w:type="character" w:customStyle="1" w:styleId="397">
    <w:name w:val="标题 4 Char_file_1690"/>
    <w:basedOn w:val="390"/>
    <w:link w:val="7"/>
    <w:semiHidden/>
    <w:qFormat/>
    <w:uiPriority w:val="9"/>
    <w:rPr>
      <w:rFonts w:asciiTheme="majorHAnsi" w:hAnsiTheme="majorHAnsi" w:eastAsiaTheme="majorEastAsia" w:cstheme="majorBidi"/>
      <w:b/>
      <w:bCs/>
      <w:sz w:val="28"/>
      <w:szCs w:val="28"/>
    </w:rPr>
  </w:style>
  <w:style w:type="character" w:customStyle="1" w:styleId="398">
    <w:name w:val="标题 5 Char_file_1690"/>
    <w:basedOn w:val="390"/>
    <w:link w:val="8"/>
    <w:semiHidden/>
    <w:qFormat/>
    <w:uiPriority w:val="9"/>
    <w:rPr>
      <w:rFonts w:ascii="宋体" w:hAnsi="宋体" w:eastAsia="宋体" w:cs="宋体"/>
      <w:b/>
      <w:bCs/>
      <w:sz w:val="28"/>
      <w:szCs w:val="28"/>
    </w:rPr>
  </w:style>
  <w:style w:type="character" w:customStyle="1" w:styleId="399">
    <w:name w:val="标题 6 Char_file_1690"/>
    <w:basedOn w:val="390"/>
    <w:link w:val="10"/>
    <w:semiHidden/>
    <w:qFormat/>
    <w:uiPriority w:val="9"/>
    <w:rPr>
      <w:rFonts w:asciiTheme="majorHAnsi" w:hAnsiTheme="majorHAnsi" w:eastAsiaTheme="majorEastAsia" w:cstheme="majorBidi"/>
      <w:b/>
      <w:bCs/>
      <w:sz w:val="24"/>
      <w:szCs w:val="24"/>
    </w:rPr>
  </w:style>
  <w:style w:type="paragraph" w:customStyle="1" w:styleId="400">
    <w:name w:val="cke_editable_file_1690"/>
    <w:basedOn w:val="383"/>
    <w:qFormat/>
    <w:uiPriority w:val="0"/>
    <w:rPr>
      <w:rFonts w:ascii="仿宋_GB2312" w:eastAsia="仿宋_GB2312"/>
    </w:rPr>
  </w:style>
  <w:style w:type="paragraph" w:customStyle="1" w:styleId="401">
    <w:name w:val="marker_file_1690"/>
    <w:basedOn w:val="383"/>
    <w:qFormat/>
    <w:uiPriority w:val="0"/>
    <w:pPr>
      <w:shd w:val="clear" w:color="auto" w:fill="FFFF00"/>
    </w:pPr>
  </w:style>
  <w:style w:type="paragraph" w:customStyle="1" w:styleId="402">
    <w:name w:val="Normal (Web)_file_1690"/>
    <w:basedOn w:val="383"/>
    <w:semiHidden/>
    <w:unhideWhenUsed/>
    <w:qFormat/>
    <w:uiPriority w:val="99"/>
  </w:style>
  <w:style w:type="character" w:customStyle="1" w:styleId="403">
    <w:name w:val="Emphasis_file_1690"/>
    <w:basedOn w:val="390"/>
    <w:qFormat/>
    <w:uiPriority w:val="20"/>
    <w:rPr>
      <w:i/>
      <w:iCs/>
    </w:rPr>
  </w:style>
  <w:style w:type="character" w:customStyle="1" w:styleId="404">
    <w:name w:val="Default Paragraph Font_file_1691"/>
    <w:semiHidden/>
    <w:unhideWhenUsed/>
    <w:qFormat/>
    <w:uiPriority w:val="1"/>
  </w:style>
  <w:style w:type="table" w:customStyle="1" w:styleId="405">
    <w:name w:val="Normal Table_file_1691"/>
    <w:semiHidden/>
    <w:unhideWhenUsed/>
    <w:qFormat/>
    <w:uiPriority w:val="99"/>
    <w:tblPr>
      <w:tblCellMar>
        <w:top w:w="0" w:type="dxa"/>
        <w:left w:w="108" w:type="dxa"/>
        <w:bottom w:w="0" w:type="dxa"/>
        <w:right w:w="108" w:type="dxa"/>
      </w:tblCellMar>
    </w:tblPr>
  </w:style>
  <w:style w:type="character" w:customStyle="1" w:styleId="406">
    <w:name w:val="批注文字 字符_file_1691"/>
    <w:qFormat/>
    <w:uiPriority w:val="99"/>
    <w:rPr>
      <w:szCs w:val="24"/>
    </w:rPr>
  </w:style>
  <w:style w:type="character" w:customStyle="1" w:styleId="407">
    <w:name w:val="纯文本 字符_file_1691"/>
    <w:qFormat/>
    <w:uiPriority w:val="0"/>
    <w:rPr>
      <w:rFonts w:ascii="宋体" w:hAnsi="Courier New" w:eastAsia="宋体" w:cs="Courier New"/>
      <w:szCs w:val="21"/>
    </w:rPr>
  </w:style>
  <w:style w:type="paragraph" w:customStyle="1" w:styleId="408">
    <w:name w:val="annotation text_file_1691"/>
    <w:basedOn w:val="53"/>
    <w:unhideWhenUsed/>
    <w:qFormat/>
    <w:uiPriority w:val="99"/>
    <w:pPr>
      <w:jc w:val="left"/>
    </w:pPr>
    <w:rPr>
      <w:szCs w:val="24"/>
    </w:rPr>
  </w:style>
  <w:style w:type="character" w:customStyle="1" w:styleId="409">
    <w:name w:val="批注文字 字符1_file_1691"/>
    <w:basedOn w:val="404"/>
    <w:semiHidden/>
    <w:qFormat/>
    <w:uiPriority w:val="99"/>
  </w:style>
  <w:style w:type="character" w:customStyle="1" w:styleId="410">
    <w:name w:val="纯文本 字符1_file_1691"/>
    <w:basedOn w:val="404"/>
    <w:semiHidden/>
    <w:qFormat/>
    <w:uiPriority w:val="99"/>
    <w:rPr>
      <w:rFonts w:hAnsi="Courier New" w:cs="Courier New" w:asciiTheme="minorEastAsia"/>
    </w:rPr>
  </w:style>
  <w:style w:type="character" w:customStyle="1" w:styleId="411">
    <w:name w:val="批注框文本 字符_file_1691"/>
    <w:basedOn w:val="404"/>
    <w:semiHidden/>
    <w:qFormat/>
    <w:uiPriority w:val="99"/>
    <w:rPr>
      <w:sz w:val="18"/>
      <w:szCs w:val="18"/>
    </w:rPr>
  </w:style>
  <w:style w:type="character" w:customStyle="1" w:styleId="412">
    <w:name w:val="页眉 字符_file_1691"/>
    <w:basedOn w:val="404"/>
    <w:qFormat/>
    <w:uiPriority w:val="99"/>
    <w:rPr>
      <w:sz w:val="18"/>
      <w:szCs w:val="18"/>
    </w:rPr>
  </w:style>
  <w:style w:type="paragraph" w:customStyle="1" w:styleId="413">
    <w:name w:val="footer_file_1691"/>
    <w:basedOn w:val="53"/>
    <w:unhideWhenUsed/>
    <w:qFormat/>
    <w:uiPriority w:val="99"/>
    <w:pPr>
      <w:tabs>
        <w:tab w:val="center" w:pos="4153"/>
        <w:tab w:val="right" w:pos="8306"/>
      </w:tabs>
      <w:snapToGrid w:val="0"/>
      <w:jc w:val="left"/>
    </w:pPr>
    <w:rPr>
      <w:sz w:val="18"/>
      <w:szCs w:val="18"/>
    </w:rPr>
  </w:style>
  <w:style w:type="character" w:customStyle="1" w:styleId="414">
    <w:name w:val="页脚 字符_file_1691"/>
    <w:basedOn w:val="404"/>
    <w:qFormat/>
    <w:uiPriority w:val="99"/>
    <w:rPr>
      <w:sz w:val="18"/>
      <w:szCs w:val="18"/>
    </w:rPr>
  </w:style>
  <w:style w:type="paragraph" w:customStyle="1" w:styleId="415">
    <w:name w:val="Normal_file_16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6">
    <w:name w:val="heading 1_file_1692"/>
    <w:basedOn w:val="415"/>
    <w:link w:val="141"/>
    <w:qFormat/>
    <w:uiPriority w:val="9"/>
    <w:pPr>
      <w:outlineLvl w:val="0"/>
    </w:pPr>
    <w:rPr>
      <w:kern w:val="36"/>
      <w:sz w:val="48"/>
      <w:szCs w:val="48"/>
    </w:rPr>
  </w:style>
  <w:style w:type="paragraph" w:customStyle="1" w:styleId="417">
    <w:name w:val="heading 2_file_1692"/>
    <w:basedOn w:val="415"/>
    <w:qFormat/>
    <w:uiPriority w:val="9"/>
    <w:pPr>
      <w:outlineLvl w:val="1"/>
    </w:pPr>
    <w:rPr>
      <w:sz w:val="36"/>
      <w:szCs w:val="36"/>
    </w:rPr>
  </w:style>
  <w:style w:type="paragraph" w:customStyle="1" w:styleId="418">
    <w:name w:val="heading 3_file_1692"/>
    <w:basedOn w:val="415"/>
    <w:qFormat/>
    <w:uiPriority w:val="9"/>
    <w:pPr>
      <w:outlineLvl w:val="2"/>
    </w:pPr>
    <w:rPr>
      <w:sz w:val="27"/>
      <w:szCs w:val="27"/>
    </w:rPr>
  </w:style>
  <w:style w:type="paragraph" w:customStyle="1" w:styleId="419">
    <w:name w:val="heading 4_file_1692"/>
    <w:basedOn w:val="415"/>
    <w:qFormat/>
    <w:uiPriority w:val="9"/>
    <w:pPr>
      <w:outlineLvl w:val="3"/>
    </w:pPr>
  </w:style>
  <w:style w:type="paragraph" w:customStyle="1" w:styleId="420">
    <w:name w:val="heading 5_file_1692"/>
    <w:basedOn w:val="415"/>
    <w:qFormat/>
    <w:uiPriority w:val="9"/>
    <w:pPr>
      <w:outlineLvl w:val="4"/>
    </w:pPr>
    <w:rPr>
      <w:sz w:val="20"/>
      <w:szCs w:val="20"/>
    </w:rPr>
  </w:style>
  <w:style w:type="paragraph" w:customStyle="1" w:styleId="421">
    <w:name w:val="heading 6_file_1692"/>
    <w:basedOn w:val="415"/>
    <w:qFormat/>
    <w:uiPriority w:val="9"/>
    <w:pPr>
      <w:outlineLvl w:val="5"/>
    </w:pPr>
    <w:rPr>
      <w:sz w:val="15"/>
      <w:szCs w:val="15"/>
    </w:rPr>
  </w:style>
  <w:style w:type="character" w:customStyle="1" w:styleId="422">
    <w:name w:val="Default Paragraph Font_file_1692"/>
    <w:semiHidden/>
    <w:unhideWhenUsed/>
    <w:qFormat/>
    <w:uiPriority w:val="1"/>
  </w:style>
  <w:style w:type="table" w:customStyle="1" w:styleId="423">
    <w:name w:val="Normal Table_file_1692"/>
    <w:semiHidden/>
    <w:unhideWhenUsed/>
    <w:qFormat/>
    <w:uiPriority w:val="99"/>
    <w:tblPr>
      <w:tblCellMar>
        <w:top w:w="0" w:type="dxa"/>
        <w:left w:w="108" w:type="dxa"/>
        <w:bottom w:w="0" w:type="dxa"/>
        <w:right w:w="108" w:type="dxa"/>
      </w:tblCellMar>
    </w:tblPr>
  </w:style>
  <w:style w:type="character" w:customStyle="1" w:styleId="424">
    <w:name w:val="Hyperlink_file_1692"/>
    <w:basedOn w:val="422"/>
    <w:semiHidden/>
    <w:unhideWhenUsed/>
    <w:qFormat/>
    <w:uiPriority w:val="99"/>
    <w:rPr>
      <w:color w:val="0782C1"/>
      <w:u w:val="single"/>
    </w:rPr>
  </w:style>
  <w:style w:type="character" w:customStyle="1" w:styleId="425">
    <w:name w:val="FollowedHyperlink_file_1692"/>
    <w:basedOn w:val="422"/>
    <w:semiHidden/>
    <w:unhideWhenUsed/>
    <w:qFormat/>
    <w:uiPriority w:val="99"/>
    <w:rPr>
      <w:color w:val="0782C1"/>
      <w:u w:val="single"/>
    </w:rPr>
  </w:style>
  <w:style w:type="character" w:customStyle="1" w:styleId="426">
    <w:name w:val="标题 1 Char_file_1692"/>
    <w:basedOn w:val="422"/>
    <w:link w:val="4"/>
    <w:qFormat/>
    <w:uiPriority w:val="9"/>
    <w:rPr>
      <w:rFonts w:ascii="宋体" w:hAnsi="宋体" w:eastAsia="宋体" w:cs="宋体"/>
      <w:b/>
      <w:bCs/>
      <w:kern w:val="44"/>
      <w:sz w:val="44"/>
      <w:szCs w:val="44"/>
    </w:rPr>
  </w:style>
  <w:style w:type="character" w:customStyle="1" w:styleId="427">
    <w:name w:val="标题 2 Char_file_1692"/>
    <w:basedOn w:val="422"/>
    <w:link w:val="5"/>
    <w:semiHidden/>
    <w:qFormat/>
    <w:uiPriority w:val="9"/>
    <w:rPr>
      <w:rFonts w:asciiTheme="majorHAnsi" w:hAnsiTheme="majorHAnsi" w:eastAsiaTheme="majorEastAsia" w:cstheme="majorBidi"/>
      <w:b/>
      <w:bCs/>
      <w:sz w:val="32"/>
      <w:szCs w:val="32"/>
    </w:rPr>
  </w:style>
  <w:style w:type="character" w:customStyle="1" w:styleId="428">
    <w:name w:val="标题 3 Char_file_1692"/>
    <w:basedOn w:val="422"/>
    <w:link w:val="6"/>
    <w:semiHidden/>
    <w:qFormat/>
    <w:uiPriority w:val="9"/>
    <w:rPr>
      <w:rFonts w:ascii="宋体" w:hAnsi="宋体" w:eastAsia="宋体" w:cs="宋体"/>
      <w:b/>
      <w:bCs/>
      <w:sz w:val="32"/>
      <w:szCs w:val="32"/>
    </w:rPr>
  </w:style>
  <w:style w:type="character" w:customStyle="1" w:styleId="429">
    <w:name w:val="标题 4 Char_file_1692"/>
    <w:basedOn w:val="422"/>
    <w:link w:val="7"/>
    <w:semiHidden/>
    <w:qFormat/>
    <w:uiPriority w:val="9"/>
    <w:rPr>
      <w:rFonts w:asciiTheme="majorHAnsi" w:hAnsiTheme="majorHAnsi" w:eastAsiaTheme="majorEastAsia" w:cstheme="majorBidi"/>
      <w:b/>
      <w:bCs/>
      <w:sz w:val="28"/>
      <w:szCs w:val="28"/>
    </w:rPr>
  </w:style>
  <w:style w:type="character" w:customStyle="1" w:styleId="430">
    <w:name w:val="标题 5 Char_file_1692"/>
    <w:basedOn w:val="422"/>
    <w:link w:val="8"/>
    <w:semiHidden/>
    <w:qFormat/>
    <w:uiPriority w:val="9"/>
    <w:rPr>
      <w:rFonts w:ascii="宋体" w:hAnsi="宋体" w:eastAsia="宋体" w:cs="宋体"/>
      <w:b/>
      <w:bCs/>
      <w:sz w:val="28"/>
      <w:szCs w:val="28"/>
    </w:rPr>
  </w:style>
  <w:style w:type="character" w:customStyle="1" w:styleId="431">
    <w:name w:val="标题 6 Char_file_1692"/>
    <w:basedOn w:val="422"/>
    <w:link w:val="10"/>
    <w:semiHidden/>
    <w:qFormat/>
    <w:uiPriority w:val="9"/>
    <w:rPr>
      <w:rFonts w:asciiTheme="majorHAnsi" w:hAnsiTheme="majorHAnsi" w:eastAsiaTheme="majorEastAsia" w:cstheme="majorBidi"/>
      <w:b/>
      <w:bCs/>
      <w:sz w:val="24"/>
      <w:szCs w:val="24"/>
    </w:rPr>
  </w:style>
  <w:style w:type="paragraph" w:customStyle="1" w:styleId="432">
    <w:name w:val="cke_editable_file_1692"/>
    <w:basedOn w:val="415"/>
    <w:qFormat/>
    <w:uiPriority w:val="0"/>
    <w:rPr>
      <w:rFonts w:ascii="仿宋_GB2312" w:eastAsia="仿宋_GB2312"/>
    </w:rPr>
  </w:style>
  <w:style w:type="paragraph" w:customStyle="1" w:styleId="433">
    <w:name w:val="marker_file_1692"/>
    <w:basedOn w:val="415"/>
    <w:qFormat/>
    <w:uiPriority w:val="0"/>
    <w:pPr>
      <w:shd w:val="clear" w:color="auto" w:fill="FFFF00"/>
    </w:pPr>
  </w:style>
  <w:style w:type="paragraph" w:customStyle="1" w:styleId="434">
    <w:name w:val="Normal (Web)_file_1692"/>
    <w:basedOn w:val="415"/>
    <w:semiHidden/>
    <w:unhideWhenUsed/>
    <w:qFormat/>
    <w:uiPriority w:val="99"/>
  </w:style>
  <w:style w:type="paragraph" w:customStyle="1" w:styleId="435">
    <w:name w:val="Normal_file_1693"/>
    <w:qFormat/>
    <w:uiPriority w:val="0"/>
    <w:pPr>
      <w:widowControl w:val="0"/>
      <w:jc w:val="both"/>
    </w:pPr>
    <w:rPr>
      <w:rFonts w:ascii="Times New Roman" w:hAnsi="Times New Roman" w:eastAsia="宋体" w:cs="Times New Roman"/>
      <w:szCs w:val="24"/>
      <w:lang w:val="en-US" w:eastAsia="zh-CN" w:bidi="ar-SA"/>
    </w:rPr>
  </w:style>
  <w:style w:type="character" w:customStyle="1" w:styleId="436">
    <w:name w:val="Default Paragraph Font_file_1693"/>
    <w:semiHidden/>
    <w:unhideWhenUsed/>
    <w:qFormat/>
    <w:uiPriority w:val="1"/>
  </w:style>
  <w:style w:type="table" w:customStyle="1" w:styleId="437">
    <w:name w:val="Normal Table_file_1693"/>
    <w:semiHidden/>
    <w:unhideWhenUsed/>
    <w:qFormat/>
    <w:uiPriority w:val="99"/>
    <w:tblPr>
      <w:tblCellMar>
        <w:top w:w="0" w:type="dxa"/>
        <w:left w:w="108" w:type="dxa"/>
        <w:bottom w:w="0" w:type="dxa"/>
        <w:right w:w="108" w:type="dxa"/>
      </w:tblCellMar>
    </w:tblPr>
  </w:style>
  <w:style w:type="paragraph" w:customStyle="1" w:styleId="438">
    <w:name w:val="Normal_file_1684_file_16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9">
    <w:name w:val="heading 1_file_1684_file_1693"/>
    <w:basedOn w:val="438"/>
    <w:link w:val="141"/>
    <w:qFormat/>
    <w:uiPriority w:val="9"/>
    <w:pPr>
      <w:outlineLvl w:val="0"/>
    </w:pPr>
    <w:rPr>
      <w:kern w:val="36"/>
      <w:sz w:val="48"/>
      <w:szCs w:val="48"/>
    </w:rPr>
  </w:style>
  <w:style w:type="paragraph" w:customStyle="1" w:styleId="440">
    <w:name w:val="heading 2_file_1684_file_1693"/>
    <w:basedOn w:val="438"/>
    <w:qFormat/>
    <w:uiPriority w:val="9"/>
    <w:pPr>
      <w:outlineLvl w:val="1"/>
    </w:pPr>
    <w:rPr>
      <w:sz w:val="36"/>
      <w:szCs w:val="36"/>
    </w:rPr>
  </w:style>
  <w:style w:type="paragraph" w:customStyle="1" w:styleId="441">
    <w:name w:val="heading 3_file_1684_file_1693"/>
    <w:basedOn w:val="438"/>
    <w:qFormat/>
    <w:uiPriority w:val="9"/>
    <w:pPr>
      <w:outlineLvl w:val="2"/>
    </w:pPr>
    <w:rPr>
      <w:sz w:val="27"/>
      <w:szCs w:val="27"/>
    </w:rPr>
  </w:style>
  <w:style w:type="paragraph" w:customStyle="1" w:styleId="442">
    <w:name w:val="heading 4_file_1684_file_1693"/>
    <w:basedOn w:val="438"/>
    <w:qFormat/>
    <w:uiPriority w:val="9"/>
    <w:pPr>
      <w:outlineLvl w:val="3"/>
    </w:pPr>
  </w:style>
  <w:style w:type="paragraph" w:customStyle="1" w:styleId="443">
    <w:name w:val="heading 5_file_1684_file_1693"/>
    <w:basedOn w:val="438"/>
    <w:qFormat/>
    <w:uiPriority w:val="9"/>
    <w:pPr>
      <w:outlineLvl w:val="4"/>
    </w:pPr>
    <w:rPr>
      <w:sz w:val="20"/>
      <w:szCs w:val="20"/>
    </w:rPr>
  </w:style>
  <w:style w:type="paragraph" w:customStyle="1" w:styleId="444">
    <w:name w:val="heading 6_file_1684_file_1693"/>
    <w:basedOn w:val="438"/>
    <w:qFormat/>
    <w:uiPriority w:val="9"/>
    <w:pPr>
      <w:outlineLvl w:val="5"/>
    </w:pPr>
    <w:rPr>
      <w:sz w:val="15"/>
      <w:szCs w:val="15"/>
    </w:rPr>
  </w:style>
  <w:style w:type="character" w:customStyle="1" w:styleId="445">
    <w:name w:val="Default Paragraph Font_file_1684_file_1693"/>
    <w:semiHidden/>
    <w:unhideWhenUsed/>
    <w:qFormat/>
    <w:uiPriority w:val="1"/>
  </w:style>
  <w:style w:type="table" w:customStyle="1" w:styleId="446">
    <w:name w:val="Normal Table_file_1684_file_1693"/>
    <w:semiHidden/>
    <w:unhideWhenUsed/>
    <w:qFormat/>
    <w:uiPriority w:val="99"/>
    <w:tblPr>
      <w:tblCellMar>
        <w:top w:w="0" w:type="dxa"/>
        <w:left w:w="108" w:type="dxa"/>
        <w:bottom w:w="0" w:type="dxa"/>
        <w:right w:w="108" w:type="dxa"/>
      </w:tblCellMar>
    </w:tblPr>
  </w:style>
  <w:style w:type="character" w:customStyle="1" w:styleId="447">
    <w:name w:val="Hyperlink_file_1684_file_1693"/>
    <w:basedOn w:val="445"/>
    <w:semiHidden/>
    <w:unhideWhenUsed/>
    <w:qFormat/>
    <w:uiPriority w:val="99"/>
    <w:rPr>
      <w:color w:val="0782C1"/>
      <w:u w:val="single"/>
    </w:rPr>
  </w:style>
  <w:style w:type="character" w:customStyle="1" w:styleId="448">
    <w:name w:val="FollowedHyperlink_file_1684_file_1693"/>
    <w:basedOn w:val="445"/>
    <w:semiHidden/>
    <w:unhideWhenUsed/>
    <w:qFormat/>
    <w:uiPriority w:val="99"/>
    <w:rPr>
      <w:color w:val="0782C1"/>
      <w:u w:val="single"/>
    </w:rPr>
  </w:style>
  <w:style w:type="character" w:customStyle="1" w:styleId="449">
    <w:name w:val="标题 1 Char_file_1684_file_1693"/>
    <w:basedOn w:val="445"/>
    <w:link w:val="4"/>
    <w:qFormat/>
    <w:uiPriority w:val="9"/>
    <w:rPr>
      <w:rFonts w:ascii="宋体" w:hAnsi="宋体" w:eastAsia="宋体" w:cs="宋体"/>
      <w:b/>
      <w:bCs/>
      <w:kern w:val="44"/>
      <w:sz w:val="44"/>
      <w:szCs w:val="44"/>
    </w:rPr>
  </w:style>
  <w:style w:type="character" w:customStyle="1" w:styleId="450">
    <w:name w:val="标题 2 Char_file_1684_file_1693"/>
    <w:basedOn w:val="445"/>
    <w:link w:val="5"/>
    <w:semiHidden/>
    <w:qFormat/>
    <w:uiPriority w:val="9"/>
    <w:rPr>
      <w:rFonts w:asciiTheme="majorHAnsi" w:hAnsiTheme="majorHAnsi" w:eastAsiaTheme="majorEastAsia" w:cstheme="majorBidi"/>
      <w:b/>
      <w:bCs/>
      <w:sz w:val="32"/>
      <w:szCs w:val="32"/>
    </w:rPr>
  </w:style>
  <w:style w:type="character" w:customStyle="1" w:styleId="451">
    <w:name w:val="标题 3 Char_file_1684_file_1693"/>
    <w:basedOn w:val="445"/>
    <w:link w:val="6"/>
    <w:semiHidden/>
    <w:qFormat/>
    <w:uiPriority w:val="9"/>
    <w:rPr>
      <w:rFonts w:ascii="宋体" w:hAnsi="宋体" w:eastAsia="宋体" w:cs="宋体"/>
      <w:b/>
      <w:bCs/>
      <w:sz w:val="32"/>
      <w:szCs w:val="32"/>
    </w:rPr>
  </w:style>
  <w:style w:type="character" w:customStyle="1" w:styleId="452">
    <w:name w:val="标题 4 Char_file_1684_file_1693"/>
    <w:basedOn w:val="445"/>
    <w:link w:val="7"/>
    <w:semiHidden/>
    <w:qFormat/>
    <w:uiPriority w:val="9"/>
    <w:rPr>
      <w:rFonts w:asciiTheme="majorHAnsi" w:hAnsiTheme="majorHAnsi" w:eastAsiaTheme="majorEastAsia" w:cstheme="majorBidi"/>
      <w:b/>
      <w:bCs/>
      <w:sz w:val="28"/>
      <w:szCs w:val="28"/>
    </w:rPr>
  </w:style>
  <w:style w:type="character" w:customStyle="1" w:styleId="453">
    <w:name w:val="标题 5 Char_file_1684_file_1693"/>
    <w:basedOn w:val="445"/>
    <w:link w:val="8"/>
    <w:semiHidden/>
    <w:qFormat/>
    <w:uiPriority w:val="9"/>
    <w:rPr>
      <w:rFonts w:ascii="宋体" w:hAnsi="宋体" w:eastAsia="宋体" w:cs="宋体"/>
      <w:b/>
      <w:bCs/>
      <w:sz w:val="28"/>
      <w:szCs w:val="28"/>
    </w:rPr>
  </w:style>
  <w:style w:type="character" w:customStyle="1" w:styleId="454">
    <w:name w:val="标题 6 Char_file_1684_file_1693"/>
    <w:basedOn w:val="445"/>
    <w:link w:val="10"/>
    <w:semiHidden/>
    <w:qFormat/>
    <w:uiPriority w:val="9"/>
    <w:rPr>
      <w:rFonts w:asciiTheme="majorHAnsi" w:hAnsiTheme="majorHAnsi" w:eastAsiaTheme="majorEastAsia" w:cstheme="majorBidi"/>
      <w:b/>
      <w:bCs/>
      <w:sz w:val="24"/>
      <w:szCs w:val="24"/>
    </w:rPr>
  </w:style>
  <w:style w:type="paragraph" w:customStyle="1" w:styleId="455">
    <w:name w:val="cke_editable_file_1684_file_1693"/>
    <w:basedOn w:val="438"/>
    <w:qFormat/>
    <w:uiPriority w:val="0"/>
    <w:rPr>
      <w:rFonts w:ascii="仿宋_GB2312" w:eastAsia="仿宋_GB2312"/>
    </w:rPr>
  </w:style>
  <w:style w:type="paragraph" w:customStyle="1" w:styleId="456">
    <w:name w:val="marker_file_1684_file_1693"/>
    <w:basedOn w:val="438"/>
    <w:qFormat/>
    <w:uiPriority w:val="0"/>
    <w:pPr>
      <w:shd w:val="clear" w:color="auto" w:fill="FFFF00"/>
    </w:pPr>
  </w:style>
  <w:style w:type="paragraph" w:customStyle="1" w:styleId="457">
    <w:name w:val="Normal (Web)_file_1684_file_1693"/>
    <w:basedOn w:val="438"/>
    <w:semiHidden/>
    <w:unhideWhenUsed/>
    <w:qFormat/>
    <w:uiPriority w:val="99"/>
  </w:style>
  <w:style w:type="paragraph" w:customStyle="1" w:styleId="458">
    <w:name w:val="Normal_file_16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9">
    <w:name w:val="heading 1_file_1694"/>
    <w:basedOn w:val="458"/>
    <w:link w:val="141"/>
    <w:qFormat/>
    <w:uiPriority w:val="9"/>
    <w:pPr>
      <w:outlineLvl w:val="0"/>
    </w:pPr>
    <w:rPr>
      <w:kern w:val="36"/>
      <w:sz w:val="48"/>
      <w:szCs w:val="48"/>
    </w:rPr>
  </w:style>
  <w:style w:type="paragraph" w:customStyle="1" w:styleId="460">
    <w:name w:val="heading 2_file_1694"/>
    <w:basedOn w:val="458"/>
    <w:qFormat/>
    <w:uiPriority w:val="9"/>
    <w:pPr>
      <w:outlineLvl w:val="1"/>
    </w:pPr>
    <w:rPr>
      <w:sz w:val="36"/>
      <w:szCs w:val="36"/>
    </w:rPr>
  </w:style>
  <w:style w:type="paragraph" w:customStyle="1" w:styleId="461">
    <w:name w:val="heading 3_file_1694"/>
    <w:basedOn w:val="458"/>
    <w:qFormat/>
    <w:uiPriority w:val="9"/>
    <w:pPr>
      <w:outlineLvl w:val="2"/>
    </w:pPr>
    <w:rPr>
      <w:sz w:val="27"/>
      <w:szCs w:val="27"/>
    </w:rPr>
  </w:style>
  <w:style w:type="paragraph" w:customStyle="1" w:styleId="462">
    <w:name w:val="heading 4_file_1694"/>
    <w:basedOn w:val="458"/>
    <w:qFormat/>
    <w:uiPriority w:val="9"/>
    <w:pPr>
      <w:outlineLvl w:val="3"/>
    </w:pPr>
  </w:style>
  <w:style w:type="paragraph" w:customStyle="1" w:styleId="463">
    <w:name w:val="heading 5_file_1694"/>
    <w:basedOn w:val="458"/>
    <w:qFormat/>
    <w:uiPriority w:val="9"/>
    <w:pPr>
      <w:outlineLvl w:val="4"/>
    </w:pPr>
    <w:rPr>
      <w:sz w:val="20"/>
      <w:szCs w:val="20"/>
    </w:rPr>
  </w:style>
  <w:style w:type="paragraph" w:customStyle="1" w:styleId="464">
    <w:name w:val="heading 6_file_1694"/>
    <w:basedOn w:val="458"/>
    <w:qFormat/>
    <w:uiPriority w:val="9"/>
    <w:pPr>
      <w:outlineLvl w:val="5"/>
    </w:pPr>
    <w:rPr>
      <w:sz w:val="15"/>
      <w:szCs w:val="15"/>
    </w:rPr>
  </w:style>
  <w:style w:type="character" w:customStyle="1" w:styleId="465">
    <w:name w:val="Default Paragraph Font_file_1694"/>
    <w:semiHidden/>
    <w:unhideWhenUsed/>
    <w:qFormat/>
    <w:uiPriority w:val="1"/>
  </w:style>
  <w:style w:type="table" w:customStyle="1" w:styleId="466">
    <w:name w:val="Normal Table_file_1694"/>
    <w:semiHidden/>
    <w:unhideWhenUsed/>
    <w:qFormat/>
    <w:uiPriority w:val="99"/>
    <w:tblPr>
      <w:tblCellMar>
        <w:top w:w="0" w:type="dxa"/>
        <w:left w:w="108" w:type="dxa"/>
        <w:bottom w:w="0" w:type="dxa"/>
        <w:right w:w="108" w:type="dxa"/>
      </w:tblCellMar>
    </w:tblPr>
  </w:style>
  <w:style w:type="character" w:customStyle="1" w:styleId="467">
    <w:name w:val="Hyperlink_file_1694"/>
    <w:basedOn w:val="465"/>
    <w:semiHidden/>
    <w:unhideWhenUsed/>
    <w:qFormat/>
    <w:uiPriority w:val="99"/>
    <w:rPr>
      <w:color w:val="0782C1"/>
      <w:u w:val="single"/>
    </w:rPr>
  </w:style>
  <w:style w:type="character" w:customStyle="1" w:styleId="468">
    <w:name w:val="FollowedHyperlink_file_1694"/>
    <w:basedOn w:val="465"/>
    <w:semiHidden/>
    <w:unhideWhenUsed/>
    <w:qFormat/>
    <w:uiPriority w:val="99"/>
    <w:rPr>
      <w:color w:val="0782C1"/>
      <w:u w:val="single"/>
    </w:rPr>
  </w:style>
  <w:style w:type="character" w:customStyle="1" w:styleId="469">
    <w:name w:val="标题 1 Char_file_1694"/>
    <w:basedOn w:val="465"/>
    <w:link w:val="4"/>
    <w:qFormat/>
    <w:uiPriority w:val="9"/>
    <w:rPr>
      <w:rFonts w:ascii="宋体" w:hAnsi="宋体" w:eastAsia="宋体" w:cs="宋体"/>
      <w:b/>
      <w:bCs/>
      <w:kern w:val="44"/>
      <w:sz w:val="44"/>
      <w:szCs w:val="44"/>
    </w:rPr>
  </w:style>
  <w:style w:type="character" w:customStyle="1" w:styleId="470">
    <w:name w:val="标题 2 Char_file_1694"/>
    <w:basedOn w:val="465"/>
    <w:link w:val="5"/>
    <w:semiHidden/>
    <w:qFormat/>
    <w:uiPriority w:val="9"/>
    <w:rPr>
      <w:rFonts w:asciiTheme="majorHAnsi" w:hAnsiTheme="majorHAnsi" w:eastAsiaTheme="majorEastAsia" w:cstheme="majorBidi"/>
      <w:b/>
      <w:bCs/>
      <w:sz w:val="32"/>
      <w:szCs w:val="32"/>
    </w:rPr>
  </w:style>
  <w:style w:type="character" w:customStyle="1" w:styleId="471">
    <w:name w:val="标题 3 Char_file_1694"/>
    <w:basedOn w:val="465"/>
    <w:link w:val="6"/>
    <w:semiHidden/>
    <w:qFormat/>
    <w:uiPriority w:val="9"/>
    <w:rPr>
      <w:rFonts w:ascii="宋体" w:hAnsi="宋体" w:eastAsia="宋体" w:cs="宋体"/>
      <w:b/>
      <w:bCs/>
      <w:sz w:val="32"/>
      <w:szCs w:val="32"/>
    </w:rPr>
  </w:style>
  <w:style w:type="character" w:customStyle="1" w:styleId="472">
    <w:name w:val="标题 4 Char_file_1694"/>
    <w:basedOn w:val="465"/>
    <w:link w:val="7"/>
    <w:semiHidden/>
    <w:qFormat/>
    <w:uiPriority w:val="9"/>
    <w:rPr>
      <w:rFonts w:asciiTheme="majorHAnsi" w:hAnsiTheme="majorHAnsi" w:eastAsiaTheme="majorEastAsia" w:cstheme="majorBidi"/>
      <w:b/>
      <w:bCs/>
      <w:sz w:val="28"/>
      <w:szCs w:val="28"/>
    </w:rPr>
  </w:style>
  <w:style w:type="character" w:customStyle="1" w:styleId="473">
    <w:name w:val="标题 5 Char_file_1694"/>
    <w:basedOn w:val="465"/>
    <w:link w:val="8"/>
    <w:semiHidden/>
    <w:qFormat/>
    <w:uiPriority w:val="9"/>
    <w:rPr>
      <w:rFonts w:ascii="宋体" w:hAnsi="宋体" w:eastAsia="宋体" w:cs="宋体"/>
      <w:b/>
      <w:bCs/>
      <w:sz w:val="28"/>
      <w:szCs w:val="28"/>
    </w:rPr>
  </w:style>
  <w:style w:type="character" w:customStyle="1" w:styleId="474">
    <w:name w:val="标题 6 Char_file_1694"/>
    <w:basedOn w:val="465"/>
    <w:link w:val="10"/>
    <w:semiHidden/>
    <w:qFormat/>
    <w:uiPriority w:val="9"/>
    <w:rPr>
      <w:rFonts w:asciiTheme="majorHAnsi" w:hAnsiTheme="majorHAnsi" w:eastAsiaTheme="majorEastAsia" w:cstheme="majorBidi"/>
      <w:b/>
      <w:bCs/>
      <w:sz w:val="24"/>
      <w:szCs w:val="24"/>
    </w:rPr>
  </w:style>
  <w:style w:type="paragraph" w:customStyle="1" w:styleId="475">
    <w:name w:val="cke_editable_file_1694"/>
    <w:basedOn w:val="458"/>
    <w:qFormat/>
    <w:uiPriority w:val="0"/>
    <w:rPr>
      <w:rFonts w:ascii="仿宋_GB2312" w:eastAsia="仿宋_GB2312"/>
    </w:rPr>
  </w:style>
  <w:style w:type="paragraph" w:customStyle="1" w:styleId="476">
    <w:name w:val="marker_file_1694"/>
    <w:basedOn w:val="458"/>
    <w:qFormat/>
    <w:uiPriority w:val="0"/>
    <w:pPr>
      <w:shd w:val="clear" w:color="auto" w:fill="FFFF00"/>
    </w:pPr>
  </w:style>
  <w:style w:type="paragraph" w:customStyle="1" w:styleId="477">
    <w:name w:val="Normal (Web)_file_1694"/>
    <w:basedOn w:val="458"/>
    <w:semiHidden/>
    <w:unhideWhenUsed/>
    <w:qFormat/>
    <w:uiPriority w:val="99"/>
  </w:style>
  <w:style w:type="paragraph" w:customStyle="1" w:styleId="478">
    <w:name w:val="Normal_file_1695"/>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9">
    <w:name w:val="heading 2_file_1695"/>
    <w:basedOn w:val="478"/>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480">
    <w:name w:val="heading 3_file_1695"/>
    <w:basedOn w:val="478"/>
    <w:next w:val="4"/>
    <w:qFormat/>
    <w:uiPriority w:val="0"/>
    <w:pPr>
      <w:keepNext/>
      <w:keepLines/>
      <w:spacing w:before="260" w:after="260" w:line="416" w:lineRule="auto"/>
      <w:outlineLvl w:val="2"/>
    </w:pPr>
    <w:rPr>
      <w:b/>
      <w:bCs/>
      <w:sz w:val="32"/>
      <w:szCs w:val="32"/>
    </w:rPr>
  </w:style>
  <w:style w:type="character" w:customStyle="1" w:styleId="481">
    <w:name w:val="Default Paragraph Font_file_1695"/>
    <w:semiHidden/>
    <w:qFormat/>
    <w:uiPriority w:val="0"/>
  </w:style>
  <w:style w:type="table" w:customStyle="1" w:styleId="482">
    <w:name w:val="Normal Table_file_1695"/>
    <w:semiHidden/>
    <w:qFormat/>
    <w:uiPriority w:val="0"/>
    <w:tblPr>
      <w:tblCellMar>
        <w:top w:w="0" w:type="dxa"/>
        <w:left w:w="108" w:type="dxa"/>
        <w:bottom w:w="0" w:type="dxa"/>
        <w:right w:w="108" w:type="dxa"/>
      </w:tblCellMar>
    </w:tblPr>
  </w:style>
  <w:style w:type="paragraph" w:customStyle="1" w:styleId="483">
    <w:name w:val="Body Text_file_1695"/>
    <w:basedOn w:val="478"/>
    <w:next w:val="4"/>
    <w:qFormat/>
    <w:uiPriority w:val="0"/>
    <w:pPr>
      <w:spacing w:line="420" w:lineRule="exact"/>
    </w:pPr>
    <w:rPr>
      <w:sz w:val="24"/>
    </w:rPr>
  </w:style>
  <w:style w:type="table" w:customStyle="1" w:styleId="484">
    <w:name w:val="Normal Table_file_288_file_1695"/>
    <w:semiHidden/>
    <w:qFormat/>
    <w:uiPriority w:val="0"/>
    <w:tblPr>
      <w:tblCellMar>
        <w:top w:w="0" w:type="dxa"/>
        <w:left w:w="108" w:type="dxa"/>
        <w:bottom w:w="0" w:type="dxa"/>
        <w:right w:w="108" w:type="dxa"/>
      </w:tblCellMar>
    </w:tblPr>
  </w:style>
  <w:style w:type="paragraph" w:customStyle="1" w:styleId="485">
    <w:name w:val="Plain Text_file_288_file_1695"/>
    <w:basedOn w:val="486"/>
    <w:qFormat/>
    <w:uiPriority w:val="0"/>
    <w:rPr>
      <w:rFonts w:ascii="宋体" w:hAnsi="Courier New" w:cs="Courier New"/>
      <w:szCs w:val="21"/>
    </w:rPr>
  </w:style>
  <w:style w:type="paragraph" w:customStyle="1" w:styleId="486">
    <w:name w:val="Normal_file_288_file_169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7">
    <w:name w:val="Plain Text_file_174_file_170_file_288_file_1695"/>
    <w:basedOn w:val="488"/>
    <w:qFormat/>
    <w:uiPriority w:val="0"/>
    <w:rPr>
      <w:rFonts w:ascii="宋体" w:hAnsi="Courier New" w:cs="Courier New"/>
      <w:szCs w:val="21"/>
    </w:rPr>
  </w:style>
  <w:style w:type="paragraph" w:customStyle="1" w:styleId="488">
    <w:name w:val="Normal_file_174_file_170_file_288_file_1695"/>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9">
    <w:name w:val="Body Text Indent 3_file_288_file_1695"/>
    <w:basedOn w:val="486"/>
    <w:qFormat/>
    <w:uiPriority w:val="0"/>
    <w:pPr>
      <w:spacing w:after="120"/>
      <w:ind w:left="420" w:leftChars="200"/>
    </w:pPr>
    <w:rPr>
      <w:sz w:val="16"/>
      <w:szCs w:val="16"/>
    </w:rPr>
  </w:style>
  <w:style w:type="paragraph" w:customStyle="1" w:styleId="490">
    <w:name w:val="heading 2_file_1696"/>
    <w:basedOn w:val="143"/>
    <w:qFormat/>
    <w:uiPriority w:val="9"/>
    <w:pPr>
      <w:outlineLvl w:val="1"/>
    </w:pPr>
    <w:rPr>
      <w:sz w:val="36"/>
      <w:szCs w:val="36"/>
    </w:rPr>
  </w:style>
  <w:style w:type="paragraph" w:customStyle="1" w:styleId="491">
    <w:name w:val="heading 3_file_1696"/>
    <w:basedOn w:val="143"/>
    <w:qFormat/>
    <w:uiPriority w:val="9"/>
    <w:pPr>
      <w:outlineLvl w:val="2"/>
    </w:pPr>
    <w:rPr>
      <w:sz w:val="27"/>
      <w:szCs w:val="27"/>
    </w:rPr>
  </w:style>
  <w:style w:type="paragraph" w:customStyle="1" w:styleId="492">
    <w:name w:val="heading 4_file_1696"/>
    <w:basedOn w:val="143"/>
    <w:qFormat/>
    <w:uiPriority w:val="9"/>
    <w:pPr>
      <w:outlineLvl w:val="3"/>
    </w:pPr>
  </w:style>
  <w:style w:type="paragraph" w:customStyle="1" w:styleId="493">
    <w:name w:val="heading 5_file_1696"/>
    <w:basedOn w:val="143"/>
    <w:qFormat/>
    <w:uiPriority w:val="9"/>
    <w:pPr>
      <w:outlineLvl w:val="4"/>
    </w:pPr>
    <w:rPr>
      <w:sz w:val="20"/>
      <w:szCs w:val="20"/>
    </w:rPr>
  </w:style>
  <w:style w:type="paragraph" w:customStyle="1" w:styleId="494">
    <w:name w:val="heading 6_file_1696"/>
    <w:basedOn w:val="143"/>
    <w:qFormat/>
    <w:uiPriority w:val="9"/>
    <w:pPr>
      <w:outlineLvl w:val="5"/>
    </w:pPr>
    <w:rPr>
      <w:sz w:val="15"/>
      <w:szCs w:val="15"/>
    </w:rPr>
  </w:style>
  <w:style w:type="character" w:customStyle="1" w:styleId="495">
    <w:name w:val="Default Paragraph Font_file_1696"/>
    <w:semiHidden/>
    <w:unhideWhenUsed/>
    <w:qFormat/>
    <w:uiPriority w:val="1"/>
  </w:style>
  <w:style w:type="table" w:customStyle="1" w:styleId="496">
    <w:name w:val="Normal Table_file_1696"/>
    <w:semiHidden/>
    <w:unhideWhenUsed/>
    <w:qFormat/>
    <w:uiPriority w:val="99"/>
    <w:tblPr>
      <w:tblCellMar>
        <w:top w:w="0" w:type="dxa"/>
        <w:left w:w="108" w:type="dxa"/>
        <w:bottom w:w="0" w:type="dxa"/>
        <w:right w:w="108" w:type="dxa"/>
      </w:tblCellMar>
    </w:tblPr>
  </w:style>
  <w:style w:type="character" w:customStyle="1" w:styleId="497">
    <w:name w:val="Hyperlink_file_1696"/>
    <w:basedOn w:val="495"/>
    <w:semiHidden/>
    <w:unhideWhenUsed/>
    <w:qFormat/>
    <w:uiPriority w:val="99"/>
    <w:rPr>
      <w:color w:val="0782C1"/>
      <w:u w:val="single"/>
    </w:rPr>
  </w:style>
  <w:style w:type="character" w:customStyle="1" w:styleId="498">
    <w:name w:val="FollowedHyperlink_file_1696"/>
    <w:basedOn w:val="495"/>
    <w:semiHidden/>
    <w:unhideWhenUsed/>
    <w:qFormat/>
    <w:uiPriority w:val="99"/>
    <w:rPr>
      <w:color w:val="0782C1"/>
      <w:u w:val="single"/>
    </w:rPr>
  </w:style>
  <w:style w:type="character" w:customStyle="1" w:styleId="499">
    <w:name w:val="标题 1 Char_file_1696"/>
    <w:basedOn w:val="495"/>
    <w:link w:val="4"/>
    <w:qFormat/>
    <w:uiPriority w:val="9"/>
    <w:rPr>
      <w:rFonts w:ascii="宋体" w:hAnsi="宋体" w:eastAsia="宋体" w:cs="宋体"/>
      <w:b/>
      <w:bCs/>
      <w:kern w:val="44"/>
      <w:sz w:val="44"/>
      <w:szCs w:val="44"/>
    </w:rPr>
  </w:style>
  <w:style w:type="character" w:customStyle="1" w:styleId="500">
    <w:name w:val="标题 2 Char_file_1696"/>
    <w:basedOn w:val="495"/>
    <w:link w:val="5"/>
    <w:semiHidden/>
    <w:qFormat/>
    <w:uiPriority w:val="9"/>
    <w:rPr>
      <w:rFonts w:asciiTheme="majorHAnsi" w:hAnsiTheme="majorHAnsi" w:eastAsiaTheme="majorEastAsia" w:cstheme="majorBidi"/>
      <w:b/>
      <w:bCs/>
      <w:sz w:val="32"/>
      <w:szCs w:val="32"/>
    </w:rPr>
  </w:style>
  <w:style w:type="character" w:customStyle="1" w:styleId="501">
    <w:name w:val="标题 3 Char_file_1696"/>
    <w:basedOn w:val="495"/>
    <w:link w:val="6"/>
    <w:semiHidden/>
    <w:qFormat/>
    <w:uiPriority w:val="9"/>
    <w:rPr>
      <w:rFonts w:ascii="宋体" w:hAnsi="宋体" w:eastAsia="宋体" w:cs="宋体"/>
      <w:b/>
      <w:bCs/>
      <w:sz w:val="32"/>
      <w:szCs w:val="32"/>
    </w:rPr>
  </w:style>
  <w:style w:type="character" w:customStyle="1" w:styleId="502">
    <w:name w:val="标题 4 Char_file_1696"/>
    <w:basedOn w:val="495"/>
    <w:link w:val="7"/>
    <w:semiHidden/>
    <w:qFormat/>
    <w:uiPriority w:val="9"/>
    <w:rPr>
      <w:rFonts w:asciiTheme="majorHAnsi" w:hAnsiTheme="majorHAnsi" w:eastAsiaTheme="majorEastAsia" w:cstheme="majorBidi"/>
      <w:b/>
      <w:bCs/>
      <w:sz w:val="28"/>
      <w:szCs w:val="28"/>
    </w:rPr>
  </w:style>
  <w:style w:type="character" w:customStyle="1" w:styleId="503">
    <w:name w:val="标题 5 Char_file_1696"/>
    <w:basedOn w:val="495"/>
    <w:link w:val="8"/>
    <w:semiHidden/>
    <w:qFormat/>
    <w:uiPriority w:val="9"/>
    <w:rPr>
      <w:rFonts w:ascii="宋体" w:hAnsi="宋体" w:eastAsia="宋体" w:cs="宋体"/>
      <w:b/>
      <w:bCs/>
      <w:sz w:val="28"/>
      <w:szCs w:val="28"/>
    </w:rPr>
  </w:style>
  <w:style w:type="character" w:customStyle="1" w:styleId="504">
    <w:name w:val="标题 6 Char_file_1696"/>
    <w:basedOn w:val="495"/>
    <w:link w:val="10"/>
    <w:semiHidden/>
    <w:qFormat/>
    <w:uiPriority w:val="9"/>
    <w:rPr>
      <w:rFonts w:asciiTheme="majorHAnsi" w:hAnsiTheme="majorHAnsi" w:eastAsiaTheme="majorEastAsia" w:cstheme="majorBidi"/>
      <w:b/>
      <w:bCs/>
      <w:sz w:val="24"/>
      <w:szCs w:val="24"/>
    </w:rPr>
  </w:style>
  <w:style w:type="paragraph" w:customStyle="1" w:styleId="505">
    <w:name w:val="cke_editable_file_1696"/>
    <w:basedOn w:val="143"/>
    <w:qFormat/>
    <w:uiPriority w:val="0"/>
    <w:rPr>
      <w:rFonts w:ascii="仿宋_GB2312" w:eastAsia="仿宋_GB2312"/>
    </w:rPr>
  </w:style>
  <w:style w:type="paragraph" w:customStyle="1" w:styleId="506">
    <w:name w:val="marker_file_1696"/>
    <w:basedOn w:val="143"/>
    <w:qFormat/>
    <w:uiPriority w:val="0"/>
    <w:pPr>
      <w:shd w:val="clear" w:color="auto" w:fill="FFFF00"/>
    </w:pPr>
  </w:style>
  <w:style w:type="paragraph" w:customStyle="1" w:styleId="507">
    <w:name w:val="Normal (Web)_file_1696"/>
    <w:basedOn w:val="143"/>
    <w:semiHidden/>
    <w:unhideWhenUsed/>
    <w:qFormat/>
    <w:uiPriority w:val="99"/>
  </w:style>
  <w:style w:type="character" w:customStyle="1" w:styleId="508">
    <w:name w:val="Strong_file_1696"/>
    <w:basedOn w:val="495"/>
    <w:qFormat/>
    <w:uiPriority w:val="22"/>
    <w:rPr>
      <w:b/>
      <w:bCs/>
    </w:rPr>
  </w:style>
  <w:style w:type="paragraph" w:customStyle="1" w:styleId="509">
    <w:name w:val="heading 2_file_1697"/>
    <w:basedOn w:val="145"/>
    <w:qFormat/>
    <w:uiPriority w:val="9"/>
    <w:pPr>
      <w:outlineLvl w:val="1"/>
    </w:pPr>
    <w:rPr>
      <w:sz w:val="36"/>
      <w:szCs w:val="36"/>
    </w:rPr>
  </w:style>
  <w:style w:type="paragraph" w:customStyle="1" w:styleId="510">
    <w:name w:val="heading 3_file_1697"/>
    <w:basedOn w:val="145"/>
    <w:qFormat/>
    <w:uiPriority w:val="9"/>
    <w:pPr>
      <w:outlineLvl w:val="2"/>
    </w:pPr>
    <w:rPr>
      <w:sz w:val="27"/>
      <w:szCs w:val="27"/>
    </w:rPr>
  </w:style>
  <w:style w:type="paragraph" w:customStyle="1" w:styleId="511">
    <w:name w:val="heading 4_file_1697"/>
    <w:basedOn w:val="145"/>
    <w:qFormat/>
    <w:uiPriority w:val="9"/>
    <w:pPr>
      <w:outlineLvl w:val="3"/>
    </w:pPr>
  </w:style>
  <w:style w:type="paragraph" w:customStyle="1" w:styleId="512">
    <w:name w:val="heading 5_file_1697"/>
    <w:basedOn w:val="145"/>
    <w:qFormat/>
    <w:uiPriority w:val="9"/>
    <w:pPr>
      <w:outlineLvl w:val="4"/>
    </w:pPr>
    <w:rPr>
      <w:sz w:val="20"/>
      <w:szCs w:val="20"/>
    </w:rPr>
  </w:style>
  <w:style w:type="paragraph" w:customStyle="1" w:styleId="513">
    <w:name w:val="heading 6_file_1697"/>
    <w:basedOn w:val="145"/>
    <w:qFormat/>
    <w:uiPriority w:val="9"/>
    <w:pPr>
      <w:outlineLvl w:val="5"/>
    </w:pPr>
    <w:rPr>
      <w:sz w:val="15"/>
      <w:szCs w:val="15"/>
    </w:rPr>
  </w:style>
  <w:style w:type="character" w:customStyle="1" w:styleId="514">
    <w:name w:val="Default Paragraph Font_file_1697"/>
    <w:semiHidden/>
    <w:unhideWhenUsed/>
    <w:qFormat/>
    <w:uiPriority w:val="1"/>
  </w:style>
  <w:style w:type="table" w:customStyle="1" w:styleId="515">
    <w:name w:val="Normal Table_file_1697"/>
    <w:semiHidden/>
    <w:unhideWhenUsed/>
    <w:qFormat/>
    <w:uiPriority w:val="99"/>
    <w:tblPr>
      <w:tblCellMar>
        <w:top w:w="0" w:type="dxa"/>
        <w:left w:w="108" w:type="dxa"/>
        <w:bottom w:w="0" w:type="dxa"/>
        <w:right w:w="108" w:type="dxa"/>
      </w:tblCellMar>
    </w:tblPr>
  </w:style>
  <w:style w:type="character" w:customStyle="1" w:styleId="516">
    <w:name w:val="Hyperlink_file_1697"/>
    <w:basedOn w:val="514"/>
    <w:semiHidden/>
    <w:unhideWhenUsed/>
    <w:qFormat/>
    <w:uiPriority w:val="99"/>
    <w:rPr>
      <w:color w:val="0782C1"/>
      <w:u w:val="single"/>
    </w:rPr>
  </w:style>
  <w:style w:type="character" w:customStyle="1" w:styleId="517">
    <w:name w:val="FollowedHyperlink_file_1697"/>
    <w:basedOn w:val="514"/>
    <w:semiHidden/>
    <w:unhideWhenUsed/>
    <w:qFormat/>
    <w:uiPriority w:val="99"/>
    <w:rPr>
      <w:color w:val="0782C1"/>
      <w:u w:val="single"/>
    </w:rPr>
  </w:style>
  <w:style w:type="character" w:customStyle="1" w:styleId="518">
    <w:name w:val="标题 1 Char_file_1697"/>
    <w:basedOn w:val="514"/>
    <w:link w:val="4"/>
    <w:qFormat/>
    <w:uiPriority w:val="9"/>
    <w:rPr>
      <w:rFonts w:ascii="宋体" w:hAnsi="宋体" w:eastAsia="宋体" w:cs="宋体"/>
      <w:b/>
      <w:bCs/>
      <w:kern w:val="44"/>
      <w:sz w:val="44"/>
      <w:szCs w:val="44"/>
    </w:rPr>
  </w:style>
  <w:style w:type="character" w:customStyle="1" w:styleId="519">
    <w:name w:val="标题 2 Char_file_1697"/>
    <w:basedOn w:val="514"/>
    <w:link w:val="5"/>
    <w:semiHidden/>
    <w:qFormat/>
    <w:uiPriority w:val="9"/>
    <w:rPr>
      <w:rFonts w:asciiTheme="majorHAnsi" w:hAnsiTheme="majorHAnsi" w:eastAsiaTheme="majorEastAsia" w:cstheme="majorBidi"/>
      <w:b/>
      <w:bCs/>
      <w:sz w:val="32"/>
      <w:szCs w:val="32"/>
    </w:rPr>
  </w:style>
  <w:style w:type="character" w:customStyle="1" w:styleId="520">
    <w:name w:val="标题 3 Char_file_1697"/>
    <w:basedOn w:val="514"/>
    <w:link w:val="6"/>
    <w:semiHidden/>
    <w:qFormat/>
    <w:uiPriority w:val="9"/>
    <w:rPr>
      <w:rFonts w:ascii="宋体" w:hAnsi="宋体" w:eastAsia="宋体" w:cs="宋体"/>
      <w:b/>
      <w:bCs/>
      <w:sz w:val="32"/>
      <w:szCs w:val="32"/>
    </w:rPr>
  </w:style>
  <w:style w:type="character" w:customStyle="1" w:styleId="521">
    <w:name w:val="标题 4 Char_file_1697"/>
    <w:basedOn w:val="514"/>
    <w:link w:val="7"/>
    <w:semiHidden/>
    <w:qFormat/>
    <w:uiPriority w:val="9"/>
    <w:rPr>
      <w:rFonts w:asciiTheme="majorHAnsi" w:hAnsiTheme="majorHAnsi" w:eastAsiaTheme="majorEastAsia" w:cstheme="majorBidi"/>
      <w:b/>
      <w:bCs/>
      <w:sz w:val="28"/>
      <w:szCs w:val="28"/>
    </w:rPr>
  </w:style>
  <w:style w:type="character" w:customStyle="1" w:styleId="522">
    <w:name w:val="标题 5 Char_file_1697"/>
    <w:basedOn w:val="514"/>
    <w:link w:val="8"/>
    <w:semiHidden/>
    <w:qFormat/>
    <w:uiPriority w:val="9"/>
    <w:rPr>
      <w:rFonts w:ascii="宋体" w:hAnsi="宋体" w:eastAsia="宋体" w:cs="宋体"/>
      <w:b/>
      <w:bCs/>
      <w:sz w:val="28"/>
      <w:szCs w:val="28"/>
    </w:rPr>
  </w:style>
  <w:style w:type="character" w:customStyle="1" w:styleId="523">
    <w:name w:val="标题 6 Char_file_1697"/>
    <w:basedOn w:val="514"/>
    <w:link w:val="10"/>
    <w:semiHidden/>
    <w:qFormat/>
    <w:uiPriority w:val="9"/>
    <w:rPr>
      <w:rFonts w:asciiTheme="majorHAnsi" w:hAnsiTheme="majorHAnsi" w:eastAsiaTheme="majorEastAsia" w:cstheme="majorBidi"/>
      <w:b/>
      <w:bCs/>
      <w:sz w:val="24"/>
      <w:szCs w:val="24"/>
    </w:rPr>
  </w:style>
  <w:style w:type="paragraph" w:customStyle="1" w:styleId="524">
    <w:name w:val="cke_editable_file_1697"/>
    <w:basedOn w:val="145"/>
    <w:qFormat/>
    <w:uiPriority w:val="0"/>
    <w:rPr>
      <w:rFonts w:ascii="仿宋_GB2312" w:eastAsia="仿宋_GB2312"/>
    </w:rPr>
  </w:style>
  <w:style w:type="paragraph" w:customStyle="1" w:styleId="525">
    <w:name w:val="marker_file_1697"/>
    <w:basedOn w:val="145"/>
    <w:qFormat/>
    <w:uiPriority w:val="0"/>
    <w:pPr>
      <w:shd w:val="clear" w:color="auto" w:fill="FFFF00"/>
    </w:pPr>
  </w:style>
  <w:style w:type="paragraph" w:customStyle="1" w:styleId="526">
    <w:name w:val="Normal (Web)_file_1697"/>
    <w:basedOn w:val="145"/>
    <w:semiHidden/>
    <w:unhideWhenUsed/>
    <w:qFormat/>
    <w:uiPriority w:val="99"/>
  </w:style>
  <w:style w:type="character" w:customStyle="1" w:styleId="527">
    <w:name w:val="Strong_file_1697"/>
    <w:basedOn w:val="514"/>
    <w:qFormat/>
    <w:uiPriority w:val="22"/>
    <w:rPr>
      <w:b/>
      <w:bCs/>
    </w:rPr>
  </w:style>
  <w:style w:type="paragraph" w:customStyle="1" w:styleId="528">
    <w:name w:val="heading 2_file_1698"/>
    <w:basedOn w:val="147"/>
    <w:qFormat/>
    <w:uiPriority w:val="9"/>
    <w:pPr>
      <w:outlineLvl w:val="1"/>
    </w:pPr>
    <w:rPr>
      <w:sz w:val="36"/>
      <w:szCs w:val="36"/>
    </w:rPr>
  </w:style>
  <w:style w:type="paragraph" w:customStyle="1" w:styleId="529">
    <w:name w:val="heading 3_file_1698"/>
    <w:basedOn w:val="147"/>
    <w:qFormat/>
    <w:uiPriority w:val="9"/>
    <w:pPr>
      <w:outlineLvl w:val="2"/>
    </w:pPr>
    <w:rPr>
      <w:sz w:val="27"/>
      <w:szCs w:val="27"/>
    </w:rPr>
  </w:style>
  <w:style w:type="paragraph" w:customStyle="1" w:styleId="530">
    <w:name w:val="heading 4_file_1698"/>
    <w:basedOn w:val="147"/>
    <w:qFormat/>
    <w:uiPriority w:val="9"/>
    <w:pPr>
      <w:outlineLvl w:val="3"/>
    </w:pPr>
  </w:style>
  <w:style w:type="paragraph" w:customStyle="1" w:styleId="531">
    <w:name w:val="heading 5_file_1698"/>
    <w:basedOn w:val="147"/>
    <w:qFormat/>
    <w:uiPriority w:val="9"/>
    <w:pPr>
      <w:outlineLvl w:val="4"/>
    </w:pPr>
    <w:rPr>
      <w:sz w:val="20"/>
      <w:szCs w:val="20"/>
    </w:rPr>
  </w:style>
  <w:style w:type="paragraph" w:customStyle="1" w:styleId="532">
    <w:name w:val="heading 6_file_1698"/>
    <w:basedOn w:val="147"/>
    <w:qFormat/>
    <w:uiPriority w:val="9"/>
    <w:pPr>
      <w:outlineLvl w:val="5"/>
    </w:pPr>
    <w:rPr>
      <w:sz w:val="15"/>
      <w:szCs w:val="15"/>
    </w:rPr>
  </w:style>
  <w:style w:type="character" w:customStyle="1" w:styleId="533">
    <w:name w:val="Default Paragraph Font_file_1698"/>
    <w:semiHidden/>
    <w:unhideWhenUsed/>
    <w:qFormat/>
    <w:uiPriority w:val="1"/>
  </w:style>
  <w:style w:type="table" w:customStyle="1" w:styleId="534">
    <w:name w:val="Normal Table_file_1698"/>
    <w:semiHidden/>
    <w:unhideWhenUsed/>
    <w:qFormat/>
    <w:uiPriority w:val="99"/>
    <w:tblPr>
      <w:tblCellMar>
        <w:top w:w="0" w:type="dxa"/>
        <w:left w:w="108" w:type="dxa"/>
        <w:bottom w:w="0" w:type="dxa"/>
        <w:right w:w="108" w:type="dxa"/>
      </w:tblCellMar>
    </w:tblPr>
  </w:style>
  <w:style w:type="character" w:customStyle="1" w:styleId="535">
    <w:name w:val="Hyperlink_file_1698"/>
    <w:basedOn w:val="533"/>
    <w:semiHidden/>
    <w:unhideWhenUsed/>
    <w:qFormat/>
    <w:uiPriority w:val="99"/>
    <w:rPr>
      <w:color w:val="0782C1"/>
      <w:u w:val="single"/>
    </w:rPr>
  </w:style>
  <w:style w:type="character" w:customStyle="1" w:styleId="536">
    <w:name w:val="FollowedHyperlink_file_1698"/>
    <w:basedOn w:val="533"/>
    <w:semiHidden/>
    <w:unhideWhenUsed/>
    <w:qFormat/>
    <w:uiPriority w:val="99"/>
    <w:rPr>
      <w:color w:val="0782C1"/>
      <w:u w:val="single"/>
    </w:rPr>
  </w:style>
  <w:style w:type="character" w:customStyle="1" w:styleId="537">
    <w:name w:val="标题 1 Char_file_1698"/>
    <w:basedOn w:val="533"/>
    <w:link w:val="4"/>
    <w:qFormat/>
    <w:uiPriority w:val="9"/>
    <w:rPr>
      <w:rFonts w:ascii="宋体" w:hAnsi="宋体" w:eastAsia="宋体" w:cs="宋体"/>
      <w:b/>
      <w:bCs/>
      <w:kern w:val="44"/>
      <w:sz w:val="44"/>
      <w:szCs w:val="44"/>
    </w:rPr>
  </w:style>
  <w:style w:type="character" w:customStyle="1" w:styleId="538">
    <w:name w:val="标题 2 Char_file_1698"/>
    <w:basedOn w:val="533"/>
    <w:link w:val="5"/>
    <w:semiHidden/>
    <w:qFormat/>
    <w:uiPriority w:val="9"/>
    <w:rPr>
      <w:rFonts w:asciiTheme="majorHAnsi" w:hAnsiTheme="majorHAnsi" w:eastAsiaTheme="majorEastAsia" w:cstheme="majorBidi"/>
      <w:b/>
      <w:bCs/>
      <w:sz w:val="32"/>
      <w:szCs w:val="32"/>
    </w:rPr>
  </w:style>
  <w:style w:type="character" w:customStyle="1" w:styleId="539">
    <w:name w:val="标题 3 Char_file_1698"/>
    <w:basedOn w:val="533"/>
    <w:link w:val="6"/>
    <w:semiHidden/>
    <w:qFormat/>
    <w:uiPriority w:val="9"/>
    <w:rPr>
      <w:rFonts w:ascii="宋体" w:hAnsi="宋体" w:eastAsia="宋体" w:cs="宋体"/>
      <w:b/>
      <w:bCs/>
      <w:sz w:val="32"/>
      <w:szCs w:val="32"/>
    </w:rPr>
  </w:style>
  <w:style w:type="character" w:customStyle="1" w:styleId="540">
    <w:name w:val="标题 4 Char_file_1698"/>
    <w:basedOn w:val="533"/>
    <w:link w:val="7"/>
    <w:semiHidden/>
    <w:qFormat/>
    <w:uiPriority w:val="9"/>
    <w:rPr>
      <w:rFonts w:asciiTheme="majorHAnsi" w:hAnsiTheme="majorHAnsi" w:eastAsiaTheme="majorEastAsia" w:cstheme="majorBidi"/>
      <w:b/>
      <w:bCs/>
      <w:sz w:val="28"/>
      <w:szCs w:val="28"/>
    </w:rPr>
  </w:style>
  <w:style w:type="character" w:customStyle="1" w:styleId="541">
    <w:name w:val="标题 5 Char_file_1698"/>
    <w:basedOn w:val="533"/>
    <w:link w:val="8"/>
    <w:semiHidden/>
    <w:qFormat/>
    <w:uiPriority w:val="9"/>
    <w:rPr>
      <w:rFonts w:ascii="宋体" w:hAnsi="宋体" w:eastAsia="宋体" w:cs="宋体"/>
      <w:b/>
      <w:bCs/>
      <w:sz w:val="28"/>
      <w:szCs w:val="28"/>
    </w:rPr>
  </w:style>
  <w:style w:type="character" w:customStyle="1" w:styleId="542">
    <w:name w:val="标题 6 Char_file_1698"/>
    <w:basedOn w:val="533"/>
    <w:link w:val="10"/>
    <w:semiHidden/>
    <w:qFormat/>
    <w:uiPriority w:val="9"/>
    <w:rPr>
      <w:rFonts w:asciiTheme="majorHAnsi" w:hAnsiTheme="majorHAnsi" w:eastAsiaTheme="majorEastAsia" w:cstheme="majorBidi"/>
      <w:b/>
      <w:bCs/>
      <w:sz w:val="24"/>
      <w:szCs w:val="24"/>
    </w:rPr>
  </w:style>
  <w:style w:type="paragraph" w:customStyle="1" w:styleId="543">
    <w:name w:val="cke_editable_file_1698"/>
    <w:basedOn w:val="147"/>
    <w:qFormat/>
    <w:uiPriority w:val="0"/>
    <w:rPr>
      <w:rFonts w:ascii="仿宋_GB2312" w:eastAsia="仿宋_GB2312"/>
    </w:rPr>
  </w:style>
  <w:style w:type="paragraph" w:customStyle="1" w:styleId="544">
    <w:name w:val="marker_file_1698"/>
    <w:basedOn w:val="147"/>
    <w:qFormat/>
    <w:uiPriority w:val="0"/>
    <w:pPr>
      <w:shd w:val="clear" w:color="auto" w:fill="FFFF00"/>
    </w:pPr>
  </w:style>
  <w:style w:type="paragraph" w:customStyle="1" w:styleId="545">
    <w:name w:val="Normal (Web)_file_1698"/>
    <w:basedOn w:val="147"/>
    <w:semiHidden/>
    <w:unhideWhenUsed/>
    <w:qFormat/>
    <w:uiPriority w:val="99"/>
  </w:style>
  <w:style w:type="paragraph" w:customStyle="1" w:styleId="546">
    <w:name w:val="heading 2_file_1699"/>
    <w:basedOn w:val="149"/>
    <w:qFormat/>
    <w:uiPriority w:val="9"/>
    <w:pPr>
      <w:outlineLvl w:val="1"/>
    </w:pPr>
    <w:rPr>
      <w:sz w:val="36"/>
      <w:szCs w:val="36"/>
    </w:rPr>
  </w:style>
  <w:style w:type="paragraph" w:customStyle="1" w:styleId="547">
    <w:name w:val="heading 3_file_1699"/>
    <w:basedOn w:val="149"/>
    <w:qFormat/>
    <w:uiPriority w:val="9"/>
    <w:pPr>
      <w:outlineLvl w:val="2"/>
    </w:pPr>
    <w:rPr>
      <w:sz w:val="27"/>
      <w:szCs w:val="27"/>
    </w:rPr>
  </w:style>
  <w:style w:type="paragraph" w:customStyle="1" w:styleId="548">
    <w:name w:val="heading 4_file_1699"/>
    <w:basedOn w:val="149"/>
    <w:qFormat/>
    <w:uiPriority w:val="9"/>
    <w:pPr>
      <w:outlineLvl w:val="3"/>
    </w:pPr>
  </w:style>
  <w:style w:type="paragraph" w:customStyle="1" w:styleId="549">
    <w:name w:val="heading 5_file_1699"/>
    <w:basedOn w:val="149"/>
    <w:qFormat/>
    <w:uiPriority w:val="9"/>
    <w:pPr>
      <w:outlineLvl w:val="4"/>
    </w:pPr>
    <w:rPr>
      <w:sz w:val="20"/>
      <w:szCs w:val="20"/>
    </w:rPr>
  </w:style>
  <w:style w:type="paragraph" w:customStyle="1" w:styleId="550">
    <w:name w:val="heading 6_file_1699"/>
    <w:basedOn w:val="149"/>
    <w:qFormat/>
    <w:uiPriority w:val="9"/>
    <w:pPr>
      <w:outlineLvl w:val="5"/>
    </w:pPr>
    <w:rPr>
      <w:sz w:val="15"/>
      <w:szCs w:val="15"/>
    </w:rPr>
  </w:style>
  <w:style w:type="character" w:customStyle="1" w:styleId="551">
    <w:name w:val="Default Paragraph Font_file_1699"/>
    <w:semiHidden/>
    <w:unhideWhenUsed/>
    <w:qFormat/>
    <w:uiPriority w:val="1"/>
  </w:style>
  <w:style w:type="table" w:customStyle="1" w:styleId="552">
    <w:name w:val="Normal Table_file_1699"/>
    <w:semiHidden/>
    <w:unhideWhenUsed/>
    <w:qFormat/>
    <w:uiPriority w:val="99"/>
    <w:tblPr>
      <w:tblCellMar>
        <w:top w:w="0" w:type="dxa"/>
        <w:left w:w="108" w:type="dxa"/>
        <w:bottom w:w="0" w:type="dxa"/>
        <w:right w:w="108" w:type="dxa"/>
      </w:tblCellMar>
    </w:tblPr>
  </w:style>
  <w:style w:type="character" w:customStyle="1" w:styleId="553">
    <w:name w:val="Hyperlink_file_1699"/>
    <w:basedOn w:val="551"/>
    <w:semiHidden/>
    <w:unhideWhenUsed/>
    <w:qFormat/>
    <w:uiPriority w:val="99"/>
    <w:rPr>
      <w:color w:val="0782C1"/>
      <w:u w:val="single"/>
    </w:rPr>
  </w:style>
  <w:style w:type="character" w:customStyle="1" w:styleId="554">
    <w:name w:val="FollowedHyperlink_file_1699"/>
    <w:basedOn w:val="551"/>
    <w:semiHidden/>
    <w:unhideWhenUsed/>
    <w:qFormat/>
    <w:uiPriority w:val="99"/>
    <w:rPr>
      <w:color w:val="0782C1"/>
      <w:u w:val="single"/>
    </w:rPr>
  </w:style>
  <w:style w:type="character" w:customStyle="1" w:styleId="555">
    <w:name w:val="标题 1 Char_file_1699"/>
    <w:basedOn w:val="551"/>
    <w:link w:val="4"/>
    <w:qFormat/>
    <w:uiPriority w:val="9"/>
    <w:rPr>
      <w:rFonts w:ascii="宋体" w:hAnsi="宋体" w:eastAsia="宋体" w:cs="宋体"/>
      <w:b/>
      <w:bCs/>
      <w:kern w:val="44"/>
      <w:sz w:val="44"/>
      <w:szCs w:val="44"/>
    </w:rPr>
  </w:style>
  <w:style w:type="character" w:customStyle="1" w:styleId="556">
    <w:name w:val="标题 2 Char_file_1699"/>
    <w:basedOn w:val="551"/>
    <w:link w:val="5"/>
    <w:semiHidden/>
    <w:qFormat/>
    <w:uiPriority w:val="9"/>
    <w:rPr>
      <w:rFonts w:asciiTheme="majorHAnsi" w:hAnsiTheme="majorHAnsi" w:eastAsiaTheme="majorEastAsia" w:cstheme="majorBidi"/>
      <w:b/>
      <w:bCs/>
      <w:sz w:val="32"/>
      <w:szCs w:val="32"/>
    </w:rPr>
  </w:style>
  <w:style w:type="character" w:customStyle="1" w:styleId="557">
    <w:name w:val="标题 3 Char_file_1699"/>
    <w:basedOn w:val="551"/>
    <w:link w:val="6"/>
    <w:semiHidden/>
    <w:qFormat/>
    <w:uiPriority w:val="9"/>
    <w:rPr>
      <w:rFonts w:ascii="宋体" w:hAnsi="宋体" w:eastAsia="宋体" w:cs="宋体"/>
      <w:b/>
      <w:bCs/>
      <w:sz w:val="32"/>
      <w:szCs w:val="32"/>
    </w:rPr>
  </w:style>
  <w:style w:type="character" w:customStyle="1" w:styleId="558">
    <w:name w:val="标题 4 Char_file_1699"/>
    <w:basedOn w:val="551"/>
    <w:link w:val="7"/>
    <w:semiHidden/>
    <w:qFormat/>
    <w:uiPriority w:val="9"/>
    <w:rPr>
      <w:rFonts w:asciiTheme="majorHAnsi" w:hAnsiTheme="majorHAnsi" w:eastAsiaTheme="majorEastAsia" w:cstheme="majorBidi"/>
      <w:b/>
      <w:bCs/>
      <w:sz w:val="28"/>
      <w:szCs w:val="28"/>
    </w:rPr>
  </w:style>
  <w:style w:type="character" w:customStyle="1" w:styleId="559">
    <w:name w:val="标题 5 Char_file_1699"/>
    <w:basedOn w:val="551"/>
    <w:link w:val="8"/>
    <w:semiHidden/>
    <w:qFormat/>
    <w:uiPriority w:val="9"/>
    <w:rPr>
      <w:rFonts w:ascii="宋体" w:hAnsi="宋体" w:eastAsia="宋体" w:cs="宋体"/>
      <w:b/>
      <w:bCs/>
      <w:sz w:val="28"/>
      <w:szCs w:val="28"/>
    </w:rPr>
  </w:style>
  <w:style w:type="character" w:customStyle="1" w:styleId="560">
    <w:name w:val="标题 6 Char_file_1699"/>
    <w:basedOn w:val="551"/>
    <w:link w:val="10"/>
    <w:semiHidden/>
    <w:qFormat/>
    <w:uiPriority w:val="9"/>
    <w:rPr>
      <w:rFonts w:asciiTheme="majorHAnsi" w:hAnsiTheme="majorHAnsi" w:eastAsiaTheme="majorEastAsia" w:cstheme="majorBidi"/>
      <w:b/>
      <w:bCs/>
      <w:sz w:val="24"/>
      <w:szCs w:val="24"/>
    </w:rPr>
  </w:style>
  <w:style w:type="paragraph" w:customStyle="1" w:styleId="561">
    <w:name w:val="cke_editable_file_1699"/>
    <w:basedOn w:val="149"/>
    <w:qFormat/>
    <w:uiPriority w:val="0"/>
    <w:rPr>
      <w:rFonts w:ascii="仿宋_GB2312" w:eastAsia="仿宋_GB2312"/>
    </w:rPr>
  </w:style>
  <w:style w:type="paragraph" w:customStyle="1" w:styleId="562">
    <w:name w:val="marker_file_1699"/>
    <w:basedOn w:val="149"/>
    <w:qFormat/>
    <w:uiPriority w:val="0"/>
    <w:pPr>
      <w:shd w:val="clear" w:color="auto" w:fill="FFFF00"/>
    </w:pPr>
  </w:style>
  <w:style w:type="paragraph" w:customStyle="1" w:styleId="563">
    <w:name w:val="Normal (Web)_file_1699"/>
    <w:basedOn w:val="149"/>
    <w:semiHidden/>
    <w:unhideWhenUsed/>
    <w:qFormat/>
    <w:uiPriority w:val="99"/>
  </w:style>
  <w:style w:type="paragraph" w:customStyle="1" w:styleId="564">
    <w:name w:val="heading 2_file_1700"/>
    <w:basedOn w:val="151"/>
    <w:qFormat/>
    <w:uiPriority w:val="9"/>
    <w:pPr>
      <w:outlineLvl w:val="1"/>
    </w:pPr>
    <w:rPr>
      <w:sz w:val="36"/>
      <w:szCs w:val="36"/>
    </w:rPr>
  </w:style>
  <w:style w:type="paragraph" w:customStyle="1" w:styleId="565">
    <w:name w:val="heading 3_file_1700"/>
    <w:basedOn w:val="151"/>
    <w:qFormat/>
    <w:uiPriority w:val="9"/>
    <w:pPr>
      <w:outlineLvl w:val="2"/>
    </w:pPr>
    <w:rPr>
      <w:sz w:val="27"/>
      <w:szCs w:val="27"/>
    </w:rPr>
  </w:style>
  <w:style w:type="paragraph" w:customStyle="1" w:styleId="566">
    <w:name w:val="heading 4_file_1700"/>
    <w:basedOn w:val="151"/>
    <w:qFormat/>
    <w:uiPriority w:val="9"/>
    <w:pPr>
      <w:outlineLvl w:val="3"/>
    </w:pPr>
  </w:style>
  <w:style w:type="paragraph" w:customStyle="1" w:styleId="567">
    <w:name w:val="heading 5_file_1700"/>
    <w:basedOn w:val="151"/>
    <w:qFormat/>
    <w:uiPriority w:val="9"/>
    <w:pPr>
      <w:outlineLvl w:val="4"/>
    </w:pPr>
    <w:rPr>
      <w:sz w:val="20"/>
      <w:szCs w:val="20"/>
    </w:rPr>
  </w:style>
  <w:style w:type="paragraph" w:customStyle="1" w:styleId="568">
    <w:name w:val="heading 6_file_1700"/>
    <w:basedOn w:val="151"/>
    <w:qFormat/>
    <w:uiPriority w:val="9"/>
    <w:pPr>
      <w:outlineLvl w:val="5"/>
    </w:pPr>
    <w:rPr>
      <w:sz w:val="15"/>
      <w:szCs w:val="15"/>
    </w:rPr>
  </w:style>
  <w:style w:type="character" w:customStyle="1" w:styleId="569">
    <w:name w:val="Default Paragraph Font_file_1700"/>
    <w:semiHidden/>
    <w:unhideWhenUsed/>
    <w:qFormat/>
    <w:uiPriority w:val="1"/>
  </w:style>
  <w:style w:type="table" w:customStyle="1" w:styleId="570">
    <w:name w:val="Normal Table_file_1700"/>
    <w:semiHidden/>
    <w:unhideWhenUsed/>
    <w:qFormat/>
    <w:uiPriority w:val="99"/>
    <w:tblPr>
      <w:tblCellMar>
        <w:top w:w="0" w:type="dxa"/>
        <w:left w:w="108" w:type="dxa"/>
        <w:bottom w:w="0" w:type="dxa"/>
        <w:right w:w="108" w:type="dxa"/>
      </w:tblCellMar>
    </w:tblPr>
  </w:style>
  <w:style w:type="character" w:customStyle="1" w:styleId="571">
    <w:name w:val="Hyperlink_file_1700"/>
    <w:basedOn w:val="569"/>
    <w:semiHidden/>
    <w:unhideWhenUsed/>
    <w:qFormat/>
    <w:uiPriority w:val="99"/>
    <w:rPr>
      <w:color w:val="0782C1"/>
      <w:u w:val="single"/>
    </w:rPr>
  </w:style>
  <w:style w:type="character" w:customStyle="1" w:styleId="572">
    <w:name w:val="FollowedHyperlink_file_1700"/>
    <w:basedOn w:val="569"/>
    <w:semiHidden/>
    <w:unhideWhenUsed/>
    <w:qFormat/>
    <w:uiPriority w:val="99"/>
    <w:rPr>
      <w:color w:val="0782C1"/>
      <w:u w:val="single"/>
    </w:rPr>
  </w:style>
  <w:style w:type="character" w:customStyle="1" w:styleId="573">
    <w:name w:val="标题 1 Char_file_1700"/>
    <w:basedOn w:val="569"/>
    <w:link w:val="4"/>
    <w:qFormat/>
    <w:uiPriority w:val="9"/>
    <w:rPr>
      <w:rFonts w:ascii="宋体" w:hAnsi="宋体" w:eastAsia="宋体" w:cs="宋体"/>
      <w:b/>
      <w:bCs/>
      <w:kern w:val="44"/>
      <w:sz w:val="44"/>
      <w:szCs w:val="44"/>
    </w:rPr>
  </w:style>
  <w:style w:type="character" w:customStyle="1" w:styleId="574">
    <w:name w:val="标题 2 Char_file_1700"/>
    <w:basedOn w:val="569"/>
    <w:link w:val="5"/>
    <w:semiHidden/>
    <w:qFormat/>
    <w:uiPriority w:val="9"/>
    <w:rPr>
      <w:rFonts w:asciiTheme="majorHAnsi" w:hAnsiTheme="majorHAnsi" w:eastAsiaTheme="majorEastAsia" w:cstheme="majorBidi"/>
      <w:b/>
      <w:bCs/>
      <w:sz w:val="32"/>
      <w:szCs w:val="32"/>
    </w:rPr>
  </w:style>
  <w:style w:type="character" w:customStyle="1" w:styleId="575">
    <w:name w:val="标题 3 Char_file_1700"/>
    <w:basedOn w:val="569"/>
    <w:link w:val="6"/>
    <w:semiHidden/>
    <w:qFormat/>
    <w:uiPriority w:val="9"/>
    <w:rPr>
      <w:rFonts w:ascii="宋体" w:hAnsi="宋体" w:eastAsia="宋体" w:cs="宋体"/>
      <w:b/>
      <w:bCs/>
      <w:sz w:val="32"/>
      <w:szCs w:val="32"/>
    </w:rPr>
  </w:style>
  <w:style w:type="character" w:customStyle="1" w:styleId="576">
    <w:name w:val="标题 4 Char_file_1700"/>
    <w:basedOn w:val="569"/>
    <w:link w:val="7"/>
    <w:semiHidden/>
    <w:qFormat/>
    <w:uiPriority w:val="9"/>
    <w:rPr>
      <w:rFonts w:asciiTheme="majorHAnsi" w:hAnsiTheme="majorHAnsi" w:eastAsiaTheme="majorEastAsia" w:cstheme="majorBidi"/>
      <w:b/>
      <w:bCs/>
      <w:sz w:val="28"/>
      <w:szCs w:val="28"/>
    </w:rPr>
  </w:style>
  <w:style w:type="character" w:customStyle="1" w:styleId="577">
    <w:name w:val="标题 5 Char_file_1700"/>
    <w:basedOn w:val="569"/>
    <w:link w:val="8"/>
    <w:semiHidden/>
    <w:qFormat/>
    <w:uiPriority w:val="9"/>
    <w:rPr>
      <w:rFonts w:ascii="宋体" w:hAnsi="宋体" w:eastAsia="宋体" w:cs="宋体"/>
      <w:b/>
      <w:bCs/>
      <w:sz w:val="28"/>
      <w:szCs w:val="28"/>
    </w:rPr>
  </w:style>
  <w:style w:type="character" w:customStyle="1" w:styleId="578">
    <w:name w:val="标题 6 Char_file_1700"/>
    <w:basedOn w:val="569"/>
    <w:link w:val="10"/>
    <w:semiHidden/>
    <w:qFormat/>
    <w:uiPriority w:val="9"/>
    <w:rPr>
      <w:rFonts w:asciiTheme="majorHAnsi" w:hAnsiTheme="majorHAnsi" w:eastAsiaTheme="majorEastAsia" w:cstheme="majorBidi"/>
      <w:b/>
      <w:bCs/>
      <w:sz w:val="24"/>
      <w:szCs w:val="24"/>
    </w:rPr>
  </w:style>
  <w:style w:type="paragraph" w:customStyle="1" w:styleId="579">
    <w:name w:val="cke_editable_file_1700"/>
    <w:basedOn w:val="151"/>
    <w:qFormat/>
    <w:uiPriority w:val="0"/>
    <w:rPr>
      <w:rFonts w:ascii="仿宋_GB2312" w:eastAsia="仿宋_GB2312"/>
    </w:rPr>
  </w:style>
  <w:style w:type="paragraph" w:customStyle="1" w:styleId="580">
    <w:name w:val="marker_file_1700"/>
    <w:basedOn w:val="151"/>
    <w:qFormat/>
    <w:uiPriority w:val="0"/>
    <w:pPr>
      <w:shd w:val="clear" w:color="auto" w:fill="FFFF00"/>
    </w:pPr>
  </w:style>
  <w:style w:type="paragraph" w:customStyle="1" w:styleId="581">
    <w:name w:val="Normal (Web)_file_1700"/>
    <w:basedOn w:val="151"/>
    <w:semiHidden/>
    <w:unhideWhenUsed/>
    <w:qFormat/>
    <w:uiPriority w:val="99"/>
  </w:style>
  <w:style w:type="paragraph" w:customStyle="1" w:styleId="582">
    <w:name w:val="heading 2_file_1701"/>
    <w:basedOn w:val="153"/>
    <w:qFormat/>
    <w:uiPriority w:val="9"/>
    <w:pPr>
      <w:outlineLvl w:val="1"/>
    </w:pPr>
    <w:rPr>
      <w:sz w:val="36"/>
      <w:szCs w:val="36"/>
    </w:rPr>
  </w:style>
  <w:style w:type="paragraph" w:customStyle="1" w:styleId="583">
    <w:name w:val="heading 3_file_1701"/>
    <w:basedOn w:val="153"/>
    <w:qFormat/>
    <w:uiPriority w:val="9"/>
    <w:pPr>
      <w:outlineLvl w:val="2"/>
    </w:pPr>
    <w:rPr>
      <w:sz w:val="27"/>
      <w:szCs w:val="27"/>
    </w:rPr>
  </w:style>
  <w:style w:type="paragraph" w:customStyle="1" w:styleId="584">
    <w:name w:val="heading 4_file_1701"/>
    <w:basedOn w:val="153"/>
    <w:qFormat/>
    <w:uiPriority w:val="9"/>
    <w:pPr>
      <w:outlineLvl w:val="3"/>
    </w:pPr>
  </w:style>
  <w:style w:type="paragraph" w:customStyle="1" w:styleId="585">
    <w:name w:val="heading 5_file_1701"/>
    <w:basedOn w:val="153"/>
    <w:qFormat/>
    <w:uiPriority w:val="9"/>
    <w:pPr>
      <w:outlineLvl w:val="4"/>
    </w:pPr>
    <w:rPr>
      <w:sz w:val="20"/>
      <w:szCs w:val="20"/>
    </w:rPr>
  </w:style>
  <w:style w:type="paragraph" w:customStyle="1" w:styleId="586">
    <w:name w:val="heading 6_file_1701"/>
    <w:basedOn w:val="153"/>
    <w:qFormat/>
    <w:uiPriority w:val="9"/>
    <w:pPr>
      <w:outlineLvl w:val="5"/>
    </w:pPr>
    <w:rPr>
      <w:sz w:val="15"/>
      <w:szCs w:val="15"/>
    </w:rPr>
  </w:style>
  <w:style w:type="character" w:customStyle="1" w:styleId="587">
    <w:name w:val="Default Paragraph Font_file_1701"/>
    <w:semiHidden/>
    <w:unhideWhenUsed/>
    <w:qFormat/>
    <w:uiPriority w:val="1"/>
  </w:style>
  <w:style w:type="table" w:customStyle="1" w:styleId="588">
    <w:name w:val="Normal Table_file_1701"/>
    <w:semiHidden/>
    <w:unhideWhenUsed/>
    <w:qFormat/>
    <w:uiPriority w:val="99"/>
    <w:tblPr>
      <w:tblCellMar>
        <w:top w:w="0" w:type="dxa"/>
        <w:left w:w="108" w:type="dxa"/>
        <w:bottom w:w="0" w:type="dxa"/>
        <w:right w:w="108" w:type="dxa"/>
      </w:tblCellMar>
    </w:tblPr>
  </w:style>
  <w:style w:type="character" w:customStyle="1" w:styleId="589">
    <w:name w:val="Hyperlink_file_1701"/>
    <w:basedOn w:val="587"/>
    <w:semiHidden/>
    <w:unhideWhenUsed/>
    <w:qFormat/>
    <w:uiPriority w:val="99"/>
    <w:rPr>
      <w:color w:val="0782C1"/>
      <w:u w:val="single"/>
    </w:rPr>
  </w:style>
  <w:style w:type="character" w:customStyle="1" w:styleId="590">
    <w:name w:val="FollowedHyperlink_file_1701"/>
    <w:basedOn w:val="587"/>
    <w:semiHidden/>
    <w:unhideWhenUsed/>
    <w:qFormat/>
    <w:uiPriority w:val="99"/>
    <w:rPr>
      <w:color w:val="0782C1"/>
      <w:u w:val="single"/>
    </w:rPr>
  </w:style>
  <w:style w:type="character" w:customStyle="1" w:styleId="591">
    <w:name w:val="标题 1 Char_file_1701"/>
    <w:basedOn w:val="587"/>
    <w:link w:val="4"/>
    <w:qFormat/>
    <w:uiPriority w:val="9"/>
    <w:rPr>
      <w:rFonts w:ascii="宋体" w:hAnsi="宋体" w:eastAsia="宋体" w:cs="宋体"/>
      <w:b/>
      <w:bCs/>
      <w:kern w:val="44"/>
      <w:sz w:val="44"/>
      <w:szCs w:val="44"/>
    </w:rPr>
  </w:style>
  <w:style w:type="character" w:customStyle="1" w:styleId="592">
    <w:name w:val="标题 2 Char_file_1701"/>
    <w:basedOn w:val="587"/>
    <w:link w:val="5"/>
    <w:semiHidden/>
    <w:qFormat/>
    <w:uiPriority w:val="9"/>
    <w:rPr>
      <w:rFonts w:asciiTheme="majorHAnsi" w:hAnsiTheme="majorHAnsi" w:eastAsiaTheme="majorEastAsia" w:cstheme="majorBidi"/>
      <w:b/>
      <w:bCs/>
      <w:sz w:val="32"/>
      <w:szCs w:val="32"/>
    </w:rPr>
  </w:style>
  <w:style w:type="character" w:customStyle="1" w:styleId="593">
    <w:name w:val="标题 3 Char_file_1701"/>
    <w:basedOn w:val="587"/>
    <w:link w:val="6"/>
    <w:semiHidden/>
    <w:qFormat/>
    <w:uiPriority w:val="9"/>
    <w:rPr>
      <w:rFonts w:ascii="宋体" w:hAnsi="宋体" w:eastAsia="宋体" w:cs="宋体"/>
      <w:b/>
      <w:bCs/>
      <w:sz w:val="32"/>
      <w:szCs w:val="32"/>
    </w:rPr>
  </w:style>
  <w:style w:type="character" w:customStyle="1" w:styleId="594">
    <w:name w:val="标题 4 Char_file_1701"/>
    <w:basedOn w:val="587"/>
    <w:link w:val="7"/>
    <w:semiHidden/>
    <w:qFormat/>
    <w:uiPriority w:val="9"/>
    <w:rPr>
      <w:rFonts w:asciiTheme="majorHAnsi" w:hAnsiTheme="majorHAnsi" w:eastAsiaTheme="majorEastAsia" w:cstheme="majorBidi"/>
      <w:b/>
      <w:bCs/>
      <w:sz w:val="28"/>
      <w:szCs w:val="28"/>
    </w:rPr>
  </w:style>
  <w:style w:type="character" w:customStyle="1" w:styleId="595">
    <w:name w:val="标题 5 Char_file_1701"/>
    <w:basedOn w:val="587"/>
    <w:link w:val="8"/>
    <w:semiHidden/>
    <w:qFormat/>
    <w:uiPriority w:val="9"/>
    <w:rPr>
      <w:rFonts w:ascii="宋体" w:hAnsi="宋体" w:eastAsia="宋体" w:cs="宋体"/>
      <w:b/>
      <w:bCs/>
      <w:sz w:val="28"/>
      <w:szCs w:val="28"/>
    </w:rPr>
  </w:style>
  <w:style w:type="character" w:customStyle="1" w:styleId="596">
    <w:name w:val="标题 6 Char_file_1701"/>
    <w:basedOn w:val="587"/>
    <w:link w:val="10"/>
    <w:semiHidden/>
    <w:qFormat/>
    <w:uiPriority w:val="9"/>
    <w:rPr>
      <w:rFonts w:asciiTheme="majorHAnsi" w:hAnsiTheme="majorHAnsi" w:eastAsiaTheme="majorEastAsia" w:cstheme="majorBidi"/>
      <w:b/>
      <w:bCs/>
      <w:sz w:val="24"/>
      <w:szCs w:val="24"/>
    </w:rPr>
  </w:style>
  <w:style w:type="paragraph" w:customStyle="1" w:styleId="597">
    <w:name w:val="cke_editable_file_1701"/>
    <w:basedOn w:val="153"/>
    <w:qFormat/>
    <w:uiPriority w:val="0"/>
    <w:rPr>
      <w:rFonts w:ascii="仿宋_GB2312" w:eastAsia="仿宋_GB2312"/>
    </w:rPr>
  </w:style>
  <w:style w:type="paragraph" w:customStyle="1" w:styleId="598">
    <w:name w:val="marker_file_1701"/>
    <w:basedOn w:val="153"/>
    <w:qFormat/>
    <w:uiPriority w:val="0"/>
    <w:pPr>
      <w:shd w:val="clear" w:color="auto" w:fill="FFFF00"/>
    </w:pPr>
  </w:style>
  <w:style w:type="paragraph" w:customStyle="1" w:styleId="599">
    <w:name w:val="Normal (Web)_file_1701"/>
    <w:basedOn w:val="153"/>
    <w:semiHidden/>
    <w:unhideWhenUsed/>
    <w:qFormat/>
    <w:uiPriority w:val="99"/>
  </w:style>
  <w:style w:type="paragraph" w:customStyle="1" w:styleId="600">
    <w:name w:val="heading 2_file_1702"/>
    <w:basedOn w:val="155"/>
    <w:qFormat/>
    <w:uiPriority w:val="9"/>
    <w:pPr>
      <w:outlineLvl w:val="1"/>
    </w:pPr>
    <w:rPr>
      <w:sz w:val="36"/>
      <w:szCs w:val="36"/>
    </w:rPr>
  </w:style>
  <w:style w:type="paragraph" w:customStyle="1" w:styleId="601">
    <w:name w:val="heading 3_file_1702"/>
    <w:basedOn w:val="155"/>
    <w:qFormat/>
    <w:uiPriority w:val="9"/>
    <w:pPr>
      <w:outlineLvl w:val="2"/>
    </w:pPr>
    <w:rPr>
      <w:sz w:val="27"/>
      <w:szCs w:val="27"/>
    </w:rPr>
  </w:style>
  <w:style w:type="paragraph" w:customStyle="1" w:styleId="602">
    <w:name w:val="heading 4_file_1702"/>
    <w:basedOn w:val="155"/>
    <w:qFormat/>
    <w:uiPriority w:val="9"/>
    <w:pPr>
      <w:outlineLvl w:val="3"/>
    </w:pPr>
  </w:style>
  <w:style w:type="paragraph" w:customStyle="1" w:styleId="603">
    <w:name w:val="heading 5_file_1702"/>
    <w:basedOn w:val="155"/>
    <w:qFormat/>
    <w:uiPriority w:val="9"/>
    <w:pPr>
      <w:outlineLvl w:val="4"/>
    </w:pPr>
    <w:rPr>
      <w:sz w:val="20"/>
      <w:szCs w:val="20"/>
    </w:rPr>
  </w:style>
  <w:style w:type="paragraph" w:customStyle="1" w:styleId="604">
    <w:name w:val="heading 6_file_1702"/>
    <w:basedOn w:val="155"/>
    <w:qFormat/>
    <w:uiPriority w:val="9"/>
    <w:pPr>
      <w:outlineLvl w:val="5"/>
    </w:pPr>
    <w:rPr>
      <w:sz w:val="15"/>
      <w:szCs w:val="15"/>
    </w:rPr>
  </w:style>
  <w:style w:type="character" w:customStyle="1" w:styleId="605">
    <w:name w:val="Default Paragraph Font_file_1702"/>
    <w:semiHidden/>
    <w:unhideWhenUsed/>
    <w:qFormat/>
    <w:uiPriority w:val="1"/>
  </w:style>
  <w:style w:type="table" w:customStyle="1" w:styleId="606">
    <w:name w:val="Normal Table_file_1702"/>
    <w:semiHidden/>
    <w:unhideWhenUsed/>
    <w:qFormat/>
    <w:uiPriority w:val="99"/>
    <w:tblPr>
      <w:tblCellMar>
        <w:top w:w="0" w:type="dxa"/>
        <w:left w:w="108" w:type="dxa"/>
        <w:bottom w:w="0" w:type="dxa"/>
        <w:right w:w="108" w:type="dxa"/>
      </w:tblCellMar>
    </w:tblPr>
  </w:style>
  <w:style w:type="character" w:customStyle="1" w:styleId="607">
    <w:name w:val="Hyperlink_file_1702"/>
    <w:basedOn w:val="605"/>
    <w:semiHidden/>
    <w:unhideWhenUsed/>
    <w:qFormat/>
    <w:uiPriority w:val="99"/>
    <w:rPr>
      <w:color w:val="0782C1"/>
      <w:u w:val="single"/>
    </w:rPr>
  </w:style>
  <w:style w:type="character" w:customStyle="1" w:styleId="608">
    <w:name w:val="FollowedHyperlink_file_1702"/>
    <w:basedOn w:val="605"/>
    <w:semiHidden/>
    <w:unhideWhenUsed/>
    <w:qFormat/>
    <w:uiPriority w:val="99"/>
    <w:rPr>
      <w:color w:val="0782C1"/>
      <w:u w:val="single"/>
    </w:rPr>
  </w:style>
  <w:style w:type="character" w:customStyle="1" w:styleId="609">
    <w:name w:val="标题 1 Char_file_1702"/>
    <w:basedOn w:val="605"/>
    <w:link w:val="4"/>
    <w:qFormat/>
    <w:uiPriority w:val="9"/>
    <w:rPr>
      <w:rFonts w:ascii="宋体" w:hAnsi="宋体" w:eastAsia="宋体" w:cs="宋体"/>
      <w:b/>
      <w:bCs/>
      <w:kern w:val="44"/>
      <w:sz w:val="44"/>
      <w:szCs w:val="44"/>
    </w:rPr>
  </w:style>
  <w:style w:type="character" w:customStyle="1" w:styleId="610">
    <w:name w:val="标题 2 Char_file_1702"/>
    <w:basedOn w:val="605"/>
    <w:link w:val="5"/>
    <w:semiHidden/>
    <w:qFormat/>
    <w:uiPriority w:val="9"/>
    <w:rPr>
      <w:rFonts w:asciiTheme="majorHAnsi" w:hAnsiTheme="majorHAnsi" w:eastAsiaTheme="majorEastAsia" w:cstheme="majorBidi"/>
      <w:b/>
      <w:bCs/>
      <w:sz w:val="32"/>
      <w:szCs w:val="32"/>
    </w:rPr>
  </w:style>
  <w:style w:type="character" w:customStyle="1" w:styleId="611">
    <w:name w:val="标题 3 Char_file_1702"/>
    <w:basedOn w:val="605"/>
    <w:link w:val="6"/>
    <w:semiHidden/>
    <w:qFormat/>
    <w:uiPriority w:val="9"/>
    <w:rPr>
      <w:rFonts w:ascii="宋体" w:hAnsi="宋体" w:eastAsia="宋体" w:cs="宋体"/>
      <w:b/>
      <w:bCs/>
      <w:sz w:val="32"/>
      <w:szCs w:val="32"/>
    </w:rPr>
  </w:style>
  <w:style w:type="character" w:customStyle="1" w:styleId="612">
    <w:name w:val="标题 4 Char_file_1702"/>
    <w:basedOn w:val="605"/>
    <w:link w:val="7"/>
    <w:semiHidden/>
    <w:qFormat/>
    <w:uiPriority w:val="9"/>
    <w:rPr>
      <w:rFonts w:asciiTheme="majorHAnsi" w:hAnsiTheme="majorHAnsi" w:eastAsiaTheme="majorEastAsia" w:cstheme="majorBidi"/>
      <w:b/>
      <w:bCs/>
      <w:sz w:val="28"/>
      <w:szCs w:val="28"/>
    </w:rPr>
  </w:style>
  <w:style w:type="character" w:customStyle="1" w:styleId="613">
    <w:name w:val="标题 5 Char_file_1702"/>
    <w:basedOn w:val="605"/>
    <w:link w:val="8"/>
    <w:semiHidden/>
    <w:qFormat/>
    <w:uiPriority w:val="9"/>
    <w:rPr>
      <w:rFonts w:ascii="宋体" w:hAnsi="宋体" w:eastAsia="宋体" w:cs="宋体"/>
      <w:b/>
      <w:bCs/>
      <w:sz w:val="28"/>
      <w:szCs w:val="28"/>
    </w:rPr>
  </w:style>
  <w:style w:type="character" w:customStyle="1" w:styleId="614">
    <w:name w:val="标题 6 Char_file_1702"/>
    <w:basedOn w:val="605"/>
    <w:link w:val="10"/>
    <w:semiHidden/>
    <w:qFormat/>
    <w:uiPriority w:val="9"/>
    <w:rPr>
      <w:rFonts w:asciiTheme="majorHAnsi" w:hAnsiTheme="majorHAnsi" w:eastAsiaTheme="majorEastAsia" w:cstheme="majorBidi"/>
      <w:b/>
      <w:bCs/>
      <w:sz w:val="24"/>
      <w:szCs w:val="24"/>
    </w:rPr>
  </w:style>
  <w:style w:type="paragraph" w:customStyle="1" w:styleId="615">
    <w:name w:val="cke_editable_file_1702"/>
    <w:basedOn w:val="155"/>
    <w:qFormat/>
    <w:uiPriority w:val="0"/>
    <w:rPr>
      <w:rFonts w:ascii="仿宋_GB2312" w:eastAsia="仿宋_GB2312"/>
    </w:rPr>
  </w:style>
  <w:style w:type="paragraph" w:customStyle="1" w:styleId="616">
    <w:name w:val="marker_file_1702"/>
    <w:basedOn w:val="155"/>
    <w:qFormat/>
    <w:uiPriority w:val="0"/>
    <w:pPr>
      <w:shd w:val="clear" w:color="auto" w:fill="FFFF00"/>
    </w:pPr>
  </w:style>
  <w:style w:type="paragraph" w:customStyle="1" w:styleId="617">
    <w:name w:val="Normal (Web)_file_1702"/>
    <w:basedOn w:val="155"/>
    <w:semiHidden/>
    <w:unhideWhenUsed/>
    <w:qFormat/>
    <w:uiPriority w:val="99"/>
  </w:style>
  <w:style w:type="paragraph" w:customStyle="1" w:styleId="618">
    <w:name w:val="heading 2_file_1703"/>
    <w:basedOn w:val="157"/>
    <w:qFormat/>
    <w:uiPriority w:val="9"/>
    <w:pPr>
      <w:outlineLvl w:val="1"/>
    </w:pPr>
    <w:rPr>
      <w:sz w:val="36"/>
      <w:szCs w:val="36"/>
    </w:rPr>
  </w:style>
  <w:style w:type="paragraph" w:customStyle="1" w:styleId="619">
    <w:name w:val="heading 3_file_1703"/>
    <w:basedOn w:val="157"/>
    <w:qFormat/>
    <w:uiPriority w:val="9"/>
    <w:pPr>
      <w:outlineLvl w:val="2"/>
    </w:pPr>
    <w:rPr>
      <w:sz w:val="27"/>
      <w:szCs w:val="27"/>
    </w:rPr>
  </w:style>
  <w:style w:type="paragraph" w:customStyle="1" w:styleId="620">
    <w:name w:val="heading 4_file_1703"/>
    <w:basedOn w:val="157"/>
    <w:qFormat/>
    <w:uiPriority w:val="9"/>
    <w:pPr>
      <w:outlineLvl w:val="3"/>
    </w:pPr>
  </w:style>
  <w:style w:type="paragraph" w:customStyle="1" w:styleId="621">
    <w:name w:val="heading 5_file_1703"/>
    <w:basedOn w:val="157"/>
    <w:qFormat/>
    <w:uiPriority w:val="9"/>
    <w:pPr>
      <w:outlineLvl w:val="4"/>
    </w:pPr>
    <w:rPr>
      <w:sz w:val="20"/>
      <w:szCs w:val="20"/>
    </w:rPr>
  </w:style>
  <w:style w:type="paragraph" w:customStyle="1" w:styleId="622">
    <w:name w:val="heading 6_file_1703"/>
    <w:basedOn w:val="157"/>
    <w:qFormat/>
    <w:uiPriority w:val="9"/>
    <w:pPr>
      <w:outlineLvl w:val="5"/>
    </w:pPr>
    <w:rPr>
      <w:sz w:val="15"/>
      <w:szCs w:val="15"/>
    </w:rPr>
  </w:style>
  <w:style w:type="character" w:customStyle="1" w:styleId="623">
    <w:name w:val="Default Paragraph Font_file_1703"/>
    <w:semiHidden/>
    <w:unhideWhenUsed/>
    <w:qFormat/>
    <w:uiPriority w:val="1"/>
  </w:style>
  <w:style w:type="table" w:customStyle="1" w:styleId="624">
    <w:name w:val="Normal Table_file_1703"/>
    <w:semiHidden/>
    <w:unhideWhenUsed/>
    <w:qFormat/>
    <w:uiPriority w:val="99"/>
    <w:tblPr>
      <w:tblCellMar>
        <w:top w:w="0" w:type="dxa"/>
        <w:left w:w="108" w:type="dxa"/>
        <w:bottom w:w="0" w:type="dxa"/>
        <w:right w:w="108" w:type="dxa"/>
      </w:tblCellMar>
    </w:tblPr>
  </w:style>
  <w:style w:type="character" w:customStyle="1" w:styleId="625">
    <w:name w:val="Hyperlink_file_1703"/>
    <w:basedOn w:val="623"/>
    <w:semiHidden/>
    <w:unhideWhenUsed/>
    <w:qFormat/>
    <w:uiPriority w:val="99"/>
    <w:rPr>
      <w:color w:val="0782C1"/>
      <w:u w:val="single"/>
    </w:rPr>
  </w:style>
  <w:style w:type="character" w:customStyle="1" w:styleId="626">
    <w:name w:val="FollowedHyperlink_file_1703"/>
    <w:basedOn w:val="623"/>
    <w:semiHidden/>
    <w:unhideWhenUsed/>
    <w:qFormat/>
    <w:uiPriority w:val="99"/>
    <w:rPr>
      <w:color w:val="0782C1"/>
      <w:u w:val="single"/>
    </w:rPr>
  </w:style>
  <w:style w:type="character" w:customStyle="1" w:styleId="627">
    <w:name w:val="标题 1 Char_file_1703"/>
    <w:basedOn w:val="623"/>
    <w:link w:val="4"/>
    <w:qFormat/>
    <w:uiPriority w:val="9"/>
    <w:rPr>
      <w:rFonts w:ascii="宋体" w:hAnsi="宋体" w:eastAsia="宋体" w:cs="宋体"/>
      <w:b/>
      <w:bCs/>
      <w:kern w:val="44"/>
      <w:sz w:val="44"/>
      <w:szCs w:val="44"/>
    </w:rPr>
  </w:style>
  <w:style w:type="character" w:customStyle="1" w:styleId="628">
    <w:name w:val="标题 2 Char_file_1703"/>
    <w:basedOn w:val="623"/>
    <w:link w:val="5"/>
    <w:semiHidden/>
    <w:qFormat/>
    <w:uiPriority w:val="9"/>
    <w:rPr>
      <w:rFonts w:asciiTheme="majorHAnsi" w:hAnsiTheme="majorHAnsi" w:eastAsiaTheme="majorEastAsia" w:cstheme="majorBidi"/>
      <w:b/>
      <w:bCs/>
      <w:sz w:val="32"/>
      <w:szCs w:val="32"/>
    </w:rPr>
  </w:style>
  <w:style w:type="character" w:customStyle="1" w:styleId="629">
    <w:name w:val="标题 3 Char_file_1703"/>
    <w:basedOn w:val="623"/>
    <w:link w:val="6"/>
    <w:semiHidden/>
    <w:qFormat/>
    <w:uiPriority w:val="9"/>
    <w:rPr>
      <w:rFonts w:ascii="宋体" w:hAnsi="宋体" w:eastAsia="宋体" w:cs="宋体"/>
      <w:b/>
      <w:bCs/>
      <w:sz w:val="32"/>
      <w:szCs w:val="32"/>
    </w:rPr>
  </w:style>
  <w:style w:type="character" w:customStyle="1" w:styleId="630">
    <w:name w:val="标题 4 Char_file_1703"/>
    <w:basedOn w:val="623"/>
    <w:link w:val="7"/>
    <w:semiHidden/>
    <w:qFormat/>
    <w:uiPriority w:val="9"/>
    <w:rPr>
      <w:rFonts w:asciiTheme="majorHAnsi" w:hAnsiTheme="majorHAnsi" w:eastAsiaTheme="majorEastAsia" w:cstheme="majorBidi"/>
      <w:b/>
      <w:bCs/>
      <w:sz w:val="28"/>
      <w:szCs w:val="28"/>
    </w:rPr>
  </w:style>
  <w:style w:type="character" w:customStyle="1" w:styleId="631">
    <w:name w:val="标题 5 Char_file_1703"/>
    <w:basedOn w:val="623"/>
    <w:link w:val="8"/>
    <w:semiHidden/>
    <w:qFormat/>
    <w:uiPriority w:val="9"/>
    <w:rPr>
      <w:rFonts w:ascii="宋体" w:hAnsi="宋体" w:eastAsia="宋体" w:cs="宋体"/>
      <w:b/>
      <w:bCs/>
      <w:sz w:val="28"/>
      <w:szCs w:val="28"/>
    </w:rPr>
  </w:style>
  <w:style w:type="character" w:customStyle="1" w:styleId="632">
    <w:name w:val="标题 6 Char_file_1703"/>
    <w:basedOn w:val="623"/>
    <w:link w:val="10"/>
    <w:semiHidden/>
    <w:qFormat/>
    <w:uiPriority w:val="9"/>
    <w:rPr>
      <w:rFonts w:asciiTheme="majorHAnsi" w:hAnsiTheme="majorHAnsi" w:eastAsiaTheme="majorEastAsia" w:cstheme="majorBidi"/>
      <w:b/>
      <w:bCs/>
      <w:sz w:val="24"/>
      <w:szCs w:val="24"/>
    </w:rPr>
  </w:style>
  <w:style w:type="paragraph" w:customStyle="1" w:styleId="633">
    <w:name w:val="cke_editable_file_1703"/>
    <w:basedOn w:val="157"/>
    <w:qFormat/>
    <w:uiPriority w:val="0"/>
    <w:rPr>
      <w:rFonts w:ascii="仿宋_GB2312" w:eastAsia="仿宋_GB2312"/>
    </w:rPr>
  </w:style>
  <w:style w:type="paragraph" w:customStyle="1" w:styleId="634">
    <w:name w:val="marker_file_1703"/>
    <w:basedOn w:val="157"/>
    <w:qFormat/>
    <w:uiPriority w:val="0"/>
    <w:pPr>
      <w:shd w:val="clear" w:color="auto" w:fill="FFFF00"/>
    </w:pPr>
  </w:style>
  <w:style w:type="paragraph" w:customStyle="1" w:styleId="635">
    <w:name w:val="Normal (Web)_file_1703"/>
    <w:basedOn w:val="157"/>
    <w:semiHidden/>
    <w:unhideWhenUsed/>
    <w:qFormat/>
    <w:uiPriority w:val="99"/>
  </w:style>
  <w:style w:type="character" w:customStyle="1" w:styleId="636">
    <w:name w:val="Strong_file_1703"/>
    <w:basedOn w:val="623"/>
    <w:qFormat/>
    <w:uiPriority w:val="22"/>
    <w:rPr>
      <w:b/>
      <w:bCs/>
    </w:rPr>
  </w:style>
  <w:style w:type="paragraph" w:customStyle="1" w:styleId="637">
    <w:name w:val="heading 2_file_1704"/>
    <w:basedOn w:val="159"/>
    <w:qFormat/>
    <w:uiPriority w:val="9"/>
    <w:pPr>
      <w:outlineLvl w:val="1"/>
    </w:pPr>
    <w:rPr>
      <w:sz w:val="36"/>
      <w:szCs w:val="36"/>
    </w:rPr>
  </w:style>
  <w:style w:type="paragraph" w:customStyle="1" w:styleId="638">
    <w:name w:val="heading 3_file_1704"/>
    <w:basedOn w:val="159"/>
    <w:qFormat/>
    <w:uiPriority w:val="9"/>
    <w:pPr>
      <w:outlineLvl w:val="2"/>
    </w:pPr>
    <w:rPr>
      <w:sz w:val="27"/>
      <w:szCs w:val="27"/>
    </w:rPr>
  </w:style>
  <w:style w:type="paragraph" w:customStyle="1" w:styleId="639">
    <w:name w:val="heading 4_file_1704"/>
    <w:basedOn w:val="159"/>
    <w:qFormat/>
    <w:uiPriority w:val="9"/>
    <w:pPr>
      <w:outlineLvl w:val="3"/>
    </w:pPr>
  </w:style>
  <w:style w:type="paragraph" w:customStyle="1" w:styleId="640">
    <w:name w:val="heading 5_file_1704"/>
    <w:basedOn w:val="159"/>
    <w:qFormat/>
    <w:uiPriority w:val="9"/>
    <w:pPr>
      <w:outlineLvl w:val="4"/>
    </w:pPr>
    <w:rPr>
      <w:sz w:val="20"/>
      <w:szCs w:val="20"/>
    </w:rPr>
  </w:style>
  <w:style w:type="paragraph" w:customStyle="1" w:styleId="641">
    <w:name w:val="heading 6_file_1704"/>
    <w:basedOn w:val="159"/>
    <w:qFormat/>
    <w:uiPriority w:val="9"/>
    <w:pPr>
      <w:outlineLvl w:val="5"/>
    </w:pPr>
    <w:rPr>
      <w:sz w:val="15"/>
      <w:szCs w:val="15"/>
    </w:rPr>
  </w:style>
  <w:style w:type="character" w:customStyle="1" w:styleId="642">
    <w:name w:val="Default Paragraph Font_file_1704"/>
    <w:semiHidden/>
    <w:unhideWhenUsed/>
    <w:qFormat/>
    <w:uiPriority w:val="1"/>
  </w:style>
  <w:style w:type="table" w:customStyle="1" w:styleId="643">
    <w:name w:val="Normal Table_file_1704"/>
    <w:semiHidden/>
    <w:unhideWhenUsed/>
    <w:qFormat/>
    <w:uiPriority w:val="99"/>
    <w:tblPr>
      <w:tblCellMar>
        <w:top w:w="0" w:type="dxa"/>
        <w:left w:w="108" w:type="dxa"/>
        <w:bottom w:w="0" w:type="dxa"/>
        <w:right w:w="108" w:type="dxa"/>
      </w:tblCellMar>
    </w:tblPr>
  </w:style>
  <w:style w:type="character" w:customStyle="1" w:styleId="644">
    <w:name w:val="Hyperlink_file_1704"/>
    <w:basedOn w:val="642"/>
    <w:semiHidden/>
    <w:unhideWhenUsed/>
    <w:qFormat/>
    <w:uiPriority w:val="99"/>
    <w:rPr>
      <w:color w:val="0782C1"/>
      <w:u w:val="single"/>
    </w:rPr>
  </w:style>
  <w:style w:type="character" w:customStyle="1" w:styleId="645">
    <w:name w:val="FollowedHyperlink_file_1704"/>
    <w:basedOn w:val="642"/>
    <w:semiHidden/>
    <w:unhideWhenUsed/>
    <w:qFormat/>
    <w:uiPriority w:val="99"/>
    <w:rPr>
      <w:color w:val="0782C1"/>
      <w:u w:val="single"/>
    </w:rPr>
  </w:style>
  <w:style w:type="character" w:customStyle="1" w:styleId="646">
    <w:name w:val="标题 1 Char_file_1704"/>
    <w:basedOn w:val="642"/>
    <w:link w:val="4"/>
    <w:qFormat/>
    <w:uiPriority w:val="9"/>
    <w:rPr>
      <w:rFonts w:ascii="宋体" w:hAnsi="宋体" w:eastAsia="宋体" w:cs="宋体"/>
      <w:b/>
      <w:bCs/>
      <w:kern w:val="44"/>
      <w:sz w:val="44"/>
      <w:szCs w:val="44"/>
    </w:rPr>
  </w:style>
  <w:style w:type="character" w:customStyle="1" w:styleId="647">
    <w:name w:val="标题 2 Char_file_1704"/>
    <w:basedOn w:val="642"/>
    <w:link w:val="5"/>
    <w:semiHidden/>
    <w:qFormat/>
    <w:uiPriority w:val="9"/>
    <w:rPr>
      <w:rFonts w:asciiTheme="majorHAnsi" w:hAnsiTheme="majorHAnsi" w:eastAsiaTheme="majorEastAsia" w:cstheme="majorBidi"/>
      <w:b/>
      <w:bCs/>
      <w:sz w:val="32"/>
      <w:szCs w:val="32"/>
    </w:rPr>
  </w:style>
  <w:style w:type="character" w:customStyle="1" w:styleId="648">
    <w:name w:val="标题 3 Char_file_1704"/>
    <w:basedOn w:val="642"/>
    <w:link w:val="6"/>
    <w:semiHidden/>
    <w:qFormat/>
    <w:uiPriority w:val="9"/>
    <w:rPr>
      <w:rFonts w:ascii="宋体" w:hAnsi="宋体" w:eastAsia="宋体" w:cs="宋体"/>
      <w:b/>
      <w:bCs/>
      <w:sz w:val="32"/>
      <w:szCs w:val="32"/>
    </w:rPr>
  </w:style>
  <w:style w:type="character" w:customStyle="1" w:styleId="649">
    <w:name w:val="标题 4 Char_file_1704"/>
    <w:basedOn w:val="642"/>
    <w:link w:val="7"/>
    <w:semiHidden/>
    <w:qFormat/>
    <w:uiPriority w:val="9"/>
    <w:rPr>
      <w:rFonts w:asciiTheme="majorHAnsi" w:hAnsiTheme="majorHAnsi" w:eastAsiaTheme="majorEastAsia" w:cstheme="majorBidi"/>
      <w:b/>
      <w:bCs/>
      <w:sz w:val="28"/>
      <w:szCs w:val="28"/>
    </w:rPr>
  </w:style>
  <w:style w:type="character" w:customStyle="1" w:styleId="650">
    <w:name w:val="标题 5 Char_file_1704"/>
    <w:basedOn w:val="642"/>
    <w:link w:val="8"/>
    <w:semiHidden/>
    <w:qFormat/>
    <w:uiPriority w:val="9"/>
    <w:rPr>
      <w:rFonts w:ascii="宋体" w:hAnsi="宋体" w:eastAsia="宋体" w:cs="宋体"/>
      <w:b/>
      <w:bCs/>
      <w:sz w:val="28"/>
      <w:szCs w:val="28"/>
    </w:rPr>
  </w:style>
  <w:style w:type="character" w:customStyle="1" w:styleId="651">
    <w:name w:val="标题 6 Char_file_1704"/>
    <w:basedOn w:val="642"/>
    <w:link w:val="10"/>
    <w:semiHidden/>
    <w:qFormat/>
    <w:uiPriority w:val="9"/>
    <w:rPr>
      <w:rFonts w:asciiTheme="majorHAnsi" w:hAnsiTheme="majorHAnsi" w:eastAsiaTheme="majorEastAsia" w:cstheme="majorBidi"/>
      <w:b/>
      <w:bCs/>
      <w:sz w:val="24"/>
      <w:szCs w:val="24"/>
    </w:rPr>
  </w:style>
  <w:style w:type="paragraph" w:customStyle="1" w:styleId="652">
    <w:name w:val="cke_editable_file_1704"/>
    <w:basedOn w:val="159"/>
    <w:qFormat/>
    <w:uiPriority w:val="0"/>
    <w:rPr>
      <w:rFonts w:ascii="仿宋_GB2312" w:eastAsia="仿宋_GB2312"/>
    </w:rPr>
  </w:style>
  <w:style w:type="paragraph" w:customStyle="1" w:styleId="653">
    <w:name w:val="marker_file_1704"/>
    <w:basedOn w:val="159"/>
    <w:qFormat/>
    <w:uiPriority w:val="0"/>
    <w:pPr>
      <w:shd w:val="clear" w:color="auto" w:fill="FFFF00"/>
    </w:pPr>
  </w:style>
  <w:style w:type="paragraph" w:customStyle="1" w:styleId="654">
    <w:name w:val="Normal (Web)_file_1704"/>
    <w:basedOn w:val="159"/>
    <w:semiHidden/>
    <w:unhideWhenUsed/>
    <w:qFormat/>
    <w:uiPriority w:val="99"/>
  </w:style>
  <w:style w:type="character" w:customStyle="1" w:styleId="655">
    <w:name w:val="Strong_file_1704"/>
    <w:basedOn w:val="642"/>
    <w:qFormat/>
    <w:uiPriority w:val="22"/>
    <w:rPr>
      <w:b/>
      <w:bCs/>
    </w:rPr>
  </w:style>
  <w:style w:type="paragraph" w:customStyle="1" w:styleId="656">
    <w:name w:val="heading 2_file_1705"/>
    <w:basedOn w:val="161"/>
    <w:qFormat/>
    <w:uiPriority w:val="9"/>
    <w:pPr>
      <w:outlineLvl w:val="1"/>
    </w:pPr>
    <w:rPr>
      <w:sz w:val="36"/>
      <w:szCs w:val="36"/>
    </w:rPr>
  </w:style>
  <w:style w:type="paragraph" w:customStyle="1" w:styleId="657">
    <w:name w:val="heading 3_file_1705"/>
    <w:basedOn w:val="161"/>
    <w:qFormat/>
    <w:uiPriority w:val="9"/>
    <w:pPr>
      <w:outlineLvl w:val="2"/>
    </w:pPr>
    <w:rPr>
      <w:sz w:val="27"/>
      <w:szCs w:val="27"/>
    </w:rPr>
  </w:style>
  <w:style w:type="paragraph" w:customStyle="1" w:styleId="658">
    <w:name w:val="heading 4_file_1705"/>
    <w:basedOn w:val="161"/>
    <w:qFormat/>
    <w:uiPriority w:val="9"/>
    <w:pPr>
      <w:outlineLvl w:val="3"/>
    </w:pPr>
  </w:style>
  <w:style w:type="paragraph" w:customStyle="1" w:styleId="659">
    <w:name w:val="heading 5_file_1705"/>
    <w:basedOn w:val="161"/>
    <w:qFormat/>
    <w:uiPriority w:val="9"/>
    <w:pPr>
      <w:outlineLvl w:val="4"/>
    </w:pPr>
    <w:rPr>
      <w:sz w:val="20"/>
      <w:szCs w:val="20"/>
    </w:rPr>
  </w:style>
  <w:style w:type="paragraph" w:customStyle="1" w:styleId="660">
    <w:name w:val="heading 6_file_1705"/>
    <w:basedOn w:val="161"/>
    <w:qFormat/>
    <w:uiPriority w:val="9"/>
    <w:pPr>
      <w:outlineLvl w:val="5"/>
    </w:pPr>
    <w:rPr>
      <w:sz w:val="15"/>
      <w:szCs w:val="15"/>
    </w:rPr>
  </w:style>
  <w:style w:type="character" w:customStyle="1" w:styleId="661">
    <w:name w:val="Default Paragraph Font_file_1705"/>
    <w:semiHidden/>
    <w:unhideWhenUsed/>
    <w:qFormat/>
    <w:uiPriority w:val="1"/>
  </w:style>
  <w:style w:type="table" w:customStyle="1" w:styleId="662">
    <w:name w:val="Normal Table_file_1705"/>
    <w:semiHidden/>
    <w:unhideWhenUsed/>
    <w:qFormat/>
    <w:uiPriority w:val="99"/>
    <w:tblPr>
      <w:tblCellMar>
        <w:top w:w="0" w:type="dxa"/>
        <w:left w:w="108" w:type="dxa"/>
        <w:bottom w:w="0" w:type="dxa"/>
        <w:right w:w="108" w:type="dxa"/>
      </w:tblCellMar>
    </w:tblPr>
  </w:style>
  <w:style w:type="character" w:customStyle="1" w:styleId="663">
    <w:name w:val="Hyperlink_file_1705"/>
    <w:basedOn w:val="661"/>
    <w:semiHidden/>
    <w:unhideWhenUsed/>
    <w:qFormat/>
    <w:uiPriority w:val="99"/>
    <w:rPr>
      <w:color w:val="0782C1"/>
      <w:u w:val="single"/>
    </w:rPr>
  </w:style>
  <w:style w:type="character" w:customStyle="1" w:styleId="664">
    <w:name w:val="FollowedHyperlink_file_1705"/>
    <w:basedOn w:val="661"/>
    <w:semiHidden/>
    <w:unhideWhenUsed/>
    <w:qFormat/>
    <w:uiPriority w:val="99"/>
    <w:rPr>
      <w:color w:val="0782C1"/>
      <w:u w:val="single"/>
    </w:rPr>
  </w:style>
  <w:style w:type="character" w:customStyle="1" w:styleId="665">
    <w:name w:val="标题 1 Char_file_1705"/>
    <w:basedOn w:val="661"/>
    <w:link w:val="4"/>
    <w:qFormat/>
    <w:uiPriority w:val="9"/>
    <w:rPr>
      <w:rFonts w:ascii="宋体" w:hAnsi="宋体" w:eastAsia="宋体" w:cs="宋体"/>
      <w:b/>
      <w:bCs/>
      <w:kern w:val="44"/>
      <w:sz w:val="44"/>
      <w:szCs w:val="44"/>
    </w:rPr>
  </w:style>
  <w:style w:type="character" w:customStyle="1" w:styleId="666">
    <w:name w:val="标题 2 Char_file_1705"/>
    <w:basedOn w:val="661"/>
    <w:link w:val="5"/>
    <w:semiHidden/>
    <w:qFormat/>
    <w:uiPriority w:val="9"/>
    <w:rPr>
      <w:rFonts w:asciiTheme="majorHAnsi" w:hAnsiTheme="majorHAnsi" w:eastAsiaTheme="majorEastAsia" w:cstheme="majorBidi"/>
      <w:b/>
      <w:bCs/>
      <w:sz w:val="32"/>
      <w:szCs w:val="32"/>
    </w:rPr>
  </w:style>
  <w:style w:type="character" w:customStyle="1" w:styleId="667">
    <w:name w:val="标题 3 Char_file_1705"/>
    <w:basedOn w:val="661"/>
    <w:link w:val="6"/>
    <w:semiHidden/>
    <w:qFormat/>
    <w:uiPriority w:val="9"/>
    <w:rPr>
      <w:rFonts w:ascii="宋体" w:hAnsi="宋体" w:eastAsia="宋体" w:cs="宋体"/>
      <w:b/>
      <w:bCs/>
      <w:sz w:val="32"/>
      <w:szCs w:val="32"/>
    </w:rPr>
  </w:style>
  <w:style w:type="character" w:customStyle="1" w:styleId="668">
    <w:name w:val="标题 4 Char_file_1705"/>
    <w:basedOn w:val="661"/>
    <w:link w:val="7"/>
    <w:semiHidden/>
    <w:qFormat/>
    <w:uiPriority w:val="9"/>
    <w:rPr>
      <w:rFonts w:asciiTheme="majorHAnsi" w:hAnsiTheme="majorHAnsi" w:eastAsiaTheme="majorEastAsia" w:cstheme="majorBidi"/>
      <w:b/>
      <w:bCs/>
      <w:sz w:val="28"/>
      <w:szCs w:val="28"/>
    </w:rPr>
  </w:style>
  <w:style w:type="character" w:customStyle="1" w:styleId="669">
    <w:name w:val="标题 5 Char_file_1705"/>
    <w:basedOn w:val="661"/>
    <w:link w:val="8"/>
    <w:semiHidden/>
    <w:qFormat/>
    <w:uiPriority w:val="9"/>
    <w:rPr>
      <w:rFonts w:ascii="宋体" w:hAnsi="宋体" w:eastAsia="宋体" w:cs="宋体"/>
      <w:b/>
      <w:bCs/>
      <w:sz w:val="28"/>
      <w:szCs w:val="28"/>
    </w:rPr>
  </w:style>
  <w:style w:type="character" w:customStyle="1" w:styleId="670">
    <w:name w:val="标题 6 Char_file_1705"/>
    <w:basedOn w:val="661"/>
    <w:link w:val="10"/>
    <w:semiHidden/>
    <w:qFormat/>
    <w:uiPriority w:val="9"/>
    <w:rPr>
      <w:rFonts w:asciiTheme="majorHAnsi" w:hAnsiTheme="majorHAnsi" w:eastAsiaTheme="majorEastAsia" w:cstheme="majorBidi"/>
      <w:b/>
      <w:bCs/>
      <w:sz w:val="24"/>
      <w:szCs w:val="24"/>
    </w:rPr>
  </w:style>
  <w:style w:type="paragraph" w:customStyle="1" w:styleId="671">
    <w:name w:val="cke_editable_file_1705"/>
    <w:basedOn w:val="161"/>
    <w:qFormat/>
    <w:uiPriority w:val="0"/>
    <w:rPr>
      <w:rFonts w:ascii="仿宋_GB2312" w:eastAsia="仿宋_GB2312"/>
    </w:rPr>
  </w:style>
  <w:style w:type="paragraph" w:customStyle="1" w:styleId="672">
    <w:name w:val="marker_file_1705"/>
    <w:basedOn w:val="161"/>
    <w:qFormat/>
    <w:uiPriority w:val="0"/>
    <w:pPr>
      <w:shd w:val="clear" w:color="auto" w:fill="FFFF00"/>
    </w:pPr>
  </w:style>
  <w:style w:type="paragraph" w:customStyle="1" w:styleId="673">
    <w:name w:val="Normal (Web)_file_1705"/>
    <w:basedOn w:val="161"/>
    <w:semiHidden/>
    <w:unhideWhenUsed/>
    <w:qFormat/>
    <w:uiPriority w:val="99"/>
  </w:style>
  <w:style w:type="character" w:customStyle="1" w:styleId="674">
    <w:name w:val="Strong_file_1705"/>
    <w:basedOn w:val="661"/>
    <w:qFormat/>
    <w:uiPriority w:val="22"/>
    <w:rPr>
      <w:b/>
      <w:bCs/>
    </w:rPr>
  </w:style>
  <w:style w:type="paragraph" w:customStyle="1" w:styleId="675">
    <w:name w:val="heading 2_file_1706"/>
    <w:basedOn w:val="163"/>
    <w:qFormat/>
    <w:uiPriority w:val="9"/>
    <w:pPr>
      <w:outlineLvl w:val="1"/>
    </w:pPr>
    <w:rPr>
      <w:sz w:val="36"/>
      <w:szCs w:val="36"/>
    </w:rPr>
  </w:style>
  <w:style w:type="paragraph" w:customStyle="1" w:styleId="676">
    <w:name w:val="heading 3_file_1706"/>
    <w:basedOn w:val="163"/>
    <w:qFormat/>
    <w:uiPriority w:val="9"/>
    <w:pPr>
      <w:outlineLvl w:val="2"/>
    </w:pPr>
    <w:rPr>
      <w:sz w:val="27"/>
      <w:szCs w:val="27"/>
    </w:rPr>
  </w:style>
  <w:style w:type="paragraph" w:customStyle="1" w:styleId="677">
    <w:name w:val="heading 4_file_1706"/>
    <w:basedOn w:val="163"/>
    <w:qFormat/>
    <w:uiPriority w:val="9"/>
    <w:pPr>
      <w:outlineLvl w:val="3"/>
    </w:pPr>
  </w:style>
  <w:style w:type="paragraph" w:customStyle="1" w:styleId="678">
    <w:name w:val="heading 5_file_1706"/>
    <w:basedOn w:val="163"/>
    <w:qFormat/>
    <w:uiPriority w:val="9"/>
    <w:pPr>
      <w:outlineLvl w:val="4"/>
    </w:pPr>
    <w:rPr>
      <w:sz w:val="20"/>
      <w:szCs w:val="20"/>
    </w:rPr>
  </w:style>
  <w:style w:type="paragraph" w:customStyle="1" w:styleId="679">
    <w:name w:val="heading 6_file_1706"/>
    <w:basedOn w:val="163"/>
    <w:qFormat/>
    <w:uiPriority w:val="9"/>
    <w:pPr>
      <w:outlineLvl w:val="5"/>
    </w:pPr>
    <w:rPr>
      <w:sz w:val="15"/>
      <w:szCs w:val="15"/>
    </w:rPr>
  </w:style>
  <w:style w:type="character" w:customStyle="1" w:styleId="680">
    <w:name w:val="Default Paragraph Font_file_1706"/>
    <w:semiHidden/>
    <w:unhideWhenUsed/>
    <w:qFormat/>
    <w:uiPriority w:val="1"/>
  </w:style>
  <w:style w:type="table" w:customStyle="1" w:styleId="681">
    <w:name w:val="Normal Table_file_1706"/>
    <w:semiHidden/>
    <w:unhideWhenUsed/>
    <w:qFormat/>
    <w:uiPriority w:val="99"/>
    <w:tblPr>
      <w:tblCellMar>
        <w:top w:w="0" w:type="dxa"/>
        <w:left w:w="108" w:type="dxa"/>
        <w:bottom w:w="0" w:type="dxa"/>
        <w:right w:w="108" w:type="dxa"/>
      </w:tblCellMar>
    </w:tblPr>
  </w:style>
  <w:style w:type="character" w:customStyle="1" w:styleId="682">
    <w:name w:val="Hyperlink_file_1706"/>
    <w:basedOn w:val="680"/>
    <w:semiHidden/>
    <w:unhideWhenUsed/>
    <w:qFormat/>
    <w:uiPriority w:val="99"/>
    <w:rPr>
      <w:color w:val="0782C1"/>
      <w:u w:val="single"/>
    </w:rPr>
  </w:style>
  <w:style w:type="character" w:customStyle="1" w:styleId="683">
    <w:name w:val="FollowedHyperlink_file_1706"/>
    <w:basedOn w:val="680"/>
    <w:semiHidden/>
    <w:unhideWhenUsed/>
    <w:qFormat/>
    <w:uiPriority w:val="99"/>
    <w:rPr>
      <w:color w:val="0782C1"/>
      <w:u w:val="single"/>
    </w:rPr>
  </w:style>
  <w:style w:type="character" w:customStyle="1" w:styleId="684">
    <w:name w:val="标题 1 Char_file_1706"/>
    <w:basedOn w:val="680"/>
    <w:link w:val="4"/>
    <w:qFormat/>
    <w:uiPriority w:val="9"/>
    <w:rPr>
      <w:rFonts w:ascii="宋体" w:hAnsi="宋体" w:eastAsia="宋体" w:cs="宋体"/>
      <w:b/>
      <w:bCs/>
      <w:kern w:val="44"/>
      <w:sz w:val="44"/>
      <w:szCs w:val="44"/>
    </w:rPr>
  </w:style>
  <w:style w:type="character" w:customStyle="1" w:styleId="685">
    <w:name w:val="标题 2 Char_file_1706"/>
    <w:basedOn w:val="680"/>
    <w:link w:val="5"/>
    <w:semiHidden/>
    <w:qFormat/>
    <w:uiPriority w:val="9"/>
    <w:rPr>
      <w:rFonts w:asciiTheme="majorHAnsi" w:hAnsiTheme="majorHAnsi" w:eastAsiaTheme="majorEastAsia" w:cstheme="majorBidi"/>
      <w:b/>
      <w:bCs/>
      <w:sz w:val="32"/>
      <w:szCs w:val="32"/>
    </w:rPr>
  </w:style>
  <w:style w:type="character" w:customStyle="1" w:styleId="686">
    <w:name w:val="标题 3 Char_file_1706"/>
    <w:basedOn w:val="680"/>
    <w:link w:val="6"/>
    <w:semiHidden/>
    <w:qFormat/>
    <w:uiPriority w:val="9"/>
    <w:rPr>
      <w:rFonts w:ascii="宋体" w:hAnsi="宋体" w:eastAsia="宋体" w:cs="宋体"/>
      <w:b/>
      <w:bCs/>
      <w:sz w:val="32"/>
      <w:szCs w:val="32"/>
    </w:rPr>
  </w:style>
  <w:style w:type="character" w:customStyle="1" w:styleId="687">
    <w:name w:val="标题 4 Char_file_1706"/>
    <w:basedOn w:val="680"/>
    <w:link w:val="7"/>
    <w:semiHidden/>
    <w:qFormat/>
    <w:uiPriority w:val="9"/>
    <w:rPr>
      <w:rFonts w:asciiTheme="majorHAnsi" w:hAnsiTheme="majorHAnsi" w:eastAsiaTheme="majorEastAsia" w:cstheme="majorBidi"/>
      <w:b/>
      <w:bCs/>
      <w:sz w:val="28"/>
      <w:szCs w:val="28"/>
    </w:rPr>
  </w:style>
  <w:style w:type="character" w:customStyle="1" w:styleId="688">
    <w:name w:val="标题 5 Char_file_1706"/>
    <w:basedOn w:val="680"/>
    <w:link w:val="8"/>
    <w:semiHidden/>
    <w:qFormat/>
    <w:uiPriority w:val="9"/>
    <w:rPr>
      <w:rFonts w:ascii="宋体" w:hAnsi="宋体" w:eastAsia="宋体" w:cs="宋体"/>
      <w:b/>
      <w:bCs/>
      <w:sz w:val="28"/>
      <w:szCs w:val="28"/>
    </w:rPr>
  </w:style>
  <w:style w:type="character" w:customStyle="1" w:styleId="689">
    <w:name w:val="标题 6 Char_file_1706"/>
    <w:basedOn w:val="680"/>
    <w:link w:val="10"/>
    <w:semiHidden/>
    <w:qFormat/>
    <w:uiPriority w:val="9"/>
    <w:rPr>
      <w:rFonts w:asciiTheme="majorHAnsi" w:hAnsiTheme="majorHAnsi" w:eastAsiaTheme="majorEastAsia" w:cstheme="majorBidi"/>
      <w:b/>
      <w:bCs/>
      <w:sz w:val="24"/>
      <w:szCs w:val="24"/>
    </w:rPr>
  </w:style>
  <w:style w:type="paragraph" w:customStyle="1" w:styleId="690">
    <w:name w:val="cke_editable_file_1706"/>
    <w:basedOn w:val="163"/>
    <w:qFormat/>
    <w:uiPriority w:val="0"/>
    <w:rPr>
      <w:rFonts w:ascii="仿宋_GB2312" w:eastAsia="仿宋_GB2312"/>
    </w:rPr>
  </w:style>
  <w:style w:type="paragraph" w:customStyle="1" w:styleId="691">
    <w:name w:val="marker_file_1706"/>
    <w:basedOn w:val="163"/>
    <w:qFormat/>
    <w:uiPriority w:val="0"/>
    <w:pPr>
      <w:shd w:val="clear" w:color="auto" w:fill="FFFF00"/>
    </w:pPr>
  </w:style>
  <w:style w:type="paragraph" w:customStyle="1" w:styleId="692">
    <w:name w:val="Normal (Web)_file_1706"/>
    <w:basedOn w:val="163"/>
    <w:semiHidden/>
    <w:unhideWhenUsed/>
    <w:qFormat/>
    <w:uiPriority w:val="99"/>
  </w:style>
  <w:style w:type="paragraph" w:customStyle="1" w:styleId="693">
    <w:name w:val="heading 2_file_1707"/>
    <w:basedOn w:val="165"/>
    <w:qFormat/>
    <w:uiPriority w:val="9"/>
    <w:pPr>
      <w:outlineLvl w:val="1"/>
    </w:pPr>
    <w:rPr>
      <w:sz w:val="36"/>
      <w:szCs w:val="36"/>
    </w:rPr>
  </w:style>
  <w:style w:type="paragraph" w:customStyle="1" w:styleId="694">
    <w:name w:val="heading 3_file_1707"/>
    <w:basedOn w:val="165"/>
    <w:qFormat/>
    <w:uiPriority w:val="9"/>
    <w:pPr>
      <w:outlineLvl w:val="2"/>
    </w:pPr>
    <w:rPr>
      <w:sz w:val="27"/>
      <w:szCs w:val="27"/>
    </w:rPr>
  </w:style>
  <w:style w:type="paragraph" w:customStyle="1" w:styleId="695">
    <w:name w:val="heading 4_file_1707"/>
    <w:basedOn w:val="165"/>
    <w:qFormat/>
    <w:uiPriority w:val="9"/>
    <w:pPr>
      <w:outlineLvl w:val="3"/>
    </w:pPr>
  </w:style>
  <w:style w:type="paragraph" w:customStyle="1" w:styleId="696">
    <w:name w:val="heading 5_file_1707"/>
    <w:basedOn w:val="165"/>
    <w:qFormat/>
    <w:uiPriority w:val="9"/>
    <w:pPr>
      <w:outlineLvl w:val="4"/>
    </w:pPr>
    <w:rPr>
      <w:sz w:val="20"/>
      <w:szCs w:val="20"/>
    </w:rPr>
  </w:style>
  <w:style w:type="paragraph" w:customStyle="1" w:styleId="697">
    <w:name w:val="heading 6_file_1707"/>
    <w:basedOn w:val="165"/>
    <w:qFormat/>
    <w:uiPriority w:val="9"/>
    <w:pPr>
      <w:outlineLvl w:val="5"/>
    </w:pPr>
    <w:rPr>
      <w:sz w:val="15"/>
      <w:szCs w:val="15"/>
    </w:rPr>
  </w:style>
  <w:style w:type="character" w:customStyle="1" w:styleId="698">
    <w:name w:val="Default Paragraph Font_file_1707"/>
    <w:semiHidden/>
    <w:unhideWhenUsed/>
    <w:qFormat/>
    <w:uiPriority w:val="1"/>
  </w:style>
  <w:style w:type="table" w:customStyle="1" w:styleId="699">
    <w:name w:val="Normal Table_file_1707"/>
    <w:semiHidden/>
    <w:unhideWhenUsed/>
    <w:qFormat/>
    <w:uiPriority w:val="99"/>
    <w:tblPr>
      <w:tblCellMar>
        <w:top w:w="0" w:type="dxa"/>
        <w:left w:w="108" w:type="dxa"/>
        <w:bottom w:w="0" w:type="dxa"/>
        <w:right w:w="108" w:type="dxa"/>
      </w:tblCellMar>
    </w:tblPr>
  </w:style>
  <w:style w:type="character" w:customStyle="1" w:styleId="700">
    <w:name w:val="Hyperlink_file_1707"/>
    <w:basedOn w:val="698"/>
    <w:semiHidden/>
    <w:unhideWhenUsed/>
    <w:qFormat/>
    <w:uiPriority w:val="99"/>
    <w:rPr>
      <w:color w:val="0782C1"/>
      <w:u w:val="single"/>
    </w:rPr>
  </w:style>
  <w:style w:type="character" w:customStyle="1" w:styleId="701">
    <w:name w:val="FollowedHyperlink_file_1707"/>
    <w:basedOn w:val="698"/>
    <w:semiHidden/>
    <w:unhideWhenUsed/>
    <w:qFormat/>
    <w:uiPriority w:val="99"/>
    <w:rPr>
      <w:color w:val="0782C1"/>
      <w:u w:val="single"/>
    </w:rPr>
  </w:style>
  <w:style w:type="character" w:customStyle="1" w:styleId="702">
    <w:name w:val="标题 1 Char_file_1707"/>
    <w:basedOn w:val="698"/>
    <w:link w:val="4"/>
    <w:qFormat/>
    <w:uiPriority w:val="9"/>
    <w:rPr>
      <w:rFonts w:ascii="宋体" w:hAnsi="宋体" w:eastAsia="宋体" w:cs="宋体"/>
      <w:b/>
      <w:bCs/>
      <w:kern w:val="44"/>
      <w:sz w:val="44"/>
      <w:szCs w:val="44"/>
    </w:rPr>
  </w:style>
  <w:style w:type="character" w:customStyle="1" w:styleId="703">
    <w:name w:val="标题 2 Char_file_1707"/>
    <w:basedOn w:val="698"/>
    <w:link w:val="5"/>
    <w:semiHidden/>
    <w:qFormat/>
    <w:uiPriority w:val="9"/>
    <w:rPr>
      <w:rFonts w:asciiTheme="majorHAnsi" w:hAnsiTheme="majorHAnsi" w:eastAsiaTheme="majorEastAsia" w:cstheme="majorBidi"/>
      <w:b/>
      <w:bCs/>
      <w:sz w:val="32"/>
      <w:szCs w:val="32"/>
    </w:rPr>
  </w:style>
  <w:style w:type="character" w:customStyle="1" w:styleId="704">
    <w:name w:val="标题 3 Char_file_1707"/>
    <w:basedOn w:val="698"/>
    <w:link w:val="6"/>
    <w:semiHidden/>
    <w:qFormat/>
    <w:uiPriority w:val="9"/>
    <w:rPr>
      <w:rFonts w:ascii="宋体" w:hAnsi="宋体" w:eastAsia="宋体" w:cs="宋体"/>
      <w:b/>
      <w:bCs/>
      <w:sz w:val="32"/>
      <w:szCs w:val="32"/>
    </w:rPr>
  </w:style>
  <w:style w:type="character" w:customStyle="1" w:styleId="705">
    <w:name w:val="标题 4 Char_file_1707"/>
    <w:basedOn w:val="698"/>
    <w:link w:val="7"/>
    <w:semiHidden/>
    <w:qFormat/>
    <w:uiPriority w:val="9"/>
    <w:rPr>
      <w:rFonts w:asciiTheme="majorHAnsi" w:hAnsiTheme="majorHAnsi" w:eastAsiaTheme="majorEastAsia" w:cstheme="majorBidi"/>
      <w:b/>
      <w:bCs/>
      <w:sz w:val="28"/>
      <w:szCs w:val="28"/>
    </w:rPr>
  </w:style>
  <w:style w:type="character" w:customStyle="1" w:styleId="706">
    <w:name w:val="标题 5 Char_file_1707"/>
    <w:basedOn w:val="698"/>
    <w:link w:val="8"/>
    <w:semiHidden/>
    <w:qFormat/>
    <w:uiPriority w:val="9"/>
    <w:rPr>
      <w:rFonts w:ascii="宋体" w:hAnsi="宋体" w:eastAsia="宋体" w:cs="宋体"/>
      <w:b/>
      <w:bCs/>
      <w:sz w:val="28"/>
      <w:szCs w:val="28"/>
    </w:rPr>
  </w:style>
  <w:style w:type="character" w:customStyle="1" w:styleId="707">
    <w:name w:val="标题 6 Char_file_1707"/>
    <w:basedOn w:val="698"/>
    <w:link w:val="10"/>
    <w:semiHidden/>
    <w:qFormat/>
    <w:uiPriority w:val="9"/>
    <w:rPr>
      <w:rFonts w:asciiTheme="majorHAnsi" w:hAnsiTheme="majorHAnsi" w:eastAsiaTheme="majorEastAsia" w:cstheme="majorBidi"/>
      <w:b/>
      <w:bCs/>
      <w:sz w:val="24"/>
      <w:szCs w:val="24"/>
    </w:rPr>
  </w:style>
  <w:style w:type="paragraph" w:customStyle="1" w:styleId="708">
    <w:name w:val="cke_editable_file_1707"/>
    <w:basedOn w:val="165"/>
    <w:qFormat/>
    <w:uiPriority w:val="0"/>
    <w:rPr>
      <w:rFonts w:ascii="仿宋_GB2312" w:eastAsia="仿宋_GB2312"/>
    </w:rPr>
  </w:style>
  <w:style w:type="paragraph" w:customStyle="1" w:styleId="709">
    <w:name w:val="marker_file_1707"/>
    <w:basedOn w:val="165"/>
    <w:qFormat/>
    <w:uiPriority w:val="0"/>
    <w:pPr>
      <w:shd w:val="clear" w:color="auto" w:fill="FFFF00"/>
    </w:pPr>
  </w:style>
  <w:style w:type="paragraph" w:customStyle="1" w:styleId="710">
    <w:name w:val="Normal (Web)_file_1707"/>
    <w:basedOn w:val="165"/>
    <w:semiHidden/>
    <w:unhideWhenUsed/>
    <w:qFormat/>
    <w:uiPriority w:val="99"/>
  </w:style>
  <w:style w:type="paragraph" w:customStyle="1" w:styleId="711">
    <w:name w:val="heading 2_file_1708"/>
    <w:basedOn w:val="167"/>
    <w:qFormat/>
    <w:uiPriority w:val="9"/>
    <w:pPr>
      <w:outlineLvl w:val="1"/>
    </w:pPr>
    <w:rPr>
      <w:sz w:val="36"/>
      <w:szCs w:val="36"/>
    </w:rPr>
  </w:style>
  <w:style w:type="paragraph" w:customStyle="1" w:styleId="712">
    <w:name w:val="heading 3_file_1708"/>
    <w:basedOn w:val="167"/>
    <w:qFormat/>
    <w:uiPriority w:val="9"/>
    <w:pPr>
      <w:outlineLvl w:val="2"/>
    </w:pPr>
    <w:rPr>
      <w:sz w:val="27"/>
      <w:szCs w:val="27"/>
    </w:rPr>
  </w:style>
  <w:style w:type="paragraph" w:customStyle="1" w:styleId="713">
    <w:name w:val="heading 4_file_1708"/>
    <w:basedOn w:val="167"/>
    <w:qFormat/>
    <w:uiPriority w:val="9"/>
    <w:pPr>
      <w:outlineLvl w:val="3"/>
    </w:pPr>
  </w:style>
  <w:style w:type="paragraph" w:customStyle="1" w:styleId="714">
    <w:name w:val="heading 5_file_1708"/>
    <w:basedOn w:val="167"/>
    <w:qFormat/>
    <w:uiPriority w:val="9"/>
    <w:pPr>
      <w:outlineLvl w:val="4"/>
    </w:pPr>
    <w:rPr>
      <w:sz w:val="20"/>
      <w:szCs w:val="20"/>
    </w:rPr>
  </w:style>
  <w:style w:type="paragraph" w:customStyle="1" w:styleId="715">
    <w:name w:val="heading 6_file_1708"/>
    <w:basedOn w:val="167"/>
    <w:qFormat/>
    <w:uiPriority w:val="9"/>
    <w:pPr>
      <w:outlineLvl w:val="5"/>
    </w:pPr>
    <w:rPr>
      <w:sz w:val="15"/>
      <w:szCs w:val="15"/>
    </w:rPr>
  </w:style>
  <w:style w:type="character" w:customStyle="1" w:styleId="716">
    <w:name w:val="Default Paragraph Font_file_1708"/>
    <w:semiHidden/>
    <w:unhideWhenUsed/>
    <w:qFormat/>
    <w:uiPriority w:val="1"/>
  </w:style>
  <w:style w:type="table" w:customStyle="1" w:styleId="717">
    <w:name w:val="Normal Table_file_1708"/>
    <w:semiHidden/>
    <w:unhideWhenUsed/>
    <w:qFormat/>
    <w:uiPriority w:val="99"/>
    <w:tblPr>
      <w:tblCellMar>
        <w:top w:w="0" w:type="dxa"/>
        <w:left w:w="108" w:type="dxa"/>
        <w:bottom w:w="0" w:type="dxa"/>
        <w:right w:w="108" w:type="dxa"/>
      </w:tblCellMar>
    </w:tblPr>
  </w:style>
  <w:style w:type="character" w:customStyle="1" w:styleId="718">
    <w:name w:val="Hyperlink_file_1708"/>
    <w:basedOn w:val="716"/>
    <w:semiHidden/>
    <w:unhideWhenUsed/>
    <w:qFormat/>
    <w:uiPriority w:val="99"/>
    <w:rPr>
      <w:color w:val="0782C1"/>
      <w:u w:val="single"/>
    </w:rPr>
  </w:style>
  <w:style w:type="character" w:customStyle="1" w:styleId="719">
    <w:name w:val="FollowedHyperlink_file_1708"/>
    <w:basedOn w:val="716"/>
    <w:semiHidden/>
    <w:unhideWhenUsed/>
    <w:qFormat/>
    <w:uiPriority w:val="99"/>
    <w:rPr>
      <w:color w:val="0782C1"/>
      <w:u w:val="single"/>
    </w:rPr>
  </w:style>
  <w:style w:type="character" w:customStyle="1" w:styleId="720">
    <w:name w:val="标题 1 Char_file_1708"/>
    <w:basedOn w:val="716"/>
    <w:link w:val="4"/>
    <w:qFormat/>
    <w:uiPriority w:val="9"/>
    <w:rPr>
      <w:rFonts w:ascii="宋体" w:hAnsi="宋体" w:eastAsia="宋体" w:cs="宋体"/>
      <w:b/>
      <w:bCs/>
      <w:kern w:val="44"/>
      <w:sz w:val="44"/>
      <w:szCs w:val="44"/>
    </w:rPr>
  </w:style>
  <w:style w:type="character" w:customStyle="1" w:styleId="721">
    <w:name w:val="标题 2 Char_file_1708"/>
    <w:basedOn w:val="716"/>
    <w:link w:val="5"/>
    <w:semiHidden/>
    <w:qFormat/>
    <w:uiPriority w:val="9"/>
    <w:rPr>
      <w:rFonts w:asciiTheme="majorHAnsi" w:hAnsiTheme="majorHAnsi" w:eastAsiaTheme="majorEastAsia" w:cstheme="majorBidi"/>
      <w:b/>
      <w:bCs/>
      <w:sz w:val="32"/>
      <w:szCs w:val="32"/>
    </w:rPr>
  </w:style>
  <w:style w:type="character" w:customStyle="1" w:styleId="722">
    <w:name w:val="标题 3 Char_file_1708"/>
    <w:basedOn w:val="716"/>
    <w:link w:val="6"/>
    <w:semiHidden/>
    <w:qFormat/>
    <w:uiPriority w:val="9"/>
    <w:rPr>
      <w:rFonts w:ascii="宋体" w:hAnsi="宋体" w:eastAsia="宋体" w:cs="宋体"/>
      <w:b/>
      <w:bCs/>
      <w:sz w:val="32"/>
      <w:szCs w:val="32"/>
    </w:rPr>
  </w:style>
  <w:style w:type="character" w:customStyle="1" w:styleId="723">
    <w:name w:val="标题 4 Char_file_1708"/>
    <w:basedOn w:val="716"/>
    <w:link w:val="7"/>
    <w:semiHidden/>
    <w:qFormat/>
    <w:uiPriority w:val="9"/>
    <w:rPr>
      <w:rFonts w:asciiTheme="majorHAnsi" w:hAnsiTheme="majorHAnsi" w:eastAsiaTheme="majorEastAsia" w:cstheme="majorBidi"/>
      <w:b/>
      <w:bCs/>
      <w:sz w:val="28"/>
      <w:szCs w:val="28"/>
    </w:rPr>
  </w:style>
  <w:style w:type="character" w:customStyle="1" w:styleId="724">
    <w:name w:val="标题 5 Char_file_1708"/>
    <w:basedOn w:val="716"/>
    <w:link w:val="8"/>
    <w:semiHidden/>
    <w:qFormat/>
    <w:uiPriority w:val="9"/>
    <w:rPr>
      <w:rFonts w:ascii="宋体" w:hAnsi="宋体" w:eastAsia="宋体" w:cs="宋体"/>
      <w:b/>
      <w:bCs/>
      <w:sz w:val="28"/>
      <w:szCs w:val="28"/>
    </w:rPr>
  </w:style>
  <w:style w:type="character" w:customStyle="1" w:styleId="725">
    <w:name w:val="标题 6 Char_file_1708"/>
    <w:basedOn w:val="716"/>
    <w:link w:val="10"/>
    <w:semiHidden/>
    <w:qFormat/>
    <w:uiPriority w:val="9"/>
    <w:rPr>
      <w:rFonts w:asciiTheme="majorHAnsi" w:hAnsiTheme="majorHAnsi" w:eastAsiaTheme="majorEastAsia" w:cstheme="majorBidi"/>
      <w:b/>
      <w:bCs/>
      <w:sz w:val="24"/>
      <w:szCs w:val="24"/>
    </w:rPr>
  </w:style>
  <w:style w:type="paragraph" w:customStyle="1" w:styleId="726">
    <w:name w:val="cke_editable_file_1708"/>
    <w:basedOn w:val="167"/>
    <w:qFormat/>
    <w:uiPriority w:val="0"/>
    <w:rPr>
      <w:rFonts w:ascii="仿宋_GB2312" w:eastAsia="仿宋_GB2312"/>
    </w:rPr>
  </w:style>
  <w:style w:type="paragraph" w:customStyle="1" w:styleId="727">
    <w:name w:val="marker_file_1708"/>
    <w:basedOn w:val="167"/>
    <w:qFormat/>
    <w:uiPriority w:val="0"/>
    <w:pPr>
      <w:shd w:val="clear" w:color="auto" w:fill="FFFF00"/>
    </w:pPr>
  </w:style>
  <w:style w:type="paragraph" w:customStyle="1" w:styleId="728">
    <w:name w:val="Normal (Web)_file_1708"/>
    <w:basedOn w:val="167"/>
    <w:semiHidden/>
    <w:unhideWhenUsed/>
    <w:qFormat/>
    <w:uiPriority w:val="99"/>
  </w:style>
  <w:style w:type="paragraph" w:customStyle="1" w:styleId="729">
    <w:name w:val="heading 2_file_1709"/>
    <w:basedOn w:val="169"/>
    <w:qFormat/>
    <w:uiPriority w:val="9"/>
    <w:pPr>
      <w:outlineLvl w:val="1"/>
    </w:pPr>
    <w:rPr>
      <w:sz w:val="36"/>
      <w:szCs w:val="36"/>
    </w:rPr>
  </w:style>
  <w:style w:type="paragraph" w:customStyle="1" w:styleId="730">
    <w:name w:val="heading 3_file_1709"/>
    <w:basedOn w:val="169"/>
    <w:qFormat/>
    <w:uiPriority w:val="9"/>
    <w:pPr>
      <w:outlineLvl w:val="2"/>
    </w:pPr>
    <w:rPr>
      <w:sz w:val="27"/>
      <w:szCs w:val="27"/>
    </w:rPr>
  </w:style>
  <w:style w:type="paragraph" w:customStyle="1" w:styleId="731">
    <w:name w:val="heading 4_file_1709"/>
    <w:basedOn w:val="169"/>
    <w:qFormat/>
    <w:uiPriority w:val="9"/>
    <w:pPr>
      <w:outlineLvl w:val="3"/>
    </w:pPr>
  </w:style>
  <w:style w:type="paragraph" w:customStyle="1" w:styleId="732">
    <w:name w:val="heading 5_file_1709"/>
    <w:basedOn w:val="169"/>
    <w:qFormat/>
    <w:uiPriority w:val="9"/>
    <w:pPr>
      <w:outlineLvl w:val="4"/>
    </w:pPr>
    <w:rPr>
      <w:sz w:val="20"/>
      <w:szCs w:val="20"/>
    </w:rPr>
  </w:style>
  <w:style w:type="paragraph" w:customStyle="1" w:styleId="733">
    <w:name w:val="heading 6_file_1709"/>
    <w:basedOn w:val="169"/>
    <w:qFormat/>
    <w:uiPriority w:val="9"/>
    <w:pPr>
      <w:outlineLvl w:val="5"/>
    </w:pPr>
    <w:rPr>
      <w:sz w:val="15"/>
      <w:szCs w:val="15"/>
    </w:rPr>
  </w:style>
  <w:style w:type="character" w:customStyle="1" w:styleId="734">
    <w:name w:val="Default Paragraph Font_file_1709"/>
    <w:semiHidden/>
    <w:unhideWhenUsed/>
    <w:qFormat/>
    <w:uiPriority w:val="1"/>
  </w:style>
  <w:style w:type="table" w:customStyle="1" w:styleId="735">
    <w:name w:val="Normal Table_file_1709"/>
    <w:semiHidden/>
    <w:unhideWhenUsed/>
    <w:qFormat/>
    <w:uiPriority w:val="99"/>
    <w:tblPr>
      <w:tblCellMar>
        <w:top w:w="0" w:type="dxa"/>
        <w:left w:w="108" w:type="dxa"/>
        <w:bottom w:w="0" w:type="dxa"/>
        <w:right w:w="108" w:type="dxa"/>
      </w:tblCellMar>
    </w:tblPr>
  </w:style>
  <w:style w:type="character" w:customStyle="1" w:styleId="736">
    <w:name w:val="Hyperlink_file_1709"/>
    <w:basedOn w:val="734"/>
    <w:semiHidden/>
    <w:unhideWhenUsed/>
    <w:qFormat/>
    <w:uiPriority w:val="99"/>
    <w:rPr>
      <w:color w:val="0782C1"/>
      <w:u w:val="single"/>
    </w:rPr>
  </w:style>
  <w:style w:type="character" w:customStyle="1" w:styleId="737">
    <w:name w:val="FollowedHyperlink_file_1709"/>
    <w:basedOn w:val="734"/>
    <w:semiHidden/>
    <w:unhideWhenUsed/>
    <w:qFormat/>
    <w:uiPriority w:val="99"/>
    <w:rPr>
      <w:color w:val="0782C1"/>
      <w:u w:val="single"/>
    </w:rPr>
  </w:style>
  <w:style w:type="character" w:customStyle="1" w:styleId="738">
    <w:name w:val="标题 1 Char_file_1709"/>
    <w:basedOn w:val="734"/>
    <w:link w:val="4"/>
    <w:qFormat/>
    <w:uiPriority w:val="9"/>
    <w:rPr>
      <w:rFonts w:ascii="宋体" w:hAnsi="宋体" w:eastAsia="宋体" w:cs="宋体"/>
      <w:b/>
      <w:bCs/>
      <w:kern w:val="44"/>
      <w:sz w:val="44"/>
      <w:szCs w:val="44"/>
    </w:rPr>
  </w:style>
  <w:style w:type="character" w:customStyle="1" w:styleId="739">
    <w:name w:val="标题 2 Char_file_1709"/>
    <w:basedOn w:val="734"/>
    <w:link w:val="5"/>
    <w:semiHidden/>
    <w:qFormat/>
    <w:uiPriority w:val="9"/>
    <w:rPr>
      <w:rFonts w:asciiTheme="majorHAnsi" w:hAnsiTheme="majorHAnsi" w:eastAsiaTheme="majorEastAsia" w:cstheme="majorBidi"/>
      <w:b/>
      <w:bCs/>
      <w:sz w:val="32"/>
      <w:szCs w:val="32"/>
    </w:rPr>
  </w:style>
  <w:style w:type="character" w:customStyle="1" w:styleId="740">
    <w:name w:val="标题 3 Char_file_1709"/>
    <w:basedOn w:val="734"/>
    <w:link w:val="6"/>
    <w:semiHidden/>
    <w:qFormat/>
    <w:uiPriority w:val="9"/>
    <w:rPr>
      <w:rFonts w:ascii="宋体" w:hAnsi="宋体" w:eastAsia="宋体" w:cs="宋体"/>
      <w:b/>
      <w:bCs/>
      <w:sz w:val="32"/>
      <w:szCs w:val="32"/>
    </w:rPr>
  </w:style>
  <w:style w:type="character" w:customStyle="1" w:styleId="741">
    <w:name w:val="标题 4 Char_file_1709"/>
    <w:basedOn w:val="734"/>
    <w:link w:val="7"/>
    <w:semiHidden/>
    <w:qFormat/>
    <w:uiPriority w:val="9"/>
    <w:rPr>
      <w:rFonts w:asciiTheme="majorHAnsi" w:hAnsiTheme="majorHAnsi" w:eastAsiaTheme="majorEastAsia" w:cstheme="majorBidi"/>
      <w:b/>
      <w:bCs/>
      <w:sz w:val="28"/>
      <w:szCs w:val="28"/>
    </w:rPr>
  </w:style>
  <w:style w:type="character" w:customStyle="1" w:styleId="742">
    <w:name w:val="标题 5 Char_file_1709"/>
    <w:basedOn w:val="734"/>
    <w:link w:val="8"/>
    <w:semiHidden/>
    <w:qFormat/>
    <w:uiPriority w:val="9"/>
    <w:rPr>
      <w:rFonts w:ascii="宋体" w:hAnsi="宋体" w:eastAsia="宋体" w:cs="宋体"/>
      <w:b/>
      <w:bCs/>
      <w:sz w:val="28"/>
      <w:szCs w:val="28"/>
    </w:rPr>
  </w:style>
  <w:style w:type="character" w:customStyle="1" w:styleId="743">
    <w:name w:val="标题 6 Char_file_1709"/>
    <w:basedOn w:val="734"/>
    <w:link w:val="10"/>
    <w:semiHidden/>
    <w:qFormat/>
    <w:uiPriority w:val="9"/>
    <w:rPr>
      <w:rFonts w:asciiTheme="majorHAnsi" w:hAnsiTheme="majorHAnsi" w:eastAsiaTheme="majorEastAsia" w:cstheme="majorBidi"/>
      <w:b/>
      <w:bCs/>
      <w:sz w:val="24"/>
      <w:szCs w:val="24"/>
    </w:rPr>
  </w:style>
  <w:style w:type="paragraph" w:customStyle="1" w:styleId="744">
    <w:name w:val="cke_editable_file_1709"/>
    <w:basedOn w:val="169"/>
    <w:qFormat/>
    <w:uiPriority w:val="0"/>
    <w:rPr>
      <w:rFonts w:ascii="仿宋_GB2312" w:eastAsia="仿宋_GB2312"/>
    </w:rPr>
  </w:style>
  <w:style w:type="paragraph" w:customStyle="1" w:styleId="745">
    <w:name w:val="marker_file_1709"/>
    <w:basedOn w:val="169"/>
    <w:qFormat/>
    <w:uiPriority w:val="0"/>
    <w:pPr>
      <w:shd w:val="clear" w:color="auto" w:fill="FFFF00"/>
    </w:pPr>
  </w:style>
  <w:style w:type="paragraph" w:customStyle="1" w:styleId="746">
    <w:name w:val="Normal (Web)_file_1709"/>
    <w:basedOn w:val="169"/>
    <w:semiHidden/>
    <w:unhideWhenUsed/>
    <w:qFormat/>
    <w:uiPriority w:val="99"/>
  </w:style>
  <w:style w:type="paragraph" w:customStyle="1" w:styleId="747">
    <w:name w:val="heading 2_file_1710"/>
    <w:basedOn w:val="171"/>
    <w:qFormat/>
    <w:uiPriority w:val="9"/>
    <w:pPr>
      <w:outlineLvl w:val="1"/>
    </w:pPr>
    <w:rPr>
      <w:sz w:val="36"/>
      <w:szCs w:val="36"/>
    </w:rPr>
  </w:style>
  <w:style w:type="paragraph" w:customStyle="1" w:styleId="748">
    <w:name w:val="heading 3_file_1710"/>
    <w:basedOn w:val="171"/>
    <w:qFormat/>
    <w:uiPriority w:val="9"/>
    <w:pPr>
      <w:outlineLvl w:val="2"/>
    </w:pPr>
    <w:rPr>
      <w:sz w:val="27"/>
      <w:szCs w:val="27"/>
    </w:rPr>
  </w:style>
  <w:style w:type="paragraph" w:customStyle="1" w:styleId="749">
    <w:name w:val="heading 4_file_1710"/>
    <w:basedOn w:val="171"/>
    <w:qFormat/>
    <w:uiPriority w:val="9"/>
    <w:pPr>
      <w:outlineLvl w:val="3"/>
    </w:pPr>
  </w:style>
  <w:style w:type="paragraph" w:customStyle="1" w:styleId="750">
    <w:name w:val="heading 5_file_1710"/>
    <w:basedOn w:val="171"/>
    <w:qFormat/>
    <w:uiPriority w:val="9"/>
    <w:pPr>
      <w:outlineLvl w:val="4"/>
    </w:pPr>
    <w:rPr>
      <w:sz w:val="20"/>
      <w:szCs w:val="20"/>
    </w:rPr>
  </w:style>
  <w:style w:type="paragraph" w:customStyle="1" w:styleId="751">
    <w:name w:val="heading 6_file_1710"/>
    <w:basedOn w:val="171"/>
    <w:qFormat/>
    <w:uiPriority w:val="9"/>
    <w:pPr>
      <w:outlineLvl w:val="5"/>
    </w:pPr>
    <w:rPr>
      <w:sz w:val="15"/>
      <w:szCs w:val="15"/>
    </w:rPr>
  </w:style>
  <w:style w:type="character" w:customStyle="1" w:styleId="752">
    <w:name w:val="Default Paragraph Font_file_1710"/>
    <w:semiHidden/>
    <w:unhideWhenUsed/>
    <w:qFormat/>
    <w:uiPriority w:val="1"/>
  </w:style>
  <w:style w:type="table" w:customStyle="1" w:styleId="753">
    <w:name w:val="Normal Table_file_1710"/>
    <w:semiHidden/>
    <w:unhideWhenUsed/>
    <w:qFormat/>
    <w:uiPriority w:val="99"/>
    <w:tblPr>
      <w:tblCellMar>
        <w:top w:w="0" w:type="dxa"/>
        <w:left w:w="108" w:type="dxa"/>
        <w:bottom w:w="0" w:type="dxa"/>
        <w:right w:w="108" w:type="dxa"/>
      </w:tblCellMar>
    </w:tblPr>
  </w:style>
  <w:style w:type="character" w:customStyle="1" w:styleId="754">
    <w:name w:val="Hyperlink_file_1710"/>
    <w:basedOn w:val="752"/>
    <w:semiHidden/>
    <w:unhideWhenUsed/>
    <w:qFormat/>
    <w:uiPriority w:val="99"/>
    <w:rPr>
      <w:color w:val="0782C1"/>
      <w:u w:val="single"/>
    </w:rPr>
  </w:style>
  <w:style w:type="character" w:customStyle="1" w:styleId="755">
    <w:name w:val="FollowedHyperlink_file_1710"/>
    <w:basedOn w:val="752"/>
    <w:semiHidden/>
    <w:unhideWhenUsed/>
    <w:qFormat/>
    <w:uiPriority w:val="99"/>
    <w:rPr>
      <w:color w:val="0782C1"/>
      <w:u w:val="single"/>
    </w:rPr>
  </w:style>
  <w:style w:type="character" w:customStyle="1" w:styleId="756">
    <w:name w:val="标题 1 Char_file_1710"/>
    <w:basedOn w:val="752"/>
    <w:link w:val="4"/>
    <w:qFormat/>
    <w:uiPriority w:val="9"/>
    <w:rPr>
      <w:rFonts w:ascii="宋体" w:hAnsi="宋体" w:eastAsia="宋体" w:cs="宋体"/>
      <w:b/>
      <w:bCs/>
      <w:kern w:val="44"/>
      <w:sz w:val="44"/>
      <w:szCs w:val="44"/>
    </w:rPr>
  </w:style>
  <w:style w:type="character" w:customStyle="1" w:styleId="757">
    <w:name w:val="标题 2 Char_file_1710"/>
    <w:basedOn w:val="752"/>
    <w:link w:val="5"/>
    <w:semiHidden/>
    <w:qFormat/>
    <w:uiPriority w:val="9"/>
    <w:rPr>
      <w:rFonts w:asciiTheme="majorHAnsi" w:hAnsiTheme="majorHAnsi" w:eastAsiaTheme="majorEastAsia" w:cstheme="majorBidi"/>
      <w:b/>
      <w:bCs/>
      <w:sz w:val="32"/>
      <w:szCs w:val="32"/>
    </w:rPr>
  </w:style>
  <w:style w:type="character" w:customStyle="1" w:styleId="758">
    <w:name w:val="标题 3 Char_file_1710"/>
    <w:basedOn w:val="752"/>
    <w:link w:val="6"/>
    <w:semiHidden/>
    <w:qFormat/>
    <w:uiPriority w:val="9"/>
    <w:rPr>
      <w:rFonts w:ascii="宋体" w:hAnsi="宋体" w:eastAsia="宋体" w:cs="宋体"/>
      <w:b/>
      <w:bCs/>
      <w:sz w:val="32"/>
      <w:szCs w:val="32"/>
    </w:rPr>
  </w:style>
  <w:style w:type="character" w:customStyle="1" w:styleId="759">
    <w:name w:val="标题 4 Char_file_1710"/>
    <w:basedOn w:val="752"/>
    <w:link w:val="7"/>
    <w:semiHidden/>
    <w:qFormat/>
    <w:uiPriority w:val="9"/>
    <w:rPr>
      <w:rFonts w:asciiTheme="majorHAnsi" w:hAnsiTheme="majorHAnsi" w:eastAsiaTheme="majorEastAsia" w:cstheme="majorBidi"/>
      <w:b/>
      <w:bCs/>
      <w:sz w:val="28"/>
      <w:szCs w:val="28"/>
    </w:rPr>
  </w:style>
  <w:style w:type="character" w:customStyle="1" w:styleId="760">
    <w:name w:val="标题 5 Char_file_1710"/>
    <w:basedOn w:val="752"/>
    <w:link w:val="8"/>
    <w:semiHidden/>
    <w:qFormat/>
    <w:uiPriority w:val="9"/>
    <w:rPr>
      <w:rFonts w:ascii="宋体" w:hAnsi="宋体" w:eastAsia="宋体" w:cs="宋体"/>
      <w:b/>
      <w:bCs/>
      <w:sz w:val="28"/>
      <w:szCs w:val="28"/>
    </w:rPr>
  </w:style>
  <w:style w:type="character" w:customStyle="1" w:styleId="761">
    <w:name w:val="标题 6 Char_file_1710"/>
    <w:basedOn w:val="752"/>
    <w:link w:val="10"/>
    <w:semiHidden/>
    <w:qFormat/>
    <w:uiPriority w:val="9"/>
    <w:rPr>
      <w:rFonts w:asciiTheme="majorHAnsi" w:hAnsiTheme="majorHAnsi" w:eastAsiaTheme="majorEastAsia" w:cstheme="majorBidi"/>
      <w:b/>
      <w:bCs/>
      <w:sz w:val="24"/>
      <w:szCs w:val="24"/>
    </w:rPr>
  </w:style>
  <w:style w:type="paragraph" w:customStyle="1" w:styleId="762">
    <w:name w:val="cke_editable_file_1710"/>
    <w:basedOn w:val="171"/>
    <w:qFormat/>
    <w:uiPriority w:val="0"/>
    <w:rPr>
      <w:rFonts w:ascii="仿宋_GB2312" w:eastAsia="仿宋_GB2312"/>
    </w:rPr>
  </w:style>
  <w:style w:type="paragraph" w:customStyle="1" w:styleId="763">
    <w:name w:val="marker_file_1710"/>
    <w:basedOn w:val="171"/>
    <w:qFormat/>
    <w:uiPriority w:val="0"/>
    <w:pPr>
      <w:shd w:val="clear" w:color="auto" w:fill="FFFF00"/>
    </w:pPr>
  </w:style>
  <w:style w:type="paragraph" w:customStyle="1" w:styleId="764">
    <w:name w:val="Normal (Web)_file_1710"/>
    <w:basedOn w:val="171"/>
    <w:semiHidden/>
    <w:unhideWhenUsed/>
    <w:qFormat/>
    <w:uiPriority w:val="99"/>
  </w:style>
  <w:style w:type="character" w:customStyle="1" w:styleId="765">
    <w:name w:val="Strong_file_1710"/>
    <w:basedOn w:val="752"/>
    <w:qFormat/>
    <w:uiPriority w:val="22"/>
    <w:rPr>
      <w:b/>
      <w:bCs/>
    </w:rPr>
  </w:style>
  <w:style w:type="paragraph" w:customStyle="1" w:styleId="766">
    <w:name w:val="heading 2_file_1711"/>
    <w:basedOn w:val="173"/>
    <w:qFormat/>
    <w:uiPriority w:val="9"/>
    <w:pPr>
      <w:outlineLvl w:val="1"/>
    </w:pPr>
    <w:rPr>
      <w:sz w:val="36"/>
      <w:szCs w:val="36"/>
    </w:rPr>
  </w:style>
  <w:style w:type="paragraph" w:customStyle="1" w:styleId="767">
    <w:name w:val="heading 3_file_1711"/>
    <w:basedOn w:val="173"/>
    <w:qFormat/>
    <w:uiPriority w:val="9"/>
    <w:pPr>
      <w:outlineLvl w:val="2"/>
    </w:pPr>
    <w:rPr>
      <w:sz w:val="27"/>
      <w:szCs w:val="27"/>
    </w:rPr>
  </w:style>
  <w:style w:type="paragraph" w:customStyle="1" w:styleId="768">
    <w:name w:val="heading 4_file_1711"/>
    <w:basedOn w:val="173"/>
    <w:qFormat/>
    <w:uiPriority w:val="9"/>
    <w:pPr>
      <w:outlineLvl w:val="3"/>
    </w:pPr>
  </w:style>
  <w:style w:type="paragraph" w:customStyle="1" w:styleId="769">
    <w:name w:val="heading 5_file_1711"/>
    <w:basedOn w:val="173"/>
    <w:qFormat/>
    <w:uiPriority w:val="9"/>
    <w:pPr>
      <w:outlineLvl w:val="4"/>
    </w:pPr>
    <w:rPr>
      <w:sz w:val="20"/>
      <w:szCs w:val="20"/>
    </w:rPr>
  </w:style>
  <w:style w:type="paragraph" w:customStyle="1" w:styleId="770">
    <w:name w:val="heading 6_file_1711"/>
    <w:basedOn w:val="173"/>
    <w:qFormat/>
    <w:uiPriority w:val="9"/>
    <w:pPr>
      <w:outlineLvl w:val="5"/>
    </w:pPr>
    <w:rPr>
      <w:sz w:val="15"/>
      <w:szCs w:val="15"/>
    </w:rPr>
  </w:style>
  <w:style w:type="character" w:customStyle="1" w:styleId="771">
    <w:name w:val="Default Paragraph Font_file_1711"/>
    <w:semiHidden/>
    <w:unhideWhenUsed/>
    <w:qFormat/>
    <w:uiPriority w:val="1"/>
  </w:style>
  <w:style w:type="table" w:customStyle="1" w:styleId="772">
    <w:name w:val="Normal Table_file_1711"/>
    <w:semiHidden/>
    <w:unhideWhenUsed/>
    <w:qFormat/>
    <w:uiPriority w:val="99"/>
    <w:tblPr>
      <w:tblCellMar>
        <w:top w:w="0" w:type="dxa"/>
        <w:left w:w="108" w:type="dxa"/>
        <w:bottom w:w="0" w:type="dxa"/>
        <w:right w:w="108" w:type="dxa"/>
      </w:tblCellMar>
    </w:tblPr>
  </w:style>
  <w:style w:type="character" w:customStyle="1" w:styleId="773">
    <w:name w:val="Hyperlink_file_1711"/>
    <w:basedOn w:val="771"/>
    <w:semiHidden/>
    <w:unhideWhenUsed/>
    <w:qFormat/>
    <w:uiPriority w:val="99"/>
    <w:rPr>
      <w:color w:val="0782C1"/>
      <w:u w:val="single"/>
    </w:rPr>
  </w:style>
  <w:style w:type="character" w:customStyle="1" w:styleId="774">
    <w:name w:val="FollowedHyperlink_file_1711"/>
    <w:basedOn w:val="771"/>
    <w:semiHidden/>
    <w:unhideWhenUsed/>
    <w:qFormat/>
    <w:uiPriority w:val="99"/>
    <w:rPr>
      <w:color w:val="0782C1"/>
      <w:u w:val="single"/>
    </w:rPr>
  </w:style>
  <w:style w:type="character" w:customStyle="1" w:styleId="775">
    <w:name w:val="标题 1 Char_file_1711"/>
    <w:basedOn w:val="771"/>
    <w:link w:val="4"/>
    <w:qFormat/>
    <w:uiPriority w:val="9"/>
    <w:rPr>
      <w:rFonts w:ascii="宋体" w:hAnsi="宋体" w:eastAsia="宋体" w:cs="宋体"/>
      <w:b/>
      <w:bCs/>
      <w:kern w:val="44"/>
      <w:sz w:val="44"/>
      <w:szCs w:val="44"/>
    </w:rPr>
  </w:style>
  <w:style w:type="character" w:customStyle="1" w:styleId="776">
    <w:name w:val="标题 2 Char_file_1711"/>
    <w:basedOn w:val="771"/>
    <w:link w:val="5"/>
    <w:semiHidden/>
    <w:qFormat/>
    <w:uiPriority w:val="9"/>
    <w:rPr>
      <w:rFonts w:asciiTheme="majorHAnsi" w:hAnsiTheme="majorHAnsi" w:eastAsiaTheme="majorEastAsia" w:cstheme="majorBidi"/>
      <w:b/>
      <w:bCs/>
      <w:sz w:val="32"/>
      <w:szCs w:val="32"/>
    </w:rPr>
  </w:style>
  <w:style w:type="character" w:customStyle="1" w:styleId="777">
    <w:name w:val="标题 3 Char_file_1711"/>
    <w:basedOn w:val="771"/>
    <w:link w:val="6"/>
    <w:semiHidden/>
    <w:qFormat/>
    <w:uiPriority w:val="9"/>
    <w:rPr>
      <w:rFonts w:ascii="宋体" w:hAnsi="宋体" w:eastAsia="宋体" w:cs="宋体"/>
      <w:b/>
      <w:bCs/>
      <w:sz w:val="32"/>
      <w:szCs w:val="32"/>
    </w:rPr>
  </w:style>
  <w:style w:type="character" w:customStyle="1" w:styleId="778">
    <w:name w:val="标题 4 Char_file_1711"/>
    <w:basedOn w:val="771"/>
    <w:link w:val="7"/>
    <w:semiHidden/>
    <w:qFormat/>
    <w:uiPriority w:val="9"/>
    <w:rPr>
      <w:rFonts w:asciiTheme="majorHAnsi" w:hAnsiTheme="majorHAnsi" w:eastAsiaTheme="majorEastAsia" w:cstheme="majorBidi"/>
      <w:b/>
      <w:bCs/>
      <w:sz w:val="28"/>
      <w:szCs w:val="28"/>
    </w:rPr>
  </w:style>
  <w:style w:type="character" w:customStyle="1" w:styleId="779">
    <w:name w:val="标题 5 Char_file_1711"/>
    <w:basedOn w:val="771"/>
    <w:link w:val="8"/>
    <w:semiHidden/>
    <w:qFormat/>
    <w:uiPriority w:val="9"/>
    <w:rPr>
      <w:rFonts w:ascii="宋体" w:hAnsi="宋体" w:eastAsia="宋体" w:cs="宋体"/>
      <w:b/>
      <w:bCs/>
      <w:sz w:val="28"/>
      <w:szCs w:val="28"/>
    </w:rPr>
  </w:style>
  <w:style w:type="character" w:customStyle="1" w:styleId="780">
    <w:name w:val="标题 6 Char_file_1711"/>
    <w:basedOn w:val="771"/>
    <w:link w:val="10"/>
    <w:semiHidden/>
    <w:qFormat/>
    <w:uiPriority w:val="9"/>
    <w:rPr>
      <w:rFonts w:asciiTheme="majorHAnsi" w:hAnsiTheme="majorHAnsi" w:eastAsiaTheme="majorEastAsia" w:cstheme="majorBidi"/>
      <w:b/>
      <w:bCs/>
      <w:sz w:val="24"/>
      <w:szCs w:val="24"/>
    </w:rPr>
  </w:style>
  <w:style w:type="paragraph" w:customStyle="1" w:styleId="781">
    <w:name w:val="cke_editable_file_1711"/>
    <w:basedOn w:val="173"/>
    <w:qFormat/>
    <w:uiPriority w:val="0"/>
    <w:rPr>
      <w:rFonts w:ascii="仿宋_GB2312" w:eastAsia="仿宋_GB2312"/>
    </w:rPr>
  </w:style>
  <w:style w:type="paragraph" w:customStyle="1" w:styleId="782">
    <w:name w:val="marker_file_1711"/>
    <w:basedOn w:val="173"/>
    <w:qFormat/>
    <w:uiPriority w:val="0"/>
    <w:pPr>
      <w:shd w:val="clear" w:color="auto" w:fill="FFFF00"/>
    </w:pPr>
  </w:style>
  <w:style w:type="paragraph" w:customStyle="1" w:styleId="783">
    <w:name w:val="Normal (Web)_file_1711"/>
    <w:basedOn w:val="173"/>
    <w:semiHidden/>
    <w:unhideWhenUsed/>
    <w:qFormat/>
    <w:uiPriority w:val="99"/>
  </w:style>
  <w:style w:type="paragraph" w:customStyle="1" w:styleId="784">
    <w:name w:val="heading 2_file_1712"/>
    <w:basedOn w:val="175"/>
    <w:qFormat/>
    <w:uiPriority w:val="9"/>
    <w:pPr>
      <w:outlineLvl w:val="1"/>
    </w:pPr>
    <w:rPr>
      <w:sz w:val="36"/>
      <w:szCs w:val="36"/>
    </w:rPr>
  </w:style>
  <w:style w:type="paragraph" w:customStyle="1" w:styleId="785">
    <w:name w:val="heading 3_file_1712"/>
    <w:basedOn w:val="175"/>
    <w:qFormat/>
    <w:uiPriority w:val="9"/>
    <w:pPr>
      <w:outlineLvl w:val="2"/>
    </w:pPr>
    <w:rPr>
      <w:sz w:val="27"/>
      <w:szCs w:val="27"/>
    </w:rPr>
  </w:style>
  <w:style w:type="paragraph" w:customStyle="1" w:styleId="786">
    <w:name w:val="heading 4_file_1712"/>
    <w:basedOn w:val="175"/>
    <w:qFormat/>
    <w:uiPriority w:val="9"/>
    <w:pPr>
      <w:outlineLvl w:val="3"/>
    </w:pPr>
  </w:style>
  <w:style w:type="paragraph" w:customStyle="1" w:styleId="787">
    <w:name w:val="heading 5_file_1712"/>
    <w:basedOn w:val="175"/>
    <w:qFormat/>
    <w:uiPriority w:val="9"/>
    <w:pPr>
      <w:outlineLvl w:val="4"/>
    </w:pPr>
    <w:rPr>
      <w:sz w:val="20"/>
      <w:szCs w:val="20"/>
    </w:rPr>
  </w:style>
  <w:style w:type="paragraph" w:customStyle="1" w:styleId="788">
    <w:name w:val="heading 6_file_1712"/>
    <w:basedOn w:val="175"/>
    <w:qFormat/>
    <w:uiPriority w:val="9"/>
    <w:pPr>
      <w:outlineLvl w:val="5"/>
    </w:pPr>
    <w:rPr>
      <w:sz w:val="15"/>
      <w:szCs w:val="15"/>
    </w:rPr>
  </w:style>
  <w:style w:type="character" w:customStyle="1" w:styleId="789">
    <w:name w:val="Default Paragraph Font_file_1712"/>
    <w:semiHidden/>
    <w:unhideWhenUsed/>
    <w:qFormat/>
    <w:uiPriority w:val="1"/>
  </w:style>
  <w:style w:type="table" w:customStyle="1" w:styleId="790">
    <w:name w:val="Normal Table_file_1712"/>
    <w:semiHidden/>
    <w:unhideWhenUsed/>
    <w:qFormat/>
    <w:uiPriority w:val="99"/>
    <w:tblPr>
      <w:tblCellMar>
        <w:top w:w="0" w:type="dxa"/>
        <w:left w:w="108" w:type="dxa"/>
        <w:bottom w:w="0" w:type="dxa"/>
        <w:right w:w="108" w:type="dxa"/>
      </w:tblCellMar>
    </w:tblPr>
  </w:style>
  <w:style w:type="character" w:customStyle="1" w:styleId="791">
    <w:name w:val="Hyperlink_file_1712"/>
    <w:basedOn w:val="789"/>
    <w:semiHidden/>
    <w:unhideWhenUsed/>
    <w:qFormat/>
    <w:uiPriority w:val="99"/>
    <w:rPr>
      <w:color w:val="0782C1"/>
      <w:u w:val="single"/>
    </w:rPr>
  </w:style>
  <w:style w:type="character" w:customStyle="1" w:styleId="792">
    <w:name w:val="FollowedHyperlink_file_1712"/>
    <w:basedOn w:val="789"/>
    <w:semiHidden/>
    <w:unhideWhenUsed/>
    <w:qFormat/>
    <w:uiPriority w:val="99"/>
    <w:rPr>
      <w:color w:val="0782C1"/>
      <w:u w:val="single"/>
    </w:rPr>
  </w:style>
  <w:style w:type="character" w:customStyle="1" w:styleId="793">
    <w:name w:val="标题 1 Char_file_1712"/>
    <w:basedOn w:val="789"/>
    <w:link w:val="4"/>
    <w:qFormat/>
    <w:uiPriority w:val="9"/>
    <w:rPr>
      <w:rFonts w:ascii="宋体" w:hAnsi="宋体" w:eastAsia="宋体" w:cs="宋体"/>
      <w:b/>
      <w:bCs/>
      <w:kern w:val="44"/>
      <w:sz w:val="44"/>
      <w:szCs w:val="44"/>
    </w:rPr>
  </w:style>
  <w:style w:type="character" w:customStyle="1" w:styleId="794">
    <w:name w:val="标题 2 Char_file_1712"/>
    <w:basedOn w:val="789"/>
    <w:link w:val="5"/>
    <w:semiHidden/>
    <w:qFormat/>
    <w:uiPriority w:val="9"/>
    <w:rPr>
      <w:rFonts w:asciiTheme="majorHAnsi" w:hAnsiTheme="majorHAnsi" w:eastAsiaTheme="majorEastAsia" w:cstheme="majorBidi"/>
      <w:b/>
      <w:bCs/>
      <w:sz w:val="32"/>
      <w:szCs w:val="32"/>
    </w:rPr>
  </w:style>
  <w:style w:type="character" w:customStyle="1" w:styleId="795">
    <w:name w:val="标题 3 Char_file_1712"/>
    <w:basedOn w:val="789"/>
    <w:link w:val="6"/>
    <w:semiHidden/>
    <w:qFormat/>
    <w:uiPriority w:val="9"/>
    <w:rPr>
      <w:rFonts w:ascii="宋体" w:hAnsi="宋体" w:eastAsia="宋体" w:cs="宋体"/>
      <w:b/>
      <w:bCs/>
      <w:sz w:val="32"/>
      <w:szCs w:val="32"/>
    </w:rPr>
  </w:style>
  <w:style w:type="character" w:customStyle="1" w:styleId="796">
    <w:name w:val="标题 4 Char_file_1712"/>
    <w:basedOn w:val="789"/>
    <w:link w:val="7"/>
    <w:semiHidden/>
    <w:qFormat/>
    <w:uiPriority w:val="9"/>
    <w:rPr>
      <w:rFonts w:asciiTheme="majorHAnsi" w:hAnsiTheme="majorHAnsi" w:eastAsiaTheme="majorEastAsia" w:cstheme="majorBidi"/>
      <w:b/>
      <w:bCs/>
      <w:sz w:val="28"/>
      <w:szCs w:val="28"/>
    </w:rPr>
  </w:style>
  <w:style w:type="character" w:customStyle="1" w:styleId="797">
    <w:name w:val="标题 5 Char_file_1712"/>
    <w:basedOn w:val="789"/>
    <w:link w:val="8"/>
    <w:semiHidden/>
    <w:qFormat/>
    <w:uiPriority w:val="9"/>
    <w:rPr>
      <w:rFonts w:ascii="宋体" w:hAnsi="宋体" w:eastAsia="宋体" w:cs="宋体"/>
      <w:b/>
      <w:bCs/>
      <w:sz w:val="28"/>
      <w:szCs w:val="28"/>
    </w:rPr>
  </w:style>
  <w:style w:type="character" w:customStyle="1" w:styleId="798">
    <w:name w:val="标题 6 Char_file_1712"/>
    <w:basedOn w:val="789"/>
    <w:link w:val="10"/>
    <w:semiHidden/>
    <w:qFormat/>
    <w:uiPriority w:val="9"/>
    <w:rPr>
      <w:rFonts w:asciiTheme="majorHAnsi" w:hAnsiTheme="majorHAnsi" w:eastAsiaTheme="majorEastAsia" w:cstheme="majorBidi"/>
      <w:b/>
      <w:bCs/>
      <w:sz w:val="24"/>
      <w:szCs w:val="24"/>
    </w:rPr>
  </w:style>
  <w:style w:type="paragraph" w:customStyle="1" w:styleId="799">
    <w:name w:val="cke_editable_file_1712"/>
    <w:basedOn w:val="175"/>
    <w:qFormat/>
    <w:uiPriority w:val="0"/>
    <w:rPr>
      <w:rFonts w:ascii="仿宋_GB2312" w:eastAsia="仿宋_GB2312"/>
    </w:rPr>
  </w:style>
  <w:style w:type="paragraph" w:customStyle="1" w:styleId="800">
    <w:name w:val="marker_file_1712"/>
    <w:basedOn w:val="175"/>
    <w:qFormat/>
    <w:uiPriority w:val="0"/>
    <w:pPr>
      <w:shd w:val="clear" w:color="auto" w:fill="FFFF00"/>
    </w:pPr>
  </w:style>
  <w:style w:type="paragraph" w:customStyle="1" w:styleId="801">
    <w:name w:val="Normal (Web)_file_1712"/>
    <w:basedOn w:val="175"/>
    <w:semiHidden/>
    <w:unhideWhenUsed/>
    <w:qFormat/>
    <w:uiPriority w:val="99"/>
  </w:style>
  <w:style w:type="paragraph" w:customStyle="1" w:styleId="802">
    <w:name w:val="heading 2_file_1713"/>
    <w:basedOn w:val="177"/>
    <w:qFormat/>
    <w:uiPriority w:val="9"/>
    <w:pPr>
      <w:outlineLvl w:val="1"/>
    </w:pPr>
    <w:rPr>
      <w:sz w:val="36"/>
      <w:szCs w:val="36"/>
    </w:rPr>
  </w:style>
  <w:style w:type="paragraph" w:customStyle="1" w:styleId="803">
    <w:name w:val="heading 3_file_1713"/>
    <w:basedOn w:val="177"/>
    <w:qFormat/>
    <w:uiPriority w:val="9"/>
    <w:pPr>
      <w:outlineLvl w:val="2"/>
    </w:pPr>
    <w:rPr>
      <w:sz w:val="27"/>
      <w:szCs w:val="27"/>
    </w:rPr>
  </w:style>
  <w:style w:type="paragraph" w:customStyle="1" w:styleId="804">
    <w:name w:val="heading 4_file_1713"/>
    <w:basedOn w:val="177"/>
    <w:qFormat/>
    <w:uiPriority w:val="9"/>
    <w:pPr>
      <w:outlineLvl w:val="3"/>
    </w:pPr>
  </w:style>
  <w:style w:type="paragraph" w:customStyle="1" w:styleId="805">
    <w:name w:val="heading 5_file_1713"/>
    <w:basedOn w:val="177"/>
    <w:qFormat/>
    <w:uiPriority w:val="9"/>
    <w:pPr>
      <w:outlineLvl w:val="4"/>
    </w:pPr>
    <w:rPr>
      <w:sz w:val="20"/>
      <w:szCs w:val="20"/>
    </w:rPr>
  </w:style>
  <w:style w:type="paragraph" w:customStyle="1" w:styleId="806">
    <w:name w:val="heading 6_file_1713"/>
    <w:basedOn w:val="177"/>
    <w:qFormat/>
    <w:uiPriority w:val="9"/>
    <w:pPr>
      <w:outlineLvl w:val="5"/>
    </w:pPr>
    <w:rPr>
      <w:sz w:val="15"/>
      <w:szCs w:val="15"/>
    </w:rPr>
  </w:style>
  <w:style w:type="character" w:customStyle="1" w:styleId="807">
    <w:name w:val="Default Paragraph Font_file_1713"/>
    <w:semiHidden/>
    <w:unhideWhenUsed/>
    <w:qFormat/>
    <w:uiPriority w:val="1"/>
  </w:style>
  <w:style w:type="table" w:customStyle="1" w:styleId="808">
    <w:name w:val="Normal Table_file_1713"/>
    <w:semiHidden/>
    <w:unhideWhenUsed/>
    <w:qFormat/>
    <w:uiPriority w:val="99"/>
    <w:tblPr>
      <w:tblCellMar>
        <w:top w:w="0" w:type="dxa"/>
        <w:left w:w="108" w:type="dxa"/>
        <w:bottom w:w="0" w:type="dxa"/>
        <w:right w:w="108" w:type="dxa"/>
      </w:tblCellMar>
    </w:tblPr>
  </w:style>
  <w:style w:type="character" w:customStyle="1" w:styleId="809">
    <w:name w:val="Hyperlink_file_1713"/>
    <w:basedOn w:val="807"/>
    <w:semiHidden/>
    <w:unhideWhenUsed/>
    <w:qFormat/>
    <w:uiPriority w:val="99"/>
    <w:rPr>
      <w:color w:val="0782C1"/>
      <w:u w:val="single"/>
    </w:rPr>
  </w:style>
  <w:style w:type="character" w:customStyle="1" w:styleId="810">
    <w:name w:val="FollowedHyperlink_file_1713"/>
    <w:basedOn w:val="807"/>
    <w:semiHidden/>
    <w:unhideWhenUsed/>
    <w:qFormat/>
    <w:uiPriority w:val="99"/>
    <w:rPr>
      <w:color w:val="0782C1"/>
      <w:u w:val="single"/>
    </w:rPr>
  </w:style>
  <w:style w:type="character" w:customStyle="1" w:styleId="811">
    <w:name w:val="标题 1 Char_file_1713"/>
    <w:basedOn w:val="807"/>
    <w:link w:val="4"/>
    <w:qFormat/>
    <w:uiPriority w:val="9"/>
    <w:rPr>
      <w:rFonts w:ascii="宋体" w:hAnsi="宋体" w:eastAsia="宋体" w:cs="宋体"/>
      <w:b/>
      <w:bCs/>
      <w:kern w:val="44"/>
      <w:sz w:val="44"/>
      <w:szCs w:val="44"/>
    </w:rPr>
  </w:style>
  <w:style w:type="character" w:customStyle="1" w:styleId="812">
    <w:name w:val="标题 2 Char_file_1713"/>
    <w:basedOn w:val="807"/>
    <w:link w:val="5"/>
    <w:semiHidden/>
    <w:qFormat/>
    <w:uiPriority w:val="9"/>
    <w:rPr>
      <w:rFonts w:asciiTheme="majorHAnsi" w:hAnsiTheme="majorHAnsi" w:eastAsiaTheme="majorEastAsia" w:cstheme="majorBidi"/>
      <w:b/>
      <w:bCs/>
      <w:sz w:val="32"/>
      <w:szCs w:val="32"/>
    </w:rPr>
  </w:style>
  <w:style w:type="character" w:customStyle="1" w:styleId="813">
    <w:name w:val="标题 3 Char_file_1713"/>
    <w:basedOn w:val="807"/>
    <w:link w:val="6"/>
    <w:semiHidden/>
    <w:qFormat/>
    <w:uiPriority w:val="9"/>
    <w:rPr>
      <w:rFonts w:ascii="宋体" w:hAnsi="宋体" w:eastAsia="宋体" w:cs="宋体"/>
      <w:b/>
      <w:bCs/>
      <w:sz w:val="32"/>
      <w:szCs w:val="32"/>
    </w:rPr>
  </w:style>
  <w:style w:type="character" w:customStyle="1" w:styleId="814">
    <w:name w:val="标题 4 Char_file_1713"/>
    <w:basedOn w:val="807"/>
    <w:link w:val="7"/>
    <w:semiHidden/>
    <w:qFormat/>
    <w:uiPriority w:val="9"/>
    <w:rPr>
      <w:rFonts w:asciiTheme="majorHAnsi" w:hAnsiTheme="majorHAnsi" w:eastAsiaTheme="majorEastAsia" w:cstheme="majorBidi"/>
      <w:b/>
      <w:bCs/>
      <w:sz w:val="28"/>
      <w:szCs w:val="28"/>
    </w:rPr>
  </w:style>
  <w:style w:type="character" w:customStyle="1" w:styleId="815">
    <w:name w:val="标题 5 Char_file_1713"/>
    <w:basedOn w:val="807"/>
    <w:link w:val="8"/>
    <w:semiHidden/>
    <w:qFormat/>
    <w:uiPriority w:val="9"/>
    <w:rPr>
      <w:rFonts w:ascii="宋体" w:hAnsi="宋体" w:eastAsia="宋体" w:cs="宋体"/>
      <w:b/>
      <w:bCs/>
      <w:sz w:val="28"/>
      <w:szCs w:val="28"/>
    </w:rPr>
  </w:style>
  <w:style w:type="character" w:customStyle="1" w:styleId="816">
    <w:name w:val="标题 6 Char_file_1713"/>
    <w:basedOn w:val="807"/>
    <w:link w:val="10"/>
    <w:semiHidden/>
    <w:qFormat/>
    <w:uiPriority w:val="9"/>
    <w:rPr>
      <w:rFonts w:asciiTheme="majorHAnsi" w:hAnsiTheme="majorHAnsi" w:eastAsiaTheme="majorEastAsia" w:cstheme="majorBidi"/>
      <w:b/>
      <w:bCs/>
      <w:sz w:val="24"/>
      <w:szCs w:val="24"/>
    </w:rPr>
  </w:style>
  <w:style w:type="paragraph" w:customStyle="1" w:styleId="817">
    <w:name w:val="cke_editable_file_1713"/>
    <w:basedOn w:val="177"/>
    <w:qFormat/>
    <w:uiPriority w:val="0"/>
    <w:rPr>
      <w:rFonts w:ascii="仿宋_GB2312" w:eastAsia="仿宋_GB2312"/>
    </w:rPr>
  </w:style>
  <w:style w:type="paragraph" w:customStyle="1" w:styleId="818">
    <w:name w:val="marker_file_1713"/>
    <w:basedOn w:val="177"/>
    <w:qFormat/>
    <w:uiPriority w:val="0"/>
    <w:pPr>
      <w:shd w:val="clear" w:color="auto" w:fill="FFFF00"/>
    </w:pPr>
  </w:style>
  <w:style w:type="paragraph" w:customStyle="1" w:styleId="819">
    <w:name w:val="Normal (Web)_file_1713"/>
    <w:basedOn w:val="177"/>
    <w:semiHidden/>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81</Pages>
  <Words>34627</Words>
  <Characters>37224</Characters>
  <Lines>183</Lines>
  <Paragraphs>51</Paragraphs>
  <TotalTime>65</TotalTime>
  <ScaleCrop>false</ScaleCrop>
  <LinksUpToDate>false</LinksUpToDate>
  <CharactersWithSpaces>41298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Cc</cp:lastModifiedBy>
  <cp:lastPrinted>2018-06-13T03:11:00Z</cp:lastPrinted>
  <dcterms:modified xsi:type="dcterms:W3CDTF">2025-06-26T02:13:26Z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97FA2D77252248608FA2671CD9F57B6C_13</vt:lpwstr>
  </property>
  <property fmtid="{D5CDD505-2E9C-101B-9397-08002B2CF9AE}" pid="4" name="KSOTemplateDocerSaveRecord">
    <vt:lpwstr>eyJoZGlkIjoiN2QzNTlhNzVkYmM4NGIxYzU1MDkwOWY0OTQyZjMyOWIiLCJ1c2VySWQiOiIzODgwMjgyNDgifQ==</vt:lpwstr>
  </property>
</Properties>
</file>