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等线" w:hAnsi="等线" w:eastAsia="仿宋_GB2312"/>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0" distR="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1026" name="自选图形 14"/>
                <wp:cNvGraphicFramePr/>
                <a:graphic xmlns:a="http://schemas.openxmlformats.org/drawingml/2006/main">
                  <a:graphicData uri="http://schemas.microsoft.com/office/word/2010/wordprocessingShape">
                    <wps:wsp>
                      <wps:cNvCnPr/>
                      <wps:spPr>
                        <a:xfrm>
                          <a:off x="0" y="0"/>
                          <a:ext cx="5306060" cy="0"/>
                        </a:xfrm>
                        <a:prstGeom prst="straightConnector1">
                          <a:avLst/>
                        </a:prstGeom>
                        <a:ln w="19050" cap="flat" cmpd="sng">
                          <a:solidFill>
                            <a:srgbClr val="000000"/>
                          </a:solidFill>
                          <a:prstDash val="solid"/>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uRd5dEAAAAGAQAADwAAAAAAAAABACAA&#10;AAAiAAAAZHJzL2Rvd25yZXYueG1sUEsBAhQAFAAAAAgAh07iQN7ixyrbAQAAngMAAA4AAAAAAAAA&#10;AQAgAAAAIAEAAGRycy9lMm9Eb2MueG1sUEsFBgAAAAAGAAYAWQEAAG0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bookmarkStart w:id="0" w:name="OLE_LINK14"/>
      <w:r>
        <w:rPr>
          <w:rFonts w:hint="eastAsia" w:ascii="楷体" w:hAnsi="楷体" w:eastAsia="楷体"/>
          <w:b/>
          <w:sz w:val="44"/>
          <w:szCs w:val="44"/>
        </w:rPr>
        <w:t>柳州市大数据发展局</w:t>
      </w:r>
      <w:r>
        <w:rPr>
          <w:rFonts w:hint="eastAsia" w:ascii="楷体" w:hAnsi="楷体" w:eastAsia="楷体"/>
          <w:b/>
          <w:sz w:val="44"/>
          <w:szCs w:val="44"/>
          <w:lang w:val="en-US" w:eastAsia="zh-CN"/>
        </w:rPr>
        <w:t>计算机设备及软件</w:t>
      </w:r>
      <w:r>
        <w:rPr>
          <w:rFonts w:ascii="楷体" w:hAnsi="楷体" w:eastAsia="楷体"/>
          <w:b/>
          <w:color w:val="000000"/>
          <w:sz w:val="44"/>
          <w:szCs w:val="44"/>
        </w:rPr>
        <w:t>采购</w:t>
      </w:r>
      <w:bookmarkEnd w:id="0"/>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bookmarkStart w:id="1" w:name="OLE_LINK25"/>
      <w:r>
        <w:rPr>
          <w:rFonts w:hint="eastAsia" w:ascii="楷体" w:hAnsi="楷体" w:eastAsia="楷体"/>
          <w:b/>
          <w:sz w:val="44"/>
          <w:szCs w:val="44"/>
        </w:rPr>
        <w:t>LZZC2025-G1-990573-LZSZ</w:t>
      </w:r>
      <w:bookmarkEnd w:id="1"/>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采购人：柳州市大数据发展局</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8</w:t>
      </w:r>
      <w:r>
        <w:rPr>
          <w:rFonts w:ascii="楷体" w:hAnsi="楷体" w:eastAsia="楷体"/>
          <w:b/>
          <w:sz w:val="44"/>
          <w:szCs w:val="44"/>
        </w:rPr>
        <w:t>月</w:t>
      </w:r>
      <w:r>
        <w:rPr>
          <w:rFonts w:hint="eastAsia" w:ascii="楷体" w:hAnsi="楷体" w:eastAsia="楷体"/>
          <w:b/>
          <w:sz w:val="44"/>
          <w:szCs w:val="44"/>
          <w:lang w:val="en-US" w:eastAsia="zh-CN"/>
        </w:rPr>
        <w:t>18</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600" w:lineRule="exact"/>
        <w:jc w:val="center"/>
        <w:rPr>
          <w:rFonts w:hint="eastAsia"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2"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3" w:name="_Hlk50568865"/>
      <w:r>
        <w:rPr>
          <w:rFonts w:hint="eastAsia" w:ascii="仿宋_GB2312" w:eastAsia="仿宋_GB2312"/>
          <w:sz w:val="28"/>
          <w:szCs w:val="28"/>
        </w:rPr>
        <w:t>柳州市大数据发展局计算机设备</w:t>
      </w:r>
      <w:r>
        <w:rPr>
          <w:rFonts w:hint="eastAsia" w:ascii="仿宋_GB2312" w:eastAsia="仿宋_GB2312"/>
          <w:sz w:val="28"/>
          <w:szCs w:val="28"/>
          <w:lang w:val="en-US" w:eastAsia="zh-CN"/>
        </w:rPr>
        <w:t>及软件</w:t>
      </w:r>
      <w:r>
        <w:rPr>
          <w:rFonts w:hint="eastAsia" w:ascii="仿宋_GB2312" w:eastAsia="仿宋_GB2312"/>
          <w:sz w:val="28"/>
          <w:szCs w:val="28"/>
        </w:rPr>
        <w:t>采购项目的潜在</w:t>
      </w:r>
      <w:bookmarkStart w:id="4"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9</w:t>
      </w:r>
      <w:r>
        <w:rPr>
          <w:rFonts w:ascii="仿宋_GB2312" w:eastAsia="仿宋_GB2312"/>
          <w:sz w:val="28"/>
          <w:szCs w:val="28"/>
        </w:rPr>
        <w:t>月</w:t>
      </w:r>
      <w:r>
        <w:rPr>
          <w:rFonts w:hint="eastAsia" w:ascii="仿宋_GB2312" w:eastAsia="仿宋_GB2312"/>
          <w:sz w:val="28"/>
          <w:szCs w:val="28"/>
          <w:lang w:val="en-US" w:eastAsia="zh-CN"/>
        </w:rPr>
        <w:t>9</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bookmarkStart w:id="6" w:name="OLE_LINK23"/>
      <w:r>
        <w:rPr>
          <w:rFonts w:hint="eastAsia" w:ascii="仿宋_GB2312" w:eastAsia="仿宋_GB2312"/>
          <w:sz w:val="28"/>
          <w:szCs w:val="28"/>
        </w:rPr>
        <w:t>LZZC2025-G1-990573-LZSZ</w:t>
      </w:r>
      <w:bookmarkEnd w:id="6"/>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项目名称：柳州市大数据发展局计算机设备</w:t>
      </w:r>
      <w:r>
        <w:rPr>
          <w:rFonts w:hint="eastAsia" w:ascii="仿宋_GB2312" w:eastAsia="仿宋_GB2312"/>
          <w:sz w:val="28"/>
          <w:szCs w:val="28"/>
          <w:lang w:val="en-US" w:eastAsia="zh-CN"/>
        </w:rPr>
        <w:t>及软件</w:t>
      </w:r>
      <w:r>
        <w:rPr>
          <w:rFonts w:hint="eastAsia" w:ascii="仿宋_GB2312" w:eastAsia="仿宋_GB2312"/>
          <w:sz w:val="28"/>
          <w:szCs w:val="28"/>
        </w:rPr>
        <w:t>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7" w:name="_Hlk50568912"/>
      <w:r>
        <w:rPr>
          <w:rFonts w:hint="eastAsia" w:ascii="仿宋_GB2312" w:eastAsia="仿宋_GB2312"/>
          <w:sz w:val="28"/>
          <w:szCs w:val="28"/>
        </w:rPr>
        <w:t>（元）：</w:t>
      </w:r>
      <w:r>
        <w:rPr>
          <w:rFonts w:ascii="仿宋_GB2312" w:hAnsi="Times New Roman" w:eastAsia="仿宋_GB2312"/>
          <w:sz w:val="28"/>
          <w:szCs w:val="28"/>
        </w:rPr>
        <w:t>12445200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rPr>
        <w:t>柳州市大数据发展局计算机设备</w:t>
      </w:r>
      <w:r>
        <w:rPr>
          <w:rFonts w:hint="eastAsia" w:ascii="仿宋" w:hAnsi="仿宋" w:eastAsia="仿宋"/>
          <w:bCs/>
          <w:sz w:val="24"/>
          <w:lang w:val="en-US" w:eastAsia="zh-CN"/>
        </w:rPr>
        <w:t>及软件</w:t>
      </w:r>
      <w:r>
        <w:rPr>
          <w:rFonts w:hint="eastAsia" w:ascii="仿宋" w:hAnsi="仿宋" w:eastAsia="仿宋"/>
          <w:bCs/>
          <w:sz w:val="24"/>
        </w:rPr>
        <w:t>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预算金额（元）：12445200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柳州市大数据发展局计算机设备</w:t>
      </w:r>
      <w:r>
        <w:rPr>
          <w:rFonts w:hint="eastAsia" w:ascii="仿宋" w:hAnsi="仿宋" w:eastAsia="仿宋"/>
          <w:bCs/>
          <w:sz w:val="24"/>
          <w:lang w:val="en-US" w:eastAsia="zh-CN"/>
        </w:rPr>
        <w:t>及软件</w:t>
      </w:r>
      <w:r>
        <w:rPr>
          <w:rFonts w:hint="eastAsia" w:ascii="仿宋" w:hAnsi="仿宋" w:eastAsia="仿宋"/>
          <w:bCs/>
          <w:sz w:val="24"/>
        </w:rPr>
        <w:t>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最高限价（如有）：12445200
</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自中标人收到预付款之日起90日内供货配送完毕，验收合格并交付使用</w:t>
      </w:r>
      <w:r>
        <w:rPr>
          <w:rFonts w:ascii="仿宋" w:hAnsi="仿宋" w:eastAsia="仿宋"/>
          <w:bCs/>
          <w:sz w:val="24"/>
        </w:rPr>
        <w:t>。 
</w:t>
      </w:r>
      <w:r>
        <w:rPr>
          <w:rFonts w:ascii="仿宋" w:hAnsi="仿宋" w:eastAsia="仿宋"/>
          <w:bCs/>
          <w:sz w:val="24"/>
        </w:rPr>
        <w:cr/>
      </w:r>
      <w:r>
        <w:rPr>
          <w:rFonts w:hint="eastAsia" w:ascii="仿宋" w:hAnsi="仿宋" w:eastAsia="仿宋"/>
          <w:b/>
          <w:bCs w:val="0"/>
          <w:sz w:val="24"/>
        </w:rPr>
        <w:t>本标项（是）</w:t>
      </w:r>
      <w:bookmarkStart w:id="8" w:name="OLE_LINK22"/>
      <w:r>
        <w:rPr>
          <w:rFonts w:hint="eastAsia" w:ascii="仿宋" w:hAnsi="仿宋" w:eastAsia="仿宋"/>
          <w:b/>
          <w:bCs w:val="0"/>
          <w:sz w:val="24"/>
        </w:rPr>
        <w:t>接受联合体投</w:t>
      </w:r>
      <w:r>
        <w:rPr>
          <w:rFonts w:ascii="仿宋" w:hAnsi="仿宋" w:eastAsia="仿宋"/>
          <w:b/>
          <w:bCs w:val="0"/>
          <w:sz w:val="24"/>
        </w:rPr>
        <w:t>标</w:t>
      </w:r>
      <w:bookmarkEnd w:id="8"/>
      <w:r>
        <w:rPr>
          <w:rFonts w:ascii="仿宋" w:hAnsi="仿宋" w:eastAsia="仿宋"/>
          <w:bCs/>
          <w:sz w:val="24"/>
        </w:rPr>
        <w:t>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lang w:val="en-US" w:eastAsia="zh-CN"/>
        </w:rPr>
      </w:pPr>
      <w:bookmarkStart w:id="9"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Toc35393623"/>
      <w:bookmarkStart w:id="11" w:name="_Toc35393792"/>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8</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8</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12" w:name="OLE_LINK3"/>
      <w:r>
        <w:rPr>
          <w:rFonts w:hint="eastAsia" w:ascii="仿宋_GB2312" w:hAnsi="仿宋_GB2312" w:eastAsia="仿宋_GB2312" w:cs="仿宋_GB2312"/>
          <w:sz w:val="28"/>
          <w:szCs w:val="28"/>
        </w:rPr>
        <w:t>广西政府采购云平台（https://www.gcy.zfcg.gxzf.gov.cn/）</w:t>
      </w:r>
      <w:bookmarkEnd w:id="12"/>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3" w:name="OLE_LINK7"/>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3"/>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4" w:name="_Toc35393624"/>
      <w:bookmarkStart w:id="15" w:name="_Toc28359005"/>
      <w:bookmarkStart w:id="16" w:name="_Toc28359082"/>
      <w:bookmarkStart w:id="17" w:name="_Toc35393793"/>
      <w:r>
        <w:rPr>
          <w:rFonts w:hint="eastAsia" w:ascii="黑体" w:hAnsi="黑体" w:eastAsia="黑体" w:cs="黑体"/>
          <w:bCs/>
          <w:sz w:val="28"/>
          <w:szCs w:val="28"/>
        </w:rPr>
        <w:t>四、</w:t>
      </w:r>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9</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8" w:name="OLE_LINK11"/>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8"/>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9</w:t>
      </w:r>
      <w:r>
        <w:rPr>
          <w:rFonts w:ascii="仿宋_GB2312" w:eastAsia="仿宋_GB2312"/>
          <w:bCs/>
          <w:sz w:val="28"/>
          <w:szCs w:val="28"/>
        </w:rPr>
        <w:t>月</w:t>
      </w:r>
      <w:r>
        <w:rPr>
          <w:rFonts w:hint="eastAsia" w:ascii="仿宋_GB2312" w:eastAsia="仿宋_GB2312"/>
          <w:bCs/>
          <w:sz w:val="28"/>
          <w:szCs w:val="28"/>
          <w:lang w:val="en-US" w:eastAsia="zh-CN"/>
        </w:rPr>
        <w:t>9</w:t>
      </w:r>
      <w:bookmarkStart w:id="125" w:name="_GoBack"/>
      <w:bookmarkEnd w:id="125"/>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9" w:name="_Toc35393794"/>
      <w:bookmarkStart w:id="20" w:name="_Toc28359084"/>
      <w:bookmarkStart w:id="21" w:name="_Toc28359007"/>
      <w:bookmarkStart w:id="22" w:name="_Toc35393625"/>
      <w:r>
        <w:rPr>
          <w:rFonts w:hint="eastAsia" w:ascii="黑体" w:hAnsi="黑体" w:eastAsia="黑体" w:cs="黑体"/>
          <w:bCs/>
          <w:sz w:val="28"/>
          <w:szCs w:val="28"/>
        </w:rPr>
        <w:t>五、公告期限</w:t>
      </w:r>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23" w:name="_Toc35393626"/>
      <w:bookmarkStart w:id="24" w:name="_Toc35393795"/>
      <w:r>
        <w:rPr>
          <w:rFonts w:hint="eastAsia" w:ascii="黑体" w:hAnsi="黑体" w:eastAsia="黑体" w:cs="黑体"/>
          <w:bCs/>
          <w:sz w:val="28"/>
          <w:szCs w:val="28"/>
        </w:rPr>
        <w:t>六、其他补充事宜</w:t>
      </w:r>
      <w:bookmarkEnd w:id="23"/>
      <w:bookmarkEnd w:id="24"/>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5" w:name="_Hlk102729449"/>
      <w:r>
        <w:rPr>
          <w:rFonts w:hint="eastAsia" w:ascii="仿宋_GB2312" w:hAnsi="仿宋_GB2312" w:eastAsia="仿宋_GB2312" w:cs="仿宋_GB2312"/>
          <w:b/>
          <w:bCs/>
          <w:sz w:val="28"/>
          <w:szCs w:val="28"/>
        </w:rPr>
        <w:t>（二）</w:t>
      </w:r>
      <w:bookmarkEnd w:id="25"/>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6" w:name="_Hlk102729456"/>
      <w:r>
        <w:rPr>
          <w:rFonts w:hint="eastAsia" w:ascii="仿宋_GB2312" w:hAnsi="仿宋_GB2312" w:eastAsia="仿宋_GB2312" w:cs="仿宋_GB2312"/>
          <w:b/>
          <w:bCs/>
          <w:sz w:val="28"/>
          <w:szCs w:val="28"/>
        </w:rPr>
        <w:t>（三）</w:t>
      </w:r>
      <w:bookmarkEnd w:id="26"/>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7" w:name="_Hlk102729465"/>
      <w:bookmarkStart w:id="28" w:name="_Hlk93681467"/>
      <w:r>
        <w:rPr>
          <w:rFonts w:hint="eastAsia" w:ascii="仿宋_GB2312" w:hAnsi="仿宋_GB2312" w:eastAsia="仿宋_GB2312" w:cs="仿宋_GB2312"/>
          <w:sz w:val="28"/>
          <w:szCs w:val="28"/>
        </w:rPr>
        <w:t>（四）</w:t>
      </w:r>
      <w:bookmarkEnd w:id="27"/>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8"/>
    <w:p>
      <w:pPr>
        <w:spacing w:line="420" w:lineRule="exact"/>
        <w:ind w:firstLine="560" w:firstLineChars="200"/>
        <w:rPr>
          <w:rFonts w:hint="eastAsia" w:ascii="仿宋_GB2312" w:hAnsi="仿宋_GB2312" w:eastAsia="仿宋_GB2312" w:cs="仿宋_GB2312"/>
          <w:sz w:val="28"/>
          <w:szCs w:val="28"/>
        </w:rPr>
      </w:pPr>
      <w:bookmarkStart w:id="29" w:name="_Hlk102729471"/>
      <w:r>
        <w:rPr>
          <w:rFonts w:hint="eastAsia" w:ascii="仿宋_GB2312" w:hAnsi="仿宋_GB2312" w:eastAsia="仿宋_GB2312" w:cs="仿宋_GB2312"/>
          <w:sz w:val="28"/>
          <w:szCs w:val="28"/>
        </w:rPr>
        <w:t>（五）</w:t>
      </w:r>
      <w:bookmarkEnd w:id="29"/>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_GB2312" w:hAnsi="仿宋_GB2312" w:eastAsia="仿宋_GB2312" w:cs="仿宋_GB2312"/>
          <w:color w:val="auto"/>
          <w:sz w:val="28"/>
          <w:szCs w:val="28"/>
          <w:highlight w:val="none"/>
        </w:rPr>
        <w:t>两个以上的自然人、法人或者其他组织组成一个联合体，以一个</w:t>
      </w:r>
      <w:r>
        <w:rPr>
          <w:rFonts w:hint="eastAsia" w:ascii="仿宋_GB2312" w:hAnsi="仿宋_GB2312" w:eastAsia="仿宋_GB2312" w:cs="仿宋_GB2312"/>
          <w:color w:val="auto"/>
          <w:sz w:val="28"/>
          <w:szCs w:val="28"/>
          <w:highlight w:val="none"/>
          <w:lang w:val="en-US" w:eastAsia="zh-CN"/>
        </w:rPr>
        <w:t>投标人</w:t>
      </w:r>
      <w:r>
        <w:rPr>
          <w:rFonts w:hint="eastAsia" w:ascii="仿宋_GB2312" w:hAnsi="仿宋_GB2312" w:eastAsia="仿宋_GB2312" w:cs="仿宋_GB2312"/>
          <w:color w:val="auto"/>
          <w:sz w:val="28"/>
          <w:szCs w:val="28"/>
          <w:highlight w:val="none"/>
        </w:rPr>
        <w:t>的身份共同参加政府采购活动的，应当对所有联合体成员进行信用记录查询，联合体成员存在不良信用记录的，视同联合体存在不良信用记录</w:t>
      </w:r>
      <w:r>
        <w:rPr>
          <w:rFonts w:hint="eastAsia" w:ascii="仿宋_GB2312" w:hAnsi="仿宋_GB2312" w:eastAsia="仿宋_GB2312" w:cs="仿宋_GB2312"/>
          <w:color w:val="auto"/>
          <w:sz w:val="28"/>
          <w:szCs w:val="28"/>
          <w:highlight w:val="none"/>
          <w:lang w:eastAsia="zh-CN"/>
        </w:rPr>
        <w:t>。</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30" w:name="_Toc28359008"/>
      <w:bookmarkStart w:id="31" w:name="_Toc35393796"/>
      <w:bookmarkStart w:id="32" w:name="_Toc28359085"/>
      <w:bookmarkStart w:id="33" w:name="_Toc35393627"/>
      <w:bookmarkStart w:id="34" w:name="_Hlk50569036"/>
      <w:r>
        <w:rPr>
          <w:rFonts w:hint="eastAsia" w:ascii="黑体" w:hAnsi="黑体" w:eastAsia="黑体" w:cs="黑体"/>
          <w:bCs/>
          <w:sz w:val="28"/>
          <w:szCs w:val="28"/>
        </w:rPr>
        <w:t>七、对本次招标提出询问，请按以下方式联系</w:t>
      </w:r>
      <w:bookmarkEnd w:id="30"/>
      <w:bookmarkEnd w:id="31"/>
      <w:bookmarkEnd w:id="32"/>
      <w:bookmarkEnd w:id="3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hint="eastAsia" w:ascii="仿宋_GB2312" w:eastAsia="仿宋_GB2312"/>
          <w:sz w:val="28"/>
          <w:szCs w:val="28"/>
          <w:lang w:val="en-US" w:eastAsia="zh-CN"/>
        </w:rPr>
        <w:t>柳州市</w:t>
      </w:r>
      <w:r>
        <w:rPr>
          <w:rFonts w:ascii="仿宋_GB2312" w:eastAsia="仿宋_GB2312"/>
          <w:sz w:val="28"/>
          <w:szCs w:val="28"/>
        </w:rPr>
        <w:t>大数据发展局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5" w:name="OLE_LINK12"/>
      <w:r>
        <w:rPr>
          <w:rFonts w:ascii="仿宋_GB2312" w:eastAsia="仿宋_GB2312"/>
          <w:sz w:val="28"/>
          <w:szCs w:val="28"/>
        </w:rPr>
        <w:t>广西柳州市三中路66号</w:t>
      </w:r>
      <w:bookmarkEnd w:id="35"/>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项目联系人：潘郑州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0772-2860226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4"/>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36" w:name="_Toc13541"/>
      <w:r>
        <w:rPr>
          <w:rFonts w:hint="eastAsia" w:ascii="宋体" w:hAnsi="宋体"/>
          <w:sz w:val="32"/>
          <w:szCs w:val="32"/>
        </w:rPr>
        <w:t>第二章 采购需求</w:t>
      </w:r>
      <w:bookmarkEnd w:id="36"/>
    </w:p>
    <w:p>
      <w:pPr>
        <w:spacing w:line="276" w:lineRule="auto"/>
        <w:ind w:right="-330" w:rightChars="-157" w:firstLine="482" w:firstLineChars="200"/>
        <w:rPr>
          <w:rFonts w:ascii="仿宋_GB2312" w:eastAsia="仿宋_GB2312"/>
          <w:b/>
          <w:bCs/>
          <w:sz w:val="24"/>
        </w:rPr>
      </w:pPr>
      <w:bookmarkStart w:id="37" w:name="_Hlk50569056"/>
      <w:r>
        <w:rPr>
          <w:rFonts w:hint="eastAsia" w:ascii="仿宋_GB2312" w:eastAsia="仿宋_GB2312"/>
          <w:b/>
          <w:bCs/>
          <w:sz w:val="24"/>
        </w:rPr>
        <w:t>说明：</w:t>
      </w:r>
    </w:p>
    <w:bookmarkEnd w:id="37"/>
    <w:p>
      <w:pPr>
        <w:spacing w:line="380" w:lineRule="exact"/>
        <w:ind w:right="-330" w:rightChars="-157" w:firstLine="482" w:firstLineChars="200"/>
        <w:rPr>
          <w:rFonts w:ascii="仿宋_GB2312" w:eastAsia="仿宋_GB2312"/>
          <w:b/>
          <w:bCs/>
          <w:color w:val="000000"/>
          <w:sz w:val="24"/>
        </w:rPr>
      </w:pPr>
      <w:bookmarkStart w:id="38"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ascii="仿宋_GB2312" w:eastAsia="仿宋_GB2312"/>
          <w:b/>
          <w:bCs/>
          <w:color w:val="auto"/>
          <w:sz w:val="24"/>
        </w:rPr>
        <w:t>（有特别说明的除外）</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8"/>
    <w:tbl>
      <w:tblPr>
        <w:tblStyle w:val="244"/>
        <w:tblW w:w="9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69"/>
        <w:gridCol w:w="6586"/>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25"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b/>
                <w:color w:val="auto"/>
                <w:kern w:val="0"/>
                <w:sz w:val="24"/>
                <w:szCs w:val="24"/>
                <w:highlight w:val="none"/>
              </w:rPr>
            </w:pPr>
            <w:bookmarkStart w:id="39" w:name="OLE_LINK24"/>
            <w:r>
              <w:rPr>
                <w:rFonts w:hint="eastAsia" w:ascii="仿宋_GB2312" w:hAnsi="仿宋_GB2312" w:eastAsia="仿宋_GB2312" w:cs="仿宋_GB2312"/>
                <w:b/>
                <w:color w:val="auto"/>
                <w:kern w:val="0"/>
                <w:sz w:val="24"/>
                <w:szCs w:val="24"/>
                <w:highlight w:val="none"/>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969"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6586"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102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025" w:type="dxa"/>
            <w:gridSpan w:val="4"/>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both"/>
              <w:rPr>
                <w:rFonts w:hint="default"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val="0"/>
                <w:i w:val="0"/>
                <w:iCs w:val="0"/>
                <w:color w:val="auto"/>
                <w:kern w:val="0"/>
                <w:sz w:val="24"/>
                <w:szCs w:val="24"/>
                <w:highlight w:val="none"/>
                <w:u w:val="none"/>
                <w:lang w:val="en-US" w:eastAsia="zh-CN" w:bidi="ar-SA"/>
              </w:rPr>
              <w:t>（一）终端设备采购及供货配送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台式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1.CPU：≥</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核</w:t>
            </w:r>
            <w:r>
              <w:rPr>
                <w:rFonts w:hint="eastAsia" w:ascii="仿宋_GB2312" w:hAnsi="仿宋_GB2312" w:eastAsia="仿宋_GB2312" w:cs="仿宋_GB2312"/>
                <w:color w:val="auto"/>
                <w:sz w:val="24"/>
                <w:szCs w:val="24"/>
                <w:highlight w:val="none"/>
                <w:lang w:val="en-US" w:eastAsia="zh-CN"/>
              </w:rPr>
              <w:t>12线程</w:t>
            </w:r>
            <w:r>
              <w:rPr>
                <w:rFonts w:hint="eastAsia" w:ascii="仿宋_GB2312" w:hAnsi="仿宋_GB2312" w:eastAsia="仿宋_GB2312" w:cs="仿宋_GB2312"/>
                <w:color w:val="auto"/>
                <w:sz w:val="24"/>
                <w:szCs w:val="24"/>
                <w:highlight w:val="none"/>
              </w:rPr>
              <w:t>，主频≥2.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w:t>
            </w:r>
            <w:r>
              <w:rPr>
                <w:rFonts w:hint="eastAsia" w:ascii="仿宋_GB2312" w:hAnsi="仿宋_GB2312" w:eastAsia="仿宋_GB2312" w:cs="仿宋_GB2312"/>
                <w:color w:val="auto"/>
                <w:sz w:val="24"/>
                <w:szCs w:val="24"/>
                <w:highlight w:val="none"/>
                <w:lang w:val="en-US" w:eastAsia="zh-CN"/>
              </w:rPr>
              <w:t>双通道</w:t>
            </w:r>
            <w:r>
              <w:rPr>
                <w:rFonts w:hint="eastAsia" w:ascii="仿宋_GB2312" w:hAnsi="仿宋_GB2312" w:eastAsia="仿宋_GB2312" w:cs="仿宋_GB2312"/>
                <w:color w:val="auto"/>
                <w:sz w:val="24"/>
                <w:szCs w:val="24"/>
                <w:highlight w:val="none"/>
              </w:rPr>
              <w:t>DDR4-2666MT/s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40W，位宽≥64位；</w:t>
            </w:r>
            <w:bookmarkEnd w:id="3"/>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1.内存配置容量：≥16GB；</w:t>
            </w:r>
          </w:p>
          <w:p>
            <w:pPr>
              <w:pStyle w:val="247"/>
              <w:kinsoku w:val="0"/>
              <w:overflowPunct w:val="0"/>
              <w:spacing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线程，主频≥2.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缓存≥2M，内存≥双通道DDR4-2666MT/s，内存条数量≥1</w:t>
            </w:r>
            <w:r>
              <w:rPr>
                <w:rFonts w:hint="eastAsia" w:ascii="仿宋_GB2312" w:hAnsi="仿宋_GB2312" w:eastAsia="仿宋_GB2312" w:cs="仿宋_GB2312"/>
              </w:rPr>
              <w:t>(板载内存不涉及)</w:t>
            </w:r>
            <w:r>
              <w:rPr>
                <w:rFonts w:hint="eastAsia" w:ascii="仿宋_GB2312" w:hAnsi="仿宋_GB2312" w:eastAsia="仿宋_GB2312" w:cs="仿宋_GB2312"/>
                <w:color w:val="auto"/>
                <w:sz w:val="24"/>
                <w:szCs w:val="24"/>
                <w:highlight w:val="none"/>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3.主板其他内置接口：≥SATA接口*</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，固态硬盘占用M.2接口*1，机械硬盘占用SATA接口*1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line="360" w:lineRule="exact"/>
              <w:ind w:firstLine="24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w:t>
            </w:r>
            <w:r>
              <w:rPr>
                <w:rFonts w:hint="eastAsia" w:ascii="仿宋_GB2312" w:hAnsi="仿宋_GB2312" w:eastAsia="仿宋_GB2312" w:cs="仿宋_GB2312"/>
                <w:color w:val="auto"/>
                <w:sz w:val="24"/>
                <w:szCs w:val="24"/>
                <w:highlight w:val="none"/>
                <w:lang w:val="en-US" w:eastAsia="zh-CN"/>
              </w:rPr>
              <w:t>256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6.机械硬盘形态：3.5英寸；</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7.固态存储形态：采用插卡或板载等形态，可选用符合M.2或2.5寸SATA或mSATA等标准的插卡形态；</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8.存储设备其他参数要求：a)固态盘应符合SJ/T11654相关规定；b)机械硬盘准备时间应不大于30s；侧面固定螺丝孔数量可为4孔或6孔；工作状态环境温度应满足5℃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1.显卡类型：独立显卡</w:t>
            </w:r>
            <w:bookmarkEnd w:id="4"/>
            <w:r>
              <w:rPr>
                <w:rFonts w:hint="eastAsia" w:ascii="仿宋_GB2312" w:hAnsi="仿宋_GB2312" w:eastAsia="仿宋_GB2312" w:cs="仿宋_GB2312"/>
                <w:color w:val="auto"/>
                <w:sz w:val="24"/>
                <w:szCs w:val="24"/>
                <w:highlight w:val="none"/>
                <w:lang w:val="en-US" w:eastAsia="zh-CN"/>
              </w:rPr>
              <w:t>或集成显卡</w:t>
            </w:r>
            <w:r>
              <w:rPr>
                <w:rFonts w:hint="eastAsia" w:ascii="仿宋_GB2312" w:hAnsi="仿宋_GB2312" w:eastAsia="仿宋_GB2312" w:cs="仿宋_GB2312"/>
                <w:color w:val="auto"/>
                <w:sz w:val="24"/>
                <w:szCs w:val="24"/>
                <w:highlight w:val="none"/>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.独立显卡</w:t>
            </w:r>
            <w:r>
              <w:rPr>
                <w:rFonts w:hint="eastAsia" w:ascii="仿宋_GB2312" w:hAnsi="仿宋_GB2312" w:eastAsia="仿宋_GB2312" w:cs="仿宋_GB2312"/>
                <w:color w:val="auto"/>
                <w:sz w:val="24"/>
                <w:szCs w:val="24"/>
                <w:highlight w:val="none"/>
                <w:lang w:val="en-US" w:eastAsia="zh-CN"/>
              </w:rPr>
              <w:t>（集成显卡不涉及）</w:t>
            </w:r>
            <w:r>
              <w:rPr>
                <w:rFonts w:hint="eastAsia" w:ascii="仿宋_GB2312" w:hAnsi="仿宋_GB2312" w:eastAsia="仿宋_GB2312" w:cs="仿宋_GB2312"/>
                <w:color w:val="auto"/>
                <w:sz w:val="24"/>
                <w:szCs w:val="24"/>
                <w:highlight w:val="none"/>
              </w:rPr>
              <w:t>：显存容量≥1GB；</w:t>
            </w:r>
          </w:p>
          <w:p>
            <w:pPr>
              <w:pStyle w:val="247"/>
              <w:kinsoku w:val="0"/>
              <w:wordWrap/>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3.独立显卡显存类型（集成显卡不涉及）：显存类型应为DDR3/DDR4/GDDR5/GDDR6/LPDDR4；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4.独立显卡显存位宽（集成显卡不涉及）：显存位宽≥16位。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47"/>
              <w:kinsoku w:val="0"/>
              <w:overflowPunct w:val="0"/>
              <w:spacing w:before="0" w:line="360" w:lineRule="exact"/>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4.显示屏屏幕比例：16:9/3:2/21:9/16:10等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w:t>
            </w:r>
            <w:r>
              <w:rPr>
                <w:rFonts w:hint="eastAsia" w:ascii="仿宋_GB2312" w:hAnsi="仿宋_GB2312" w:eastAsia="仿宋_GB2312" w:cs="仿宋_GB2312"/>
                <w:color w:val="auto"/>
                <w:kern w:val="0"/>
                <w:sz w:val="24"/>
                <w:szCs w:val="24"/>
                <w:highlight w:val="none"/>
                <w:lang w:val="en-US" w:eastAsia="zh-CN" w:bidi="ar-SA"/>
              </w:rPr>
              <w:t>黑色/白色/银色等商务色系</w:t>
            </w:r>
            <w:r>
              <w:rPr>
                <w:rFonts w:hint="eastAsia" w:ascii="仿宋_GB2312" w:hAnsi="仿宋_GB2312" w:eastAsia="仿宋_GB2312" w:cs="仿宋_GB2312"/>
                <w:color w:val="auto"/>
                <w:sz w:val="24"/>
                <w:szCs w:val="24"/>
                <w:highlight w:val="none"/>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显示器需配置HDMI线一条</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line="360" w:lineRule="exact"/>
              <w:ind w:firstLine="24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61键；</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.键盘连接方式：</w:t>
            </w:r>
            <w:r>
              <w:rPr>
                <w:rFonts w:hint="eastAsia" w:ascii="仿宋_GB2312" w:hAnsi="仿宋_GB2312" w:eastAsia="仿宋_GB2312" w:cs="仿宋_GB2312"/>
                <w:color w:val="auto"/>
                <w:sz w:val="24"/>
                <w:szCs w:val="24"/>
                <w:highlight w:val="none"/>
                <w:lang w:val="en-US" w:eastAsia="zh-CN"/>
              </w:rPr>
              <w:t>有线；</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5.键盘键程：2.3mm-4.0mm；</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6.键盘按键压力：按键压力应在0.54N±0.14N；</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7.有线键盘连接线：≥1.5米；</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8.键盘颜色：黑色；</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9.鼠标连接方式:有线；</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10.有线鼠标连接线：≥1.5米；</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11.鼠标DPI分辨率：800-1600；</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12.鼠标颜色：黑色；</w:t>
            </w:r>
          </w:p>
          <w:p>
            <w:pPr>
              <w:pStyle w:val="247"/>
              <w:kinsoku w:val="0"/>
              <w:overflowPunct w:val="0"/>
              <w:spacing w:before="0" w:line="360" w:lineRule="exact"/>
              <w:ind w:left="0" w:leftChars="0" w:firstLine="240" w:firstLineChars="1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highlight w:val="none"/>
                <w:lang w:val="en-US" w:eastAsia="zh-CN"/>
              </w:rPr>
              <w:t>13.鼠标其他要求：其它参数应符合GB/T26245的相关规定；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i w:val="0"/>
                <w:color w:val="auto"/>
                <w:kern w:val="0"/>
                <w:sz w:val="24"/>
                <w:szCs w:val="24"/>
                <w:highlight w:val="none"/>
                <w:u w:val="none"/>
                <w:lang w:eastAsia="zh-CN"/>
              </w:rPr>
              <w:t>光驱数量</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i w:val="0"/>
                <w:color w:val="auto"/>
                <w:kern w:val="0"/>
                <w:sz w:val="24"/>
                <w:szCs w:val="24"/>
                <w:highlight w:val="none"/>
                <w:u w:val="none"/>
                <w:lang w:eastAsia="zh-CN"/>
              </w:rPr>
              <w:t>内置或外置DVD光驱。</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USB接口数量：≥</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个，至少包含</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个USB3.0及以上标准接口；</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3.音频接口数量：≥1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2.状态指示灯：在产品显著位置提供状态指示功能；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4.机箱防护要求：机箱应符合GB/T4208中IP20防护要求；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5.整机噪音：产品工作在空闲状态下，产品的声功率级应不超过4.5Bel；</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8.机身材质：</w:t>
            </w:r>
            <w:r>
              <w:rPr>
                <w:rFonts w:hint="eastAsia" w:ascii="仿宋_GB2312" w:hAnsi="仿宋_GB2312" w:eastAsia="仿宋_GB2312" w:cs="仿宋_GB2312"/>
                <w:color w:val="auto"/>
                <w:kern w:val="0"/>
                <w:sz w:val="24"/>
                <w:szCs w:val="24"/>
                <w:highlight w:val="none"/>
                <w:lang w:val="en-US" w:eastAsia="zh-CN" w:bidi="ar-SA"/>
              </w:rPr>
              <w:t>塑料/金属等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9.机身颜色：</w:t>
            </w:r>
            <w:r>
              <w:rPr>
                <w:rFonts w:hint="eastAsia" w:ascii="仿宋_GB2312" w:hAnsi="仿宋_GB2312" w:eastAsia="仿宋_GB2312" w:cs="仿宋_GB2312"/>
                <w:color w:val="auto"/>
                <w:kern w:val="0"/>
                <w:sz w:val="24"/>
                <w:szCs w:val="24"/>
                <w:highlight w:val="none"/>
                <w:lang w:val="en-US" w:eastAsia="zh-CN" w:bidi="ar-SA"/>
              </w:rPr>
              <w:t>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10.机箱尺寸容量：机箱体积应不大于30L。</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2.CPU主频：≥2.</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GHz；</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内存读写速率：≥2666MT/s；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3.显存等效频率：≥1000MT/s；</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1.显示屏刷新率：≥75Hz；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kinsoku w:val="0"/>
              <w:wordWrap/>
              <w:overflowPunct w:val="0"/>
              <w:topLinePunct w:val="0"/>
              <w:autoSpaceDE/>
              <w:autoSpaceDN/>
              <w:bidi w:val="0"/>
              <w:adjustRightInd/>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有线网卡速率：最高速率应不低于1000Mbps，应支持10Mbps、100Mbps、1000Mbps速率自适应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2.主板USB瞬间过流保护：支持有瞬间过流保护功能；</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w:t>
            </w:r>
            <w:r>
              <w:rPr>
                <w:rFonts w:hint="eastAsia" w:ascii="仿宋_GB2312" w:hAnsi="仿宋_GB2312" w:eastAsia="仿宋_GB2312" w:cs="仿宋_GB2312"/>
                <w:b/>
                <w:bCs/>
                <w:color w:val="auto"/>
                <w:sz w:val="24"/>
                <w:szCs w:val="24"/>
                <w:highlight w:val="none"/>
                <w:lang w:val="en-US" w:eastAsia="zh-CN"/>
              </w:rPr>
              <w:t>卡</w:t>
            </w:r>
            <w:r>
              <w:rPr>
                <w:rFonts w:hint="eastAsia" w:ascii="仿宋_GB2312" w:hAnsi="仿宋_GB2312" w:eastAsia="仿宋_GB2312" w:cs="仿宋_GB2312"/>
                <w:b/>
                <w:bCs/>
                <w:color w:val="auto"/>
                <w:sz w:val="24"/>
                <w:szCs w:val="24"/>
                <w:highlight w:val="none"/>
              </w:rPr>
              <w:t>功能</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显卡外接显示接口：至少支持VGA、HDMI、DVI、DP、Type-C中1种显示接口，并与显示器接口相匹配。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2.显示器支架：显示器应提供显示器支架，根据采购人需求支持屏幕旋转、升降等</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3.显示器参数调节：a)提供OSD选单按钮用于调节色彩、模式等；b)支持色温、亮度、对比度调节。</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eepNext w:val="0"/>
              <w:keepLines w:val="0"/>
              <w:pageBreakBefore w:val="0"/>
              <w:widowControl w:val="0"/>
              <w:kinsoku w:val="0"/>
              <w:wordWrap w:val="0"/>
              <w:overflowPunct w:val="0"/>
              <w:topLinePunct w:val="0"/>
              <w:autoSpaceDE w:val="0"/>
              <w:autoSpaceDN w:val="0"/>
              <w:bidi w:val="0"/>
              <w:adjustRightInd w:val="0"/>
              <w:snapToGrid/>
              <w:spacing w:before="0" w:line="360" w:lineRule="exact"/>
              <w:ind w:left="0" w:firstLine="240" w:firstLineChars="100"/>
              <w:textAlignment w:val="auto"/>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（五）存储功能</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存储功能：通过SATA固态存储/PCIe固态存储/UFS固态存储/SATA硬磁盘等存储部件提供存储功能。</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六</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2.数据传输：支持数据传输能力，并提供数据流量和异常日志记录功能；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3.有线网卡接口类型：支持RJ45接口；</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4.网络设备拆装：网络设备支持物理拆装，包括无线网卡和蓝牙模块等。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（七）外部接口功能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1.音频接口类型：支持3.5mm孔径3段式或4段式接口；</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（八）电源功能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电源线适配能力：电源适配器电线组件应符合GB/T15934的要求，可拆线的插头和连接器可以不做要求。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（九）操作系统及软件功能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5.固件升级：支持通过网络、闪存盘等方式对固件进行升级；</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6.BIOS支持关闭通讯接口：支持BIOS关闭以太网及USB接口功能；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7.固件查看信息：支持查看固件版本、内存信息、主板信息、处理器信息和系统时间信息等功能；</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8.固件设置启动顺序：支持设置启动顺序功能，并按照设置的启动顺序启动；</w:t>
            </w:r>
          </w:p>
          <w:p>
            <w:pPr>
              <w:pStyle w:val="247"/>
              <w:kinsoku w:val="0"/>
              <w:overflowPunct w:val="0"/>
              <w:spacing w:line="360" w:lineRule="exact"/>
              <w:ind w:firstLine="240"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9.固件设置口令：支持设置口令、修改口令、验证口令功能；</w:t>
            </w:r>
          </w:p>
          <w:p>
            <w:pPr>
              <w:pStyle w:val="247"/>
              <w:kinsoku w:val="0"/>
              <w:overflowPunct w:val="0"/>
              <w:spacing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10.固件设置网络引导：支持网络引导启动和关闭功能；</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1.固态存储寿命：TBW≥80TB（条件：256GB硬盘容量）；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6.环境条件要求的运输包装件跌落适应性：符合GB/T9813.1中规定；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7.MTBF测试：MTBF(m1)≥3万小时。</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3.服务周期：a)设备停产后应继续提供质量保障服务（含备品备件），服务终止时间与最后一批设备交付时间间隔不低于6年；b)产品停止服务时间应提前1年告知；c)应明确产品发布日期；</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240" w:firstLineChars="100"/>
              <w:rPr>
                <w:rFonts w:hint="eastAsia" w:ascii="仿宋_GB2312" w:hAnsi="仿宋_GB2312" w:eastAsia="仿宋_GB2312" w:cs="仿宋_GB2312"/>
              </w:rPr>
            </w:pPr>
            <w:r>
              <w:rPr>
                <w:rFonts w:hint="eastAsia" w:ascii="仿宋_GB2312" w:hAnsi="仿宋_GB2312" w:eastAsia="仿宋_GB2312" w:cs="仿宋_GB2312"/>
              </w:rPr>
              <w:t>2. CPU芯片在中国信息安全测评中心公布的《安全可靠测评结果公告》中评定为II级。</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台式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bookmarkStart w:id="40" w:name="OLE_LINK6"/>
            <w:r>
              <w:rPr>
                <w:rFonts w:hint="eastAsia" w:ascii="仿宋_GB2312" w:hAnsi="仿宋_GB2312" w:eastAsia="仿宋_GB2312" w:cs="仿宋_GB2312"/>
                <w:b/>
                <w:bCs/>
                <w:color w:val="auto"/>
                <w:sz w:val="24"/>
                <w:szCs w:val="24"/>
                <w:highlight w:val="none"/>
              </w:rPr>
              <w:t>★</w:t>
            </w:r>
            <w:bookmarkEnd w:id="40"/>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1.适配服务要求：投标人须提供与广西自治区综合办公平台适配的台式计算机产品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1" w:firstLineChars="100"/>
              <w:rPr>
                <w:rFonts w:hint="default" w:ascii="仿宋_GB2312" w:hAnsi="仿宋_GB2312" w:eastAsia="仿宋_GB2312" w:cs="仿宋_GB2312"/>
                <w:b w:val="0"/>
                <w:bCs w:val="0"/>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hanging="4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1000</w:t>
            </w:r>
            <w:r>
              <w:rPr>
                <w:rFonts w:hint="eastAsia" w:ascii="仿宋_GB2312" w:hAnsi="仿宋_GB2312" w:eastAsia="仿宋_GB2312" w:cs="仿宋_GB2312"/>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台式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1.CPU：≥8核8线程，主频≥2.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内存≥双通道DDR4-2666MT/s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80W，位宽≥64位；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1.内存配置容量：≥16GB；</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2.主板支持的CPU和内存情况：CPU≥8核8线程，主频≥2.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w:t>
            </w:r>
            <w:r>
              <w:rPr>
                <w:rFonts w:hint="eastAsia" w:ascii="仿宋_GB2312" w:hAnsi="仿宋_GB2312" w:eastAsia="仿宋_GB2312" w:cs="仿宋_GB2312"/>
                <w:color w:val="auto"/>
                <w:sz w:val="24"/>
                <w:szCs w:val="24"/>
                <w:highlight w:val="none"/>
                <w:lang w:val="en-US" w:eastAsia="zh-CN"/>
              </w:rPr>
              <w:t>双</w:t>
            </w:r>
            <w:r>
              <w:rPr>
                <w:rFonts w:hint="eastAsia" w:ascii="仿宋_GB2312" w:hAnsi="仿宋_GB2312" w:eastAsia="仿宋_GB2312" w:cs="仿宋_GB2312"/>
                <w:color w:val="auto"/>
                <w:sz w:val="24"/>
                <w:szCs w:val="24"/>
                <w:highlight w:val="none"/>
              </w:rPr>
              <w:t>通道DDR4-2666MT/s，内存条数量≥1；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3.主板其他内置接口：≥SATA接口*</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，固态硬盘占用M.2接口*1，机械硬盘占用SATA接口*1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left="199" w:leftChars="95"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6.机械硬盘形态：3.5英寸；</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7.固态存储形态：采用插卡或板载等形态，可选用符合M.2或2.5寸SATA或mSATA等标准的插卡形态；</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8.存储设备其他参数要求：a)固态盘应符合SJ/T11654相关规定；b)机械硬盘准备时间应不大于30s；侧面固定螺丝孔数量可为4孔或6孔；工作状态环境温度应满足5℃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3.独立显卡显存位宽（集成显卡不涉及）：若配置独立显卡，显存位宽≥16位；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4.显示屏屏幕比例：16:9/3:2/21:9/16:10等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w:t>
            </w:r>
            <w:r>
              <w:rPr>
                <w:rFonts w:hint="eastAsia" w:ascii="仿宋_GB2312" w:hAnsi="仿宋_GB2312" w:eastAsia="仿宋_GB2312" w:cs="仿宋_GB2312"/>
                <w:color w:val="auto"/>
                <w:kern w:val="0"/>
                <w:sz w:val="24"/>
                <w:szCs w:val="24"/>
                <w:highlight w:val="none"/>
                <w:lang w:val="en-US" w:eastAsia="zh-CN" w:bidi="ar-SA"/>
              </w:rPr>
              <w:t>黑色/白色/银色等商务色系</w:t>
            </w:r>
            <w:r>
              <w:rPr>
                <w:rFonts w:hint="eastAsia" w:ascii="仿宋_GB2312" w:hAnsi="仿宋_GB2312" w:eastAsia="仿宋_GB2312" w:cs="仿宋_GB2312"/>
                <w:color w:val="auto"/>
                <w:sz w:val="24"/>
                <w:szCs w:val="24"/>
                <w:highlight w:val="none"/>
              </w:rPr>
              <w:t>；</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显示器需配置HDMI线一条</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61键；</w:t>
            </w:r>
          </w:p>
          <w:p>
            <w:pPr>
              <w:pStyle w:val="247"/>
              <w:kinsoku w:val="0"/>
              <w:overflowPunct w:val="0"/>
              <w:spacing w:before="1"/>
              <w:ind w:left="239" w:leftChars="114" w:firstLine="0" w:firstLineChars="0"/>
              <w:rPr>
                <w:rFonts w:hint="eastAsia" w:ascii="仿宋_GB2312" w:hAnsi="仿宋_GB2312" w:eastAsia="黑体"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.键盘连接方式：</w:t>
            </w:r>
            <w:r>
              <w:rPr>
                <w:rFonts w:hint="eastAsia" w:ascii="仿宋_GB2312" w:hAnsi="仿宋_GB2312" w:eastAsia="仿宋_GB2312" w:cs="仿宋_GB2312"/>
                <w:color w:val="auto"/>
                <w:sz w:val="24"/>
                <w:szCs w:val="24"/>
                <w:highlight w:val="none"/>
                <w:lang w:val="en-US" w:eastAsia="zh-CN"/>
              </w:rPr>
              <w:t>有线</w:t>
            </w:r>
            <w:r>
              <w:rPr>
                <w:rFonts w:hint="eastAsia"/>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5.键盘键程：2.3mm-4.0mm；</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6.键盘按键压力：按键压力应在0.54N±0.14N；</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7.有线键盘连接线：≥1.5米；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8.键盘颜色：黑色；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9.鼠标连接方式：有线；</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10.有线鼠标连接线：≥1.5米；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11.鼠标DPI分辨率：800-1600；</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12.鼠标颜色：黑色；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highlight w:val="none"/>
                <w:lang w:val="en-US" w:eastAsia="zh-CN"/>
              </w:rPr>
              <w:t>13.鼠标其他要求：其它参数应符合GB/T26245的相关规定;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i w:val="0"/>
                <w:color w:val="auto"/>
                <w:kern w:val="0"/>
                <w:sz w:val="24"/>
                <w:szCs w:val="24"/>
                <w:highlight w:val="none"/>
                <w:u w:val="none"/>
                <w:lang w:eastAsia="zh-CN"/>
              </w:rPr>
              <w:t>光驱数量</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i w:val="0"/>
                <w:color w:val="auto"/>
                <w:kern w:val="0"/>
                <w:sz w:val="24"/>
                <w:szCs w:val="24"/>
                <w:highlight w:val="none"/>
                <w:u w:val="none"/>
                <w:lang w:eastAsia="zh-CN"/>
              </w:rPr>
              <w:t>内置或外置DVD光驱。</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1.USB接口数量：≥3个，至少包含</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个USB3.0及以上标准接口；</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3.音频接口数量：≥1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2.状态指示灯：在产品显著位置提供状态指示功能；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4.机箱防护要求：机箱应符合GB/T4208中IP20防护要求；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5.整机噪音：产品工作在空闲状态下，产品的声功率级应不超过4.5Bel；</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8.机身材质：</w:t>
            </w:r>
            <w:r>
              <w:rPr>
                <w:rFonts w:hint="eastAsia" w:ascii="仿宋_GB2312" w:hAnsi="仿宋_GB2312" w:eastAsia="仿宋_GB2312" w:cs="仿宋_GB2312"/>
                <w:color w:val="auto"/>
                <w:kern w:val="0"/>
                <w:sz w:val="24"/>
                <w:szCs w:val="24"/>
                <w:highlight w:val="none"/>
                <w:lang w:val="en-US" w:eastAsia="zh-CN" w:bidi="ar-SA"/>
              </w:rPr>
              <w:t>塑料/金属等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9.机身颜色：</w:t>
            </w:r>
            <w:r>
              <w:rPr>
                <w:rFonts w:hint="eastAsia" w:ascii="仿宋_GB2312" w:hAnsi="仿宋_GB2312" w:eastAsia="仿宋_GB2312" w:cs="仿宋_GB2312"/>
                <w:color w:val="auto"/>
                <w:kern w:val="0"/>
                <w:sz w:val="24"/>
                <w:szCs w:val="24"/>
                <w:highlight w:val="none"/>
                <w:lang w:val="en-US" w:eastAsia="zh-CN" w:bidi="ar-SA"/>
              </w:rPr>
              <w:t>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10.机箱尺寸容量：机箱体积应不大于30L。</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bookmarkEnd w:id="5"/>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2.CPU主频：≥2.</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1.显示屏刷新率：≥75Hz；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有线网卡速率：最高速率应不低于1000Mbps，应支持10Mbps、100Mbps、1000Mbps速率自适应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2.主板USB瞬间过流保护：支持有瞬间过流保护功能；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w:t>
            </w:r>
            <w:r>
              <w:rPr>
                <w:rFonts w:hint="eastAsia" w:ascii="仿宋_GB2312" w:hAnsi="仿宋_GB2312" w:eastAsia="仿宋_GB2312" w:cs="仿宋_GB2312"/>
                <w:b/>
                <w:bCs/>
                <w:color w:val="auto"/>
                <w:sz w:val="24"/>
                <w:szCs w:val="24"/>
                <w:highlight w:val="none"/>
                <w:lang w:val="en-US" w:eastAsia="zh-CN"/>
              </w:rPr>
              <w:t>卡</w:t>
            </w:r>
            <w:r>
              <w:rPr>
                <w:rFonts w:hint="eastAsia" w:ascii="仿宋_GB2312" w:hAnsi="仿宋_GB2312" w:eastAsia="仿宋_GB2312" w:cs="仿宋_GB2312"/>
                <w:b/>
                <w:bCs/>
                <w:color w:val="auto"/>
                <w:sz w:val="24"/>
                <w:szCs w:val="24"/>
                <w:highlight w:val="none"/>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显卡外接显示接口：至少支持VGA、HDMI、DVI、DP、Type-C中1种显示接口，并与显示器接口相匹配。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2.显示器支架：显示器应提供显示器支架，根据采购人需求支持屏幕旋转、升降等；</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3.显示器参数调节：a)提供OSD选单按钮用于调节色彩、模式等；b)支持色温、亮度、对比度调节。</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（五）存储功能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存储功能：通过SATA固态存储/PCIe固态存储/UFS固态存储/SATA硬磁盘等存储部件提供存储功能。</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六</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3.有线网卡接口类型：支持RJ45接口；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4.网络设备拆装：网络设备支持物理拆装，包括无线网卡和蓝牙模块等。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1.音频接口类型：支持3.5mm孔径3段式或4段式接口；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电源线适配能力：电源适配器电线组件应符合GB/T15934的要求，可拆线的插头和连接器可以不做要求。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（九）操作系统及软件功能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5.固件升级：支持通过网络、闪存盘等方式对固件进行升级；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bidi="ar-SA"/>
              </w:rPr>
              <w:t>10.固件设置网络引导：支持网络引导启动和关闭功能。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1.固态存储寿命：TBW≥80TB（条件：256GB硬盘容量）；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6.环境条件要求的运输包装件跌落适应性：符合GB/T9813.1中规定；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3.服务周期：a)设备停产后应继续提供质量保障服务（含备品备件），服务终止时间与最后一批设备交付时间间隔不低于6年；b)产品停止服务时间应提前1年告知；c)应明确产品发布日期；</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台式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1.适配服务要求：投标人须提供与广西自治区综合办公平台适配的台式计算机产品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259</w:t>
            </w:r>
            <w:r>
              <w:rPr>
                <w:rFonts w:hint="eastAsia" w:ascii="仿宋_GB2312" w:hAnsi="仿宋_GB2312" w:eastAsia="仿宋_GB2312" w:cs="仿宋_GB2312"/>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台式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1.CPU：≥8核8线程，主频≥2.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内存≥双通道DDR4-2666MT/s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80W，位宽≥64位；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2.主板支持的CPU和内存情况：CPU≥8核8线程，主频≥2.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w:t>
            </w:r>
            <w:r>
              <w:rPr>
                <w:rFonts w:hint="eastAsia" w:ascii="仿宋_GB2312" w:hAnsi="仿宋_GB2312" w:eastAsia="仿宋_GB2312" w:cs="仿宋_GB2312"/>
                <w:color w:val="auto"/>
                <w:sz w:val="24"/>
                <w:szCs w:val="24"/>
                <w:highlight w:val="none"/>
                <w:lang w:val="en-US" w:eastAsia="zh-CN"/>
              </w:rPr>
              <w:t>双</w:t>
            </w:r>
            <w:r>
              <w:rPr>
                <w:rFonts w:hint="eastAsia" w:ascii="仿宋_GB2312" w:hAnsi="仿宋_GB2312" w:eastAsia="仿宋_GB2312" w:cs="仿宋_GB2312"/>
                <w:color w:val="auto"/>
                <w:sz w:val="24"/>
                <w:szCs w:val="24"/>
                <w:highlight w:val="none"/>
              </w:rPr>
              <w:t>通道DDR4-2666MT/s，内存条数量≥1；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3.主板其他内置接口：≥SATA接口*</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，固态硬盘占用M.2接口*1，机械硬盘占用SATA接口*1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left="199" w:leftChars="95"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6.机械硬盘形态：3.5英寸；</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7.固态存储形态：采用插卡或板载等形态，可选用符合M.2或2.5寸SATA或mSATA等标准的插卡形态；</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8.存储设备其他参数要求：a)固态盘应符合SJ/T11654相关规定；b)机械硬盘准备时间应不大于30s；侧面固定螺丝孔数量可为4孔或6孔；工作状态环境温度应满足5℃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3.独立显卡显存位宽（集成显卡不涉及）：若配置独立显卡，显存位宽≥16位；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w:t>
            </w:r>
            <w:r>
              <w:rPr>
                <w:rFonts w:hint="eastAsia" w:ascii="仿宋_GB2312" w:hAnsi="仿宋_GB2312" w:eastAsia="仿宋_GB2312" w:cs="仿宋_GB2312"/>
                <w:color w:val="auto"/>
                <w:kern w:val="0"/>
                <w:sz w:val="24"/>
                <w:szCs w:val="24"/>
                <w:highlight w:val="none"/>
                <w:lang w:val="en-US" w:eastAsia="zh-CN" w:bidi="ar-SA"/>
              </w:rPr>
              <w:t>16:9/3:2/21:9/16:10等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w:t>
            </w:r>
            <w:r>
              <w:rPr>
                <w:rFonts w:hint="eastAsia" w:ascii="仿宋_GB2312" w:hAnsi="仿宋_GB2312" w:eastAsia="仿宋_GB2312" w:cs="仿宋_GB2312"/>
                <w:color w:val="auto"/>
                <w:kern w:val="0"/>
                <w:sz w:val="24"/>
                <w:szCs w:val="24"/>
                <w:highlight w:val="none"/>
                <w:lang w:val="en-US" w:eastAsia="zh-CN" w:bidi="ar-SA"/>
              </w:rPr>
              <w:t>黑色/白色/银色等商务色系</w:t>
            </w:r>
            <w:r>
              <w:rPr>
                <w:rFonts w:hint="eastAsia" w:ascii="仿宋_GB2312" w:hAnsi="仿宋_GB2312" w:eastAsia="仿宋_GB2312" w:cs="仿宋_GB2312"/>
                <w:color w:val="auto"/>
                <w:sz w:val="24"/>
                <w:szCs w:val="24"/>
                <w:highlight w:val="none"/>
              </w:rPr>
              <w:t>；</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显示器需配置HDMI线一条</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61键；</w:t>
            </w:r>
          </w:p>
          <w:p>
            <w:pPr>
              <w:pStyle w:val="247"/>
              <w:kinsoku w:val="0"/>
              <w:overflowPunct w:val="0"/>
              <w:spacing w:before="1"/>
              <w:ind w:left="239" w:leftChars="114" w:firstLine="0" w:firstLineChars="0"/>
              <w:rPr>
                <w:rFonts w:hint="eastAsia" w:ascii="仿宋_GB2312" w:hAnsi="仿宋_GB2312" w:eastAsia="黑体"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.键盘连接方式：</w:t>
            </w:r>
            <w:r>
              <w:rPr>
                <w:rFonts w:hint="eastAsia" w:ascii="仿宋_GB2312" w:hAnsi="仿宋_GB2312" w:eastAsia="仿宋_GB2312" w:cs="仿宋_GB2312"/>
                <w:color w:val="auto"/>
                <w:sz w:val="24"/>
                <w:szCs w:val="24"/>
                <w:highlight w:val="none"/>
                <w:lang w:val="en-US" w:eastAsia="zh-CN"/>
              </w:rPr>
              <w:t>有线</w:t>
            </w:r>
            <w:r>
              <w:rPr>
                <w:rFonts w:hint="eastAsia"/>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5.键盘键程：2.3mm-4.0mm；</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6.键盘按键压力：按键压力应在0.54N±0.14N；</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7.有线键盘连接线：≥1.5米；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8.键盘颜色：黑色；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9.鼠标连接方式：有线；</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10.有线鼠标连接线：≥1.5米；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11.鼠标DPI分辨率：800-1600；</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12.鼠标颜色：黑色；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highlight w:val="none"/>
                <w:lang w:val="en-US" w:eastAsia="zh-CN"/>
              </w:rPr>
              <w:t>13.鼠标其他要求：其它参数应符合GB/T26245的相关规定;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i w:val="0"/>
                <w:color w:val="auto"/>
                <w:kern w:val="0"/>
                <w:sz w:val="24"/>
                <w:szCs w:val="24"/>
                <w:highlight w:val="none"/>
                <w:u w:val="none"/>
                <w:lang w:eastAsia="zh-CN"/>
              </w:rPr>
              <w:t>光驱数量</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i w:val="0"/>
                <w:color w:val="auto"/>
                <w:kern w:val="0"/>
                <w:sz w:val="24"/>
                <w:szCs w:val="24"/>
                <w:highlight w:val="none"/>
                <w:u w:val="none"/>
                <w:lang w:eastAsia="zh-CN"/>
              </w:rPr>
              <w:t>内置或外置DVD光驱。</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1.USB接口数量：≥3个，至少包含</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个USB3.0及以上标准接口；</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3.音频接口数量：≥1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2.状态指示灯：在产品显著位置提供状态指示功能；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4.机箱防护要求：机箱应符合GB/T4208中IP20防护要求；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5.整机噪音：产品工作在空闲状态下，产品的声功率级应不超过4.5Bel；</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8.机身材质：</w:t>
            </w:r>
            <w:r>
              <w:rPr>
                <w:rFonts w:hint="eastAsia" w:ascii="仿宋_GB2312" w:hAnsi="仿宋_GB2312" w:eastAsia="仿宋_GB2312" w:cs="仿宋_GB2312"/>
                <w:color w:val="auto"/>
                <w:kern w:val="0"/>
                <w:sz w:val="24"/>
                <w:szCs w:val="24"/>
                <w:highlight w:val="none"/>
                <w:lang w:val="en-US" w:eastAsia="zh-CN" w:bidi="ar-SA"/>
              </w:rPr>
              <w:t>塑料/金属等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9.机身颜色：</w:t>
            </w:r>
            <w:r>
              <w:rPr>
                <w:rFonts w:hint="eastAsia" w:ascii="仿宋_GB2312" w:hAnsi="仿宋_GB2312" w:eastAsia="仿宋_GB2312" w:cs="仿宋_GB2312"/>
                <w:color w:val="auto"/>
                <w:kern w:val="0"/>
                <w:sz w:val="24"/>
                <w:szCs w:val="24"/>
                <w:highlight w:val="none"/>
                <w:lang w:val="en-US" w:eastAsia="zh-CN" w:bidi="ar-SA"/>
              </w:rPr>
              <w:t>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10.机箱尺寸容量：机箱体积应不大于30L。</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1.显示屏刷新率：≥75Hz；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有线网卡速率：最高速率应不低于1000Mbps，应支持10Mbps、100Mbps、1000Mbps速率自适应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2.主板USB瞬间过流保护：支持有瞬间过流保护功能；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w:t>
            </w:r>
            <w:r>
              <w:rPr>
                <w:rFonts w:hint="eastAsia" w:ascii="仿宋_GB2312" w:hAnsi="仿宋_GB2312" w:eastAsia="仿宋_GB2312" w:cs="仿宋_GB2312"/>
                <w:b/>
                <w:bCs/>
                <w:color w:val="auto"/>
                <w:sz w:val="24"/>
                <w:szCs w:val="24"/>
                <w:highlight w:val="none"/>
                <w:lang w:val="en-US" w:eastAsia="zh-CN"/>
              </w:rPr>
              <w:t>卡</w:t>
            </w:r>
            <w:r>
              <w:rPr>
                <w:rFonts w:hint="eastAsia" w:ascii="仿宋_GB2312" w:hAnsi="仿宋_GB2312" w:eastAsia="仿宋_GB2312" w:cs="仿宋_GB2312"/>
                <w:b/>
                <w:bCs/>
                <w:color w:val="auto"/>
                <w:sz w:val="24"/>
                <w:szCs w:val="24"/>
                <w:highlight w:val="none"/>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显卡外接显示接口：至少支持VGA、HDMI、DVI、DP、Type-C中1种显示接口，并与显示器接口相匹配。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2.显示器支架：显示器应提供显示器支架，根据采购人需求支持屏幕旋转、升降等；</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3.显示器参数调节：a)提供OSD选单按钮用于调节色彩、模式等；b)支持色温、亮度、对比度调节。</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（五）存储功能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存储功能：通过SATA固态存储/PCIe固态存储/UFS固态存储/SATA硬磁盘等存储部件提供存储功能。</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六</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3.有线网卡接口类型：支持RJ45接口；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4.网络设备拆装：网络设备支持物理拆装，包括无线网卡和蓝牙模块等。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1.音频接口类型：支持3.5mm孔径3段式或4段式接口；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电源线适配能力：电源适配器电线组件应符合GB/T15934的要求，可拆线的插头和连接器可以不做要求。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（九）操作系统及软件功能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5.固件升级：支持通过网络、闪存盘等方式对固件进行升级；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bidi="ar-SA"/>
              </w:rPr>
              <w:t>10.固件设置网络引导：支持网络引导启动和关闭功能。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1.固态存储寿命：TBW≥80TB（条件：256GB硬盘容量）；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6.环境条件要求的运输包装件跌落适应性：符合GB/T9813.1中规定；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3.服务周期：a)设备停产后应继续提供质量保障服务（含备品备件），服务终止时间与最后一批设备交付时间间隔不低于6年；b)产品停止服务时间应提前1年告知；c)应明确产品发布日期；</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台式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3</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1.适配服务要求：投标人须提供与广西自治区综合办公平台适配的台式计算机产品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w:t>
            </w:r>
            <w:bookmarkStart w:id="41" w:name="OLE_LINK9"/>
            <w:r>
              <w:rPr>
                <w:rFonts w:hint="eastAsia" w:ascii="仿宋_GB2312" w:hAnsi="仿宋_GB2312" w:eastAsia="仿宋_GB2312" w:cs="仿宋_GB2312"/>
                <w:color w:val="auto"/>
                <w:sz w:val="24"/>
                <w:szCs w:val="24"/>
                <w:highlight w:val="none"/>
                <w:lang w:val="en-US" w:eastAsia="zh-CN"/>
              </w:rPr>
              <w:t>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bookmarkEnd w:id="41"/>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106</w:t>
            </w:r>
            <w:r>
              <w:rPr>
                <w:rFonts w:hint="eastAsia" w:ascii="仿宋_GB2312" w:hAnsi="仿宋_GB2312" w:eastAsia="仿宋_GB2312" w:cs="仿宋_GB2312"/>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台式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1.CPU：≥</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核</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内存≥双通道DDR4-2666MT/s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120W，位宽≥64位；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1.内存配置容量：≥16GB；</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核</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w:t>
            </w:r>
            <w:r>
              <w:rPr>
                <w:rFonts w:hint="eastAsia" w:ascii="仿宋_GB2312" w:hAnsi="仿宋_GB2312" w:eastAsia="仿宋_GB2312" w:cs="仿宋_GB2312"/>
                <w:color w:val="auto"/>
                <w:sz w:val="24"/>
                <w:szCs w:val="24"/>
                <w:highlight w:val="none"/>
                <w:lang w:val="en-US" w:eastAsia="zh-CN"/>
              </w:rPr>
              <w:t>双</w:t>
            </w:r>
            <w:r>
              <w:rPr>
                <w:rFonts w:hint="eastAsia" w:ascii="仿宋_GB2312" w:hAnsi="仿宋_GB2312" w:eastAsia="仿宋_GB2312" w:cs="仿宋_GB2312"/>
                <w:color w:val="auto"/>
                <w:sz w:val="24"/>
                <w:szCs w:val="24"/>
                <w:highlight w:val="none"/>
              </w:rPr>
              <w:t>通道DDR4-2666MT/s，内存条数量≥1；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3.主板其他内置接口：≥SATA接口*</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，固态硬盘占用M.2接口*1，机械硬盘占用SATA接口*1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left="199" w:leftChars="95"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6.机械硬盘形态：3.5英寸；</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7.固态存储形态：采用插卡或板载等形态，可选用符合M.2或2.5寸SATA或mSATA等标准的插卡形态；</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8.存储设备其他参数要求：a)固态盘应符合SJ/T11654相关规定；b)机械硬盘准备时间应不大于30s；侧面固定螺丝孔数量可为4孔或6孔；工作状态环境温度应满足5℃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3.独立显卡显存位宽（集成显卡不涉及）：若配置独立显卡，显存位宽≥16位；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w:t>
            </w:r>
            <w:r>
              <w:rPr>
                <w:rFonts w:hint="eastAsia" w:ascii="仿宋_GB2312" w:hAnsi="仿宋_GB2312" w:eastAsia="仿宋_GB2312" w:cs="仿宋_GB2312"/>
                <w:color w:val="auto"/>
                <w:kern w:val="0"/>
                <w:sz w:val="24"/>
                <w:szCs w:val="24"/>
                <w:highlight w:val="none"/>
                <w:lang w:val="en-US" w:eastAsia="zh-CN" w:bidi="ar-SA"/>
              </w:rPr>
              <w:t>16:9/3:2/21:9/16:10等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w:t>
            </w:r>
            <w:r>
              <w:rPr>
                <w:rFonts w:hint="eastAsia" w:ascii="仿宋_GB2312" w:hAnsi="仿宋_GB2312" w:eastAsia="仿宋_GB2312" w:cs="仿宋_GB2312"/>
                <w:color w:val="auto"/>
                <w:kern w:val="0"/>
                <w:sz w:val="24"/>
                <w:szCs w:val="24"/>
                <w:highlight w:val="none"/>
                <w:lang w:val="en-US" w:eastAsia="zh-CN" w:bidi="ar-SA"/>
              </w:rPr>
              <w:t>黑色/白色/银色等商务色系</w:t>
            </w:r>
            <w:r>
              <w:rPr>
                <w:rFonts w:hint="eastAsia" w:ascii="仿宋_GB2312" w:hAnsi="仿宋_GB2312" w:eastAsia="仿宋_GB2312" w:cs="仿宋_GB2312"/>
                <w:color w:val="auto"/>
                <w:sz w:val="24"/>
                <w:szCs w:val="24"/>
                <w:highlight w:val="none"/>
              </w:rPr>
              <w:t>；</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显示器需配置HDMI线一条</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61键；</w:t>
            </w:r>
          </w:p>
          <w:p>
            <w:pPr>
              <w:pStyle w:val="247"/>
              <w:kinsoku w:val="0"/>
              <w:overflowPunct w:val="0"/>
              <w:spacing w:before="1"/>
              <w:ind w:left="239" w:leftChars="114" w:firstLine="0" w:firstLineChars="0"/>
              <w:rPr>
                <w:rFonts w:hint="eastAsia" w:ascii="仿宋_GB2312" w:hAnsi="仿宋_GB2312" w:eastAsia="黑体"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.键盘连接方式：</w:t>
            </w:r>
            <w:r>
              <w:rPr>
                <w:rFonts w:hint="eastAsia" w:ascii="仿宋_GB2312" w:hAnsi="仿宋_GB2312" w:eastAsia="仿宋_GB2312" w:cs="仿宋_GB2312"/>
                <w:color w:val="auto"/>
                <w:sz w:val="24"/>
                <w:szCs w:val="24"/>
                <w:highlight w:val="none"/>
                <w:lang w:val="en-US" w:eastAsia="zh-CN"/>
              </w:rPr>
              <w:t>有线</w:t>
            </w:r>
            <w:r>
              <w:rPr>
                <w:rFonts w:hint="eastAsia"/>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5.键盘键程：2.3mm-4.0mm；</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6.键盘按键压力：按键压力应在0.54N±0.14N；</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7.有线键盘连接线：≥1.5米；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8.键盘颜色：黑色；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9.鼠标连接方式：有线；</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10.有线鼠标连接线：≥1.5米；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11.鼠标DPI分辨率：800-1600；</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12.鼠标颜色：黑色；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highlight w:val="none"/>
                <w:lang w:val="en-US" w:eastAsia="zh-CN"/>
              </w:rPr>
              <w:t>13.鼠标其他要求：其它参数应符合GB/T26245的相关规定;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i w:val="0"/>
                <w:color w:val="auto"/>
                <w:kern w:val="0"/>
                <w:sz w:val="24"/>
                <w:szCs w:val="24"/>
                <w:highlight w:val="none"/>
                <w:u w:val="none"/>
                <w:lang w:eastAsia="zh-CN"/>
              </w:rPr>
              <w:t>光驱数量</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i w:val="0"/>
                <w:color w:val="auto"/>
                <w:kern w:val="0"/>
                <w:sz w:val="24"/>
                <w:szCs w:val="24"/>
                <w:highlight w:val="none"/>
                <w:u w:val="none"/>
                <w:lang w:eastAsia="zh-CN"/>
              </w:rPr>
              <w:t>内置或外置DVD光驱。</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1.USB接口数量：≥3个，至少包含</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个USB3.0及以上标准接口；</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3.音频接口数量：≥1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2.状态指示灯：在产品显著位置提供状态指示功能；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4.机箱防护要求：机箱应符合GB/T4208中IP20防护要求；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5.整机噪音：产品工作在空闲状态下，产品的声功率级应不超过4.5Bel；</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8.机身材质：</w:t>
            </w:r>
            <w:r>
              <w:rPr>
                <w:rFonts w:hint="eastAsia" w:ascii="仿宋_GB2312" w:hAnsi="仿宋_GB2312" w:eastAsia="仿宋_GB2312" w:cs="仿宋_GB2312"/>
                <w:color w:val="auto"/>
                <w:kern w:val="0"/>
                <w:sz w:val="24"/>
                <w:szCs w:val="24"/>
                <w:highlight w:val="none"/>
                <w:lang w:val="en-US" w:eastAsia="zh-CN" w:bidi="ar-SA"/>
              </w:rPr>
              <w:t>塑料/金属等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9.机身颜色：</w:t>
            </w:r>
            <w:r>
              <w:rPr>
                <w:rFonts w:hint="eastAsia" w:ascii="仿宋_GB2312" w:hAnsi="仿宋_GB2312" w:eastAsia="仿宋_GB2312" w:cs="仿宋_GB2312"/>
                <w:color w:val="auto"/>
                <w:kern w:val="0"/>
                <w:sz w:val="24"/>
                <w:szCs w:val="24"/>
                <w:highlight w:val="none"/>
                <w:lang w:val="en-US" w:eastAsia="zh-CN" w:bidi="ar-SA"/>
              </w:rPr>
              <w:t>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10.机箱尺寸容量：机箱体积应不大于30L。</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1.显示屏刷新率：≥75Hz；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有线网卡速率：最高速率应不低于1000Mbps，应支持10Mbps、100Mbps、1000Mbps速率自适应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2.主板USB瞬间过流保护：支持有瞬间过流保护功能；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w:t>
            </w:r>
            <w:r>
              <w:rPr>
                <w:rFonts w:hint="eastAsia" w:ascii="仿宋_GB2312" w:hAnsi="仿宋_GB2312" w:eastAsia="仿宋_GB2312" w:cs="仿宋_GB2312"/>
                <w:b/>
                <w:bCs/>
                <w:color w:val="auto"/>
                <w:sz w:val="24"/>
                <w:szCs w:val="24"/>
                <w:highlight w:val="none"/>
                <w:lang w:val="en-US" w:eastAsia="zh-CN"/>
              </w:rPr>
              <w:t>卡</w:t>
            </w:r>
            <w:r>
              <w:rPr>
                <w:rFonts w:hint="eastAsia" w:ascii="仿宋_GB2312" w:hAnsi="仿宋_GB2312" w:eastAsia="仿宋_GB2312" w:cs="仿宋_GB2312"/>
                <w:b/>
                <w:bCs/>
                <w:color w:val="auto"/>
                <w:sz w:val="24"/>
                <w:szCs w:val="24"/>
                <w:highlight w:val="none"/>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显卡外接显示接口：至少支持VGA、HDMI、DVI、DP、Type-C中1种显示接口，并与显示器接口相匹配。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2.显示器支架：显示器应提供显示器支架，根据采购人需求支持屏幕旋转、升降等；</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3.显示器参数调节：a)提供OSD选单按钮用于调节色彩、模式等；b)支持色温、亮度、对比度调节。</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（五）存储功能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存储功能：通过SATA固态存储/PCIe固态存储/UFS固态存储/SATA硬磁盘等存储部件提供存储功能。</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六</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3.有线网卡接口类型：支持RJ45接口；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4.网络设备拆装：网络设备支持物理拆装，包括无线网卡和蓝牙模块等。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1.音频接口类型：支持3.5mm孔径3段式或4段式接口；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电源线适配能力：电源适配器电线组件应符合GB/T15934的要求，可拆线的插头和连接器可以不做要求。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（九）操作系统及软件功能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5.固件升级：支持通过网络、闪存盘等方式对固件进行升级；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bidi="ar-SA"/>
              </w:rPr>
              <w:t>10.固件设置网络引导：支持网络引导启动和关闭功能。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1.固态存储寿命：TBW≥80TB（条件：256GB硬盘容量）；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6.环境条件要求的运输包装件跌落适应性：符合GB/T9813.1中规定；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3.服务周期：a)设备停产后应继续提供质量保障服务（含备品备件），服务终止时间与最后一批设备交付时间间隔不低于6年；b)产品停止服务时间应提前1年告知；c)应明确产品发布日期；</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台式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4</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1.适配服务要求：投标人须提供与广西自治区综合办公平台适配的台式计算机产品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台式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1.CPU：≥8核8线程，主频≥2.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内存≥双通道DDR4-2666MT/s</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80W，位宽≥64位；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1.内存配置容量：≥16GB；</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2.主板支持的CPU和内存情况：CPU≥8核8线程，主频≥2.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w:t>
            </w:r>
            <w:r>
              <w:rPr>
                <w:rFonts w:hint="eastAsia" w:ascii="仿宋_GB2312" w:hAnsi="仿宋_GB2312" w:eastAsia="仿宋_GB2312" w:cs="仿宋_GB2312"/>
                <w:color w:val="auto"/>
                <w:sz w:val="24"/>
                <w:szCs w:val="24"/>
                <w:highlight w:val="none"/>
                <w:lang w:val="en-US" w:eastAsia="zh-CN"/>
              </w:rPr>
              <w:t>双</w:t>
            </w:r>
            <w:r>
              <w:rPr>
                <w:rFonts w:hint="eastAsia" w:ascii="仿宋_GB2312" w:hAnsi="仿宋_GB2312" w:eastAsia="仿宋_GB2312" w:cs="仿宋_GB2312"/>
                <w:color w:val="auto"/>
                <w:sz w:val="24"/>
                <w:szCs w:val="24"/>
                <w:highlight w:val="none"/>
              </w:rPr>
              <w:t>通道DDR4-2666MT/s，内存条数量≥1；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3.主板其他内置接口：≥SATA接口*</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，≥USB接口*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，固态硬盘占用M.2接口*1，机械硬盘占用SATA接口*1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2.固态存储容量：≥2</w:t>
            </w:r>
            <w:r>
              <w:rPr>
                <w:rFonts w:hint="eastAsia" w:ascii="仿宋_GB2312" w:hAnsi="仿宋_GB2312" w:eastAsia="仿宋_GB2312" w:cs="仿宋_GB2312"/>
                <w:color w:val="auto"/>
                <w:sz w:val="24"/>
                <w:szCs w:val="24"/>
                <w:highlight w:val="none"/>
                <w:lang w:val="en-US" w:eastAsia="zh-CN"/>
              </w:rPr>
              <w:t>56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left="199" w:leftChars="95"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3.机械硬盘数量：≥1个；</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4.机械硬盘总容量：≥1TB；</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5.机械硬盘转速：≥5400rpm；</w:t>
            </w:r>
          </w:p>
          <w:p>
            <w:pPr>
              <w:pStyle w:val="247"/>
              <w:kinsoku w:val="0"/>
              <w:overflowPunct w:val="0"/>
              <w:spacing w:before="0" w:line="360" w:lineRule="exact"/>
              <w:ind w:left="210" w:leftChars="10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6.机械硬盘形态：3.5英寸；</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7.固态存储形态：采用插卡或板载等形态，可选用符合M.2或2.5寸SATA或mSATA等标准的插卡形态；</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8.存储设备其他参数要求：a)固态盘应符合SJ/T11654相关规定；b)机械硬盘准备时间应不大于30s；侧面固定螺丝孔数量可为4孔或6孔；工作状态环境温度应满足5℃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3.独立显卡显存位宽（集成显卡不涉及）：若配置独立显卡，显存位宽≥16位；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w:t>
            </w:r>
            <w:r>
              <w:rPr>
                <w:rFonts w:hint="eastAsia" w:ascii="仿宋_GB2312" w:hAnsi="仿宋_GB2312" w:eastAsia="仿宋_GB2312" w:cs="仿宋_GB2312"/>
                <w:color w:val="auto"/>
                <w:kern w:val="0"/>
                <w:sz w:val="24"/>
                <w:szCs w:val="24"/>
                <w:highlight w:val="none"/>
                <w:lang w:val="en-US" w:eastAsia="zh-CN" w:bidi="ar-SA"/>
              </w:rPr>
              <w:t>16:9/3:2/21:9/16:10等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rPr>
              <w:t>5.显示器外观颜色：</w:t>
            </w:r>
            <w:r>
              <w:rPr>
                <w:rFonts w:hint="eastAsia" w:ascii="仿宋_GB2312" w:hAnsi="仿宋_GB2312" w:eastAsia="仿宋_GB2312" w:cs="仿宋_GB2312"/>
                <w:color w:val="auto"/>
                <w:kern w:val="0"/>
                <w:sz w:val="24"/>
                <w:szCs w:val="24"/>
                <w:highlight w:val="none"/>
                <w:lang w:val="en-US" w:eastAsia="zh-CN" w:bidi="ar-SA"/>
              </w:rPr>
              <w:t>黑色/白色/银色等商务色系</w:t>
            </w:r>
            <w:r>
              <w:rPr>
                <w:rFonts w:hint="eastAsia" w:ascii="仿宋_GB2312" w:hAnsi="仿宋_GB2312" w:eastAsia="仿宋_GB2312" w:cs="仿宋_GB2312"/>
                <w:color w:val="auto"/>
                <w:sz w:val="24"/>
                <w:szCs w:val="24"/>
                <w:highlight w:val="none"/>
              </w:rPr>
              <w:t>；</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7.显示屏低频闪：显示屏应支持低频闪≤-35dB；</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eastAsia="zh-CN"/>
              </w:rPr>
              <w:t>显示器需配置HDMI线一条</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1.鼠标数量：≥1个；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2.键盘数量：≥1个；</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61键；</w:t>
            </w:r>
          </w:p>
          <w:p>
            <w:pPr>
              <w:pStyle w:val="247"/>
              <w:kinsoku w:val="0"/>
              <w:overflowPunct w:val="0"/>
              <w:spacing w:before="1"/>
              <w:ind w:left="239" w:leftChars="114" w:firstLine="0" w:firstLineChars="0"/>
              <w:rPr>
                <w:rFonts w:hint="eastAsia" w:ascii="仿宋_GB2312" w:hAnsi="仿宋_GB2312" w:eastAsia="黑体"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.键盘连接方式：</w:t>
            </w:r>
            <w:r>
              <w:rPr>
                <w:rFonts w:hint="eastAsia" w:ascii="仿宋_GB2312" w:hAnsi="仿宋_GB2312" w:eastAsia="仿宋_GB2312" w:cs="仿宋_GB2312"/>
                <w:color w:val="auto"/>
                <w:sz w:val="24"/>
                <w:szCs w:val="24"/>
                <w:highlight w:val="none"/>
                <w:lang w:val="en-US" w:eastAsia="zh-CN"/>
              </w:rPr>
              <w:t>有线</w:t>
            </w:r>
            <w:r>
              <w:rPr>
                <w:rFonts w:hint="eastAsia"/>
                <w:lang w:eastAsia="zh-CN"/>
              </w:rPr>
              <w:t>；</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5.键盘键程：2.3mm-4.0mm；</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6.键盘按键压力：按键压力应在0.54N±0.14N；</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7.有线键盘连接线：≥1.5米；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8.键盘颜色：黑色；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9.鼠标连接方式：有线；</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10.有线鼠标连接线：≥1.5米；</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11.鼠标DPI分辨率：800-1600；</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12.鼠标颜色：黑色；</w:t>
            </w:r>
          </w:p>
          <w:p>
            <w:pPr>
              <w:pStyle w:val="247"/>
              <w:kinsoku w:val="0"/>
              <w:overflowPunct w:val="0"/>
              <w:spacing w:before="1"/>
              <w:ind w:left="239" w:leftChars="114" w:firstLine="0" w:firstLineChars="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sz w:val="24"/>
                <w:szCs w:val="24"/>
                <w:highlight w:val="none"/>
                <w:lang w:val="en-US" w:eastAsia="zh-CN"/>
              </w:rPr>
              <w:t>13.鼠标其他要求：其它参数应符合GB/T26245的相关规定;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i w:val="0"/>
                <w:color w:val="auto"/>
                <w:kern w:val="0"/>
                <w:sz w:val="24"/>
                <w:szCs w:val="24"/>
                <w:highlight w:val="none"/>
                <w:u w:val="none"/>
                <w:lang w:eastAsia="zh-CN"/>
              </w:rPr>
              <w:t>光驱数量</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i w:val="0"/>
                <w:color w:val="auto"/>
                <w:kern w:val="0"/>
                <w:sz w:val="24"/>
                <w:szCs w:val="24"/>
                <w:highlight w:val="none"/>
                <w:u w:val="none"/>
                <w:lang w:eastAsia="zh-CN"/>
              </w:rPr>
              <w:t>内置或外置DVD光驱。</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1.USB接口数量：≥3个，至少包含</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个USB3.0及以上标准接口；</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3.音频接口数量：≥1</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2.状态指示灯：在产品显著位置提供状态指示功能；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4.机箱防护要求：机箱应符合GB/T4208中IP20防护要求；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5.整机噪音：产品工作在空闲状态下，产品的声功率级应不超过4.5Bel；</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8.机身材质：</w:t>
            </w:r>
            <w:r>
              <w:rPr>
                <w:rFonts w:hint="eastAsia" w:ascii="仿宋_GB2312" w:hAnsi="仿宋_GB2312" w:eastAsia="仿宋_GB2312" w:cs="仿宋_GB2312"/>
                <w:color w:val="auto"/>
                <w:kern w:val="0"/>
                <w:sz w:val="24"/>
                <w:szCs w:val="24"/>
                <w:highlight w:val="none"/>
                <w:lang w:val="en-US" w:eastAsia="zh-CN" w:bidi="ar-SA"/>
              </w:rPr>
              <w:t>塑料/金属等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9.机身颜色：</w:t>
            </w:r>
            <w:r>
              <w:rPr>
                <w:rFonts w:hint="eastAsia" w:ascii="仿宋_GB2312" w:hAnsi="仿宋_GB2312" w:eastAsia="仿宋_GB2312" w:cs="仿宋_GB2312"/>
                <w:color w:val="auto"/>
                <w:kern w:val="0"/>
                <w:sz w:val="24"/>
                <w:szCs w:val="24"/>
                <w:highlight w:val="none"/>
                <w:lang w:val="en-US" w:eastAsia="zh-CN" w:bidi="ar-SA"/>
              </w:rPr>
              <w:t>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10.机箱尺寸容量：机箱体积应不大于30L。</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1.显示分辨率：≥1920*1080；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2.显卡显示芯片核心频率：≥300MHz；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1.显示屏刷新率：≥75Hz；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5.显示屏响应时间：≤8ms；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有线网卡速率：最高速率应不低于1000Mbps，应支持10Mbps、100Mbps、1000Mbps速率自适应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1.内存扩展接口(板载内存不涉及)：≥</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2.主板USB瞬间过流保护：支持有瞬间过流保护功能；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w:t>
            </w:r>
            <w:r>
              <w:rPr>
                <w:rFonts w:hint="eastAsia" w:ascii="仿宋_GB2312" w:hAnsi="仿宋_GB2312" w:eastAsia="仿宋_GB2312" w:cs="仿宋_GB2312"/>
                <w:b/>
                <w:bCs/>
                <w:color w:val="auto"/>
                <w:sz w:val="24"/>
                <w:szCs w:val="24"/>
                <w:highlight w:val="none"/>
                <w:lang w:val="en-US" w:eastAsia="zh-CN"/>
              </w:rPr>
              <w:t>卡</w:t>
            </w:r>
            <w:r>
              <w:rPr>
                <w:rFonts w:hint="eastAsia" w:ascii="仿宋_GB2312" w:hAnsi="仿宋_GB2312" w:eastAsia="仿宋_GB2312" w:cs="仿宋_GB2312"/>
                <w:b/>
                <w:bCs/>
                <w:color w:val="auto"/>
                <w:sz w:val="24"/>
                <w:szCs w:val="24"/>
                <w:highlight w:val="none"/>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显卡外接显示接口：至少支持VGA、HDMI、DVI、DP、Type-C中1种显示接口，并与显示器接口相匹配。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显示设备功能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1.显示器接口：显示器应与显卡外接显示接口匹配；</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2.显示器支架：显示器应提供显示器支架，根据采购人需求支持屏幕旋转、升降等；</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3.显示器参数调节：a)提供OSD选单按钮用于调节色彩、模式等；b)支持色温、亮度、对比度调节。</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（五）存储功能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存储功能：通过SATA固态存储/PCIe固态存储/UFS固态存储/SATA硬磁盘等存储部件提供存储功能。</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六</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3.有线网卡接口类型：支持RJ45接口；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4.网络设备拆装：网络设备支持物理拆装，包括无线网卡和蓝牙模块等。</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1.音频接口类型：支持3.5mm孔径3段式或4段式接口；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电源线适配能力：电源适配器电线组件应符合GB/T15934的要求，可拆线的插头和连接器可以不做要求。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（九）操作系统及软件功能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5.固件升级：支持通过网络、闪存盘等方式对固件进行升级；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bidi="ar-SA"/>
              </w:rPr>
              <w:t>10.固件设置网络引导：支持网络引导启动和关闭功能。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1.固态存储寿命：TBW≥80TB（条件：256GB硬盘容量）；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6.环境条件要求的运输包装件跌落适应性：符合GB/T9813.1中规定；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供应商提供电话、电子邮件、远程连接等多种形式服务；b)供应商提供同城4h、异地12h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3.服务周期：a)设备停产后应继续提供质量保障服务（含备品备件），服务终止时间与最后一批设备交付时间间隔不低于6年；b)产品停止服务时间应提前1年告知；c)应明确产品发布日期；</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台式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5</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1.适配服务要求：投标人须提供与广西自治区综合办公平台适配的台式计算机产品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台</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便携式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1.CPU：≥8核</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2666MT/s；</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40W，位宽≥64位。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缓存≥2M，内存≥双通道DDR4-2666MT/s，内存条数量≥1</w:t>
            </w:r>
            <w:r>
              <w:rPr>
                <w:rFonts w:hint="eastAsia" w:ascii="仿宋_GB2312" w:hAnsi="仿宋_GB2312" w:eastAsia="仿宋_GB2312" w:cs="仿宋_GB2312"/>
              </w:rPr>
              <w:t>(板载内存不涉及)</w:t>
            </w:r>
            <w:r>
              <w:rPr>
                <w:rFonts w:hint="eastAsia" w:ascii="仿宋_GB2312" w:hAnsi="仿宋_GB2312" w:eastAsia="仿宋_GB2312" w:cs="仿宋_GB2312"/>
                <w:color w:val="auto"/>
                <w:sz w:val="24"/>
                <w:szCs w:val="24"/>
                <w:highlight w:val="none"/>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bookmarkEnd w:id="9"/>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w:t>
            </w:r>
            <w:r>
              <w:rPr>
                <w:rFonts w:hint="eastAsia" w:ascii="仿宋_GB2312" w:hAnsi="仿宋_GB2312" w:eastAsia="仿宋_GB2312" w:cs="仿宋_GB2312"/>
                <w:color w:val="auto"/>
                <w:sz w:val="24"/>
                <w:szCs w:val="24"/>
                <w:highlight w:val="none"/>
                <w:lang w:val="en-US" w:eastAsia="zh-CN"/>
              </w:rPr>
              <w:t>512</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.固态存储形态：采用插卡或板载等形态，可选用符合M.2或2.5寸SATA或mSATA等标准的插卡形态；</w:t>
            </w:r>
          </w:p>
          <w:p>
            <w:pPr>
              <w:pStyle w:val="247"/>
              <w:kinsoku w:val="0"/>
              <w:overflowPunct w:val="0"/>
              <w:spacing w:before="0" w:line="360" w:lineRule="exact"/>
              <w:ind w:firstLine="240" w:firstLineChars="1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4.储存设备扩展盘位</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.存储设备其他参数要求：a)固态盘应符合SJ/T11654相关规定；侧面固定螺丝孔数量可为4孔或6孔；工作状态环境温度应满足5℃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3.独立显卡显存位宽（集成显卡不涉及）：若配置独立显卡，显存位宽≥32位；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w:t>
            </w:r>
            <w:r>
              <w:rPr>
                <w:rFonts w:hint="eastAsia" w:ascii="仿宋_GB2312" w:hAnsi="仿宋_GB2312" w:eastAsia="仿宋_GB2312" w:cs="仿宋_GB2312"/>
                <w:color w:val="auto"/>
                <w:kern w:val="0"/>
                <w:sz w:val="24"/>
                <w:szCs w:val="24"/>
                <w:highlight w:val="none"/>
                <w:lang w:val="en-US" w:eastAsia="zh-CN" w:bidi="ar-SA"/>
              </w:rPr>
              <w:t>16:9/3:2/21:9/16:10等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.显示屏低频闪：显示屏应支持低频闪≤-35dB；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1.传声器数量：≥1个；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2.扬声器数量：≥1个；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3.鼠标数量：≥1个；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4.键盘数量：≥1个；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5.触控板数量：≥1个；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6.摄像头数量：≥1个；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62键；</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8.摄像头像素≥100万；</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9.摄像头分辨率≥1280x720；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10.内置扬声器功率：≥1瓦/个；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11.内置扬声器频率范围：100Hz-20kHz，其中100Hz-200Hz：35dB及以上；200Hz-12kHz：55dB及以上；12kHz-18kHz：35dB及以上；</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12.内置扬声器总谐波失真：总谐波失真在300Hz-7kHz频率范围内宜不高于5%；</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13.内置扬声器最大声压级：最大声压级在粉红噪声播放场景下，工作距离处声压级宜不低于70dB；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14.键盘键程：0.9mm～2.3mm；</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15.键盘按键压力：按键压力宜在0.3～0.8N之间；</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16.键盘颜色：黑色；</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17.鼠标连接方式：有线或无线；</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18.有线鼠标连接线：≥1.5米；</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19.鼠标DPI分辨率：800-1600；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20.鼠标颜色：黑色；</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21.鼠标其他要求：其它参数应符合GB/T26245的相关规定；</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22.触控板尺寸：≥70mm×50mm；</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23.触控板材质：采用麦拉片或玻璃等材质。</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可通过扩展坞支持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；10/100/1000M自适应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1.USB接口数量：≥3个，至少包含1个USB3.0及以上标准接口</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可通过拓展坞实现</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3.音频接口数量：≥1；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4.输入充电接口数量：≥1。</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电池规格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电池额定能量≥50Wh</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2.电池充放电次数：≥500次（常温下500次充放电后电池容量应不低于原始容量的80%）；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3.电池安全要求：符合GB31241的规定。</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bookmarkEnd w:id="10"/>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c）宜在产品显著位置提供运行状态指示功能；并由生产产商提供详细参数；</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left="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整机结构：a)产品应符合GB/T4208的相关规定；b)产品内部结构应符合通用部件的安装需要；c)所有输入输出接口应符合相关国家或行业标准；d)产品零部件应紧固无松动，可插拔部件应可靠连接，开关、按钮和其它控制部件应灵活可靠，布局应方便使用；e)所有I/O连接器及需插接线缆的部位应预留用户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9813.2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3.整机噪音：25℃环温条件，空闲小于等于38dBA满载小于等于45dBA；</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整机散热：产品在环境温度25℃且运行在满载的状态下，可触及面温度范围内应不高于45℃，各表面温度应符合以下要求：a)键帽温度不高于38℃；b)键盘间隙温度不高于40℃；c)掌托温度不高于38℃；d)触控板温度不高于38℃；e)底壳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6.机身颜色：</w:t>
            </w:r>
            <w:r>
              <w:rPr>
                <w:rFonts w:hint="eastAsia" w:ascii="仿宋_GB2312" w:hAnsi="仿宋_GB2312" w:eastAsia="仿宋_GB2312" w:cs="仿宋_GB2312"/>
                <w:color w:val="auto"/>
                <w:kern w:val="0"/>
                <w:sz w:val="24"/>
                <w:szCs w:val="24"/>
                <w:highlight w:val="none"/>
                <w:u w:val="none"/>
                <w:lang w:val="en-US" w:eastAsia="zh-CN"/>
              </w:rPr>
              <w:t>一般选用灰色/黑色等商务色系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b w:val="0"/>
                <w:bCs w:val="0"/>
                <w:i w:val="0"/>
                <w:color w:val="auto"/>
                <w:kern w:val="0"/>
                <w:sz w:val="24"/>
                <w:szCs w:val="24"/>
                <w:highlight w:val="none"/>
                <w:u w:val="none"/>
                <w:lang w:val="en-US" w:eastAsia="zh-CN"/>
              </w:rPr>
              <w:t>7.</w:t>
            </w:r>
            <w:r>
              <w:rPr>
                <w:rFonts w:hint="eastAsia" w:ascii="仿宋_GB2312" w:hAnsi="仿宋_GB2312" w:eastAsia="仿宋_GB2312" w:cs="仿宋_GB2312"/>
                <w:i w:val="0"/>
                <w:color w:val="auto"/>
                <w:kern w:val="0"/>
                <w:sz w:val="24"/>
                <w:szCs w:val="24"/>
                <w:highlight w:val="none"/>
                <w:u w:val="none"/>
                <w:lang w:val="en-US" w:eastAsia="zh-CN"/>
              </w:rPr>
              <w:t>整机重量≤2.2kg；</w:t>
            </w:r>
          </w:p>
          <w:p>
            <w:pPr>
              <w:pStyle w:val="247"/>
              <w:kinsoku w:val="0"/>
              <w:overflowPunct w:val="0"/>
              <w:spacing w:before="0" w:line="360" w:lineRule="exact"/>
              <w:ind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8.整机厚度≤22mm（不含脚垫）；</w:t>
            </w:r>
          </w:p>
          <w:p>
            <w:pPr>
              <w:pStyle w:val="247"/>
              <w:kinsoku w:val="0"/>
              <w:overflowPunct w:val="0"/>
              <w:spacing w:before="0" w:line="360" w:lineRule="exact"/>
              <w:ind w:firstLine="240" w:firstLineChars="100"/>
              <w:rPr>
                <w:rFonts w:hint="eastAsia" w:ascii="仿宋_GB2312" w:hAnsi="仿宋_GB2312" w:eastAsia="仿宋_GB2312" w:cs="仿宋_GB2312"/>
                <w:b w:val="0"/>
                <w:bCs w:val="0"/>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9.电脑包：</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color w:val="auto"/>
                <w:kern w:val="0"/>
                <w:sz w:val="24"/>
                <w:szCs w:val="24"/>
                <w:highlight w:val="none"/>
                <w:u w:val="none"/>
                <w:lang w:val="en-US" w:eastAsia="zh-CN"/>
              </w:rPr>
              <w:t>一般选用灰色/黑色等商务色系</w:t>
            </w:r>
            <w:r>
              <w:rPr>
                <w:rFonts w:hint="eastAsia" w:ascii="仿宋_GB2312" w:hAnsi="仿宋_GB2312" w:eastAsia="仿宋_GB2312" w:cs="仿宋_GB2312"/>
                <w:i w:val="0"/>
                <w:color w:val="auto"/>
                <w:kern w:val="0"/>
                <w:sz w:val="24"/>
                <w:szCs w:val="24"/>
                <w:highlight w:val="none"/>
                <w:u w:val="none"/>
                <w:lang w:val="en-US"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bookmarkEnd w:id="11"/>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1.显示分辨率：≥1920*1080；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2.显卡显示芯片核心频率：≥300MHz；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w:t>
            </w:r>
            <w:r>
              <w:rPr>
                <w:rFonts w:hint="eastAsia" w:ascii="仿宋_GB2312" w:hAnsi="仿宋_GB2312" w:eastAsia="仿宋_GB2312" w:cs="仿宋_GB2312"/>
                <w:color w:val="auto"/>
                <w:sz w:val="24"/>
                <w:szCs w:val="24"/>
                <w:highlight w:val="none"/>
                <w:lang w:val="en-US" w:eastAsia="zh-CN"/>
              </w:rPr>
              <w:t>60</w:t>
            </w:r>
            <w:r>
              <w:rPr>
                <w:rFonts w:hint="eastAsia" w:ascii="仿宋_GB2312" w:hAnsi="仿宋_GB2312" w:eastAsia="仿宋_GB2312" w:cs="仿宋_GB2312"/>
                <w:color w:val="auto"/>
                <w:sz w:val="24"/>
                <w:szCs w:val="24"/>
                <w:highlight w:val="none"/>
              </w:rPr>
              <w:t>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w:t>
            </w:r>
            <w:r>
              <w:rPr>
                <w:rFonts w:hint="eastAsia" w:ascii="仿宋_GB2312" w:hAnsi="仿宋_GB2312" w:eastAsia="仿宋_GB2312" w:cs="仿宋_GB2312"/>
                <w:i w:val="0"/>
                <w:color w:val="auto"/>
                <w:kern w:val="0"/>
                <w:sz w:val="24"/>
                <w:szCs w:val="24"/>
                <w:highlight w:val="none"/>
                <w:u w:val="none"/>
                <w:lang w:val="en-US" w:eastAsia="zh-CN"/>
              </w:rPr>
              <w:t>≤30ms；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1"/>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1.有线网卡速率：最高速率应不低于1000Mbps，应支持10Mbps、100Mbps、1000Mbps速率自适应；</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2.支持无线网络通信技术协议：支持WAPI或WiFi5.0及以上协议；</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3.无线网卡频宽:≥20MHz。</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（六）电源适配器性能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电源适配器电源效率：在20%/50%/100%负载下效率均应不低于87%。</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（七）待机性能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满载待机性能（LTP）≥1.5小时。</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1.内存扩展接口(板载内存不涉及)：≥1个；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二</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显卡</w:t>
            </w:r>
            <w:r>
              <w:rPr>
                <w:rFonts w:hint="eastAsia" w:ascii="仿宋_GB2312" w:hAnsi="仿宋_GB2312" w:eastAsia="仿宋_GB2312" w:cs="仿宋_GB2312"/>
                <w:b/>
                <w:bCs/>
                <w:i w:val="0"/>
                <w:color w:val="auto"/>
                <w:kern w:val="0"/>
                <w:sz w:val="24"/>
                <w:szCs w:val="24"/>
                <w:highlight w:val="none"/>
                <w:u w:val="none"/>
                <w:lang w:eastAsia="zh-CN"/>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1.显卡外接显示接口：至少支持VGA、HDMI、DVI、DP、Type-C中1种显示接口；</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2.显示功能：支持显示屏，同时应支持外接显示器。显示屏和外接显示器应支持多屏同时显示，显示模式应支持复制模式和扩展模式。</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三</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存储</w:t>
            </w:r>
            <w:r>
              <w:rPr>
                <w:rFonts w:hint="eastAsia" w:ascii="仿宋_GB2312" w:hAnsi="仿宋_GB2312" w:eastAsia="仿宋_GB2312" w:cs="仿宋_GB2312"/>
                <w:b/>
                <w:bCs/>
                <w:i w:val="0"/>
                <w:color w:val="auto"/>
                <w:kern w:val="0"/>
                <w:sz w:val="24"/>
                <w:szCs w:val="24"/>
                <w:highlight w:val="none"/>
                <w:u w:val="none"/>
                <w:lang w:eastAsia="zh-CN"/>
              </w:rPr>
              <w:t>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五</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2.无线网卡频段：支持双频段；</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4.蓝牙协议：支持蓝牙模块，蓝牙协议不低于5.0版本；</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5.无线网卡标准：符合GB15629.11所有部分。</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（六）外部接口功能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1.音频接口类型：不少于1个，宜支持3.5mm孔径的3段式或4段式接口。若支持4段式接口，宜支持线序的自动识别及切换功能；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4.输入充电接口类型：DCin或Type-C接口。</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电源线适配能力：符合GB15934-2008，对于可拆线插头GB15934不做要求。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1.固态存储寿命：TBW≥80TB（条件：512GB硬盘容量）；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6.环境条件要求的自由跌落适应性：符合GB/T9813.2中规定；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7.环境条件要求的运输包装件跌落适应性：符合GB/T9813.2中规定；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2.服务响应：a）提供产品3年维保及上门服务（满足同城4小时、异地12小时响应要求）；b）提供政企专线7*24在线服务；c）现场保障技术服务团队员，国内上门服务地级市覆盖率达100%；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3.服务周期：a)支持产品延保≥3 年；b)提供每年延保服务报价；c)提供备件服务能力≥6 年（自购买之日起）；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便携式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1</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1.适配服务要求：投标人须提供与广西自治区综合办公平台适配的便携式计算机产品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便携式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1.CPU：≥8核</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2.7</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2666MT/s；</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80W，位宽≥64位。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2.7</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缓存≥2M，内存≥双通道DDR4-2666MT/s，内存条数量≥1（板载内存不涉及）；</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单内存插槽最大可支持容量</w:t>
            </w:r>
            <w:bookmarkStart w:id="42" w:name="OLE_LINK8"/>
            <w:r>
              <w:rPr>
                <w:rFonts w:hint="eastAsia" w:ascii="仿宋_GB2312" w:hAnsi="仿宋_GB2312" w:eastAsia="仿宋_GB2312" w:cs="仿宋_GB2312"/>
                <w:color w:val="auto"/>
                <w:sz w:val="24"/>
                <w:szCs w:val="24"/>
                <w:highlight w:val="none"/>
              </w:rPr>
              <w:t>（板载内存不涉及）</w:t>
            </w:r>
            <w:bookmarkEnd w:id="42"/>
            <w:r>
              <w:rPr>
                <w:rFonts w:hint="eastAsia" w:ascii="仿宋_GB2312" w:hAnsi="仿宋_GB2312" w:eastAsia="仿宋_GB2312" w:cs="仿宋_GB2312"/>
                <w:color w:val="auto"/>
                <w:sz w:val="24"/>
                <w:szCs w:val="24"/>
                <w:highlight w:val="none"/>
              </w:rPr>
              <w:t>：≥8GB；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w:t>
            </w:r>
            <w:r>
              <w:rPr>
                <w:rFonts w:hint="eastAsia" w:ascii="仿宋_GB2312" w:hAnsi="仿宋_GB2312" w:eastAsia="仿宋_GB2312" w:cs="仿宋_GB2312"/>
                <w:color w:val="auto"/>
                <w:sz w:val="24"/>
                <w:szCs w:val="24"/>
                <w:highlight w:val="none"/>
                <w:lang w:val="en-US" w:eastAsia="zh-CN"/>
              </w:rPr>
              <w:t>512</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.固态存储形态：采用插卡或板载等形态，可选用符合M.2或2.5寸SATA或mSATA等标准的插卡形态；</w:t>
            </w:r>
          </w:p>
          <w:p>
            <w:pPr>
              <w:pStyle w:val="247"/>
              <w:kinsoku w:val="0"/>
              <w:overflowPunct w:val="0"/>
              <w:spacing w:before="0" w:line="360" w:lineRule="exact"/>
              <w:ind w:firstLine="240" w:firstLineChars="1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4.储存设备扩展盘位</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.存储设备其他参数要求：a)固态盘应符合SJ/T11654相关规定；侧面固定螺丝孔数量可为4孔或6孔；工作状态环境温度应满足5℃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3.独立显卡显存位宽（集成显卡不涉及）：若配置独立显卡，显存位宽≥32位；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w:t>
            </w:r>
            <w:r>
              <w:rPr>
                <w:rFonts w:hint="eastAsia" w:ascii="仿宋_GB2312" w:hAnsi="仿宋_GB2312" w:eastAsia="仿宋_GB2312" w:cs="仿宋_GB2312"/>
                <w:color w:val="auto"/>
                <w:kern w:val="0"/>
                <w:sz w:val="24"/>
                <w:szCs w:val="24"/>
                <w:highlight w:val="none"/>
                <w:lang w:val="en-US" w:eastAsia="zh-CN" w:bidi="ar-SA"/>
              </w:rPr>
              <w:t>16:9/3:2/21:9/16:10等</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.显示屏低频闪：显示屏应支持低频闪≤-35dB；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1.传声器数量：≥1个；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2.扬声器数量：≥1个；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3.鼠标数量：≥1个；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4.键盘数量：≥1个；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5.触控板数量：≥1个；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6.摄像头数量：≥1个；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62键；</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8.摄像头像素≥100万；</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9.摄像头分辨率≥1280x720；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10.内置扬声器功率：≥1瓦/个；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11.内置扬声器频率范围：100Hz-20kHz，其中100Hz-200Hz：35dB及以上；200Hz-12kHz：55dB及以上；12kHz-18kHz：35dB及以上；</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12.内置扬声器总谐波失真：总谐波失真在300Hz-7kHz频率范围内宜不高于5%；</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13.内置扬声器最大声压级：最大声压级在粉红噪声播放场景下，工作距离处声压级宜不低于70dB；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14.键盘键程：0.9mm～2.3mm；</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15.键盘按键压力：按键压力宜在0.3～0.8N之间；</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16.键盘颜色：黑色；</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17.鼠标连接方式：有线或无线；</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18.有线鼠标连接线：≥1.5米；</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19.鼠标DPI分辨率：800-1600；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20.鼠标颜色：黑色；</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21.鼠标其他要求：其它参数应符合GB/T26245的相关规定；</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22.触控板尺寸：≥70mm×50mm；</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23.触控板材质：采用麦拉片或玻璃等材质。</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可通过扩展坞支持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；10/100/1000M自适应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1.USB接口数量：≥3个，至少包含1个USB3.0及以上标准接口</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可通过拓展坞实现</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3.音频接口数量：≥1；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4.输入充电接口数量：≥1。</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电池规格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电池额定能量≥50Wh</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2.电池充放电次数：≥500次（常温下500次充放电后电池容量应不低于原始容量的80%）；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3.电池安全要求：符合GB31241的规定。</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c）宜在产品显著位置提供运行状态指示功能；并由生产产商提供详细参数；</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left="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整机结构：a)产品应符合GB/T4208的相关规定；b)产品内部结构应符合通用部件的安装需要；c)所有输入输出接口应符合相关国家或行业标准；d)产品零部件应紧固无松动，可插拔部件应可靠连接，开关、按钮和其它控制部件应灵活可靠，布局应方便使用；e)所有I/O连接器及需插接线缆的部位应预留用户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9813.2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3.整机噪音：25℃环温条件，空闲小于等于38dBA满载小于等于45dBA；</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整机散热：产品在环境温度25℃且运行在满载的状态下，可触及面温度范围内应不高于45℃，各表面温度应符合以下要求：a)键帽温度不高于38℃；b)键盘间隙温度不高于40℃；c)掌托温度不高于38℃；d)触控板温度不高于38℃；e)底壳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6.机身颜色：</w:t>
            </w:r>
            <w:r>
              <w:rPr>
                <w:rFonts w:hint="eastAsia" w:ascii="仿宋_GB2312" w:hAnsi="仿宋_GB2312" w:eastAsia="仿宋_GB2312" w:cs="仿宋_GB2312"/>
                <w:color w:val="auto"/>
                <w:kern w:val="0"/>
                <w:sz w:val="24"/>
                <w:szCs w:val="24"/>
                <w:highlight w:val="none"/>
                <w:u w:val="none"/>
                <w:lang w:val="en-US" w:eastAsia="zh-CN"/>
              </w:rPr>
              <w:t>一般选用灰色/黑色等商务色系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b w:val="0"/>
                <w:bCs w:val="0"/>
                <w:i w:val="0"/>
                <w:color w:val="auto"/>
                <w:kern w:val="0"/>
                <w:sz w:val="24"/>
                <w:szCs w:val="24"/>
                <w:highlight w:val="none"/>
                <w:u w:val="none"/>
                <w:lang w:val="en-US" w:eastAsia="zh-CN"/>
              </w:rPr>
              <w:t>7.</w:t>
            </w:r>
            <w:r>
              <w:rPr>
                <w:rFonts w:hint="eastAsia" w:ascii="仿宋_GB2312" w:hAnsi="仿宋_GB2312" w:eastAsia="仿宋_GB2312" w:cs="仿宋_GB2312"/>
                <w:i w:val="0"/>
                <w:color w:val="auto"/>
                <w:kern w:val="0"/>
                <w:sz w:val="24"/>
                <w:szCs w:val="24"/>
                <w:highlight w:val="none"/>
                <w:u w:val="none"/>
                <w:lang w:val="en-US" w:eastAsia="zh-CN"/>
              </w:rPr>
              <w:t>整机重量≤2.2kg；</w:t>
            </w:r>
          </w:p>
          <w:p>
            <w:pPr>
              <w:pStyle w:val="247"/>
              <w:kinsoku w:val="0"/>
              <w:overflowPunct w:val="0"/>
              <w:spacing w:before="0" w:line="360" w:lineRule="exact"/>
              <w:ind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8.整机厚度≤22mm（不含脚垫）；</w:t>
            </w:r>
          </w:p>
          <w:p>
            <w:pPr>
              <w:pStyle w:val="247"/>
              <w:kinsoku w:val="0"/>
              <w:overflowPunct w:val="0"/>
              <w:spacing w:before="0" w:line="360" w:lineRule="exact"/>
              <w:ind w:firstLine="240" w:firstLineChars="100"/>
              <w:rPr>
                <w:rFonts w:hint="eastAsia" w:ascii="仿宋_GB2312" w:hAnsi="仿宋_GB2312" w:eastAsia="仿宋_GB2312" w:cs="仿宋_GB2312"/>
                <w:b w:val="0"/>
                <w:bCs w:val="0"/>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9.电脑包：</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i w:val="0"/>
                <w:color w:val="auto"/>
                <w:kern w:val="0"/>
                <w:sz w:val="24"/>
                <w:szCs w:val="24"/>
                <w:highlight w:val="none"/>
                <w:u w:val="none"/>
                <w:lang w:val="en-US" w:eastAsia="zh-CN"/>
              </w:rPr>
              <w:t>黑色，</w:t>
            </w:r>
            <w:r>
              <w:rPr>
                <w:rFonts w:hint="eastAsia" w:ascii="仿宋_GB2312" w:hAnsi="仿宋_GB2312" w:eastAsia="仿宋_GB2312" w:cs="仿宋_GB2312"/>
                <w:color w:val="auto"/>
                <w:kern w:val="0"/>
                <w:sz w:val="24"/>
                <w:szCs w:val="24"/>
                <w:highlight w:val="none"/>
                <w:u w:val="none"/>
                <w:lang w:val="en-US" w:eastAsia="zh-CN"/>
              </w:rPr>
              <w:t>一般选用灰色/黑色等商务色系</w:t>
            </w:r>
            <w:r>
              <w:rPr>
                <w:rFonts w:hint="eastAsia" w:ascii="仿宋_GB2312" w:hAnsi="仿宋_GB2312" w:eastAsia="仿宋_GB2312" w:cs="仿宋_GB2312"/>
                <w:i w:val="0"/>
                <w:color w:val="auto"/>
                <w:kern w:val="0"/>
                <w:sz w:val="24"/>
                <w:szCs w:val="24"/>
                <w:highlight w:val="none"/>
                <w:u w:val="none"/>
                <w:lang w:val="en-US"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w:t>
            </w:r>
            <w:r>
              <w:rPr>
                <w:rFonts w:hint="eastAsia" w:ascii="仿宋_GB2312" w:hAnsi="仿宋_GB2312" w:eastAsia="仿宋_GB2312" w:cs="仿宋_GB2312"/>
                <w:color w:val="auto"/>
                <w:sz w:val="24"/>
                <w:szCs w:val="24"/>
                <w:highlight w:val="none"/>
                <w:lang w:val="en-US" w:eastAsia="zh-CN"/>
              </w:rPr>
              <w:t>2.7</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1.显示分辨率：≥1920*1080；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2.显卡显示芯片核心频率：≥300MHz；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w:t>
            </w:r>
            <w:r>
              <w:rPr>
                <w:rFonts w:hint="eastAsia" w:ascii="仿宋_GB2312" w:hAnsi="仿宋_GB2312" w:eastAsia="仿宋_GB2312" w:cs="仿宋_GB2312"/>
                <w:color w:val="auto"/>
                <w:sz w:val="24"/>
                <w:szCs w:val="24"/>
                <w:highlight w:val="none"/>
                <w:lang w:val="en-US" w:eastAsia="zh-CN"/>
              </w:rPr>
              <w:t>60</w:t>
            </w:r>
            <w:r>
              <w:rPr>
                <w:rFonts w:hint="eastAsia" w:ascii="仿宋_GB2312" w:hAnsi="仿宋_GB2312" w:eastAsia="仿宋_GB2312" w:cs="仿宋_GB2312"/>
                <w:color w:val="auto"/>
                <w:sz w:val="24"/>
                <w:szCs w:val="24"/>
                <w:highlight w:val="none"/>
              </w:rPr>
              <w:t>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w:t>
            </w:r>
            <w:r>
              <w:rPr>
                <w:rFonts w:hint="eastAsia" w:ascii="仿宋_GB2312" w:hAnsi="仿宋_GB2312" w:eastAsia="仿宋_GB2312" w:cs="仿宋_GB2312"/>
                <w:i w:val="0"/>
                <w:color w:val="auto"/>
                <w:kern w:val="0"/>
                <w:sz w:val="24"/>
                <w:szCs w:val="24"/>
                <w:highlight w:val="none"/>
                <w:u w:val="none"/>
                <w:lang w:val="en-US" w:eastAsia="zh-CN"/>
              </w:rPr>
              <w:t>≤30ms；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1"/>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1.有线网卡速率：最高速率应不低于1000Mbps，应支持10Mbps、100Mbps、1000Mbps速率自适应；</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2.支持无线网络通信技术协议：支持WAPI或WiFi5.0及以上协议；</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3.无线网卡频宽:≥20MHz。</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（六）电源适配器性能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电源适配器电源效率：在20%/50%/100%负载下效率均应不低于87%。</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（七）待机性能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满载待机性能（LTP）≥1.5小时。</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1.内存扩展接口(板载内存不涉及)：≥1个；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二</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显卡</w:t>
            </w:r>
            <w:r>
              <w:rPr>
                <w:rFonts w:hint="eastAsia" w:ascii="仿宋_GB2312" w:hAnsi="仿宋_GB2312" w:eastAsia="仿宋_GB2312" w:cs="仿宋_GB2312"/>
                <w:b/>
                <w:bCs/>
                <w:i w:val="0"/>
                <w:color w:val="auto"/>
                <w:kern w:val="0"/>
                <w:sz w:val="24"/>
                <w:szCs w:val="24"/>
                <w:highlight w:val="none"/>
                <w:u w:val="none"/>
                <w:lang w:eastAsia="zh-CN"/>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1.显卡外接显示接口：至少支持VGA、HDMI、DVI、DP、Type-C中1种显示接口；</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2.显示功能：支持显示屏，同时应支持外接显示器。显示屏和外接显示器应支持多屏同时显示，显示模式应支持复制模式和扩展模式。</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三</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存储</w:t>
            </w:r>
            <w:r>
              <w:rPr>
                <w:rFonts w:hint="eastAsia" w:ascii="仿宋_GB2312" w:hAnsi="仿宋_GB2312" w:eastAsia="仿宋_GB2312" w:cs="仿宋_GB2312"/>
                <w:b/>
                <w:bCs/>
                <w:i w:val="0"/>
                <w:color w:val="auto"/>
                <w:kern w:val="0"/>
                <w:sz w:val="24"/>
                <w:szCs w:val="24"/>
                <w:highlight w:val="none"/>
                <w:u w:val="none"/>
                <w:lang w:eastAsia="zh-CN"/>
              </w:rPr>
              <w:t>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五</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2.无线网卡频段：支持双频段；</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4.蓝牙协议：支持蓝牙模块，蓝牙协议不低于5.0版本；</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5.无线网卡标准：符合GB15629.11所有部分。</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（六）外部接口功能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1.音频接口类型：不少于1个，宜支持3.5mm孔径的3段式或4段式接口。若支持4段式接口，宜支持线序的自动识别及切换功能；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4.输入充电接口类型：DCin或Type-C接口。</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电源线适配能力：符合GB15934-2008，对于可拆线插头GB15934不做要求。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1.固态存储寿命：TBW≥80TB（条件：512GB硬盘容量）；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6.环境条件要求的自由跌落适应性：符合GB/T9813.2中规定；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7.环境条件要求的运输包装件跌落适应性：符合GB/T9813.2中规定；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2.服务响应：a）提供产品3年维保及上门服务（满足同城4小时、异地12小时响应要求）；b）提供政企专线7*24在线服务；c）现场保障技术服务团队员，国内上门服务地级市覆盖率达100%；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3.服务周期：a)支持产品延保≥3 年；b)提供每年延保服务报价；c)提供备件服务能力≥6 年（自购买之日起）；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便携式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2</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1.适配服务要求：投标人须提供与广西自治区综合办公平台适配的便携式计算机产品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969" w:type="dxa"/>
            <w:tcBorders>
              <w:top w:val="single" w:color="auto" w:sz="4" w:space="0"/>
              <w:left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便携式</w:t>
            </w:r>
          </w:p>
          <w:p>
            <w:pPr>
              <w:widowControl/>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计算机</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（强制采购节能产品，详见采购需求说明第八点）</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一、产品规格要求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1.CPU：≥8核</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末级缓存≥2M，</w:t>
            </w:r>
            <w:r>
              <w:rPr>
                <w:rFonts w:hint="eastAsia" w:ascii="仿宋_GB2312" w:hAnsi="仿宋_GB2312" w:eastAsia="仿宋_GB2312" w:cs="仿宋_GB2312"/>
                <w:color w:val="auto"/>
                <w:sz w:val="24"/>
                <w:szCs w:val="24"/>
                <w:highlight w:val="none"/>
                <w:lang w:val="en-US" w:eastAsia="zh-CN"/>
              </w:rPr>
              <w:t>CPU</w:t>
            </w:r>
            <w:r>
              <w:rPr>
                <w:rFonts w:hint="eastAsia" w:ascii="仿宋_GB2312" w:hAnsi="仿宋_GB2312" w:eastAsia="仿宋_GB2312" w:cs="仿宋_GB2312"/>
                <w:color w:val="auto"/>
                <w:sz w:val="24"/>
                <w:szCs w:val="24"/>
                <w:highlight w:val="none"/>
              </w:rPr>
              <w:t>内存≥双通道DDR4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2666MT/s；</w:t>
            </w:r>
            <w:r>
              <w:rPr>
                <w:rFonts w:hint="eastAsia" w:ascii="仿宋_GB2312" w:hAnsi="仿宋_GB2312" w:eastAsia="仿宋_GB2312" w:cs="仿宋_GB2312"/>
                <w:color w:val="auto"/>
                <w:sz w:val="24"/>
                <w:szCs w:val="24"/>
                <w:highlight w:val="none"/>
                <w:lang w:val="en-US" w:eastAsia="zh-CN"/>
              </w:rPr>
              <w:t>热</w:t>
            </w:r>
            <w:r>
              <w:rPr>
                <w:rFonts w:hint="eastAsia" w:ascii="仿宋_GB2312" w:hAnsi="仿宋_GB2312" w:eastAsia="仿宋_GB2312" w:cs="仿宋_GB2312"/>
                <w:color w:val="auto"/>
                <w:kern w:val="2"/>
                <w:sz w:val="24"/>
                <w:szCs w:val="24"/>
                <w:highlight w:val="none"/>
                <w:lang w:val="en-US" w:eastAsia="zh-CN" w:bidi="ar-SA"/>
              </w:rPr>
              <w:t>设计功耗</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lang w:val="en-US" w:eastAsia="zh-CN" w:bidi="ar-SA"/>
              </w:rPr>
              <w:t>80W，位宽≥64位。</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1.内存配置容量：≥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2.内存条配置数量(板载内存不涉及)≥</w:t>
            </w:r>
            <w:r>
              <w:rPr>
                <w:rFonts w:hint="eastAsia" w:ascii="仿宋_GB2312" w:hAnsi="仿宋_GB2312" w:eastAsia="仿宋_GB2312" w:cs="仿宋_GB2312"/>
                <w:color w:val="auto"/>
                <w:sz w:val="24"/>
                <w:szCs w:val="24"/>
                <w:highlight w:val="none"/>
                <w:lang w:val="en-US" w:eastAsia="zh-CN"/>
              </w:rPr>
              <w:t>1；</w:t>
            </w:r>
          </w:p>
          <w:p>
            <w:pPr>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3.支持DDR4/LPDDR4/LPDDR4X及以上内存类型。</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1.主板集成模块：集成资源扩展模块、计算处理模块、音频扩展模块等，主板的互联拓扑可通过处理器或交换电路实现；</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2.主板支持的CPU和内存情况：CPU≥8核</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线程，主频≥</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GHz，</w:t>
            </w:r>
            <w:r>
              <w:rPr>
                <w:rFonts w:hint="eastAsia" w:ascii="仿宋_GB2312" w:hAnsi="仿宋_GB2312" w:eastAsia="仿宋_GB2312" w:cs="仿宋_GB2312"/>
                <w:color w:val="auto"/>
                <w:sz w:val="24"/>
                <w:szCs w:val="24"/>
                <w:highlight w:val="none"/>
                <w:lang w:val="en-US" w:eastAsia="zh-CN"/>
              </w:rPr>
              <w:t>末级</w:t>
            </w:r>
            <w:r>
              <w:rPr>
                <w:rFonts w:hint="eastAsia" w:ascii="仿宋_GB2312" w:hAnsi="仿宋_GB2312" w:eastAsia="仿宋_GB2312" w:cs="仿宋_GB2312"/>
                <w:color w:val="auto"/>
                <w:sz w:val="24"/>
                <w:szCs w:val="24"/>
                <w:highlight w:val="none"/>
              </w:rPr>
              <w:t>缓存≥2M，内存≥双通道DDR4-2666MT/s，内存条数量≥1</w:t>
            </w:r>
            <w:r>
              <w:rPr>
                <w:rFonts w:hint="eastAsia" w:ascii="仿宋_GB2312" w:hAnsi="仿宋_GB2312" w:eastAsia="仿宋_GB2312" w:cs="仿宋_GB2312"/>
              </w:rPr>
              <w:t>(板载内存不涉及)</w:t>
            </w:r>
            <w:r>
              <w:rPr>
                <w:rFonts w:hint="eastAsia" w:ascii="仿宋_GB2312" w:hAnsi="仿宋_GB2312" w:eastAsia="仿宋_GB2312" w:cs="仿宋_GB2312"/>
                <w:color w:val="auto"/>
                <w:sz w:val="24"/>
                <w:szCs w:val="24"/>
                <w:highlight w:val="none"/>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单内存插槽最大可支持容量（板载内存不涉及）：≥8GB；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.内存插槽满配时提供的最高内存总容量：≥</w:t>
            </w:r>
            <w:r>
              <w:rPr>
                <w:rFonts w:hint="eastAsia" w:ascii="仿宋_GB2312" w:hAnsi="仿宋_GB2312" w:eastAsia="仿宋_GB2312" w:cs="仿宋_GB2312"/>
                <w:color w:val="auto"/>
                <w:sz w:val="24"/>
                <w:szCs w:val="24"/>
                <w:highlight w:val="none"/>
                <w:lang w:val="en-US" w:eastAsia="zh-CN"/>
              </w:rPr>
              <w:t>16</w:t>
            </w:r>
            <w:r>
              <w:rPr>
                <w:rFonts w:hint="eastAsia" w:ascii="仿宋_GB2312" w:hAnsi="仿宋_GB2312" w:eastAsia="仿宋_GB2312" w:cs="仿宋_GB2312"/>
                <w:color w:val="auto"/>
                <w:sz w:val="24"/>
                <w:szCs w:val="24"/>
                <w:highlight w:val="none"/>
              </w:rPr>
              <w:t>GB</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存储设备规格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1.固态盘数量：≥1个；</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2.固态存储容量：≥</w:t>
            </w:r>
            <w:r>
              <w:rPr>
                <w:rFonts w:hint="eastAsia" w:ascii="仿宋_GB2312" w:hAnsi="仿宋_GB2312" w:eastAsia="仿宋_GB2312" w:cs="仿宋_GB2312"/>
                <w:color w:val="auto"/>
                <w:sz w:val="24"/>
                <w:szCs w:val="24"/>
                <w:highlight w:val="none"/>
                <w:lang w:val="en-US" w:eastAsia="zh-CN"/>
              </w:rPr>
              <w:t>512</w:t>
            </w:r>
            <w:r>
              <w:rPr>
                <w:rFonts w:hint="eastAsia" w:ascii="仿宋_GB2312" w:hAnsi="仿宋_GB2312" w:eastAsia="仿宋_GB2312" w:cs="仿宋_GB2312"/>
                <w:color w:val="auto"/>
                <w:sz w:val="24"/>
                <w:szCs w:val="24"/>
                <w:highlight w:val="none"/>
              </w:rPr>
              <w:t>GB；</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.固态存储形态：采用插卡或板载等形态，可选用符合M.2或2.5寸SATA或mSATA等标准的插卡形态；</w:t>
            </w:r>
          </w:p>
          <w:p>
            <w:pPr>
              <w:pStyle w:val="247"/>
              <w:kinsoku w:val="0"/>
              <w:overflowPunct w:val="0"/>
              <w:spacing w:before="0" w:line="360" w:lineRule="exact"/>
              <w:ind w:firstLine="240" w:firstLineChars="1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4.储存设备扩展盘位</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.存储设备其他参数要求：a)固态盘应符合SJ/T11654相关规定；侧面固定螺丝孔数量可为4孔或6孔；工作状态环境温度应满足5℃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55℃；其它参数应符合GB/T12628相关规定</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1.显卡类型：独立显卡或集成显卡；</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2.独立显卡显存类型（集成显卡不涉及）：若配置独立显卡，显存类型应为DDR3/DDR4/GDDR5/GDDR6/LPDDR4；</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3.独立显卡显存位宽（集成显卡不涉及）：若配置独立显卡，显存位宽≥32位；</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highlight w:val="none"/>
                <w:lang w:val="en-US" w:eastAsia="zh-CN"/>
              </w:rPr>
              <w:t>4.独立显卡显存容量（集成显卡不涉及）：若配置独立显卡，显存容量≥1GB。</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六</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1.显示屏屏占比：≥80%；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2.显示屏分辨率：≥1920x1080；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3.显示屏尺寸：≥</w:t>
            </w:r>
            <w:r>
              <w:rPr>
                <w:rFonts w:hint="eastAsia" w:ascii="仿宋_GB2312" w:hAnsi="仿宋_GB2312" w:eastAsia="仿宋_GB2312" w:cs="仿宋_GB2312"/>
                <w:color w:val="auto"/>
                <w:sz w:val="24"/>
                <w:szCs w:val="24"/>
                <w:highlight w:val="none"/>
                <w:lang w:val="en-US" w:eastAsia="zh-CN"/>
              </w:rPr>
              <w:t>14</w:t>
            </w:r>
            <w:r>
              <w:rPr>
                <w:rFonts w:hint="eastAsia" w:ascii="仿宋_GB2312" w:hAnsi="仿宋_GB2312" w:eastAsia="仿宋_GB2312" w:cs="仿宋_GB2312"/>
                <w:color w:val="auto"/>
                <w:sz w:val="24"/>
                <w:szCs w:val="24"/>
                <w:highlight w:val="none"/>
              </w:rPr>
              <w:t>英寸；</w:t>
            </w:r>
          </w:p>
          <w:p>
            <w:pPr>
              <w:pStyle w:val="247"/>
              <w:kinsoku w:val="0"/>
              <w:overflowPunct w:val="0"/>
              <w:spacing w:before="1"/>
              <w:ind w:left="239" w:leftChars="114"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4.显示屏屏幕比例：</w:t>
            </w:r>
            <w:r>
              <w:rPr>
                <w:rFonts w:hint="eastAsia" w:ascii="仿宋_GB2312" w:hAnsi="仿宋_GB2312" w:eastAsia="仿宋_GB2312" w:cs="仿宋_GB2312"/>
                <w:color w:val="auto"/>
                <w:kern w:val="0"/>
                <w:sz w:val="24"/>
                <w:szCs w:val="24"/>
                <w:highlight w:val="none"/>
                <w:lang w:val="en-US" w:eastAsia="zh-CN" w:bidi="ar-SA"/>
              </w:rPr>
              <w:t>16:9/3:2/21:9/16:10等</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cr/>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.显示屏防蓝光：支持防蓝光模式，蓝光加权辐射亮度比应≤0.0012W/(·cd·sr)（瓦每坎特拉每球面度）；</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.显示屏低频闪：显示屏应支持低频闪≤-35dB；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.显示屏防炫目：显示屏镜面反射率≤10%</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七</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外设规格</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1.传声器数量：≥1个；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2.扬声器数量：≥1个；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3.鼠标数量：≥1个；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4.键盘数量：≥1个；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5.触控板数量：≥1个；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6.摄像头数量：≥1个；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7.键盘按键数目：</w:t>
            </w:r>
            <w:r>
              <w:rPr>
                <w:rFonts w:hint="eastAsia" w:ascii="宋体" w:hAnsi="宋体" w:eastAsia="宋体" w:cs="宋体"/>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62键；</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8.摄像头像素≥100万；</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9.摄像头分辨率≥1280x720；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10.内置扬声器功率：≥1瓦/个；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11.内置扬声器频率范围：100Hz-20kHz，其中100Hz-200Hz：35dB及以上；200Hz-12kHz：55dB及以上；12kHz-18kHz：35dB及以上；</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12.内置扬声器总谐波失真：总谐波失真在300Hz-7kHz频率范围内宜不高于5%；</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13.内置扬声器最大声压级：最大声压级在粉红噪声播放场景下，工作距离处声压级宜不低于70dB；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14.键盘键程：0.9mm～2.3mm；</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15.键盘按键压力：按键压力宜在0.3～0.8N之间；</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16.键盘颜色：黑色；</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17.鼠标连接方式：有线或无线；</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18.有线鼠标连接线：≥1.5米；</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19.鼠标DPI分辨率：800-1600；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20.鼠标颜色：黑色；</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21.鼠标其他要求：其它参数应符合GB/T26245的相关规定；</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22.触控板尺寸：≥70mm×50mm；</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23.触控板材质：采用麦拉片或玻璃等材质。</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八</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有线网卡数量：≥1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可通过扩展坞支持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；10/100/1000M自适应</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九</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外部接口规格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1.USB接口数量：≥3个，至少包含1个USB3.0及以上标准接口</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可通过拓展坞实现</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2.视频接口数量：≥1；</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3.音频接口数量：≥1；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4.输入充电接口数量：≥1。</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电池规格</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电池额定能量≥50Wh</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2.电池充放电次数：≥500次（常温下500次充放电后电池容量应不低于原始容量的80%）；</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3.电池安全要求：符合GB31241的规定。</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整机基础规格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整机外观：a)产品表面不应有凹痕、划伤、裂缝、变形和污染等。表面涂层均匀，不应起泡、龟裂、脱落和磨损，金属零部件无锈蚀及其它机械损伤；b)产品表面说明功能的文字、符号、标志，应清晰、端正、牢固；c）宜在产品显著位置提供运行状态指示功能；并由生产产商提供详细参数；</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left="0"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整机结构：a)产品应符合GB/T4208的相关规定；b)产品内部结构应符合通用部件的安装需要；c)所有输入输出接口应符合相关国家或行业标准；d)产品零部件应紧固无松动，可插拔部件应可靠连接，开关、按钮和其它控制部件应灵活可靠，布局应方便使用；e)所有I/O连接器及需插接线缆的部位应预留用户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显示屏的开合机械寿命应能承受至少15000次的显示屏开合，显示屏机械转轴的扭力应保持初始状态下扭力的75%以上；o)其它要求应符合GB/T9813.2的相关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3.整机噪音：25℃环温条件，空闲小于等于38dBA满载小于等于45dBA；</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整机散热：产品在环境温度25℃且运行在满载的状态下，可触及面温度范围内应不高于45℃，各表面温度应符合以下要求：a)键帽温度不高于38℃；b)键盘间隙温度不高于40℃；c)掌托温度不高于38℃；d)触控板温度不高于38℃；e)底壳温度不高于45℃；</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5.整机能效限定值：产品能效限定值应达到GB28380-2012标准中能效等级2级及以上；</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6.机身颜色：</w:t>
            </w:r>
            <w:r>
              <w:rPr>
                <w:rFonts w:hint="eastAsia" w:ascii="仿宋_GB2312" w:hAnsi="仿宋_GB2312" w:eastAsia="仿宋_GB2312" w:cs="仿宋_GB2312"/>
                <w:color w:val="auto"/>
                <w:kern w:val="0"/>
                <w:sz w:val="24"/>
                <w:szCs w:val="24"/>
                <w:highlight w:val="none"/>
                <w:u w:val="none"/>
                <w:lang w:val="en-US" w:eastAsia="zh-CN"/>
              </w:rPr>
              <w:t>一般选用灰色/黑色等商务色系</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b w:val="0"/>
                <w:bCs w:val="0"/>
                <w:i w:val="0"/>
                <w:color w:val="auto"/>
                <w:kern w:val="0"/>
                <w:sz w:val="24"/>
                <w:szCs w:val="24"/>
                <w:highlight w:val="none"/>
                <w:u w:val="none"/>
                <w:lang w:val="en-US" w:eastAsia="zh-CN"/>
              </w:rPr>
              <w:t>7.</w:t>
            </w:r>
            <w:r>
              <w:rPr>
                <w:rFonts w:hint="eastAsia" w:ascii="仿宋_GB2312" w:hAnsi="仿宋_GB2312" w:eastAsia="仿宋_GB2312" w:cs="仿宋_GB2312"/>
                <w:i w:val="0"/>
                <w:color w:val="auto"/>
                <w:kern w:val="0"/>
                <w:sz w:val="24"/>
                <w:szCs w:val="24"/>
                <w:highlight w:val="none"/>
                <w:u w:val="none"/>
                <w:lang w:val="en-US" w:eastAsia="zh-CN"/>
              </w:rPr>
              <w:t>整机重量≤2.2kg；</w:t>
            </w:r>
          </w:p>
          <w:p>
            <w:pPr>
              <w:pStyle w:val="247"/>
              <w:kinsoku w:val="0"/>
              <w:overflowPunct w:val="0"/>
              <w:spacing w:before="0" w:line="360" w:lineRule="exact"/>
              <w:ind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8.整机厚度≤22mm（不含脚垫）；</w:t>
            </w:r>
          </w:p>
          <w:p>
            <w:pPr>
              <w:pStyle w:val="247"/>
              <w:kinsoku w:val="0"/>
              <w:overflowPunct w:val="0"/>
              <w:spacing w:before="0" w:line="360" w:lineRule="exact"/>
              <w:ind w:firstLine="240" w:firstLineChars="100"/>
              <w:rPr>
                <w:rFonts w:hint="eastAsia" w:ascii="仿宋_GB2312" w:hAnsi="仿宋_GB2312" w:eastAsia="仿宋_GB2312" w:cs="仿宋_GB2312"/>
                <w:b w:val="0"/>
                <w:bCs w:val="0"/>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9.电脑包：</w:t>
            </w:r>
            <w:r>
              <w:rPr>
                <w:rFonts w:hint="eastAsia" w:ascii="仿宋_GB2312" w:hAnsi="仿宋_GB2312" w:eastAsia="仿宋_GB2312" w:cs="仿宋_GB2312"/>
                <w:color w:val="auto"/>
                <w:sz w:val="24"/>
                <w:szCs w:val="24"/>
                <w:highlight w:val="none"/>
              </w:rPr>
              <w:t>1个；</w:t>
            </w:r>
            <w:r>
              <w:rPr>
                <w:rFonts w:hint="eastAsia" w:ascii="仿宋_GB2312" w:hAnsi="仿宋_GB2312" w:eastAsia="仿宋_GB2312" w:cs="仿宋_GB2312"/>
                <w:color w:val="auto"/>
                <w:kern w:val="0"/>
                <w:sz w:val="24"/>
                <w:szCs w:val="24"/>
                <w:highlight w:val="none"/>
                <w:u w:val="none"/>
                <w:lang w:val="en-US" w:eastAsia="zh-CN"/>
              </w:rPr>
              <w:t>一般选用灰色/黑色等商务色系</w:t>
            </w:r>
            <w:r>
              <w:rPr>
                <w:rFonts w:hint="eastAsia" w:ascii="仿宋_GB2312" w:hAnsi="仿宋_GB2312" w:eastAsia="仿宋_GB2312" w:cs="仿宋_GB2312"/>
                <w:i w:val="0"/>
                <w:color w:val="auto"/>
                <w:kern w:val="0"/>
                <w:sz w:val="24"/>
                <w:szCs w:val="24"/>
                <w:highlight w:val="none"/>
                <w:u w:val="none"/>
                <w:lang w:val="en-US" w:eastAsia="zh-CN"/>
              </w:rPr>
              <w:t>。</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二、产品性能要求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CPU性能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1.CPU物理核数：≥8；</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2.CPU主频：≥</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GHz；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3.CPU末级缓存容量≥2MB</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4.CPU支持的内存最高速率≥2666MT/s。</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内存性能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内存读写速率：≥2666MT/s</w:t>
            </w:r>
            <w:r>
              <w:rPr>
                <w:rFonts w:hint="eastAsia" w:ascii="仿宋_GB2312" w:hAnsi="仿宋_GB2312" w:eastAsia="仿宋_GB2312" w:cs="仿宋_GB2312"/>
                <w:color w:val="auto"/>
                <w:sz w:val="24"/>
                <w:szCs w:val="24"/>
                <w:highlight w:val="none"/>
                <w:lang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显卡性能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1.显示分辨率：≥1920*1080；</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2.显卡显示芯片核心频率：≥300MHz；</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3.显存等效频率:≥1000MT/s；</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4.显卡可支持多屏同时显示数量:显卡应支持2块屏幕同时显示，分辨率应不低于1920×1080。</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显示设备性能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1.显示屏刷新率：≥</w:t>
            </w:r>
            <w:r>
              <w:rPr>
                <w:rFonts w:hint="eastAsia" w:ascii="仿宋_GB2312" w:hAnsi="仿宋_GB2312" w:eastAsia="仿宋_GB2312" w:cs="仿宋_GB2312"/>
                <w:color w:val="auto"/>
                <w:sz w:val="24"/>
                <w:szCs w:val="24"/>
                <w:highlight w:val="none"/>
                <w:lang w:val="en-US" w:eastAsia="zh-CN"/>
              </w:rPr>
              <w:t>60</w:t>
            </w:r>
            <w:r>
              <w:rPr>
                <w:rFonts w:hint="eastAsia" w:ascii="仿宋_GB2312" w:hAnsi="仿宋_GB2312" w:eastAsia="仿宋_GB2312" w:cs="仿宋_GB2312"/>
                <w:color w:val="auto"/>
                <w:sz w:val="24"/>
                <w:szCs w:val="24"/>
                <w:highlight w:val="none"/>
              </w:rPr>
              <w:t>Hz；</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2.显示屏位深：≥8位；</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3.显示屏色域：≥99%sRGB；</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4.显示屏色准：△E≤4；</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5.显示屏响应时间：</w:t>
            </w:r>
            <w:r>
              <w:rPr>
                <w:rFonts w:hint="eastAsia" w:ascii="仿宋_GB2312" w:hAnsi="仿宋_GB2312" w:eastAsia="仿宋_GB2312" w:cs="仿宋_GB2312"/>
                <w:i w:val="0"/>
                <w:color w:val="auto"/>
                <w:kern w:val="0"/>
                <w:sz w:val="24"/>
                <w:szCs w:val="24"/>
                <w:highlight w:val="none"/>
                <w:u w:val="none"/>
                <w:lang w:val="en-US" w:eastAsia="zh-CN"/>
              </w:rPr>
              <w:t>≤30ms；</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6.显示屏亮度：≥250尼特；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7.显示屏亮度一致性：≥70%；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8.显示屏对比度：≥500：1；</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9.显示屏其他参数:其它参数应符合SJ/T11292的相关规定。</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网络设备性能</w:t>
            </w:r>
          </w:p>
          <w:p>
            <w:pPr>
              <w:pStyle w:val="247"/>
              <w:keepNext w:val="0"/>
              <w:keepLines w:val="0"/>
              <w:pageBreakBefore w:val="0"/>
              <w:widowControl w:val="0"/>
              <w:kinsoku w:val="0"/>
              <w:wordWrap w:val="0"/>
              <w:overflowPunct/>
              <w:topLinePunct w:val="0"/>
              <w:autoSpaceDE w:val="0"/>
              <w:autoSpaceDN w:val="0"/>
              <w:bidi w:val="0"/>
              <w:adjustRightInd w:val="0"/>
              <w:snapToGrid/>
              <w:spacing w:before="1"/>
              <w:ind w:firstLine="240" w:firstLineChars="1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1.有线网卡速率：最高速率应不低于1000Mbps，应支持10Mbps、100Mbps、1000Mbps速率自适应；</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2.支持无线网络通信技术协议：支持WAPI或WiFi5.0及以上协议；</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3.无线网卡频宽:≥20MHz。</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（六）电源适配器性能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电源适配器电源效率：在20%/50%/100%负载下效率均应不低于87%。</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（七）待机性能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满载待机性能（LTP）≥1.5小时。</w:t>
            </w:r>
          </w:p>
          <w:p>
            <w:pPr>
              <w:pStyle w:val="247"/>
              <w:kinsoku w:val="0"/>
              <w:overflowPunct w:val="0"/>
              <w:spacing w:before="0" w:line="360" w:lineRule="exact"/>
              <w:ind w:left="0" w:firstLine="0" w:firstLineChars="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三、产品功能要求</w:t>
            </w:r>
          </w:p>
          <w:p>
            <w:pPr>
              <w:pStyle w:val="247"/>
              <w:kinsoku w:val="0"/>
              <w:overflowPunct w:val="0"/>
              <w:spacing w:before="0" w:line="360" w:lineRule="exact"/>
              <w:ind w:left="0"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主板功能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1.内存扩展接口(板载内存不涉及)：≥1个；</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2.主板USB瞬间过流保护：支持瞬间过流保护功能；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3.主板防静电保护：支持防静电保护功能；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I/O接口功能：内置或通过扩展坞支持数据传输接口、视频接口、音频接口、网络接口、电源接口等各类标准接口产品应集成键盘、触控板输入部件，同时应具备接入键盘、鼠标、写字板等外设的能力，宜支持触摸屏、语音交互、手写笔等人机交互功能。</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二</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显卡</w:t>
            </w:r>
            <w:r>
              <w:rPr>
                <w:rFonts w:hint="eastAsia" w:ascii="仿宋_GB2312" w:hAnsi="仿宋_GB2312" w:eastAsia="仿宋_GB2312" w:cs="仿宋_GB2312"/>
                <w:b/>
                <w:bCs/>
                <w:i w:val="0"/>
                <w:color w:val="auto"/>
                <w:kern w:val="0"/>
                <w:sz w:val="24"/>
                <w:szCs w:val="24"/>
                <w:highlight w:val="none"/>
                <w:u w:val="none"/>
                <w:lang w:eastAsia="zh-CN"/>
              </w:rPr>
              <w:t>功能</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1.显卡外接显示接口：至少支持VGA、HDMI、DVI、DP、Type-C中1种显示接口；</w:t>
            </w:r>
          </w:p>
          <w:p>
            <w:pPr>
              <w:pStyle w:val="247"/>
              <w:kinsoku w:val="0"/>
              <w:overflowPunct w:val="0"/>
              <w:spacing w:before="1"/>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2.显示功能：支持显示屏，同时应支持外接显示器。显示屏和外接显示器应支持多屏同时显示，显示模式应支持复制模式和扩展模式。</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三</w:t>
            </w:r>
            <w:r>
              <w:rPr>
                <w:rFonts w:hint="eastAsia" w:ascii="仿宋_GB2312" w:hAnsi="仿宋_GB2312" w:eastAsia="仿宋_GB2312" w:cs="仿宋_GB2312"/>
                <w:b/>
                <w:bCs/>
                <w:i w:val="0"/>
                <w:color w:val="auto"/>
                <w:kern w:val="0"/>
                <w:sz w:val="24"/>
                <w:szCs w:val="24"/>
                <w:highlight w:val="none"/>
                <w:u w:val="none"/>
                <w:lang w:eastAsia="zh-CN"/>
              </w:rPr>
              <w:t>）光驱功能</w:t>
            </w:r>
          </w:p>
          <w:p>
            <w:pPr>
              <w:pStyle w:val="247"/>
              <w:kinsoku w:val="0"/>
              <w:overflowPunct w:val="0"/>
              <w:spacing w:before="0" w:line="360" w:lineRule="exact"/>
              <w:ind w:left="0" w:firstLine="240" w:firstLineChars="100"/>
              <w:rPr>
                <w:rFonts w:hint="eastAsia" w:ascii="仿宋_GB2312" w:hAnsi="仿宋_GB2312" w:eastAsia="仿宋_GB2312" w:cs="仿宋_GB2312"/>
                <w:i w:val="0"/>
                <w:color w:val="auto"/>
                <w:kern w:val="0"/>
                <w:sz w:val="24"/>
                <w:szCs w:val="24"/>
                <w:highlight w:val="none"/>
                <w:u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rPr>
              <w:t>光驱应支持只读、刻录等类型；最大读取速度CD不低于24×150KB/s；最大读取速度DVD不低于8×358KB/s；最大刻录速度CD不低于24×150KB/s；最大刻录速度DVD不低于6×1358KB/s；兼容光盘类型包含只读光盘、可读写光盘、可擦写光盘等。</w:t>
            </w:r>
          </w:p>
          <w:p>
            <w:pPr>
              <w:pStyle w:val="247"/>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四</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存储</w:t>
            </w:r>
            <w:r>
              <w:rPr>
                <w:rFonts w:hint="eastAsia" w:ascii="仿宋_GB2312" w:hAnsi="仿宋_GB2312" w:eastAsia="仿宋_GB2312" w:cs="仿宋_GB2312"/>
                <w:b/>
                <w:bCs/>
                <w:i w:val="0"/>
                <w:color w:val="auto"/>
                <w:kern w:val="0"/>
                <w:sz w:val="24"/>
                <w:szCs w:val="24"/>
                <w:highlight w:val="none"/>
                <w:u w:val="none"/>
                <w:lang w:eastAsia="zh-CN"/>
              </w:rPr>
              <w:t>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五</w:t>
            </w:r>
            <w:r>
              <w:rPr>
                <w:rFonts w:hint="eastAsia" w:ascii="仿宋_GB2312" w:hAnsi="仿宋_GB2312" w:eastAsia="仿宋_GB2312" w:cs="仿宋_GB2312"/>
                <w:b/>
                <w:bCs/>
                <w:i w:val="0"/>
                <w:color w:val="auto"/>
                <w:kern w:val="0"/>
                <w:sz w:val="24"/>
                <w:szCs w:val="24"/>
                <w:highlight w:val="none"/>
                <w:u w:val="none"/>
                <w:lang w:eastAsia="zh-CN"/>
              </w:rPr>
              <w:t>）</w:t>
            </w:r>
            <w:r>
              <w:rPr>
                <w:rFonts w:hint="eastAsia" w:ascii="仿宋_GB2312" w:hAnsi="仿宋_GB2312" w:eastAsia="仿宋_GB2312" w:cs="仿宋_GB2312"/>
                <w:b/>
                <w:bCs/>
                <w:i w:val="0"/>
                <w:color w:val="auto"/>
                <w:kern w:val="0"/>
                <w:sz w:val="24"/>
                <w:szCs w:val="24"/>
                <w:highlight w:val="none"/>
                <w:u w:val="none"/>
                <w:lang w:val="en-US" w:eastAsia="zh-CN"/>
              </w:rPr>
              <w:t>网络设备功能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1.网络功能：a)支持网络连接、网络开启/关闭功能；b)支持访问网络和数据交换功能；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2.无线网卡频段：支持双频段；</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3.数据传输：支持数据传输能力，并提供数据流量和异常日志记录功能；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4.蓝牙协议：支持蓝牙模块，蓝牙协议不低于5.0版本；</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5.无线网卡标准：符合GB15629.11所有部分。</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（六）外部接口功能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1.音频接口类型：不少于1个，宜支持3.5mm孔径的3段式或4段式接口。若支持4段式接口，宜支持线序的自动识别及切换功能；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2.视频接口类型：至少支持VGA、HDMI、DVI、DP、Type-C中1种显示接口；</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3.HDMI、DP、Type-C显示接口要求：若提供HDMI或DP或Type-C作为显示接口，应支持音频和视频同步输出；</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4.输入充电接口类型：DCin或Type-C接口。</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（七）电源功能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电源线适配能力：符合GB15934-2008，对于可拆线插头GB15934不做要求。</w:t>
            </w:r>
          </w:p>
          <w:p>
            <w:pPr>
              <w:pStyle w:val="247"/>
              <w:kinsoku w:val="0"/>
              <w:overflowPunct w:val="0"/>
              <w:spacing w:before="0" w:line="360" w:lineRule="exact"/>
              <w:ind w:firstLine="241" w:firstLineChars="100"/>
              <w:rPr>
                <w:rFonts w:hint="eastAsia" w:ascii="仿宋_GB2312" w:hAnsi="仿宋_GB2312" w:eastAsia="仿宋_GB2312" w:cs="仿宋_GB2312"/>
                <w:b/>
                <w:bCs/>
                <w:i w:val="0"/>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i w:val="0"/>
                <w:color w:val="auto"/>
                <w:kern w:val="0"/>
                <w:sz w:val="24"/>
                <w:szCs w:val="24"/>
                <w:highlight w:val="none"/>
                <w:u w:val="none"/>
                <w:lang w:val="en-US" w:eastAsia="zh-CN"/>
              </w:rPr>
              <w:t>（八）操作系统及软件功能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1.中文信息处理要求：符合GB18030的相关规定；</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2.操作系统备份及还原功能：支持操作系统备份及还原功能；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3.固件备份还原能力：支持备份及还原固件的功能；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4.操作系统及驱动升级：支持通过网络、闪存盘等方式对操作系统、驱动进行升级；</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5.BIOS支持关闭通讯接口：支持BIOS关闭以太网及USB接口功能；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6.固件查看信息：支持查看固件版本、内存信息、主板信息、处理器信息和系统时间信息等功能；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7.固件设置启动顺序：支持设置启动顺序功能，并按照设置的启动顺序启动；</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8.固件设置口令：支持设置口令、修改口令、验证口令功能；</w:t>
            </w:r>
          </w:p>
          <w:p>
            <w:pPr>
              <w:keepNext w:val="0"/>
              <w:keepLines w:val="0"/>
              <w:widowControl/>
              <w:suppressLineNumbers w:val="0"/>
              <w:ind w:firstLine="240" w:firstLineChars="10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9.固件设置网络引导：支持网络引导启动和关闭功能。</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四、存储设备可靠性要求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1.固态存储寿命：TBW≥80TB（条件：512GB硬盘容量）；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2.机械硬盘寿命：通电时间≥5万小时。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五、显示设备可靠性要求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显示屏屏幕失效点：符合GB/T9813.2的要求。</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六、外设可靠性要求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1.键盘按键寿命：≥1000万次；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2.鼠标按键寿命：≥500万次；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3.键盘鼠标线材寿命：键盘鼠标所用线材经±60°弯折不低于3000次，功能、外观完好；</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4.风扇寿命：≥4万小时。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七、整机可靠性要求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1.电磁兼容性要求的抗扰度：符合GB/T9254.2的规定；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2.环境条件要求的气候环境适应性：符合GB/T9813.2中规定；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3.环境条件要求的振动适应性：符合GB/T9813.2中规定；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4.环境条件要求的冲击适应性：符合GB/T9813.2中规定；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5.环境条件要求的碰撞适应性：符合GB/T9813.2中规定；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6.环境条件要求的自由跌落适应性：符合GB/T9813.2中规定；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7.环境条件要求的运输包装件跌落适应性：符合GB/T9813.2中规定；</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8.MTBF测试：MTBF(m1)≥3万小时。</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八、兼容要求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1.常用软件兼容：支持流式软件、版式软件、浏览器、邮件采购人端、解压软件、多媒体、图形图像处理等常用软件；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2.数据库兼容：兼容3个及以上厂商的数据库产品；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3.中间件兼容：兼容3个及以上厂商中间件产品；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4.平台软件兼容：兼容3个及以上厂商云计算及大数据平台。</w:t>
            </w:r>
            <w:r>
              <w:rPr>
                <w:rFonts w:hint="eastAsia" w:ascii="仿宋_GB2312" w:hAnsi="仿宋_GB2312" w:eastAsia="仿宋_GB2312" w:cs="仿宋_GB2312"/>
                <w:color w:val="auto"/>
                <w:sz w:val="24"/>
                <w:szCs w:val="24"/>
                <w:highlight w:val="none"/>
                <w:lang w:val="en-US" w:eastAsia="zh-CN"/>
              </w:rPr>
              <w:cr/>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九、包装及运输要求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标志、包装、运输和贮存：符合GB/T9813.1和商品包装政府采购需求标准的相关规定。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十、服务要求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1.配置检查工具：供应商提供自检测试工具；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2.服务响应：a）提供产品3年维保及上门服务（满足同城4小时、异地12小时响应要求）；b）提供政企专线7*24在线服务；c）现场保障技术服务团队员，国内上门服务地级市覆盖率达100%；</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3.服务周期：a)支持产品延保≥3 年；b)提供每年延保服务报价；c)提供备件服务能力≥6 年（自购买之日起）；</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5.培训服务：供应商提供培训材料、产品手册、培训视频等培训相关内容；</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6.典型问题解决手册：供应商提供典型问题解决说明文档或视频；</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7.厂家升级软件与扩容服务：供应商提供上门升级部件/软件与扩容的增值服务；</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8.整机质量服务要求：免费服务周期（含换件和维修）应不小于3年；</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9.合格证书要求：供应商提供产品合格证；</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10.开箱组装/使用指导要求：供应商提供开箱组装/使用指导；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11.驱动下载服务要求：供应商提供驱动光盘或下载方式；</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12.兼容适配软件下载服务要求：供应商提供兼容适配软件下载渠道（光盘、网站）。</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十一、供应链合规性要求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产品部件保障：供应商保障产品主要部件，提供6年的备件服务能力（自购买之日起），或提供可兼容原设备的升级换代产品。</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十二、供应链质量要求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1.抗干扰性：当产品部件出现供应风险时，供应商应通知采购人并提供风险应对方案确保产品的服务保障；</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2.供应能力证明：供应商承诺提供稳定的供应链，确保产品的部件在产品服务周期内稳定供货。</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十三、关键部件安全要求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关键部件安全要求：CPU和操作系统等关键部件应当符合安全可靠测评要求，通过政府有关部门指定的中国信息安全测评中心和国家保密科技测评中心网站查看安全可靠测评结果。</w:t>
            </w:r>
          </w:p>
          <w:p>
            <w:pPr>
              <w:pStyle w:val="247"/>
              <w:kinsoku w:val="0"/>
              <w:overflowPunct w:val="0"/>
              <w:spacing w:before="0" w:line="360" w:lineRule="exact"/>
              <w:ind w:left="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便携式</w:t>
            </w:r>
            <w:r>
              <w:rPr>
                <w:rFonts w:hint="eastAsia" w:ascii="仿宋_GB2312" w:hAnsi="仿宋_GB2312" w:eastAsia="仿宋_GB2312" w:cs="仿宋_GB2312"/>
                <w:b/>
                <w:bCs/>
                <w:color w:val="000000"/>
                <w:sz w:val="24"/>
                <w:szCs w:val="24"/>
                <w:highlight w:val="none"/>
                <w:lang w:eastAsia="zh-CN"/>
              </w:rPr>
              <w:t>计算机</w:t>
            </w:r>
            <w:r>
              <w:rPr>
                <w:rFonts w:hint="eastAsia" w:ascii="仿宋_GB2312" w:hAnsi="仿宋_GB2312" w:eastAsia="仿宋_GB2312" w:cs="仿宋_GB2312"/>
                <w:b/>
                <w:bCs/>
                <w:color w:val="000000"/>
                <w:sz w:val="24"/>
                <w:szCs w:val="24"/>
                <w:highlight w:val="none"/>
                <w:lang w:val="en-US" w:eastAsia="zh-CN"/>
              </w:rPr>
              <w:t>3</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CPU型号</w:t>
            </w:r>
            <w:r>
              <w:rPr>
                <w:rFonts w:hint="eastAsia" w:ascii="仿宋_GB2312" w:hAnsi="仿宋_GB2312" w:eastAsia="仿宋_GB2312" w:cs="仿宋_GB2312"/>
                <w:b/>
                <w:bCs/>
                <w:color w:val="000000"/>
                <w:sz w:val="24"/>
                <w:szCs w:val="24"/>
                <w:highlight w:val="none"/>
                <w:lang w:eastAsia="zh-CN"/>
              </w:rPr>
              <w:t>”</w:t>
            </w:r>
            <w:r>
              <w:rPr>
                <w:rFonts w:hint="eastAsia" w:ascii="仿宋_GB2312" w:hAnsi="仿宋_GB2312" w:eastAsia="仿宋_GB2312" w:cs="仿宋_GB2312"/>
                <w:b/>
                <w:bCs/>
                <w:color w:val="000000"/>
                <w:sz w:val="24"/>
                <w:szCs w:val="24"/>
                <w:highlight w:val="none"/>
                <w:lang w:val="en-US" w:eastAsia="zh-CN"/>
              </w:rPr>
              <w:t>及“</w:t>
            </w:r>
            <w:r>
              <w:rPr>
                <w:rFonts w:hint="eastAsia" w:ascii="仿宋_GB2312" w:hAnsi="仿宋_GB2312" w:eastAsia="仿宋_GB2312" w:cs="仿宋_GB2312"/>
                <w:b/>
                <w:bCs/>
                <w:color w:val="000000"/>
                <w:sz w:val="24"/>
                <w:szCs w:val="24"/>
                <w:highlight w:val="none"/>
                <w:lang w:eastAsia="zh-CN"/>
              </w:rPr>
              <w:t>操作系统</w:t>
            </w:r>
            <w:r>
              <w:rPr>
                <w:rFonts w:hint="eastAsia" w:ascii="仿宋_GB2312" w:hAnsi="仿宋_GB2312" w:eastAsia="仿宋_GB2312" w:cs="仿宋_GB2312"/>
                <w:b/>
                <w:bCs/>
                <w:color w:val="000000"/>
                <w:sz w:val="24"/>
                <w:szCs w:val="24"/>
                <w:highlight w:val="none"/>
                <w:lang w:val="en-US" w:eastAsia="zh-CN"/>
              </w:rPr>
              <w:t>”</w:t>
            </w:r>
            <w:r>
              <w:rPr>
                <w:rFonts w:hint="eastAsia" w:ascii="仿宋_GB2312" w:hAnsi="仿宋_GB2312" w:eastAsia="仿宋_GB2312" w:cs="仿宋_GB2312"/>
                <w:b/>
                <w:bCs/>
                <w:color w:val="000000"/>
                <w:sz w:val="24"/>
                <w:szCs w:val="24"/>
                <w:highlight w:val="none"/>
                <w:lang w:eastAsia="zh-CN"/>
              </w:rPr>
              <w:t>名称，否则视为投标无效。</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十四、整机安全性要求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1.密码算法实现：CPU芯片应符合GM/T0008的相关规定，或芯片密码模块应符合GB/T37092或GM/T0028的相关规定，通过商用密码检测机构检测并经商用密码认证机构认证合格。</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信息安全基本要求：a)产品应符合GB/T39276的5.2的规定；b)生产厂商应建立漏洞跟踪表，保证产品版本涉及到的漏洞(如驱动程序等)可查看；c）产品不得包含已知的恶意代码或漏洞，不存在未声明的指令、功能、接口；</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3.固件安全启动：支持固件安全启动功能，固件启动过程中只有通过启动校验才能正常启动；</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4.限用物质的限量要求：符合GB/T26572中规定。</w:t>
            </w:r>
          </w:p>
          <w:p>
            <w:pPr>
              <w:pStyle w:val="247"/>
              <w:kinsoku w:val="0"/>
              <w:overflowPunct w:val="0"/>
              <w:spacing w:before="0" w:line="360" w:lineRule="exac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十五、其他要求：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1.适配服务要求：投标人须提供与广西自治区综合办公平台适配的便携式计算机产品</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color w:val="auto"/>
                <w:sz w:val="24"/>
                <w:szCs w:val="24"/>
                <w:highlight w:val="none"/>
                <w:lang w:val="en-US" w:eastAsia="zh-CN"/>
              </w:rPr>
              <w:t>。</w:t>
            </w:r>
          </w:p>
          <w:p>
            <w:pPr>
              <w:pStyle w:val="247"/>
              <w:kinsoku w:val="0"/>
              <w:overflowPunct w:val="0"/>
              <w:spacing w:before="0" w:line="360" w:lineRule="exact"/>
              <w:ind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供货服务要求：投标人需具备足够宽敞的仓库，在送给使用单位前办理完到货验收手续；按照采购人提出供货要求制定合理、科学的分配方案，制定合理的送货计划和办理交接手续，确保供货及时和货物到场上桌规范。本项目涉及多家使用单位，要求投标人具备有专业的实施保障能力和专业的售后服务能力，合理配置相关技术人员</w:t>
            </w:r>
            <w:r>
              <w:rPr>
                <w:rFonts w:hint="eastAsia" w:ascii="仿宋_GB2312" w:hAnsi="仿宋_GB2312" w:eastAsia="仿宋_GB2312" w:cs="仿宋_GB2312"/>
                <w:b w:val="0"/>
                <w:bCs w:val="0"/>
                <w:i w:val="0"/>
                <w:color w:val="auto"/>
                <w:kern w:val="0"/>
                <w:sz w:val="24"/>
                <w:szCs w:val="24"/>
                <w:highlight w:val="none"/>
                <w:u w:val="none"/>
                <w:lang w:val="en-US" w:eastAsia="zh-CN"/>
              </w:rPr>
              <w:t>。</w:t>
            </w:r>
          </w:p>
        </w:tc>
        <w:tc>
          <w:tcPr>
            <w:tcW w:w="1020" w:type="dxa"/>
            <w:tcBorders>
              <w:top w:val="single" w:color="auto" w:sz="4" w:space="0"/>
              <w:left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025" w:type="dxa"/>
            <w:gridSpan w:val="4"/>
            <w:tcBorders>
              <w:top w:val="single" w:color="auto" w:sz="4" w:space="0"/>
              <w:left w:val="single" w:color="auto" w:sz="4" w:space="0"/>
              <w:bottom w:val="single" w:color="auto" w:sz="4" w:space="0"/>
              <w:right w:val="single" w:color="auto" w:sz="4" w:space="0"/>
            </w:tcBorders>
            <w:vAlign w:val="center"/>
          </w:tcPr>
          <w:p>
            <w:pP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b/>
                <w:bCs w:val="0"/>
                <w:color w:val="auto"/>
                <w:sz w:val="24"/>
                <w:szCs w:val="24"/>
                <w:highlight w:val="none"/>
                <w:u w:val="none"/>
                <w:lang w:val="en-US" w:eastAsia="zh-CN"/>
              </w:rPr>
              <w:t>（二）</w:t>
            </w:r>
            <w:r>
              <w:rPr>
                <w:rFonts w:hint="eastAsia" w:ascii="仿宋_GB2312" w:hAnsi="仿宋_GB2312" w:eastAsia="仿宋_GB2312" w:cs="仿宋_GB2312"/>
                <w:b/>
                <w:bCs w:val="0"/>
                <w:i w:val="0"/>
                <w:iCs w:val="0"/>
                <w:color w:val="auto"/>
                <w:kern w:val="0"/>
                <w:sz w:val="24"/>
                <w:szCs w:val="24"/>
                <w:highlight w:val="none"/>
                <w:u w:val="none"/>
                <w:lang w:val="en-US" w:eastAsia="zh-CN" w:bidi="ar-SA"/>
              </w:rPr>
              <w:t>基础软件采购适配及软件预装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i w:val="0"/>
                <w:iCs w:val="0"/>
                <w:color w:val="auto"/>
                <w:kern w:val="2"/>
                <w:sz w:val="24"/>
                <w:szCs w:val="24"/>
                <w:highlight w:val="none"/>
                <w:u w:val="none"/>
                <w:lang w:val="en-US" w:eastAsia="zh-CN"/>
              </w:rPr>
              <w:t>桌面操作系统</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numPr>
                <w:ilvl w:val="-1"/>
                <w:numId w:val="0"/>
              </w:numPr>
              <w:kinsoku w:val="0"/>
              <w:overflowPunct w:val="0"/>
              <w:spacing w:before="0" w:line="360" w:lineRule="exact"/>
              <w:ind w:firstLine="241" w:firstLineChars="100"/>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一、功能要求：</w:t>
            </w:r>
          </w:p>
          <w:bookmarkEnd w:id="14"/>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1.操作系统支持多CPU架构：</w:t>
            </w:r>
          </w:p>
          <w:p>
            <w:pPr>
              <w:pStyle w:val="247"/>
              <w:kinsoku w:val="0"/>
              <w:overflowPunct w:val="0"/>
              <w:spacing w:before="0" w:line="360" w:lineRule="exact"/>
              <w:ind w:firstLine="240"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操作系统同源兼容ARM、LoongArch、MIPS、SW64、x86等平台架构的CPU。</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2.操作系统支持CPU内置功能：</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多核支持：</w:t>
            </w:r>
            <w:r>
              <w:rPr>
                <w:rFonts w:hint="eastAsia" w:ascii="仿宋_GB2312" w:hAnsi="仿宋_GB2312" w:eastAsia="仿宋_GB2312" w:cs="仿宋_GB2312"/>
                <w:color w:val="auto"/>
                <w:sz w:val="24"/>
                <w:szCs w:val="24"/>
                <w:highlight w:val="none"/>
                <w:u w:val="none"/>
                <w:lang w:val="en-US" w:eastAsia="zh-CN"/>
              </w:rPr>
              <w:t>操作系统支持双核及多核处理器，支持核间负载均衡、线程绑定，并提供系统多核访问及调度接口。</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CPU虚拟化支持：</w:t>
            </w:r>
            <w:r>
              <w:rPr>
                <w:rFonts w:hint="eastAsia" w:ascii="仿宋_GB2312" w:hAnsi="仿宋_GB2312" w:eastAsia="仿宋_GB2312" w:cs="仿宋_GB2312"/>
                <w:color w:val="auto"/>
                <w:sz w:val="24"/>
                <w:szCs w:val="24"/>
                <w:highlight w:val="none"/>
                <w:u w:val="none"/>
                <w:lang w:val="en-US" w:eastAsia="zh-CN"/>
              </w:rPr>
              <w:t>操作系统支持CPU虚拟化技术。</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动态调节CPU运行频率：</w:t>
            </w:r>
            <w:r>
              <w:rPr>
                <w:rFonts w:hint="eastAsia" w:ascii="仿宋_GB2312" w:hAnsi="仿宋_GB2312" w:eastAsia="仿宋_GB2312" w:cs="仿宋_GB2312"/>
                <w:color w:val="auto"/>
                <w:sz w:val="24"/>
                <w:szCs w:val="24"/>
                <w:highlight w:val="none"/>
                <w:u w:val="none"/>
                <w:lang w:val="en-US" w:eastAsia="zh-CN"/>
              </w:rPr>
              <w:t>操作系统根据负载情况，自动调节CPU的运行频率。</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支持CPU运行时低功耗状态切换：</w:t>
            </w:r>
            <w:r>
              <w:rPr>
                <w:rFonts w:hint="eastAsia" w:ascii="仿宋_GB2312" w:hAnsi="仿宋_GB2312" w:eastAsia="仿宋_GB2312" w:cs="仿宋_GB2312"/>
                <w:color w:val="auto"/>
                <w:sz w:val="24"/>
                <w:szCs w:val="24"/>
                <w:highlight w:val="none"/>
                <w:u w:val="none"/>
                <w:lang w:val="en-US" w:eastAsia="zh-CN"/>
              </w:rPr>
              <w:t>操作系统根据负载的情况，自动切换CPU的低功耗状态。</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支持CPU内置安全功能：</w:t>
            </w:r>
            <w:r>
              <w:rPr>
                <w:rFonts w:hint="eastAsia" w:ascii="仿宋_GB2312" w:hAnsi="仿宋_GB2312" w:eastAsia="仿宋_GB2312" w:cs="仿宋_GB2312"/>
                <w:color w:val="auto"/>
                <w:sz w:val="24"/>
                <w:szCs w:val="24"/>
                <w:highlight w:val="none"/>
                <w:u w:val="none"/>
                <w:lang w:val="en-US" w:eastAsia="zh-CN"/>
              </w:rPr>
              <w:t>操作系统支持CPU硬件密码运算与随机数生成等功能，并提供标准接口供应用程序调用。</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3.安装部署：</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安装方式：</w:t>
            </w:r>
            <w:r>
              <w:rPr>
                <w:rFonts w:hint="eastAsia" w:ascii="仿宋_GB2312" w:hAnsi="仿宋_GB2312" w:eastAsia="仿宋_GB2312" w:cs="仿宋_GB2312"/>
                <w:color w:val="auto"/>
                <w:sz w:val="24"/>
                <w:szCs w:val="24"/>
                <w:highlight w:val="none"/>
                <w:u w:val="none"/>
                <w:lang w:val="en-US" w:eastAsia="zh-CN"/>
              </w:rPr>
              <w:t>操作系统支持光盘、USB闪存盘和网络等安装方式。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安装过程配置：</w:t>
            </w:r>
            <w:r>
              <w:rPr>
                <w:rFonts w:hint="eastAsia" w:ascii="仿宋_GB2312" w:hAnsi="仿宋_GB2312" w:eastAsia="仿宋_GB2312" w:cs="仿宋_GB2312"/>
                <w:color w:val="auto"/>
                <w:sz w:val="24"/>
                <w:szCs w:val="24"/>
                <w:highlight w:val="none"/>
                <w:u w:val="none"/>
                <w:lang w:val="en-US" w:eastAsia="zh-CN"/>
              </w:rPr>
              <w:t>操作系统支持安装界面文种设置，默认为简化汉字方式显示，提供时区设置、计算机名设置等。</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硬盘分区：</w:t>
            </w:r>
            <w:r>
              <w:rPr>
                <w:rFonts w:hint="eastAsia" w:ascii="仿宋_GB2312" w:hAnsi="仿宋_GB2312" w:eastAsia="仿宋_GB2312" w:cs="仿宋_GB2312"/>
                <w:color w:val="auto"/>
                <w:sz w:val="24"/>
                <w:szCs w:val="24"/>
                <w:highlight w:val="none"/>
                <w:u w:val="none"/>
                <w:lang w:val="en-US" w:eastAsia="zh-CN"/>
              </w:rPr>
              <w:t>操作系统支持整个硬盘自动分区、自定义分区，支持逻辑分区配置（如LVM），支持创建备份分区；自定义分区时能自动检测分区设置的合规性，删除已有分区或格式化硬盘提示告警信息。</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双硬盘安装：</w:t>
            </w:r>
            <w:r>
              <w:rPr>
                <w:rFonts w:hint="eastAsia" w:ascii="仿宋_GB2312" w:hAnsi="仿宋_GB2312" w:eastAsia="仿宋_GB2312" w:cs="仿宋_GB2312"/>
                <w:color w:val="auto"/>
                <w:sz w:val="24"/>
                <w:szCs w:val="24"/>
                <w:highlight w:val="none"/>
                <w:u w:val="none"/>
                <w:lang w:val="en-US" w:eastAsia="zh-CN"/>
              </w:rPr>
              <w:t>当计算机同时存在固态硬盘和机械硬盘时，自动分区优先将系统盘（或分区）设置在固态硬盘，优先将数据盘（或分区）设置在机械硬盘。</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多系统安装：</w:t>
            </w:r>
            <w:r>
              <w:rPr>
                <w:rFonts w:hint="eastAsia" w:ascii="仿宋_GB2312" w:hAnsi="仿宋_GB2312" w:eastAsia="仿宋_GB2312" w:cs="仿宋_GB2312"/>
                <w:color w:val="auto"/>
                <w:sz w:val="24"/>
                <w:szCs w:val="24"/>
                <w:highlight w:val="none"/>
                <w:u w:val="none"/>
                <w:lang w:val="en-US" w:eastAsia="zh-CN"/>
              </w:rPr>
              <w:t>操作系统能够识别已安装的其他系统，可自动复用引导分区等，并实现多系统引导。</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加密：</w:t>
            </w:r>
            <w:r>
              <w:rPr>
                <w:rFonts w:hint="eastAsia" w:ascii="仿宋_GB2312" w:hAnsi="仿宋_GB2312" w:eastAsia="仿宋_GB2312" w:cs="仿宋_GB2312"/>
                <w:color w:val="auto"/>
                <w:sz w:val="24"/>
                <w:szCs w:val="24"/>
                <w:highlight w:val="none"/>
                <w:u w:val="none"/>
                <w:lang w:val="en-US" w:eastAsia="zh-CN"/>
              </w:rPr>
              <w:t>操作系统应提供基于分区的用户数据加密功能，保护用户存储区数据安全。</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初始化备份：</w:t>
            </w:r>
            <w:r>
              <w:rPr>
                <w:rFonts w:hint="eastAsia" w:ascii="仿宋_GB2312" w:hAnsi="仿宋_GB2312" w:eastAsia="仿宋_GB2312" w:cs="仿宋_GB2312"/>
                <w:color w:val="auto"/>
                <w:sz w:val="24"/>
                <w:szCs w:val="24"/>
                <w:highlight w:val="none"/>
                <w:u w:val="none"/>
                <w:lang w:val="en-US" w:eastAsia="zh-CN"/>
              </w:rPr>
              <w:t>操作系统应提供用户备份初始系统环境的功能。</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保留用户数据：</w:t>
            </w:r>
            <w:r>
              <w:rPr>
                <w:rFonts w:hint="eastAsia" w:ascii="仿宋_GB2312" w:hAnsi="仿宋_GB2312" w:eastAsia="仿宋_GB2312" w:cs="仿宋_GB2312"/>
                <w:color w:val="auto"/>
                <w:sz w:val="24"/>
                <w:szCs w:val="24"/>
                <w:highlight w:val="none"/>
                <w:u w:val="none"/>
                <w:lang w:val="en-US" w:eastAsia="zh-CN"/>
              </w:rPr>
              <w:t>用户重装操作系统时提供保留用户数据的功能。</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4.系统引导：</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引导模式：</w:t>
            </w:r>
            <w:r>
              <w:rPr>
                <w:rFonts w:hint="eastAsia" w:ascii="仿宋_GB2312" w:hAnsi="仿宋_GB2312" w:eastAsia="仿宋_GB2312" w:cs="仿宋_GB2312"/>
                <w:color w:val="auto"/>
                <w:sz w:val="24"/>
                <w:szCs w:val="24"/>
                <w:highlight w:val="none"/>
                <w:u w:val="none"/>
                <w:lang w:val="en-US" w:eastAsia="zh-CN"/>
              </w:rPr>
              <w:t>操作系统应支持UEFI2.0及以上规范固件引导：a）当计算机以UEFI模式启动安装时，安装程序应分配ESP，并在ESP中放置启动引导文件，使操作系统能以UEFI模式引导；b)当计算机固件不支持UEFI模式时，安装程序根据计算机固件提供的引导方式，安装系统引导代码或配置系统引导选单，使安装完的系统可以正常引导。</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引导修复：</w:t>
            </w:r>
            <w:r>
              <w:rPr>
                <w:rFonts w:hint="eastAsia" w:ascii="仿宋_GB2312" w:hAnsi="仿宋_GB2312" w:eastAsia="仿宋_GB2312" w:cs="仿宋_GB2312"/>
                <w:color w:val="auto"/>
                <w:sz w:val="24"/>
                <w:szCs w:val="24"/>
                <w:highlight w:val="none"/>
                <w:u w:val="none"/>
                <w:lang w:val="en-US" w:eastAsia="zh-CN"/>
              </w:rPr>
              <w:t>安装程序提供系统引导修复功能，当已安装的操作系统引导被破坏时，可重建系统引导。</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5.其他安装要求：</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图形化显示：</w:t>
            </w:r>
            <w:r>
              <w:rPr>
                <w:rFonts w:hint="eastAsia" w:ascii="仿宋_GB2312" w:hAnsi="仿宋_GB2312" w:eastAsia="仿宋_GB2312" w:cs="仿宋_GB2312"/>
                <w:color w:val="auto"/>
                <w:sz w:val="24"/>
                <w:szCs w:val="24"/>
                <w:highlight w:val="none"/>
                <w:u w:val="none"/>
                <w:lang w:val="en-US" w:eastAsia="zh-CN"/>
              </w:rPr>
              <w:t>操作系统应提供安装过程图形化显示。</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安装提示：</w:t>
            </w:r>
            <w:r>
              <w:rPr>
                <w:rFonts w:hint="eastAsia" w:ascii="仿宋_GB2312" w:hAnsi="仿宋_GB2312" w:eastAsia="仿宋_GB2312" w:cs="仿宋_GB2312"/>
                <w:color w:val="auto"/>
                <w:sz w:val="24"/>
                <w:szCs w:val="24"/>
                <w:highlight w:val="none"/>
                <w:u w:val="none"/>
                <w:lang w:val="en-US" w:eastAsia="zh-CN"/>
              </w:rPr>
              <w:t>操作系统在安装执行前明确提示用户可能会删除已有数据，并提供退出或取消功能；当用户取消安装时，不改变硬盘上已有数据；如用户自定义的某些配置可能会影响后续的正常使用，予以明确提示；</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分辨率自适应：</w:t>
            </w:r>
            <w:r>
              <w:rPr>
                <w:rFonts w:hint="eastAsia" w:ascii="仿宋_GB2312" w:hAnsi="仿宋_GB2312" w:eastAsia="仿宋_GB2312" w:cs="仿宋_GB2312"/>
                <w:color w:val="auto"/>
                <w:sz w:val="24"/>
                <w:szCs w:val="24"/>
                <w:highlight w:val="none"/>
                <w:u w:val="none"/>
                <w:lang w:val="en-US" w:eastAsia="zh-CN"/>
              </w:rPr>
              <w:t>操作系统安装完成后自动适配显示器最佳分辨率。</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6.系统内核：</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内核要求：</w:t>
            </w:r>
            <w:r>
              <w:rPr>
                <w:rFonts w:hint="eastAsia" w:ascii="仿宋_GB2312" w:hAnsi="仿宋_GB2312" w:eastAsia="仿宋_GB2312" w:cs="仿宋_GB2312"/>
                <w:color w:val="auto"/>
                <w:sz w:val="24"/>
                <w:szCs w:val="24"/>
                <w:highlight w:val="none"/>
                <w:u w:val="none"/>
                <w:lang w:val="en-US" w:eastAsia="zh-CN"/>
              </w:rPr>
              <w:t>a)若操作系统是基于Linux内核的微型计算机操作系统应兼容5.4版内核主要功能，包括进程管理、内存管理、任务调度、中断处理、并发与同步处理等；b)若操作系统属于其他类型内核不做要求。</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7.进程管理：</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进程调度：</w:t>
            </w:r>
            <w:r>
              <w:rPr>
                <w:rFonts w:hint="eastAsia" w:ascii="仿宋_GB2312" w:hAnsi="仿宋_GB2312" w:eastAsia="仿宋_GB2312" w:cs="仿宋_GB2312"/>
                <w:color w:val="auto"/>
                <w:sz w:val="24"/>
                <w:szCs w:val="24"/>
                <w:highlight w:val="none"/>
                <w:u w:val="none"/>
                <w:lang w:val="en-US" w:eastAsia="zh-CN"/>
              </w:rPr>
              <w:t>操作系统支持进程创建、分组、删除及进程信息获取；</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优先级设置:</w:t>
            </w:r>
            <w:r>
              <w:rPr>
                <w:rFonts w:hint="eastAsia" w:ascii="仿宋_GB2312" w:hAnsi="仿宋_GB2312" w:eastAsia="仿宋_GB2312" w:cs="仿宋_GB2312"/>
                <w:color w:val="auto"/>
                <w:sz w:val="24"/>
                <w:szCs w:val="24"/>
                <w:highlight w:val="none"/>
                <w:u w:val="none"/>
                <w:lang w:val="en-US" w:eastAsia="zh-CN"/>
              </w:rPr>
              <w:t>操作系统支持进程优先级设置，包括优先级范围设置、优先级调度策略设置等；</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地址映射:</w:t>
            </w:r>
            <w:r>
              <w:rPr>
                <w:rFonts w:hint="eastAsia" w:ascii="仿宋_GB2312" w:hAnsi="仿宋_GB2312" w:eastAsia="仿宋_GB2312" w:cs="仿宋_GB2312"/>
                <w:color w:val="auto"/>
                <w:sz w:val="24"/>
                <w:szCs w:val="24"/>
                <w:highlight w:val="none"/>
                <w:u w:val="none"/>
                <w:lang w:val="en-US" w:eastAsia="zh-CN"/>
              </w:rPr>
              <w:t>操作系统支持进程内存地址的正向映射和反向映射。</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8.内存管理：</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内存地址管理:</w:t>
            </w:r>
            <w:r>
              <w:rPr>
                <w:rFonts w:hint="eastAsia" w:ascii="仿宋_GB2312" w:hAnsi="仿宋_GB2312" w:eastAsia="仿宋_GB2312" w:cs="仿宋_GB2312"/>
                <w:color w:val="auto"/>
                <w:sz w:val="24"/>
                <w:szCs w:val="24"/>
                <w:highlight w:val="none"/>
                <w:u w:val="none"/>
                <w:lang w:val="en-US" w:eastAsia="zh-CN"/>
              </w:rPr>
              <w:t>操作系统支持基础连续虚拟地址、连续物理地址的申请、回收和释放。</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内存管理单元:</w:t>
            </w:r>
            <w:r>
              <w:rPr>
                <w:rFonts w:hint="eastAsia" w:ascii="仿宋_GB2312" w:hAnsi="仿宋_GB2312" w:eastAsia="仿宋_GB2312" w:cs="仿宋_GB2312"/>
                <w:color w:val="auto"/>
                <w:sz w:val="24"/>
                <w:szCs w:val="24"/>
                <w:highlight w:val="none"/>
                <w:u w:val="none"/>
                <w:lang w:val="en-US" w:eastAsia="zh-CN"/>
              </w:rPr>
              <w:t>操作系统支持内存管理单元，通过页表映射实现虚拟地址和物理地址的映射关系。</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buddy分配器:</w:t>
            </w:r>
            <w:r>
              <w:rPr>
                <w:rFonts w:hint="eastAsia" w:ascii="仿宋_GB2312" w:hAnsi="仿宋_GB2312" w:eastAsia="仿宋_GB2312" w:cs="仿宋_GB2312"/>
                <w:color w:val="auto"/>
                <w:sz w:val="24"/>
                <w:szCs w:val="24"/>
                <w:highlight w:val="none"/>
                <w:u w:val="none"/>
                <w:lang w:val="en-US" w:eastAsia="zh-CN"/>
              </w:rPr>
              <w:t>a)若操作系统基于Linux内核，支持buddy分配器，支持slob、slub或slab分配器；b)若操作系统属于其他类型内核不做要求；</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DMA内存：</w:t>
            </w:r>
            <w:r>
              <w:rPr>
                <w:rFonts w:hint="eastAsia" w:ascii="仿宋_GB2312" w:hAnsi="仿宋_GB2312" w:eastAsia="仿宋_GB2312" w:cs="仿宋_GB2312"/>
                <w:color w:val="auto"/>
                <w:sz w:val="24"/>
                <w:szCs w:val="24"/>
                <w:highlight w:val="none"/>
                <w:u w:val="none"/>
                <w:lang w:val="en-US" w:eastAsia="zh-CN"/>
              </w:rPr>
              <w:t>操作系统支持DMA内存的申请和释放，包括流式DMA、一致性DMA以及大内存DMA；</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内存zone管理：</w:t>
            </w:r>
            <w:r>
              <w:rPr>
                <w:rFonts w:hint="eastAsia" w:ascii="仿宋_GB2312" w:hAnsi="仿宋_GB2312" w:eastAsia="仿宋_GB2312" w:cs="仿宋_GB2312"/>
                <w:color w:val="auto"/>
                <w:sz w:val="24"/>
                <w:szCs w:val="24"/>
                <w:highlight w:val="none"/>
                <w:u w:val="none"/>
                <w:lang w:val="en-US" w:eastAsia="zh-CN"/>
              </w:rPr>
              <w:t>a)若操作系统基于Linux内核，操作系统支持内存zone管理；b)若操作系统属于其他类型内核不做要求；</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内存分配方式：</w:t>
            </w:r>
            <w:r>
              <w:rPr>
                <w:rFonts w:hint="eastAsia" w:ascii="仿宋_GB2312" w:hAnsi="仿宋_GB2312" w:eastAsia="仿宋_GB2312" w:cs="仿宋_GB2312"/>
                <w:color w:val="auto"/>
                <w:sz w:val="24"/>
                <w:szCs w:val="24"/>
                <w:highlight w:val="none"/>
                <w:u w:val="none"/>
                <w:lang w:val="en-US" w:eastAsia="zh-CN"/>
              </w:rPr>
              <w:t>操作系统支持不交换硬盘的内存分配方式；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调用接口：</w:t>
            </w:r>
            <w:r>
              <w:rPr>
                <w:rFonts w:hint="eastAsia" w:ascii="仿宋_GB2312" w:hAnsi="仿宋_GB2312" w:eastAsia="仿宋_GB2312" w:cs="仿宋_GB2312"/>
                <w:color w:val="auto"/>
                <w:sz w:val="24"/>
                <w:szCs w:val="24"/>
                <w:highlight w:val="none"/>
                <w:u w:val="none"/>
                <w:lang w:val="en-US" w:eastAsia="zh-CN"/>
              </w:rPr>
              <w:t>操作系统提供非文件形式的内存动态函数库调用接口，以满足敏感内存动态库的非文件形式调用需求。</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9.任务调度：</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上下文切换：</w:t>
            </w:r>
            <w:r>
              <w:rPr>
                <w:rFonts w:hint="eastAsia" w:ascii="仿宋_GB2312" w:hAnsi="仿宋_GB2312" w:eastAsia="仿宋_GB2312" w:cs="仿宋_GB2312"/>
                <w:color w:val="auto"/>
                <w:sz w:val="24"/>
                <w:szCs w:val="24"/>
                <w:highlight w:val="none"/>
                <w:u w:val="none"/>
                <w:lang w:val="en-US" w:eastAsia="zh-CN"/>
              </w:rPr>
              <w:t>操作系统支持进程上下文切换；</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进程负载均衡：</w:t>
            </w:r>
            <w:r>
              <w:rPr>
                <w:rFonts w:hint="eastAsia" w:ascii="仿宋_GB2312" w:hAnsi="仿宋_GB2312" w:eastAsia="仿宋_GB2312" w:cs="仿宋_GB2312"/>
                <w:color w:val="auto"/>
                <w:sz w:val="24"/>
                <w:szCs w:val="24"/>
                <w:highlight w:val="none"/>
                <w:u w:val="none"/>
                <w:lang w:val="en-US" w:eastAsia="zh-CN"/>
              </w:rPr>
              <w:t>操作系统支持进程负载均衡调度方式；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调度方式：</w:t>
            </w:r>
            <w:r>
              <w:rPr>
                <w:rFonts w:hint="eastAsia" w:ascii="仿宋_GB2312" w:hAnsi="仿宋_GB2312" w:eastAsia="仿宋_GB2312" w:cs="仿宋_GB2312"/>
                <w:color w:val="auto"/>
                <w:sz w:val="24"/>
                <w:szCs w:val="24"/>
                <w:highlight w:val="none"/>
                <w:u w:val="none"/>
                <w:lang w:val="en-US" w:eastAsia="zh-CN"/>
              </w:rPr>
              <w:t>操作系统支持进程基于时间片的调度方式；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抢占调度方式：</w:t>
            </w:r>
            <w:r>
              <w:rPr>
                <w:rFonts w:hint="eastAsia" w:ascii="仿宋_GB2312" w:hAnsi="仿宋_GB2312" w:eastAsia="仿宋_GB2312" w:cs="仿宋_GB2312"/>
                <w:color w:val="auto"/>
                <w:sz w:val="24"/>
                <w:szCs w:val="24"/>
                <w:highlight w:val="none"/>
                <w:u w:val="none"/>
                <w:lang w:val="en-US" w:eastAsia="zh-CN"/>
              </w:rPr>
              <w:t>操作系统支持进程抢占调度方式。</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10.中断处理：</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中断处理：</w:t>
            </w:r>
            <w:r>
              <w:rPr>
                <w:rFonts w:hint="eastAsia" w:ascii="仿宋_GB2312" w:hAnsi="仿宋_GB2312" w:eastAsia="仿宋_GB2312" w:cs="仿宋_GB2312"/>
                <w:color w:val="auto"/>
                <w:sz w:val="24"/>
                <w:szCs w:val="24"/>
                <w:highlight w:val="none"/>
                <w:u w:val="none"/>
                <w:lang w:val="en-US" w:eastAsia="zh-CN"/>
              </w:rPr>
              <w:t>操作系统支持硬件中断号和软件中断号的映射、注册和处理；支持高精度时钟中断、类软中断和类tasklet下半部中断处理；支持中断使能、屏蔽、亲和力处理以及中断抢占；支持中断工作队列处理，包括工作队列创建、初始化、调度和回收等。</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11.并发与同步处理：</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并发同步处理：</w:t>
            </w:r>
            <w:r>
              <w:rPr>
                <w:rFonts w:hint="eastAsia" w:ascii="仿宋_GB2312" w:hAnsi="仿宋_GB2312" w:eastAsia="仿宋_GB2312" w:cs="仿宋_GB2312"/>
                <w:color w:val="auto"/>
                <w:sz w:val="24"/>
                <w:szCs w:val="24"/>
                <w:highlight w:val="none"/>
                <w:u w:val="none"/>
                <w:lang w:val="en-US" w:eastAsia="zh-CN"/>
              </w:rPr>
              <w:t>操作系统支持自旋锁、信号量、互斥体等原子操作；支持读写锁、类RCU原子操作；支持内存屏障操作。</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12.中文支持要求：</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字符编码：</w:t>
            </w:r>
            <w:r>
              <w:rPr>
                <w:rFonts w:hint="eastAsia" w:ascii="仿宋_GB2312" w:hAnsi="仿宋_GB2312" w:eastAsia="仿宋_GB2312" w:cs="仿宋_GB2312"/>
                <w:color w:val="auto"/>
                <w:sz w:val="24"/>
                <w:szCs w:val="24"/>
                <w:highlight w:val="none"/>
                <w:u w:val="none"/>
                <w:lang w:val="en-US" w:eastAsia="zh-CN"/>
              </w:rPr>
              <w:t>操作系统符合GB18030的要求；</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字库：</w:t>
            </w:r>
            <w:r>
              <w:rPr>
                <w:rFonts w:hint="eastAsia" w:ascii="仿宋_GB2312" w:hAnsi="仿宋_GB2312" w:eastAsia="仿宋_GB2312" w:cs="仿宋_GB2312"/>
                <w:color w:val="auto"/>
                <w:sz w:val="24"/>
                <w:szCs w:val="24"/>
                <w:highlight w:val="none"/>
                <w:u w:val="none"/>
                <w:lang w:val="en-US" w:eastAsia="zh-CN"/>
              </w:rPr>
              <w:t>操作系统提供符合GB18030标准的字库，至少包括宋体、仿宋体、黑体、楷体及小标宋体在内的5种字库；支持曲线字库，可无级放缩字形大小，以适应不同分辨率的输出设备，输出字形应字形正确，字体规范；支持用户扩展安装字库；</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输入法：</w:t>
            </w:r>
            <w:r>
              <w:rPr>
                <w:rFonts w:hint="eastAsia" w:ascii="仿宋_GB2312" w:hAnsi="仿宋_GB2312" w:eastAsia="仿宋_GB2312" w:cs="仿宋_GB2312"/>
                <w:color w:val="auto"/>
                <w:sz w:val="24"/>
                <w:szCs w:val="24"/>
                <w:highlight w:val="none"/>
                <w:u w:val="none"/>
                <w:lang w:val="en-US" w:eastAsia="zh-CN"/>
              </w:rPr>
              <w:t>操作系统应内置输入法框架；至少提供一种音码和一种型码输入法；支持GB18030中已编码的语言文字输入法的安装使用；</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输入法标准：</w:t>
            </w:r>
            <w:r>
              <w:rPr>
                <w:rFonts w:hint="eastAsia" w:ascii="仿宋_GB2312" w:hAnsi="仿宋_GB2312" w:eastAsia="仿宋_GB2312" w:cs="仿宋_GB2312"/>
                <w:color w:val="auto"/>
                <w:sz w:val="24"/>
                <w:szCs w:val="24"/>
                <w:highlight w:val="none"/>
                <w:u w:val="none"/>
                <w:lang w:val="en-US" w:eastAsia="zh-CN"/>
              </w:rPr>
              <w:t>操作系统提供的通用键盘输入法应符合GB/T19246—2003要求；如提供手写输入法，应符合GB/T18790—2010要求；如提供语音输入法，应符合GB/T21023—2007要求；</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输出：</w:t>
            </w:r>
            <w:r>
              <w:rPr>
                <w:rFonts w:hint="eastAsia" w:ascii="仿宋_GB2312" w:hAnsi="仿宋_GB2312" w:eastAsia="仿宋_GB2312" w:cs="仿宋_GB2312"/>
                <w:color w:val="auto"/>
                <w:sz w:val="24"/>
                <w:szCs w:val="24"/>
                <w:highlight w:val="none"/>
                <w:u w:val="none"/>
                <w:lang w:val="en-US" w:eastAsia="zh-CN"/>
              </w:rPr>
              <w:t>系统配置的字库能被工具或软件正常调用打印和显示；</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表示：</w:t>
            </w:r>
            <w:r>
              <w:rPr>
                <w:rFonts w:hint="eastAsia" w:ascii="仿宋_GB2312" w:hAnsi="仿宋_GB2312" w:eastAsia="仿宋_GB2312" w:cs="仿宋_GB2312"/>
                <w:color w:val="auto"/>
                <w:sz w:val="24"/>
                <w:szCs w:val="24"/>
                <w:highlight w:val="none"/>
                <w:u w:val="none"/>
                <w:lang w:val="en-US" w:eastAsia="zh-CN"/>
              </w:rPr>
              <w:t>操作系统提供中文界面显示，提供符合要求的日期、星期、上下午、时间、货币、数字等显示及表示方式。</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highlight w:val="none"/>
                <w:u w:val="none"/>
                <w:lang w:val="en-US" w:eastAsia="zh-CN"/>
              </w:rPr>
              <w:t>13.</w:t>
            </w:r>
            <w:r>
              <w:rPr>
                <w:rFonts w:hint="eastAsia" w:ascii="仿宋_GB2312" w:hAnsi="仿宋_GB2312" w:eastAsia="仿宋_GB2312" w:cs="仿宋_GB2312"/>
                <w:b/>
                <w:bCs/>
                <w:color w:val="auto"/>
                <w:sz w:val="24"/>
                <w:szCs w:val="24"/>
              </w:rPr>
              <w:t>系统管理要求</w:t>
            </w:r>
            <w:r>
              <w:rPr>
                <w:rFonts w:hint="eastAsia" w:ascii="仿宋_GB2312" w:hAnsi="仿宋_GB2312" w:eastAsia="仿宋_GB2312" w:cs="仿宋_GB2312"/>
                <w:b/>
                <w:bCs/>
                <w:color w:val="auto"/>
                <w:sz w:val="24"/>
                <w:szCs w:val="24"/>
                <w:lang w:eastAsia="zh-CN"/>
              </w:rPr>
              <w:t>：</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系统信息：</w:t>
            </w:r>
            <w:r>
              <w:rPr>
                <w:rFonts w:hint="eastAsia" w:ascii="仿宋_GB2312" w:hAnsi="仿宋_GB2312" w:eastAsia="仿宋_GB2312" w:cs="仿宋_GB2312"/>
                <w:color w:val="auto"/>
                <w:sz w:val="24"/>
                <w:szCs w:val="24"/>
                <w:highlight w:val="none"/>
                <w:u w:val="none"/>
                <w:lang w:val="en-US" w:eastAsia="zh-CN"/>
              </w:rPr>
              <w:t>操作系统提供系统信息查看工具，支持用户查看系统版本、内核版本、内存容量、CPU型号等信息；</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系统资源管理：</w:t>
            </w:r>
            <w:r>
              <w:rPr>
                <w:rFonts w:hint="eastAsia" w:ascii="仿宋_GB2312" w:hAnsi="仿宋_GB2312" w:eastAsia="仿宋_GB2312" w:cs="仿宋_GB2312"/>
                <w:color w:val="auto"/>
                <w:sz w:val="24"/>
                <w:szCs w:val="24"/>
                <w:highlight w:val="none"/>
                <w:u w:val="none"/>
                <w:lang w:val="en-US" w:eastAsia="zh-CN"/>
              </w:rPr>
              <w:t>操作系统提供系统资源管理工具并图形化显示进程信息、资源信息、文件资源信息等；</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硬盘管理：</w:t>
            </w:r>
            <w:r>
              <w:rPr>
                <w:rFonts w:hint="eastAsia" w:ascii="仿宋_GB2312" w:hAnsi="仿宋_GB2312" w:eastAsia="仿宋_GB2312" w:cs="仿宋_GB2312"/>
                <w:color w:val="auto"/>
                <w:sz w:val="24"/>
                <w:szCs w:val="24"/>
                <w:highlight w:val="none"/>
                <w:u w:val="none"/>
                <w:lang w:val="en-US" w:eastAsia="zh-CN"/>
              </w:rPr>
              <w:t>操作系统提供硬盘管理工具，显示硬盘容量及硬盘信息，支持新建和删除硬盘分区，分区支持EXT3、EXT4、FAT32、NTFS、XFS、exFAT、Btrfs等文件系统格式；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设备信息：</w:t>
            </w:r>
            <w:r>
              <w:rPr>
                <w:rFonts w:hint="eastAsia" w:ascii="仿宋_GB2312" w:hAnsi="仿宋_GB2312" w:eastAsia="仿宋_GB2312" w:cs="仿宋_GB2312"/>
                <w:color w:val="auto"/>
                <w:sz w:val="24"/>
                <w:szCs w:val="24"/>
                <w:highlight w:val="none"/>
                <w:u w:val="none"/>
                <w:lang w:val="en-US" w:eastAsia="zh-CN"/>
              </w:rPr>
              <w:t>操作系统提供设备信息工具，显示CPU、内存、主板、存储、网卡、声卡、电源、USB、蓝牙等参数信息，显示硬件信息、计算机型号和操作系统信息、设备驱动状态（启用或禁用），并支持设备启用、禁用状态设置；</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文件管理器：</w:t>
            </w:r>
            <w:r>
              <w:rPr>
                <w:rFonts w:hint="eastAsia" w:ascii="仿宋_GB2312" w:hAnsi="仿宋_GB2312" w:eastAsia="仿宋_GB2312" w:cs="仿宋_GB2312"/>
                <w:color w:val="auto"/>
                <w:sz w:val="24"/>
                <w:szCs w:val="24"/>
                <w:highlight w:val="none"/>
                <w:u w:val="none"/>
                <w:lang w:val="en-US" w:eastAsia="zh-CN"/>
              </w:rPr>
              <w:t>操作系统支持按文件名、文件类型、文件修改时间、文件大小排序显示文件；支持文本文件、图片文件和视频文件首帧的预览；显示当前用户的主目录、桌面、文档、下载、回收站等文件资源；支持对光驱、闪存盘的访问；支持对网络资源的访问，包括SMB、FTP、NFS等协议下的网络资源；支持通过地址栏输入绝对路径定位文件夹；支持文件按照列表显示或网格图标显示；支持新建文件、文件夹和快捷方式，并支持扩展新建的文件类型；支持全选当前文件夹所有文件，支持文件多选、反选；支持复制、粘贴、删除、剪切、重命名、压缩等文件操作；支持选择文件打开方式，可以使用默认用程序打开，并支持修改默认用程序；支持按文件名、修改时间、文件大小等搜索；</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本地帐户管理：</w:t>
            </w:r>
            <w:r>
              <w:rPr>
                <w:rFonts w:hint="eastAsia" w:ascii="仿宋_GB2312" w:hAnsi="仿宋_GB2312" w:eastAsia="仿宋_GB2312" w:cs="仿宋_GB2312"/>
                <w:color w:val="auto"/>
                <w:sz w:val="24"/>
                <w:szCs w:val="24"/>
                <w:highlight w:val="none"/>
                <w:u w:val="none"/>
                <w:lang w:val="en-US" w:eastAsia="zh-CN"/>
              </w:rPr>
              <w:t>操作系统提供图形管理界面，支持帐户和用户组管理，支持口令、头像、权限设置，支持口令修改，支持重设管理帐户口令；</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登录管理：</w:t>
            </w:r>
            <w:r>
              <w:rPr>
                <w:rFonts w:hint="eastAsia" w:ascii="仿宋_GB2312" w:hAnsi="仿宋_GB2312" w:eastAsia="仿宋_GB2312" w:cs="仿宋_GB2312"/>
                <w:color w:val="auto"/>
                <w:sz w:val="24"/>
                <w:szCs w:val="24"/>
                <w:highlight w:val="none"/>
                <w:u w:val="none"/>
                <w:lang w:val="en-US" w:eastAsia="zh-CN"/>
              </w:rPr>
              <w:t>操作系统支持本地帐户、LDAP帐户鉴别登录，提供口令、指纹、人脸、U-Key等多种鉴别方式登录，支持本地帐户免口令登录和自动登录；</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鼠标管理：</w:t>
            </w:r>
            <w:r>
              <w:rPr>
                <w:rFonts w:hint="eastAsia" w:ascii="仿宋_GB2312" w:hAnsi="仿宋_GB2312" w:eastAsia="仿宋_GB2312" w:cs="仿宋_GB2312"/>
                <w:color w:val="auto"/>
                <w:sz w:val="24"/>
                <w:szCs w:val="24"/>
                <w:highlight w:val="none"/>
                <w:u w:val="none"/>
                <w:lang w:val="en-US" w:eastAsia="zh-CN"/>
              </w:rPr>
              <w:t>操作系统提供图形化鼠标管理工具；支持鼠标灵敏度、滚轮方向的设置与测试；支持左右手习惯设置；对于带触控板的微型计算机，应具有触控板管理功能，包括启动与禁止及相应的防误触等功能；</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键盘管理：</w:t>
            </w:r>
            <w:r>
              <w:rPr>
                <w:rFonts w:hint="eastAsia" w:ascii="仿宋_GB2312" w:hAnsi="仿宋_GB2312" w:eastAsia="仿宋_GB2312" w:cs="仿宋_GB2312"/>
                <w:color w:val="auto"/>
                <w:sz w:val="24"/>
                <w:szCs w:val="24"/>
                <w:highlight w:val="none"/>
                <w:u w:val="none"/>
                <w:lang w:val="en-US" w:eastAsia="zh-CN"/>
              </w:rPr>
              <w:t>操作系统提供键盘图形化管理工具；支持重复键延时及速度设置；支持数字键盘、大写锁定提示；</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显示管理：</w:t>
            </w:r>
            <w:r>
              <w:rPr>
                <w:rFonts w:hint="eastAsia" w:ascii="仿宋_GB2312" w:hAnsi="仿宋_GB2312" w:eastAsia="仿宋_GB2312" w:cs="仿宋_GB2312"/>
                <w:color w:val="auto"/>
                <w:sz w:val="24"/>
                <w:szCs w:val="24"/>
                <w:highlight w:val="none"/>
                <w:u w:val="none"/>
                <w:lang w:val="en-US" w:eastAsia="zh-CN"/>
              </w:rPr>
              <w:t>操作系统支持屏幕分辨率设置；支持屏幕刷新率设置；支持屏幕亮度设置；支持屏幕显示冷暖色温手动、自动调节；支持多个屏幕以复制、扩展、单独方式输出显示，支持多个屏幕显示位置设置，支持各屏幕显示方向独立设置；支持4K高分辨率屏幕显示，支持手动和自适应匹配设置窗口等比缩放显示；支持超宽屏显示，如：21:9、32:9的显示器；支持触屏功能，包括选择、点击、双击、滚动等操作；支持登录界面、锁屏界面、系统桌面的背景图片设置；支持屏幕保护定时设置和帐户口令鉴权恢复；</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声音管理：</w:t>
            </w:r>
            <w:r>
              <w:rPr>
                <w:rFonts w:hint="eastAsia" w:ascii="仿宋_GB2312" w:hAnsi="仿宋_GB2312" w:eastAsia="仿宋_GB2312" w:cs="仿宋_GB2312"/>
                <w:color w:val="auto"/>
                <w:sz w:val="24"/>
                <w:szCs w:val="24"/>
                <w:highlight w:val="none"/>
                <w:u w:val="none"/>
                <w:lang w:val="en-US" w:eastAsia="zh-CN"/>
              </w:rPr>
              <w:t>操作系统支持输出音量大小设置、静音设置；支持系统默认音效配置；支持输入输出设备配置；支持输入噪音抑制开关设置；支持输出音量增强开关设置；支持输出声道左右平衡设置。</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快捷键管理:</w:t>
            </w:r>
            <w:r>
              <w:rPr>
                <w:rFonts w:hint="eastAsia" w:ascii="仿宋_GB2312" w:hAnsi="仿宋_GB2312" w:eastAsia="仿宋_GB2312" w:cs="仿宋_GB2312"/>
                <w:color w:val="auto"/>
                <w:sz w:val="24"/>
                <w:szCs w:val="24"/>
                <w:highlight w:val="none"/>
                <w:u w:val="none"/>
                <w:lang w:val="en-US" w:eastAsia="zh-CN"/>
              </w:rPr>
              <w:t>操作系统支持预先定义系统快捷键；支持自定义快捷键。</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时间日期管理：</w:t>
            </w:r>
            <w:r>
              <w:rPr>
                <w:rFonts w:hint="eastAsia" w:ascii="仿宋_GB2312" w:hAnsi="仿宋_GB2312" w:eastAsia="仿宋_GB2312" w:cs="仿宋_GB2312"/>
                <w:color w:val="auto"/>
                <w:sz w:val="24"/>
                <w:szCs w:val="24"/>
                <w:highlight w:val="none"/>
                <w:u w:val="none"/>
                <w:lang w:val="en-US" w:eastAsia="zh-CN"/>
              </w:rPr>
              <w:t>操作系统支持图形化显示；支持系统日期、时间设置；支持时区设置；支持网络时钟同步设置。</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电源管理：</w:t>
            </w:r>
            <w:r>
              <w:rPr>
                <w:rFonts w:hint="eastAsia" w:ascii="仿宋_GB2312" w:hAnsi="仿宋_GB2312" w:eastAsia="仿宋_GB2312" w:cs="仿宋_GB2312"/>
                <w:color w:val="auto"/>
                <w:sz w:val="24"/>
                <w:szCs w:val="24"/>
                <w:highlight w:val="none"/>
                <w:u w:val="none"/>
                <w:lang w:val="en-US" w:eastAsia="zh-CN"/>
              </w:rPr>
              <w:t>操作系统支持空闲时显示器转入待机的时间设置；支持空闲时计算机转入屏幕保护的时间设置；支持屏幕显示亮度设置；便携式计算机使用时支持高性能、平衡、节能等模式设置。</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输入法管理：</w:t>
            </w:r>
            <w:r>
              <w:rPr>
                <w:rFonts w:hint="eastAsia" w:ascii="仿宋_GB2312" w:hAnsi="仿宋_GB2312" w:eastAsia="仿宋_GB2312" w:cs="仿宋_GB2312"/>
                <w:color w:val="auto"/>
                <w:sz w:val="24"/>
                <w:szCs w:val="24"/>
                <w:highlight w:val="none"/>
                <w:u w:val="none"/>
                <w:lang w:val="en-US" w:eastAsia="zh-CN"/>
              </w:rPr>
              <w:t>操作系统支持添加和删除输入法；支持快捷键设置，包括输入法启动、输入法激活/非激活切换、顺序切换等；支持多种输入法共存。</w:t>
            </w:r>
          </w:p>
          <w:p>
            <w:pPr>
              <w:pStyle w:val="247"/>
              <w:kinsoku w:val="0"/>
              <w:overflowPunct w:val="0"/>
              <w:spacing w:before="0" w:line="360" w:lineRule="exact"/>
              <w:ind w:firstLine="241" w:firstLineChars="100"/>
              <w:jc w:val="left"/>
              <w:rPr>
                <w:rFonts w:hint="eastAsia" w:ascii="仿宋_GB2312" w:hAnsi="仿宋_GB2312" w:eastAsia="仿宋_GB2312" w:cs="仿宋_GB2312"/>
                <w:b w:val="0"/>
                <w:bCs w:val="0"/>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默认登录语言：</w:t>
            </w:r>
            <w:r>
              <w:rPr>
                <w:rFonts w:hint="eastAsia" w:ascii="仿宋_GB2312" w:hAnsi="仿宋_GB2312" w:eastAsia="仿宋_GB2312" w:cs="仿宋_GB2312"/>
                <w:b w:val="0"/>
                <w:bCs w:val="0"/>
                <w:color w:val="auto"/>
                <w:sz w:val="24"/>
                <w:szCs w:val="24"/>
                <w:highlight w:val="none"/>
                <w:u w:val="none"/>
                <w:lang w:val="en-US" w:eastAsia="zh-CN"/>
              </w:rPr>
              <w:t>按照安装时选择的文种类型作为初次登录系统文种。</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打印机管理：</w:t>
            </w:r>
            <w:r>
              <w:rPr>
                <w:rFonts w:hint="eastAsia" w:ascii="仿宋_GB2312" w:hAnsi="仿宋_GB2312" w:eastAsia="仿宋_GB2312" w:cs="仿宋_GB2312"/>
                <w:color w:val="auto"/>
                <w:sz w:val="24"/>
                <w:szCs w:val="24"/>
                <w:highlight w:val="none"/>
                <w:u w:val="none"/>
                <w:lang w:val="en-US" w:eastAsia="zh-CN"/>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外设管控：</w:t>
            </w:r>
            <w:r>
              <w:rPr>
                <w:rFonts w:hint="eastAsia" w:ascii="仿宋_GB2312" w:hAnsi="仿宋_GB2312" w:eastAsia="仿宋_GB2312" w:cs="仿宋_GB2312"/>
                <w:color w:val="auto"/>
                <w:sz w:val="24"/>
                <w:szCs w:val="24"/>
                <w:highlight w:val="none"/>
                <w:u w:val="none"/>
                <w:lang w:val="en-US" w:eastAsia="zh-CN"/>
              </w:rPr>
              <w:t>操作系统支持动态显示未授权设备信息；支持接口控制、设备控制、权限控制等（接口包括USB、蓝牙、网络接口等；设备包括打印机、摄录设备、USB存储设备等；权限包括读、写、执行等）；支持按设备类型、设备ID、接口等配置设备接入黑白名单策略；提供完整的连接记录，记录可追溯。</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隐私文件保护：</w:t>
            </w:r>
            <w:r>
              <w:rPr>
                <w:rFonts w:hint="eastAsia" w:ascii="仿宋_GB2312" w:hAnsi="仿宋_GB2312" w:eastAsia="仿宋_GB2312" w:cs="仿宋_GB2312"/>
                <w:color w:val="auto"/>
                <w:sz w:val="24"/>
                <w:szCs w:val="24"/>
                <w:highlight w:val="none"/>
                <w:u w:val="none"/>
                <w:lang w:val="en-US" w:eastAsia="zh-CN"/>
              </w:rPr>
              <w:t>操作系统提供基于独立口令和密钥保护的文件保险箱；支持口令和透明加解密鉴权访问文件保险箱内的文件和文件夹；支持手动上锁文件保险箱；支持通过密钥找回口令。</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网络管理：</w:t>
            </w:r>
            <w:r>
              <w:rPr>
                <w:rFonts w:hint="eastAsia" w:ascii="仿宋_GB2312" w:hAnsi="仿宋_GB2312" w:eastAsia="仿宋_GB2312" w:cs="仿宋_GB2312"/>
                <w:color w:val="auto"/>
                <w:sz w:val="24"/>
                <w:szCs w:val="24"/>
                <w:highlight w:val="none"/>
                <w:u w:val="none"/>
                <w:lang w:val="en-US" w:eastAsia="zh-CN"/>
              </w:rPr>
              <w:t>支持图形化显示；支持DNS设置；支持IPV4/IPV6地址配置；支持自动获取网络地址；支持网关设置；支持手动/自动设置网络代理服务器，支持HTTP、HTTPS、FTP、SOCKS等多种协议；支持无线网络管理，包括连接或断开网络、配置口令、手动刷新无线热点列表等；支持个人热点共享，包括有线、无线网络生成的网络热点； 支持L2TP、PPTP、OpenVPN、StrongSwan类型的VPN连接，支持新增、导入、编辑和删除连接配置，支持启用或禁用VPN自动连接。</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默认应用程序管理：</w:t>
            </w:r>
            <w:r>
              <w:rPr>
                <w:rFonts w:hint="eastAsia" w:ascii="仿宋_GB2312" w:hAnsi="仿宋_GB2312" w:eastAsia="仿宋_GB2312" w:cs="仿宋_GB2312"/>
                <w:color w:val="auto"/>
                <w:sz w:val="24"/>
                <w:szCs w:val="24"/>
                <w:highlight w:val="none"/>
                <w:u w:val="none"/>
                <w:lang w:val="en-US" w:eastAsia="zh-CN"/>
              </w:rPr>
              <w:t>操作系统提供默认用程序管理工具，支持预先定义和修改指定用类型的默认程序，包括图片、文本、音视频、网页、邮件。</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通知管理：</w:t>
            </w:r>
            <w:r>
              <w:rPr>
                <w:rFonts w:hint="eastAsia" w:ascii="仿宋_GB2312" w:hAnsi="仿宋_GB2312" w:eastAsia="仿宋_GB2312" w:cs="仿宋_GB2312"/>
                <w:color w:val="auto"/>
                <w:sz w:val="24"/>
                <w:szCs w:val="24"/>
                <w:highlight w:val="none"/>
                <w:u w:val="none"/>
                <w:lang w:val="en-US" w:eastAsia="zh-CN"/>
              </w:rPr>
              <w:t>操作系统任务栏提供通知中心图标，并显示消息提醒；系统和应用使用通知接口发送通知消息；支持对通知消息的管理，包括显示、删除、清理等。</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主题管理：</w:t>
            </w:r>
            <w:r>
              <w:rPr>
                <w:rFonts w:hint="eastAsia" w:ascii="仿宋_GB2312" w:hAnsi="仿宋_GB2312" w:eastAsia="仿宋_GB2312" w:cs="仿宋_GB2312"/>
                <w:color w:val="auto"/>
                <w:sz w:val="24"/>
                <w:szCs w:val="24"/>
                <w:highlight w:val="none"/>
                <w:u w:val="none"/>
                <w:lang w:val="en-US" w:eastAsia="zh-CN"/>
              </w:rPr>
              <w:t>操作系统提供图形化主题管理工具；支持以深色、浅色和昼夜切换自动配色方式显示系统图形化界面；支持系统主题颜色设置；支持系统图标主题设置；支持系统光标主题设置。</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14.图形化要求：</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用户操作界面：</w:t>
            </w:r>
            <w:r>
              <w:rPr>
                <w:rFonts w:hint="eastAsia" w:ascii="仿宋_GB2312" w:hAnsi="仿宋_GB2312" w:eastAsia="仿宋_GB2312" w:cs="仿宋_GB2312"/>
                <w:color w:val="auto"/>
                <w:sz w:val="24"/>
                <w:szCs w:val="24"/>
                <w:highlight w:val="none"/>
                <w:u w:val="none"/>
                <w:lang w:val="en-US" w:eastAsia="zh-CN"/>
              </w:rPr>
              <w:t>操作系统提供图形化操作界面。</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桌面图标：</w:t>
            </w:r>
            <w:r>
              <w:rPr>
                <w:rFonts w:hint="eastAsia" w:ascii="仿宋_GB2312" w:hAnsi="仿宋_GB2312" w:eastAsia="仿宋_GB2312" w:cs="仿宋_GB2312"/>
                <w:color w:val="auto"/>
                <w:sz w:val="24"/>
                <w:szCs w:val="24"/>
                <w:highlight w:val="none"/>
                <w:u w:val="none"/>
                <w:lang w:val="en-US" w:eastAsia="zh-CN"/>
              </w:rPr>
              <w:t>操作系统默认提供我的系统、个人文档、回收站等图标。</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桌面图标管理：</w:t>
            </w:r>
            <w:r>
              <w:rPr>
                <w:rFonts w:hint="eastAsia" w:ascii="仿宋_GB2312" w:hAnsi="仿宋_GB2312" w:eastAsia="仿宋_GB2312" w:cs="仿宋_GB2312"/>
                <w:color w:val="auto"/>
                <w:sz w:val="24"/>
                <w:szCs w:val="24"/>
                <w:highlight w:val="none"/>
                <w:u w:val="none"/>
                <w:lang w:val="en-US" w:eastAsia="zh-CN"/>
              </w:rPr>
              <w:t>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桌面快捷选单：</w:t>
            </w:r>
            <w:r>
              <w:rPr>
                <w:rFonts w:hint="eastAsia" w:ascii="仿宋_GB2312" w:hAnsi="仿宋_GB2312" w:eastAsia="仿宋_GB2312" w:cs="仿宋_GB2312"/>
                <w:color w:val="auto"/>
                <w:sz w:val="24"/>
                <w:szCs w:val="24"/>
                <w:highlight w:val="none"/>
                <w:u w:val="none"/>
                <w:lang w:val="en-US" w:eastAsia="zh-CN"/>
              </w:rPr>
              <w:t>操作系统支持桌面图标按照网格排列；支持右键选单新建纯文本；支持右键选单新建文件夹；支持右键选单选择图标排列顺序，排序可按名称、类型、修改时间、文件大小。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起始选单：</w:t>
            </w:r>
            <w:r>
              <w:rPr>
                <w:rFonts w:hint="eastAsia" w:ascii="仿宋_GB2312" w:hAnsi="仿宋_GB2312" w:eastAsia="仿宋_GB2312" w:cs="仿宋_GB2312"/>
                <w:color w:val="auto"/>
                <w:sz w:val="24"/>
                <w:szCs w:val="24"/>
                <w:highlight w:val="none"/>
                <w:u w:val="none"/>
                <w:lang w:val="en-US" w:eastAsia="zh-CN"/>
              </w:rPr>
              <w:t>操作系统支持分类显示系统已安装应用；支持创建应用的快捷方式到桌面；支持添加应用访问快捷方式到任务栏；支持多种方式搜索内容，支持拼音搜索、模糊搜索快捷查找系统应用；支持新安装应用与应用列表中其他应用以明显方式区分，包括突出显示、增加标识或单独分类；包含电源操作按钮，并可触发系统退出界面； 包含直接进入控制系统或配置系统的功能入口或应用图标。</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任务栏：</w:t>
            </w:r>
            <w:r>
              <w:rPr>
                <w:rFonts w:hint="eastAsia" w:ascii="仿宋_GB2312" w:hAnsi="仿宋_GB2312" w:eastAsia="仿宋_GB2312" w:cs="仿宋_GB2312"/>
                <w:color w:val="auto"/>
                <w:sz w:val="24"/>
                <w:szCs w:val="24"/>
                <w:highlight w:val="none"/>
                <w:u w:val="none"/>
                <w:lang w:val="en-US" w:eastAsia="zh-CN"/>
              </w:rPr>
              <w:t>操作系统应提供图形化任务管理工具栏，任务栏中应该包括快速启动栏、通知栏；提供快速启动应用程序区，可以添加或删除应用启动快捷方式；提供系统通知栏，显示网络、声音、电源、USB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桌面工作区：</w:t>
            </w:r>
            <w:r>
              <w:rPr>
                <w:rFonts w:hint="eastAsia" w:ascii="仿宋_GB2312" w:hAnsi="仿宋_GB2312" w:eastAsia="仿宋_GB2312" w:cs="仿宋_GB2312"/>
                <w:color w:val="auto"/>
                <w:sz w:val="24"/>
                <w:szCs w:val="24"/>
                <w:highlight w:val="none"/>
                <w:u w:val="none"/>
                <w:lang w:val="en-US" w:eastAsia="zh-CN"/>
              </w:rPr>
              <w:t>操作系统支持多工作区，支持应用跨工作区移动； 可配置工作区数量；可通过快捷键切换工作区。</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系统退出：</w:t>
            </w:r>
            <w:r>
              <w:rPr>
                <w:rFonts w:hint="eastAsia" w:ascii="仿宋_GB2312" w:hAnsi="仿宋_GB2312" w:eastAsia="仿宋_GB2312" w:cs="仿宋_GB2312"/>
                <w:color w:val="auto"/>
                <w:sz w:val="24"/>
                <w:szCs w:val="24"/>
                <w:highlight w:val="none"/>
                <w:u w:val="none"/>
                <w:lang w:val="en-US" w:eastAsia="zh-CN"/>
              </w:rPr>
              <w:t>操作系统退出界面应为模态或全屏界面，提供选择关机、重启、锁定、注销、休眠、待机等六种操作。</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窗口管理器：</w:t>
            </w:r>
            <w:r>
              <w:rPr>
                <w:rFonts w:hint="eastAsia" w:ascii="仿宋_GB2312" w:hAnsi="仿宋_GB2312" w:eastAsia="仿宋_GB2312" w:cs="仿宋_GB2312"/>
                <w:color w:val="auto"/>
                <w:sz w:val="24"/>
                <w:szCs w:val="24"/>
                <w:highlight w:val="none"/>
                <w:u w:val="none"/>
                <w:lang w:val="en-US" w:eastAsia="zh-CN"/>
              </w:rPr>
              <w:t>操作系统支持对窗口的操作，如最小化、最大化、移动、改变大小、总是置顶或在最前端、关闭；提供窗口显示最小化、最大化和关闭按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图形特效：</w:t>
            </w:r>
            <w:r>
              <w:rPr>
                <w:rFonts w:hint="eastAsia" w:ascii="仿宋_GB2312" w:hAnsi="仿宋_GB2312" w:eastAsia="仿宋_GB2312" w:cs="仿宋_GB2312"/>
                <w:color w:val="auto"/>
                <w:sz w:val="24"/>
                <w:szCs w:val="24"/>
                <w:highlight w:val="none"/>
                <w:u w:val="none"/>
                <w:lang w:val="en-US" w:eastAsia="zh-CN"/>
              </w:rPr>
              <w:t>操作系统窗口显示支持模糊透明特效，当支持透明效果的窗口与其他窗口重叠时，前置窗口颜色能随背景窗口颜色的融合发生变化；提供窗口外观装饰效果设置，如边框、阴影、模糊、透明度、圆角等，且透明度可调节。</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15.常用软件支持：</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应用软件安全要求：</w:t>
            </w:r>
            <w:r>
              <w:rPr>
                <w:rFonts w:hint="eastAsia" w:ascii="仿宋_GB2312" w:hAnsi="仿宋_GB2312" w:eastAsia="仿宋_GB2312" w:cs="仿宋_GB2312"/>
                <w:color w:val="auto"/>
                <w:sz w:val="24"/>
                <w:szCs w:val="24"/>
                <w:highlight w:val="none"/>
                <w:u w:val="none"/>
                <w:lang w:val="en-US" w:eastAsia="zh-CN"/>
              </w:rPr>
              <w:t>操作系统预装应用软件应进行签名认证，确保应用软件的安全性、稳定性、可靠性。</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压缩工具：</w:t>
            </w:r>
            <w:r>
              <w:rPr>
                <w:rFonts w:hint="eastAsia" w:ascii="仿宋_GB2312" w:hAnsi="仿宋_GB2312" w:eastAsia="仿宋_GB2312" w:cs="仿宋_GB2312"/>
                <w:color w:val="auto"/>
                <w:sz w:val="24"/>
                <w:szCs w:val="24"/>
                <w:highlight w:val="none"/>
                <w:u w:val="none"/>
                <w:lang w:val="en-US" w:eastAsia="zh-CN"/>
              </w:rPr>
              <w:t>操作系统提供压缩解压缩工具，支持zip、7z、tar、tar.7z、tar.bz2、tar.gz等压缩格式新建、打开、解压操作，以及对压缩文件中所含文件进行添加、删除、重命名等操作；支持解压rar格式文件；支持对压缩包进行加解密。</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音频播放工具：</w:t>
            </w:r>
            <w:r>
              <w:rPr>
                <w:rFonts w:hint="eastAsia" w:ascii="仿宋_GB2312" w:hAnsi="仿宋_GB2312" w:eastAsia="仿宋_GB2312" w:cs="仿宋_GB2312"/>
                <w:color w:val="auto"/>
                <w:sz w:val="24"/>
                <w:szCs w:val="24"/>
                <w:highlight w:val="none"/>
                <w:u w:val="none"/>
                <w:lang w:val="en-US" w:eastAsia="zh-CN"/>
              </w:rPr>
              <w:t>操作系统提供音频播放工具，支持MP3、OGG、WAV等音频格式文件；支持播放本地音频文件；支持本地音乐文件搜索功能；支持播放控制，可设置播放模式。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音频录制工具：</w:t>
            </w:r>
            <w:r>
              <w:rPr>
                <w:rFonts w:hint="eastAsia" w:ascii="仿宋_GB2312" w:hAnsi="仿宋_GB2312" w:eastAsia="仿宋_GB2312" w:cs="仿宋_GB2312"/>
                <w:color w:val="auto"/>
                <w:sz w:val="24"/>
                <w:szCs w:val="24"/>
                <w:highlight w:val="none"/>
                <w:u w:val="none"/>
                <w:lang w:val="en-US" w:eastAsia="zh-CN"/>
              </w:rPr>
              <w:t>操作系统提供音频录制工具，支持系统播放和传声器输入的音频录制为文件；支持录制音频过程中的录制、暂停、续录和停止等操作。</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视频播放工具：</w:t>
            </w:r>
            <w:r>
              <w:rPr>
                <w:rFonts w:hint="eastAsia" w:ascii="仿宋_GB2312" w:hAnsi="仿宋_GB2312" w:eastAsia="仿宋_GB2312" w:cs="仿宋_GB2312"/>
                <w:color w:val="auto"/>
                <w:sz w:val="24"/>
                <w:szCs w:val="24"/>
                <w:highlight w:val="none"/>
                <w:u w:val="none"/>
                <w:lang w:val="en-US" w:eastAsia="zh-CN"/>
              </w:rPr>
              <w:t>操作系统提供视频播放工具，支持MKV、OGG等封装格式的视频文件；支持播放本地视频文件；支持自动加载本地字幕；支持播放控制功能；提供软件解码与硬件编解码切换选项，如硬件支持编解码，应优先使用。</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视频录制工具：</w:t>
            </w:r>
            <w:r>
              <w:rPr>
                <w:rFonts w:hint="eastAsia" w:ascii="仿宋_GB2312" w:hAnsi="仿宋_GB2312" w:eastAsia="仿宋_GB2312" w:cs="仿宋_GB2312"/>
                <w:color w:val="auto"/>
                <w:sz w:val="24"/>
                <w:szCs w:val="24"/>
                <w:highlight w:val="none"/>
                <w:u w:val="none"/>
                <w:lang w:val="en-US" w:eastAsia="zh-CN"/>
              </w:rPr>
              <w:t>操作系统提供视频录制工具，支持通过摄像头等设备拍摄图片和录制音视频文件；拍摄照片时，支持设置构图网格、快门音效、多张连拍、延时拍摄、镜像拍摄和图像分辨率；录制音视频时，支持延时录制。</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光盘刻录管理工具：</w:t>
            </w:r>
            <w:r>
              <w:rPr>
                <w:rFonts w:hint="eastAsia" w:ascii="仿宋_GB2312" w:hAnsi="仿宋_GB2312" w:eastAsia="仿宋_GB2312" w:cs="仿宋_GB2312"/>
                <w:color w:val="auto"/>
                <w:sz w:val="24"/>
                <w:szCs w:val="24"/>
                <w:highlight w:val="none"/>
                <w:u w:val="none"/>
                <w:lang w:val="en-US" w:eastAsia="zh-CN"/>
              </w:rPr>
              <w:t>操作系统提供光盘刻录管理工具，支持CD-R、CD-RW、DVD-R、DVD-RW、DVD+R、DVD+RW格式的光盘；支持将光盘复制为镜像文件保存到另一张光盘；支持将光盘镜像文件刻录到光盘；支持ISO9660、UDF格式光盘挂载、读取；支持ISO9660格式光盘追加刻录；支持检查光盘数据完整性。</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截图录屏：</w:t>
            </w:r>
            <w:r>
              <w:rPr>
                <w:rFonts w:hint="eastAsia" w:ascii="仿宋_GB2312" w:hAnsi="仿宋_GB2312" w:eastAsia="仿宋_GB2312" w:cs="仿宋_GB2312"/>
                <w:color w:val="auto"/>
                <w:sz w:val="24"/>
                <w:szCs w:val="24"/>
                <w:highlight w:val="none"/>
                <w:u w:val="none"/>
                <w:lang w:val="en-US" w:eastAsia="zh-CN"/>
              </w:rPr>
              <w:t>操作系统提供截图录屏工具，支持系统截图和录屏； 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PNG、JPG、BMP等格式，录屏支持保存为GIF、MP4、MKV等格式。</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图像查看工具：</w:t>
            </w:r>
            <w:r>
              <w:rPr>
                <w:rFonts w:hint="eastAsia" w:ascii="仿宋_GB2312" w:hAnsi="仿宋_GB2312" w:eastAsia="仿宋_GB2312" w:cs="仿宋_GB2312"/>
                <w:color w:val="auto"/>
                <w:sz w:val="24"/>
                <w:szCs w:val="24"/>
                <w:highlight w:val="none"/>
                <w:u w:val="none"/>
                <w:lang w:val="en-US" w:eastAsia="zh-CN"/>
              </w:rPr>
              <w:t>操作系统提供图像查看工具，支持查看图像文件，支持PNG、JPEG、TIFF、GIF、BMP等图像格式；支持显示图像文件的基本信息，包括文件大小、图像格式、宽度和高度等；支持对图像文件的操作，包括放大、缩小、旋转、打印等。</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文件扫描工具：</w:t>
            </w:r>
            <w:r>
              <w:rPr>
                <w:rFonts w:hint="eastAsia" w:ascii="仿宋_GB2312" w:hAnsi="仿宋_GB2312" w:eastAsia="仿宋_GB2312" w:cs="仿宋_GB2312"/>
                <w:color w:val="auto"/>
                <w:sz w:val="24"/>
                <w:szCs w:val="24"/>
                <w:highlight w:val="none"/>
                <w:u w:val="none"/>
                <w:lang w:val="en-US" w:eastAsia="zh-CN"/>
              </w:rPr>
              <w:t>操作系统提供文件扫描工具，支持扫描文件类型设置，包括PNG、JPEG、TIFF、BMP、PDF等；支持扫描颜色设置，包括彩色、灰度；支持扫描分辨率、幅面设置。</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浏览器：</w:t>
            </w:r>
            <w:r>
              <w:rPr>
                <w:rFonts w:hint="eastAsia" w:ascii="仿宋_GB2312" w:hAnsi="仿宋_GB2312" w:eastAsia="仿宋_GB2312" w:cs="仿宋_GB2312"/>
                <w:color w:val="auto"/>
                <w:sz w:val="24"/>
                <w:szCs w:val="24"/>
                <w:highlight w:val="none"/>
                <w:u w:val="none"/>
                <w:lang w:val="en-US" w:eastAsia="zh-CN"/>
              </w:rPr>
              <w:t>操作系统提供浏览器，支持HTML4、HTML5、ECMAScript、CSS等标准；支持符合国家密码管理要求的商用密码算法；支持国家电子认证根CA签发的符合相关要求的CA机构证书；支持符合GB/T38636—2020的TLCP。</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文件共享：</w:t>
            </w:r>
            <w:r>
              <w:rPr>
                <w:rFonts w:hint="eastAsia" w:ascii="仿宋_GB2312" w:hAnsi="仿宋_GB2312" w:eastAsia="仿宋_GB2312" w:cs="仿宋_GB2312"/>
                <w:color w:val="auto"/>
                <w:sz w:val="24"/>
                <w:szCs w:val="24"/>
                <w:highlight w:val="none"/>
                <w:u w:val="none"/>
                <w:lang w:val="en-US" w:eastAsia="zh-CN"/>
              </w:rPr>
              <w:t>操作系统提供文件共享工具，支持按用户身份进行读写权限设置。</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16.开发环境：</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开发环境：</w:t>
            </w:r>
            <w:r>
              <w:rPr>
                <w:rFonts w:hint="eastAsia" w:ascii="仿宋_GB2312" w:hAnsi="仿宋_GB2312" w:eastAsia="仿宋_GB2312" w:cs="仿宋_GB2312"/>
                <w:color w:val="auto"/>
                <w:sz w:val="24"/>
                <w:szCs w:val="24"/>
                <w:highlight w:val="none"/>
                <w:u w:val="none"/>
                <w:lang w:val="en-US" w:eastAsia="zh-CN"/>
              </w:rPr>
              <w:t>操作系统通过内置、软件仓库或附加光盘等方式提供如Qt、Eclipse、VSCode等集成开发环境。</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开发库：</w:t>
            </w:r>
            <w:r>
              <w:rPr>
                <w:rFonts w:hint="eastAsia" w:ascii="仿宋_GB2312" w:hAnsi="仿宋_GB2312" w:eastAsia="仿宋_GB2312" w:cs="仿宋_GB2312"/>
                <w:color w:val="auto"/>
                <w:sz w:val="24"/>
                <w:szCs w:val="24"/>
                <w:highlight w:val="none"/>
                <w:u w:val="none"/>
                <w:lang w:val="en-US" w:eastAsia="zh-CN"/>
              </w:rPr>
              <w:t>操作系统通过内置、软件仓库或附加光盘等方式提供如GNU C、GNU C++、Java、Qt、Gtk+、Cairo、OpenGL、Perl、Python、Ruby、Rust、Golang、JS等开发库。</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编译开发工具：</w:t>
            </w:r>
            <w:r>
              <w:rPr>
                <w:rFonts w:hint="eastAsia" w:ascii="仿宋_GB2312" w:hAnsi="仿宋_GB2312" w:eastAsia="仿宋_GB2312" w:cs="仿宋_GB2312"/>
                <w:color w:val="auto"/>
                <w:sz w:val="24"/>
                <w:szCs w:val="24"/>
                <w:highlight w:val="none"/>
                <w:u w:val="none"/>
                <w:lang w:val="en-US" w:eastAsia="zh-CN"/>
              </w:rPr>
              <w:t>操作系统通过内置、软件仓库或附加光盘等方式提供如GCC、G++、Binutils、GDB、Make、CMake等语言编译器。</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文本编辑工具：</w:t>
            </w:r>
            <w:r>
              <w:rPr>
                <w:rFonts w:hint="eastAsia" w:ascii="仿宋_GB2312" w:hAnsi="仿宋_GB2312" w:eastAsia="仿宋_GB2312" w:cs="仿宋_GB2312"/>
                <w:color w:val="auto"/>
                <w:sz w:val="24"/>
                <w:szCs w:val="24"/>
                <w:highlight w:val="none"/>
                <w:u w:val="none"/>
                <w:lang w:val="en-US" w:eastAsia="zh-CN"/>
              </w:rPr>
              <w:t>操作系统通过内置、软件仓库或附加光盘等方式提供如Emacs、Vim等。</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17.开发支持</w:t>
            </w:r>
          </w:p>
          <w:bookmarkEnd w:id="15"/>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开发文档：</w:t>
            </w:r>
            <w:r>
              <w:rPr>
                <w:rFonts w:hint="eastAsia" w:ascii="仿宋_GB2312" w:hAnsi="仿宋_GB2312" w:eastAsia="仿宋_GB2312" w:cs="仿宋_GB2312"/>
                <w:color w:val="auto"/>
                <w:sz w:val="24"/>
                <w:szCs w:val="24"/>
                <w:highlight w:val="none"/>
                <w:u w:val="none"/>
                <w:lang w:val="en-US" w:eastAsia="zh-CN"/>
              </w:rPr>
              <w:t>操作系统应内置或通过官方网站、社区等提供中文开发文档，包括：软件开发参考文档；驱动开发参考文档；应用移植开发文档；API文档。</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二、兼容性要求：</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1.运行环境兼容：</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版本兼容：</w:t>
            </w:r>
            <w:r>
              <w:rPr>
                <w:rFonts w:hint="eastAsia" w:ascii="仿宋_GB2312" w:hAnsi="仿宋_GB2312" w:eastAsia="仿宋_GB2312" w:cs="仿宋_GB2312"/>
                <w:color w:val="auto"/>
                <w:sz w:val="24"/>
                <w:szCs w:val="24"/>
                <w:highlight w:val="none"/>
                <w:u w:val="none"/>
                <w:lang w:val="en-US" w:eastAsia="zh-CN"/>
              </w:rPr>
              <w:t>操作系统基础运行库或开发环境向后（向下）兼容，即系统版本升级后，能兼容上一版本所运行的软件与设备；系统主版本兼容维护时间自发布之日起不低于5年，包括但不限于安全修复、功能升级、新硬件支持等；支持以增量升级包的方式实现版本更新。</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文件系统层次结构：</w:t>
            </w:r>
            <w:r>
              <w:rPr>
                <w:rFonts w:hint="eastAsia" w:ascii="仿宋_GB2312" w:hAnsi="仿宋_GB2312" w:eastAsia="仿宋_GB2312" w:cs="仿宋_GB2312"/>
                <w:color w:val="auto"/>
                <w:sz w:val="24"/>
                <w:szCs w:val="24"/>
                <w:highlight w:val="none"/>
                <w:u w:val="none"/>
                <w:lang w:val="en-US" w:eastAsia="zh-CN"/>
              </w:rPr>
              <w:t>供应商应给出长期兼容支持的文件系统层次结构。</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运行库：</w:t>
            </w:r>
            <w:r>
              <w:rPr>
                <w:rFonts w:hint="eastAsia" w:ascii="仿宋_GB2312" w:hAnsi="仿宋_GB2312" w:eastAsia="仿宋_GB2312" w:cs="仿宋_GB2312"/>
                <w:color w:val="auto"/>
                <w:sz w:val="24"/>
                <w:szCs w:val="24"/>
                <w:highlight w:val="none"/>
                <w:u w:val="none"/>
                <w:lang w:val="en-US" w:eastAsia="zh-CN"/>
              </w:rPr>
              <w:t>供应商应给出长期兼容支持的运行库。</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命令：</w:t>
            </w:r>
            <w:r>
              <w:rPr>
                <w:rFonts w:hint="eastAsia" w:ascii="仿宋_GB2312" w:hAnsi="仿宋_GB2312" w:eastAsia="仿宋_GB2312" w:cs="仿宋_GB2312"/>
                <w:color w:val="auto"/>
                <w:sz w:val="24"/>
                <w:szCs w:val="24"/>
                <w:highlight w:val="none"/>
                <w:u w:val="none"/>
                <w:lang w:val="en-US" w:eastAsia="zh-CN"/>
              </w:rPr>
              <w:t>供应商应给出长期兼容支持的常用命令。</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2.软件包：</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软件包管理：</w:t>
            </w:r>
            <w:r>
              <w:rPr>
                <w:rFonts w:hint="eastAsia" w:ascii="仿宋_GB2312" w:hAnsi="仿宋_GB2312" w:eastAsia="仿宋_GB2312" w:cs="仿宋_GB2312"/>
                <w:color w:val="auto"/>
                <w:sz w:val="24"/>
                <w:szCs w:val="24"/>
                <w:highlight w:val="none"/>
                <w:u w:val="none"/>
                <w:lang w:val="en-US" w:eastAsia="zh-CN"/>
              </w:rPr>
              <w:t>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3.硬件兼容（整机）：</w:t>
            </w:r>
          </w:p>
          <w:p>
            <w:pPr>
              <w:pStyle w:val="247"/>
              <w:numPr>
                <w:ilvl w:val="-1"/>
                <w:numId w:val="0"/>
              </w:numPr>
              <w:kinsoku w:val="0"/>
              <w:overflowPunct w:val="0"/>
              <w:spacing w:line="360" w:lineRule="exact"/>
              <w:ind w:firstLine="240" w:firstLineChars="100"/>
              <w:jc w:val="left"/>
              <w:rPr>
                <w:rFonts w:hint="eastAsia" w:ascii="仿宋_GB2312" w:hAnsi="仿宋_GB2312" w:eastAsia="仿宋_GB2312" w:cs="仿宋_GB2312"/>
                <w:b w:val="0"/>
                <w:bCs w:val="0"/>
                <w:color w:val="auto"/>
                <w:kern w:val="0"/>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u w:val="none"/>
                <w:lang w:val="en-US" w:eastAsia="zh-CN"/>
              </w:rPr>
              <w:t>兼容本项目所有采购的硬件（整机），包含台式计算机和便携式计算机。</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4.硬件兼容（部件）：</w:t>
            </w:r>
          </w:p>
          <w:p>
            <w:pPr>
              <w:pStyle w:val="247"/>
              <w:numPr>
                <w:ilvl w:val="-1"/>
                <w:numId w:val="0"/>
              </w:numPr>
              <w:kinsoku w:val="0"/>
              <w:overflowPunct w:val="0"/>
              <w:spacing w:line="360" w:lineRule="exact"/>
              <w:ind w:firstLine="240" w:firstLineChars="100"/>
              <w:jc w:val="left"/>
              <w:rPr>
                <w:rFonts w:hint="eastAsia" w:ascii="仿宋_GB2312" w:hAnsi="仿宋_GB2312" w:eastAsia="仿宋_GB2312" w:cs="仿宋_GB2312"/>
                <w:color w:val="auto"/>
                <w:highlight w:val="none"/>
                <w:u w:val="none"/>
              </w:rPr>
            </w:pPr>
            <w:r>
              <w:rPr>
                <w:rFonts w:hint="eastAsia" w:ascii="仿宋_GB2312" w:hAnsi="仿宋_GB2312" w:eastAsia="仿宋_GB2312" w:cs="仿宋_GB2312"/>
                <w:b w:val="0"/>
                <w:bCs w:val="0"/>
                <w:color w:val="auto"/>
                <w:kern w:val="0"/>
                <w:sz w:val="24"/>
                <w:szCs w:val="24"/>
                <w:highlight w:val="none"/>
                <w:u w:val="none"/>
                <w:lang w:val="en-US" w:eastAsia="zh-CN"/>
              </w:rPr>
              <w:t>兼容本项目所有采购的硬件（部件），包含固件、显卡、网卡、蓝牙、显示设备、生物特征。</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5.硬件兼容（外设）：</w:t>
            </w:r>
          </w:p>
          <w:p>
            <w:pPr>
              <w:pStyle w:val="247"/>
              <w:numPr>
                <w:ilvl w:val="-1"/>
                <w:numId w:val="0"/>
              </w:numPr>
              <w:kinsoku w:val="0"/>
              <w:overflowPunct w:val="0"/>
              <w:spacing w:line="360" w:lineRule="exact"/>
              <w:ind w:firstLine="240" w:firstLineChars="100"/>
              <w:jc w:val="left"/>
              <w:rPr>
                <w:rFonts w:hint="eastAsia" w:ascii="仿宋_GB2312" w:hAnsi="仿宋_GB2312" w:eastAsia="仿宋_GB2312" w:cs="仿宋_GB2312"/>
                <w:color w:val="auto"/>
                <w:highlight w:val="none"/>
                <w:u w:val="none"/>
              </w:rPr>
            </w:pPr>
            <w:r>
              <w:rPr>
                <w:rFonts w:hint="eastAsia" w:ascii="仿宋_GB2312" w:hAnsi="仿宋_GB2312" w:eastAsia="仿宋_GB2312" w:cs="仿宋_GB2312"/>
                <w:color w:val="auto"/>
                <w:kern w:val="0"/>
                <w:sz w:val="24"/>
                <w:szCs w:val="24"/>
                <w:highlight w:val="none"/>
                <w:u w:val="none"/>
                <w:lang w:val="en-US" w:eastAsia="zh-CN"/>
              </w:rPr>
              <w:t>至少兼容一款打印机、扫描仪、摄录设备、存储设备、主流蓝牙设备</w:t>
            </w:r>
            <w:r>
              <w:rPr>
                <w:rFonts w:hint="eastAsia" w:ascii="仿宋_GB2312" w:hAnsi="仿宋_GB2312" w:eastAsia="仿宋_GB2312" w:cs="仿宋_GB2312"/>
                <w:color w:val="auto"/>
                <w:highlight w:val="none"/>
                <w:u w:val="none"/>
                <w:lang w:eastAsia="zh-CN"/>
              </w:rPr>
              <w:t>、</w:t>
            </w:r>
            <w:r>
              <w:rPr>
                <w:rFonts w:hint="eastAsia" w:ascii="仿宋_GB2312" w:hAnsi="仿宋_GB2312" w:eastAsia="仿宋_GB2312" w:cs="仿宋_GB2312"/>
                <w:color w:val="auto"/>
                <w:kern w:val="0"/>
                <w:sz w:val="24"/>
                <w:szCs w:val="24"/>
                <w:highlight w:val="none"/>
                <w:u w:val="none"/>
                <w:lang w:val="en-US" w:eastAsia="zh-CN"/>
              </w:rPr>
              <w:t>主流 USB 外设。</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6.软件兼容（日常办公）：</w:t>
            </w:r>
          </w:p>
          <w:p>
            <w:pPr>
              <w:pStyle w:val="247"/>
              <w:numPr>
                <w:ilvl w:val="-1"/>
                <w:numId w:val="0"/>
              </w:numPr>
              <w:kinsoku w:val="0"/>
              <w:overflowPunct w:val="0"/>
              <w:spacing w:line="360" w:lineRule="exact"/>
              <w:ind w:firstLine="240"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u w:val="none"/>
                <w:lang w:val="en-US" w:eastAsia="zh-CN"/>
              </w:rPr>
              <w:t>兼容本项目所有采购的</w:t>
            </w:r>
            <w:r>
              <w:rPr>
                <w:rFonts w:hint="eastAsia" w:ascii="仿宋_GB2312" w:hAnsi="仿宋_GB2312" w:eastAsia="仿宋_GB2312" w:cs="仿宋_GB2312"/>
                <w:color w:val="auto"/>
                <w:kern w:val="0"/>
                <w:sz w:val="24"/>
                <w:szCs w:val="24"/>
                <w:highlight w:val="none"/>
                <w:u w:val="none"/>
                <w:lang w:val="en-US" w:eastAsia="zh-CN"/>
              </w:rPr>
              <w:t>办公软件、版式软件、签名软件等。</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7.软件兼容（安全防护）：</w:t>
            </w:r>
          </w:p>
          <w:p>
            <w:pPr>
              <w:pStyle w:val="247"/>
              <w:keepNext w:val="0"/>
              <w:keepLines w:val="0"/>
              <w:widowControl/>
              <w:numPr>
                <w:ilvl w:val="0"/>
                <w:numId w:val="0"/>
              </w:numPr>
              <w:suppressLineNumbers w:val="0"/>
              <w:kinsoku w:val="0"/>
              <w:overflowPunct w:val="0"/>
              <w:spacing w:line="360" w:lineRule="exact"/>
              <w:ind w:firstLine="240"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至少兼容一款杀毒软件、身份鉴别系统、日志管理、防火墙。</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8.软件兼容（网络应用）：</w:t>
            </w:r>
          </w:p>
          <w:p>
            <w:pPr>
              <w:pStyle w:val="247"/>
              <w:keepNext w:val="0"/>
              <w:keepLines w:val="0"/>
              <w:widowControl/>
              <w:numPr>
                <w:ilvl w:val="0"/>
                <w:numId w:val="0"/>
              </w:numPr>
              <w:suppressLineNumbers w:val="0"/>
              <w:kinsoku w:val="0"/>
              <w:overflowPunct w:val="0"/>
              <w:spacing w:line="360" w:lineRule="exact"/>
              <w:ind w:firstLine="240"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color w:val="auto"/>
                <w:kern w:val="0"/>
                <w:sz w:val="24"/>
                <w:szCs w:val="24"/>
                <w:highlight w:val="none"/>
                <w:u w:val="none"/>
                <w:lang w:val="en-US" w:eastAsia="zh-CN"/>
              </w:rPr>
              <w:t>至少兼容一款网络会议、浏览器、新闻信息、社交软件。</w:t>
            </w:r>
          </w:p>
          <w:p>
            <w:pPr>
              <w:pStyle w:val="247"/>
              <w:numPr>
                <w:ilvl w:val="-1"/>
                <w:numId w:val="0"/>
              </w:numPr>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9.软件兼容（多媒体）：</w:t>
            </w:r>
          </w:p>
          <w:p>
            <w:pPr>
              <w:pStyle w:val="247"/>
              <w:kinsoku w:val="0"/>
              <w:overflowPunct w:val="0"/>
              <w:spacing w:before="0" w:line="360" w:lineRule="exact"/>
              <w:ind w:firstLine="240"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至少兼容一款图形图像、媒体播放、音乐电台。</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三、易用性要求：</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1.便捷使用：</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帮助提示：</w:t>
            </w:r>
            <w:r>
              <w:rPr>
                <w:rFonts w:hint="eastAsia" w:ascii="仿宋_GB2312" w:hAnsi="仿宋_GB2312" w:eastAsia="仿宋_GB2312" w:cs="仿宋_GB2312"/>
                <w:color w:val="auto"/>
                <w:sz w:val="24"/>
                <w:szCs w:val="24"/>
                <w:highlight w:val="none"/>
                <w:u w:val="none"/>
                <w:lang w:val="en-US" w:eastAsia="zh-CN"/>
              </w:rPr>
              <w:t>操作系统提供内置系统和应用中文图文用户手册，包括使用说明、示例、常见故障处理等；对需要补充解释的部分，以合适方式提供中文提示。</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快捷键：</w:t>
            </w:r>
            <w:r>
              <w:rPr>
                <w:rFonts w:hint="eastAsia" w:ascii="仿宋_GB2312" w:hAnsi="仿宋_GB2312" w:eastAsia="仿宋_GB2312" w:cs="仿宋_GB2312"/>
                <w:color w:val="auto"/>
                <w:sz w:val="24"/>
                <w:szCs w:val="24"/>
                <w:highlight w:val="none"/>
                <w:u w:val="none"/>
                <w:lang w:val="en-US" w:eastAsia="zh-CN"/>
              </w:rPr>
              <w:t>操作系统支持以下快捷键：&lt;Super&gt;开始选单&lt;Alt&gt;+&lt;Tab&gt;遍历窗口&lt;Shift&gt;+&lt;Alt&gt;+&lt;Tab&gt;反向遍历窗口&lt;Alt&gt;+&lt;F4&gt;关闭当前窗口&lt;Ctrl&gt;+&lt;A&gt;全选&lt;Ctrl&gt;+&lt;X&gt;剪切&lt;Ctrl&gt;+&lt;C&gt;复制&lt;Ctrl&gt;+&lt;V&gt;粘贴&lt;Ctrl&gt;+&lt;Space&gt;开启/关闭输入法&lt;Ctrl&gt;+&lt;Shift&gt;切换输入法&lt;Super&gt;+&lt;L&gt;桌面锁定&lt;Super&gt;+&lt;D&gt;显示桌面&lt;Super&gt;+&lt;E&gt;打开文件管理器&lt;Ctrl&gt;+&lt;Alt&gt;+&lt;Delete&gt;退出界面。</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四、可靠性要求：</w:t>
            </w:r>
          </w:p>
          <w:bookmarkEnd w:id="16"/>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1.系统稳定性：</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操作系统连续运行72小时：</w:t>
            </w:r>
            <w:r>
              <w:rPr>
                <w:rFonts w:hint="eastAsia" w:ascii="仿宋_GB2312" w:hAnsi="仿宋_GB2312" w:eastAsia="仿宋_GB2312" w:cs="仿宋_GB2312"/>
                <w:color w:val="auto"/>
                <w:sz w:val="24"/>
                <w:szCs w:val="24"/>
                <w:highlight w:val="none"/>
                <w:u w:val="none"/>
                <w:lang w:val="en-US" w:eastAsia="zh-CN"/>
              </w:rPr>
              <w:t>操作系统在CPU占用大于等于80%，或内存占用大于等于80%压力情况下，连续运行72小时无故障。</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2.检查修复：</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系统修复：</w:t>
            </w:r>
            <w:r>
              <w:rPr>
                <w:rFonts w:hint="eastAsia" w:ascii="仿宋_GB2312" w:hAnsi="仿宋_GB2312" w:eastAsia="仿宋_GB2312" w:cs="仿宋_GB2312"/>
                <w:color w:val="auto"/>
                <w:sz w:val="24"/>
                <w:szCs w:val="24"/>
                <w:highlight w:val="none"/>
                <w:u w:val="none"/>
                <w:lang w:val="en-US" w:eastAsia="zh-CN"/>
              </w:rPr>
              <w:t>操作系统提供文件系统检查与修复功能，能自动修复文件系统错误或以显式方式提示用户进行手动文件系统修复。</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3.备份恢复：</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备份还原:</w:t>
            </w:r>
            <w:r>
              <w:rPr>
                <w:rFonts w:hint="eastAsia" w:ascii="仿宋_GB2312" w:hAnsi="仿宋_GB2312" w:eastAsia="仿宋_GB2312" w:cs="仿宋_GB2312"/>
                <w:color w:val="auto"/>
                <w:sz w:val="24"/>
                <w:szCs w:val="24"/>
                <w:highlight w:val="none"/>
                <w:u w:val="none"/>
                <w:lang w:val="en-US" w:eastAsia="zh-CN"/>
              </w:rPr>
              <w:t>操作系统提供备份还原功能：支持系统的备份和还原；支持全盘备份到外部存储设备；支持还原到指定备份点；支持保留用户数据的系统还原；支持系统无法正常进入状态时，可对系统进行还原。</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五、可维护性要求：</w:t>
            </w:r>
          </w:p>
          <w:p>
            <w:pPr>
              <w:pStyle w:val="247"/>
              <w:keepNext w:val="0"/>
              <w:keepLines w:val="0"/>
              <w:widowControl/>
              <w:numPr>
                <w:ilvl w:val="0"/>
                <w:numId w:val="0"/>
              </w:numPr>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1.日志管理：</w:t>
            </w:r>
            <w:r>
              <w:rPr>
                <w:rFonts w:hint="eastAsia" w:ascii="仿宋_GB2312" w:hAnsi="仿宋_GB2312" w:eastAsia="仿宋_GB2312" w:cs="仿宋_GB2312"/>
                <w:color w:val="auto"/>
                <w:kern w:val="0"/>
                <w:sz w:val="24"/>
                <w:szCs w:val="24"/>
                <w:highlight w:val="none"/>
                <w:u w:val="none"/>
                <w:lang w:val="en-US" w:eastAsia="zh-CN"/>
              </w:rPr>
              <w:t>操作系统提供日志管理工具：支持图形化显示；支持对系统日志信息的显示和刷新；支持对日志文件的查找和导出；支持对特定时间段内的日志进行筛选；支持系统日志定期清除功能。</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highlight w:val="none"/>
                <w:u w:val="none"/>
                <w:lang w:val="en-US" w:eastAsia="zh-CN"/>
              </w:rPr>
              <w:t>2.</w:t>
            </w:r>
            <w:r>
              <w:rPr>
                <w:rFonts w:hint="eastAsia" w:ascii="仿宋_GB2312" w:hAnsi="仿宋_GB2312" w:eastAsia="仿宋_GB2312" w:cs="仿宋_GB2312"/>
                <w:b/>
                <w:bCs/>
                <w:color w:val="auto"/>
                <w:kern w:val="0"/>
                <w:sz w:val="24"/>
                <w:szCs w:val="24"/>
                <w:highlight w:val="none"/>
                <w:u w:val="none"/>
                <w:lang w:val="en-US" w:eastAsia="zh-CN"/>
              </w:rPr>
              <w:t>系统升级：</w:t>
            </w:r>
            <w:r>
              <w:rPr>
                <w:rFonts w:hint="eastAsia" w:ascii="仿宋_GB2312" w:hAnsi="仿宋_GB2312" w:eastAsia="仿宋_GB2312" w:cs="仿宋_GB2312"/>
                <w:color w:val="auto"/>
                <w:kern w:val="0"/>
                <w:sz w:val="24"/>
                <w:szCs w:val="24"/>
                <w:highlight w:val="none"/>
                <w:u w:val="none"/>
                <w:lang w:val="en-US" w:eastAsia="zh-CN"/>
              </w:rPr>
              <w:t>操作系统支持系统增量升级功能，对系统部件、安全补丁等升级；支持在线升级和离线升级；升级不得修改破坏用户数据；升级不得影响原有软硬件兼容性；提供升级回退机制，能卸载已升级的软件包，恢复系统原有状态；如升级为不可回退，则系统升级前以显式的提示告知用户。</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kern w:val="0"/>
                <w:sz w:val="24"/>
                <w:szCs w:val="24"/>
                <w:highlight w:val="none"/>
                <w:u w:val="none"/>
                <w:lang w:val="en-US" w:eastAsia="zh-CN"/>
              </w:rPr>
              <w:t>六、交付方式要求：</w:t>
            </w:r>
          </w:p>
          <w:p>
            <w:pPr>
              <w:pStyle w:val="247"/>
              <w:keepNext w:val="0"/>
              <w:keepLines w:val="0"/>
              <w:widowControl/>
              <w:suppressLineNumbers w:val="0"/>
              <w:kinsoku w:val="0"/>
              <w:overflowPunct w:val="0"/>
              <w:spacing w:line="360" w:lineRule="exact"/>
              <w:ind w:firstLine="240" w:firstLineChars="100"/>
              <w:jc w:val="left"/>
              <w:rPr>
                <w:rFonts w:hint="default"/>
                <w:lang w:val="en-US"/>
              </w:rPr>
            </w:pPr>
            <w:r>
              <w:rPr>
                <w:rFonts w:hint="eastAsia" w:ascii="仿宋_GB2312" w:hAnsi="仿宋_GB2312" w:eastAsia="仿宋_GB2312" w:cs="仿宋_GB2312"/>
                <w:color w:val="auto"/>
                <w:kern w:val="0"/>
                <w:sz w:val="24"/>
                <w:szCs w:val="24"/>
                <w:highlight w:val="none"/>
                <w:u w:val="none"/>
                <w:lang w:val="en-US" w:eastAsia="zh-CN"/>
              </w:rPr>
              <w:t>操作系统支持光盘、USB 闪存盘、镜像文件（下载）等交付方式。</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七、服务要求：</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1.产品维护服务周期：</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szCs w:val="24"/>
                <w:highlight w:val="none"/>
                <w:u w:val="none"/>
                <w:lang w:val="en-US" w:eastAsia="zh-CN"/>
              </w:rPr>
              <w:t>产品维护周期：</w:t>
            </w:r>
            <w:r>
              <w:rPr>
                <w:rFonts w:hint="eastAsia" w:ascii="仿宋_GB2312" w:hAnsi="仿宋_GB2312" w:eastAsia="仿宋_GB2312" w:cs="仿宋_GB2312"/>
                <w:color w:val="auto"/>
                <w:kern w:val="0"/>
                <w:sz w:val="24"/>
                <w:szCs w:val="24"/>
                <w:highlight w:val="none"/>
                <w:u w:val="none"/>
                <w:lang w:val="en-US" w:eastAsia="zh-CN"/>
              </w:rPr>
              <w:t>产品自发布之日起至产品停止功能升级（包含不限于新特性、新硬件支持、问题修复、安全补丁等）之日止≥5 年。</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产品延伸服务周期：</w:t>
            </w:r>
            <w:r>
              <w:rPr>
                <w:rFonts w:hint="eastAsia" w:ascii="仿宋_GB2312" w:hAnsi="仿宋_GB2312" w:eastAsia="仿宋_GB2312" w:cs="仿宋_GB2312"/>
                <w:color w:val="auto"/>
                <w:kern w:val="0"/>
                <w:sz w:val="24"/>
                <w:szCs w:val="24"/>
                <w:highlight w:val="none"/>
                <w:u w:val="none"/>
                <w:lang w:val="en-US" w:eastAsia="zh-CN"/>
              </w:rPr>
              <w:t>产品停止功能升级之日起至产品停止功能维护（包括问题修复、安全补丁等）之日止≥4 年。</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产品延伸安全服务周期：</w:t>
            </w:r>
            <w:r>
              <w:rPr>
                <w:rFonts w:hint="eastAsia" w:ascii="仿宋_GB2312" w:hAnsi="仿宋_GB2312" w:eastAsia="仿宋_GB2312" w:cs="仿宋_GB2312"/>
                <w:color w:val="auto"/>
                <w:kern w:val="0"/>
                <w:sz w:val="24"/>
                <w:szCs w:val="24"/>
                <w:highlight w:val="none"/>
                <w:u w:val="none"/>
                <w:lang w:val="en-US" w:eastAsia="zh-CN"/>
              </w:rPr>
              <w:t>产品功能维护停止之日起至产品停止安全维护（包括中高风险漏洞修复）之日止≥2 年。</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产品售后服务周期：</w:t>
            </w:r>
            <w:r>
              <w:rPr>
                <w:rFonts w:hint="eastAsia" w:ascii="仿宋_GB2312" w:hAnsi="仿宋_GB2312" w:eastAsia="仿宋_GB2312" w:cs="仿宋_GB2312"/>
                <w:color w:val="auto"/>
                <w:kern w:val="0"/>
                <w:sz w:val="24"/>
                <w:szCs w:val="24"/>
                <w:highlight w:val="none"/>
                <w:u w:val="none"/>
                <w:lang w:val="en-US" w:eastAsia="zh-CN"/>
              </w:rPr>
              <w:t>≥6 年</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2.售后服务：</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原厂服务：</w:t>
            </w:r>
            <w:r>
              <w:rPr>
                <w:rFonts w:hint="eastAsia" w:ascii="仿宋_GB2312" w:hAnsi="仿宋_GB2312" w:eastAsia="仿宋_GB2312" w:cs="仿宋_GB2312"/>
                <w:color w:val="auto"/>
                <w:kern w:val="0"/>
                <w:sz w:val="24"/>
                <w:szCs w:val="24"/>
                <w:highlight w:val="none"/>
                <w:u w:val="none"/>
                <w:lang w:val="en-US" w:eastAsia="zh-CN"/>
              </w:rPr>
              <w:t>服务由操作系统厂商的正式员工提供，不由代理商提供。</w:t>
            </w:r>
          </w:p>
          <w:p>
            <w:pPr>
              <w:pStyle w:val="247"/>
              <w:keepNext w:val="0"/>
              <w:keepLines w:val="0"/>
              <w:widowControl/>
              <w:suppressLineNumbers w:val="0"/>
              <w:kinsoku w:val="0"/>
              <w:overflowPunct w:val="0"/>
              <w:spacing w:line="360" w:lineRule="exact"/>
              <w:ind w:firstLine="241" w:firstLineChars="100"/>
              <w:jc w:val="left"/>
              <w:rPr>
                <w:color w:val="auto"/>
              </w:rPr>
            </w:pPr>
            <w:r>
              <w:rPr>
                <w:rFonts w:hint="eastAsia" w:ascii="仿宋_GB2312" w:hAnsi="仿宋_GB2312" w:eastAsia="仿宋_GB2312" w:cs="仿宋_GB2312"/>
                <w:b/>
                <w:bCs/>
                <w:color w:val="auto"/>
                <w:kern w:val="0"/>
                <w:sz w:val="24"/>
                <w:szCs w:val="24"/>
                <w:highlight w:val="none"/>
                <w:u w:val="none"/>
                <w:lang w:val="en-US" w:eastAsia="zh-CN"/>
              </w:rPr>
              <w:t>服务热线电话：</w:t>
            </w:r>
            <w:r>
              <w:rPr>
                <w:rFonts w:hint="eastAsia" w:ascii="仿宋_GB2312" w:hAnsi="仿宋_GB2312" w:eastAsia="仿宋_GB2312" w:cs="仿宋_GB2312"/>
                <w:color w:val="auto"/>
                <w:kern w:val="0"/>
                <w:sz w:val="24"/>
                <w:szCs w:val="24"/>
                <w:highlight w:val="none"/>
                <w:u w:val="none"/>
                <w:lang w:val="en-US" w:eastAsia="zh-CN"/>
              </w:rPr>
              <w:t>操作系统厂商为最终用户提供工作日每日不少于 8h（应覆盖一般工作时间，具体时间由企业标准给出）中文技术服务热线。</w:t>
            </w:r>
          </w:p>
          <w:p>
            <w:pPr>
              <w:pStyle w:val="247"/>
              <w:keepNext w:val="0"/>
              <w:keepLines w:val="0"/>
              <w:widowControl/>
              <w:suppressLineNumbers w:val="0"/>
              <w:kinsoku w:val="0"/>
              <w:overflowPunct w:val="0"/>
              <w:spacing w:line="360" w:lineRule="exact"/>
              <w:ind w:firstLine="241" w:firstLineChars="100"/>
              <w:jc w:val="left"/>
              <w:rPr>
                <w:color w:val="auto"/>
              </w:rPr>
            </w:pPr>
            <w:r>
              <w:rPr>
                <w:rFonts w:hint="eastAsia" w:ascii="仿宋_GB2312" w:hAnsi="仿宋_GB2312" w:eastAsia="仿宋_GB2312" w:cs="仿宋_GB2312"/>
                <w:b/>
                <w:bCs/>
                <w:color w:val="auto"/>
                <w:kern w:val="0"/>
                <w:sz w:val="24"/>
                <w:szCs w:val="24"/>
                <w:highlight w:val="none"/>
                <w:u w:val="none"/>
                <w:lang w:val="en-US" w:eastAsia="zh-CN"/>
              </w:rPr>
              <w:t>技术服务标准</w:t>
            </w:r>
            <w:r>
              <w:rPr>
                <w:rFonts w:hint="eastAsia" w:ascii="仿宋_GB2312" w:hAnsi="仿宋_GB2312" w:eastAsia="仿宋_GB2312" w:cs="仿宋_GB2312"/>
                <w:b/>
                <w:bCs/>
                <w:color w:val="auto"/>
                <w:kern w:val="0"/>
                <w:sz w:val="24"/>
                <w:highlight w:val="none"/>
                <w:u w:val="none"/>
                <w:lang w:eastAsia="zh-CN"/>
              </w:rPr>
              <w:t>：</w:t>
            </w:r>
            <w:r>
              <w:rPr>
                <w:rFonts w:hint="eastAsia" w:ascii="仿宋_GB2312" w:hAnsi="仿宋_GB2312" w:eastAsia="仿宋_GB2312" w:cs="仿宋_GB2312"/>
                <w:color w:val="auto"/>
                <w:kern w:val="0"/>
                <w:sz w:val="24"/>
                <w:szCs w:val="24"/>
                <w:highlight w:val="none"/>
                <w:u w:val="none"/>
                <w:lang w:val="en-US" w:eastAsia="zh-CN"/>
              </w:rPr>
              <w:t>操作系统厂商提供工作日每日不少于8h技术支持服务。</w:t>
            </w:r>
          </w:p>
          <w:p>
            <w:pPr>
              <w:pStyle w:val="247"/>
              <w:keepNext w:val="0"/>
              <w:keepLines w:val="0"/>
              <w:widowControl/>
              <w:suppressLineNumbers w:val="0"/>
              <w:kinsoku w:val="0"/>
              <w:overflowPunct w:val="0"/>
              <w:spacing w:line="360" w:lineRule="exact"/>
              <w:ind w:firstLine="241" w:firstLineChars="100"/>
              <w:jc w:val="left"/>
              <w:rPr>
                <w:color w:val="auto"/>
              </w:rPr>
            </w:pPr>
            <w:r>
              <w:rPr>
                <w:rFonts w:hint="eastAsia" w:ascii="仿宋_GB2312" w:hAnsi="仿宋_GB2312" w:eastAsia="仿宋_GB2312" w:cs="仿宋_GB2312"/>
                <w:b/>
                <w:bCs/>
                <w:color w:val="auto"/>
                <w:kern w:val="0"/>
                <w:sz w:val="24"/>
                <w:szCs w:val="24"/>
                <w:highlight w:val="none"/>
                <w:u w:val="none"/>
                <w:lang w:val="en-US" w:eastAsia="zh-CN"/>
              </w:rPr>
              <w:t>技术服务时效：</w:t>
            </w:r>
            <w:r>
              <w:rPr>
                <w:rFonts w:hint="eastAsia" w:ascii="仿宋_GB2312" w:hAnsi="仿宋_GB2312" w:eastAsia="仿宋_GB2312" w:cs="仿宋_GB2312"/>
                <w:color w:val="auto"/>
                <w:kern w:val="0"/>
                <w:sz w:val="24"/>
                <w:szCs w:val="24"/>
                <w:highlight w:val="none"/>
                <w:u w:val="none"/>
                <w:lang w:val="en-US" w:eastAsia="zh-CN"/>
              </w:rPr>
              <w:t>操作系统厂商满足同城 4h、异地 12h 响应要求，两个工作日解决问题，对于未能解决的问题和故障提供可行的升级方案。</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szCs w:val="24"/>
                <w:highlight w:val="none"/>
                <w:u w:val="none"/>
                <w:lang w:val="en-US" w:eastAsia="zh-CN"/>
              </w:rPr>
              <w:t>技术服务保障：</w:t>
            </w:r>
            <w:r>
              <w:rPr>
                <w:rFonts w:hint="eastAsia" w:ascii="仿宋_GB2312" w:hAnsi="仿宋_GB2312" w:eastAsia="仿宋_GB2312" w:cs="仿宋_GB2312"/>
                <w:color w:val="auto"/>
                <w:kern w:val="0"/>
                <w:sz w:val="24"/>
                <w:szCs w:val="24"/>
                <w:highlight w:val="none"/>
                <w:u w:val="none"/>
                <w:lang w:val="en-US" w:eastAsia="zh-CN"/>
              </w:rPr>
              <w:t>发生非人为因素故障，在七日内由操作系统厂商原厂人员免费对产品进行补充或更换。</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b/>
                <w:bCs/>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3.交付与安装调试：</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szCs w:val="24"/>
                <w:highlight w:val="none"/>
                <w:u w:val="none"/>
                <w:lang w:val="en-US" w:eastAsia="zh-CN"/>
              </w:rPr>
              <w:t>现场服务：</w:t>
            </w:r>
            <w:r>
              <w:rPr>
                <w:rFonts w:hint="eastAsia" w:ascii="仿宋_GB2312" w:hAnsi="仿宋_GB2312" w:eastAsia="仿宋_GB2312" w:cs="仿宋_GB2312"/>
                <w:color w:val="auto"/>
                <w:kern w:val="0"/>
                <w:sz w:val="24"/>
                <w:szCs w:val="24"/>
                <w:highlight w:val="none"/>
                <w:u w:val="none"/>
                <w:lang w:val="en-US" w:eastAsia="zh-CN"/>
              </w:rPr>
              <w:t>单次采购500 套及以上时提供原厂团队驻场服务。</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b/>
                <w:bCs/>
                <w:color w:val="auto"/>
                <w:kern w:val="0"/>
                <w:sz w:val="24"/>
                <w:szCs w:val="24"/>
                <w:highlight w:val="none"/>
                <w:u w:val="none"/>
                <w:lang w:val="en-US" w:eastAsia="zh-CN"/>
              </w:rPr>
              <w:t>配套资料：</w:t>
            </w:r>
            <w:r>
              <w:rPr>
                <w:rFonts w:hint="eastAsia" w:ascii="仿宋_GB2312" w:hAnsi="仿宋_GB2312" w:eastAsia="仿宋_GB2312" w:cs="仿宋_GB2312"/>
                <w:color w:val="auto"/>
                <w:kern w:val="0"/>
                <w:sz w:val="24"/>
                <w:szCs w:val="24"/>
                <w:highlight w:val="none"/>
                <w:u w:val="none"/>
                <w:lang w:val="en-US" w:eastAsia="zh-CN"/>
              </w:rPr>
              <w:t>操作系统厂商交付产品时提供配套的技术资料，包括但不限于系统说明文件、用户手册（用户安装、操作、维护、故障排除）等。</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szCs w:val="24"/>
                <w:highlight w:val="none"/>
                <w:u w:val="none"/>
                <w:lang w:val="en-US" w:eastAsia="zh-CN"/>
              </w:rPr>
              <w:t>4.系统更换：</w:t>
            </w:r>
            <w:r>
              <w:rPr>
                <w:rFonts w:hint="eastAsia" w:ascii="仿宋_GB2312" w:hAnsi="仿宋_GB2312" w:eastAsia="仿宋_GB2312" w:cs="仿宋_GB2312"/>
                <w:color w:val="auto"/>
                <w:kern w:val="0"/>
                <w:sz w:val="24"/>
                <w:szCs w:val="24"/>
                <w:highlight w:val="none"/>
                <w:u w:val="none"/>
                <w:lang w:val="en-US" w:eastAsia="zh-CN"/>
              </w:rPr>
              <w:t>服务期内，操作系统厂商支持版本免费更换（注：更换后不延长服务期）。</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szCs w:val="24"/>
                <w:highlight w:val="none"/>
                <w:u w:val="none"/>
                <w:lang w:val="en-US" w:eastAsia="zh-CN"/>
              </w:rPr>
              <w:t>5.厂商能力要求：</w:t>
            </w:r>
            <w:r>
              <w:rPr>
                <w:rFonts w:hint="eastAsia" w:ascii="仿宋_GB2312" w:hAnsi="仿宋_GB2312" w:eastAsia="仿宋_GB2312" w:cs="仿宋_GB2312"/>
                <w:color w:val="auto"/>
                <w:kern w:val="0"/>
                <w:sz w:val="24"/>
                <w:szCs w:val="24"/>
                <w:highlight w:val="none"/>
                <w:u w:val="none"/>
                <w:lang w:val="en-US" w:eastAsia="zh-CN"/>
              </w:rPr>
              <w:t>服务团队：操作系统厂商建立全国技术服务体系和服务团队，为客户提供专业的原厂中文服务。</w:t>
            </w:r>
          </w:p>
          <w:p>
            <w:pPr>
              <w:pStyle w:val="247"/>
              <w:keepNext w:val="0"/>
              <w:keepLines w:val="0"/>
              <w:widowControl/>
              <w:numPr>
                <w:ilvl w:val="-1"/>
                <w:numId w:val="0"/>
              </w:numPr>
              <w:suppressLineNumbers w:val="0"/>
              <w:kinsoku w:val="0"/>
              <w:overflowPunct w:val="0"/>
              <w:spacing w:line="360" w:lineRule="exact"/>
              <w:ind w:firstLine="241" w:firstLineChars="100"/>
              <w:jc w:val="left"/>
              <w:rPr>
                <w:rFonts w:hint="eastAsia" w:ascii="仿宋_GB2312" w:hAnsi="仿宋_GB2312" w:eastAsia="仿宋_GB2312" w:cs="仿宋_GB2312"/>
                <w:b/>
                <w:bCs/>
                <w:color w:val="auto"/>
                <w:highlight w:val="none"/>
                <w:u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kern w:val="0"/>
                <w:sz w:val="24"/>
                <w:szCs w:val="24"/>
                <w:highlight w:val="none"/>
                <w:u w:val="none"/>
                <w:lang w:val="en-US" w:eastAsia="zh-CN"/>
              </w:rPr>
              <w:t>八、供应保障要求</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highlight w:val="none"/>
                <w:u w:val="none"/>
                <w:lang w:val="en-US" w:eastAsia="zh-CN"/>
              </w:rPr>
              <w:t>1.</w:t>
            </w:r>
            <w:r>
              <w:rPr>
                <w:rFonts w:hint="eastAsia" w:ascii="仿宋_GB2312" w:hAnsi="仿宋_GB2312" w:eastAsia="仿宋_GB2312" w:cs="仿宋_GB2312"/>
                <w:b/>
                <w:bCs/>
                <w:color w:val="auto"/>
                <w:kern w:val="0"/>
                <w:sz w:val="24"/>
                <w:szCs w:val="24"/>
                <w:highlight w:val="none"/>
                <w:u w:val="none"/>
                <w:lang w:val="en-US" w:eastAsia="zh-CN"/>
              </w:rPr>
              <w:t>数据上行安全保障：</w:t>
            </w:r>
            <w:r>
              <w:rPr>
                <w:rFonts w:hint="eastAsia" w:ascii="仿宋_GB2312" w:hAnsi="仿宋_GB2312" w:eastAsia="仿宋_GB2312" w:cs="仿宋_GB2312"/>
                <w:color w:val="auto"/>
                <w:kern w:val="0"/>
                <w:sz w:val="24"/>
                <w:szCs w:val="24"/>
                <w:highlight w:val="none"/>
                <w:u w:val="none"/>
                <w:lang w:val="en-US" w:eastAsia="zh-CN"/>
              </w:rPr>
              <w:t>数据收集安全保障：除用户授权采集的信息外不采集其他数据，相关信息采集无安全风险，相关数据存储在大陆境内。</w:t>
            </w:r>
          </w:p>
          <w:p>
            <w:pPr>
              <w:pStyle w:val="247"/>
              <w:keepNext w:val="0"/>
              <w:keepLines w:val="0"/>
              <w:widowControl/>
              <w:suppressLineNumbers w:val="0"/>
              <w:kinsoku w:val="0"/>
              <w:overflowPunct w:val="0"/>
              <w:spacing w:line="360" w:lineRule="exact"/>
              <w:ind w:firstLine="241" w:firstLineChars="100"/>
              <w:jc w:val="left"/>
              <w:rPr>
                <w:rFonts w:hint="eastAsia" w:ascii="仿宋_GB2312" w:hAnsi="仿宋_GB2312" w:eastAsia="仿宋_GB2312" w:cs="仿宋_GB2312"/>
                <w:color w:val="auto"/>
                <w:kern w:val="0"/>
                <w:sz w:val="24"/>
                <w:highlight w:val="none"/>
                <w:u w:val="none"/>
              </w:rPr>
            </w:pPr>
            <w:r>
              <w:rPr>
                <w:rFonts w:hint="eastAsia" w:ascii="仿宋_GB2312" w:hAnsi="仿宋_GB2312" w:eastAsia="仿宋_GB2312" w:cs="仿宋_GB2312"/>
                <w:b/>
                <w:bCs/>
                <w:color w:val="auto"/>
                <w:kern w:val="0"/>
                <w:sz w:val="24"/>
                <w:highlight w:val="none"/>
                <w:u w:val="none"/>
                <w:lang w:val="en-US" w:eastAsia="zh-CN"/>
              </w:rPr>
              <w:t>2.</w:t>
            </w:r>
            <w:r>
              <w:rPr>
                <w:rFonts w:hint="eastAsia" w:ascii="仿宋_GB2312" w:hAnsi="仿宋_GB2312" w:eastAsia="仿宋_GB2312" w:cs="仿宋_GB2312"/>
                <w:b/>
                <w:bCs/>
                <w:color w:val="auto"/>
                <w:kern w:val="0"/>
                <w:sz w:val="24"/>
                <w:szCs w:val="24"/>
                <w:highlight w:val="none"/>
                <w:u w:val="none"/>
                <w:lang w:val="en-US" w:eastAsia="zh-CN"/>
              </w:rPr>
              <w:t>数据下行安全保障：</w:t>
            </w:r>
            <w:r>
              <w:rPr>
                <w:rFonts w:hint="eastAsia" w:ascii="仿宋_GB2312" w:hAnsi="仿宋_GB2312" w:eastAsia="仿宋_GB2312" w:cs="仿宋_GB2312"/>
                <w:color w:val="auto"/>
                <w:kern w:val="0"/>
                <w:sz w:val="24"/>
                <w:szCs w:val="24"/>
                <w:highlight w:val="none"/>
                <w:u w:val="none"/>
                <w:lang w:val="en-US" w:eastAsia="zh-CN"/>
              </w:rPr>
              <w:t>数据供给安全保障：数据供给安全保障：涉及数据下载的线上服务物理服务器不出境，包括代码仓库、系统补丁、安全补丁、服务网站等。</w:t>
            </w:r>
          </w:p>
          <w:p>
            <w:pPr>
              <w:pStyle w:val="247"/>
              <w:numPr>
                <w:ilvl w:val="-1"/>
                <w:numId w:val="0"/>
              </w:numPr>
              <w:kinsoku w:val="0"/>
              <w:overflowPunct w:val="0"/>
              <w:spacing w:before="0" w:line="360" w:lineRule="exact"/>
              <w:ind w:firstLine="241" w:firstLineChars="100"/>
              <w:jc w:val="left"/>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kern w:val="0"/>
                <w:sz w:val="24"/>
                <w:highlight w:val="none"/>
                <w:u w:val="none"/>
                <w:lang w:val="en-US" w:eastAsia="zh-CN"/>
              </w:rPr>
              <w:t>3.</w:t>
            </w:r>
            <w:r>
              <w:rPr>
                <w:rFonts w:hint="eastAsia" w:ascii="仿宋_GB2312" w:hAnsi="仿宋_GB2312" w:eastAsia="仿宋_GB2312" w:cs="仿宋_GB2312"/>
                <w:b/>
                <w:bCs/>
                <w:color w:val="auto"/>
                <w:kern w:val="0"/>
                <w:sz w:val="24"/>
                <w:szCs w:val="24"/>
                <w:highlight w:val="none"/>
                <w:u w:val="none"/>
                <w:lang w:val="en-US" w:eastAsia="zh-CN"/>
              </w:rPr>
              <w:t>代码无风险：</w:t>
            </w:r>
            <w:r>
              <w:rPr>
                <w:rFonts w:hint="eastAsia" w:ascii="仿宋_GB2312" w:hAnsi="仿宋_GB2312" w:eastAsia="仿宋_GB2312" w:cs="仿宋_GB2312"/>
                <w:color w:val="auto"/>
                <w:kern w:val="0"/>
                <w:sz w:val="24"/>
                <w:szCs w:val="24"/>
                <w:highlight w:val="none"/>
                <w:u w:val="none"/>
                <w:lang w:val="en-US" w:eastAsia="zh-CN"/>
              </w:rPr>
              <w:t>操作系统厂商可提供源代码，源代码可供第三方机构审查，开源许可合规，代码知识产权无风险，无恶意安全漏洞或后门，代码可追溯、可重构。</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u w:val="none"/>
                <w:lang w:val="en-US" w:eastAsia="zh-CN"/>
              </w:rPr>
              <w:t>九、安全要求：</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1.基本密码算法支持</w:t>
            </w:r>
          </w:p>
          <w:p>
            <w:pPr>
              <w:pStyle w:val="247"/>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密码算法实现：</w:t>
            </w:r>
            <w:r>
              <w:rPr>
                <w:rFonts w:hint="eastAsia" w:ascii="仿宋_GB2312" w:hAnsi="仿宋_GB2312" w:eastAsia="仿宋_GB2312" w:cs="仿宋_GB2312"/>
                <w:color w:val="auto"/>
                <w:sz w:val="24"/>
                <w:szCs w:val="24"/>
                <w:highlight w:val="none"/>
                <w:u w:val="none"/>
                <w:lang w:val="en-US" w:eastAsia="zh-CN"/>
              </w:rPr>
              <w:t>操作系统支持GM/T0002、GM/T0003和GM/T0004规</w:t>
            </w:r>
            <w:r>
              <w:rPr>
                <w:rFonts w:hint="eastAsia" w:ascii="仿宋_GB2312" w:hAnsi="仿宋_GB2312" w:eastAsia="仿宋_GB2312" w:cs="仿宋_GB2312"/>
                <w:b w:val="0"/>
                <w:bCs w:val="0"/>
                <w:color w:val="auto"/>
                <w:sz w:val="24"/>
                <w:szCs w:val="24"/>
                <w:highlight w:val="none"/>
                <w:u w:val="none"/>
                <w:lang w:val="en-US" w:eastAsia="zh-CN"/>
              </w:rPr>
              <w:t>定的密码算法运算。</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随机数生成：</w:t>
            </w:r>
            <w:r>
              <w:rPr>
                <w:rFonts w:hint="eastAsia" w:ascii="仿宋_GB2312" w:hAnsi="仿宋_GB2312" w:eastAsia="仿宋_GB2312" w:cs="仿宋_GB2312"/>
                <w:color w:val="auto"/>
                <w:sz w:val="24"/>
                <w:szCs w:val="24"/>
                <w:highlight w:val="none"/>
                <w:u w:val="none"/>
                <w:lang w:val="en-US" w:eastAsia="zh-CN"/>
              </w:rPr>
              <w:t>随机数质量符合GM/T0005《随机性检测规范》或GB/T32915《信息安全技术二元序列随机性检测方法》。</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内置数字证书：</w:t>
            </w:r>
            <w:r>
              <w:rPr>
                <w:rFonts w:hint="eastAsia" w:ascii="仿宋_GB2312" w:hAnsi="仿宋_GB2312" w:eastAsia="仿宋_GB2312" w:cs="仿宋_GB2312"/>
                <w:color w:val="auto"/>
                <w:sz w:val="24"/>
                <w:szCs w:val="24"/>
                <w:highlight w:val="none"/>
                <w:u w:val="none"/>
                <w:lang w:val="en-US" w:eastAsia="zh-CN"/>
              </w:rPr>
              <w:t>操作系统内置国家电子认证根CA的根证书。</w:t>
            </w:r>
          </w:p>
          <w:p>
            <w:pPr>
              <w:pStyle w:val="247"/>
              <w:kinsoku w:val="0"/>
              <w:overflowPunct w:val="0"/>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密码协议实现：</w:t>
            </w:r>
            <w:r>
              <w:rPr>
                <w:rFonts w:hint="eastAsia" w:ascii="仿宋_GB2312" w:hAnsi="仿宋_GB2312" w:eastAsia="仿宋_GB2312" w:cs="仿宋_GB2312"/>
                <w:color w:val="auto"/>
                <w:sz w:val="24"/>
                <w:szCs w:val="24"/>
                <w:highlight w:val="none"/>
                <w:u w:val="none"/>
                <w:lang w:val="en-US" w:eastAsia="zh-CN"/>
              </w:rPr>
              <w:t>操作系统支持符合GB/T38636—2020的TLCP。</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2.安全管理工具：</w:t>
            </w:r>
          </w:p>
          <w:p>
            <w:pPr>
              <w:pStyle w:val="247"/>
              <w:widowControl/>
              <w:numPr>
                <w:ilvl w:val="-1"/>
                <w:numId w:val="0"/>
              </w:numPr>
              <w:kinsoku w:val="0"/>
              <w:overflowPunct w:val="0"/>
              <w:autoSpaceDE/>
              <w:autoSpaceDN/>
              <w:adjustRightInd/>
              <w:spacing w:before="0" w:line="360" w:lineRule="exact"/>
              <w:ind w:firstLine="240"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操作系统提供安全管理工具，包括帐户安全、网络防护、病毒防护、应用程序执行控制。</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3.身份鉴别：</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生物特征识别管理：</w:t>
            </w:r>
            <w:r>
              <w:rPr>
                <w:rFonts w:hint="eastAsia" w:ascii="仿宋_GB2312" w:hAnsi="仿宋_GB2312" w:eastAsia="仿宋_GB2312" w:cs="仿宋_GB2312"/>
                <w:color w:val="auto"/>
                <w:sz w:val="24"/>
                <w:szCs w:val="24"/>
                <w:highlight w:val="none"/>
                <w:u w:val="none"/>
                <w:lang w:val="en-US" w:eastAsia="zh-CN"/>
              </w:rPr>
              <w:t>操作系统支持两种及以上的生物特征类型鉴别，如指纹、人脸；支持使用生物特征进行命令行、图形化提权操作的身份鉴别；支持使用生物特征进行系统登录操作的身份鉴别；支持用户管理自己的生物特征信息。</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身份鉴别服务：</w:t>
            </w:r>
            <w:r>
              <w:rPr>
                <w:rFonts w:hint="eastAsia" w:ascii="仿宋_GB2312" w:hAnsi="仿宋_GB2312" w:eastAsia="仿宋_GB2312" w:cs="仿宋_GB2312"/>
                <w:color w:val="auto"/>
                <w:sz w:val="24"/>
                <w:szCs w:val="24"/>
                <w:highlight w:val="none"/>
                <w:u w:val="none"/>
                <w:lang w:val="en-US" w:eastAsia="zh-CN"/>
              </w:rPr>
              <w:t>操作系统用户标识使用帐户名和帐户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4.访问控制：</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自主访问控制：</w:t>
            </w:r>
            <w:r>
              <w:rPr>
                <w:rFonts w:hint="eastAsia" w:ascii="仿宋_GB2312" w:hAnsi="仿宋_GB2312" w:eastAsia="仿宋_GB2312" w:cs="仿宋_GB2312"/>
                <w:color w:val="auto"/>
                <w:sz w:val="24"/>
                <w:szCs w:val="24"/>
                <w:highlight w:val="none"/>
                <w:u w:val="none"/>
                <w:lang w:val="en-US" w:eastAsia="zh-CN"/>
              </w:rPr>
              <w:t>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强制访问控制：</w:t>
            </w:r>
            <w:r>
              <w:rPr>
                <w:rFonts w:hint="eastAsia" w:ascii="仿宋_GB2312" w:hAnsi="仿宋_GB2312" w:eastAsia="仿宋_GB2312" w:cs="仿宋_GB2312"/>
                <w:color w:val="auto"/>
                <w:sz w:val="24"/>
                <w:szCs w:val="24"/>
                <w:highlight w:val="none"/>
                <w:u w:val="none"/>
                <w:lang w:val="en-US" w:eastAsia="zh-CN"/>
              </w:rPr>
              <w:t>操作系统支持对应用程序的访问控制与资源限制，包括对文件、网络等客体的访问控制；支持应用安装控制、应用执行控制。</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安全审计：</w:t>
            </w:r>
            <w:r>
              <w:rPr>
                <w:rFonts w:hint="eastAsia" w:ascii="仿宋_GB2312" w:hAnsi="仿宋_GB2312" w:eastAsia="仿宋_GB2312" w:cs="仿宋_GB2312"/>
                <w:color w:val="auto"/>
                <w:sz w:val="24"/>
                <w:szCs w:val="24"/>
                <w:highlight w:val="none"/>
                <w:u w:val="none"/>
                <w:lang w:val="en-US" w:eastAsia="zh-CN"/>
              </w:rPr>
              <w:t>操作系统能对身份鉴别的使用、自主访问控制、标记和强制访问控制策略的修改等生成审计日志；审计记录包括事件类型、事件发生的日期、触发事件的帐户、事件成功或失败等字段；支持审计日志查询和导出功能设置。</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5.防火墙工具：</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基本要求：</w:t>
            </w:r>
            <w:r>
              <w:rPr>
                <w:rFonts w:hint="eastAsia" w:ascii="仿宋_GB2312" w:hAnsi="仿宋_GB2312" w:eastAsia="仿宋_GB2312" w:cs="仿宋_GB2312"/>
                <w:color w:val="auto"/>
                <w:sz w:val="24"/>
                <w:szCs w:val="24"/>
                <w:highlight w:val="none"/>
                <w:u w:val="none"/>
                <w:lang w:val="en-US" w:eastAsia="zh-CN"/>
              </w:rPr>
              <w:t>操作系统支持开启或关闭防火墙；支持添加防火墙规则，至少包括名称、协议、地址和端口；提供不同场景下的缺省防火墙配置，如公共、专用和自定义；支持不同的访问策略，包括允许、拒绝。</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6.漏洞管理：</w:t>
            </w:r>
          </w:p>
          <w:p>
            <w:pPr>
              <w:pStyle w:val="247"/>
              <w:widowControl/>
              <w:numPr>
                <w:ilvl w:val="-1"/>
                <w:numId w:val="0"/>
              </w:numPr>
              <w:kinsoku w:val="0"/>
              <w:overflowPunct w:val="0"/>
              <w:autoSpaceDE/>
              <w:autoSpaceDN/>
              <w:adjustRightInd/>
              <w:spacing w:before="0" w:line="360" w:lineRule="exact"/>
              <w:ind w:firstLine="241" w:firstLineChars="100"/>
              <w:jc w:val="lef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u w:val="none"/>
                <w:lang w:val="en-US" w:eastAsia="zh-CN"/>
              </w:rPr>
              <w:t>漏洞编号：</w:t>
            </w:r>
            <w:r>
              <w:rPr>
                <w:rFonts w:hint="eastAsia" w:ascii="仿宋_GB2312" w:hAnsi="仿宋_GB2312" w:eastAsia="仿宋_GB2312" w:cs="仿宋_GB2312"/>
                <w:color w:val="auto"/>
                <w:sz w:val="24"/>
                <w:szCs w:val="24"/>
                <w:highlight w:val="none"/>
                <w:u w:val="none"/>
                <w:lang w:val="en-US"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p>
            <w:pPr>
              <w:pStyle w:val="247"/>
              <w:numPr>
                <w:ilvl w:val="-1"/>
                <w:numId w:val="0"/>
              </w:numPr>
              <w:kinsoku w:val="0"/>
              <w:overflowPunct w:val="0"/>
              <w:spacing w:before="0" w:line="360" w:lineRule="exact"/>
              <w:ind w:firstLine="241" w:firstLineChars="100"/>
              <w:jc w:val="left"/>
              <w:rPr>
                <w:rFonts w:hint="eastAsia" w:ascii="仿宋_GB2312" w:hAnsi="仿宋_GB2312" w:eastAsia="仿宋_GB2312" w:cs="仿宋_GB2312"/>
                <w:b/>
                <w:bCs/>
                <w:color w:val="auto"/>
                <w:sz w:val="24"/>
                <w:szCs w:val="24"/>
                <w:highlight w:val="none"/>
                <w:u w:val="none"/>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十、</w:t>
            </w:r>
            <w:r>
              <w:rPr>
                <w:rFonts w:hint="eastAsia" w:ascii="仿宋_GB2312" w:hAnsi="仿宋_GB2312" w:eastAsia="仿宋_GB2312" w:cs="仿宋_GB2312"/>
                <w:b/>
                <w:bCs/>
                <w:color w:val="auto"/>
                <w:sz w:val="24"/>
                <w:szCs w:val="24"/>
                <w:highlight w:val="none"/>
                <w:u w:val="none"/>
                <w:lang w:val="en-US" w:eastAsia="zh-CN"/>
              </w:rPr>
              <w:t>其他要求：</w:t>
            </w:r>
          </w:p>
          <w:p>
            <w:pPr>
              <w:pStyle w:val="247"/>
              <w:kinsoku w:val="0"/>
              <w:overflowPunct w:val="0"/>
              <w:spacing w:before="0" w:line="360" w:lineRule="exact"/>
              <w:ind w:left="0" w:firstLine="240" w:firstLineChars="1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rPr>
              <w:t>操作系统应当符合安全可靠测评要求</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eastAsia="zh-CN"/>
              </w:rPr>
              <w:t>通过政府有关部门指定的中国信息安全测评中心和国家保密科技测评中心网站的安全可靠测评结果</w:t>
            </w:r>
            <w:r>
              <w:rPr>
                <w:rFonts w:hint="eastAsia" w:ascii="仿宋_GB2312" w:hAnsi="仿宋_GB2312" w:eastAsia="仿宋_GB2312" w:cs="仿宋_GB2312"/>
                <w:b w:val="0"/>
                <w:bCs w:val="0"/>
                <w:color w:val="auto"/>
                <w:sz w:val="24"/>
                <w:szCs w:val="24"/>
                <w:highlight w:val="none"/>
                <w:lang w:val="en-US" w:eastAsia="zh-CN"/>
              </w:rPr>
              <w:t>；</w:t>
            </w:r>
          </w:p>
          <w:p>
            <w:pPr>
              <w:pStyle w:val="247"/>
              <w:kinsoku w:val="0"/>
              <w:overflowPunct w:val="0"/>
              <w:spacing w:before="0" w:line="360" w:lineRule="exact"/>
              <w:ind w:left="0" w:firstLine="241"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000000"/>
                <w:sz w:val="24"/>
                <w:szCs w:val="24"/>
                <w:highlight w:val="none"/>
                <w:lang w:eastAsia="zh-CN"/>
              </w:rPr>
              <w:t>注：投标人在填写《技术响应表》时，在“投标</w:t>
            </w:r>
            <w:r>
              <w:rPr>
                <w:rFonts w:hint="eastAsia" w:ascii="仿宋_GB2312" w:hAnsi="仿宋_GB2312" w:eastAsia="仿宋_GB2312" w:cs="仿宋_GB2312"/>
                <w:b/>
                <w:bCs/>
                <w:color w:val="000000"/>
                <w:sz w:val="24"/>
                <w:szCs w:val="24"/>
                <w:highlight w:val="none"/>
                <w:lang w:val="en-US" w:eastAsia="zh-CN"/>
              </w:rPr>
              <w:t>文件</w:t>
            </w:r>
            <w:r>
              <w:rPr>
                <w:rFonts w:hint="eastAsia" w:ascii="仿宋_GB2312" w:hAnsi="仿宋_GB2312" w:eastAsia="仿宋_GB2312" w:cs="仿宋_GB2312"/>
                <w:b/>
                <w:bCs/>
                <w:color w:val="000000"/>
                <w:sz w:val="24"/>
                <w:szCs w:val="24"/>
                <w:highlight w:val="none"/>
                <w:lang w:eastAsia="zh-CN"/>
              </w:rPr>
              <w:t>响应技术参数”明确给出所投</w:t>
            </w:r>
            <w:r>
              <w:rPr>
                <w:rFonts w:hint="eastAsia" w:ascii="仿宋_GB2312" w:hAnsi="仿宋_GB2312" w:eastAsia="仿宋_GB2312" w:cs="仿宋_GB2312"/>
                <w:b/>
                <w:bCs/>
                <w:color w:val="000000"/>
                <w:sz w:val="24"/>
                <w:szCs w:val="24"/>
                <w:highlight w:val="none"/>
                <w:lang w:val="en-US" w:eastAsia="zh-CN"/>
              </w:rPr>
              <w:t>桌面</w:t>
            </w:r>
            <w:r>
              <w:rPr>
                <w:rFonts w:hint="eastAsia" w:ascii="仿宋_GB2312" w:hAnsi="仿宋_GB2312" w:eastAsia="仿宋_GB2312" w:cs="仿宋_GB2312"/>
                <w:b/>
                <w:bCs/>
                <w:color w:val="000000"/>
                <w:sz w:val="24"/>
                <w:szCs w:val="24"/>
                <w:highlight w:val="none"/>
                <w:lang w:eastAsia="zh-CN"/>
              </w:rPr>
              <w:t>操作系统名称，否则视为投标无效。</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2.投标人根据实际需要，可同时选择多个品牌的操作系统进行投标，并在投标文件中注明清楚所选不同操作系统的品牌及数量，</w:t>
            </w:r>
            <w:bookmarkEnd w:id="17"/>
            <w:r>
              <w:rPr>
                <w:rFonts w:hint="eastAsia" w:ascii="仿宋_GB2312" w:hAnsi="仿宋_GB2312" w:eastAsia="仿宋_GB2312" w:cs="仿宋_GB2312"/>
                <w:color w:val="auto"/>
                <w:sz w:val="24"/>
                <w:szCs w:val="24"/>
                <w:highlight w:val="none"/>
                <w:u w:val="none"/>
                <w:lang w:val="en-US" w:eastAsia="zh-CN"/>
              </w:rPr>
              <w:t>但是技术要求须符合采购需求要求。</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3.供货时提供软件厂商出具的正版软件许可文件。</w:t>
            </w:r>
          </w:p>
          <w:p>
            <w:pPr>
              <w:pStyle w:val="247"/>
              <w:kinsoku w:val="0"/>
              <w:overflowPunct w:val="0"/>
              <w:spacing w:before="0" w:line="360" w:lineRule="exact"/>
              <w:ind w:left="0"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kern w:val="0"/>
                <w:sz w:val="24"/>
                <w:szCs w:val="24"/>
                <w:highlight w:val="none"/>
                <w:u w:val="none"/>
                <w:lang w:val="en-US" w:eastAsia="zh-CN"/>
              </w:rPr>
              <w:t>十一.</w:t>
            </w:r>
            <w:r>
              <w:rPr>
                <w:rFonts w:hint="eastAsia" w:ascii="仿宋_GB2312" w:hAnsi="仿宋_GB2312" w:eastAsia="仿宋_GB2312" w:cs="仿宋_GB2312"/>
                <w:b w:val="0"/>
                <w:bCs w:val="0"/>
                <w:color w:val="auto"/>
                <w:sz w:val="24"/>
                <w:szCs w:val="24"/>
                <w:highlight w:val="none"/>
                <w:u w:val="none"/>
                <w:lang w:val="en-US" w:eastAsia="zh-CN"/>
              </w:rPr>
              <w:t>可以与广西自治区综合办公平台无缝顺利对接、集成适配</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val="0"/>
                <w:bCs w:val="0"/>
                <w:color w:val="auto"/>
                <w:sz w:val="24"/>
                <w:szCs w:val="24"/>
                <w:highlight w:val="none"/>
                <w:u w:val="none"/>
                <w:lang w:val="en-US" w:eastAsia="zh-CN"/>
              </w:rPr>
              <w:t>，保证业务系统可以安全稳定运行，便于用户统一管理和运维。</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hanging="42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流式办公软件</w:t>
            </w:r>
            <w:bookmarkEnd w:id="21"/>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★1.适配符合安全可靠测评要求的CPU、操作系统；</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★2.根据采购人需求提供所需路线组合的配套版本；</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办公套件需具备主界面、文件管理、页面设置、视图管理、编辑管理、插入管理、格式管理、工具、表格管理、对象管理、审阅管理、引用管理、插件管理、打印管理等基本功能，提供文字处理、电子表格、文档演示三大应用，支持PDF阅读和流版转换，支持国内外文档标准规范，兼容国内外主流流式软件；</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★4.操作习惯兼容：兼容MicrosoftOffice的基本操作方式，支持多组件/整合双重模式，且两种模式可以任意切换；</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★5.文档格式兼容：各组件兼容打开微软对应模块的文档格式，全面兼容微软办公软件文字/表格/演示的历史格式和最新格式；</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6.兼容信创软硬件环境；流式办公软件可以与广西自治区综合办公平台无缝顺利对接、集成适配</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lang w:val="en-US" w:eastAsia="zh-CN"/>
              </w:rPr>
              <w:t>，保证业务系统可以安全稳定运行，便于用户统一管理和运维；</w:t>
            </w:r>
          </w:p>
          <w:p>
            <w:pPr>
              <w:pStyle w:val="247"/>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7.产品具备二次开发能力：符合办公软件二次开发接口标准；</w:t>
            </w:r>
          </w:p>
          <w:p>
            <w:pPr>
              <w:pStyle w:val="247"/>
              <w:keepNext w:val="0"/>
              <w:keepLines w:val="0"/>
              <w:pageBreakBefore w:val="0"/>
              <w:widowControl w:val="0"/>
              <w:kinsoku w:val="0"/>
              <w:wordWrap w:val="0"/>
              <w:overflowPunct/>
              <w:topLinePunct w:val="0"/>
              <w:autoSpaceDE w:val="0"/>
              <w:autoSpaceDN w:val="0"/>
              <w:bidi w:val="0"/>
              <w:adjustRightInd w:val="0"/>
              <w:snapToGrid/>
              <w:spacing w:before="0" w:line="360" w:lineRule="exact"/>
              <w:ind w:firstLine="240" w:firstLineChars="10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★8.产品符合GB18030-2022《信息技术中文编码字符集》、GB/T33190-2016《电子文件存储与交换格式版式文档》、GB/T9704-2012《党政机关公文格式》、GB/T33476-2016《党政机关电子公文格式规范》系列标准；</w:t>
            </w:r>
          </w:p>
          <w:p>
            <w:pPr>
              <w:pStyle w:val="247"/>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9.文字处理、电子表格、文档演示三大应用均支持输出OFD，并提供二次开发接口；</w:t>
            </w:r>
          </w:p>
          <w:p>
            <w:pPr>
              <w:pStyle w:val="247"/>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10.产品支持使用Java/C++语言调用Office标准接口进行二次开发；支持C/S、B/S架构；满足业务系统建设的多样场景需求，可根据采购人的要求进行定制开发；</w:t>
            </w:r>
          </w:p>
          <w:p>
            <w:pPr>
              <w:pStyle w:val="247"/>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11.支持使用JavaScript语言，通过符合国家标准的网页应用编程接口，实现将流式办公软件客户端嵌入网页运行完成系统集成，业务系统无需调用第三方插件，即可实现在线编辑、留痕等功能，应标产品可根据采购人的要求进行定制开发；</w:t>
            </w:r>
          </w:p>
          <w:p>
            <w:pPr>
              <w:pStyle w:val="247"/>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12.产品支持人工智能（AI）模块的扩展。</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★13.提供1年升级服务，支持在线升级方式。产品质保期结束后支持并提供永久免费使用。</w:t>
            </w:r>
          </w:p>
          <w:p>
            <w:pPr>
              <w:pStyle w:val="247"/>
              <w:numPr>
                <w:ilvl w:val="0"/>
                <w:numId w:val="0"/>
              </w:numPr>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14.</w:t>
            </w:r>
            <w:r>
              <w:rPr>
                <w:rFonts w:hint="eastAsia" w:ascii="仿宋_GB2312" w:hAnsi="仿宋_GB2312" w:eastAsia="仿宋_GB2312" w:cs="仿宋_GB2312"/>
                <w:color w:val="auto"/>
                <w:highlight w:val="none"/>
                <w:u w:val="none"/>
                <w:lang w:eastAsia="zh-CN"/>
              </w:rPr>
              <w:t>投标人根据实际需要，可同时选择多个品牌的流式办公软件进行投标，并在投标文件中注明清楚所选不同流式办公软件的品牌及数量，</w:t>
            </w:r>
            <w:r>
              <w:rPr>
                <w:rFonts w:hint="eastAsia" w:ascii="仿宋_GB2312" w:hAnsi="仿宋_GB2312" w:eastAsia="仿宋_GB2312" w:cs="仿宋_GB2312"/>
                <w:color w:val="auto"/>
                <w:sz w:val="24"/>
                <w:szCs w:val="24"/>
                <w:highlight w:val="none"/>
                <w:u w:val="none"/>
                <w:lang w:val="en-US" w:eastAsia="zh-CN"/>
              </w:rPr>
              <w:t>但是技术要求须符合采购需求要求。</w:t>
            </w:r>
          </w:p>
          <w:p>
            <w:pPr>
              <w:pStyle w:val="247"/>
              <w:numPr>
                <w:ilvl w:val="0"/>
                <w:numId w:val="0"/>
              </w:numPr>
              <w:kinsoku w:val="0"/>
              <w:overflowPunct w:val="0"/>
              <w:spacing w:before="0" w:line="360" w:lineRule="exact"/>
              <w:ind w:firstLine="480" w:firstLineChars="2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15.供货时提供软件厂商出具的正版软件许可文件。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hanging="42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版式</w:t>
            </w:r>
          </w:p>
          <w:p>
            <w:pPr>
              <w:widowControl/>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i w:val="0"/>
                <w:iCs w:val="0"/>
                <w:color w:val="auto"/>
                <w:kern w:val="2"/>
                <w:sz w:val="24"/>
                <w:szCs w:val="24"/>
                <w:highlight w:val="none"/>
                <w:u w:val="none"/>
                <w:lang w:val="en-US" w:eastAsia="zh-CN"/>
              </w:rPr>
              <w:t>软件</w:t>
            </w:r>
          </w:p>
        </w:tc>
        <w:tc>
          <w:tcPr>
            <w:tcW w:w="6586" w:type="dxa"/>
            <w:tcBorders>
              <w:top w:val="single" w:color="auto" w:sz="4" w:space="0"/>
              <w:left w:val="single" w:color="auto" w:sz="4" w:space="0"/>
              <w:bottom w:val="single" w:color="auto" w:sz="4" w:space="0"/>
              <w:right w:val="single" w:color="auto" w:sz="4" w:space="0"/>
            </w:tcBorders>
            <w:vAlign w:val="center"/>
          </w:tcPr>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★1.适配符合安全可靠测评要求的CPU、操作系统；</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★2.根据采购人需求提供所需路线组合的配套版本；</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★3.符合OFD国家标准GB/T33190-2016《电子文件存储与交换格式版式文档》，并通过标准符合性测试；</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★4.基本功能：具备OFD文档的打开、阅读、搜索、复制、批注、添加/删除签批页、文本内容提取、打印等基本功能；</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5.隐写溯源：支持在不修改OFD文档的前提下实现隐写溯源功能，溯源范围包括电子文档的屏幕截图、纸质打印件、纸质打印件的照片；</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6.签章支持：支持可信电子签章集成，盖章时支持多种盖章类型；</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7.手写签批：支持在PC端、手机端、PAD端上对版式文件进行手写签批，签批时支持多人会签、连续页全文手写批注、指定区域手写签名及手写擦除功能，具有笔迹保真效果；</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8.兼容性：兼容信创软硬件环境；版式软件可以与广西自治区综合办公平台无缝顺利对接、集成适配</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lang w:val="en-US" w:eastAsia="zh-CN"/>
              </w:rPr>
              <w:t>，保证业务系统可以安全稳定运行，便于用户统一管理和运维；</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9.支持B/S和C/S集成模式，提供完善的二次开发接口，符合应用接口（GB/T33478-2016《党政机关电子公文应用接口规范》）中关于版式插件要求，并承诺中标后按照GB/T33481-2016《党政机关电子印章应用规范》与电子签章厂商进行适配，系统接口包括初始化类、界面控制类、功能服务类，所有接口均提供完整的API手册。可根据采购人的要求进行定制开发；</w:t>
            </w:r>
          </w:p>
          <w:p>
            <w:pPr>
              <w:pStyle w:val="247"/>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★10.提供1年软件升级服务，支持在线升级方式。产品质保期结束后支持并提供永久免费使用。</w:t>
            </w:r>
          </w:p>
          <w:p>
            <w:pPr>
              <w:pStyle w:val="247"/>
              <w:numPr>
                <w:ilvl w:val="0"/>
                <w:numId w:val="0"/>
              </w:numPr>
              <w:kinsoku w:val="0"/>
              <w:overflowPunct w:val="0"/>
              <w:spacing w:before="0" w:line="360" w:lineRule="exact"/>
              <w:ind w:firstLine="240" w:firstLineChars="100"/>
              <w:rPr>
                <w:rFonts w:hint="eastAsia" w:ascii="仿宋_GB2312" w:hAnsi="仿宋_GB2312" w:eastAsia="黑体"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11.</w:t>
            </w:r>
            <w:r>
              <w:rPr>
                <w:rFonts w:hint="eastAsia" w:ascii="仿宋_GB2312" w:hAnsi="仿宋_GB2312" w:eastAsia="仿宋_GB2312" w:cs="仿宋_GB2312"/>
                <w:color w:val="auto"/>
                <w:highlight w:val="none"/>
                <w:u w:val="none"/>
                <w:lang w:eastAsia="zh-CN"/>
              </w:rPr>
              <w:t>投标人根据实际需要，可同时选择多个品牌的</w:t>
            </w:r>
            <w:r>
              <w:rPr>
                <w:rFonts w:hint="eastAsia" w:ascii="仿宋_GB2312" w:hAnsi="仿宋_GB2312" w:eastAsia="仿宋_GB2312" w:cs="仿宋_GB2312"/>
                <w:color w:val="auto"/>
                <w:sz w:val="24"/>
                <w:szCs w:val="24"/>
                <w:highlight w:val="none"/>
                <w:u w:val="none"/>
                <w:lang w:val="en-US" w:eastAsia="zh-CN"/>
              </w:rPr>
              <w:t>版式软件</w:t>
            </w:r>
            <w:r>
              <w:rPr>
                <w:rFonts w:hint="eastAsia" w:ascii="仿宋_GB2312" w:hAnsi="仿宋_GB2312" w:eastAsia="仿宋_GB2312" w:cs="仿宋_GB2312"/>
                <w:color w:val="auto"/>
                <w:highlight w:val="none"/>
                <w:u w:val="none"/>
                <w:lang w:eastAsia="zh-CN"/>
              </w:rPr>
              <w:t>进行投标，并在投标文件中注明清楚所选不同</w:t>
            </w:r>
            <w:r>
              <w:rPr>
                <w:rFonts w:hint="eastAsia" w:ascii="仿宋_GB2312" w:hAnsi="仿宋_GB2312" w:eastAsia="仿宋_GB2312" w:cs="仿宋_GB2312"/>
                <w:color w:val="auto"/>
                <w:sz w:val="24"/>
                <w:szCs w:val="24"/>
                <w:highlight w:val="none"/>
                <w:u w:val="none"/>
                <w:lang w:val="en-US" w:eastAsia="zh-CN"/>
              </w:rPr>
              <w:t>版式软件</w:t>
            </w:r>
            <w:r>
              <w:rPr>
                <w:rFonts w:hint="eastAsia" w:ascii="仿宋_GB2312" w:hAnsi="仿宋_GB2312" w:eastAsia="仿宋_GB2312" w:cs="仿宋_GB2312"/>
                <w:color w:val="auto"/>
                <w:highlight w:val="none"/>
                <w:u w:val="none"/>
                <w:lang w:eastAsia="zh-CN"/>
              </w:rPr>
              <w:t>的品牌及数量</w:t>
            </w:r>
            <w:r>
              <w:rPr>
                <w:rFonts w:hint="eastAsia"/>
                <w:lang w:eastAsia="zh-CN"/>
              </w:rPr>
              <w:t>，</w:t>
            </w:r>
            <w:r>
              <w:rPr>
                <w:rFonts w:hint="eastAsia" w:ascii="仿宋_GB2312" w:hAnsi="仿宋_GB2312" w:eastAsia="仿宋_GB2312" w:cs="仿宋_GB2312"/>
                <w:color w:val="auto"/>
                <w:sz w:val="24"/>
                <w:szCs w:val="24"/>
                <w:highlight w:val="none"/>
                <w:u w:val="none"/>
                <w:lang w:val="en-US" w:eastAsia="zh-CN"/>
              </w:rPr>
              <w:t>但是技术要求须符合采购需求要求。</w:t>
            </w:r>
          </w:p>
          <w:p>
            <w:pPr>
              <w:pStyle w:val="247"/>
              <w:numPr>
                <w:ilvl w:val="0"/>
                <w:numId w:val="0"/>
              </w:numPr>
              <w:kinsoku w:val="0"/>
              <w:overflowPunct w:val="0"/>
              <w:spacing w:before="0" w:line="360" w:lineRule="exact"/>
              <w:ind w:firstLine="240" w:firstLineChars="100"/>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12.供货时提供软件厂商出具的正版软件许可文件。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hanging="4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网络防</w:t>
            </w:r>
          </w:p>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病毒系统</w:t>
            </w:r>
          </w:p>
        </w:tc>
        <w:tc>
          <w:tcPr>
            <w:tcW w:w="6586" w:type="dxa"/>
            <w:tcBorders>
              <w:top w:val="single" w:color="auto" w:sz="4" w:space="0"/>
              <w:left w:val="single" w:color="auto" w:sz="4" w:space="0"/>
              <w:bottom w:val="single" w:color="auto" w:sz="4" w:space="0"/>
              <w:right w:val="single" w:color="auto" w:sz="4" w:space="0"/>
            </w:tcBorders>
            <w:vAlign w:val="center"/>
          </w:tcPr>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1.客户端支持飞腾、盘古、麒麟、兆芯、海光、龙芯等处理器与银河麒麟、统信等操作系统的各种路线，并根据采购人需求提供所需路线组合的配套版本；</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2.符合公安部相关防病毒标准和规范要求；</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3.支持快速扫描、全盘扫描和自定义扫描，支持设置扫描的文件类型；支持定时扫描，支持添加多个定时扫描任务和定时周期；</w:t>
            </w:r>
          </w:p>
          <w:p>
            <w:pPr>
              <w:pStyle w:val="247"/>
              <w:kinsoku w:val="0"/>
              <w:overflowPunct w:val="0"/>
              <w:spacing w:before="0" w:line="360" w:lineRule="exact"/>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4.具备自主引擎的知识产权，引擎能够支持对PE、ELF、网页、邮件等文件的查杀；</w:t>
            </w:r>
          </w:p>
          <w:p>
            <w:pPr>
              <w:pStyle w:val="247"/>
              <w:kinsoku w:val="0"/>
              <w:overflowPunct w:val="0"/>
              <w:spacing w:before="0" w:line="360" w:lineRule="exac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5.提供1年软件升级服务（病毒库升级），支持在线升级方式。产品质保期结束后支持并提供永久免费使用。</w:t>
            </w:r>
          </w:p>
          <w:p>
            <w:pPr>
              <w:pStyle w:val="247"/>
              <w:kinsoku w:val="0"/>
              <w:overflowPunct w:val="0"/>
              <w:spacing w:before="0" w:line="360" w:lineRule="exact"/>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6.供货时提供软件厂商出具的正版软件许可文件。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可信</w:t>
            </w:r>
          </w:p>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浏览器</w:t>
            </w:r>
          </w:p>
        </w:tc>
        <w:tc>
          <w:tcPr>
            <w:tcW w:w="6586" w:type="dxa"/>
            <w:tcBorders>
              <w:top w:val="single" w:color="auto" w:sz="4" w:space="0"/>
              <w:left w:val="single" w:color="auto" w:sz="4" w:space="0"/>
              <w:bottom w:val="single" w:color="auto" w:sz="4" w:space="0"/>
              <w:right w:val="single" w:color="auto" w:sz="4" w:space="0"/>
            </w:tcBorders>
            <w:vAlign w:val="center"/>
          </w:tcPr>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1.支持HTTP/1.1、HTTP/2.0协议，支持IPV6、支持W3C标准、HTML5最新标准，在离线存储、多媒体、2D/3D绘图、性能、设备访问、样式设计等方面支持最新规范；支持WebGL（Web图形库），允许网页在Web浏览器中呈现交互式3D和2D图形，而无需使用插件；</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2.支持页面解析、页面标签栏、页面地址栏、前进后退、页面刷新、网址收藏、证书集成、插件集成等浏览器功能；支持地址栏网址自动补全，输入网址时，根据用户的使用习惯自动完成网址的完整输入；支持地址栏下拉列表智能推荐，根据用户的当前输入，结合历史记录，常用网址库，收藏夹等数据实时计算出网址推荐列表；支持网页的多标签管理，支持标签切换，锁定，移动，拖拽等多种交互操作，支持标签分组；支持对网址进行添加到书签，并且提供对书签进行增删改等入口，支持对书签数据进行导入和导出；支持书签菜单的自动折行换页显示；</w:t>
            </w:r>
          </w:p>
          <w:p>
            <w:pPr>
              <w:pStyle w:val="247"/>
              <w:kinsoku w:val="0"/>
              <w:overflowPunct w:val="0"/>
              <w:spacing w:line="360" w:lineRule="exact"/>
              <w:rPr>
                <w:rFonts w:hint="default"/>
                <w:lang w:val="en-US" w:eastAsia="zh-CN"/>
              </w:rPr>
            </w:pPr>
            <w:r>
              <w:rPr>
                <w:rFonts w:hint="eastAsia" w:ascii="仿宋_GB2312" w:hAnsi="仿宋_GB2312" w:eastAsia="仿宋_GB2312" w:cs="仿宋_GB2312"/>
                <w:color w:val="auto"/>
                <w:sz w:val="24"/>
                <w:szCs w:val="24"/>
                <w:highlight w:val="none"/>
                <w:u w:val="none"/>
                <w:lang w:val="en-US" w:eastAsia="zh-CN"/>
              </w:rPr>
              <w:t>3.可信浏览器可以与广西自治区综合办公平台无缝顺利对接、集成适配</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lang w:val="en-US" w:eastAsia="zh-CN"/>
              </w:rPr>
              <w:t>，保证业务系统可以安全稳定运行，便于用户统一管理和运维；</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4.提供1年软件升级服务（国密算法模块升级），支持在线升级方式。产品质保期结束后支持并提供永久免费使用。</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5.供货时提供软件厂商出具的正版软件许可文件。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文档</w:t>
            </w:r>
          </w:p>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安全系统</w:t>
            </w:r>
          </w:p>
        </w:tc>
        <w:tc>
          <w:tcPr>
            <w:tcW w:w="6586" w:type="dxa"/>
            <w:tcBorders>
              <w:top w:val="single" w:color="auto" w:sz="4" w:space="0"/>
              <w:left w:val="single" w:color="auto" w:sz="4" w:space="0"/>
              <w:bottom w:val="single" w:color="auto" w:sz="4" w:space="0"/>
              <w:right w:val="single" w:color="auto" w:sz="4" w:space="0"/>
            </w:tcBorders>
            <w:vAlign w:val="center"/>
          </w:tcPr>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1.等级标识生成与绑定</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（1）电子文档安全客户端具备文件加密功能，生成符合单位要求的等级标识信息，并绑定到电子文件中，从而形成安全等级标识属性。</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（2）电子文档安全客户端具备对等级标识信息与电子文件不可分离，不可非授权修改。</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（3）电子文档安全客户端对文件加密后，不改变文件后缀名，不使用专用程序打开已加密的文档，不改变用户使用习惯。</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2.等级标识属性</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（1）电子文档安全客户端具备对等级标识属性通过接口获取其中属性信息内容。</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（2）电子文档安全客户端支持单位对等级信息的自定义扩展后自动同步。</w:t>
            </w:r>
          </w:p>
          <w:p>
            <w:pPr>
              <w:pStyle w:val="247"/>
              <w:kinsoku w:val="0"/>
              <w:overflowPunct w:val="0"/>
              <w:spacing w:line="360" w:lineRule="exact"/>
              <w:rPr>
                <w:rFonts w:hint="eastAsia"/>
                <w:lang w:val="en-US" w:eastAsia="zh-CN"/>
              </w:rPr>
            </w:pPr>
            <w:r>
              <w:rPr>
                <w:rFonts w:hint="eastAsia" w:ascii="仿宋_GB2312" w:hAnsi="仿宋_GB2312" w:eastAsia="仿宋_GB2312" w:cs="仿宋_GB2312"/>
                <w:color w:val="auto"/>
                <w:sz w:val="24"/>
                <w:szCs w:val="24"/>
                <w:highlight w:val="none"/>
                <w:u w:val="none"/>
                <w:lang w:val="en-US" w:eastAsia="zh-CN"/>
              </w:rPr>
              <w:t>3.文档安全系统可以与广西自治区综合办公平台无缝顺利对接、集成适配</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lang w:val="en-US" w:eastAsia="zh-CN"/>
              </w:rPr>
              <w:t>，保证业务系统可以安全稳定运行，便于用户统一管理和运维；</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4.提供1年软件升级服务，支持在线升级方式。产品质保期结束后支持并提供永久免费使用。</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5.供货时提供软件厂商出具的正版软件许可文件。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隐写溯源系统客户端</w:t>
            </w:r>
          </w:p>
        </w:tc>
        <w:tc>
          <w:tcPr>
            <w:tcW w:w="6586" w:type="dxa"/>
            <w:tcBorders>
              <w:top w:val="single" w:color="auto" w:sz="4" w:space="0"/>
              <w:left w:val="single" w:color="auto" w:sz="4" w:space="0"/>
              <w:bottom w:val="single" w:color="auto" w:sz="4" w:space="0"/>
              <w:right w:val="single" w:color="auto" w:sz="4" w:space="0"/>
            </w:tcBorders>
            <w:vAlign w:val="center"/>
          </w:tcPr>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1.安装在计算机终端的专用溯源服务程序，为桌面端应用系统文档显示、打印时提供信息隐藏服务和溯源追踪功能；</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2.系统不改变文档的内容和版式，可以在文档显示或打印过程中动态植入隐藏信息；</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3.隐藏信息经过屏幕截屏、屏幕拍照和打印输出、复印、打印/复印再拍照等操作后，依然可以正确提取识别，并进行源头定位；</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4.嵌入隐藏信息的纸质文档打印原件或者复印件、手机/相机拍照等方式获取的数字化图像经过专用提取软件可以提取识别隐藏信息，从而进行文件源头的追溯确认；</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5.安装于服务端的专用服务监控程序可以监控、管理各终端计算机的服务运行状态；</w:t>
            </w:r>
          </w:p>
          <w:p>
            <w:pPr>
              <w:widowControl w:val="0"/>
              <w:kinsoku w:val="0"/>
              <w:overflowPunct w:val="0"/>
              <w:spacing w:before="0" w:line="360" w:lineRule="exact"/>
              <w:jc w:val="both"/>
              <w:rPr>
                <w:rFonts w:hint="eastAsia" w:ascii="仿宋_GB2312" w:hAnsi="仿宋_GB2312" w:eastAsia="仿宋_GB2312" w:cs="仿宋_GB2312"/>
                <w:color w:val="auto"/>
                <w:kern w:val="0"/>
                <w:sz w:val="24"/>
                <w:szCs w:val="24"/>
                <w:highlight w:val="none"/>
                <w:u w:val="none"/>
                <w:lang w:val="en-US" w:eastAsia="zh-CN"/>
              </w:rPr>
            </w:pPr>
            <w:r>
              <w:rPr>
                <w:rFonts w:hint="eastAsia" w:ascii="仿宋_GB2312" w:hAnsi="仿宋_GB2312" w:eastAsia="仿宋_GB2312" w:cs="仿宋_GB2312"/>
                <w:color w:val="auto"/>
                <w:kern w:val="0"/>
                <w:sz w:val="24"/>
                <w:szCs w:val="24"/>
                <w:highlight w:val="none"/>
                <w:u w:val="none"/>
                <w:lang w:val="en-US" w:eastAsia="zh-CN"/>
              </w:rPr>
              <w:t>6.安装于服务端的审计溯源系统可以追溯文档的源头终端和操作系统用户。</w:t>
            </w:r>
          </w:p>
          <w:p>
            <w:pPr>
              <w:pStyle w:val="247"/>
              <w:kinsoku w:val="0"/>
              <w:overflowPunct w:val="0"/>
              <w:spacing w:line="360" w:lineRule="exact"/>
              <w:rPr>
                <w:rFonts w:hint="default"/>
                <w:lang w:val="en-US" w:eastAsia="zh-CN"/>
              </w:rPr>
            </w:pPr>
            <w:r>
              <w:rPr>
                <w:rFonts w:hint="eastAsia" w:ascii="仿宋_GB2312" w:hAnsi="仿宋_GB2312" w:eastAsia="仿宋_GB2312" w:cs="仿宋_GB2312"/>
                <w:color w:val="auto"/>
                <w:sz w:val="24"/>
                <w:szCs w:val="24"/>
                <w:highlight w:val="none"/>
                <w:u w:val="none"/>
                <w:lang w:val="en-US" w:eastAsia="zh-CN"/>
              </w:rPr>
              <w:t>7.</w:t>
            </w:r>
            <w:r>
              <w:rPr>
                <w:rFonts w:hint="eastAsia" w:ascii="仿宋_GB2312" w:hAnsi="仿宋_GB2312" w:eastAsia="仿宋_GB2312" w:cs="仿宋_GB2312"/>
                <w:i w:val="0"/>
                <w:iCs w:val="0"/>
                <w:color w:val="auto"/>
                <w:kern w:val="2"/>
                <w:sz w:val="24"/>
                <w:szCs w:val="24"/>
                <w:highlight w:val="none"/>
                <w:u w:val="none"/>
                <w:lang w:val="en-US" w:eastAsia="zh-CN"/>
              </w:rPr>
              <w:t>隐写溯源系统客户端</w:t>
            </w:r>
            <w:r>
              <w:rPr>
                <w:rFonts w:hint="eastAsia" w:ascii="仿宋_GB2312" w:hAnsi="仿宋_GB2312" w:eastAsia="仿宋_GB2312" w:cs="仿宋_GB2312"/>
                <w:color w:val="auto"/>
                <w:sz w:val="24"/>
                <w:szCs w:val="24"/>
                <w:highlight w:val="none"/>
                <w:u w:val="none"/>
                <w:lang w:val="en-US" w:eastAsia="zh-CN"/>
              </w:rPr>
              <w:t>可以与广西自治区综合办公平台无缝顺利对接、集成适配</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b/>
                <w:bCs/>
                <w:color w:val="auto"/>
                <w:sz w:val="24"/>
                <w:szCs w:val="24"/>
                <w:highlight w:val="none"/>
                <w:lang w:val="en-US" w:eastAsia="zh-CN"/>
              </w:rPr>
              <w:t>采购人将设置现场踏勘，以便投标人了解适配情况</w:t>
            </w:r>
            <w:r>
              <w:rPr>
                <w:rFonts w:hint="eastAsia" w:ascii="仿宋_GB2312" w:hAnsi="仿宋_GB2312" w:eastAsia="仿宋_GB2312" w:cs="仿宋_GB2312"/>
                <w:b/>
                <w:bCs/>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lang w:val="en-US" w:eastAsia="zh-CN"/>
              </w:rPr>
              <w:t>，保证业务系统可以安全稳定运行，便于用户统一管理和运维；</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8.提供1年软件升级服务，支持在线升级方式。产品质保期结束后支持并提供永久免费使用。</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9.供货时提供软件厂商出具的正版软件许可文件。</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leftChars="0" w:hanging="42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1692套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tcBorders>
              <w:top w:val="single" w:color="auto" w:sz="4" w:space="0"/>
              <w:left w:val="single" w:color="auto" w:sz="4" w:space="0"/>
              <w:bottom w:val="single" w:color="auto" w:sz="4" w:space="0"/>
              <w:right w:val="single" w:color="auto" w:sz="4" w:space="0"/>
            </w:tcBorders>
            <w:vAlign w:val="center"/>
          </w:tcPr>
          <w:p>
            <w:pPr>
              <w:pStyle w:val="245"/>
              <w:snapToGrid w:val="0"/>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9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仿宋_GB2312" w:hAnsi="仿宋_GB2312" w:eastAsia="仿宋_GB2312" w:cs="仿宋_GB2312"/>
                <w:i w:val="0"/>
                <w:iCs w:val="0"/>
                <w:color w:val="auto"/>
                <w:kern w:val="2"/>
                <w:sz w:val="24"/>
                <w:szCs w:val="24"/>
                <w:highlight w:val="none"/>
                <w:u w:val="none"/>
                <w:lang w:val="en-US" w:eastAsia="zh-CN"/>
              </w:rPr>
            </w:pPr>
            <w:r>
              <w:rPr>
                <w:rFonts w:hint="eastAsia" w:ascii="仿宋_GB2312" w:hAnsi="仿宋_GB2312" w:eastAsia="仿宋_GB2312" w:cs="仿宋_GB2312"/>
                <w:i w:val="0"/>
                <w:iCs w:val="0"/>
                <w:color w:val="auto"/>
                <w:kern w:val="2"/>
                <w:sz w:val="24"/>
                <w:szCs w:val="24"/>
                <w:highlight w:val="none"/>
                <w:u w:val="none"/>
                <w:lang w:val="en-US" w:eastAsia="zh-CN"/>
              </w:rPr>
              <w:t>终端病毒库升级</w:t>
            </w:r>
          </w:p>
        </w:tc>
        <w:tc>
          <w:tcPr>
            <w:tcW w:w="6586" w:type="dxa"/>
            <w:tcBorders>
              <w:top w:val="single" w:color="auto" w:sz="4" w:space="0"/>
              <w:left w:val="single" w:color="auto" w:sz="4" w:space="0"/>
              <w:bottom w:val="single" w:color="auto" w:sz="4" w:space="0"/>
              <w:right w:val="single" w:color="auto" w:sz="4" w:space="0"/>
            </w:tcBorders>
            <w:vAlign w:val="center"/>
          </w:tcPr>
          <w:p>
            <w:pPr>
              <w:widowControl w:val="0"/>
              <w:kinsoku w:val="0"/>
              <w:overflowPunct w:val="0"/>
              <w:spacing w:before="0" w:line="360" w:lineRule="exact"/>
              <w:jc w:val="both"/>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1.病毒库升级服务：为2023年750 台和2024年1100台计算机提供病毒库升级服务，确保病毒库能够及时更新，具备查杀最新病毒、恶意软件的能力。升级服务需覆盖常见的国产操作系统，如麒麟操作系统、统信 UOS 操作系统等。更新时间截止至2026年10月份。</w:t>
            </w:r>
          </w:p>
          <w:p>
            <w:pPr>
              <w:widowControl w:val="0"/>
              <w:kinsoku w:val="0"/>
              <w:overflowPunct w:val="0"/>
              <w:spacing w:before="0" w:line="360" w:lineRule="exact"/>
              <w:jc w:val="both"/>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升级控制中心管理系统：需提供配套的升级控制中心管理系统，该系统应具备以下功能：（1）集中管理：支持对2023年750台、2024年1100台、2025年1692台计算机进行集中式病毒库升级任务下发与管理，可按计算机类型等维度进行统一管理。（2）状态监控：实时监控每台计算机的病毒库版本、升级状态（已升级、正在升级、升级失败等），并能以直观的图表形式展示整体升级进度。日志记录：详细记录每次升级操作的日志，包括升级时间、升级结果、涉及计算机等信息，便于后续查询与审计。</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ind w:left="420" w:leftChars="0" w:hanging="42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1项</w:t>
            </w:r>
          </w:p>
        </w:tc>
      </w:tr>
      <w:bookmarkEnd w:id="22"/>
      <w:bookmarkEnd w:id="39"/>
    </w:tbl>
    <w:p/>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p>
            <w:pPr>
              <w:numPr>
                <w:ilvl w:val="0"/>
                <w:numId w:val="0"/>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lang w:eastAsia="zh-CN"/>
              </w:rPr>
              <w:t>服务保障主责</w:t>
            </w:r>
            <w:r>
              <w:rPr>
                <w:rFonts w:hint="eastAsia" w:ascii="仿宋_GB2312" w:hAnsi="仿宋_GB2312" w:eastAsia="仿宋_GB2312" w:cs="仿宋_GB2312"/>
                <w:bCs/>
                <w:color w:val="000000"/>
                <w:sz w:val="24"/>
                <w:lang w:val="en-US" w:eastAsia="zh-CN"/>
              </w:rPr>
              <w:t>单位（集成服务商）如需在厂线组装母盘，中标人应积极配合。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质保期从交货完毕，产品验收合格之日起计算，提供免费质保不少于2年</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r>
              <w:rPr>
                <w:rFonts w:hint="eastAsia" w:ascii="仿宋_GB2312" w:hAnsi="仿宋_GB2312" w:eastAsia="仿宋_GB2312" w:cs="仿宋_GB2312"/>
                <w:color w:val="auto"/>
                <w:sz w:val="24"/>
                <w:szCs w:val="24"/>
                <w:highlight w:val="none"/>
                <w:u w:val="none"/>
                <w:lang w:val="en-US" w:eastAsia="zh-CN"/>
              </w:rPr>
              <w:t>质保期间免费提供运维及上门服务。</w:t>
            </w:r>
            <w:r>
              <w:rPr>
                <w:rFonts w:hint="eastAsia" w:ascii="仿宋_GB2312" w:hAnsi="仿宋_GB2312" w:eastAsia="仿宋_GB2312" w:cs="仿宋_GB2312"/>
                <w:bCs/>
                <w:color w:val="000000"/>
                <w:sz w:val="24"/>
              </w:rPr>
              <w:t>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投标产品必须是按厂家标准配置的整套全新产品，按国家规定实行“三包”，免费送货上门、免费人员培训，培训后采购人可熟悉</w:t>
            </w:r>
            <w:r>
              <w:rPr>
                <w:rFonts w:hint="eastAsia" w:ascii="仿宋_GB2312" w:hAnsi="仿宋_GB2312" w:eastAsia="仿宋_GB2312" w:cs="仿宋_GB2312"/>
                <w:bCs/>
                <w:color w:val="000000"/>
                <w:sz w:val="24"/>
                <w:lang w:val="en-US" w:eastAsia="zh-CN"/>
              </w:rPr>
              <w:t>软硬件</w:t>
            </w:r>
            <w:r>
              <w:rPr>
                <w:rFonts w:hint="eastAsia" w:ascii="仿宋_GB2312" w:hAnsi="仿宋_GB2312" w:eastAsia="仿宋_GB2312" w:cs="仿宋_GB2312"/>
                <w:bCs/>
                <w:color w:val="000000"/>
                <w:sz w:val="24"/>
              </w:rPr>
              <w:t>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2.故障处理：提供7*24小时维修服务，并提供售后服务电话，出现故障应在接到故障通知起</w:t>
            </w:r>
            <w:r>
              <w:rPr>
                <w:rFonts w:hint="eastAsia" w:ascii="仿宋_GB2312" w:hAnsi="仿宋_GB2312" w:eastAsia="仿宋_GB2312" w:cs="仿宋_GB2312"/>
                <w:bCs/>
                <w:color w:val="000000"/>
                <w:sz w:val="24"/>
                <w:lang w:val="en-US" w:eastAsia="zh-CN"/>
              </w:rPr>
              <w:t>30分钟</w:t>
            </w:r>
            <w:r>
              <w:rPr>
                <w:rFonts w:hint="eastAsia" w:ascii="仿宋_GB2312" w:hAnsi="仿宋_GB2312" w:eastAsia="仿宋_GB2312" w:cs="仿宋_GB2312"/>
                <w:bCs/>
                <w:color w:val="000000"/>
                <w:sz w:val="24"/>
              </w:rPr>
              <w:t>内响应，一般问题</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Cs/>
                <w:color w:val="000000"/>
                <w:sz w:val="24"/>
              </w:rPr>
              <w:t>一、项目技术规格参数及要求</w:t>
            </w:r>
            <w:r>
              <w:rPr>
                <w:rFonts w:hint="eastAsia" w:ascii="仿宋_GB2312" w:hAnsi="仿宋_GB2312" w:eastAsia="仿宋_GB2312" w:cs="仿宋_GB2312"/>
                <w:bCs/>
                <w:color w:val="000000"/>
                <w:sz w:val="24"/>
                <w:lang w:val="en-US" w:eastAsia="zh-CN"/>
              </w:rPr>
              <w:t>中另有要求的按采购需求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w:t>
            </w:r>
            <w:r>
              <w:rPr>
                <w:rFonts w:hint="eastAsia" w:ascii="仿宋_GB2312" w:hAnsi="仿宋_GB2312" w:eastAsia="仿宋_GB2312" w:cs="仿宋_GB2312"/>
                <w:bCs/>
                <w:color w:val="000000"/>
                <w:sz w:val="24"/>
                <w:lang w:val="en-US" w:eastAsia="zh-CN"/>
              </w:rPr>
              <w:t>软硬件</w:t>
            </w:r>
            <w:r>
              <w:rPr>
                <w:rFonts w:hint="eastAsia" w:ascii="仿宋_GB2312" w:hAnsi="仿宋_GB2312" w:eastAsia="仿宋_GB2312" w:cs="仿宋_GB2312"/>
                <w:bCs/>
                <w:color w:val="000000"/>
                <w:sz w:val="24"/>
              </w:rPr>
              <w:t>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ind w:right="-27" w:rightChars="-13"/>
              <w:jc w:val="center"/>
              <w:rPr>
                <w:rStyle w:val="827"/>
                <w:rFonts w:hint="eastAsia" w:ascii="仿宋_GB2312" w:hAnsi="仿宋_GB2312" w:eastAsia="仿宋_GB2312" w:cs="仿宋_GB2312"/>
                <w:b w:val="0"/>
                <w:bCs w:val="0"/>
                <w:color w:val="auto"/>
                <w:kern w:val="2"/>
                <w:sz w:val="24"/>
                <w:szCs w:val="24"/>
                <w:highlight w:val="none"/>
                <w:u w:val="none"/>
                <w:lang w:val="en-US" w:eastAsia="zh-CN" w:bidi="ar-SA"/>
              </w:rPr>
            </w:pPr>
            <w:r>
              <w:rPr>
                <w:rStyle w:val="827"/>
                <w:rFonts w:hint="eastAsia" w:ascii="仿宋_GB2312" w:hAnsi="仿宋_GB2312" w:eastAsia="仿宋_GB2312" w:cs="仿宋_GB2312"/>
                <w:b w:val="0"/>
                <w:bCs w:val="0"/>
                <w:color w:val="auto"/>
                <w:kern w:val="2"/>
                <w:sz w:val="24"/>
                <w:szCs w:val="24"/>
                <w:highlight w:val="none"/>
                <w:u w:val="none"/>
                <w:lang w:val="en-US" w:eastAsia="zh-CN" w:bidi="ar-SA"/>
              </w:rPr>
              <w:t>服务保障</w:t>
            </w:r>
          </w:p>
          <w:p>
            <w:pPr>
              <w:spacing w:line="360" w:lineRule="exact"/>
              <w:ind w:right="-27" w:rightChars="-13"/>
              <w:jc w:val="center"/>
              <w:rPr>
                <w:rFonts w:hint="eastAsia" w:ascii="仿宋_GB2312" w:hAnsi="仿宋_GB2312" w:eastAsia="仿宋_GB2312" w:cs="仿宋_GB2312"/>
                <w:color w:val="000000"/>
                <w:sz w:val="24"/>
              </w:rPr>
            </w:pPr>
            <w:r>
              <w:rPr>
                <w:rStyle w:val="827"/>
                <w:rFonts w:hint="eastAsia" w:ascii="仿宋_GB2312" w:hAnsi="仿宋_GB2312" w:eastAsia="仿宋_GB2312" w:cs="仿宋_GB2312"/>
                <w:b w:val="0"/>
                <w:bCs w:val="0"/>
                <w:color w:val="auto"/>
                <w:kern w:val="2"/>
                <w:sz w:val="24"/>
                <w:szCs w:val="24"/>
                <w:highlight w:val="none"/>
                <w:u w:val="none"/>
                <w:lang w:val="en-US" w:eastAsia="zh-CN" w:bidi="ar-SA"/>
              </w:rPr>
              <w:t>体系要求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1.提供服务保障体系，按照售后服务要求时限提供保障服务。</w:t>
            </w:r>
          </w:p>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2.协调本项目采购的软硬件生产厂家开展软硬件设备适配、售后保障工作，组织软硬件生产厂家提供原厂服务。</w:t>
            </w:r>
          </w:p>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3.投标人应具备信创产品硬件、软件系统售后服务保障体系建设及运营能力；为提升服务质量和便于统一管理，中标人须自行建设的服务保障体系（含服务保障流程）且与柳州市目前已在运行的信创服务保障体系相衔接。</w:t>
            </w:r>
          </w:p>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4.便于开展项目实施服务及售后维护的及时性和有效性，投标人需配备10名服务团队人员，其中项目经理1名，项目实施技术人员9名，服务团队人员不少于8名常驻柳州市，每月至少1次现场设备巡检，并记录各种巡检日志，按年度形成巡检报告。</w:t>
            </w:r>
          </w:p>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4.投标人应具备以管理体系、服务网络、技术体系、培训体系、知识库等为基础的综合服务保障能力。设立服务保障组织架构及服务满意度红线机制，做到问题服务分级响应、责任到人，问题处理完成率较低、投诉解决率较低、用户满意度较差的情况制定明确的惩罚机制，提升整体用户满意度；提供及时维修、更换等服务，保障服务时效。</w:t>
            </w:r>
          </w:p>
          <w:p>
            <w:pPr>
              <w:spacing w:line="44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5.中标人</w:t>
            </w:r>
            <w:r>
              <w:rPr>
                <w:rFonts w:hint="eastAsia" w:ascii="仿宋_GB2312" w:hAnsi="仿宋_GB2312" w:eastAsia="仿宋_GB2312" w:cs="仿宋_GB2312"/>
                <w:bCs/>
                <w:color w:val="000000"/>
                <w:sz w:val="24"/>
                <w:lang w:eastAsia="zh-CN"/>
              </w:rPr>
              <w:t>作为服务保障次责</w:t>
            </w:r>
            <w:r>
              <w:rPr>
                <w:rFonts w:hint="eastAsia" w:ascii="仿宋_GB2312" w:hAnsi="仿宋_GB2312" w:eastAsia="仿宋_GB2312" w:cs="仿宋_GB2312"/>
                <w:bCs/>
                <w:color w:val="000000"/>
                <w:sz w:val="24"/>
                <w:lang w:val="en-US" w:eastAsia="zh-CN"/>
              </w:rPr>
              <w:t>单位</w:t>
            </w:r>
            <w:r>
              <w:rPr>
                <w:rFonts w:hint="eastAsia" w:ascii="仿宋_GB2312" w:hAnsi="仿宋_GB2312" w:eastAsia="仿宋_GB2312" w:cs="仿宋_GB2312"/>
                <w:bCs/>
                <w:color w:val="000000"/>
                <w:sz w:val="24"/>
                <w:lang w:eastAsia="zh-CN"/>
              </w:rPr>
              <w:t>，需按照用户和服务保障主责</w:t>
            </w:r>
            <w:r>
              <w:rPr>
                <w:rFonts w:hint="eastAsia" w:ascii="仿宋_GB2312" w:hAnsi="仿宋_GB2312" w:eastAsia="仿宋_GB2312" w:cs="仿宋_GB2312"/>
                <w:bCs/>
                <w:color w:val="000000"/>
                <w:sz w:val="24"/>
                <w:lang w:val="en-US" w:eastAsia="zh-CN"/>
              </w:rPr>
              <w:t>单位（集成服务商）</w:t>
            </w:r>
            <w:r>
              <w:rPr>
                <w:rFonts w:hint="eastAsia" w:ascii="仿宋_GB2312" w:hAnsi="仿宋_GB2312" w:eastAsia="仿宋_GB2312" w:cs="仿宋_GB2312"/>
                <w:bCs/>
                <w:color w:val="000000"/>
                <w:sz w:val="24"/>
                <w:lang w:eastAsia="zh-CN"/>
              </w:rPr>
              <w:t>要求开展服务保障工作，要求接入服务保障主责</w:t>
            </w:r>
            <w:r>
              <w:rPr>
                <w:rFonts w:hint="eastAsia" w:ascii="仿宋_GB2312" w:hAnsi="仿宋_GB2312" w:eastAsia="仿宋_GB2312" w:cs="仿宋_GB2312"/>
                <w:bCs/>
                <w:color w:val="000000"/>
                <w:sz w:val="24"/>
                <w:lang w:val="en-US" w:eastAsia="zh-CN"/>
              </w:rPr>
              <w:t>单位（集成服务商）</w:t>
            </w:r>
            <w:r>
              <w:rPr>
                <w:rFonts w:hint="eastAsia" w:ascii="仿宋_GB2312" w:hAnsi="仿宋_GB2312" w:eastAsia="仿宋_GB2312" w:cs="仿宋_GB2312"/>
                <w:bCs/>
                <w:color w:val="000000"/>
                <w:sz w:val="24"/>
                <w:lang w:eastAsia="zh-CN"/>
              </w:rPr>
              <w:t>的服务保障体系，接受项目服务保障主责</w:t>
            </w:r>
            <w:r>
              <w:rPr>
                <w:rFonts w:hint="eastAsia" w:ascii="仿宋_GB2312" w:hAnsi="仿宋_GB2312" w:eastAsia="仿宋_GB2312" w:cs="仿宋_GB2312"/>
                <w:bCs/>
                <w:color w:val="000000"/>
                <w:sz w:val="24"/>
                <w:lang w:val="en-US" w:eastAsia="zh-CN"/>
              </w:rPr>
              <w:t>单位（集成服务商）</w:t>
            </w:r>
            <w:r>
              <w:rPr>
                <w:rFonts w:hint="eastAsia" w:ascii="仿宋_GB2312" w:hAnsi="仿宋_GB2312" w:eastAsia="仿宋_GB2312" w:cs="仿宋_GB2312"/>
                <w:bCs/>
                <w:color w:val="000000"/>
                <w:sz w:val="24"/>
                <w:lang w:eastAsia="zh-CN"/>
              </w:rPr>
              <w:t>的服务调度及考核管理，妥善解决服务问题，联合攻关解决生态适配问题。涉及</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lang w:eastAsia="zh-CN"/>
              </w:rPr>
              <w:t>提供产品的质量或使用问题，需配合服务保障主责</w:t>
            </w:r>
            <w:r>
              <w:rPr>
                <w:rFonts w:hint="eastAsia" w:ascii="仿宋_GB2312" w:hAnsi="仿宋_GB2312" w:eastAsia="仿宋_GB2312" w:cs="仿宋_GB2312"/>
                <w:bCs/>
                <w:color w:val="000000"/>
                <w:sz w:val="24"/>
                <w:lang w:val="en-US" w:eastAsia="zh-CN"/>
              </w:rPr>
              <w:t>单位（集成服务商）</w:t>
            </w:r>
            <w:r>
              <w:rPr>
                <w:rFonts w:hint="eastAsia" w:ascii="仿宋_GB2312" w:hAnsi="仿宋_GB2312" w:eastAsia="仿宋_GB2312" w:cs="仿宋_GB2312"/>
                <w:bCs/>
                <w:color w:val="000000"/>
                <w:sz w:val="24"/>
                <w:lang w:eastAsia="zh-CN"/>
              </w:rPr>
              <w:t>进行解决，并负主要责任。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exact"/>
              <w:ind w:right="-27" w:rightChars="-13"/>
              <w:jc w:val="center"/>
              <w:rPr>
                <w:rFonts w:hint="eastAsia" w:ascii="仿宋_GB2312" w:hAnsi="仿宋_GB2312" w:eastAsia="仿宋_GB2312" w:cs="仿宋_GB2312"/>
                <w:color w:val="000000"/>
                <w:sz w:val="24"/>
              </w:rPr>
            </w:pPr>
            <w:r>
              <w:rPr>
                <w:rStyle w:val="827"/>
                <w:rFonts w:hint="eastAsia" w:ascii="仿宋_GB2312" w:hAnsi="仿宋_GB2312" w:eastAsia="仿宋_GB2312" w:cs="仿宋_GB2312"/>
                <w:b w:val="0"/>
                <w:bCs w:val="0"/>
                <w:color w:val="auto"/>
                <w:kern w:val="2"/>
                <w:sz w:val="24"/>
                <w:szCs w:val="24"/>
                <w:highlight w:val="none"/>
                <w:u w:val="none"/>
                <w:lang w:val="en-US" w:eastAsia="zh-CN" w:bidi="ar-SA"/>
              </w:rPr>
              <w:t>项目考核管理要求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中标人需接受柳州市大数据发展局定期或不定期考核，每年至少考核一次。考核将采用全面检查、随机抽查等方式。考核要点包括实施交付能力、人员专业能力、技术适配能力、运行维护能力、用户评价情况。考核结果分为优秀、合格、基本合格和不合格，针对本项目考核管理办法由柳州市大数据发展局与中标人协商后签订，作为合同附件。</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（一）中标人有下列情形之一的，柳州市大数据发展局依据双方签订的协议对其进行处理：</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1.出现未按时提供供货服务、供货服务质量较差、问题处理不及时等情况；</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2.未按时提交月度运行维护报告及相关材料的；</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3.提供不实数据的；</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4.对柳州市信创工作造成不良影响的。</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针对上述问题，待其整改完成、消除相关不良影响，并经柳州市大数据发展局核验无误后，取消进一步的处理措施。</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（二）中标人有下列情形之一的，视为违约，采购人有权将相关情形报财政部门处理：</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1.提供大批量不合格的或有质量问题的国产终端产品；</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2.本项目采购的操作系统、流式办公软件、版式软件提供盗版、测试版等不符合使用正版软件有关规定的情况；</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3.未满足国产终端适配要求，或针对本项目的服务保障体系未建立的；</w:t>
            </w:r>
          </w:p>
          <w:p>
            <w:pPr>
              <w:spacing w:line="360" w:lineRule="exact"/>
              <w:jc w:val="left"/>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4.发生重大质量、安全事故的；</w:t>
            </w:r>
          </w:p>
          <w:p>
            <w:pPr>
              <w:spacing w:line="360" w:lineRule="exact"/>
              <w:jc w:val="left"/>
              <w:rPr>
                <w:rFonts w:hint="eastAsia"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auto"/>
                <w:sz w:val="24"/>
                <w:szCs w:val="24"/>
                <w:highlight w:val="none"/>
                <w:lang w:val="en-US" w:eastAsia="zh-CN"/>
              </w:rPr>
              <w:t>5.对柳州市信创工作造成严重不良后果的。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1.交货时间：自中标人收到预付款之日起</w:t>
            </w:r>
            <w:r>
              <w:rPr>
                <w:rFonts w:hint="eastAsia" w:ascii="仿宋_GB2312" w:hAnsi="仿宋_GB2312" w:eastAsia="仿宋_GB2312" w:cs="仿宋_GB2312"/>
                <w:bCs/>
                <w:color w:val="000000"/>
                <w:sz w:val="24"/>
                <w:u w:val="single"/>
              </w:rPr>
              <w:t>90</w:t>
            </w:r>
            <w:r>
              <w:rPr>
                <w:rFonts w:hint="eastAsia" w:ascii="仿宋_GB2312" w:hAnsi="仿宋_GB2312" w:eastAsia="仿宋_GB2312" w:cs="仿宋_GB2312"/>
                <w:bCs/>
                <w:color w:val="000000"/>
                <w:sz w:val="24"/>
              </w:rPr>
              <w:t>日内</w:t>
            </w:r>
            <w:r>
              <w:rPr>
                <w:rFonts w:hint="eastAsia" w:ascii="仿宋_GB2312" w:hAnsi="仿宋_GB2312" w:eastAsia="仿宋_GB2312" w:cs="仿宋_GB2312"/>
                <w:bCs/>
                <w:color w:val="000000"/>
                <w:sz w:val="24"/>
                <w:lang w:val="en-US" w:eastAsia="zh-CN"/>
              </w:rPr>
              <w:t>供货配送</w:t>
            </w:r>
            <w:r>
              <w:rPr>
                <w:rFonts w:hint="eastAsia" w:ascii="仿宋_GB2312" w:hAnsi="仿宋_GB2312" w:eastAsia="仿宋_GB2312" w:cs="仿宋_GB2312"/>
                <w:bCs/>
                <w:color w:val="000000"/>
                <w:sz w:val="24"/>
              </w:rPr>
              <w:t>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采购人指定地点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auto"/>
                <w:sz w:val="24"/>
              </w:rPr>
              <w:t>签订合同之日起15日内支付合同总金额的50%作为预付款给中标人；全部货物到货并完成到货验收后30个工作日支付合同总金额的30%</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双方按上述约定履约完毕，余下的</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0%在最终验收合格过后10个工作日内一次性付清</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ascii="等线" w:hAnsi="等线" w:eastAsia="仿宋_GB2312" w:cs="仿宋_GB2312"/>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等线" w:hAnsi="等线" w:eastAsia="仿宋_GB2312" w:cs="Arial"/>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02"/>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w:t>
            </w:r>
            <w:r>
              <w:rPr>
                <w:rFonts w:hint="eastAsia" w:ascii="仿宋_GB2312" w:eastAsia="仿宋_GB2312"/>
                <w:color w:val="000000"/>
                <w:lang w:eastAsia="zh-CN"/>
              </w:rPr>
              <w:t>；</w:t>
            </w:r>
            <w:r>
              <w:rPr>
                <w:rFonts w:hint="eastAsia" w:ascii="仿宋_GB2312" w:eastAsia="仿宋_GB2312"/>
                <w:color w:val="000000"/>
              </w:rPr>
              <w:t>若为大中型企业与小微企业组成联合体的，对于联合协议约定小微企业的合同份额占到合同总金额 30%以上的</w:t>
            </w:r>
            <w:r>
              <w:rPr>
                <w:rFonts w:hint="eastAsia" w:ascii="仿宋_GB2312" w:eastAsia="仿宋_GB2312"/>
                <w:color w:val="000000"/>
                <w:highlight w:val="none"/>
                <w:lang w:eastAsia="zh-CN"/>
              </w:rPr>
              <w:t>，</w:t>
            </w:r>
            <w:r>
              <w:rPr>
                <w:rFonts w:hint="eastAsia" w:ascii="仿宋_GB2312" w:eastAsia="仿宋_GB2312"/>
                <w:color w:val="000000"/>
                <w:highlight w:val="none"/>
              </w:rPr>
              <w:t>对其联合体报价给予</w:t>
            </w:r>
            <w:r>
              <w:rPr>
                <w:rFonts w:hint="eastAsia" w:ascii="仿宋_GB2312" w:eastAsia="仿宋_GB2312"/>
                <w:color w:val="000000"/>
                <w:lang w:val="en-US" w:eastAsia="zh-CN"/>
              </w:rPr>
              <w:t>6</w:t>
            </w:r>
            <w:r>
              <w:rPr>
                <w:rFonts w:hint="eastAsia" w:ascii="仿宋_GB2312" w:eastAsia="仿宋_GB2312"/>
                <w:color w:val="000000"/>
              </w:rPr>
              <w:t>%的扣除</w:t>
            </w:r>
            <w:r>
              <w:rPr>
                <w:rFonts w:hint="eastAsia" w:ascii="仿宋_GB2312" w:eastAsia="仿宋_GB2312"/>
                <w:color w:val="000000"/>
                <w:lang w:eastAsia="zh-CN"/>
              </w:rPr>
              <w:t>。</w:t>
            </w:r>
            <w:r>
              <w:rPr>
                <w:rFonts w:hint="eastAsia" w:ascii="仿宋_GB2312" w:eastAsia="仿宋_GB2312"/>
                <w:color w:val="000000"/>
              </w:rPr>
              <w:t>监狱企业、残疾人福利性单位视同小型和微型企业；</w:t>
            </w:r>
          </w:p>
          <w:p>
            <w:pPr>
              <w:pStyle w:val="502"/>
              <w:spacing w:before="0" w:beforeAutospacing="0" w:after="0" w:afterAutospacing="0" w:line="460" w:lineRule="atLeast"/>
              <w:rPr>
                <w:rFonts w:hint="eastAsia" w:ascii="仿宋_GB2312" w:eastAsia="仿宋_GB2312"/>
                <w:color w:val="000000"/>
              </w:rPr>
            </w:pPr>
            <w:r>
              <w:rPr>
                <w:rStyle w:val="503"/>
                <w:rFonts w:hint="eastAsia" w:ascii="仿宋_GB2312" w:eastAsia="仿宋_GB2312"/>
                <w:color w:val="000000"/>
              </w:rPr>
              <w:t>注：（1）采购标的对应的中小企业划分标准所属行业：</w:t>
            </w:r>
            <w:bookmarkStart w:id="43" w:name="OLE_LINK2"/>
            <w:r>
              <w:rPr>
                <w:rStyle w:val="503"/>
                <w:rFonts w:hint="eastAsia" w:ascii="仿宋_GB2312" w:eastAsia="仿宋_GB2312"/>
                <w:color w:val="000000"/>
                <w:lang w:eastAsia="zh-CN"/>
              </w:rPr>
              <w:t>“</w:t>
            </w:r>
            <w:r>
              <w:rPr>
                <w:rStyle w:val="828"/>
                <w:rFonts w:hint="eastAsia" w:ascii="仿宋_GB2312" w:eastAsia="仿宋_GB2312"/>
                <w:b/>
                <w:bCs/>
                <w:color w:val="000000"/>
                <w:lang w:eastAsia="zh-CN"/>
              </w:rPr>
              <w:t>（</w:t>
            </w:r>
            <w:r>
              <w:rPr>
                <w:rStyle w:val="828"/>
                <w:rFonts w:hint="eastAsia" w:ascii="仿宋_GB2312" w:eastAsia="仿宋_GB2312"/>
                <w:b/>
                <w:bCs/>
                <w:color w:val="000000"/>
                <w:lang w:val="en-US" w:eastAsia="zh-CN"/>
              </w:rPr>
              <w:t>二</w:t>
            </w:r>
            <w:r>
              <w:rPr>
                <w:rStyle w:val="828"/>
                <w:rFonts w:hint="eastAsia" w:ascii="仿宋_GB2312" w:eastAsia="仿宋_GB2312"/>
                <w:b/>
                <w:bCs/>
                <w:color w:val="000000"/>
                <w:lang w:eastAsia="zh-CN"/>
              </w:rPr>
              <w:t>）</w:t>
            </w:r>
            <w:r>
              <w:rPr>
                <w:rFonts w:hint="eastAsia" w:ascii="仿宋_GB2312" w:hAnsi="仿宋_GB2312" w:eastAsia="仿宋_GB2312" w:cs="仿宋_GB2312"/>
                <w:b/>
                <w:bCs w:val="0"/>
                <w:i w:val="0"/>
                <w:iCs w:val="0"/>
                <w:color w:val="auto"/>
                <w:kern w:val="0"/>
                <w:sz w:val="24"/>
                <w:szCs w:val="24"/>
                <w:highlight w:val="none"/>
                <w:u w:val="none"/>
                <w:lang w:val="en-US" w:eastAsia="zh-CN" w:bidi="ar-SA"/>
              </w:rPr>
              <w:t>基础软件采购适配及软件预装</w:t>
            </w:r>
            <w:r>
              <w:rPr>
                <w:rStyle w:val="503"/>
                <w:rFonts w:hint="eastAsia" w:ascii="仿宋_GB2312" w:eastAsia="仿宋_GB2312"/>
                <w:color w:val="000000"/>
                <w:lang w:eastAsia="zh-CN"/>
              </w:rPr>
              <w:t>”</w:t>
            </w:r>
            <w:r>
              <w:rPr>
                <w:rStyle w:val="828"/>
                <w:rFonts w:hint="eastAsia" w:ascii="仿宋_GB2312" w:eastAsia="仿宋_GB2312"/>
                <w:b/>
                <w:bCs/>
                <w:color w:val="000000"/>
                <w:lang w:val="en-US" w:eastAsia="zh-CN"/>
              </w:rPr>
              <w:t>中</w:t>
            </w:r>
            <w:r>
              <w:rPr>
                <w:rStyle w:val="828"/>
                <w:rFonts w:hint="eastAsia" w:ascii="仿宋_GB2312" w:eastAsia="仿宋_GB2312"/>
                <w:b/>
                <w:bCs/>
                <w:color w:val="000000"/>
              </w:rPr>
              <w:t>第</w:t>
            </w:r>
            <w:r>
              <w:rPr>
                <w:rStyle w:val="828"/>
                <w:rFonts w:hint="eastAsia" w:ascii="仿宋_GB2312" w:eastAsia="仿宋_GB2312"/>
                <w:b/>
                <w:bCs/>
                <w:color w:val="000000"/>
                <w:lang w:val="en-US" w:eastAsia="zh-CN"/>
              </w:rPr>
              <w:t>1-8</w:t>
            </w:r>
            <w:r>
              <w:rPr>
                <w:rStyle w:val="828"/>
                <w:rFonts w:hint="eastAsia" w:ascii="仿宋_GB2312" w:eastAsia="仿宋_GB2312"/>
                <w:b/>
                <w:bCs/>
                <w:color w:val="000000"/>
              </w:rPr>
              <w:t>项货物所属行业为</w:t>
            </w:r>
            <w:r>
              <w:rPr>
                <w:rStyle w:val="828"/>
                <w:rFonts w:hint="eastAsia" w:ascii="仿宋_GB2312" w:eastAsia="仿宋_GB2312"/>
                <w:b/>
                <w:bCs/>
                <w:color w:val="000000"/>
                <w:u w:val="single"/>
              </w:rPr>
              <w:t>软件和信息技术服务业</w:t>
            </w:r>
            <w:r>
              <w:rPr>
                <w:rStyle w:val="828"/>
                <w:rFonts w:hint="eastAsia" w:ascii="仿宋_GB2312" w:eastAsia="仿宋_GB2312"/>
                <w:b/>
                <w:bCs/>
                <w:color w:val="000000"/>
                <w:lang w:eastAsia="zh-CN"/>
              </w:rPr>
              <w:t>；</w:t>
            </w:r>
            <w:r>
              <w:rPr>
                <w:rStyle w:val="828"/>
                <w:rFonts w:hint="eastAsia" w:ascii="仿宋_GB2312" w:eastAsia="仿宋_GB2312"/>
                <w:b/>
                <w:bCs/>
                <w:color w:val="000000"/>
                <w:lang w:val="en-US" w:eastAsia="zh-CN"/>
              </w:rPr>
              <w:t>其余项货物均</w:t>
            </w:r>
            <w:r>
              <w:rPr>
                <w:rFonts w:hint="eastAsia" w:ascii="仿宋_GB2312" w:eastAsia="仿宋_GB2312"/>
                <w:b/>
                <w:bCs/>
                <w:color w:val="000000"/>
                <w:u w:val="single"/>
                <w:lang w:val="en-US" w:eastAsia="zh-CN"/>
              </w:rPr>
              <w:t>工业；</w:t>
            </w:r>
          </w:p>
          <w:bookmarkEnd w:id="43"/>
          <w:p>
            <w:pPr>
              <w:pStyle w:val="502"/>
              <w:spacing w:before="0" w:beforeAutospacing="0" w:after="0" w:afterAutospacing="0" w:line="460" w:lineRule="atLeast"/>
              <w:rPr>
                <w:rFonts w:hint="eastAsia" w:ascii="仿宋_GB2312" w:eastAsia="仿宋_GB2312"/>
                <w:color w:val="000000"/>
              </w:rPr>
            </w:pPr>
            <w:r>
              <w:rPr>
                <w:rStyle w:val="503"/>
                <w:rFonts w:hint="eastAsia" w:ascii="仿宋_GB2312" w:eastAsia="仿宋_GB2312"/>
                <w:color w:val="000000"/>
              </w:rPr>
              <w:t>（2）中小企业划分有关标准根据工信部等部委发布的《关于印发中小企业划型标准规定的通知》（工信部联企业〔2011〕300号）确定；</w:t>
            </w:r>
          </w:p>
          <w:p>
            <w:pPr>
              <w:pStyle w:val="502"/>
              <w:spacing w:before="0" w:beforeAutospacing="0" w:after="0" w:afterAutospacing="0" w:line="460" w:lineRule="atLeast"/>
              <w:rPr>
                <w:rFonts w:hint="eastAsia" w:ascii="仿宋_GB2312" w:eastAsia="仿宋_GB2312"/>
                <w:color w:val="000000"/>
              </w:rPr>
            </w:pPr>
            <w:r>
              <w:rPr>
                <w:rStyle w:val="503"/>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8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投标人（或联合体牵头人）具备有效的</w:t>
            </w:r>
            <w:bookmarkStart w:id="44" w:name="OLE_LINK5"/>
            <w:r>
              <w:rPr>
                <w:rFonts w:hint="eastAsia" w:ascii="仿宋_GB2312" w:eastAsia="仿宋_GB2312"/>
                <w:color w:val="000000"/>
              </w:rPr>
              <w:t>质量管理体系认证证书</w:t>
            </w:r>
            <w:bookmarkEnd w:id="44"/>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4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投标人（或联合体牵头人）20</w:t>
            </w:r>
            <w:r>
              <w:rPr>
                <w:rFonts w:hint="eastAsia" w:ascii="仿宋_GB2312" w:eastAsia="仿宋_GB2312"/>
                <w:color w:val="000000"/>
                <w:lang w:val="en-US" w:eastAsia="zh-CN"/>
              </w:rPr>
              <w:t>22</w:t>
            </w:r>
            <w:r>
              <w:rPr>
                <w:rFonts w:hint="eastAsia" w:ascii="仿宋_GB2312" w:eastAsia="仿宋_GB2312"/>
                <w:color w:val="000000"/>
              </w:rPr>
              <w:t>年1月1日起至</w:t>
            </w:r>
            <w:bookmarkStart w:id="45" w:name="OLE_LINK1"/>
            <w:r>
              <w:rPr>
                <w:rFonts w:hint="eastAsia" w:ascii="仿宋_GB2312" w:eastAsia="仿宋_GB2312"/>
                <w:color w:val="000000"/>
              </w:rPr>
              <w:t>今</w:t>
            </w:r>
            <w:r>
              <w:rPr>
                <w:rFonts w:hint="eastAsia" w:ascii="仿宋_GB2312" w:hAnsi="仿宋_GB2312" w:eastAsia="仿宋_GB2312" w:cs="仿宋_GB2312"/>
              </w:rPr>
              <w:t>承接的同类项目</w:t>
            </w:r>
            <w:bookmarkEnd w:id="45"/>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default" w:ascii="仿宋_GB2312" w:hAnsi="宋体" w:eastAsia="仿宋_GB2312" w:cs="Arial"/>
                <w:bCs/>
                <w:color w:val="000000"/>
                <w:sz w:val="24"/>
                <w:lang w:val="en-US" w:eastAsia="zh-CN"/>
              </w:rPr>
            </w:pPr>
            <w:r>
              <w:rPr>
                <w:rFonts w:hint="eastAsia" w:ascii="仿宋_GB2312" w:hAnsi="宋体" w:eastAsia="仿宋_GB2312" w:cs="Arial"/>
                <w:bCs/>
                <w:color w:val="000000"/>
                <w:sz w:val="24"/>
                <w:lang w:val="en-US" w:eastAsia="zh-CN"/>
              </w:rPr>
              <w:t>其他要求（如有）</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踏勘：为便于投标人详细了解本项目现场环境</w:t>
            </w:r>
            <w:r>
              <w:rPr>
                <w:rFonts w:hint="eastAsia" w:ascii="仿宋_GB2312" w:hAnsi="宋体" w:eastAsia="仿宋_GB2312" w:cs="Arial"/>
                <w:bCs/>
                <w:color w:val="000000"/>
                <w:sz w:val="24"/>
                <w:lang w:eastAsia="zh-CN"/>
              </w:rPr>
              <w:t>、项目适配情况</w:t>
            </w:r>
            <w:r>
              <w:rPr>
                <w:rFonts w:hint="eastAsia" w:ascii="仿宋_GB2312" w:hAnsi="宋体" w:eastAsia="仿宋_GB2312" w:cs="Arial"/>
                <w:bCs/>
                <w:color w:val="000000"/>
                <w:sz w:val="24"/>
              </w:rPr>
              <w:t>设置现场勘察，投标人应在报价、项目实施方案中给予充分考虑。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（1）踏勘时间：请于202</w:t>
            </w:r>
            <w:r>
              <w:rPr>
                <w:rFonts w:hint="eastAsia" w:ascii="仿宋_GB2312" w:hAnsi="宋体" w:eastAsia="仿宋_GB2312" w:cs="Arial"/>
                <w:bCs/>
                <w:color w:val="000000"/>
                <w:sz w:val="24"/>
                <w:lang w:val="en-US" w:eastAsia="zh-CN"/>
              </w:rPr>
              <w:t>5</w:t>
            </w:r>
            <w:r>
              <w:rPr>
                <w:rFonts w:hint="eastAsia" w:ascii="仿宋_GB2312" w:hAnsi="宋体" w:eastAsia="仿宋_GB2312" w:cs="Arial"/>
                <w:bCs/>
                <w:color w:val="000000"/>
                <w:sz w:val="24"/>
              </w:rPr>
              <w:t>年</w:t>
            </w:r>
            <w:r>
              <w:rPr>
                <w:rFonts w:hint="eastAsia" w:ascii="仿宋_GB2312" w:hAnsi="宋体" w:eastAsia="仿宋_GB2312" w:cs="Arial"/>
                <w:bCs/>
                <w:color w:val="000000"/>
                <w:sz w:val="24"/>
                <w:lang w:val="en-US" w:eastAsia="zh-CN"/>
              </w:rPr>
              <w:t>8</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29</w:t>
            </w:r>
            <w:r>
              <w:rPr>
                <w:rFonts w:hint="eastAsia" w:ascii="仿宋_GB2312" w:hAnsi="宋体" w:eastAsia="仿宋_GB2312" w:cs="Arial"/>
                <w:bCs/>
                <w:color w:val="000000"/>
                <w:sz w:val="24"/>
              </w:rPr>
              <w:t>日上午10:00前到达现场；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（2）踏勘地点：广西柳州市三中路66号；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（3）联系人及电话：潘郑州</w:t>
            </w:r>
            <w:r>
              <w:rPr>
                <w:rFonts w:hint="eastAsia" w:ascii="仿宋_GB2312" w:hAnsi="宋体" w:eastAsia="仿宋_GB2312" w:cs="Arial"/>
                <w:bCs/>
                <w:color w:val="000000"/>
                <w:sz w:val="24"/>
                <w:lang w:val="en-US" w:eastAsia="zh-CN"/>
              </w:rPr>
              <w:t xml:space="preserve">，0772-2860226； </w:t>
            </w:r>
            <w:r>
              <w:rPr>
                <w:rFonts w:hint="eastAsia" w:ascii="仿宋_GB2312" w:hAnsi="宋体" w:eastAsia="仿宋_GB2312" w:cs="Arial"/>
                <w:bCs/>
                <w:color w:val="000000"/>
                <w:sz w:val="24"/>
              </w:rPr>
              <w:t>
</w:t>
            </w:r>
          </w:p>
          <w:p>
            <w:pPr>
              <w:spacing w:line="440" w:lineRule="exact"/>
              <w:ind w:right="27" w:rightChars="13"/>
              <w:jc w:val="left"/>
              <w:rPr>
                <w:rFonts w:hint="eastAsia" w:ascii="仿宋_GB2312" w:hAnsi="宋体" w:eastAsia="仿宋_GB2312" w:cs="Arial"/>
                <w:bCs/>
                <w:color w:val="000000"/>
                <w:sz w:val="24"/>
                <w:lang w:eastAsia="zh-CN"/>
              </w:rPr>
            </w:pPr>
            <w:r>
              <w:rPr>
                <w:rFonts w:hint="eastAsia" w:ascii="仿宋_GB2312" w:hAnsi="宋体" w:eastAsia="仿宋_GB2312" w:cs="Arial"/>
                <w:bCs/>
                <w:color w:val="000000"/>
                <w:sz w:val="24"/>
              </w:rPr>
              <w:t>（4）请按踏勘时间在踏勘地点集合，采购人将统一带领前来踏勘的投标人前往现场勘察，逾期不予接待</w:t>
            </w:r>
            <w:r>
              <w:rPr>
                <w:rFonts w:hint="eastAsia" w:ascii="仿宋_GB2312" w:hAnsi="宋体" w:eastAsia="仿宋_GB2312" w:cs="Arial"/>
                <w:bCs/>
                <w:color w:val="000000"/>
                <w:sz w:val="24"/>
                <w:lang w:eastAsia="zh-CN"/>
              </w:rPr>
              <w:t>。</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46" w:name="_Toc29711"/>
      <w:r>
        <w:rPr>
          <w:rFonts w:hint="eastAsia"/>
          <w:sz w:val="32"/>
          <w:szCs w:val="32"/>
        </w:rPr>
        <w:t>第三章 投标人须知</w:t>
      </w:r>
      <w:bookmarkEnd w:id="46"/>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hint="eastAsia" w:ascii="仿宋_GB2312" w:eastAsia="仿宋_GB2312"/>
                <w:sz w:val="24"/>
                <w:lang w:val="en-US" w:eastAsia="zh-CN"/>
              </w:rPr>
              <w:t>柳州市大</w:t>
            </w:r>
            <w:r>
              <w:rPr>
                <w:rFonts w:ascii="仿宋_GB2312" w:hAnsi="宋体" w:eastAsia="仿宋_GB2312"/>
                <w:sz w:val="24"/>
              </w:rPr>
              <w:t>数据发展局</w:t>
            </w:r>
            <w:r>
              <w:rPr>
                <w:rFonts w:hint="eastAsia" w:ascii="仿宋_GB2312" w:hAnsi="宋体" w:eastAsia="仿宋_GB2312"/>
                <w:sz w:val="24"/>
                <w:lang w:val="en-US" w:eastAsia="zh-CN"/>
              </w:rPr>
              <w:t>计算机设备及软件</w:t>
            </w:r>
            <w:r>
              <w:rPr>
                <w:rFonts w:ascii="仿宋_GB2312" w:hAnsi="宋体" w:eastAsia="仿宋_GB2312"/>
                <w:sz w:val="24"/>
              </w:rPr>
              <w:t>采购</w:t>
            </w:r>
          </w:p>
          <w:p>
            <w:pPr>
              <w:spacing w:line="400" w:lineRule="exact"/>
              <w:rPr>
                <w:rFonts w:ascii="仿宋_GB2312" w:eastAsia="仿宋_GB2312"/>
                <w:sz w:val="24"/>
              </w:rPr>
            </w:pPr>
            <w:r>
              <w:rPr>
                <w:rFonts w:hint="eastAsia" w:ascii="仿宋_GB2312" w:eastAsia="仿宋_GB2312"/>
                <w:sz w:val="24"/>
              </w:rPr>
              <w:t>项目编号：LZZC2025-G1-990573-LZSZ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壹仟贰佰肆拾肆万伍仟贰佰元整</w:t>
            </w:r>
            <w:r>
              <w:rPr>
                <w:rFonts w:hint="eastAsia" w:ascii="仿宋_GB2312" w:eastAsia="仿宋_GB2312"/>
                <w:sz w:val="24"/>
              </w:rPr>
              <w:t>（¥</w:t>
            </w:r>
            <w:r>
              <w:rPr>
                <w:rFonts w:ascii="仿宋_GB2312" w:eastAsia="仿宋_GB2312"/>
                <w:sz w:val="24"/>
              </w:rPr>
              <w:t>12</w:t>
            </w:r>
            <w:r>
              <w:rPr>
                <w:rFonts w:hint="eastAsia" w:ascii="仿宋_GB2312" w:eastAsia="仿宋_GB2312"/>
                <w:sz w:val="24"/>
                <w:lang w:val="en-US" w:eastAsia="zh-CN"/>
              </w:rPr>
              <w:t>,</w:t>
            </w:r>
            <w:r>
              <w:rPr>
                <w:rFonts w:ascii="仿宋_GB2312" w:eastAsia="仿宋_GB2312"/>
                <w:sz w:val="24"/>
              </w:rPr>
              <w:t>445</w:t>
            </w:r>
            <w:r>
              <w:rPr>
                <w:rFonts w:hint="eastAsia" w:ascii="仿宋_GB2312" w:eastAsia="仿宋_GB2312"/>
                <w:sz w:val="24"/>
                <w:lang w:val="en-US" w:eastAsia="zh-CN"/>
              </w:rPr>
              <w:t>,</w:t>
            </w:r>
            <w:r>
              <w:rPr>
                <w:rFonts w:ascii="仿宋_GB2312" w:eastAsia="仿宋_GB2312"/>
                <w:sz w:val="24"/>
              </w:rPr>
              <w:t>200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82"/>
              <w:spacing w:before="0" w:beforeAutospacing="0" w:after="0" w:afterAutospacing="0" w:line="460" w:lineRule="atLeast"/>
              <w:rPr>
                <w:rFonts w:ascii="仿宋_GB2312" w:eastAsia="仿宋_GB2312"/>
                <w:color w:val="000000"/>
              </w:rPr>
            </w:pPr>
            <w:r>
              <w:rPr>
                <w:rStyle w:val="583"/>
                <w:rFonts w:hint="eastAsia" w:ascii="仿宋_GB2312" w:eastAsia="仿宋_GB2312"/>
                <w:color w:val="000000"/>
              </w:rPr>
              <w:t>电子投标文件：</w:t>
            </w:r>
            <w:r>
              <w:rPr>
                <w:rFonts w:hint="eastAsia" w:ascii="仿宋_GB2312" w:eastAsia="仿宋_GB2312"/>
                <w:b/>
                <w:bCs/>
                <w:color w:val="000000"/>
              </w:rPr>
              <w:br w:type="textWrapping"/>
            </w:r>
            <w:r>
              <w:rPr>
                <w:rStyle w:val="58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83"/>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83"/>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2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4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6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8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703"/>
              <w:spacing w:before="0" w:beforeAutospacing="0" w:after="0" w:afterAutospacing="0" w:line="460" w:lineRule="atLeast"/>
              <w:rPr>
                <w:rFonts w:ascii="仿宋_GB2312" w:eastAsia="仿宋_GB2312"/>
                <w:color w:val="000000"/>
              </w:rPr>
            </w:pPr>
            <w:r>
              <w:rPr>
                <w:rStyle w:val="70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04"/>
                <w:rFonts w:hint="eastAsia" w:ascii="仿宋_GB2312" w:eastAsia="仿宋_GB2312"/>
                <w:color w:val="000000"/>
              </w:rPr>
              <w:t>二、甄别方式：</w:t>
            </w:r>
            <w:r>
              <w:rPr>
                <w:rFonts w:hint="eastAsia" w:ascii="仿宋_GB2312" w:eastAsia="仿宋_GB2312"/>
                <w:b/>
                <w:bCs/>
                <w:color w:val="000000"/>
              </w:rPr>
              <w:br w:type="textWrapping"/>
            </w:r>
            <w:r>
              <w:rPr>
                <w:rStyle w:val="704"/>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04"/>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0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2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45"/>
              <w:spacing w:before="0" w:beforeAutospacing="0" w:after="0" w:afterAutospacing="0" w:line="460" w:lineRule="atLeast"/>
              <w:rPr>
                <w:rFonts w:ascii="仿宋_GB2312" w:eastAsia="仿宋_GB2312"/>
                <w:color w:val="000000"/>
              </w:rPr>
            </w:pPr>
            <w:r>
              <w:rPr>
                <w:rStyle w:val="746"/>
                <w:rFonts w:hint="eastAsia" w:ascii="仿宋_GB2312" w:eastAsia="仿宋_GB2312"/>
                <w:color w:val="000000"/>
              </w:rPr>
              <w:t>签订合同时间：中标通知书发出后</w:t>
            </w:r>
            <w:r>
              <w:rPr>
                <w:rStyle w:val="746"/>
                <w:rFonts w:hint="eastAsia" w:ascii="仿宋_GB2312" w:eastAsia="仿宋_GB2312"/>
                <w:color w:val="000000"/>
                <w:u w:val="single"/>
              </w:rPr>
              <w:t>25</w:t>
            </w:r>
            <w:r>
              <w:rPr>
                <w:rStyle w:val="746"/>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6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8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0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26"/>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7" w:name="_Toc254970527"/>
      <w:bookmarkStart w:id="48" w:name="_Toc254970668"/>
      <w:r>
        <w:rPr>
          <w:rFonts w:hint="eastAsia" w:ascii="仿宋_GB2312" w:eastAsia="仿宋_GB2312"/>
          <w:b/>
          <w:sz w:val="24"/>
        </w:rPr>
        <w:t>1. 适用范围</w:t>
      </w:r>
      <w:bookmarkEnd w:id="47"/>
      <w:bookmarkEnd w:id="48"/>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bCs/>
          <w:sz w:val="24"/>
          <w:szCs w:val="24"/>
          <w:u w:val="single"/>
          <w:lang w:val="en-US" w:eastAsia="zh-CN"/>
        </w:rPr>
        <w:t>柳州市大</w:t>
      </w:r>
      <w:r>
        <w:rPr>
          <w:rFonts w:hint="eastAsia" w:ascii="仿宋_GB2312" w:hAnsi="宋体" w:eastAsia="仿宋_GB2312"/>
          <w:sz w:val="24"/>
          <w:u w:val="single"/>
        </w:rPr>
        <w:t>数据发展局</w:t>
      </w:r>
      <w:r>
        <w:rPr>
          <w:rFonts w:hint="eastAsia" w:ascii="仿宋_GB2312" w:hAnsi="宋体" w:eastAsia="仿宋_GB2312"/>
          <w:sz w:val="24"/>
          <w:u w:val="single"/>
          <w:lang w:val="en-US" w:eastAsia="zh-CN"/>
        </w:rPr>
        <w:t>计算机设备及软件</w:t>
      </w:r>
      <w:r>
        <w:rPr>
          <w:rFonts w:hint="eastAsia" w:ascii="仿宋_GB2312" w:hAnsi="宋体" w:eastAsia="仿宋_GB2312"/>
          <w:sz w:val="24"/>
          <w:u w:val="single"/>
        </w:rPr>
        <w:t>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9" w:name="_Toc254970528"/>
      <w:bookmarkStart w:id="50" w:name="_Toc254970669"/>
      <w:r>
        <w:rPr>
          <w:rFonts w:hint="eastAsia" w:ascii="仿宋_GB2312" w:eastAsia="仿宋_GB2312"/>
          <w:b/>
          <w:sz w:val="24"/>
        </w:rPr>
        <w:t>2.定义</w:t>
      </w:r>
      <w:bookmarkEnd w:id="49"/>
      <w:bookmarkEnd w:id="50"/>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bCs/>
          <w:sz w:val="24"/>
          <w:szCs w:val="24"/>
          <w:u w:val="single"/>
          <w:lang w:val="en-US" w:eastAsia="zh-CN"/>
        </w:rPr>
        <w:t>柳州市</w:t>
      </w:r>
      <w:r>
        <w:rPr>
          <w:rFonts w:hint="eastAsia" w:ascii="仿宋_GB2312" w:hAnsi="宋体" w:eastAsia="仿宋_GB2312"/>
          <w:sz w:val="24"/>
          <w:u w:val="single"/>
        </w:rPr>
        <w:t>大数据发展局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1"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1"/>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52" w:name="_Hlk93681424"/>
      <w:bookmarkStart w:id="53" w:name="_Toc254970670"/>
      <w:bookmarkStart w:id="54" w:name="_Toc254970529"/>
      <w:bookmarkStart w:id="55" w:name="_Toc254970534"/>
      <w:bookmarkStart w:id="56" w:name="_Toc254970675"/>
      <w:bookmarkStart w:id="57" w:name="_Toc254970536"/>
      <w:bookmarkStart w:id="58" w:name="_Toc254970677"/>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2"/>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3"/>
      <w:bookmarkEnd w:id="54"/>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9" w:name="_Toc254970530"/>
      <w:bookmarkStart w:id="60" w:name="_Toc254970671"/>
      <w:r>
        <w:rPr>
          <w:rFonts w:hint="eastAsia" w:ascii="仿宋_GB2312" w:eastAsia="仿宋_GB2312"/>
          <w:b/>
          <w:sz w:val="24"/>
        </w:rPr>
        <w:t>4.投标委托</w:t>
      </w:r>
      <w:bookmarkEnd w:id="59"/>
      <w:bookmarkEnd w:id="60"/>
    </w:p>
    <w:p>
      <w:pPr>
        <w:pStyle w:val="26"/>
        <w:snapToGrid w:val="0"/>
        <w:spacing w:line="400" w:lineRule="exact"/>
        <w:ind w:firstLine="480" w:firstLineChars="200"/>
        <w:rPr>
          <w:rFonts w:hint="eastAsia" w:ascii="仿宋_GB2312" w:hAnsi="宋体" w:eastAsia="仿宋_GB2312"/>
          <w:bCs/>
          <w:sz w:val="24"/>
          <w:szCs w:val="24"/>
          <w:lang w:eastAsia="zh-CN"/>
        </w:rPr>
      </w:pPr>
      <w:r>
        <w:rPr>
          <w:rFonts w:hint="eastAsia" w:ascii="仿宋_GB2312" w:hAnsi="宋体" w:eastAsia="仿宋_GB2312"/>
          <w:bCs/>
          <w:sz w:val="24"/>
          <w:szCs w:val="24"/>
        </w:rPr>
        <w:t>4.1</w:t>
      </w:r>
      <w:bookmarkStart w:id="61" w:name="_Toc254970531"/>
      <w:bookmarkStart w:id="62" w:name="_Toc254970672"/>
      <w:r>
        <w:rPr>
          <w:rFonts w:hint="eastAsia" w:ascii="仿宋_GB2312" w:hAnsi="宋体" w:eastAsia="仿宋_GB2312"/>
          <w:bCs/>
          <w:sz w:val="24"/>
          <w:szCs w:val="24"/>
        </w:rPr>
        <w:t>如投标人代表不是法定代表人，须有法定代表人出具的授权委托书（格式见第六章投标文件格式）。联合体牵头人代表须</w:t>
      </w:r>
      <w:r>
        <w:rPr>
          <w:rFonts w:hint="eastAsia" w:ascii="仿宋_GB2312" w:hAnsi="宋体" w:eastAsia="仿宋_GB2312"/>
          <w:bCs/>
          <w:sz w:val="24"/>
          <w:szCs w:val="24"/>
          <w:lang w:val="en-US" w:eastAsia="zh-CN"/>
        </w:rPr>
        <w:t>提供本人有效的居民身份证和</w:t>
      </w:r>
      <w:r>
        <w:rPr>
          <w:rFonts w:hint="eastAsia" w:ascii="仿宋_GB2312" w:hAnsi="宋体" w:eastAsia="仿宋_GB2312"/>
          <w:bCs/>
          <w:sz w:val="24"/>
          <w:szCs w:val="24"/>
        </w:rPr>
        <w:t>《联合</w:t>
      </w:r>
      <w:r>
        <w:rPr>
          <w:rFonts w:hint="eastAsia" w:ascii="仿宋_GB2312" w:hAnsi="宋体" w:eastAsia="仿宋_GB2312"/>
          <w:bCs/>
          <w:sz w:val="24"/>
          <w:szCs w:val="24"/>
          <w:lang w:val="en-US" w:eastAsia="zh-CN"/>
        </w:rPr>
        <w:t>体</w:t>
      </w:r>
      <w:r>
        <w:rPr>
          <w:rFonts w:hint="eastAsia" w:ascii="仿宋_GB2312" w:hAnsi="宋体" w:eastAsia="仿宋_GB2312"/>
          <w:bCs/>
          <w:sz w:val="24"/>
          <w:szCs w:val="24"/>
        </w:rPr>
        <w:t>投标协议书》（格式见第六章投标文件格式）；如联合体牵头人代表不是法定代表人，须有牵头人法定代表人出具的授权委托书和《联合</w:t>
      </w:r>
      <w:r>
        <w:rPr>
          <w:rFonts w:hint="eastAsia" w:ascii="仿宋_GB2312" w:hAnsi="宋体" w:eastAsia="仿宋_GB2312"/>
          <w:bCs/>
          <w:sz w:val="24"/>
          <w:szCs w:val="24"/>
          <w:lang w:val="en-US" w:eastAsia="zh-CN"/>
        </w:rPr>
        <w:t>体</w:t>
      </w:r>
      <w:r>
        <w:rPr>
          <w:rFonts w:hint="eastAsia" w:ascii="仿宋_GB2312" w:hAnsi="宋体" w:eastAsia="仿宋_GB2312"/>
          <w:bCs/>
          <w:sz w:val="24"/>
          <w:szCs w:val="24"/>
        </w:rPr>
        <w:t>投标协议书》（格式见第六章投标文件格式）</w:t>
      </w:r>
      <w:r>
        <w:rPr>
          <w:rFonts w:hint="eastAsia" w:ascii="仿宋_GB2312" w:hAnsi="宋体" w:eastAsia="仿宋_GB2312"/>
          <w:bCs/>
          <w:sz w:val="24"/>
          <w:szCs w:val="24"/>
          <w:lang w:eastAsia="zh-CN"/>
        </w:rPr>
        <w:t>。</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1"/>
      <w:bookmarkEnd w:id="62"/>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hint="eastAsia" w:ascii="仿宋_GB2312" w:eastAsia="仿宋_GB2312"/>
          <w:sz w:val="24"/>
        </w:rPr>
      </w:pPr>
      <w:r>
        <w:rPr>
          <w:rFonts w:hint="eastAsia" w:ascii="仿宋_GB2312" w:eastAsia="仿宋_GB2312"/>
          <w:sz w:val="24"/>
        </w:rPr>
        <w:t>6.1本项目</w:t>
      </w:r>
      <w:r>
        <w:rPr>
          <w:rFonts w:hint="eastAsia" w:ascii="仿宋_GB2312" w:eastAsia="仿宋_GB2312"/>
          <w:sz w:val="24"/>
          <w:u w:val="single"/>
        </w:rPr>
        <w:t>接受</w:t>
      </w:r>
      <w:r>
        <w:rPr>
          <w:rFonts w:hint="eastAsia" w:ascii="仿宋_GB2312" w:eastAsia="仿宋_GB2312"/>
          <w:sz w:val="24"/>
        </w:rPr>
        <w:t>联合体投标。</w:t>
      </w:r>
    </w:p>
    <w:p>
      <w:pPr>
        <w:snapToGrid w:val="0"/>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Cs/>
          <w:color w:val="auto"/>
          <w:sz w:val="24"/>
          <w:highlight w:val="none"/>
        </w:rPr>
        <w:t>6.2.1两个以上自然人、法人或者其他组织可以组成一个联合体，以一个投标人的身份参与投标。</w:t>
      </w:r>
    </w:p>
    <w:p>
      <w:pPr>
        <w:snapToGrid w:val="0"/>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Cs/>
          <w:color w:val="auto"/>
          <w:sz w:val="24"/>
          <w:highlight w:val="none"/>
        </w:rPr>
        <w:t>6.2.2以联合体形式参加投标的，联合体各方均应当符合“政府采购法第二十二条第一款规定”的条件。</w:t>
      </w:r>
    </w:p>
    <w:p>
      <w:pPr>
        <w:snapToGrid w:val="0"/>
        <w:spacing w:line="400" w:lineRule="atLeast"/>
        <w:ind w:firstLine="468" w:firstLineChars="195"/>
        <w:rPr>
          <w:rFonts w:hint="eastAsia" w:ascii="仿宋_GB2312" w:eastAsia="仿宋_GB2312"/>
          <w:bCs/>
          <w:color w:val="auto"/>
          <w:sz w:val="24"/>
          <w:highlight w:val="none"/>
        </w:rPr>
      </w:pPr>
      <w:r>
        <w:rPr>
          <w:rFonts w:hint="eastAsia" w:ascii="仿宋_GB2312" w:eastAsia="仿宋_GB2312"/>
          <w:bCs/>
          <w:color w:val="auto"/>
          <w:sz w:val="24"/>
          <w:highlight w:val="none"/>
        </w:rPr>
        <w:t>6.2.3联合体各方之间应当签订《联合</w:t>
      </w:r>
      <w:r>
        <w:rPr>
          <w:rFonts w:hint="eastAsia" w:ascii="仿宋_GB2312" w:eastAsia="仿宋_GB2312"/>
          <w:bCs/>
          <w:color w:val="auto"/>
          <w:sz w:val="24"/>
          <w:highlight w:val="none"/>
          <w:lang w:val="en-US" w:eastAsia="zh-CN"/>
        </w:rPr>
        <w:t>体</w:t>
      </w:r>
      <w:r>
        <w:rPr>
          <w:rFonts w:hint="eastAsia" w:ascii="仿宋_GB2312" w:eastAsia="仿宋_GB2312"/>
          <w:bCs/>
          <w:color w:val="auto"/>
          <w:sz w:val="24"/>
          <w:highlight w:val="none"/>
        </w:rPr>
        <w:t>投标协议书》，明确约定联合体各方承担的工作和义务</w:t>
      </w:r>
      <w:r>
        <w:rPr>
          <w:rFonts w:hint="eastAsia" w:ascii="仿宋_GB2312" w:eastAsia="仿宋_GB2312"/>
          <w:bCs/>
          <w:color w:val="auto"/>
          <w:sz w:val="24"/>
          <w:highlight w:val="none"/>
          <w:lang w:eastAsia="zh-CN"/>
        </w:rPr>
        <w:t>，其中联合体牵头人代表联合体各方成员负责投标和合同实施阶段的主办、协调工作，但联合体其他成员在投标、签约与履行合同过程中，负有连带的和各自的法律责任。</w:t>
      </w:r>
      <w:r>
        <w:rPr>
          <w:rFonts w:hint="eastAsia" w:ascii="仿宋_GB2312" w:eastAsia="仿宋_GB2312"/>
          <w:bCs/>
          <w:color w:val="auto"/>
          <w:sz w:val="24"/>
          <w:highlight w:val="none"/>
        </w:rPr>
        <w:t>联合体各方签订《联合</w:t>
      </w:r>
      <w:r>
        <w:rPr>
          <w:rFonts w:hint="eastAsia" w:ascii="仿宋_GB2312" w:eastAsia="仿宋_GB2312"/>
          <w:bCs/>
          <w:color w:val="auto"/>
          <w:sz w:val="24"/>
          <w:highlight w:val="none"/>
          <w:lang w:val="en-US" w:eastAsia="zh-CN"/>
        </w:rPr>
        <w:t>体</w:t>
      </w:r>
      <w:r>
        <w:rPr>
          <w:rFonts w:hint="eastAsia" w:ascii="仿宋_GB2312" w:eastAsia="仿宋_GB2312"/>
          <w:bCs/>
          <w:color w:val="auto"/>
          <w:sz w:val="24"/>
          <w:highlight w:val="none"/>
        </w:rPr>
        <w:t>投标协议书》后，不得再以自己名义单独在同一项目（分标）中投标，也不得组成新的联合体参加同一项目（分标）投标，否则其投标无效。</w:t>
      </w:r>
    </w:p>
    <w:p>
      <w:pPr>
        <w:keepNext w:val="0"/>
        <w:keepLines w:val="0"/>
        <w:pageBreakBefore w:val="0"/>
        <w:kinsoku/>
        <w:wordWrap/>
        <w:overflowPunct/>
        <w:topLinePunct w:val="0"/>
        <w:autoSpaceDE/>
        <w:autoSpaceDN/>
        <w:bidi w:val="0"/>
        <w:snapToGrid w:val="0"/>
        <w:spacing w:line="400" w:lineRule="atLeast"/>
        <w:ind w:firstLine="470" w:firstLineChars="195"/>
        <w:textAlignment w:val="auto"/>
        <w:rPr>
          <w:rFonts w:hint="eastAsia" w:ascii="仿宋_GB2312" w:eastAsia="仿宋_GB2312"/>
          <w:b/>
          <w:bCs w:val="0"/>
          <w:color w:val="auto"/>
          <w:sz w:val="24"/>
          <w:highlight w:val="none"/>
        </w:rPr>
      </w:pPr>
      <w:r>
        <w:rPr>
          <w:rFonts w:hint="eastAsia" w:ascii="仿宋_GB2312" w:eastAsia="仿宋_GB2312"/>
          <w:b/>
          <w:bCs w:val="0"/>
          <w:color w:val="auto"/>
          <w:sz w:val="24"/>
          <w:highlight w:val="none"/>
        </w:rPr>
        <w:t>6.2.4投标联合体的业绩</w:t>
      </w:r>
      <w:r>
        <w:rPr>
          <w:rFonts w:hint="eastAsia" w:ascii="仿宋_GB2312" w:eastAsia="仿宋_GB2312"/>
          <w:b/>
          <w:bCs w:val="0"/>
          <w:color w:val="auto"/>
          <w:sz w:val="24"/>
          <w:highlight w:val="none"/>
          <w:lang w:eastAsia="zh-CN"/>
        </w:rPr>
        <w:t>、</w:t>
      </w:r>
      <w:r>
        <w:rPr>
          <w:rFonts w:hint="eastAsia" w:ascii="仿宋_GB2312" w:eastAsia="仿宋_GB2312"/>
          <w:b/>
          <w:bCs w:val="0"/>
          <w:color w:val="auto"/>
          <w:sz w:val="24"/>
          <w:highlight w:val="none"/>
        </w:rPr>
        <w:t>信誉</w:t>
      </w:r>
      <w:r>
        <w:rPr>
          <w:rFonts w:hint="eastAsia" w:ascii="仿宋_GB2312" w:eastAsia="仿宋_GB2312"/>
          <w:b/>
          <w:bCs w:val="0"/>
          <w:color w:val="auto"/>
          <w:sz w:val="24"/>
          <w:highlight w:val="none"/>
          <w:lang w:eastAsia="zh-CN"/>
        </w:rPr>
        <w:t>、</w:t>
      </w:r>
      <w:r>
        <w:rPr>
          <w:rFonts w:hint="eastAsia" w:ascii="仿宋_GB2312" w:hAnsi="宋体" w:eastAsia="仿宋_GB2312"/>
          <w:b/>
          <w:bCs w:val="0"/>
          <w:color w:val="auto"/>
          <w:sz w:val="24"/>
          <w:szCs w:val="24"/>
          <w:highlight w:val="none"/>
        </w:rPr>
        <w:t>企业认证</w:t>
      </w:r>
      <w:r>
        <w:rPr>
          <w:rFonts w:hint="eastAsia" w:ascii="仿宋_GB2312" w:hAnsi="宋体" w:eastAsia="仿宋_GB2312"/>
          <w:b/>
          <w:bCs w:val="0"/>
          <w:color w:val="auto"/>
          <w:sz w:val="24"/>
          <w:szCs w:val="24"/>
          <w:highlight w:val="none"/>
          <w:lang w:eastAsia="zh-CN"/>
        </w:rPr>
        <w:t>、人员资质</w:t>
      </w:r>
      <w:r>
        <w:rPr>
          <w:rFonts w:hint="eastAsia" w:ascii="仿宋_GB2312" w:eastAsia="仿宋_GB2312"/>
          <w:b/>
          <w:bCs w:val="0"/>
          <w:color w:val="auto"/>
          <w:sz w:val="24"/>
          <w:highlight w:val="none"/>
          <w:lang w:eastAsia="zh-CN"/>
        </w:rPr>
        <w:t>等</w:t>
      </w:r>
      <w:r>
        <w:rPr>
          <w:rFonts w:hint="eastAsia" w:ascii="仿宋_GB2312" w:eastAsia="仿宋_GB2312"/>
          <w:b/>
          <w:bCs w:val="0"/>
          <w:color w:val="auto"/>
          <w:sz w:val="24"/>
          <w:highlight w:val="none"/>
        </w:rPr>
        <w:t>按联合体主体方（或牵头</w:t>
      </w:r>
      <w:r>
        <w:rPr>
          <w:rFonts w:hint="eastAsia" w:ascii="仿宋_GB2312" w:eastAsia="仿宋_GB2312"/>
          <w:b/>
          <w:bCs w:val="0"/>
          <w:color w:val="auto"/>
          <w:sz w:val="24"/>
          <w:highlight w:val="none"/>
          <w:lang w:val="en-US" w:eastAsia="zh-CN"/>
        </w:rPr>
        <w:t>人</w:t>
      </w:r>
      <w:r>
        <w:rPr>
          <w:rFonts w:hint="eastAsia" w:ascii="仿宋_GB2312" w:eastAsia="仿宋_GB2312"/>
          <w:b/>
          <w:bCs w:val="0"/>
          <w:color w:val="auto"/>
          <w:sz w:val="24"/>
          <w:highlight w:val="none"/>
        </w:rPr>
        <w:t>）计算。</w:t>
      </w:r>
    </w:p>
    <w:p>
      <w:pPr>
        <w:keepNext w:val="0"/>
        <w:keepLines w:val="0"/>
        <w:pageBreakBefore w:val="0"/>
        <w:kinsoku/>
        <w:wordWrap/>
        <w:overflowPunct/>
        <w:topLinePunct w:val="0"/>
        <w:autoSpaceDE/>
        <w:autoSpaceDN/>
        <w:bidi w:val="0"/>
        <w:snapToGrid w:val="0"/>
        <w:spacing w:line="400" w:lineRule="atLeast"/>
        <w:ind w:firstLine="468" w:firstLineChars="195"/>
        <w:textAlignment w:val="auto"/>
        <w:rPr>
          <w:rFonts w:hint="eastAsia" w:ascii="仿宋_GB2312" w:eastAsia="仿宋_GB2312"/>
          <w:b w:val="0"/>
          <w:bCs/>
          <w:color w:val="auto"/>
          <w:sz w:val="24"/>
          <w:highlight w:val="none"/>
        </w:rPr>
      </w:pPr>
      <w:r>
        <w:rPr>
          <w:rFonts w:hint="eastAsia" w:ascii="仿宋_GB2312" w:eastAsia="仿宋_GB2312"/>
          <w:b w:val="0"/>
          <w:bCs/>
          <w:color w:val="auto"/>
          <w:sz w:val="24"/>
          <w:highlight w:val="none"/>
        </w:rPr>
        <w:t>6.2.5联合体中有同类资质的投标人按照联合体分工承担相同工作的，按资质等级较低的一方确定资质等级。</w:t>
      </w:r>
    </w:p>
    <w:p>
      <w:pPr>
        <w:pStyle w:val="31"/>
        <w:ind w:firstLine="480" w:firstLineChars="200"/>
      </w:pPr>
      <w:r>
        <w:rPr>
          <w:rFonts w:hint="eastAsia" w:ascii="仿宋_GB2312" w:eastAsia="仿宋_GB2312"/>
          <w:b w:val="0"/>
          <w:bCs/>
          <w:color w:val="auto"/>
          <w:sz w:val="24"/>
          <w:highlight w:val="none"/>
          <w:lang w:val="en-US" w:eastAsia="zh-CN"/>
        </w:rPr>
        <w:t>6.2.6以联合体形式参加政府采购活动，联合体各方均为中小企业的，联合体视同中小企业。其中，联合体各方均为小微企业的，联合体视同小微企业。</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63" w:name="_Toc254970532"/>
      <w:bookmarkStart w:id="64" w:name="_Toc254970673"/>
      <w:r>
        <w:rPr>
          <w:rFonts w:hint="eastAsia" w:ascii="仿宋_GB2312" w:eastAsia="仿宋_GB2312"/>
          <w:b/>
          <w:sz w:val="24"/>
        </w:rPr>
        <w:t>8.特别说明</w:t>
      </w:r>
      <w:bookmarkEnd w:id="63"/>
      <w:bookmarkEnd w:id="64"/>
    </w:p>
    <w:p>
      <w:pPr>
        <w:pStyle w:val="26"/>
        <w:snapToGrid w:val="0"/>
        <w:spacing w:line="400" w:lineRule="exact"/>
        <w:ind w:firstLine="480" w:firstLineChars="200"/>
        <w:rPr>
          <w:rFonts w:hint="eastAsia" w:ascii="仿宋_GB2312" w:hAnsi="宋体" w:eastAsia="仿宋_GB2312"/>
          <w:bCs/>
          <w:sz w:val="24"/>
          <w:szCs w:val="24"/>
        </w:rPr>
      </w:pPr>
      <w:bookmarkStart w:id="65" w:name="_Toc254970674"/>
      <w:bookmarkStart w:id="66"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65"/>
    <w:bookmarkEnd w:id="66"/>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4"/>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4"/>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r>
        <w:rPr>
          <w:rFonts w:hint="eastAsia" w:ascii="仿宋_GB2312" w:hAnsi="宋体" w:eastAsia="仿宋_GB2312"/>
          <w:bCs/>
          <w:color w:val="auto"/>
          <w:sz w:val="24"/>
          <w:szCs w:val="24"/>
          <w:highlight w:val="none"/>
        </w:rPr>
        <w:t>以联合体形式参加政府采购活动的，其投诉应当由组成联合体的所有供应商共同提出。</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5"/>
      <w:bookmarkEnd w:id="56"/>
    </w:p>
    <w:p>
      <w:pPr>
        <w:snapToGrid w:val="0"/>
        <w:spacing w:line="360" w:lineRule="exact"/>
        <w:ind w:right="-330" w:rightChars="-157" w:firstLine="472" w:firstLineChars="196"/>
        <w:jc w:val="left"/>
        <w:rPr>
          <w:rFonts w:hint="eastAsia" w:ascii="等线" w:hAnsi="等线" w:eastAsia="仿宋_GB2312"/>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7" w:name="_Toc254970535"/>
      <w:bookmarkStart w:id="68" w:name="_Toc254970676"/>
      <w:r>
        <w:rPr>
          <w:rFonts w:hint="eastAsia" w:ascii="仿宋_GB2312" w:eastAsia="仿宋_GB2312" w:cs="Courier New"/>
          <w:b/>
          <w:sz w:val="24"/>
        </w:rPr>
        <w:t>三、投标文件的编制</w:t>
      </w:r>
      <w:bookmarkEnd w:id="67"/>
      <w:bookmarkEnd w:id="6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7"/>
    <w:bookmarkEnd w:id="58"/>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84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b/>
          <w:bCs/>
          <w:color w:val="000000"/>
        </w:rPr>
        <w:t>联合体投标时，联合体牵头人提供</w:t>
      </w:r>
      <w:r>
        <w:rPr>
          <w:rFonts w:hint="eastAsia" w:ascii="仿宋_GB2312" w:eastAsia="仿宋_GB2312"/>
          <w:color w:val="000000"/>
        </w:rPr>
        <w:t>）；</w:t>
      </w:r>
    </w:p>
    <w:p>
      <w:pPr>
        <w:pStyle w:val="84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9" w:name="OLE_LINK15"/>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r>
        <w:rPr>
          <w:rFonts w:hint="eastAsia" w:ascii="仿宋_GB2312" w:eastAsia="仿宋_GB2312"/>
          <w:color w:val="000000"/>
          <w:lang w:eastAsia="zh-CN"/>
        </w:rPr>
        <w:t>，</w:t>
      </w:r>
      <w:r>
        <w:rPr>
          <w:rFonts w:hint="eastAsia" w:ascii="仿宋_GB2312" w:eastAsia="仿宋_GB2312"/>
          <w:b/>
          <w:bCs/>
          <w:color w:val="000000"/>
        </w:rPr>
        <w:t>联合体投标时，联合体委托投标时由牵头人提供</w:t>
      </w:r>
      <w:r>
        <w:rPr>
          <w:rFonts w:hint="eastAsia" w:ascii="仿宋_GB2312" w:eastAsia="仿宋_GB2312"/>
          <w:color w:val="000000"/>
        </w:rPr>
        <w:t>）</w:t>
      </w:r>
      <w:bookmarkEnd w:id="69"/>
      <w:r>
        <w:rPr>
          <w:rFonts w:hint="eastAsia" w:ascii="仿宋_GB2312" w:eastAsia="仿宋_GB2312"/>
          <w:color w:val="000000"/>
        </w:rPr>
        <w:t>；</w:t>
      </w:r>
    </w:p>
    <w:p>
      <w:pPr>
        <w:pStyle w:val="84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lang w:eastAsia="zh-CN"/>
        </w:rPr>
        <w:t>，</w:t>
      </w:r>
      <w:r>
        <w:rPr>
          <w:rFonts w:hint="eastAsia" w:ascii="仿宋_GB2312" w:eastAsia="仿宋_GB2312"/>
          <w:b/>
          <w:bCs/>
          <w:color w:val="000000"/>
        </w:rPr>
        <w:t>联合体牵头人提供</w:t>
      </w:r>
      <w:r>
        <w:rPr>
          <w:rFonts w:hint="eastAsia" w:ascii="仿宋_GB2312" w:eastAsia="仿宋_GB2312"/>
          <w:color w:val="000000"/>
        </w:rPr>
        <w:t>）；</w:t>
      </w:r>
    </w:p>
    <w:p>
      <w:pPr>
        <w:pStyle w:val="841"/>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b/>
          <w:bCs/>
          <w:color w:val="000000"/>
          <w:lang w:eastAsia="zh-CN"/>
        </w:rPr>
        <w:t>，联合体投标时，联合体各方均需要提供</w:t>
      </w:r>
      <w:r>
        <w:rPr>
          <w:rFonts w:hint="eastAsia" w:ascii="仿宋_GB2312" w:eastAsia="仿宋_GB2312"/>
          <w:color w:val="000000"/>
        </w:rPr>
        <w:t>）</w:t>
      </w:r>
      <w:r>
        <w:rPr>
          <w:rFonts w:hint="eastAsia" w:ascii="仿宋_GB2312" w:eastAsia="仿宋_GB2312"/>
          <w:color w:val="000000"/>
          <w:lang w:eastAsia="zh-CN"/>
        </w:rPr>
        <w:t>；</w:t>
      </w:r>
    </w:p>
    <w:p>
      <w:pPr>
        <w:pStyle w:val="267"/>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5</w:t>
      </w:r>
      <w:r>
        <w:rPr>
          <w:rFonts w:hint="eastAsia" w:ascii="仿宋_GB2312" w:eastAsia="仿宋_GB2312"/>
          <w:color w:val="auto"/>
          <w:sz w:val="24"/>
          <w:highlight w:val="none"/>
        </w:rPr>
        <w:t>）</w:t>
      </w:r>
      <w:bookmarkStart w:id="70" w:name="OLE_LINK16"/>
      <w:r>
        <w:rPr>
          <w:rFonts w:hint="eastAsia" w:ascii="仿宋_GB2312" w:eastAsia="仿宋_GB2312"/>
          <w:bCs/>
          <w:color w:val="auto"/>
          <w:sz w:val="24"/>
          <w:highlight w:val="none"/>
        </w:rPr>
        <w:t>《联合</w:t>
      </w:r>
      <w:r>
        <w:rPr>
          <w:rFonts w:hint="eastAsia" w:ascii="仿宋_GB2312" w:eastAsia="仿宋_GB2312"/>
          <w:bCs/>
          <w:color w:val="auto"/>
          <w:sz w:val="24"/>
          <w:highlight w:val="none"/>
          <w:lang w:val="en-US" w:eastAsia="zh-CN"/>
        </w:rPr>
        <w:t>体</w:t>
      </w:r>
      <w:r>
        <w:rPr>
          <w:rFonts w:hint="eastAsia" w:ascii="仿宋_GB2312" w:eastAsia="仿宋_GB2312"/>
          <w:bCs/>
          <w:color w:val="auto"/>
          <w:sz w:val="24"/>
          <w:highlight w:val="none"/>
        </w:rPr>
        <w:t>投标协议书》（</w:t>
      </w:r>
      <w:r>
        <w:rPr>
          <w:rFonts w:hint="eastAsia" w:ascii="仿宋_GB2312" w:eastAsia="仿宋_GB2312"/>
          <w:b/>
          <w:bCs w:val="0"/>
          <w:color w:val="auto"/>
          <w:sz w:val="24"/>
          <w:highlight w:val="none"/>
        </w:rPr>
        <w:t>联合体投标时必须提供，</w:t>
      </w:r>
      <w:r>
        <w:rPr>
          <w:rFonts w:hint="eastAsia" w:ascii="仿宋_GB2312" w:eastAsia="仿宋_GB2312"/>
          <w:bCs/>
          <w:color w:val="auto"/>
          <w:sz w:val="24"/>
          <w:highlight w:val="none"/>
        </w:rPr>
        <w:t>格式见第六章）</w:t>
      </w:r>
      <w:bookmarkEnd w:id="70"/>
      <w:r>
        <w:rPr>
          <w:rFonts w:hint="eastAsia" w:ascii="仿宋_GB2312" w:eastAsia="仿宋_GB2312"/>
          <w:color w:val="000000"/>
          <w:lang w:eastAsia="zh-CN"/>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71" w:name="_Hlk517112171"/>
      <w:bookmarkStart w:id="72" w:name="_Toc254970678"/>
      <w:bookmarkStart w:id="73" w:name="_Toc254970537"/>
      <w:bookmarkStart w:id="74"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71"/>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5" w:name="OLE_LINK17"/>
      <w:r>
        <w:rPr>
          <w:rFonts w:hint="eastAsia" w:ascii="仿宋_GB2312" w:eastAsia="仿宋_GB2312"/>
          <w:color w:val="000000"/>
        </w:rPr>
        <w:t>投标产品</w:t>
      </w:r>
      <w:r>
        <w:rPr>
          <w:rFonts w:hint="eastAsia" w:ascii="仿宋_GB2312" w:eastAsia="仿宋_GB2312"/>
          <w:color w:val="000000"/>
          <w:lang w:eastAsia="zh-CN"/>
        </w:rPr>
        <w:t>“台式计算机</w:t>
      </w:r>
      <w:r>
        <w:rPr>
          <w:rFonts w:hint="eastAsia" w:ascii="仿宋_GB2312" w:eastAsia="仿宋_GB2312"/>
          <w:color w:val="000000"/>
          <w:lang w:val="en-US" w:eastAsia="zh-CN"/>
        </w:rPr>
        <w:t>1、2、3、4、5</w:t>
      </w:r>
      <w:r>
        <w:rPr>
          <w:rFonts w:hint="eastAsia" w:ascii="仿宋_GB2312" w:eastAsia="仿宋_GB2312"/>
          <w:color w:val="000000"/>
          <w:lang w:eastAsia="zh-CN"/>
        </w:rPr>
        <w:t>”、“便携式计算机</w:t>
      </w:r>
      <w:r>
        <w:rPr>
          <w:rFonts w:hint="eastAsia" w:ascii="仿宋_GB2312" w:eastAsia="仿宋_GB2312"/>
          <w:color w:val="000000"/>
          <w:lang w:val="en-US" w:eastAsia="zh-CN"/>
        </w:rPr>
        <w:t>1、2、3</w:t>
      </w:r>
      <w:r>
        <w:rPr>
          <w:rFonts w:hint="eastAsia" w:ascii="仿宋_GB2312" w:eastAsia="仿宋_GB2312"/>
          <w:color w:val="000000"/>
          <w:lang w:eastAsia="zh-CN"/>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75"/>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）拟投入人员一览表（</w:t>
      </w:r>
      <w:r>
        <w:rPr>
          <w:rFonts w:hint="eastAsia" w:ascii="仿宋_GB2312" w:eastAsia="仿宋_GB2312"/>
          <w:color w:val="000000"/>
        </w:rPr>
        <w:t>如有</w:t>
      </w:r>
      <w:r>
        <w:rPr>
          <w:rFonts w:hint="eastAsia" w:ascii="仿宋_GB2312" w:eastAsia="仿宋_GB2312"/>
          <w:color w:val="000000"/>
          <w:lang w:eastAsia="zh-CN"/>
        </w:rPr>
        <w:t>，</w:t>
      </w:r>
      <w:r>
        <w:rPr>
          <w:rFonts w:hint="eastAsia" w:ascii="仿宋_GB2312" w:eastAsia="仿宋_GB2312"/>
          <w:color w:val="000000"/>
          <w:lang w:val="en-US" w:eastAsia="zh-CN"/>
        </w:rPr>
        <w:t>格式见第六章</w:t>
      </w:r>
      <w:r>
        <w:rPr>
          <w:rFonts w:hint="eastAsia" w:ascii="仿宋_GB2312" w:eastAsia="仿宋_GB2312"/>
          <w:color w:val="000000"/>
          <w:lang w:eastAsia="zh-CN"/>
        </w:rPr>
        <w:t>）；</w:t>
      </w:r>
    </w:p>
    <w:p>
      <w:pPr>
        <w:pStyle w:val="28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w:t>
      </w:r>
      <w:r>
        <w:rPr>
          <w:rFonts w:hint="eastAsia" w:ascii="仿宋_GB2312" w:eastAsia="仿宋_GB2312"/>
          <w:color w:val="000000"/>
          <w:lang w:val="en-US" w:eastAsia="zh-CN"/>
        </w:rPr>
        <w:t>技术方案</w:t>
      </w:r>
      <w:r>
        <w:rPr>
          <w:rFonts w:hint="eastAsia" w:ascii="仿宋_GB2312" w:eastAsia="仿宋_GB2312"/>
          <w:color w:val="000000"/>
        </w:rPr>
        <w:t>（如有，格式见第六章）；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）项目</w:t>
      </w:r>
      <w:r>
        <w:rPr>
          <w:rFonts w:hint="eastAsia" w:ascii="仿宋_GB2312" w:eastAsia="仿宋_GB2312"/>
          <w:color w:val="000000"/>
          <w:lang w:val="en-US" w:eastAsia="zh-CN"/>
        </w:rPr>
        <w:t>实施方案</w:t>
      </w:r>
      <w:r>
        <w:rPr>
          <w:rFonts w:hint="eastAsia" w:ascii="仿宋_GB2312" w:eastAsia="仿宋_GB2312"/>
          <w:color w:val="000000"/>
        </w:rPr>
        <w:t>（如有，格式见第六章）；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）服务保障体系方案（如有，格式见第六章）；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w:t>
      </w:r>
      <w:r>
        <w:rPr>
          <w:rFonts w:hint="eastAsia" w:ascii="仿宋_GB2312" w:eastAsia="仿宋_GB2312"/>
          <w:color w:val="000000"/>
          <w:lang w:val="en-US" w:eastAsia="zh-CN"/>
        </w:rPr>
        <w:t>同类</w:t>
      </w:r>
      <w:r>
        <w:rPr>
          <w:rFonts w:hint="eastAsia" w:ascii="仿宋_GB2312" w:eastAsia="仿宋_GB2312"/>
          <w:color w:val="000000"/>
        </w:rPr>
        <w:t>项目经验一览表（如有，格式见第六章）；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）投标人（或联合体牵头人）具备有效的质量管理体系认证证书（如有）；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bookmarkEnd w:id="72"/>
    <w:bookmarkEnd w:id="73"/>
    <w:bookmarkEnd w:id="74"/>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6" w:name="_Toc254970679"/>
      <w:bookmarkStart w:id="77" w:name="_Toc254970538"/>
      <w:r>
        <w:rPr>
          <w:rFonts w:hint="eastAsia" w:ascii="仿宋_GB2312" w:eastAsia="仿宋_GB2312" w:cs="Courier New"/>
          <w:b/>
          <w:sz w:val="24"/>
        </w:rPr>
        <w:t>15.投标报价</w:t>
      </w:r>
      <w:bookmarkEnd w:id="76"/>
      <w:bookmarkEnd w:id="7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9" w:name="_Toc254970541"/>
      <w:bookmarkStart w:id="80" w:name="_Toc254970682"/>
      <w:r>
        <w:rPr>
          <w:rFonts w:hint="eastAsia" w:ascii="仿宋_GB2312" w:eastAsia="仿宋_GB2312" w:cs="Courier New"/>
          <w:b/>
          <w:sz w:val="24"/>
        </w:rPr>
        <w:t>17.投标保证金</w:t>
      </w:r>
      <w:bookmarkEnd w:id="79"/>
      <w:bookmarkEnd w:id="80"/>
    </w:p>
    <w:p>
      <w:pPr>
        <w:snapToGrid w:val="0"/>
        <w:spacing w:line="400" w:lineRule="exact"/>
        <w:ind w:firstLine="420"/>
        <w:jc w:val="left"/>
        <w:rPr>
          <w:rFonts w:ascii="仿宋_GB2312" w:eastAsia="仿宋_GB2312" w:cs="Courier New"/>
          <w:sz w:val="24"/>
        </w:rPr>
      </w:pPr>
      <w:bookmarkStart w:id="81" w:name="_Toc254970683"/>
      <w:bookmarkStart w:id="8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1"/>
      <w:bookmarkEnd w:id="8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3" w:name="_Hlk93676509"/>
      <w:r>
        <w:rPr>
          <w:rFonts w:hint="eastAsia" w:ascii="仿宋_GB2312" w:eastAsia="仿宋_GB2312"/>
          <w:sz w:val="24"/>
        </w:rPr>
        <w:t>扫描不清晰或乱码或表达不清所引起的后果由投标人负责。</w:t>
      </w:r>
      <w:bookmarkEnd w:id="83"/>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4" w:name="_Toc254970543"/>
      <w:bookmarkStart w:id="8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4"/>
      <w:bookmarkEnd w:id="8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6" w:name="_Hlk93676577"/>
      <w:r>
        <w:rPr>
          <w:rFonts w:hint="eastAsia" w:ascii="仿宋_GB2312" w:eastAsia="仿宋_GB2312" w:cs="Courier New"/>
          <w:sz w:val="24"/>
        </w:rPr>
        <w:t>（3）报价超过招标文件中规定的预算金额或者最高限价的；</w:t>
      </w:r>
    </w:p>
    <w:bookmarkEnd w:id="8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87" w:name="_Toc254970686"/>
      <w:bookmarkStart w:id="88" w:name="_Toc254970545"/>
      <w:r>
        <w:rPr>
          <w:rFonts w:hint="eastAsia" w:ascii="仿宋_GB2312" w:hAnsi="宋体" w:eastAsia="仿宋_GB2312"/>
          <w:b/>
          <w:sz w:val="24"/>
          <w:szCs w:val="24"/>
        </w:rPr>
        <w:t>六、评标</w:t>
      </w:r>
      <w:bookmarkEnd w:id="87"/>
      <w:bookmarkEnd w:id="8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89" w:name="_Toc254970688"/>
      <w:bookmarkStart w:id="90" w:name="_Toc254970547"/>
      <w:r>
        <w:rPr>
          <w:rFonts w:hint="eastAsia" w:ascii="仿宋_GB2312" w:hAnsi="宋体" w:eastAsia="仿宋_GB2312"/>
          <w:b/>
          <w:sz w:val="24"/>
          <w:szCs w:val="24"/>
        </w:rPr>
        <w:t>八、</w:t>
      </w:r>
      <w:bookmarkEnd w:id="89"/>
      <w:bookmarkEnd w:id="9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1" w:name="_Hlk93676812"/>
      <w:r>
        <w:rPr>
          <w:rFonts w:hint="eastAsia" w:ascii="仿宋_GB2312" w:eastAsia="仿宋_GB2312" w:cs="Courier New"/>
          <w:sz w:val="24"/>
        </w:rPr>
        <w:t>40.1中标人接到中标通知书后，应按有关规定与采购人签订合同。</w:t>
      </w:r>
    </w:p>
    <w:bookmarkEnd w:id="91"/>
    <w:p>
      <w:pPr>
        <w:snapToGrid w:val="0"/>
        <w:spacing w:line="400" w:lineRule="atLeast"/>
        <w:ind w:firstLine="420"/>
        <w:jc w:val="left"/>
        <w:rPr>
          <w:rFonts w:hint="eastAsia" w:ascii="仿宋_GB2312" w:eastAsia="仿宋_GB2312" w:cs="Courier New"/>
          <w:sz w:val="24"/>
        </w:r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2" w:name="_Toc254970689"/>
      <w:bookmarkStart w:id="93" w:name="_Toc254970548"/>
      <w:bookmarkStart w:id="94" w:name="_Toc497578452"/>
    </w:p>
    <w:p>
      <w:pPr>
        <w:snapToGrid w:val="0"/>
        <w:spacing w:line="400" w:lineRule="atLeast"/>
        <w:ind w:firstLine="480" w:firstLineChars="200"/>
        <w:jc w:val="left"/>
        <w:rPr>
          <w:rFonts w:hint="default" w:eastAsia="仿宋_GB2312"/>
          <w:color w:val="auto"/>
          <w:highlight w:val="none"/>
          <w:lang w:val="en-US" w:eastAsia="zh-CN"/>
        </w:rPr>
      </w:pPr>
      <w:r>
        <w:rPr>
          <w:rFonts w:hint="eastAsia" w:ascii="仿宋_GB2312" w:eastAsia="仿宋_GB2312" w:cs="Courier New"/>
          <w:color w:val="auto"/>
          <w:sz w:val="24"/>
          <w:highlight w:val="none"/>
          <w:lang w:val="en-US" w:eastAsia="zh-CN"/>
        </w:rPr>
        <w:t>40.3 联合体投标的，联合体各方应当共同与采购人签订采购合同，均应在合同的签章处签章，就采购合同约定的事项对采购人承担连带责任。</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p>
    <w:p/>
    <w:p/>
    <w:p/>
    <w:p/>
    <w:p/>
    <w:p/>
    <w:p/>
    <w:p/>
    <w:p/>
    <w:p/>
    <w:p/>
    <w:p/>
    <w:p/>
    <w:p/>
    <w:p/>
    <w:p/>
    <w:p/>
    <w:p>
      <w:pPr>
        <w:pStyle w:val="4"/>
        <w:jc w:val="center"/>
        <w:rPr>
          <w:sz w:val="30"/>
          <w:szCs w:val="30"/>
        </w:rPr>
      </w:pPr>
      <w:bookmarkStart w:id="95" w:name="_Toc27328"/>
      <w:r>
        <w:rPr>
          <w:rFonts w:hint="eastAsia"/>
          <w:sz w:val="30"/>
          <w:szCs w:val="30"/>
        </w:rPr>
        <w:t xml:space="preserve">第四章 </w:t>
      </w:r>
      <w:bookmarkEnd w:id="92"/>
      <w:bookmarkEnd w:id="93"/>
      <w:r>
        <w:rPr>
          <w:rFonts w:hint="eastAsia"/>
          <w:sz w:val="30"/>
          <w:szCs w:val="30"/>
        </w:rPr>
        <w:t>评标方法及评标标准</w:t>
      </w:r>
      <w:bookmarkEnd w:id="94"/>
      <w:bookmarkEnd w:id="95"/>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w:t>
      </w:r>
      <w:bookmarkStart w:id="96" w:name="OLE_LINK13"/>
      <w:r>
        <w:rPr>
          <w:rFonts w:hint="eastAsia" w:ascii="仿宋_GB2312" w:eastAsia="仿宋_GB2312"/>
          <w:sz w:val="24"/>
        </w:rPr>
        <w:t>评审专家、采购人代表共</w:t>
      </w:r>
      <w:r>
        <w:rPr>
          <w:rFonts w:hint="eastAsia" w:ascii="仿宋_GB2312" w:eastAsia="仿宋_GB2312"/>
          <w:sz w:val="24"/>
          <w:lang w:val="en-US" w:eastAsia="zh-CN"/>
        </w:rPr>
        <w:t>七</w:t>
      </w:r>
      <w:r>
        <w:rPr>
          <w:rFonts w:hint="eastAsia" w:ascii="仿宋_GB2312" w:eastAsia="仿宋_GB2312"/>
          <w:sz w:val="24"/>
        </w:rPr>
        <w:t>人或以上单数构成</w:t>
      </w:r>
      <w:bookmarkEnd w:id="96"/>
      <w:r>
        <w:rPr>
          <w:rFonts w:hint="eastAsia" w:ascii="仿宋_GB2312" w:eastAsia="仿宋_GB2312"/>
          <w:sz w:val="24"/>
        </w:rPr>
        <w:t>，其中专家人数不少于评标委员会成员总数的三分之二。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7" w:name="_Hlk93676870"/>
      <w:r>
        <w:rPr>
          <w:rFonts w:hint="eastAsia" w:ascii="仿宋_GB2312" w:eastAsia="仿宋_GB2312"/>
          <w:b/>
          <w:sz w:val="24"/>
        </w:rPr>
        <w:t>，对投标人的价格、技术、信誉、业绩等</w:t>
      </w:r>
      <w:bookmarkEnd w:id="97"/>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1"/>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18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Cs w:val="21"/>
              </w:rPr>
              <w:t>1.满足招标文件要求且</w:t>
            </w:r>
            <w:r>
              <w:rPr>
                <w:rFonts w:hint="eastAsia" w:ascii="仿宋_GB2312" w:hAnsi="仿宋_GB2312" w:eastAsia="仿宋_GB2312" w:cs="仿宋_GB2312"/>
                <w:sz w:val="21"/>
                <w:szCs w:val="21"/>
              </w:rPr>
              <w:t>投标价格最低的投标报价为评标基准价，其投标人的报价分为最高分3</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 w:val="21"/>
                <w:szCs w:val="21"/>
              </w:rPr>
              <w:t>2.其他投标人的报价得</w:t>
            </w:r>
            <w:r>
              <w:rPr>
                <w:rFonts w:hint="eastAsia" w:ascii="仿宋_GB2312" w:hAnsi="仿宋_GB2312" w:eastAsia="仿宋_GB2312" w:cs="仿宋_GB2312"/>
                <w:szCs w:val="21"/>
              </w:rPr>
              <w:t>分按以下公式计算：</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报价得分=（评标基准价／某投标人投标报价）×3</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3.小型、微型企业价格折扣率：</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b/>
              </w:rPr>
            </w:pPr>
            <w:r>
              <w:rPr>
                <w:rFonts w:hint="eastAsia" w:ascii="仿宋_GB2312" w:hAnsi="仿宋_GB2312" w:eastAsia="仿宋_GB2312" w:cs="仿宋_GB2312"/>
                <w:sz w:val="21"/>
                <w:szCs w:val="21"/>
              </w:rPr>
              <w:t>符合《政府采购促进中小企业发展管理办法》（财库〔2020〕46号）规定条件且出具该办法规定的《中小企业声明函》的小型和微型企业参与报价，对其报价给予20%的扣除</w:t>
            </w:r>
            <w:r>
              <w:rPr>
                <w:rFonts w:hint="eastAsia" w:ascii="仿宋_GB2312" w:hAnsi="仿宋_GB2312" w:eastAsia="仿宋_GB2312" w:cs="仿宋_GB2312"/>
                <w:sz w:val="21"/>
                <w:szCs w:val="21"/>
                <w:lang w:eastAsia="zh-CN"/>
              </w:rPr>
              <w:t>；若为大中型企业与小微企业组成联合体的，</w:t>
            </w:r>
            <w:r>
              <w:rPr>
                <w:rFonts w:hint="eastAsia" w:ascii="仿宋_GB2312" w:eastAsia="仿宋_GB2312"/>
                <w:color w:val="000000"/>
              </w:rPr>
              <w:t>对于联合协议约定小微企业的合同份额占到合同总金额 30%以上的</w:t>
            </w:r>
            <w:r>
              <w:rPr>
                <w:rFonts w:hint="eastAsia" w:ascii="仿宋_GB2312" w:eastAsia="仿宋_GB2312"/>
                <w:color w:val="000000"/>
                <w:lang w:eastAsia="zh-CN"/>
              </w:rPr>
              <w:t>，</w:t>
            </w:r>
            <w:r>
              <w:rPr>
                <w:rFonts w:hint="eastAsia" w:ascii="仿宋_GB2312" w:hAnsi="仿宋_GB2312" w:eastAsia="仿宋_GB2312" w:cs="仿宋_GB2312"/>
                <w:sz w:val="21"/>
                <w:szCs w:val="21"/>
                <w:lang w:eastAsia="zh-CN"/>
              </w:rPr>
              <w:t>对其联合体报价给予</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lang w:eastAsia="zh-CN"/>
              </w:rPr>
              <w:t>%的扣除。</w:t>
            </w:r>
            <w:r>
              <w:rPr>
                <w:rFonts w:hint="eastAsia" w:ascii="仿宋_GB2312" w:hAnsi="仿宋_GB2312" w:eastAsia="仿宋_GB2312" w:cs="仿宋_GB2312"/>
                <w:sz w:val="21"/>
                <w:szCs w:val="21"/>
              </w:rPr>
              <w:t>监狱企业、残疾人福利性企业视同小微型企业，不重复享受政策</w:t>
            </w:r>
            <w:r>
              <w:rPr>
                <w:rFonts w:hint="eastAsia" w:ascii="仿宋_GB2312" w:hAnsi="仿宋_GB2312" w:eastAsia="仿宋_GB2312" w:cs="仿宋_GB2312"/>
                <w:szCs w:val="21"/>
              </w:rPr>
              <w:t>。</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lang w:eastAsia="zh-CN"/>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0</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bookmarkStart w:id="98" w:name="OLE_LINK18"/>
            <w:r>
              <w:rPr>
                <w:rFonts w:hint="eastAsia" w:ascii="仿宋_GB2312" w:hAnsi="仿宋_GB2312" w:eastAsia="仿宋_GB2312" w:cs="仿宋_GB2312"/>
                <w:b/>
                <w:bCs/>
              </w:rPr>
              <w:t>信誉分</w:t>
            </w:r>
            <w:bookmarkEnd w:id="98"/>
          </w:p>
        </w:tc>
        <w:tc>
          <w:tcPr>
            <w:tcW w:w="109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vAlign w:val="center"/>
          </w:tcPr>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rPr>
            </w:pPr>
            <w:bookmarkStart w:id="99" w:name="OLE_LINK19"/>
            <w:r>
              <w:rPr>
                <w:rFonts w:hint="eastAsia" w:ascii="仿宋_GB2312" w:eastAsia="仿宋_GB2312"/>
                <w:color w:val="000000"/>
              </w:rPr>
              <w:t>投标人（或联合体牵头人）具备有效的质量管理体系认证证书</w:t>
            </w:r>
            <w:r>
              <w:rPr>
                <w:rFonts w:hint="eastAsia" w:ascii="仿宋_GB2312" w:hAnsi="仿宋_GB2312" w:eastAsia="仿宋_GB2312" w:cs="仿宋_GB2312"/>
              </w:rPr>
              <w:t>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ascii="仿宋_GB2312" w:hAnsi="仿宋_GB2312" w:eastAsia="仿宋_GB2312" w:cs="仿宋_GB2312"/>
              </w:rPr>
            </w:pPr>
            <w:r>
              <w:rPr>
                <w:rFonts w:hint="eastAsia"/>
                <w:lang w:val="en-US" w:eastAsia="zh-CN"/>
              </w:rPr>
              <w:t xml:space="preserve">    </w:t>
            </w:r>
            <w:r>
              <w:rPr>
                <w:rFonts w:hint="eastAsia" w:ascii="仿宋_GB2312" w:hAnsi="仿宋_GB2312" w:eastAsia="仿宋_GB2312" w:cs="仿宋_GB2312"/>
                <w:b/>
              </w:rPr>
              <w:t>注：投标人提供证书材料并加盖投标人CA电子签章，否则不予计分。</w:t>
            </w:r>
            <w:bookmarkEnd w:id="99"/>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highlight w:val="none"/>
                <w:lang w:val="en-US" w:eastAsia="zh-CN"/>
              </w:rPr>
              <w:t>2</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sz w:val="24"/>
                <w:szCs w:val="24"/>
              </w:rPr>
              <w:t>政策功能分</w:t>
            </w:r>
          </w:p>
        </w:tc>
        <w:tc>
          <w:tcPr>
            <w:tcW w:w="1090" w:type="dxa"/>
            <w:vAlign w:val="center"/>
          </w:tcPr>
          <w:p>
            <w:pPr>
              <w:widowControl/>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sz w:val="24"/>
                <w:szCs w:val="24"/>
              </w:rPr>
              <w:t>政策功能</w:t>
            </w:r>
          </w:p>
        </w:tc>
        <w:tc>
          <w:tcPr>
            <w:tcW w:w="5776" w:type="dxa"/>
            <w:vAlign w:val="center"/>
          </w:tcPr>
          <w:p>
            <w:pPr>
              <w:spacing w:line="420" w:lineRule="exact"/>
              <w:ind w:firstLine="420"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4"/>
                <w:szCs w:val="24"/>
              </w:rPr>
              <w:t>。</w:t>
            </w:r>
          </w:p>
        </w:tc>
        <w:tc>
          <w:tcPr>
            <w:tcW w:w="1182" w:type="dxa"/>
            <w:vAlign w:val="center"/>
          </w:tcPr>
          <w:p>
            <w:pPr>
              <w:spacing w:line="36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highlight w:val="none"/>
                <w:lang w:val="en-US" w:eastAsia="zh-CN"/>
              </w:rPr>
              <w:t>2</w:t>
            </w:r>
          </w:p>
        </w:tc>
        <w:tc>
          <w:tcPr>
            <w:tcW w:w="1413" w:type="dxa"/>
            <w:vAlign w:val="center"/>
          </w:tcPr>
          <w:p>
            <w:pPr>
              <w:spacing w:line="360" w:lineRule="exact"/>
              <w:jc w:val="center"/>
              <w:rPr>
                <w:rFonts w:hint="eastAsia" w:ascii="仿宋_GB2312" w:hAnsi="仿宋_GB2312" w:eastAsia="仿宋_GB2312" w:cs="仿宋_GB2312"/>
                <w:b w:val="0"/>
                <w:bCs w:val="0"/>
                <w:color w:val="auto"/>
                <w:szCs w:val="24"/>
                <w:highlight w:val="none"/>
                <w:lang w:eastAsia="zh-CN"/>
              </w:rPr>
            </w:pPr>
            <w:r>
              <w:rPr>
                <w:rFonts w:hint="eastAsia" w:ascii="仿宋_GB2312" w:hAnsi="仿宋_GB2312" w:eastAsia="仿宋_GB2312" w:cs="仿宋_GB2312"/>
                <w:sz w:val="24"/>
                <w:szCs w:val="24"/>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color w:val="auto"/>
                <w:highlight w:val="none"/>
              </w:rPr>
              <w:t>业绩分</w:t>
            </w:r>
          </w:p>
        </w:tc>
        <w:tc>
          <w:tcPr>
            <w:tcW w:w="1090"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color w:val="auto"/>
                <w:highlight w:val="none"/>
              </w:rPr>
              <w:t>同类项目经验</w:t>
            </w:r>
          </w:p>
        </w:tc>
        <w:tc>
          <w:tcPr>
            <w:tcW w:w="5776" w:type="dxa"/>
            <w:vAlign w:val="center"/>
          </w:tcPr>
          <w:p>
            <w:pPr>
              <w:spacing w:line="360" w:lineRule="exact"/>
              <w:ind w:firstLine="420" w:firstLineChars="200"/>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投标人</w:t>
            </w:r>
            <w:r>
              <w:rPr>
                <w:rFonts w:hint="eastAsia" w:ascii="仿宋_GB2312" w:hAnsi="仿宋_GB2312" w:eastAsia="仿宋_GB2312" w:cs="仿宋_GB2312"/>
                <w:color w:val="000000"/>
                <w:sz w:val="21"/>
                <w:szCs w:val="21"/>
              </w:rPr>
              <w:t>（或联合体牵头人）</w:t>
            </w:r>
            <w:r>
              <w:rPr>
                <w:rFonts w:hint="eastAsia" w:ascii="仿宋_GB2312" w:hAnsi="仿宋_GB2312" w:eastAsia="仿宋_GB2312" w:cs="仿宋_GB2312"/>
                <w:color w:val="auto"/>
                <w:sz w:val="21"/>
                <w:szCs w:val="21"/>
                <w:highlight w:val="none"/>
              </w:rPr>
              <w:t>202</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年1月1日起至</w:t>
            </w:r>
            <w:r>
              <w:rPr>
                <w:rFonts w:hint="eastAsia" w:ascii="仿宋_GB2312" w:hAnsi="仿宋_GB2312" w:eastAsia="仿宋_GB2312" w:cs="仿宋_GB2312"/>
                <w:color w:val="auto"/>
                <w:sz w:val="21"/>
                <w:szCs w:val="21"/>
                <w:highlight w:val="none"/>
                <w:lang w:val="en-US" w:eastAsia="zh-CN"/>
              </w:rPr>
              <w:t>今</w:t>
            </w:r>
            <w:r>
              <w:rPr>
                <w:rFonts w:hint="eastAsia" w:ascii="仿宋_GB2312" w:hAnsi="仿宋_GB2312" w:eastAsia="仿宋_GB2312" w:cs="仿宋_GB2312"/>
              </w:rPr>
              <w:t>承接的同类项目</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每有一项得</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分，满分</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pPr>
              <w:widowControl/>
              <w:spacing w:line="360" w:lineRule="exact"/>
              <w:ind w:firstLine="422" w:firstLineChars="200"/>
              <w:jc w:val="left"/>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rPr>
              <w:t>注：1.同类项目指计算机及配套基础软件</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含</w:t>
            </w:r>
            <w:r>
              <w:rPr>
                <w:rFonts w:hint="eastAsia" w:ascii="仿宋_GB2312" w:hAnsi="仿宋_GB2312" w:eastAsia="仿宋_GB2312" w:cs="仿宋_GB2312"/>
                <w:b/>
                <w:bCs/>
                <w:i w:val="0"/>
                <w:iCs w:val="0"/>
                <w:color w:val="auto"/>
                <w:kern w:val="2"/>
                <w:sz w:val="21"/>
                <w:szCs w:val="21"/>
                <w:highlight w:val="none"/>
                <w:u w:val="none"/>
                <w:lang w:val="en-US" w:eastAsia="zh-CN"/>
              </w:rPr>
              <w:t>桌面操作系统、流式办公软件、版式软件、网络防病毒系统、可信浏览器、文档安全系统、隐写溯源系统客户端中的任意三项</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供货项目，能在合同中体现清楚</w:t>
            </w:r>
            <w:r>
              <w:rPr>
                <w:rFonts w:hint="eastAsia" w:ascii="仿宋_GB2312" w:hAnsi="仿宋_GB2312" w:eastAsia="仿宋_GB2312" w:cs="仿宋_GB2312"/>
                <w:b/>
                <w:bCs/>
                <w:color w:val="auto"/>
                <w:sz w:val="21"/>
                <w:szCs w:val="21"/>
                <w:highlight w:val="none"/>
                <w:lang w:eastAsia="zh-CN"/>
              </w:rPr>
              <w:t>；</w:t>
            </w:r>
          </w:p>
          <w:p>
            <w:pPr>
              <w:spacing w:line="36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以合同签订时间为准；</w:t>
            </w:r>
          </w:p>
          <w:p>
            <w:pPr>
              <w:spacing w:line="360" w:lineRule="exact"/>
              <w:ind w:firstLine="422" w:firstLineChars="200"/>
              <w:jc w:val="left"/>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投标人提供上述合同材料并加盖投标人</w:t>
            </w:r>
            <w:r>
              <w:rPr>
                <w:rFonts w:hint="eastAsia" w:ascii="仿宋_GB2312" w:hAnsi="仿宋_GB2312" w:eastAsia="仿宋_GB2312" w:cs="仿宋_GB2312"/>
                <w:b/>
                <w:bCs/>
                <w:color w:val="auto"/>
                <w:sz w:val="21"/>
                <w:szCs w:val="21"/>
                <w:highlight w:val="none"/>
                <w:lang w:val="en-US" w:eastAsia="zh-CN"/>
              </w:rPr>
              <w:t>公</w:t>
            </w:r>
            <w:r>
              <w:rPr>
                <w:rFonts w:hint="eastAsia" w:ascii="仿宋_GB2312" w:hAnsi="仿宋_GB2312" w:eastAsia="仿宋_GB2312" w:cs="仿宋_GB2312"/>
                <w:b/>
                <w:bCs/>
                <w:color w:val="auto"/>
                <w:sz w:val="21"/>
                <w:szCs w:val="21"/>
                <w:highlight w:val="none"/>
              </w:rPr>
              <w:t>章，否则不予计分。</w:t>
            </w:r>
          </w:p>
        </w:tc>
        <w:tc>
          <w:tcPr>
            <w:tcW w:w="1182" w:type="dxa"/>
            <w:vAlign w:val="center"/>
          </w:tcPr>
          <w:p>
            <w:pPr>
              <w:spacing w:line="36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4</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auto"/>
                <w:szCs w:val="24"/>
                <w:highlight w:val="none"/>
                <w:lang w:eastAsia="zh-CN"/>
              </w:rPr>
              <w:t>投标人同类项目经验一览表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szCs w:val="24"/>
                <w:highlight w:val="none"/>
                <w:lang w:eastAsia="zh-CN"/>
              </w:rPr>
              <w:t>拟投入人员分</w:t>
            </w:r>
          </w:p>
        </w:tc>
        <w:tc>
          <w:tcPr>
            <w:tcW w:w="1090" w:type="dxa"/>
            <w:vAlign w:val="center"/>
          </w:tcPr>
          <w:p>
            <w:pPr>
              <w:spacing w:line="360" w:lineRule="exact"/>
              <w:jc w:val="center"/>
              <w:rPr>
                <w:rFonts w:hint="eastAsia" w:ascii="仿宋_GB2312" w:hAnsi="仿宋_GB2312" w:eastAsia="仿宋_GB2312" w:cs="仿宋_GB2312"/>
                <w:b/>
                <w:bCs/>
                <w:sz w:val="21"/>
                <w:szCs w:val="21"/>
              </w:rPr>
            </w:pPr>
            <w:r>
              <w:rPr>
                <w:rFonts w:hint="eastAsia" w:ascii="仿宋_GB2312" w:eastAsia="仿宋_GB2312"/>
                <w:b/>
                <w:bCs/>
              </w:rPr>
              <w:t>拟投入人员</w:t>
            </w:r>
          </w:p>
        </w:tc>
        <w:tc>
          <w:tcPr>
            <w:tcW w:w="5776" w:type="dxa"/>
            <w:vAlign w:val="center"/>
          </w:tcPr>
          <w:p>
            <w:pPr>
              <w:spacing w:line="3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val="0"/>
                <w:color w:val="auto"/>
                <w:kern w:val="2"/>
                <w:sz w:val="21"/>
                <w:szCs w:val="21"/>
                <w:highlight w:val="none"/>
                <w:lang w:val="en-US" w:eastAsia="zh-CN"/>
              </w:rPr>
              <w:t>1.项目经理</w:t>
            </w:r>
            <w:r>
              <w:rPr>
                <w:rStyle w:val="293"/>
                <w:rFonts w:hint="eastAsia" w:ascii="仿宋_GB2312" w:hAnsi="仿宋_GB2312" w:eastAsia="仿宋_GB2312" w:cs="仿宋_GB2312"/>
                <w:b w:val="0"/>
                <w:bCs w:val="0"/>
                <w:color w:val="auto"/>
                <w:kern w:val="2"/>
                <w:sz w:val="21"/>
                <w:szCs w:val="21"/>
                <w:highlight w:val="none"/>
                <w:u w:val="none"/>
                <w:lang w:val="en-US" w:eastAsia="zh-CN" w:bidi="ar-SA"/>
              </w:rPr>
              <w:t>具备高级信息系统项目管理师职业资格证书</w:t>
            </w:r>
            <w:r>
              <w:rPr>
                <w:rFonts w:hint="eastAsia" w:ascii="仿宋_GB2312" w:hAnsi="仿宋_GB2312" w:eastAsia="仿宋_GB2312" w:cs="仿宋_GB2312"/>
                <w:bCs w:val="0"/>
                <w:color w:val="auto"/>
                <w:kern w:val="2"/>
                <w:sz w:val="21"/>
                <w:szCs w:val="21"/>
                <w:highlight w:val="none"/>
                <w:lang w:val="en-US" w:eastAsia="zh-CN"/>
              </w:rPr>
              <w:t>的</w:t>
            </w:r>
            <w:r>
              <w:rPr>
                <w:rFonts w:hint="eastAsia" w:ascii="仿宋_GB2312" w:hAnsi="仿宋_GB2312" w:eastAsia="仿宋_GB2312" w:cs="仿宋_GB2312"/>
                <w:bCs w:val="0"/>
                <w:color w:val="auto"/>
                <w:kern w:val="2"/>
                <w:sz w:val="21"/>
                <w:szCs w:val="21"/>
                <w:highlight w:val="none"/>
              </w:rPr>
              <w:t>得</w:t>
            </w:r>
            <w:r>
              <w:rPr>
                <w:rFonts w:hint="eastAsia" w:ascii="仿宋_GB2312" w:hAnsi="仿宋_GB2312" w:eastAsia="仿宋_GB2312" w:cs="仿宋_GB2312"/>
                <w:bCs w:val="0"/>
                <w:color w:val="auto"/>
                <w:kern w:val="2"/>
                <w:sz w:val="21"/>
                <w:szCs w:val="21"/>
                <w:highlight w:val="none"/>
                <w:lang w:val="en-US" w:eastAsia="zh-CN"/>
              </w:rPr>
              <w:t>2</w:t>
            </w:r>
            <w:r>
              <w:rPr>
                <w:rFonts w:hint="eastAsia" w:ascii="仿宋_GB2312" w:hAnsi="仿宋_GB2312" w:eastAsia="仿宋_GB2312" w:cs="仿宋_GB2312"/>
                <w:bCs w:val="0"/>
                <w:color w:val="auto"/>
                <w:kern w:val="2"/>
                <w:sz w:val="21"/>
                <w:szCs w:val="21"/>
                <w:highlight w:val="none"/>
              </w:rPr>
              <w:t>分</w:t>
            </w:r>
            <w:r>
              <w:rPr>
                <w:rFonts w:hint="eastAsia" w:ascii="仿宋_GB2312" w:hAnsi="仿宋_GB2312" w:eastAsia="仿宋_GB2312" w:cs="仿宋_GB2312"/>
                <w:bCs w:val="0"/>
                <w:color w:val="auto"/>
                <w:kern w:val="2"/>
                <w:sz w:val="21"/>
                <w:szCs w:val="21"/>
                <w:highlight w:val="none"/>
                <w:lang w:eastAsia="zh-CN"/>
              </w:rPr>
              <w:t>，满分</w:t>
            </w:r>
            <w:r>
              <w:rPr>
                <w:rFonts w:hint="eastAsia" w:ascii="仿宋_GB2312" w:hAnsi="仿宋_GB2312" w:eastAsia="仿宋_GB2312" w:cs="仿宋_GB2312"/>
                <w:bCs w:val="0"/>
                <w:color w:val="auto"/>
                <w:kern w:val="2"/>
                <w:sz w:val="21"/>
                <w:szCs w:val="21"/>
                <w:highlight w:val="none"/>
                <w:lang w:val="en-US" w:eastAsia="zh-CN"/>
              </w:rPr>
              <w:t>2分</w:t>
            </w:r>
            <w:r>
              <w:rPr>
                <w:rFonts w:hint="eastAsia" w:ascii="仿宋_GB2312" w:hAnsi="仿宋_GB2312" w:eastAsia="仿宋_GB2312" w:cs="仿宋_GB2312"/>
                <w:color w:val="auto"/>
                <w:sz w:val="21"/>
                <w:szCs w:val="21"/>
                <w:highlight w:val="none"/>
              </w:rPr>
              <w:t>。</w:t>
            </w:r>
          </w:p>
          <w:p>
            <w:pPr>
              <w:spacing w:line="36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2.项目实施技术人员每有1人具备中级系统集成项目管理工程师、中级网络工程师、中级</w:t>
            </w:r>
            <w:r>
              <w:rPr>
                <w:rFonts w:hint="eastAsia" w:ascii="仿宋_GB2312" w:hAnsi="仿宋_GB2312" w:eastAsia="仿宋_GB2312" w:cs="仿宋_GB2312"/>
                <w:bCs w:val="0"/>
                <w:color w:val="auto"/>
                <w:kern w:val="2"/>
                <w:sz w:val="21"/>
                <w:szCs w:val="21"/>
                <w:highlight w:val="none"/>
                <w:lang w:val="en-US" w:eastAsia="zh-CN"/>
              </w:rPr>
              <w:t>软件设计师</w:t>
            </w:r>
            <w:r>
              <w:rPr>
                <w:rFonts w:hint="eastAsia" w:ascii="仿宋_GB2312" w:hAnsi="仿宋_GB2312" w:eastAsia="仿宋_GB2312" w:cs="仿宋_GB2312"/>
                <w:b w:val="0"/>
                <w:bCs w:val="0"/>
                <w:color w:val="auto"/>
                <w:kern w:val="2"/>
                <w:sz w:val="21"/>
                <w:szCs w:val="21"/>
                <w:highlight w:val="none"/>
                <w:u w:val="none"/>
                <w:lang w:val="en-US" w:eastAsia="zh-CN" w:bidi="ar-SA"/>
              </w:rPr>
              <w:t>职业资格证书得2分，满分8分（同一人具有不同</w:t>
            </w:r>
            <w:r>
              <w:rPr>
                <w:rFonts w:hint="eastAsia" w:ascii="仿宋_GB2312" w:hAnsi="仿宋_GB2312" w:eastAsia="仿宋_GB2312" w:cs="仿宋_GB2312"/>
                <w:b w:val="0"/>
                <w:bCs w:val="0"/>
                <w:color w:val="auto"/>
                <w:sz w:val="21"/>
                <w:szCs w:val="21"/>
                <w:highlight w:val="none"/>
                <w:u w:val="none"/>
                <w:lang w:val="en-US" w:eastAsia="zh-CN"/>
              </w:rPr>
              <w:t>证书不重复计分</w:t>
            </w:r>
            <w:r>
              <w:rPr>
                <w:rFonts w:hint="eastAsia" w:ascii="仿宋_GB2312" w:hAnsi="仿宋_GB2312" w:eastAsia="仿宋_GB2312" w:cs="仿宋_GB2312"/>
                <w:b w:val="0"/>
                <w:bCs w:val="0"/>
                <w:color w:val="auto"/>
                <w:kern w:val="2"/>
                <w:sz w:val="21"/>
                <w:szCs w:val="21"/>
                <w:highlight w:val="none"/>
                <w:u w:val="none"/>
                <w:lang w:val="en-US" w:eastAsia="zh-CN" w:bidi="ar-SA"/>
              </w:rPr>
              <w:t>）。</w:t>
            </w:r>
          </w:p>
          <w:p>
            <w:pPr>
              <w:spacing w:line="360" w:lineRule="exact"/>
              <w:ind w:left="0" w:leftChars="0" w:firstLine="42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1.同一人提供多个相同专业职称证书按最高级别计算；</w:t>
            </w:r>
          </w:p>
          <w:p>
            <w:pPr>
              <w:spacing w:line="360" w:lineRule="exact"/>
              <w:ind w:left="0" w:leftChars="0" w:firstLine="422" w:firstLineChars="200"/>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2.提供</w:t>
            </w:r>
            <w:r>
              <w:rPr>
                <w:rFonts w:hint="eastAsia" w:ascii="仿宋_GB2312" w:hAnsi="仿宋_GB2312" w:eastAsia="仿宋_GB2312" w:cs="仿宋_GB2312"/>
                <w:b/>
                <w:bCs/>
                <w:color w:val="auto"/>
                <w:sz w:val="21"/>
                <w:szCs w:val="21"/>
                <w:highlight w:val="none"/>
              </w:rPr>
              <w:t>项目</w:t>
            </w:r>
            <w:r>
              <w:rPr>
                <w:rFonts w:hint="eastAsia" w:ascii="仿宋_GB2312" w:hAnsi="仿宋_GB2312" w:eastAsia="仿宋_GB2312" w:cs="仿宋_GB2312"/>
                <w:b/>
                <w:bCs/>
                <w:color w:val="auto"/>
                <w:sz w:val="21"/>
                <w:szCs w:val="21"/>
                <w:highlight w:val="none"/>
                <w:lang w:eastAsia="zh-CN"/>
              </w:rPr>
              <w:t>经理、</w:t>
            </w:r>
            <w:r>
              <w:rPr>
                <w:rFonts w:hint="eastAsia" w:ascii="仿宋_GB2312" w:hAnsi="仿宋_GB2312" w:eastAsia="仿宋_GB2312" w:cs="仿宋_GB2312"/>
                <w:b/>
                <w:bCs/>
                <w:color w:val="auto"/>
                <w:sz w:val="21"/>
                <w:szCs w:val="21"/>
                <w:highlight w:val="none"/>
                <w:lang w:val="en-US" w:eastAsia="zh-CN"/>
              </w:rPr>
              <w:t>项目实施技术人员</w:t>
            </w:r>
            <w:r>
              <w:rPr>
                <w:rFonts w:hint="eastAsia" w:ascii="仿宋_GB2312" w:hAnsi="仿宋_GB2312" w:eastAsia="仿宋_GB2312" w:cs="仿宋_GB2312"/>
                <w:b/>
                <w:bCs/>
                <w:color w:val="auto"/>
                <w:sz w:val="21"/>
                <w:szCs w:val="21"/>
                <w:highlight w:val="none"/>
              </w:rPr>
              <w:t>相关</w:t>
            </w:r>
            <w:r>
              <w:rPr>
                <w:rFonts w:hint="eastAsia" w:ascii="仿宋_GB2312" w:hAnsi="仿宋_GB2312" w:eastAsia="仿宋_GB2312" w:cs="仿宋_GB2312"/>
                <w:b/>
                <w:bCs/>
                <w:color w:val="auto"/>
                <w:kern w:val="2"/>
                <w:sz w:val="21"/>
                <w:szCs w:val="21"/>
                <w:highlight w:val="none"/>
                <w:u w:val="none"/>
                <w:lang w:val="en-US" w:eastAsia="zh-CN" w:bidi="ar-SA"/>
              </w:rPr>
              <w:t>证书证明</w:t>
            </w:r>
            <w:r>
              <w:rPr>
                <w:rFonts w:hint="eastAsia" w:ascii="仿宋_GB2312" w:hAnsi="仿宋_GB2312" w:eastAsia="仿宋_GB2312" w:cs="仿宋_GB2312"/>
                <w:b/>
                <w:bCs/>
                <w:color w:val="auto"/>
                <w:sz w:val="21"/>
                <w:szCs w:val="21"/>
                <w:highlight w:val="none"/>
              </w:rPr>
              <w:t>材料并加盖投标人CA电子签章</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未</w:t>
            </w:r>
            <w:r>
              <w:rPr>
                <w:rFonts w:hint="eastAsia" w:ascii="仿宋_GB2312" w:hAnsi="仿宋_GB2312" w:eastAsia="仿宋_GB2312" w:cs="仿宋_GB2312"/>
                <w:b/>
                <w:bCs/>
                <w:color w:val="auto"/>
                <w:sz w:val="21"/>
                <w:szCs w:val="21"/>
                <w:highlight w:val="none"/>
              </w:rPr>
              <w:t>提供的，对应加分项不予计分</w:t>
            </w:r>
            <w:r>
              <w:rPr>
                <w:rFonts w:hint="eastAsia" w:ascii="仿宋_GB2312" w:hAnsi="仿宋_GB2312" w:eastAsia="仿宋_GB2312" w:cs="仿宋_GB2312"/>
                <w:b/>
                <w:bCs/>
                <w:color w:val="auto"/>
                <w:sz w:val="21"/>
                <w:szCs w:val="21"/>
                <w:highlight w:val="none"/>
                <w:lang w:eastAsia="zh-CN"/>
              </w:rPr>
              <w:t>；</w:t>
            </w:r>
          </w:p>
          <w:p>
            <w:pPr>
              <w:spacing w:line="360" w:lineRule="exact"/>
              <w:ind w:left="0" w:leftChars="0" w:firstLine="422" w:firstLineChars="200"/>
              <w:rPr>
                <w:rStyle w:val="851"/>
                <w:rFonts w:hint="eastAsia" w:ascii="仿宋_GB2312" w:hAnsi="仿宋_GB2312" w:eastAsia="仿宋_GB2312" w:cs="仿宋_GB2312"/>
                <w:b/>
                <w:bCs/>
                <w:color w:val="auto"/>
                <w:kern w:val="2"/>
                <w:sz w:val="21"/>
                <w:szCs w:val="21"/>
                <w:highlight w:val="none"/>
                <w:u w:val="none"/>
                <w:lang w:val="en-US" w:eastAsia="zh-CN" w:bidi="ar-SA"/>
              </w:rPr>
            </w:pPr>
            <w:r>
              <w:rPr>
                <w:rFonts w:hint="eastAsia" w:ascii="仿宋_GB2312" w:hAnsi="仿宋_GB2312" w:eastAsia="仿宋_GB2312" w:cs="仿宋_GB2312"/>
                <w:b/>
                <w:bCs/>
                <w:color w:val="auto"/>
                <w:sz w:val="21"/>
                <w:szCs w:val="21"/>
                <w:highlight w:val="none"/>
                <w:lang w:val="en-US" w:eastAsia="zh-CN"/>
              </w:rPr>
              <w:t>3.上述人员必须是投标人（</w:t>
            </w:r>
            <w:r>
              <w:rPr>
                <w:rFonts w:hint="eastAsia" w:ascii="仿宋_GB2312" w:hAnsi="仿宋_GB2312" w:eastAsia="仿宋_GB2312" w:cs="仿宋_GB2312"/>
                <w:b/>
                <w:bCs/>
                <w:color w:val="auto"/>
                <w:sz w:val="21"/>
                <w:szCs w:val="21"/>
                <w:highlight w:val="none"/>
                <w:lang w:eastAsia="zh-CN"/>
              </w:rPr>
              <w:t>若为联合体投标的，需为牵头</w:t>
            </w:r>
            <w:r>
              <w:rPr>
                <w:rFonts w:hint="eastAsia" w:ascii="仿宋_GB2312" w:hAnsi="仿宋_GB2312" w:eastAsia="仿宋_GB2312" w:cs="仿宋_GB2312"/>
                <w:b/>
                <w:bCs/>
                <w:color w:val="auto"/>
                <w:sz w:val="21"/>
                <w:szCs w:val="21"/>
                <w:highlight w:val="none"/>
                <w:lang w:val="en-US" w:eastAsia="zh-CN"/>
              </w:rPr>
              <w:t>人在职人员）在职人员，</w:t>
            </w:r>
            <w:r>
              <w:rPr>
                <w:rStyle w:val="851"/>
                <w:rFonts w:hint="eastAsia" w:ascii="仿宋_GB2312" w:hAnsi="仿宋_GB2312" w:eastAsia="仿宋_GB2312" w:cs="仿宋_GB2312"/>
                <w:b/>
                <w:bCs/>
                <w:color w:val="auto"/>
                <w:kern w:val="2"/>
                <w:sz w:val="21"/>
                <w:szCs w:val="21"/>
                <w:highlight w:val="none"/>
                <w:u w:val="none"/>
                <w:lang w:val="en-US" w:eastAsia="zh-CN" w:bidi="ar-SA"/>
              </w:rPr>
              <w:t>投标人须提供在职证明材料（劳动合同或协议）并加盖投标人CA电子签章，未提供证明材料的，该人员不予计分；</w:t>
            </w:r>
          </w:p>
          <w:p>
            <w:pPr>
              <w:spacing w:line="360" w:lineRule="exact"/>
              <w:ind w:left="0" w:leftChars="0" w:firstLine="422" w:firstLineChars="200"/>
              <w:rPr>
                <w:rFonts w:hint="eastAsia" w:ascii="仿宋_GB2312" w:hAnsi="仿宋_GB2312" w:eastAsia="仿宋_GB2312" w:cs="仿宋_GB2312"/>
                <w:sz w:val="21"/>
                <w:szCs w:val="21"/>
              </w:rPr>
            </w:pPr>
            <w:r>
              <w:rPr>
                <w:rStyle w:val="851"/>
                <w:rFonts w:hint="eastAsia" w:ascii="仿宋_GB2312" w:hAnsi="仿宋_GB2312" w:eastAsia="仿宋_GB2312" w:cs="仿宋_GB2312"/>
                <w:b/>
                <w:bCs/>
                <w:color w:val="auto"/>
                <w:kern w:val="2"/>
                <w:sz w:val="21"/>
                <w:szCs w:val="21"/>
                <w:highlight w:val="none"/>
                <w:u w:val="none"/>
                <w:lang w:val="en-US" w:eastAsia="zh-CN" w:bidi="ar-SA"/>
              </w:rPr>
              <w:t>4.中标人在进场时提供拟投入人员的证明材料（劳动合同或协议），若提供拟投入人员与投标文件承诺不相符的，采购人有权将相关情形报财政部门处理</w:t>
            </w:r>
            <w:r>
              <w:rPr>
                <w:rStyle w:val="293"/>
                <w:rFonts w:hint="eastAsia" w:ascii="仿宋_GB2312" w:hAnsi="仿宋_GB2312" w:eastAsia="仿宋_GB2312" w:cs="仿宋_GB2312"/>
                <w:b/>
                <w:bCs/>
                <w:color w:val="auto"/>
                <w:kern w:val="2"/>
                <w:sz w:val="21"/>
                <w:szCs w:val="21"/>
                <w:highlight w:val="none"/>
                <w:u w:val="none"/>
                <w:lang w:val="en-US" w:eastAsia="zh-CN" w:bidi="ar-SA"/>
              </w:rPr>
              <w:t>。</w:t>
            </w:r>
          </w:p>
        </w:tc>
        <w:tc>
          <w:tcPr>
            <w:tcW w:w="1182" w:type="dxa"/>
            <w:vAlign w:val="center"/>
          </w:tcPr>
          <w:p>
            <w:pPr>
              <w:spacing w:line="360" w:lineRule="exact"/>
              <w:jc w:val="center"/>
              <w:rPr>
                <w:rFonts w:hint="default" w:ascii="仿宋_GB2312" w:hAnsi="仿宋_GB2312" w:eastAsia="仿宋_GB2312" w:cs="仿宋_GB2312"/>
                <w:b/>
                <w:bCs/>
                <w:strike/>
                <w:sz w:val="21"/>
                <w:szCs w:val="21"/>
                <w:lang w:val="en-US" w:eastAsia="zh-CN"/>
              </w:rPr>
            </w:pPr>
            <w:r>
              <w:rPr>
                <w:rFonts w:hint="eastAsia" w:ascii="仿宋_GB2312" w:hAnsi="仿宋_GB2312" w:eastAsia="仿宋_GB2312" w:cs="仿宋_GB2312"/>
                <w:b/>
                <w:bCs/>
                <w:color w:val="auto"/>
                <w:sz w:val="21"/>
                <w:szCs w:val="21"/>
                <w:highlight w:val="none"/>
                <w:lang w:val="en-US" w:eastAsia="zh-CN"/>
              </w:rPr>
              <w:t>10</w:t>
            </w:r>
          </w:p>
        </w:tc>
        <w:tc>
          <w:tcPr>
            <w:tcW w:w="1413" w:type="dxa"/>
            <w:vAlign w:val="center"/>
          </w:tcPr>
          <w:p>
            <w:pPr>
              <w:spacing w:line="36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val="0"/>
                <w:bCs w:val="0"/>
                <w:color w:val="auto"/>
                <w:szCs w:val="24"/>
                <w:highlight w:val="none"/>
              </w:rPr>
              <w:t>拟投入人员一览表</w:t>
            </w:r>
            <w:r>
              <w:rPr>
                <w:rFonts w:hint="eastAsia" w:ascii="仿宋_GB2312" w:hAnsi="仿宋_GB2312" w:eastAsia="仿宋_GB2312" w:cs="仿宋_GB2312"/>
                <w:b w:val="0"/>
                <w:bCs w:val="0"/>
                <w:color w:val="auto"/>
                <w:highlight w:val="none"/>
                <w:lang w:val="en-US" w:eastAsia="zh-CN"/>
              </w:rPr>
              <w:t>及</w:t>
            </w:r>
            <w:r>
              <w:rPr>
                <w:rFonts w:hint="eastAsia" w:ascii="仿宋_GB2312" w:hAnsi="仿宋_GB2312" w:eastAsia="仿宋_GB2312" w:cs="仿宋_GB2312"/>
                <w:b w:val="0"/>
                <w:bCs w:val="0"/>
                <w:color w:val="auto"/>
                <w:highlight w:val="none"/>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302"/>
              <w:keepNext w:val="0"/>
              <w:keepLines w:val="0"/>
              <w:pageBreakBefore w:val="0"/>
              <w:tabs>
                <w:tab w:val="left" w:pos="312"/>
              </w:tabs>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szCs w:val="24"/>
              </w:rPr>
            </w:pPr>
            <w:r>
              <w:rPr>
                <w:rFonts w:hint="eastAsia" w:ascii="仿宋_GB2312" w:hAnsi="宋体" w:eastAsia="仿宋_GB2312"/>
                <w:b/>
                <w:bCs/>
              </w:rPr>
              <w:t>客观分总分</w:t>
            </w:r>
          </w:p>
        </w:tc>
        <w:tc>
          <w:tcPr>
            <w:tcW w:w="1182"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宋体" w:cs="仿宋_GB2312"/>
                <w:b/>
                <w:bCs/>
                <w:lang w:val="en-US" w:eastAsia="zh-CN"/>
              </w:rPr>
            </w:pPr>
            <w:r>
              <w:rPr>
                <w:rFonts w:hint="eastAsia" w:ascii="仿宋_GB2312" w:hAnsi="仿宋_GB2312" w:eastAsia="仿宋_GB2312" w:cs="仿宋_GB2312"/>
                <w:b/>
                <w:bCs/>
                <w:lang w:val="en-US" w:eastAsia="zh-CN"/>
              </w:rPr>
              <w:t>48</w:t>
            </w:r>
          </w:p>
        </w:tc>
        <w:tc>
          <w:tcPr>
            <w:tcW w:w="1413"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p>
        </w:tc>
      </w:tr>
    </w:tbl>
    <w:p/>
    <w:tbl>
      <w:tblPr>
        <w:tblStyle w:val="301"/>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分值</w:t>
            </w:r>
          </w:p>
        </w:tc>
        <w:tc>
          <w:tcPr>
            <w:tcW w:w="155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color w:val="auto"/>
                <w:sz w:val="21"/>
                <w:szCs w:val="21"/>
                <w:highlight w:val="none"/>
              </w:rPr>
              <w:t>项目</w:t>
            </w:r>
            <w:r>
              <w:rPr>
                <w:rFonts w:hint="eastAsia" w:ascii="仿宋_GB2312" w:hAnsi="仿宋_GB2312" w:eastAsia="仿宋_GB2312" w:cs="仿宋_GB2312"/>
                <w:b/>
                <w:bCs/>
                <w:color w:val="auto"/>
                <w:sz w:val="21"/>
                <w:szCs w:val="21"/>
                <w:highlight w:val="none"/>
                <w:lang w:val="en-US" w:eastAsia="zh-CN"/>
              </w:rPr>
              <w:t>技术</w:t>
            </w:r>
            <w:r>
              <w:rPr>
                <w:rFonts w:hint="eastAsia" w:ascii="仿宋_GB2312" w:hAnsi="仿宋_GB2312" w:eastAsia="仿宋_GB2312" w:cs="仿宋_GB2312"/>
                <w:b/>
                <w:bCs/>
                <w:color w:val="auto"/>
                <w:sz w:val="21"/>
                <w:szCs w:val="21"/>
                <w:highlight w:val="none"/>
              </w:rPr>
              <w:t>方案</w:t>
            </w:r>
            <w:r>
              <w:rPr>
                <w:rFonts w:hint="eastAsia" w:ascii="仿宋_GB2312" w:hAnsi="仿宋_GB2312" w:eastAsia="仿宋_GB2312" w:cs="仿宋_GB2312"/>
                <w:b/>
                <w:bCs/>
              </w:rPr>
              <w:t>分</w:t>
            </w:r>
          </w:p>
        </w:tc>
        <w:tc>
          <w:tcPr>
            <w:tcW w:w="1090"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rPr>
              <w:t>项目</w:t>
            </w:r>
            <w:r>
              <w:rPr>
                <w:rFonts w:hint="eastAsia" w:ascii="仿宋_GB2312" w:hAnsi="仿宋_GB2312" w:eastAsia="仿宋_GB2312" w:cs="仿宋_GB2312"/>
                <w:b/>
                <w:bCs/>
                <w:color w:val="auto"/>
                <w:sz w:val="21"/>
                <w:szCs w:val="21"/>
                <w:highlight w:val="none"/>
                <w:lang w:val="en-US" w:eastAsia="zh-CN"/>
              </w:rPr>
              <w:t>技术</w:t>
            </w:r>
            <w:r>
              <w:rPr>
                <w:rFonts w:hint="eastAsia" w:ascii="仿宋_GB2312" w:hAnsi="仿宋_GB2312" w:eastAsia="仿宋_GB2312" w:cs="仿宋_GB2312"/>
                <w:b/>
                <w:bCs/>
                <w:color w:val="auto"/>
                <w:sz w:val="21"/>
                <w:szCs w:val="21"/>
                <w:highlight w:val="none"/>
              </w:rPr>
              <w:t>方案</w:t>
            </w:r>
          </w:p>
        </w:tc>
        <w:tc>
          <w:tcPr>
            <w:tcW w:w="585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rPr>
            </w:pPr>
            <w:bookmarkStart w:id="100" w:name="OLE_LINK20"/>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18</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在满足二档的基础上，</w:t>
            </w:r>
            <w:r>
              <w:rPr>
                <w:rFonts w:hint="eastAsia" w:ascii="仿宋_GB2312" w:hAnsi="仿宋_GB2312" w:eastAsia="仿宋_GB2312" w:cs="仿宋_GB2312"/>
                <w:b w:val="0"/>
                <w:bCs w:val="0"/>
                <w:color w:val="auto"/>
                <w:sz w:val="21"/>
                <w:szCs w:val="21"/>
                <w:highlight w:val="none"/>
                <w:lang w:val="en-US" w:eastAsia="zh-CN"/>
              </w:rPr>
              <w:t>对整个项目背景、建设内容描述正确，总体技术方案优秀，技术路径具体、可行；熟悉掌握柳州市党政机关电子公文系统配套计算机终端采购建设需求且提供详细正确的采购建设相关技术图表；按文件要求提出切实完整可行的项目建设保障方案；提供计算机终端实现“单轨运行”、“真替真用”的配套服务方案；</w:t>
            </w:r>
            <w:r>
              <w:rPr>
                <w:rFonts w:hint="eastAsia" w:ascii="仿宋_GB2312" w:hAnsi="仿宋_GB2312" w:eastAsia="仿宋_GB2312" w:cs="仿宋_GB2312"/>
                <w:i w:val="0"/>
                <w:iCs w:val="0"/>
                <w:caps w:val="0"/>
                <w:color w:val="auto"/>
                <w:spacing w:val="0"/>
                <w:sz w:val="21"/>
                <w:szCs w:val="21"/>
                <w:highlight w:val="none"/>
                <w:shd w:val="clear" w:color="auto" w:fill="auto"/>
              </w:rPr>
              <w:t>所投产品应具备适配应用的能力，需提供详细的适配</w:t>
            </w:r>
            <w:r>
              <w:rPr>
                <w:rFonts w:hint="eastAsia" w:ascii="仿宋_GB2312" w:hAnsi="仿宋_GB2312" w:eastAsia="仿宋_GB2312" w:cs="仿宋_GB2312"/>
                <w:i w:val="0"/>
                <w:iCs w:val="0"/>
                <w:caps w:val="0"/>
                <w:color w:val="auto"/>
                <w:spacing w:val="0"/>
                <w:sz w:val="21"/>
                <w:szCs w:val="21"/>
                <w:highlight w:val="none"/>
                <w:shd w:val="clear" w:color="auto" w:fill="auto"/>
                <w:lang w:val="en-US" w:eastAsia="zh-CN"/>
              </w:rPr>
              <w:t>应用服务</w:t>
            </w:r>
            <w:r>
              <w:rPr>
                <w:rFonts w:hint="eastAsia" w:ascii="仿宋_GB2312" w:hAnsi="仿宋_GB2312" w:eastAsia="仿宋_GB2312" w:cs="仿宋_GB2312"/>
                <w:i w:val="0"/>
                <w:iCs w:val="0"/>
                <w:caps w:val="0"/>
                <w:color w:val="auto"/>
                <w:spacing w:val="0"/>
                <w:sz w:val="21"/>
                <w:szCs w:val="21"/>
                <w:highlight w:val="none"/>
                <w:shd w:val="clear" w:color="auto" w:fill="auto"/>
              </w:rPr>
              <w:t>方案，明确适配的技术路径，满足</w:t>
            </w:r>
            <w:r>
              <w:rPr>
                <w:rFonts w:hint="eastAsia" w:ascii="仿宋_GB2312" w:hAnsi="仿宋_GB2312" w:eastAsia="仿宋_GB2312" w:cs="仿宋_GB2312"/>
                <w:i w:val="0"/>
                <w:iCs w:val="0"/>
                <w:caps w:val="0"/>
                <w:color w:val="auto"/>
                <w:spacing w:val="0"/>
                <w:sz w:val="21"/>
                <w:szCs w:val="21"/>
                <w:highlight w:val="none"/>
                <w:shd w:val="clear" w:color="auto" w:fill="auto"/>
                <w:lang w:val="en-US" w:eastAsia="zh-CN"/>
              </w:rPr>
              <w:t>日常</w:t>
            </w:r>
            <w:r>
              <w:rPr>
                <w:rFonts w:hint="eastAsia" w:ascii="仿宋_GB2312" w:hAnsi="仿宋_GB2312" w:eastAsia="仿宋_GB2312" w:cs="仿宋_GB2312"/>
                <w:i w:val="0"/>
                <w:iCs w:val="0"/>
                <w:caps w:val="0"/>
                <w:color w:val="auto"/>
                <w:spacing w:val="0"/>
                <w:sz w:val="21"/>
                <w:szCs w:val="21"/>
                <w:highlight w:val="none"/>
                <w:shd w:val="clear" w:color="auto" w:fill="auto"/>
              </w:rPr>
              <w:t>政务办公业务需求</w:t>
            </w:r>
            <w:r>
              <w:rPr>
                <w:rFonts w:hint="eastAsia" w:ascii="仿宋_GB2312" w:hAnsi="仿宋_GB2312" w:eastAsia="仿宋_GB2312" w:cs="仿宋_GB2312"/>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13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在满足</w:t>
            </w:r>
            <w:r>
              <w:rPr>
                <w:rFonts w:hint="eastAsia" w:ascii="仿宋_GB2312" w:hAnsi="仿宋_GB2312" w:eastAsia="仿宋_GB2312" w:cs="仿宋_GB2312"/>
                <w:b w:val="0"/>
                <w:bCs w:val="0"/>
                <w:color w:val="auto"/>
                <w:sz w:val="21"/>
                <w:szCs w:val="21"/>
                <w:highlight w:val="none"/>
                <w:lang w:val="en-US" w:eastAsia="zh-CN"/>
              </w:rPr>
              <w:t>三</w:t>
            </w:r>
            <w:r>
              <w:rPr>
                <w:rFonts w:hint="eastAsia" w:ascii="仿宋_GB2312" w:hAnsi="仿宋_GB2312" w:eastAsia="仿宋_GB2312" w:cs="仿宋_GB2312"/>
                <w:b w:val="0"/>
                <w:bCs w:val="0"/>
                <w:color w:val="auto"/>
                <w:sz w:val="21"/>
                <w:szCs w:val="21"/>
                <w:highlight w:val="none"/>
              </w:rPr>
              <w:t>档的基础上，项目</w:t>
            </w:r>
            <w:r>
              <w:rPr>
                <w:rFonts w:hint="eastAsia" w:ascii="仿宋_GB2312" w:hAnsi="仿宋_GB2312" w:eastAsia="仿宋_GB2312" w:cs="仿宋_GB2312"/>
                <w:b w:val="0"/>
                <w:bCs w:val="0"/>
                <w:color w:val="auto"/>
                <w:sz w:val="21"/>
                <w:szCs w:val="21"/>
                <w:highlight w:val="none"/>
                <w:lang w:val="en-US" w:eastAsia="zh-CN"/>
              </w:rPr>
              <w:t>技术</w:t>
            </w:r>
            <w:r>
              <w:rPr>
                <w:rFonts w:hint="eastAsia" w:ascii="仿宋_GB2312" w:hAnsi="仿宋_GB2312" w:eastAsia="仿宋_GB2312" w:cs="仿宋_GB2312"/>
                <w:b w:val="0"/>
                <w:bCs w:val="0"/>
                <w:color w:val="auto"/>
                <w:sz w:val="21"/>
                <w:szCs w:val="21"/>
                <w:highlight w:val="none"/>
              </w:rPr>
              <w:t>方案详细完整，充分理解客户需求，项目技术服务内容和措施完善</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具备较强的操作性，提出合理化改进方案，能较好保障项目的</w:t>
            </w:r>
            <w:r>
              <w:rPr>
                <w:rFonts w:hint="eastAsia" w:ascii="仿宋_GB2312" w:hAnsi="仿宋_GB2312" w:eastAsia="仿宋_GB2312" w:cs="仿宋_GB2312"/>
                <w:b w:val="0"/>
                <w:bCs w:val="0"/>
                <w:color w:val="auto"/>
                <w:sz w:val="21"/>
                <w:szCs w:val="21"/>
                <w:highlight w:val="none"/>
                <w:lang w:val="en-US" w:eastAsia="zh-CN"/>
              </w:rPr>
              <w:t>技术应用</w:t>
            </w:r>
            <w:r>
              <w:rPr>
                <w:rFonts w:hint="eastAsia" w:ascii="仿宋_GB2312" w:hAnsi="仿宋_GB2312" w:eastAsia="仿宋_GB2312" w:cs="仿宋_GB2312"/>
                <w:b w:val="0"/>
                <w:bCs w:val="0"/>
                <w:color w:val="auto"/>
                <w:sz w:val="21"/>
                <w:szCs w:val="21"/>
                <w:highlight w:val="none"/>
              </w:rPr>
              <w:t>需要，方案设计规划合理、描述准确，具备可行性、可靠性、合理性的，提供</w:t>
            </w:r>
            <w:r>
              <w:rPr>
                <w:rFonts w:hint="eastAsia" w:ascii="仿宋_GB2312" w:hAnsi="仿宋_GB2312" w:eastAsia="仿宋_GB2312" w:cs="仿宋_GB2312"/>
                <w:b w:val="0"/>
                <w:bCs w:val="0"/>
                <w:color w:val="auto"/>
                <w:sz w:val="21"/>
                <w:szCs w:val="21"/>
                <w:highlight w:val="none"/>
                <w:lang w:val="en-US" w:eastAsia="zh-CN"/>
              </w:rPr>
              <w:t>所有</w:t>
            </w:r>
            <w:r>
              <w:rPr>
                <w:rFonts w:hint="eastAsia" w:ascii="仿宋_GB2312" w:hAnsi="仿宋_GB2312" w:eastAsia="仿宋_GB2312" w:cs="仿宋_GB2312"/>
                <w:b w:val="0"/>
                <w:bCs w:val="0"/>
                <w:color w:val="auto"/>
                <w:sz w:val="21"/>
                <w:szCs w:val="21"/>
                <w:highlight w:val="none"/>
              </w:rPr>
              <w:t>产品为</w:t>
            </w:r>
            <w:r>
              <w:rPr>
                <w:rFonts w:hint="eastAsia" w:ascii="仿宋_GB2312" w:hAnsi="仿宋_GB2312" w:eastAsia="仿宋_GB2312" w:cs="仿宋_GB2312"/>
                <w:b w:val="0"/>
                <w:bCs w:val="0"/>
                <w:color w:val="auto"/>
                <w:sz w:val="21"/>
                <w:szCs w:val="21"/>
                <w:highlight w:val="none"/>
                <w:lang w:val="en-US" w:eastAsia="zh-CN"/>
              </w:rPr>
              <w:t>正品</w:t>
            </w:r>
            <w:r>
              <w:rPr>
                <w:rFonts w:hint="eastAsia" w:ascii="仿宋_GB2312" w:hAnsi="仿宋_GB2312" w:eastAsia="仿宋_GB2312" w:cs="仿宋_GB2312"/>
                <w:b w:val="0"/>
                <w:bCs w:val="0"/>
                <w:color w:val="auto"/>
                <w:sz w:val="21"/>
                <w:szCs w:val="21"/>
                <w:highlight w:val="none"/>
              </w:rPr>
              <w:t>供货证明，确保</w:t>
            </w:r>
            <w:r>
              <w:rPr>
                <w:rFonts w:hint="eastAsia" w:ascii="仿宋_GB2312" w:hAnsi="仿宋_GB2312" w:eastAsia="仿宋_GB2312" w:cs="仿宋_GB2312"/>
                <w:b w:val="0"/>
                <w:bCs w:val="0"/>
                <w:color w:val="auto"/>
                <w:sz w:val="21"/>
                <w:szCs w:val="21"/>
                <w:highlight w:val="none"/>
                <w:lang w:val="en-US" w:eastAsia="zh-CN"/>
              </w:rPr>
              <w:t>项目整体</w:t>
            </w:r>
            <w:r>
              <w:rPr>
                <w:rFonts w:hint="eastAsia" w:ascii="仿宋_GB2312" w:hAnsi="仿宋_GB2312" w:eastAsia="仿宋_GB2312" w:cs="仿宋_GB2312"/>
                <w:b w:val="0"/>
                <w:bCs w:val="0"/>
                <w:color w:val="auto"/>
                <w:sz w:val="21"/>
                <w:szCs w:val="21"/>
                <w:highlight w:val="none"/>
              </w:rPr>
              <w:t>系统的稳定运行满足采购文件要求；</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8</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lang w:val="en-US" w:eastAsia="zh-CN"/>
              </w:rPr>
              <w:t>项目投标产品技术资料完整，</w:t>
            </w:r>
            <w:r>
              <w:rPr>
                <w:rFonts w:hint="eastAsia" w:ascii="仿宋_GB2312" w:hAnsi="仿宋_GB2312" w:eastAsia="仿宋_GB2312" w:cs="仿宋_GB2312"/>
                <w:b w:val="0"/>
                <w:bCs w:val="0"/>
                <w:color w:val="auto"/>
                <w:sz w:val="21"/>
                <w:szCs w:val="21"/>
                <w:highlight w:val="none"/>
              </w:rPr>
              <w:t>提供</w:t>
            </w:r>
            <w:r>
              <w:rPr>
                <w:rFonts w:hint="eastAsia" w:ascii="仿宋_GB2312" w:hAnsi="仿宋_GB2312" w:eastAsia="仿宋_GB2312" w:cs="仿宋_GB2312"/>
                <w:b w:val="0"/>
                <w:bCs w:val="0"/>
                <w:color w:val="auto"/>
                <w:sz w:val="21"/>
                <w:szCs w:val="21"/>
                <w:highlight w:val="none"/>
                <w:lang w:val="en-US" w:eastAsia="zh-CN"/>
              </w:rPr>
              <w:t>部分</w:t>
            </w:r>
            <w:r>
              <w:rPr>
                <w:rFonts w:hint="eastAsia" w:ascii="仿宋_GB2312" w:hAnsi="仿宋_GB2312" w:eastAsia="仿宋_GB2312" w:cs="仿宋_GB2312"/>
                <w:b w:val="0"/>
                <w:bCs w:val="0"/>
                <w:color w:val="auto"/>
                <w:sz w:val="21"/>
                <w:szCs w:val="21"/>
                <w:highlight w:val="none"/>
              </w:rPr>
              <w:t>产品为</w:t>
            </w:r>
            <w:r>
              <w:rPr>
                <w:rFonts w:hint="eastAsia" w:ascii="仿宋_GB2312" w:hAnsi="仿宋_GB2312" w:eastAsia="仿宋_GB2312" w:cs="仿宋_GB2312"/>
                <w:b w:val="0"/>
                <w:bCs w:val="0"/>
                <w:color w:val="auto"/>
                <w:sz w:val="21"/>
                <w:szCs w:val="21"/>
                <w:highlight w:val="none"/>
                <w:lang w:val="en-US" w:eastAsia="zh-CN"/>
              </w:rPr>
              <w:t>正品</w:t>
            </w:r>
            <w:r>
              <w:rPr>
                <w:rFonts w:hint="eastAsia" w:ascii="仿宋_GB2312" w:hAnsi="仿宋_GB2312" w:eastAsia="仿宋_GB2312" w:cs="仿宋_GB2312"/>
                <w:b w:val="0"/>
                <w:bCs w:val="0"/>
                <w:color w:val="auto"/>
                <w:sz w:val="21"/>
                <w:szCs w:val="21"/>
                <w:highlight w:val="none"/>
              </w:rPr>
              <w:t>供货证明，</w:t>
            </w:r>
            <w:r>
              <w:rPr>
                <w:rFonts w:hint="eastAsia" w:ascii="仿宋_GB2312" w:hAnsi="仿宋_GB2312" w:eastAsia="仿宋_GB2312" w:cs="仿宋_GB2312"/>
                <w:b w:val="0"/>
                <w:bCs w:val="0"/>
                <w:color w:val="auto"/>
                <w:sz w:val="21"/>
                <w:szCs w:val="21"/>
                <w:highlight w:val="none"/>
                <w:lang w:val="en-US" w:eastAsia="zh-CN"/>
              </w:rPr>
              <w:t>计算机终端技术路线明确，能够理解本项目的特点，提出了基本可行的项目技术方案。</w:t>
            </w:r>
          </w:p>
          <w:p>
            <w:pPr>
              <w:keepNext w:val="0"/>
              <w:keepLines w:val="0"/>
              <w:pageBreakBefore w:val="0"/>
              <w:widowControl/>
              <w:kinsoku/>
              <w:overflowPunct/>
              <w:autoSpaceDE/>
              <w:autoSpaceDN/>
              <w:spacing w:line="400" w:lineRule="exact"/>
              <w:ind w:firstLine="422" w:firstLineChars="200"/>
              <w:rPr>
                <w:rFonts w:hint="eastAsia" w:ascii="仿宋_GB2312" w:hAnsi="仿宋_GB2312" w:eastAsia="仿宋_GB2312" w:cs="仿宋_GB2312"/>
                <w:b/>
                <w:bCs/>
                <w:color w:val="auto"/>
                <w:spacing w:val="0"/>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rPr>
              <w:t>注：1.该方案内容可以包括：</w:t>
            </w:r>
            <w:r>
              <w:rPr>
                <w:rFonts w:hint="eastAsia" w:ascii="仿宋_GB2312" w:hAnsi="仿宋_GB2312" w:eastAsia="仿宋_GB2312" w:cs="仿宋_GB2312"/>
                <w:b/>
                <w:bCs/>
                <w:color w:val="auto"/>
                <w:spacing w:val="0"/>
                <w:kern w:val="2"/>
                <w:sz w:val="21"/>
                <w:szCs w:val="21"/>
                <w:highlight w:val="none"/>
                <w:lang w:val="en-US" w:eastAsia="zh-CN" w:bidi="ar-SA"/>
              </w:rPr>
              <w:t>（1）项目背景阐述方案；（2）项目总体技术方案；（3）建设相关技术图表；（4）项目建设整体保障方案。（5）详细的适配应用方案。</w:t>
            </w:r>
          </w:p>
          <w:p>
            <w:pPr>
              <w:pStyle w:val="314"/>
              <w:keepNext w:val="0"/>
              <w:keepLines w:val="0"/>
              <w:pageBreakBefore w:val="0"/>
              <w:widowControl/>
              <w:kinsoku/>
              <w:overflowPunct/>
              <w:autoSpaceDE/>
              <w:autoSpaceDN/>
              <w:spacing w:line="400" w:lineRule="exact"/>
              <w:ind w:firstLine="462" w:firstLineChars="200"/>
              <w:rPr>
                <w:rFonts w:hint="eastAsia" w:ascii="仿宋_GB2312" w:hAnsi="仿宋_GB2312" w:eastAsia="仿宋_GB2312" w:cs="仿宋_GB2312"/>
                <w:bCs w:val="0"/>
                <w:color w:val="auto"/>
                <w:spacing w:val="0"/>
                <w:kern w:val="2"/>
                <w:sz w:val="21"/>
                <w:szCs w:val="21"/>
                <w:highlight w:val="none"/>
                <w:lang w:val="en-US" w:eastAsia="zh-CN" w:bidi="ar-SA"/>
              </w:rPr>
            </w:pPr>
            <w:r>
              <w:rPr>
                <w:rFonts w:hint="eastAsia" w:ascii="仿宋_GB2312" w:hAnsi="仿宋_GB2312" w:eastAsia="仿宋_GB2312" w:cs="仿宋_GB2312"/>
                <w:b/>
                <w:color w:val="auto"/>
                <w:sz w:val="21"/>
                <w:szCs w:val="21"/>
                <w:highlight w:val="none"/>
              </w:rPr>
              <w:t>2.未提供方案或提供的内容与本项目无关的得0分。</w:t>
            </w:r>
            <w:bookmarkEnd w:id="100"/>
          </w:p>
        </w:tc>
        <w:tc>
          <w:tcPr>
            <w:tcW w:w="967"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18</w:t>
            </w:r>
          </w:p>
        </w:tc>
        <w:tc>
          <w:tcPr>
            <w:tcW w:w="1550" w:type="dxa"/>
            <w:vAlign w:val="center"/>
          </w:tcPr>
          <w:p>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项目技术方案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项目实施方案</w:t>
            </w:r>
          </w:p>
        </w:tc>
        <w:tc>
          <w:tcPr>
            <w:tcW w:w="585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一档（12分）：</w:t>
            </w:r>
            <w:r>
              <w:rPr>
                <w:rFonts w:hint="eastAsia" w:ascii="仿宋_GB2312" w:hAnsi="仿宋_GB2312" w:eastAsia="仿宋_GB2312" w:cs="仿宋_GB2312"/>
                <w:b w:val="0"/>
                <w:bCs w:val="0"/>
                <w:color w:val="auto"/>
                <w:sz w:val="21"/>
                <w:szCs w:val="21"/>
                <w:highlight w:val="none"/>
                <w:lang w:val="en-US" w:eastAsia="zh-CN"/>
              </w:rPr>
              <w:t>在满足二档的基础上，项目实施保障方案全面且详细，完全满足项目工作要求，较好地把握本项目实施关键因素；供货进度合理紧凑、各施工节点衔接连贯，工期保证措施可行性强；关键工作安排详细，步骤和要点描述详细全面，切合实际，科学合理，方案先进，可行性强，对采购人有实际性帮助；同时提供详细的安全保密服务方案；能结合项目使用部门需求进行详细分析说明；提供拟投入本项目稳定且专业的实施团队组织架构及职责分工，确保项目稳定、高效、可靠专业的实施。</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二档（8分）：</w:t>
            </w:r>
            <w:r>
              <w:rPr>
                <w:rFonts w:hint="eastAsia" w:ascii="仿宋_GB2312" w:hAnsi="仿宋_GB2312" w:eastAsia="仿宋_GB2312" w:cs="仿宋_GB2312"/>
                <w:b w:val="0"/>
                <w:bCs w:val="0"/>
                <w:color w:val="auto"/>
                <w:sz w:val="21"/>
                <w:szCs w:val="21"/>
                <w:highlight w:val="none"/>
                <w:lang w:val="en-US" w:eastAsia="zh-CN"/>
              </w:rPr>
              <w:t>在满足三档的基础上，项目实施方案较详细，满足项目工作要求，较好地把握本项目需求的重点、难点和要点，有较好的实施保障方案；投标人根据场地情况合理安排供货进度且较贴合项目需求，供货工期推进保证具体措施到位，步骤和要点描述较详细可行；能提供良好的安全保密服务方案；提供具体的拟投入本项目的实施团队组织架构及职责分工。</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三档（4分）：</w:t>
            </w:r>
            <w:r>
              <w:rPr>
                <w:rFonts w:hint="eastAsia" w:ascii="仿宋_GB2312" w:hAnsi="仿宋_GB2312" w:eastAsia="仿宋_GB2312" w:cs="仿宋_GB2312"/>
                <w:b w:val="0"/>
                <w:bCs w:val="0"/>
                <w:color w:val="auto"/>
                <w:sz w:val="21"/>
                <w:szCs w:val="21"/>
                <w:highlight w:val="none"/>
                <w:lang w:val="en-US" w:eastAsia="zh-CN"/>
              </w:rPr>
              <w:t>实施方案基本满足采购需求，质量保证措施基本可行；供货进度满足采购需求，工期保证措施基本可行；项目拟投入实施人员一览表中人员配置一般。</w:t>
            </w:r>
          </w:p>
          <w:p>
            <w:pPr>
              <w:keepNext w:val="0"/>
              <w:keepLines w:val="0"/>
              <w:pageBreakBefore w:val="0"/>
              <w:widowControl/>
              <w:kinsoku/>
              <w:overflowPunct/>
              <w:autoSpaceDE/>
              <w:autoSpaceDN/>
              <w:spacing w:line="400" w:lineRule="exact"/>
              <w:ind w:firstLine="422" w:firstLineChars="200"/>
              <w:rPr>
                <w:rFonts w:hint="eastAsia" w:ascii="仿宋_GB2312" w:hAnsi="仿宋_GB2312" w:eastAsia="仿宋_GB2312" w:cs="仿宋_GB2312"/>
                <w:b/>
                <w:bCs/>
                <w:color w:val="auto"/>
                <w:spacing w:val="0"/>
                <w:kern w:val="2"/>
                <w:sz w:val="21"/>
                <w:szCs w:val="21"/>
                <w:highlight w:val="none"/>
              </w:rPr>
            </w:pPr>
            <w:r>
              <w:rPr>
                <w:rFonts w:hint="eastAsia" w:ascii="仿宋_GB2312" w:hAnsi="仿宋_GB2312" w:eastAsia="仿宋_GB2312" w:cs="仿宋_GB2312"/>
                <w:b/>
                <w:bCs/>
                <w:color w:val="auto"/>
                <w:spacing w:val="0"/>
                <w:kern w:val="2"/>
                <w:sz w:val="21"/>
                <w:szCs w:val="21"/>
                <w:highlight w:val="none"/>
              </w:rPr>
              <w:t>注：1.该方案内容可以包括：</w:t>
            </w: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val="en-US" w:eastAsia="zh-CN"/>
              </w:rPr>
              <w:t>实施</w:t>
            </w:r>
            <w:r>
              <w:rPr>
                <w:rFonts w:hint="eastAsia" w:ascii="仿宋_GB2312" w:hAnsi="仿宋_GB2312" w:eastAsia="仿宋_GB2312" w:cs="仿宋_GB2312"/>
                <w:b/>
                <w:bCs/>
                <w:color w:val="auto"/>
                <w:sz w:val="21"/>
                <w:szCs w:val="21"/>
                <w:highlight w:val="none"/>
              </w:rPr>
              <w:t>人员配置</w:t>
            </w:r>
            <w:r>
              <w:rPr>
                <w:rFonts w:hint="eastAsia" w:ascii="仿宋_GB2312" w:hAnsi="仿宋_GB2312" w:eastAsia="仿宋_GB2312" w:cs="仿宋_GB2312"/>
                <w:b/>
                <w:bCs/>
                <w:color w:val="auto"/>
                <w:sz w:val="21"/>
                <w:szCs w:val="21"/>
                <w:highlight w:val="none"/>
                <w:lang w:val="en-US" w:eastAsia="zh-CN"/>
              </w:rPr>
              <w:t>方案</w:t>
            </w:r>
            <w:r>
              <w:rPr>
                <w:rFonts w:hint="eastAsia" w:ascii="仿宋_GB2312" w:hAnsi="仿宋_GB2312" w:eastAsia="仿宋_GB2312" w:cs="仿宋_GB2312"/>
                <w:b/>
                <w:bCs/>
                <w:color w:val="auto"/>
                <w:sz w:val="21"/>
                <w:szCs w:val="21"/>
                <w:highlight w:val="none"/>
              </w:rPr>
              <w:t>；（2）安装质量保证措施；（</w:t>
            </w:r>
            <w:r>
              <w:rPr>
                <w:rFonts w:hint="eastAsia" w:ascii="仿宋_GB2312" w:hAnsi="仿宋_GB2312" w:eastAsia="仿宋_GB2312" w:cs="仿宋_GB2312"/>
                <w:b/>
                <w:bCs/>
                <w:color w:val="auto"/>
                <w:sz w:val="21"/>
                <w:szCs w:val="21"/>
                <w:highlight w:val="none"/>
                <w:lang w:eastAsia="zh-CN"/>
              </w:rPr>
              <w:t>3</w:t>
            </w:r>
            <w:r>
              <w:rPr>
                <w:rFonts w:hint="eastAsia" w:ascii="仿宋_GB2312" w:hAnsi="仿宋_GB2312" w:eastAsia="仿宋_GB2312" w:cs="仿宋_GB2312"/>
                <w:b/>
                <w:bCs/>
                <w:color w:val="auto"/>
                <w:sz w:val="21"/>
                <w:szCs w:val="21"/>
                <w:highlight w:val="none"/>
              </w:rPr>
              <w:t>）风险应对措施</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pacing w:val="0"/>
                <w:kern w:val="2"/>
                <w:sz w:val="21"/>
                <w:szCs w:val="21"/>
                <w:highlight w:val="none"/>
              </w:rPr>
              <w:t>（</w:t>
            </w:r>
            <w:r>
              <w:rPr>
                <w:rFonts w:hint="eastAsia" w:ascii="仿宋_GB2312" w:hAnsi="仿宋_GB2312" w:eastAsia="仿宋_GB2312" w:cs="仿宋_GB2312"/>
                <w:b/>
                <w:bCs/>
                <w:color w:val="auto"/>
                <w:spacing w:val="0"/>
                <w:kern w:val="2"/>
                <w:sz w:val="21"/>
                <w:szCs w:val="21"/>
                <w:highlight w:val="none"/>
                <w:lang w:eastAsia="zh-CN"/>
              </w:rPr>
              <w:t>4</w:t>
            </w:r>
            <w:r>
              <w:rPr>
                <w:rFonts w:hint="eastAsia" w:ascii="仿宋_GB2312" w:hAnsi="仿宋_GB2312" w:eastAsia="仿宋_GB2312" w:cs="仿宋_GB2312"/>
                <w:b/>
                <w:bCs/>
                <w:color w:val="auto"/>
                <w:spacing w:val="0"/>
                <w:kern w:val="2"/>
                <w:sz w:val="21"/>
                <w:szCs w:val="21"/>
                <w:highlight w:val="none"/>
              </w:rPr>
              <w:t>）安装进度计划；（</w:t>
            </w:r>
            <w:r>
              <w:rPr>
                <w:rFonts w:hint="eastAsia" w:ascii="仿宋_GB2312" w:hAnsi="仿宋_GB2312" w:eastAsia="仿宋_GB2312" w:cs="仿宋_GB2312"/>
                <w:b/>
                <w:bCs/>
                <w:color w:val="auto"/>
                <w:spacing w:val="0"/>
                <w:kern w:val="2"/>
                <w:sz w:val="21"/>
                <w:szCs w:val="21"/>
                <w:highlight w:val="none"/>
                <w:lang w:eastAsia="zh-CN"/>
              </w:rPr>
              <w:t>5</w:t>
            </w:r>
            <w:r>
              <w:rPr>
                <w:rFonts w:hint="eastAsia" w:ascii="仿宋_GB2312" w:hAnsi="仿宋_GB2312" w:eastAsia="仿宋_GB2312" w:cs="仿宋_GB2312"/>
                <w:b/>
                <w:bCs/>
                <w:color w:val="auto"/>
                <w:spacing w:val="0"/>
                <w:kern w:val="2"/>
                <w:sz w:val="21"/>
                <w:szCs w:val="21"/>
                <w:highlight w:val="none"/>
              </w:rPr>
              <w:t>）工期保证措施。</w:t>
            </w:r>
          </w:p>
          <w:p>
            <w:pPr>
              <w:numPr>
                <w:ilvl w:val="0"/>
                <w:numId w:val="0"/>
              </w:numPr>
              <w:spacing w:line="400" w:lineRule="exact"/>
              <w:ind w:left="0" w:leftChars="0" w:firstLine="422" w:firstLineChars="200"/>
              <w:rPr>
                <w:rFonts w:hint="eastAsia" w:ascii="仿宋_GB2312" w:hAnsi="仿宋_GB2312" w:eastAsia="仿宋_GB2312" w:cs="仿宋_GB2312"/>
                <w:bCs w:val="0"/>
                <w:color w:val="auto"/>
                <w:spacing w:val="0"/>
                <w:kern w:val="2"/>
                <w:sz w:val="21"/>
                <w:szCs w:val="21"/>
                <w:highlight w:val="none"/>
                <w:lang w:val="en-US" w:eastAsia="zh-CN" w:bidi="ar-SA"/>
              </w:rPr>
            </w:pPr>
            <w:r>
              <w:rPr>
                <w:rFonts w:hint="eastAsia" w:ascii="仿宋_GB2312" w:hAnsi="仿宋_GB2312" w:eastAsia="仿宋_GB2312" w:cs="仿宋_GB2312"/>
                <w:b/>
                <w:bCs/>
                <w:color w:val="auto"/>
                <w:spacing w:val="0"/>
                <w:kern w:val="2"/>
                <w:sz w:val="21"/>
                <w:szCs w:val="21"/>
                <w:highlight w:val="none"/>
                <w:lang w:val="en-US" w:eastAsia="zh-CN"/>
              </w:rPr>
              <w:t>2.</w:t>
            </w:r>
            <w:r>
              <w:rPr>
                <w:rFonts w:hint="eastAsia" w:ascii="仿宋_GB2312" w:hAnsi="仿宋_GB2312" w:eastAsia="仿宋_GB2312" w:cs="仿宋_GB2312"/>
                <w:b/>
                <w:bCs/>
                <w:color w:val="auto"/>
                <w:spacing w:val="0"/>
                <w:kern w:val="2"/>
                <w:sz w:val="21"/>
                <w:szCs w:val="21"/>
                <w:highlight w:val="none"/>
              </w:rPr>
              <w:t>未提供方案或提供的内容与本项目无关的得0分。</w:t>
            </w:r>
          </w:p>
        </w:tc>
        <w:tc>
          <w:tcPr>
            <w:tcW w:w="967"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12</w:t>
            </w:r>
          </w:p>
        </w:tc>
        <w:tc>
          <w:tcPr>
            <w:tcW w:w="1550" w:type="dxa"/>
            <w:vAlign w:val="center"/>
          </w:tcPr>
          <w:p>
            <w:pPr>
              <w:spacing w:line="40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服务保障体系方案</w:t>
            </w:r>
          </w:p>
        </w:tc>
        <w:tc>
          <w:tcPr>
            <w:tcW w:w="585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highlight w:val="none"/>
                <w:lang w:val="en-US"/>
              </w:rPr>
            </w:pPr>
            <w:r>
              <w:rPr>
                <w:rFonts w:hint="eastAsia" w:ascii="仿宋_GB2312" w:hAnsi="仿宋_GB2312" w:eastAsia="仿宋_GB2312" w:cs="仿宋_GB2312"/>
                <w:b/>
                <w:bCs/>
                <w:color w:val="auto"/>
                <w:spacing w:val="0"/>
                <w:kern w:val="2"/>
                <w:sz w:val="21"/>
                <w:szCs w:val="21"/>
                <w:highlight w:val="none"/>
                <w:lang w:val="en-US" w:eastAsia="zh-CN"/>
              </w:rPr>
              <w:t>一</w:t>
            </w:r>
            <w:r>
              <w:rPr>
                <w:rFonts w:hint="eastAsia" w:ascii="仿宋_GB2312" w:hAnsi="仿宋_GB2312" w:eastAsia="仿宋_GB2312" w:cs="仿宋_GB2312"/>
                <w:b/>
                <w:bCs/>
                <w:color w:val="auto"/>
                <w:spacing w:val="0"/>
                <w:kern w:val="2"/>
                <w:sz w:val="21"/>
                <w:szCs w:val="21"/>
                <w:highlight w:val="none"/>
              </w:rPr>
              <w:t>档（</w:t>
            </w:r>
            <w:r>
              <w:rPr>
                <w:rFonts w:hint="eastAsia" w:ascii="仿宋_GB2312" w:hAnsi="仿宋_GB2312" w:eastAsia="仿宋_GB2312" w:cs="仿宋_GB2312"/>
                <w:b/>
                <w:bCs/>
                <w:color w:val="auto"/>
                <w:spacing w:val="0"/>
                <w:kern w:val="2"/>
                <w:sz w:val="21"/>
                <w:szCs w:val="21"/>
                <w:highlight w:val="none"/>
                <w:lang w:val="en-US" w:eastAsia="zh-CN"/>
              </w:rPr>
              <w:t>10</w:t>
            </w:r>
            <w:r>
              <w:rPr>
                <w:rFonts w:hint="eastAsia" w:ascii="仿宋_GB2312" w:hAnsi="仿宋_GB2312" w:eastAsia="仿宋_GB2312" w:cs="仿宋_GB2312"/>
                <w:b/>
                <w:bCs/>
                <w:color w:val="auto"/>
                <w:spacing w:val="0"/>
                <w:kern w:val="2"/>
                <w:sz w:val="21"/>
                <w:szCs w:val="21"/>
                <w:highlight w:val="none"/>
              </w:rPr>
              <w:t>分）：</w:t>
            </w:r>
            <w:r>
              <w:rPr>
                <w:rFonts w:hint="eastAsia" w:ascii="仿宋_GB2312" w:hAnsi="仿宋_GB2312" w:eastAsia="仿宋_GB2312" w:cs="仿宋_GB2312"/>
                <w:b w:val="0"/>
                <w:bCs w:val="0"/>
                <w:color w:val="auto"/>
                <w:sz w:val="21"/>
                <w:szCs w:val="21"/>
                <w:highlight w:val="none"/>
              </w:rPr>
              <w:t>在满足</w:t>
            </w:r>
            <w:r>
              <w:rPr>
                <w:rFonts w:hint="eastAsia" w:ascii="仿宋_GB2312" w:hAnsi="仿宋_GB2312" w:eastAsia="仿宋_GB2312" w:cs="仿宋_GB2312"/>
                <w:b w:val="0"/>
                <w:bCs w:val="0"/>
                <w:color w:val="auto"/>
                <w:sz w:val="21"/>
                <w:szCs w:val="21"/>
                <w:highlight w:val="none"/>
                <w:lang w:val="en-US" w:eastAsia="zh-CN"/>
              </w:rPr>
              <w:t>二</w:t>
            </w:r>
            <w:r>
              <w:rPr>
                <w:rFonts w:hint="eastAsia" w:ascii="仿宋_GB2312" w:hAnsi="仿宋_GB2312" w:eastAsia="仿宋_GB2312" w:cs="仿宋_GB2312"/>
                <w:b w:val="0"/>
                <w:bCs w:val="0"/>
                <w:color w:val="auto"/>
                <w:sz w:val="21"/>
                <w:szCs w:val="21"/>
                <w:highlight w:val="none"/>
              </w:rPr>
              <w:t>档的基础上，</w:t>
            </w:r>
            <w:r>
              <w:rPr>
                <w:rFonts w:hint="eastAsia" w:ascii="仿宋_GB2312" w:hAnsi="仿宋_GB2312" w:eastAsia="仿宋_GB2312" w:cs="仿宋_GB2312"/>
                <w:b w:val="0"/>
                <w:bCs w:val="0"/>
                <w:color w:val="auto"/>
                <w:sz w:val="21"/>
                <w:szCs w:val="21"/>
                <w:highlight w:val="none"/>
                <w:lang w:val="en-US" w:eastAsia="zh-CN"/>
              </w:rPr>
              <w:t>项目服务保障体系方案较详细，能提供较详细的</w:t>
            </w:r>
            <w:r>
              <w:rPr>
                <w:rStyle w:val="316"/>
                <w:rFonts w:hint="eastAsia" w:ascii="仿宋_GB2312" w:hAnsi="仿宋_GB2312" w:eastAsia="仿宋_GB2312" w:cs="仿宋_GB2312"/>
                <w:b w:val="0"/>
                <w:bCs w:val="0"/>
                <w:color w:val="auto"/>
                <w:kern w:val="2"/>
                <w:sz w:val="21"/>
                <w:szCs w:val="21"/>
                <w:highlight w:val="none"/>
                <w:u w:val="none"/>
                <w:lang w:val="en-US" w:eastAsia="zh-CN" w:bidi="ar-SA"/>
              </w:rPr>
              <w:t>管理体系、服务网络、技术体系、培训体系、知识库等方案。提供结构清晰、科学合理服务流程方案，方案包含服务受理、处理、投诉和内部监督等服务流程说明，有完整清晰、针对性和可操作性强的服务流程图及相关流程说明材料及过往流程修订过程记录材料，佐证流程具备可操作性，服务流程能贴合实际场景，服务流程方案完全满足采购要求。投标人提供的</w:t>
            </w:r>
            <w:r>
              <w:rPr>
                <w:rStyle w:val="316"/>
                <w:rFonts w:hint="eastAsia" w:ascii="仿宋_GB2312" w:hAnsi="仿宋_GB2312" w:eastAsia="仿宋_GB2312" w:cs="仿宋_GB2312"/>
                <w:color w:val="auto"/>
                <w:sz w:val="21"/>
                <w:szCs w:val="21"/>
                <w:highlight w:val="none"/>
                <w:u w:val="none"/>
              </w:rPr>
              <w:t>本项目服务保障体系具备</w:t>
            </w:r>
            <w:r>
              <w:rPr>
                <w:rStyle w:val="316"/>
                <w:rFonts w:hint="eastAsia" w:ascii="仿宋_GB2312" w:hAnsi="仿宋_GB2312" w:eastAsia="仿宋_GB2312" w:cs="仿宋_GB2312"/>
                <w:color w:val="auto"/>
                <w:sz w:val="21"/>
                <w:szCs w:val="21"/>
                <w:highlight w:val="none"/>
                <w:u w:val="none"/>
                <w:lang w:val="en-US" w:eastAsia="zh-CN"/>
              </w:rPr>
              <w:t>前后</w:t>
            </w:r>
            <w:r>
              <w:rPr>
                <w:rStyle w:val="316"/>
                <w:rFonts w:hint="eastAsia" w:ascii="仿宋_GB2312" w:hAnsi="仿宋_GB2312" w:eastAsia="仿宋_GB2312" w:cs="仿宋_GB2312"/>
                <w:color w:val="auto"/>
                <w:sz w:val="21"/>
                <w:szCs w:val="21"/>
                <w:highlight w:val="none"/>
                <w:u w:val="none"/>
              </w:rPr>
              <w:t>有效衔接、融合建设的能力，确保使用单位的问题反馈渠道畅通及统一报修流程高效便捷。</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Style w:val="316"/>
                <w:rFonts w:hint="eastAsia" w:ascii="仿宋_GB2312" w:hAnsi="仿宋_GB2312" w:eastAsia="仿宋_GB2312" w:cs="仿宋_GB2312"/>
                <w:b w:val="0"/>
                <w:bCs w:val="0"/>
                <w:color w:val="auto"/>
                <w:kern w:val="2"/>
                <w:sz w:val="21"/>
                <w:szCs w:val="21"/>
                <w:highlight w:val="none"/>
                <w:u w:val="none"/>
                <w:lang w:val="en-US" w:eastAsia="zh-CN" w:bidi="ar-SA"/>
              </w:rPr>
            </w:pPr>
            <w:r>
              <w:rPr>
                <w:rFonts w:hint="eastAsia" w:ascii="仿宋_GB2312" w:hAnsi="仿宋_GB2312" w:eastAsia="仿宋_GB2312" w:cs="仿宋_GB2312"/>
                <w:b/>
                <w:bCs/>
                <w:color w:val="auto"/>
                <w:spacing w:val="0"/>
                <w:kern w:val="2"/>
                <w:sz w:val="21"/>
                <w:szCs w:val="21"/>
                <w:highlight w:val="none"/>
                <w:lang w:val="en-US" w:eastAsia="zh-CN"/>
              </w:rPr>
              <w:t>二</w:t>
            </w:r>
            <w:r>
              <w:rPr>
                <w:rFonts w:hint="eastAsia" w:ascii="仿宋_GB2312" w:hAnsi="仿宋_GB2312" w:eastAsia="仿宋_GB2312" w:cs="仿宋_GB2312"/>
                <w:b/>
                <w:bCs/>
                <w:color w:val="auto"/>
                <w:spacing w:val="0"/>
                <w:kern w:val="2"/>
                <w:sz w:val="21"/>
                <w:szCs w:val="21"/>
                <w:highlight w:val="none"/>
              </w:rPr>
              <w:t>档（</w:t>
            </w:r>
            <w:r>
              <w:rPr>
                <w:rFonts w:hint="eastAsia" w:ascii="仿宋_GB2312" w:hAnsi="仿宋_GB2312" w:eastAsia="仿宋_GB2312" w:cs="仿宋_GB2312"/>
                <w:b/>
                <w:bCs/>
                <w:color w:val="auto"/>
                <w:spacing w:val="0"/>
                <w:kern w:val="2"/>
                <w:sz w:val="21"/>
                <w:szCs w:val="21"/>
                <w:highlight w:val="none"/>
                <w:lang w:val="en-US" w:eastAsia="zh-CN"/>
              </w:rPr>
              <w:t>5</w:t>
            </w:r>
            <w:r>
              <w:rPr>
                <w:rFonts w:hint="eastAsia" w:ascii="仿宋_GB2312" w:hAnsi="仿宋_GB2312" w:eastAsia="仿宋_GB2312" w:cs="仿宋_GB2312"/>
                <w:b/>
                <w:bCs/>
                <w:color w:val="auto"/>
                <w:spacing w:val="0"/>
                <w:kern w:val="2"/>
                <w:sz w:val="21"/>
                <w:szCs w:val="21"/>
                <w:highlight w:val="none"/>
              </w:rPr>
              <w:t>分）：</w:t>
            </w:r>
            <w:r>
              <w:rPr>
                <w:rFonts w:hint="eastAsia" w:ascii="仿宋_GB2312" w:hAnsi="仿宋_GB2312" w:eastAsia="仿宋_GB2312" w:cs="仿宋_GB2312"/>
                <w:b w:val="0"/>
                <w:bCs w:val="0"/>
                <w:color w:val="auto"/>
                <w:kern w:val="2"/>
                <w:sz w:val="21"/>
                <w:szCs w:val="21"/>
                <w:highlight w:val="none"/>
                <w:lang w:val="en-US" w:eastAsia="zh-CN" w:bidi="ar-SA"/>
              </w:rPr>
              <w:t>服务保障体系方案基本满足采购需求，服务保障措施基本可行，</w:t>
            </w:r>
            <w:r>
              <w:rPr>
                <w:rFonts w:hint="eastAsia" w:ascii="仿宋_GB2312" w:hAnsi="仿宋_GB2312" w:eastAsia="仿宋_GB2312" w:cs="仿宋_GB2312"/>
                <w:b w:val="0"/>
                <w:bCs w:val="0"/>
                <w:color w:val="auto"/>
                <w:sz w:val="21"/>
                <w:szCs w:val="21"/>
                <w:highlight w:val="none"/>
                <w:lang w:val="en-US" w:eastAsia="zh-CN"/>
              </w:rPr>
              <w:t>能提供可行的</w:t>
            </w:r>
            <w:r>
              <w:rPr>
                <w:rStyle w:val="316"/>
                <w:rFonts w:hint="eastAsia" w:ascii="仿宋_GB2312" w:hAnsi="仿宋_GB2312" w:eastAsia="仿宋_GB2312" w:cs="仿宋_GB2312"/>
                <w:b w:val="0"/>
                <w:bCs w:val="0"/>
                <w:color w:val="auto"/>
                <w:kern w:val="2"/>
                <w:sz w:val="21"/>
                <w:szCs w:val="21"/>
                <w:highlight w:val="none"/>
                <w:u w:val="none"/>
                <w:lang w:val="en-US" w:eastAsia="zh-CN" w:bidi="ar-SA"/>
              </w:rPr>
              <w:t>管理体系、服务网络、技术体系、培训体系、知识库等方案。能提供可行的服务保障流程。投标人提供的</w:t>
            </w:r>
            <w:r>
              <w:rPr>
                <w:rStyle w:val="316"/>
                <w:rFonts w:hint="eastAsia" w:ascii="仿宋_GB2312" w:hAnsi="仿宋_GB2312" w:eastAsia="仿宋_GB2312" w:cs="仿宋_GB2312"/>
                <w:i w:val="0"/>
                <w:iCs w:val="0"/>
                <w:caps w:val="0"/>
                <w:color w:val="auto"/>
                <w:spacing w:val="0"/>
                <w:sz w:val="21"/>
                <w:szCs w:val="21"/>
                <w:highlight w:val="none"/>
                <w:u w:val="none"/>
                <w:shd w:val="clear" w:color="auto" w:fill="FFFFFF"/>
              </w:rPr>
              <w:t>本项目服务保障体系具备</w:t>
            </w:r>
            <w:r>
              <w:rPr>
                <w:rStyle w:val="316"/>
                <w:rFonts w:hint="eastAsia" w:ascii="仿宋_GB2312" w:hAnsi="仿宋_GB2312" w:eastAsia="仿宋_GB2312" w:cs="仿宋_GB2312"/>
                <w:i w:val="0"/>
                <w:iCs w:val="0"/>
                <w:caps w:val="0"/>
                <w:color w:val="auto"/>
                <w:spacing w:val="0"/>
                <w:sz w:val="21"/>
                <w:szCs w:val="21"/>
                <w:highlight w:val="none"/>
                <w:u w:val="none"/>
                <w:shd w:val="clear" w:color="auto" w:fill="FFFFFF"/>
                <w:lang w:val="en-US" w:eastAsia="zh-CN"/>
              </w:rPr>
              <w:t>前后</w:t>
            </w:r>
            <w:r>
              <w:rPr>
                <w:rStyle w:val="316"/>
                <w:rFonts w:hint="eastAsia" w:ascii="仿宋_GB2312" w:hAnsi="仿宋_GB2312" w:eastAsia="仿宋_GB2312" w:cs="仿宋_GB2312"/>
                <w:i w:val="0"/>
                <w:iCs w:val="0"/>
                <w:caps w:val="0"/>
                <w:color w:val="auto"/>
                <w:spacing w:val="0"/>
                <w:sz w:val="21"/>
                <w:szCs w:val="21"/>
                <w:highlight w:val="none"/>
                <w:u w:val="none"/>
                <w:shd w:val="clear" w:color="auto" w:fill="FFFFFF"/>
              </w:rPr>
              <w:t>有效衔接</w:t>
            </w:r>
            <w:r>
              <w:rPr>
                <w:rStyle w:val="316"/>
                <w:rFonts w:hint="eastAsia" w:ascii="仿宋_GB2312" w:hAnsi="仿宋_GB2312" w:eastAsia="仿宋_GB2312" w:cs="仿宋_GB2312"/>
                <w:color w:val="auto"/>
                <w:szCs w:val="21"/>
                <w:highlight w:val="none"/>
                <w:u w:val="none"/>
                <w:shd w:val="clear" w:color="auto" w:fill="FFFFFF"/>
                <w:lang w:eastAsia="zh-CN"/>
              </w:rPr>
              <w:t>能力</w:t>
            </w:r>
            <w:r>
              <w:rPr>
                <w:rStyle w:val="316"/>
                <w:rFonts w:hint="eastAsia" w:ascii="仿宋_GB2312" w:hAnsi="仿宋_GB2312" w:eastAsia="仿宋_GB2312" w:cs="仿宋_GB2312"/>
                <w:b w:val="0"/>
                <w:bCs w:val="0"/>
                <w:color w:val="auto"/>
                <w:kern w:val="2"/>
                <w:sz w:val="21"/>
                <w:szCs w:val="21"/>
                <w:highlight w:val="none"/>
                <w:u w:val="none"/>
                <w:lang w:val="en-US" w:eastAsia="zh-CN" w:bidi="ar-SA"/>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rPr>
              <w:t>注：未提供方案或提供的内容与本项目无关的得0分</w:t>
            </w:r>
          </w:p>
        </w:tc>
        <w:tc>
          <w:tcPr>
            <w:tcW w:w="967" w:type="dxa"/>
            <w:vAlign w:val="center"/>
          </w:tcPr>
          <w:p>
            <w:pPr>
              <w:keepNext w:val="0"/>
              <w:keepLines w:val="0"/>
              <w:pageBreakBefore w:val="0"/>
              <w:widowControl/>
              <w:kinsoku/>
              <w:overflowPunct/>
              <w:autoSpaceDE/>
              <w:autoSpaceDN/>
              <w:spacing w:line="400" w:lineRule="exact"/>
              <w:jc w:val="center"/>
              <w:rPr>
                <w:rFonts w:hint="default"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10</w:t>
            </w:r>
          </w:p>
        </w:tc>
        <w:tc>
          <w:tcPr>
            <w:tcW w:w="1550"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rPr>
              <w:t>服务保障体系方案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bCs/>
                <w:color w:val="auto"/>
                <w:sz w:val="21"/>
                <w:szCs w:val="21"/>
                <w:highlight w:val="none"/>
              </w:rPr>
            </w:pPr>
          </w:p>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lang w:val="en-US" w:eastAsia="zh-CN"/>
              </w:rPr>
              <w:t>售后</w:t>
            </w:r>
            <w:r>
              <w:rPr>
                <w:rFonts w:hint="eastAsia" w:ascii="仿宋_GB2312" w:hAnsi="仿宋_GB2312" w:eastAsia="仿宋_GB2312" w:cs="仿宋_GB2312"/>
                <w:b/>
                <w:bCs/>
                <w:color w:val="auto"/>
                <w:sz w:val="21"/>
                <w:szCs w:val="21"/>
                <w:highlight w:val="none"/>
              </w:rPr>
              <w:t>服务方案</w:t>
            </w:r>
          </w:p>
        </w:tc>
        <w:tc>
          <w:tcPr>
            <w:tcW w:w="5859" w:type="dxa"/>
            <w:vAlign w:val="center"/>
          </w:tcPr>
          <w:p>
            <w:pPr>
              <w:pStyle w:val="296"/>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val="en-US" w:eastAsia="zh-CN"/>
              </w:rPr>
            </w:pPr>
            <w:bookmarkStart w:id="101" w:name="OLE_LINK21"/>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12</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w:t>
            </w:r>
            <w:r>
              <w:rPr>
                <w:rFonts w:hint="eastAsia" w:ascii="仿宋_GB2312" w:hAnsi="仿宋_GB2312" w:eastAsia="仿宋_GB2312" w:cs="仿宋_GB2312"/>
                <w:color w:val="auto"/>
                <w:sz w:val="21"/>
                <w:szCs w:val="21"/>
                <w:highlight w:val="none"/>
                <w:lang w:val="en-US" w:eastAsia="zh-CN"/>
              </w:rPr>
              <w:t>提供具体详细针对使用部门可行、安全、高效的售后服务措施；项目现场主要售后维护人员具备信息系统运维工程师服务能力、具备信息系统高级项目经理能力。</w:t>
            </w:r>
          </w:p>
          <w:p>
            <w:pPr>
              <w:pStyle w:val="296"/>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8</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在满足</w:t>
            </w:r>
            <w:r>
              <w:rPr>
                <w:rFonts w:hint="eastAsia" w:ascii="仿宋_GB2312" w:hAnsi="仿宋_GB2312" w:eastAsia="仿宋_GB2312" w:cs="仿宋_GB2312"/>
                <w:b w:val="0"/>
                <w:bCs w:val="0"/>
                <w:color w:val="auto"/>
                <w:sz w:val="21"/>
                <w:szCs w:val="21"/>
                <w:highlight w:val="none"/>
                <w:lang w:val="en-US" w:eastAsia="zh-CN"/>
              </w:rPr>
              <w:t>三</w:t>
            </w:r>
            <w:r>
              <w:rPr>
                <w:rFonts w:hint="eastAsia" w:ascii="仿宋_GB2312" w:hAnsi="仿宋_GB2312" w:eastAsia="仿宋_GB2312" w:cs="仿宋_GB2312"/>
                <w:b w:val="0"/>
                <w:bCs w:val="0"/>
                <w:color w:val="auto"/>
                <w:sz w:val="21"/>
                <w:szCs w:val="21"/>
                <w:highlight w:val="none"/>
              </w:rPr>
              <w:t>档的基础上，</w:t>
            </w:r>
            <w:r>
              <w:rPr>
                <w:rFonts w:hint="eastAsia" w:ascii="仿宋_GB2312" w:hAnsi="仿宋_GB2312" w:eastAsia="仿宋_GB2312" w:cs="仿宋_GB2312"/>
                <w:color w:val="auto"/>
                <w:sz w:val="21"/>
                <w:szCs w:val="21"/>
                <w:highlight w:val="none"/>
              </w:rPr>
              <w:t>方案能较好满足采购需求，符合实际，有一定的针对性、可行性；售后服务有承诺，并有定期回访制度，有主要零配件储备供应清单，常用的、容易损坏的备品备件及易损件配备的齐全，保障响应措施较有力，服务经验较丰富。</w:t>
            </w:r>
            <w:r>
              <w:rPr>
                <w:rFonts w:hint="eastAsia" w:ascii="仿宋_GB2312" w:hAnsi="仿宋_GB2312" w:eastAsia="仿宋_GB2312" w:cs="仿宋_GB2312"/>
                <w:color w:val="auto"/>
                <w:sz w:val="21"/>
                <w:szCs w:val="21"/>
                <w:highlight w:val="none"/>
                <w:lang w:val="en-US" w:eastAsia="zh-CN"/>
              </w:rPr>
              <w:t>方案表述较详细，具有较好的可操作性。项目现场主要售后维护人员具备信息系统运维工程师服务能力。</w:t>
            </w:r>
          </w:p>
          <w:p>
            <w:pPr>
              <w:pStyle w:val="296"/>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方案比较细致、合理、可行，保障响应措施较有力，</w:t>
            </w:r>
            <w:r>
              <w:rPr>
                <w:rFonts w:hint="eastAsia" w:ascii="仿宋_GB2312" w:hAnsi="仿宋_GB2312" w:eastAsia="仿宋_GB2312" w:cs="仿宋_GB2312"/>
                <w:b w:val="0"/>
                <w:bCs w:val="0"/>
                <w:color w:val="auto"/>
                <w:sz w:val="21"/>
                <w:szCs w:val="21"/>
                <w:highlight w:val="none"/>
                <w:lang w:val="en-US" w:eastAsia="zh-CN"/>
              </w:rPr>
              <w:t>售后</w:t>
            </w:r>
            <w:r>
              <w:rPr>
                <w:rFonts w:hint="eastAsia" w:ascii="仿宋_GB2312" w:hAnsi="仿宋_GB2312" w:eastAsia="仿宋_GB2312" w:cs="仿宋_GB2312"/>
                <w:b w:val="0"/>
                <w:bCs w:val="0"/>
                <w:color w:val="auto"/>
                <w:sz w:val="21"/>
                <w:szCs w:val="21"/>
                <w:highlight w:val="none"/>
              </w:rPr>
              <w:t>服务经验</w:t>
            </w:r>
            <w:r>
              <w:rPr>
                <w:rFonts w:hint="eastAsia" w:ascii="仿宋_GB2312" w:hAnsi="仿宋_GB2312" w:eastAsia="仿宋_GB2312" w:cs="仿宋_GB2312"/>
                <w:b w:val="0"/>
                <w:bCs w:val="0"/>
                <w:color w:val="auto"/>
                <w:sz w:val="21"/>
                <w:szCs w:val="21"/>
                <w:highlight w:val="none"/>
                <w:lang w:val="en-US" w:eastAsia="zh-CN"/>
              </w:rPr>
              <w:t>一般</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b w:val="0"/>
                <w:bCs w:val="0"/>
                <w:color w:val="auto"/>
                <w:sz w:val="21"/>
                <w:szCs w:val="21"/>
                <w:highlight w:val="none"/>
                <w:lang w:val="en-US" w:eastAsia="zh-CN"/>
              </w:rPr>
              <w:t>所提供的项目售后运维方案简单但基本可行。本项目售后服务人员具备基本的维护能力。</w:t>
            </w:r>
          </w:p>
          <w:p>
            <w:pPr>
              <w:keepNext w:val="0"/>
              <w:keepLines w:val="0"/>
              <w:pageBreakBefore w:val="0"/>
              <w:widowControl/>
              <w:kinsoku/>
              <w:overflowPunct/>
              <w:autoSpaceDE/>
              <w:autoSpaceDN/>
              <w:spacing w:line="400" w:lineRule="exact"/>
              <w:ind w:firstLine="422" w:firstLineChars="200"/>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注：1.该方案内容可以包括：（1）定期回访维护方案；（2）售后服务技术支持（包括售后服务机构、技术人员等）；（3）维修应急预案；（4）零配件储备供应；（5）保修期外维修方案</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项目培训方案</w:t>
            </w:r>
            <w:r>
              <w:rPr>
                <w:rFonts w:hint="eastAsia" w:ascii="仿宋_GB2312" w:hAnsi="仿宋_GB2312" w:eastAsia="仿宋_GB2312" w:cs="仿宋_GB2312"/>
                <w:b/>
                <w:bCs/>
                <w:color w:val="auto"/>
                <w:sz w:val="21"/>
                <w:szCs w:val="21"/>
                <w:highlight w:val="none"/>
              </w:rPr>
              <w:t>。</w:t>
            </w:r>
          </w:p>
          <w:p>
            <w:pPr>
              <w:pStyle w:val="317"/>
              <w:keepNext w:val="0"/>
              <w:keepLines w:val="0"/>
              <w:pageBreakBefore w:val="0"/>
              <w:widowControl/>
              <w:numPr>
                <w:ilvl w:val="-1"/>
                <w:numId w:val="0"/>
              </w:numPr>
              <w:kinsoku/>
              <w:overflowPunct/>
              <w:autoSpaceDE/>
              <w:autoSpaceDN/>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未提供方案或提供的内容与本项目无关的得0分。</w:t>
            </w:r>
            <w:bookmarkEnd w:id="101"/>
          </w:p>
        </w:tc>
        <w:tc>
          <w:tcPr>
            <w:tcW w:w="967"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bCs/>
                <w:color w:val="auto"/>
                <w:sz w:val="21"/>
                <w:szCs w:val="21"/>
                <w:highlight w:val="none"/>
              </w:rPr>
            </w:pPr>
          </w:p>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bCs/>
                <w:strike/>
                <w:sz w:val="21"/>
                <w:szCs w:val="21"/>
                <w:lang w:val="en-US" w:eastAsia="zh-CN"/>
              </w:rPr>
            </w:pPr>
            <w:r>
              <w:rPr>
                <w:rFonts w:hint="eastAsia" w:ascii="仿宋_GB2312" w:hAnsi="仿宋_GB2312" w:eastAsia="仿宋_GB2312" w:cs="仿宋_GB2312"/>
                <w:b/>
                <w:bCs/>
                <w:color w:val="auto"/>
                <w:sz w:val="21"/>
                <w:szCs w:val="21"/>
                <w:highlight w:val="none"/>
                <w:lang w:val="en-US" w:eastAsia="zh-CN"/>
              </w:rPr>
              <w:t>12</w:t>
            </w:r>
          </w:p>
        </w:tc>
        <w:tc>
          <w:tcPr>
            <w:tcW w:w="1550" w:type="dxa"/>
            <w:vAlign w:val="center"/>
          </w:tcPr>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color w:val="auto"/>
                <w:sz w:val="21"/>
                <w:szCs w:val="21"/>
                <w:highlight w:val="none"/>
              </w:rPr>
            </w:pPr>
          </w:p>
          <w:p>
            <w:pPr>
              <w:keepNext w:val="0"/>
              <w:keepLines w:val="0"/>
              <w:pageBreakBefore w:val="0"/>
              <w:widowControl/>
              <w:kinsoku/>
              <w:overflowPunct/>
              <w:autoSpaceDE/>
              <w:autoSpaceDN/>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sz w:val="21"/>
                <w:szCs w:val="21"/>
                <w:highlight w:val="none"/>
                <w:lang w:val="en-US" w:eastAsia="zh-CN"/>
              </w:rPr>
              <w:t>售后</w:t>
            </w:r>
            <w:r>
              <w:rPr>
                <w:rFonts w:hint="eastAsia" w:ascii="仿宋_GB2312" w:hAnsi="仿宋_GB2312" w:eastAsia="仿宋_GB2312" w:cs="仿宋_GB2312"/>
                <w:b/>
                <w:bCs/>
                <w:color w:val="auto"/>
                <w:sz w:val="21"/>
                <w:szCs w:val="21"/>
                <w:highlight w:val="none"/>
              </w:rPr>
              <w:t>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302"/>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52</w:t>
            </w:r>
          </w:p>
        </w:tc>
        <w:tc>
          <w:tcPr>
            <w:tcW w:w="155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2" w:name="gxebd_pack_1_EvalFactorScoreEnd"/>
      <w:bookmarkEnd w:id="10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03" w:name="_Hlk93676949"/>
      <w:r>
        <w:rPr>
          <w:rFonts w:hint="eastAsia" w:ascii="仿宋_GB2312" w:hAnsi="宋体" w:eastAsia="仿宋_GB2312"/>
          <w:b/>
          <w:kern w:val="0"/>
          <w:sz w:val="24"/>
        </w:rPr>
        <w:t>排名第一的中标候选人放弃中标、因不可抗力提出不能履行合同，</w:t>
      </w:r>
      <w:bookmarkEnd w:id="10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3" w:lineRule="auto"/>
              <w:rPr>
                <w:rFonts w:ascii="Arial"/>
              </w:rPr>
            </w:pPr>
          </w:p>
          <w:p>
            <w:pPr>
              <w:spacing w:line="253" w:lineRule="auto"/>
              <w:rPr>
                <w:rFonts w:ascii="Arial"/>
              </w:rPr>
            </w:pPr>
          </w:p>
          <w:p>
            <w:pPr>
              <w:spacing w:line="253"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49"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992"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1"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ind w:firstLine="0" w:firstLineChars="0"/>
        <w:jc w:val="left"/>
        <w:rPr>
          <w:rFonts w:hint="eastAsia" w:ascii="仿宋_GB2312" w:hAnsi="仿宋_GB2312" w:eastAsia="仿宋_GB2312" w:cs="仿宋_GB2312"/>
          <w:sz w:val="28"/>
          <w:szCs w:val="28"/>
        </w:rPr>
      </w:pPr>
    </w:p>
    <w:p>
      <w:pPr>
        <w:widowControl/>
        <w:ind w:firstLine="0" w:firstLineChars="0"/>
        <w:jc w:val="left"/>
        <w:rPr>
          <w:rFonts w:hint="eastAsia" w:ascii="仿宋_GB2312" w:hAnsi="仿宋_GB2312" w:eastAsia="仿宋_GB2312" w:cs="仿宋_GB2312"/>
          <w:sz w:val="28"/>
          <w:szCs w:val="28"/>
        </w:rPr>
      </w:pPr>
    </w:p>
    <w:p>
      <w:pPr>
        <w:widowControl/>
        <w:ind w:firstLine="0"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04" w:name="_Toc9572"/>
      <w:r>
        <w:rPr>
          <w:rFonts w:ascii="微软雅黑" w:hAnsi="微软雅黑" w:eastAsia="微软雅黑" w:cs="微软雅黑"/>
          <w:spacing w:val="-2"/>
          <w:sz w:val="40"/>
          <w:szCs w:val="40"/>
        </w:rPr>
        <w:t>环境标志产品政府采购品目清单</w:t>
      </w:r>
      <w:bookmarkEnd w:id="104"/>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5" w:name="_Toc497578453"/>
      <w:bookmarkStart w:id="106" w:name="_Toc21458"/>
      <w:r>
        <w:rPr>
          <w:rFonts w:hint="eastAsia"/>
          <w:sz w:val="30"/>
          <w:szCs w:val="30"/>
        </w:rPr>
        <w:t>第五章 合同主要条款格式及广西壮族自治区政府采购项目合同验收书格式</w:t>
      </w:r>
      <w:bookmarkEnd w:id="105"/>
      <w:bookmarkEnd w:id="106"/>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07" w:name="_Hlk93681333"/>
      <w:bookmarkStart w:id="108"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9" w:name="_Hlk102729543"/>
      <w:r>
        <w:rPr>
          <w:rFonts w:ascii="仿宋_GB2312" w:eastAsia="仿宋_GB2312"/>
          <w:b/>
          <w:sz w:val="24"/>
        </w:rPr>
        <w:t>非中小企业</w:t>
      </w:r>
      <w:bookmarkEnd w:id="109"/>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》等法律、法规规定，按照招投标文件（采购文件）规定条款和中标（成交）供应商承诺，甲乙双方签订本合同。</w:t>
      </w:r>
    </w:p>
    <w:p>
      <w:pPr>
        <w:snapToGrid w:val="0"/>
        <w:spacing w:line="320" w:lineRule="exact"/>
        <w:ind w:right="-470" w:rightChars="-224" w:firstLine="482" w:firstLineChars="200"/>
        <w:rPr>
          <w:rFonts w:hint="eastAsia"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pPr>
        <w:snapToGrid w:val="0"/>
        <w:spacing w:line="320" w:lineRule="exact"/>
        <w:ind w:right="-470" w:rightChars="-224"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hAnsi="宋体" w:eastAsia="仿宋_GB2312"/>
          <w:sz w:val="24"/>
          <w:lang w:val="en-US" w:eastAsia="zh-CN"/>
        </w:rPr>
        <w:t>甲方</w:t>
      </w:r>
      <w:r>
        <w:rPr>
          <w:rFonts w:hint="eastAsia" w:ascii="仿宋_GB2312" w:hAnsi="宋体" w:eastAsia="仿宋_GB2312"/>
          <w:sz w:val="24"/>
        </w:rPr>
        <w:t>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auto"/>
          <w:sz w:val="24"/>
        </w:rPr>
        <w:t>签订合同之日起15日内支付合同总金额的50%作为预付款给</w:t>
      </w:r>
      <w:r>
        <w:rPr>
          <w:rFonts w:hint="eastAsia" w:ascii="仿宋_GB2312" w:hAnsi="仿宋_GB2312" w:eastAsia="仿宋_GB2312" w:cs="仿宋_GB2312"/>
          <w:bCs/>
          <w:color w:val="auto"/>
          <w:sz w:val="24"/>
          <w:lang w:val="en-US" w:eastAsia="zh-CN"/>
        </w:rPr>
        <w:t>乙方</w:t>
      </w:r>
      <w:r>
        <w:rPr>
          <w:rFonts w:hint="eastAsia" w:ascii="仿宋_GB2312" w:hAnsi="仿宋_GB2312" w:eastAsia="仿宋_GB2312" w:cs="仿宋_GB2312"/>
          <w:bCs/>
          <w:color w:val="auto"/>
          <w:sz w:val="24"/>
        </w:rPr>
        <w:t>；全部货物到货并完成到货验收后30个工作日支付合同总金额的30%</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双方按上述约定履约完毕，余下的</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0%在最终验收合格过后10个工作日内一次性付清</w:t>
      </w:r>
      <w:r>
        <w:rPr>
          <w:rFonts w:hint="eastAsia" w:ascii="仿宋_GB2312" w:hAnsi="宋体" w:eastAsia="仿宋_GB2312"/>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2.合同执行中涉及采购资金和采购内容修改或补充的，须经财政部门审批，并签书面补充协议报财政部门备案，方可作为主合同不可分割的一部分。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7"/>
    <w:bookmarkEnd w:id="108"/>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4"/>
        <w:jc w:val="center"/>
        <w:rPr>
          <w:rFonts w:ascii="仿宋_GB2312" w:eastAsia="仿宋_GB2312"/>
        </w:rPr>
      </w:pPr>
      <w:bookmarkStart w:id="110" w:name="_Toc13344"/>
      <w:bookmarkStart w:id="111" w:name="_Toc504053343"/>
      <w:bookmarkStart w:id="112" w:name="_Toc504231525"/>
      <w:bookmarkStart w:id="113" w:name="_Toc517113880"/>
      <w:r>
        <w:rPr>
          <w:rFonts w:hint="eastAsia"/>
          <w:sz w:val="32"/>
        </w:rPr>
        <w:t>第六章 投标文件格式</w:t>
      </w:r>
      <w:bookmarkEnd w:id="110"/>
      <w:bookmarkEnd w:id="111"/>
      <w:bookmarkEnd w:id="112"/>
      <w:bookmarkEnd w:id="113"/>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lang w:val="en-US" w:eastAsia="zh-CN"/>
        </w:rPr>
        <w:t>联合体投标协议书除外</w:t>
      </w:r>
      <w:r>
        <w:rPr>
          <w:rFonts w:hint="eastAsia" w:ascii="仿宋_GB2312" w:hAnsi="仿宋_GB2312" w:eastAsia="仿宋_GB2312" w:cs="仿宋_GB2312"/>
          <w:b/>
          <w:sz w:val="24"/>
          <w:lang w:eastAsia="zh-CN"/>
        </w:rPr>
        <w:t>）</w:t>
      </w:r>
      <w:r>
        <w:rPr>
          <w:rFonts w:hint="eastAsia" w:ascii="仿宋_GB2312" w:hAnsi="仿宋_GB2312" w:eastAsia="仿宋_GB2312" w:cs="仿宋_GB2312"/>
          <w:b/>
          <w:sz w:val="24"/>
        </w:rPr>
        <w:t>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14" w:name="_Hlk50566209"/>
    </w:p>
    <w:bookmarkEnd w:id="114"/>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84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联合体投标时，联合体牵头人提供</w:t>
      </w:r>
      <w:r>
        <w:rPr>
          <w:rFonts w:hint="eastAsia" w:ascii="仿宋_GB2312" w:eastAsia="仿宋_GB2312"/>
          <w:color w:val="000000"/>
        </w:rPr>
        <w:t>）………</w:t>
      </w:r>
    </w:p>
    <w:p>
      <w:pPr>
        <w:pStyle w:val="8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w:t>
      </w:r>
      <w:r>
        <w:rPr>
          <w:rFonts w:hint="eastAsia" w:ascii="仿宋_GB2312" w:hAnsi="宋体" w:eastAsia="仿宋_GB2312"/>
          <w:b/>
          <w:bCs/>
          <w:color w:val="auto"/>
          <w:sz w:val="24"/>
          <w:highlight w:val="none"/>
        </w:rPr>
        <w:t>联合体委托投标时</w:t>
      </w:r>
      <w:r>
        <w:rPr>
          <w:rFonts w:hint="eastAsia" w:ascii="仿宋_GB2312" w:hAnsi="宋体" w:eastAsia="仿宋_GB2312"/>
          <w:b/>
          <w:bCs/>
          <w:color w:val="auto"/>
          <w:sz w:val="24"/>
          <w:highlight w:val="none"/>
          <w:lang w:val="en-US" w:eastAsia="zh-CN"/>
        </w:rPr>
        <w:t>由牵头人提供</w:t>
      </w:r>
      <w:r>
        <w:rPr>
          <w:rFonts w:hint="eastAsia" w:ascii="仿宋_GB2312" w:eastAsia="仿宋_GB2312"/>
          <w:color w:val="000000"/>
        </w:rPr>
        <w:t>）………………………………</w:t>
      </w:r>
    </w:p>
    <w:p>
      <w:pPr>
        <w:pStyle w:val="84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联合体投标时，联合体牵头人提供</w:t>
      </w:r>
      <w:r>
        <w:rPr>
          <w:rFonts w:hint="eastAsia" w:ascii="仿宋_GB2312" w:eastAsia="仿宋_GB2312"/>
          <w:color w:val="000000"/>
        </w:rPr>
        <w:t>）……………</w:t>
      </w:r>
    </w:p>
    <w:p>
      <w:pPr>
        <w:pStyle w:val="843"/>
        <w:spacing w:before="0" w:beforeAutospacing="0" w:after="0" w:afterAutospacing="0" w:line="460" w:lineRule="atLeast"/>
        <w:ind w:firstLine="240" w:firstLineChars="100"/>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联合体投标时，联合体各方均需要提供</w:t>
      </w:r>
      <w:r>
        <w:rPr>
          <w:rFonts w:hint="eastAsia" w:ascii="仿宋_GB2312" w:eastAsia="仿宋_GB2312"/>
          <w:color w:val="000000"/>
        </w:rPr>
        <w:t>）…………………………</w:t>
      </w:r>
    </w:p>
    <w:p>
      <w:pPr>
        <w:pStyle w:val="843"/>
        <w:spacing w:before="0" w:beforeAutospacing="0" w:after="0" w:afterAutospacing="0" w:line="460" w:lineRule="atLeast"/>
        <w:ind w:firstLine="480" w:firstLineChars="200"/>
        <w:rPr>
          <w:rFonts w:hint="eastAsia" w:ascii="仿宋_GB2312" w:eastAsia="仿宋_GB2312"/>
          <w:color w:val="000000"/>
          <w:lang w:eastAsia="zh-CN"/>
        </w:rPr>
      </w:pP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）《联合</w:t>
      </w:r>
      <w:r>
        <w:rPr>
          <w:rFonts w:hint="eastAsia" w:ascii="仿宋_GB2312" w:eastAsia="仿宋_GB2312"/>
          <w:color w:val="000000"/>
          <w:lang w:val="en-US" w:eastAsia="zh-CN"/>
        </w:rPr>
        <w:t>体</w:t>
      </w:r>
      <w:r>
        <w:rPr>
          <w:rFonts w:hint="eastAsia" w:ascii="仿宋_GB2312" w:eastAsia="仿宋_GB2312"/>
          <w:color w:val="000000"/>
          <w:lang w:eastAsia="zh-CN"/>
        </w:rPr>
        <w:t>投标协议书》（</w:t>
      </w:r>
      <w:r>
        <w:rPr>
          <w:rFonts w:hint="eastAsia" w:ascii="仿宋_GB2312" w:eastAsia="仿宋_GB2312"/>
          <w:b/>
          <w:bCs/>
          <w:color w:val="000000"/>
          <w:lang w:eastAsia="zh-CN"/>
        </w:rPr>
        <w:t>联合体投标时必须提供</w:t>
      </w:r>
      <w:r>
        <w:rPr>
          <w:rFonts w:hint="eastAsia" w:ascii="仿宋_GB2312" w:eastAsia="仿宋_GB2312"/>
          <w:color w:val="000000"/>
          <w:lang w:eastAsia="zh-CN"/>
        </w:rPr>
        <w:t>）………………………</w:t>
      </w:r>
    </w:p>
    <w:p>
      <w:pPr>
        <w:pStyle w:val="338"/>
        <w:spacing w:before="0" w:beforeAutospacing="0" w:after="0" w:afterAutospacing="0" w:line="460" w:lineRule="atLeast"/>
        <w:rPr>
          <w:rFonts w:hint="eastAsia" w:ascii="仿宋_GB2312" w:eastAsia="仿宋_GB2312"/>
          <w:color w:val="000000"/>
        </w:rPr>
      </w:pPr>
    </w:p>
    <w:p>
      <w:pPr>
        <w:pStyle w:val="3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0" distR="0" simplePos="0" relativeHeight="251659264" behindDoc="0" locked="0" layoutInCell="1" allowOverlap="1">
                <wp:simplePos x="0" y="0"/>
                <wp:positionH relativeFrom="column">
                  <wp:posOffset>-436245</wp:posOffset>
                </wp:positionH>
                <wp:positionV relativeFrom="paragraph">
                  <wp:posOffset>102870</wp:posOffset>
                </wp:positionV>
                <wp:extent cx="6459855" cy="8255"/>
                <wp:effectExtent l="11430" t="6985" r="5715" b="13334"/>
                <wp:wrapNone/>
                <wp:docPr id="1027" name="直线 13"/>
                <wp:cNvGraphicFramePr/>
                <a:graphic xmlns:a="http://schemas.openxmlformats.org/drawingml/2006/main">
                  <a:graphicData uri="http://schemas.microsoft.com/office/word/2010/wordprocessingShape">
                    <wps:wsp>
                      <wps:cNvCnPr/>
                      <wps:spPr>
                        <a:xfrm flipV="1">
                          <a:off x="0" y="0"/>
                          <a:ext cx="6459855" cy="8254"/>
                        </a:xfrm>
                        <a:prstGeom prst="line">
                          <a:avLst/>
                        </a:prstGeom>
                        <a:ln w="9525" cap="flat" cmpd="sng">
                          <a:solidFill>
                            <a:srgbClr val="000000"/>
                          </a:solidFill>
                          <a:prstDash val="solid"/>
                          <a:round/>
                        </a:ln>
                      </wps:spPr>
                      <wps:bodyPr/>
                    </wps:wsp>
                  </a:graphicData>
                </a:graphic>
              </wp:anchor>
            </w:drawing>
          </mc:Choice>
          <mc:Fallback>
            <w:pict>
              <v:line id="直线 13" o:spid="_x0000_s1026" o:spt="20" style="position:absolute;left:0pt;flip:y;margin-left:-34.35pt;margin-top:8.1pt;height:0.65pt;width:508.65pt;z-index:251659264;mso-width-relative:page;mso-height-relative:page;" filled="f" stroked="t" coordsize="21600,21600" o:gfxdata="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9bAm1wAAAAkBAAAPAAAAAAAAAAEAIAAAACIA&#10;AABkcnMvZG93bnJldi54bWxQSwECFAAUAAAACACHTuJA5QfCJdEBAACWAwAADgAAAAAAAAABACAA&#10;AAAmAQAAZHJzL2Uyb0RvYy54bWxQSwUGAAAAAAYABgBZAQAAaQ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168910</wp:posOffset>
                </wp:positionV>
                <wp:extent cx="3488690" cy="1896745"/>
                <wp:effectExtent l="8890" t="5715" r="7620" b="12065"/>
                <wp:wrapNone/>
                <wp:docPr id="1028" name="矩形 14"/>
                <wp:cNvGraphicFramePr/>
                <a:graphic xmlns:a="http://schemas.openxmlformats.org/drawingml/2006/main">
                  <a:graphicData uri="http://schemas.microsoft.com/office/word/2010/wordprocessingShape">
                    <wps:wsp>
                      <wps:cNvSpPr/>
                      <wps:spPr>
                        <a:xfrm>
                          <a:off x="0" y="0"/>
                          <a:ext cx="3488690" cy="1896745"/>
                        </a:xfrm>
                        <a:prstGeom prst="rect">
                          <a:avLst/>
                        </a:prstGeom>
                        <a:solidFill>
                          <a:srgbClr val="FFFFFF"/>
                        </a:solidFill>
                        <a:ln w="9525" cap="flat" cmpd="sng">
                          <a:solidFill>
                            <a:srgbClr val="000000"/>
                          </a:solidFill>
                          <a:prstDash val="solid"/>
                          <a:miter/>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vert="horz" wrap="square" lIns="91440" tIns="45720" rIns="91440" bIns="45720" anchor="t" upright="1">
                        <a:noAutofit/>
                      </wps:bodyPr>
                    </wps:wsp>
                  </a:graphicData>
                </a:graphic>
              </wp:anchor>
            </w:drawing>
          </mc:Choice>
          <mc:Fallback>
            <w:pict>
              <v:rect id="矩形 14" o:spid="_x0000_s1026" o:spt="1" style="position:absolute;left:0pt;margin-left:-9pt;margin-top:13.3pt;height:149.35pt;width:274.7pt;z-index:251659264;mso-width-relative:page;mso-height-relative:page;" fillcolor="#FFFFFF" filled="t" stroked="t" coordsize="21600,21600" o:gfxdata="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9AznC&#10;2QAAAAoBAAAPAAAAAAAAAAEAIAAAACIAAABkcnMvZG93bnJldi54bWxQSwECFAAUAAAACACHTuJA&#10;s3zSxCACAABNBAAADgAAAAAAAAABACAAAAAoAQAAZHJzL2Uyb0RvYy54bWxQSwUGAAAAAAYABgBZ&#10;AQAAugUAAAAA&#10;">
                <v:fill on="t" focussize="0,0"/>
                <v:stroke color="#000000"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0" distR="0" simplePos="0" relativeHeight="251659264" behindDoc="0" locked="0" layoutInCell="1" allowOverlap="1">
                <wp:simplePos x="0" y="0"/>
                <wp:positionH relativeFrom="column">
                  <wp:posOffset>-90170</wp:posOffset>
                </wp:positionH>
                <wp:positionV relativeFrom="paragraph">
                  <wp:posOffset>119380</wp:posOffset>
                </wp:positionV>
                <wp:extent cx="3463925" cy="1852295"/>
                <wp:effectExtent l="5080" t="13970" r="7620" b="10160"/>
                <wp:wrapNone/>
                <wp:docPr id="1029" name="矩形 15"/>
                <wp:cNvGraphicFramePr/>
                <a:graphic xmlns:a="http://schemas.openxmlformats.org/drawingml/2006/main">
                  <a:graphicData uri="http://schemas.microsoft.com/office/word/2010/wordprocessingShape">
                    <wps:wsp>
                      <wps:cNvSpPr/>
                      <wps:spPr>
                        <a:xfrm>
                          <a:off x="0" y="0"/>
                          <a:ext cx="3463925" cy="1852294"/>
                        </a:xfrm>
                        <a:prstGeom prst="rect">
                          <a:avLst/>
                        </a:prstGeom>
                        <a:solidFill>
                          <a:srgbClr val="FFFFFF"/>
                        </a:solidFill>
                        <a:ln w="9525" cap="flat" cmpd="sng">
                          <a:solidFill>
                            <a:srgbClr val="000000"/>
                          </a:solidFill>
                          <a:prstDash val="solid"/>
                          <a:miter/>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vert="horz" wrap="square" lIns="91440" tIns="45720" rIns="91440" bIns="45720" anchor="t" upright="1">
                        <a:noAutofit/>
                      </wps:bodyPr>
                    </wps:wsp>
                  </a:graphicData>
                </a:graphic>
              </wp:anchor>
            </w:drawing>
          </mc:Choice>
          <mc:Fallback>
            <w:pict>
              <v:rect id="矩形 15" o:spid="_x0000_s1026" o:spt="1" style="position:absolute;left:0pt;margin-left:-7.1pt;margin-top:9.4pt;height:145.85pt;width:272.75pt;z-index:251659264;mso-width-relative:page;mso-height-relative:page;" fillcolor="#FFFFFF" filled="t" stroked="t" coordsize="21600,21600" o:gfxdata="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JykmzY&#10;AAAACgEAAA8AAAAAAAAAAQAgAAAAIgAAAGRycy9kb3ducmV2LnhtbFBLAQIUABQAAAAIAIdO4kA1&#10;UxPrIAIAAE0EAAAOAAAAAAAAAAEAIAAAACcBAABkcnMvZTJvRG9jLnhtbFBLBQYAAAAABgAGAFkB&#10;AAC5BQAAAAA=&#10;">
                <v:fill on="t" focussize="0,0"/>
                <v:stroke color="#000000"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仿宋_GB2312" w:eastAsia="仿宋_GB2312"/>
          <w:b/>
          <w:sz w:val="24"/>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r>
        <w:rPr>
          <w:rFonts w:hint="eastAsia" w:ascii="仿宋_GB2312" w:hAnsi="Times New Roman" w:eastAsia="仿宋_GB2312"/>
          <w:b/>
          <w:color w:val="auto"/>
          <w:sz w:val="24"/>
          <w:szCs w:val="24"/>
          <w:highlight w:val="none"/>
        </w:rPr>
        <w:t>联合体投标时，投标人</w:t>
      </w:r>
      <w:r>
        <w:rPr>
          <w:rFonts w:hint="eastAsia" w:ascii="仿宋_GB2312" w:hAnsi="Times New Roman" w:eastAsia="仿宋_GB2312"/>
          <w:b/>
          <w:color w:val="auto"/>
          <w:sz w:val="24"/>
          <w:szCs w:val="24"/>
          <w:highlight w:val="none"/>
          <w:lang w:val="en-US" w:eastAsia="zh-CN"/>
        </w:rPr>
        <w:t>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val="en-US" w:eastAsia="zh-CN"/>
        </w:rPr>
        <w:t>由</w:t>
      </w:r>
      <w:r>
        <w:rPr>
          <w:rFonts w:hint="eastAsia" w:ascii="仿宋_GB2312" w:hAnsi="Times New Roman" w:eastAsia="仿宋_GB2312"/>
          <w:b/>
          <w:color w:val="auto"/>
          <w:sz w:val="24"/>
          <w:szCs w:val="24"/>
          <w:highlight w:val="none"/>
        </w:rPr>
        <w:t>牵头人</w:t>
      </w:r>
      <w:r>
        <w:rPr>
          <w:rFonts w:hint="eastAsia" w:ascii="仿宋_GB2312" w:hAnsi="Times New Roman" w:eastAsia="仿宋_GB2312"/>
          <w:b/>
          <w:color w:val="auto"/>
          <w:sz w:val="24"/>
          <w:szCs w:val="24"/>
          <w:highlight w:val="none"/>
          <w:lang w:val="en-US" w:eastAsia="zh-CN"/>
        </w:rPr>
        <w:t>CA电子签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eastAsia="zh-CN"/>
        </w:rPr>
        <w:t>，法定代表人签字</w:t>
      </w:r>
      <w:r>
        <w:rPr>
          <w:rFonts w:hint="eastAsia" w:ascii="仿宋_GB2312" w:hAnsi="Times New Roman" w:eastAsia="仿宋_GB2312"/>
          <w:b/>
          <w:color w:val="auto"/>
          <w:sz w:val="24"/>
          <w:szCs w:val="24"/>
          <w:highlight w:val="none"/>
          <w:lang w:val="en-US" w:eastAsia="zh-CN"/>
        </w:rPr>
        <w:t>由牵头人签字</w:t>
      </w:r>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Cs w:val="21"/>
          <w:u w:val="single"/>
          <w:lang w:val="en-US" w:eastAsia="zh-CN"/>
        </w:rPr>
        <w:t>柳州市</w:t>
      </w:r>
      <w:r>
        <w:rPr>
          <w:rFonts w:ascii="仿宋_GB2312" w:eastAsia="仿宋_GB2312"/>
          <w:szCs w:val="21"/>
          <w:u w:val="single"/>
        </w:rPr>
        <w:t>大数据发展局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0" distR="0" simplePos="0" relativeHeight="25165926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1030" name="矩形 17"/>
                <wp:cNvGraphicFramePr/>
                <a:graphic xmlns:a="http://schemas.openxmlformats.org/drawingml/2006/main">
                  <a:graphicData uri="http://schemas.microsoft.com/office/word/2010/wordprocessingShape">
                    <wps:wsp>
                      <wps:cNvSpPr/>
                      <wps:spPr>
                        <a:xfrm>
                          <a:off x="0" y="0"/>
                          <a:ext cx="3342639" cy="1809115"/>
                        </a:xfrm>
                        <a:prstGeom prst="rect">
                          <a:avLst/>
                        </a:prstGeom>
                        <a:solidFill>
                          <a:srgbClr val="FFFFFF"/>
                        </a:solidFill>
                        <a:ln w="9525" cap="flat" cmpd="sng">
                          <a:solidFill>
                            <a:srgbClr val="000000"/>
                          </a:solidFill>
                          <a:prstDash val="solid"/>
                          <a:miter/>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vert="horz" wrap="square" lIns="91440" tIns="45720" rIns="91440" bIns="45720" anchor="t" upright="1">
                        <a:noAutofit/>
                      </wps:bodyPr>
                    </wps:wsp>
                  </a:graphicData>
                </a:graphic>
              </wp:anchor>
            </w:drawing>
          </mc:Choice>
          <mc:Fallback>
            <w:pict>
              <v:rect id="矩形 17" o:spid="_x0000_s1026" o:spt="1" style="position:absolute;left:0pt;margin-left:-11pt;margin-top:17.6pt;height:142.45pt;width:263.2pt;z-index:25165926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c7EuM&#10;2AAAAAoBAAAPAAAAAAAAAAEAIAAAACIAAABkcnMvZG93bnJldi54bWxQSwECFAAUAAAACACHTuJA&#10;tNcICCECAABNBAAADgAAAAAAAAABACAAAAAnAQAAZHJzL2Uyb0RvYy54bWxQSwUGAAAAAAYABgBZ&#10;AQAAugUAAAAA&#10;">
                <v:fill on="t" focussize="0,0"/>
                <v:stroke color="#000000"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1031" name="直线 16"/>
                <wp:cNvGraphicFramePr/>
                <a:graphic xmlns:a="http://schemas.openxmlformats.org/drawingml/2006/main">
                  <a:graphicData uri="http://schemas.microsoft.com/office/word/2010/wordprocessingShape">
                    <wps:wsp>
                      <wps:cNvCnPr/>
                      <wps:spPr>
                        <a:xfrm>
                          <a:off x="0" y="0"/>
                          <a:ext cx="6346825" cy="635"/>
                        </a:xfrm>
                        <a:prstGeom prst="line">
                          <a:avLst/>
                        </a:prstGeom>
                        <a:ln w="9525" cap="flat" cmpd="sng">
                          <a:solidFill>
                            <a:srgbClr val="000000"/>
                          </a:solidFill>
                          <a:prstDash val="solid"/>
                          <a:round/>
                        </a:ln>
                      </wps:spPr>
                      <wps:bodyPr/>
                    </wps:wsp>
                  </a:graphicData>
                </a:graphic>
              </wp:anchor>
            </w:drawing>
          </mc:Choice>
          <mc:Fallback>
            <w:pict>
              <v:line id="直线 16" o:spid="_x0000_s1026" o:spt="20" style="position:absolute;left:0pt;margin-left:-36.4pt;margin-top:7.8pt;height:0.05pt;width:499.75pt;z-index:25165926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YtZctcAAAAJAQAADwAAAAAAAAABACAAAAAiAAAAZHJzL2Rv&#10;d25yZXYueG1sUEsBAhQAFAAAAAgAh07iQHdZJ03JAQAAiwMAAA4AAAAAAAAAAQAgAAAAJgEAAGRy&#10;cy9lMm9Eb2MueG1sUEsFBgAAAAAGAAYAWQEAAGE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0" distR="0" simplePos="0" relativeHeight="251659264"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032" name="矩形 18"/>
                <wp:cNvGraphicFramePr/>
                <a:graphic xmlns:a="http://schemas.openxmlformats.org/drawingml/2006/main">
                  <a:graphicData uri="http://schemas.microsoft.com/office/word/2010/wordprocessingShape">
                    <wps:wsp>
                      <wps:cNvSpPr/>
                      <wps:spPr>
                        <a:xfrm>
                          <a:off x="0" y="0"/>
                          <a:ext cx="3342639" cy="1927225"/>
                        </a:xfrm>
                        <a:prstGeom prst="rect">
                          <a:avLst/>
                        </a:prstGeom>
                        <a:solidFill>
                          <a:srgbClr val="FFFFFF"/>
                        </a:solidFill>
                        <a:ln w="9525" cap="flat" cmpd="sng">
                          <a:solidFill>
                            <a:srgbClr val="000000"/>
                          </a:solidFill>
                          <a:prstDash val="solid"/>
                          <a:miter/>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vert="horz" wrap="square" lIns="91440" tIns="45720" rIns="91440" bIns="45720" anchor="t" upright="1">
                        <a:noAutofit/>
                      </wps:bodyPr>
                    </wps:wsp>
                  </a:graphicData>
                </a:graphic>
              </wp:anchor>
            </w:drawing>
          </mc:Choice>
          <mc:Fallback>
            <w:pict>
              <v:rect id="矩形 18" o:spid="_x0000_s1026" o:spt="1" style="position:absolute;left:0pt;margin-left:-10.9pt;margin-top:8.95pt;height:151.75pt;width:263.2pt;z-index:251659264;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JcST&#10;2AAAAAoBAAAPAAAAAAAAAAEAIAAAACIAAABkcnMvZG93bnJldi54bWxQSwECFAAUAAAACACHTuJA&#10;au2cqSECAABNBAAADgAAAAAAAAABACAAAAAnAQAAZHJzL2Uyb0RvYy54bWxQSwUGAAAAAAYABgBZ&#10;AQAAugUAAAAA&#10;">
                <v:fill on="t" focussize="0,0"/>
                <v:stroke color="#000000"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r>
        <w:rPr>
          <w:rFonts w:hint="eastAsia" w:ascii="仿宋_GB2312" w:hAnsi="Times New Roman" w:eastAsia="仿宋_GB2312"/>
          <w:b/>
          <w:color w:val="auto"/>
          <w:sz w:val="24"/>
          <w:szCs w:val="24"/>
          <w:highlight w:val="none"/>
        </w:rPr>
        <w:t>联合体投标时，投标人</w:t>
      </w:r>
      <w:r>
        <w:rPr>
          <w:rFonts w:hint="eastAsia" w:ascii="仿宋_GB2312" w:hAnsi="Times New Roman" w:eastAsia="仿宋_GB2312"/>
          <w:b/>
          <w:color w:val="auto"/>
          <w:sz w:val="24"/>
          <w:szCs w:val="24"/>
          <w:highlight w:val="none"/>
          <w:lang w:val="en-US" w:eastAsia="zh-CN"/>
        </w:rPr>
        <w:t>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val="en-US" w:eastAsia="zh-CN"/>
        </w:rPr>
        <w:t>由</w:t>
      </w:r>
      <w:r>
        <w:rPr>
          <w:rFonts w:hint="eastAsia" w:ascii="仿宋_GB2312" w:hAnsi="Times New Roman" w:eastAsia="仿宋_GB2312"/>
          <w:b/>
          <w:color w:val="auto"/>
          <w:sz w:val="24"/>
          <w:szCs w:val="24"/>
          <w:highlight w:val="none"/>
        </w:rPr>
        <w:t>牵头人</w:t>
      </w:r>
      <w:r>
        <w:rPr>
          <w:rFonts w:hint="eastAsia" w:ascii="仿宋_GB2312" w:hAnsi="Times New Roman" w:eastAsia="仿宋_GB2312"/>
          <w:b/>
          <w:color w:val="auto"/>
          <w:sz w:val="24"/>
          <w:szCs w:val="24"/>
          <w:highlight w:val="none"/>
          <w:lang w:val="en-US" w:eastAsia="zh-CN"/>
        </w:rPr>
        <w:t>CA电子签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eastAsia="zh-CN"/>
        </w:rPr>
        <w:t>，法定代表人签字</w:t>
      </w:r>
      <w:r>
        <w:rPr>
          <w:rFonts w:hint="eastAsia" w:ascii="仿宋_GB2312" w:hAnsi="Times New Roman" w:eastAsia="仿宋_GB2312"/>
          <w:b/>
          <w:color w:val="auto"/>
          <w:sz w:val="24"/>
          <w:szCs w:val="24"/>
          <w:highlight w:val="none"/>
          <w:lang w:val="en-US" w:eastAsia="zh-CN"/>
        </w:rPr>
        <w:t>由牵头人签字</w:t>
      </w:r>
      <w:r>
        <w:rPr>
          <w:rFonts w:hint="eastAsia" w:ascii="仿宋_GB2312" w:hAnsi="宋体" w:eastAsia="仿宋_GB2312"/>
          <w:b/>
          <w:bCs/>
          <w:sz w:val="24"/>
        </w:rPr>
        <w:t>。</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eastAsia="仿宋_GB2312"/>
          <w:spacing w:val="6"/>
          <w:sz w:val="24"/>
          <w:u w:val="single"/>
          <w:lang w:val="en-US" w:eastAsia="zh-CN"/>
        </w:rPr>
        <w:t>柳州市</w:t>
      </w:r>
      <w:r>
        <w:rPr>
          <w:rFonts w:ascii="仿宋_GB2312" w:eastAsia="仿宋_GB2312"/>
          <w:spacing w:val="6"/>
          <w:sz w:val="24"/>
          <w:u w:val="single"/>
        </w:rPr>
        <w:t>大数据发展局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w:t>
      </w:r>
      <w:r>
        <w:rPr>
          <w:rFonts w:hint="eastAsia" w:ascii="仿宋_GB2312" w:eastAsia="仿宋_GB2312"/>
          <w:spacing w:val="6"/>
          <w:sz w:val="24"/>
          <w:lang w:eastAsia="zh-CN"/>
        </w:rPr>
        <w:t>若以分公司名义参与政府采购活动的，已获得总公司针对本项目的授权;</w:t>
      </w:r>
      <w:r>
        <w:rPr>
          <w:rFonts w:hint="eastAsia" w:ascii="仿宋_GB2312" w:eastAsia="仿宋_GB2312"/>
          <w:spacing w:val="6"/>
          <w:sz w:val="24"/>
        </w:rPr>
        <w:t xml:space="preserve">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w:t>
      </w:r>
      <w:r>
        <w:rPr>
          <w:rFonts w:hint="eastAsia" w:ascii="仿宋_GB2312" w:eastAsia="仿宋_GB2312"/>
          <w:b/>
          <w:sz w:val="24"/>
        </w:rPr>
        <w:t>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r>
        <w:rPr>
          <w:rFonts w:hint="eastAsia" w:ascii="仿宋_GB2312" w:hAnsi="Times New Roman" w:eastAsia="仿宋_GB2312"/>
          <w:b/>
          <w:color w:val="auto"/>
          <w:sz w:val="24"/>
          <w:szCs w:val="24"/>
          <w:highlight w:val="none"/>
        </w:rPr>
        <w:t>联合体投标时，投标人</w:t>
      </w:r>
      <w:r>
        <w:rPr>
          <w:rFonts w:hint="eastAsia" w:ascii="仿宋_GB2312" w:hAnsi="Times New Roman" w:eastAsia="仿宋_GB2312"/>
          <w:b/>
          <w:color w:val="auto"/>
          <w:sz w:val="24"/>
          <w:szCs w:val="24"/>
          <w:highlight w:val="none"/>
          <w:lang w:val="en-US" w:eastAsia="zh-CN"/>
        </w:rPr>
        <w:t>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val="en-US" w:eastAsia="zh-CN"/>
        </w:rPr>
        <w:t>由</w:t>
      </w:r>
      <w:r>
        <w:rPr>
          <w:rFonts w:hint="eastAsia" w:ascii="仿宋_GB2312" w:hAnsi="Times New Roman" w:eastAsia="仿宋_GB2312"/>
          <w:b/>
          <w:color w:val="auto"/>
          <w:sz w:val="24"/>
          <w:szCs w:val="24"/>
          <w:highlight w:val="none"/>
        </w:rPr>
        <w:t>牵头人</w:t>
      </w:r>
      <w:r>
        <w:rPr>
          <w:rFonts w:hint="eastAsia" w:ascii="仿宋_GB2312" w:hAnsi="Times New Roman" w:eastAsia="仿宋_GB2312"/>
          <w:b/>
          <w:color w:val="auto"/>
          <w:sz w:val="24"/>
          <w:szCs w:val="24"/>
          <w:highlight w:val="none"/>
          <w:lang w:val="en-US" w:eastAsia="zh-CN"/>
        </w:rPr>
        <w:t>CA电子签</w:t>
      </w:r>
      <w:r>
        <w:rPr>
          <w:rFonts w:hint="eastAsia" w:ascii="仿宋_GB2312" w:hAnsi="Times New Roman" w:eastAsia="仿宋_GB2312"/>
          <w:b/>
          <w:color w:val="auto"/>
          <w:sz w:val="24"/>
          <w:szCs w:val="24"/>
          <w:highlight w:val="none"/>
        </w:rPr>
        <w:t>章</w:t>
      </w:r>
      <w:r>
        <w:rPr>
          <w:rFonts w:hint="eastAsia" w:ascii="仿宋_GB2312" w:hAnsi="Times New Roman" w:eastAsia="仿宋_GB2312"/>
          <w:b/>
          <w:color w:val="auto"/>
          <w:sz w:val="24"/>
          <w:szCs w:val="24"/>
          <w:highlight w:val="none"/>
          <w:lang w:eastAsia="zh-CN"/>
        </w:rPr>
        <w:t>，法定代表人或委托代理人签字由牵头人签字</w:t>
      </w:r>
      <w:r>
        <w:rPr>
          <w:rFonts w:hint="eastAsia" w:ascii="仿宋_GB2312" w:hAnsi="宋体" w:eastAsia="仿宋_GB2312"/>
          <w:b/>
          <w:bCs/>
          <w:sz w:val="24"/>
          <w:szCs w:val="24"/>
        </w:rPr>
        <w:t>。</w:t>
      </w:r>
    </w:p>
    <w:p>
      <w:pPr>
        <w:pStyle w:val="9"/>
        <w:overflowPunct w:val="0"/>
        <w:ind w:left="0" w:firstLine="0"/>
        <w:rPr>
          <w:rFonts w:ascii="仿宋_GB2312" w:hAnsi="Courier New" w:eastAsia="仿宋_GB2312" w:cs="Courier New"/>
          <w:bCs/>
          <w:color w:val="000000"/>
          <w:sz w:val="24"/>
          <w:szCs w:val="24"/>
        </w:rPr>
        <w:sectPr>
          <w:pgSz w:w="11906" w:h="16838"/>
          <w:pgMar w:top="1440" w:right="707" w:bottom="1440" w:left="1440" w:header="851" w:footer="992" w:gutter="0"/>
          <w:cols w:space="720" w:num="1"/>
          <w:docGrid w:linePitch="312" w:charSpace="0"/>
        </w:sectPr>
      </w:pPr>
    </w:p>
    <w:p>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b/>
          <w:bCs/>
          <w:color w:val="000000"/>
          <w:lang w:eastAsia="zh-CN"/>
        </w:rPr>
        <w:t>，</w:t>
      </w:r>
      <w:r>
        <w:rPr>
          <w:rFonts w:hint="eastAsia" w:ascii="仿宋_GB2312" w:eastAsia="仿宋_GB2312"/>
          <w:b/>
          <w:bCs/>
          <w:color w:val="auto"/>
          <w:sz w:val="24"/>
          <w:highlight w:val="none"/>
          <w:lang w:eastAsia="zh-CN"/>
        </w:rPr>
        <w:t>联合体投标时，联合体各方均需要提供</w:t>
      </w:r>
      <w:r>
        <w:rPr>
          <w:rFonts w:hint="eastAsia" w:ascii="仿宋_GB2312" w:eastAsia="仿宋_GB2312"/>
          <w:color w:val="000000"/>
        </w:rPr>
        <w:t>）</w:t>
      </w:r>
    </w:p>
    <w:p>
      <w:pPr>
        <w:pStyle w:val="35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p>
    <w:p>
      <w:pPr>
        <w:snapToGrid w:val="0"/>
        <w:spacing w:line="400" w:lineRule="exact"/>
        <w:jc w:val="left"/>
        <w:rPr>
          <w:rFonts w:ascii="仿宋_GB2312" w:eastAsia="仿宋_GB2312"/>
          <w:bCs/>
          <w:color w:val="000000"/>
          <w:sz w:val="24"/>
        </w:rPr>
      </w:pPr>
    </w:p>
    <w:p>
      <w:pPr>
        <w:snapToGrid w:val="0"/>
        <w:spacing w:line="400" w:lineRule="exact"/>
        <w:jc w:val="left"/>
        <w:rPr>
          <w:rFonts w:ascii="仿宋_GB2312" w:eastAsia="仿宋_GB2312"/>
          <w:bCs/>
          <w:color w:val="000000"/>
          <w:sz w:val="24"/>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bookmarkStart w:id="115" w:name="_Hlk56503802"/>
      <w:r>
        <w:rPr>
          <w:rFonts w:hint="eastAsia" w:ascii="仿宋_GB2312" w:eastAsia="仿宋_GB2312"/>
          <w:b/>
          <w:bCs/>
          <w:sz w:val="32"/>
          <w:szCs w:val="32"/>
        </w:rPr>
        <w:t>注：第（4）必须提供且为PDF格式，并加盖投标人CA电子签章</w:t>
      </w:r>
      <w:r>
        <w:rPr>
          <w:rFonts w:hint="eastAsia" w:ascii="仿宋_GB2312" w:eastAsia="仿宋_GB2312"/>
          <w:b/>
          <w:bCs/>
          <w:sz w:val="32"/>
          <w:szCs w:val="32"/>
          <w:lang w:eastAsia="zh-CN"/>
        </w:rPr>
        <w:t>，联合体投标时，投标人</w:t>
      </w:r>
      <w:r>
        <w:rPr>
          <w:rFonts w:hint="eastAsia" w:ascii="仿宋_GB2312" w:eastAsia="仿宋_GB2312"/>
          <w:b/>
          <w:bCs/>
          <w:sz w:val="32"/>
          <w:szCs w:val="32"/>
          <w:lang w:val="en-US" w:eastAsia="zh-CN"/>
        </w:rPr>
        <w:t>签</w:t>
      </w:r>
      <w:r>
        <w:rPr>
          <w:rFonts w:hint="eastAsia" w:ascii="仿宋_GB2312" w:eastAsia="仿宋_GB2312"/>
          <w:b/>
          <w:bCs/>
          <w:sz w:val="32"/>
          <w:szCs w:val="32"/>
          <w:lang w:eastAsia="zh-CN"/>
        </w:rPr>
        <w:t>章</w:t>
      </w:r>
      <w:r>
        <w:rPr>
          <w:rFonts w:hint="eastAsia" w:ascii="仿宋_GB2312" w:eastAsia="仿宋_GB2312"/>
          <w:b/>
          <w:bCs/>
          <w:sz w:val="32"/>
          <w:szCs w:val="32"/>
          <w:lang w:val="en-US" w:eastAsia="zh-CN"/>
        </w:rPr>
        <w:t>由</w:t>
      </w:r>
      <w:r>
        <w:rPr>
          <w:rFonts w:hint="eastAsia" w:ascii="仿宋_GB2312" w:eastAsia="仿宋_GB2312"/>
          <w:b/>
          <w:bCs/>
          <w:sz w:val="32"/>
          <w:szCs w:val="32"/>
          <w:lang w:eastAsia="zh-CN"/>
        </w:rPr>
        <w:t>牵头人CA电子签章</w:t>
      </w:r>
      <w:r>
        <w:rPr>
          <w:rFonts w:hint="eastAsia" w:ascii="仿宋_GB2312" w:eastAsia="仿宋_GB2312"/>
          <w:b/>
          <w:bCs/>
          <w:sz w:val="32"/>
          <w:szCs w:val="32"/>
        </w:rPr>
        <w:t>。</w:t>
      </w:r>
    </w:p>
    <w:p>
      <w:pPr>
        <w:ind w:firstLine="643" w:firstLineChars="200"/>
        <w:jc w:val="left"/>
        <w:rPr>
          <w:rFonts w:ascii="仿宋_GB2312" w:eastAsia="仿宋_GB2312"/>
          <w:b/>
          <w:bCs/>
          <w:sz w:val="32"/>
          <w:szCs w:val="32"/>
        </w:rPr>
      </w:pPr>
      <w:bookmarkStart w:id="116" w:name="_Hlk102729607"/>
    </w:p>
    <w:bookmarkEnd w:id="115"/>
    <w:bookmarkEnd w:id="116"/>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eastAsia" w:ascii="仿宋_GB2312" w:hAnsi="宋体" w:eastAsia="仿宋_GB2312"/>
          <w:b/>
          <w:bCs/>
          <w:color w:val="auto"/>
          <w:sz w:val="24"/>
          <w:szCs w:val="24"/>
          <w:highlight w:val="none"/>
          <w:lang w:val="en-US" w:eastAsia="zh-CN"/>
        </w:rPr>
      </w:pPr>
    </w:p>
    <w:p>
      <w:pPr>
        <w:snapToGrid w:val="0"/>
        <w:spacing w:before="120" w:beforeLines="50" w:after="50"/>
        <w:outlineLvl w:val="1"/>
        <w:rPr>
          <w:rFonts w:hint="default" w:ascii="仿宋_GB2312" w:hAnsi="宋体" w:eastAsia="仿宋_GB2312"/>
          <w:b/>
          <w:bCs/>
          <w:color w:val="auto"/>
          <w:sz w:val="24"/>
          <w:szCs w:val="24"/>
          <w:highlight w:val="none"/>
          <w:lang w:val="en-US" w:eastAsia="zh-CN"/>
        </w:rPr>
      </w:pPr>
      <w:r>
        <w:rPr>
          <w:rFonts w:hint="eastAsia" w:ascii="仿宋_GB2312" w:hAnsi="宋体" w:eastAsia="仿宋_GB2312"/>
          <w:b/>
          <w:bCs/>
          <w:color w:val="auto"/>
          <w:sz w:val="24"/>
          <w:szCs w:val="24"/>
          <w:highlight w:val="none"/>
          <w:lang w:val="en-US" w:eastAsia="zh-CN"/>
        </w:rPr>
        <w:t>（5）联合体投标协议书格式（联合体投标时必须提供）：</w:t>
      </w:r>
    </w:p>
    <w:p>
      <w:pPr>
        <w:pStyle w:val="26"/>
        <w:spacing w:line="360" w:lineRule="auto"/>
        <w:jc w:val="center"/>
        <w:rPr>
          <w:rFonts w:hint="eastAsia" w:ascii="仿宋_GB2312" w:hAnsi="Times New Roman" w:eastAsia="仿宋_GB2312" w:cs="Times New Roman"/>
          <w:b/>
          <w:color w:val="auto"/>
          <w:spacing w:val="6"/>
          <w:sz w:val="32"/>
          <w:szCs w:val="32"/>
          <w:highlight w:val="none"/>
        </w:rPr>
      </w:pPr>
      <w:r>
        <w:rPr>
          <w:rFonts w:hint="eastAsia" w:ascii="仿宋_GB2312" w:hAnsi="Times New Roman" w:eastAsia="仿宋_GB2312" w:cs="Times New Roman"/>
          <w:b/>
          <w:color w:val="auto"/>
          <w:spacing w:val="6"/>
          <w:sz w:val="32"/>
          <w:szCs w:val="32"/>
          <w:highlight w:val="none"/>
        </w:rPr>
        <w:t xml:space="preserve"> </w:t>
      </w:r>
    </w:p>
    <w:p>
      <w:pPr>
        <w:pStyle w:val="26"/>
        <w:spacing w:line="360" w:lineRule="auto"/>
        <w:jc w:val="center"/>
        <w:rPr>
          <w:rFonts w:ascii="Times New Roman" w:hAnsi="Times New Roman"/>
          <w:color w:val="auto"/>
          <w:highlight w:val="none"/>
        </w:rPr>
      </w:pPr>
      <w:r>
        <w:rPr>
          <w:rFonts w:hint="eastAsia" w:ascii="仿宋_GB2312" w:hAnsi="Times New Roman" w:eastAsia="仿宋_GB2312" w:cs="Times New Roman"/>
          <w:b/>
          <w:bCs w:val="0"/>
          <w:color w:val="auto"/>
          <w:spacing w:val="6"/>
          <w:sz w:val="32"/>
          <w:szCs w:val="32"/>
          <w:highlight w:val="none"/>
        </w:rPr>
        <w:t>联合体</w:t>
      </w:r>
      <w:r>
        <w:rPr>
          <w:rFonts w:hint="eastAsia" w:ascii="仿宋_GB2312" w:hAnsi="Times New Roman" w:eastAsia="仿宋_GB2312" w:cs="Times New Roman"/>
          <w:b/>
          <w:bCs w:val="0"/>
          <w:color w:val="auto"/>
          <w:spacing w:val="6"/>
          <w:sz w:val="32"/>
          <w:szCs w:val="32"/>
          <w:highlight w:val="none"/>
          <w:lang w:val="en-US" w:eastAsia="zh-CN"/>
        </w:rPr>
        <w:t>投标</w:t>
      </w:r>
      <w:r>
        <w:rPr>
          <w:rFonts w:hint="eastAsia" w:ascii="仿宋_GB2312" w:hAnsi="Times New Roman" w:eastAsia="仿宋_GB2312" w:cs="Times New Roman"/>
          <w:b/>
          <w:bCs w:val="0"/>
          <w:color w:val="auto"/>
          <w:spacing w:val="6"/>
          <w:sz w:val="32"/>
          <w:szCs w:val="32"/>
          <w:highlight w:val="none"/>
        </w:rPr>
        <w:t>协议书</w:t>
      </w: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 xml:space="preserve"> </w:t>
      </w:r>
      <w:r>
        <w:rPr>
          <w:rFonts w:hint="eastAsia" w:ascii="仿宋_GB2312" w:hAnsi="Courier New" w:eastAsia="仿宋_GB2312" w:cs="Courier New"/>
          <w:bCs/>
          <w:snapToGrid w:val="0"/>
          <w:color w:val="auto"/>
          <w:kern w:val="0"/>
          <w:sz w:val="24"/>
          <w:szCs w:val="24"/>
          <w:highlight w:val="none"/>
          <w:u w:val="single"/>
        </w:rPr>
        <w:t xml:space="preserve">                       （所有成员单位名称）</w:t>
      </w:r>
      <w:r>
        <w:rPr>
          <w:rFonts w:hint="eastAsia" w:ascii="仿宋_GB2312" w:hAnsi="Courier New" w:eastAsia="仿宋_GB2312" w:cs="Courier New"/>
          <w:bCs/>
          <w:snapToGrid w:val="0"/>
          <w:color w:val="auto"/>
          <w:kern w:val="0"/>
          <w:sz w:val="24"/>
          <w:szCs w:val="24"/>
          <w:highlight w:val="none"/>
        </w:rPr>
        <w:t>自愿组成联合体，共同参加</w:t>
      </w:r>
      <w:r>
        <w:rPr>
          <w:rFonts w:hint="eastAsia" w:ascii="仿宋_GB2312" w:hAnsi="Courier New" w:eastAsia="仿宋_GB2312" w:cs="Courier New"/>
          <w:bCs/>
          <w:snapToGrid w:val="0"/>
          <w:color w:val="auto"/>
          <w:kern w:val="0"/>
          <w:sz w:val="24"/>
          <w:szCs w:val="24"/>
          <w:highlight w:val="none"/>
          <w:u w:val="single"/>
          <w:lang w:eastAsia="zh-CN"/>
        </w:rPr>
        <w:t>柳州市政府集中采购中心</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rPr>
        <w:t>组织的</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 xml:space="preserve">（项目名称）        </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（项目编号：</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rPr>
        <w:t>）投标。现就联合体投标事宜订立如下协议：</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1</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highlight w:val="none"/>
          <w:u w:val="single"/>
          <w:lang w:eastAsia="zh-CN"/>
        </w:rPr>
        <w:t xml:space="preserve"> </w:t>
      </w:r>
      <w:r>
        <w:rPr>
          <w:rFonts w:hint="eastAsia" w:ascii="仿宋_GB2312" w:hAnsi="Courier New" w:eastAsia="仿宋_GB2312" w:cs="Courier New"/>
          <w:bCs/>
          <w:snapToGrid w:val="0"/>
          <w:color w:val="auto"/>
          <w:kern w:val="0"/>
          <w:sz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（某成员单位名称）</w:t>
      </w:r>
      <w:r>
        <w:rPr>
          <w:rFonts w:hint="eastAsia" w:ascii="仿宋_GB2312" w:hAnsi="Courier New" w:eastAsia="仿宋_GB2312" w:cs="Courier New"/>
          <w:bCs/>
          <w:snapToGrid w:val="0"/>
          <w:color w:val="auto"/>
          <w:kern w:val="0"/>
          <w:sz w:val="24"/>
          <w:szCs w:val="24"/>
          <w:highlight w:val="none"/>
        </w:rPr>
        <w:t>为联合体名称牵头人。</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2</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3</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联合体将严格按照招标文件的各项要求，递交投标文件，履行合同，并对外承担连带责任。</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4</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联合体各成员单位内部的职责分工如下：</w:t>
      </w:r>
      <w:r>
        <w:rPr>
          <w:rFonts w:hint="eastAsia" w:ascii="仿宋_GB2312" w:hAnsi="Courier New" w:eastAsia="仿宋_GB2312" w:cs="Courier New"/>
          <w:bCs/>
          <w:snapToGrid w:val="0"/>
          <w:color w:val="auto"/>
          <w:kern w:val="0"/>
          <w:sz w:val="24"/>
          <w:szCs w:val="24"/>
          <w:highlight w:val="none"/>
          <w:u w:val="single"/>
          <w:lang w:eastAsia="zh-CN"/>
        </w:rPr>
        <w:t xml:space="preserve"> </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p>
    <w:p>
      <w:pPr>
        <w:pStyle w:val="26"/>
        <w:spacing w:line="400" w:lineRule="exact"/>
        <w:ind w:firstLine="480" w:firstLineChars="200"/>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5</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本联合体中，</w:t>
      </w:r>
      <w:r>
        <w:rPr>
          <w:rFonts w:hint="eastAsia" w:ascii="仿宋_GB2312" w:hAnsi="Courier New" w:eastAsia="仿宋_GB2312" w:cs="Courier New"/>
          <w:bCs/>
          <w:snapToGrid w:val="0"/>
          <w:color w:val="auto"/>
          <w:kern w:val="0"/>
          <w:sz w:val="24"/>
          <w:highlight w:val="none"/>
          <w:u w:val="single"/>
          <w:lang w:eastAsia="zh-CN"/>
        </w:rPr>
        <w:t xml:space="preserve"> </w:t>
      </w:r>
      <w:r>
        <w:rPr>
          <w:rFonts w:hint="eastAsia" w:ascii="仿宋_GB2312" w:hAnsi="Courier New" w:eastAsia="仿宋_GB2312" w:cs="Courier New"/>
          <w:bCs/>
          <w:snapToGrid w:val="0"/>
          <w:color w:val="auto"/>
          <w:kern w:val="0"/>
          <w:sz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u w:val="single"/>
        </w:rPr>
        <w:t>（某成员单位名称）</w:t>
      </w:r>
      <w:r>
        <w:rPr>
          <w:rFonts w:hint="eastAsia" w:ascii="仿宋_GB2312" w:hAnsi="Courier New" w:eastAsia="仿宋_GB2312" w:cs="Courier New"/>
          <w:bCs/>
          <w:snapToGrid w:val="0"/>
          <w:color w:val="auto"/>
          <w:kern w:val="0"/>
          <w:sz w:val="24"/>
          <w:szCs w:val="24"/>
          <w:highlight w:val="none"/>
        </w:rPr>
        <w:t>为</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rPr>
        <w:t>（请填写：中型、小型、微型）企业，其协议合同金额占联合体协议合同总金额的</w:t>
      </w:r>
      <w:r>
        <w:rPr>
          <w:rFonts w:hint="eastAsia" w:ascii="仿宋_GB2312" w:hAnsi="Courier New" w:eastAsia="仿宋_GB2312" w:cs="Courier New"/>
          <w:bCs/>
          <w:snapToGrid w:val="0"/>
          <w:color w:val="auto"/>
          <w:kern w:val="0"/>
          <w:sz w:val="24"/>
          <w:szCs w:val="24"/>
          <w:highlight w:val="none"/>
          <w:u w:val="single"/>
          <w:lang w:val="en-US" w:eastAsia="zh-CN"/>
        </w:rPr>
        <w:t xml:space="preserve">        </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
          <w:bCs w:val="0"/>
          <w:snapToGrid w:val="0"/>
          <w:color w:val="auto"/>
          <w:kern w:val="0"/>
          <w:sz w:val="24"/>
          <w:szCs w:val="24"/>
          <w:highlight w:val="none"/>
        </w:rPr>
        <w:t>如联合体成员中有小型、微型企业的，请填写此条，否则无需填写；如联合体成员中有多个小型、微型企业的，请逐一列出。</w:t>
      </w:r>
      <w:r>
        <w:rPr>
          <w:rFonts w:hint="eastAsia" w:ascii="仿宋_GB2312" w:hAnsi="Courier New" w:eastAsia="仿宋_GB2312" w:cs="Courier New"/>
          <w:bCs/>
          <w:snapToGrid w:val="0"/>
          <w:color w:val="auto"/>
          <w:kern w:val="0"/>
          <w:sz w:val="24"/>
          <w:szCs w:val="24"/>
          <w:highlight w:val="none"/>
        </w:rPr>
        <w:t>】</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6</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本协议书自签署之日起生效，合同履行完毕后自动失效。</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7</w:t>
      </w:r>
      <w:r>
        <w:rPr>
          <w:rFonts w:hint="eastAsia" w:ascii="仿宋_GB2312" w:hAnsi="Courier New" w:eastAsia="仿宋_GB2312" w:cs="Courier New"/>
          <w:bCs/>
          <w:snapToGrid w:val="0"/>
          <w:color w:val="auto"/>
          <w:kern w:val="0"/>
          <w:sz w:val="24"/>
          <w:szCs w:val="24"/>
          <w:highlight w:val="none"/>
          <w:lang w:val="en-US" w:eastAsia="zh-CN"/>
        </w:rPr>
        <w:t>.</w:t>
      </w:r>
      <w:r>
        <w:rPr>
          <w:rFonts w:hint="eastAsia" w:ascii="仿宋_GB2312" w:hAnsi="Courier New" w:eastAsia="仿宋_GB2312" w:cs="Courier New"/>
          <w:bCs/>
          <w:snapToGrid w:val="0"/>
          <w:color w:val="auto"/>
          <w:kern w:val="0"/>
          <w:sz w:val="24"/>
          <w:szCs w:val="24"/>
          <w:highlight w:val="none"/>
        </w:rPr>
        <w:t>本协议书一式</w:t>
      </w:r>
      <w:r>
        <w:rPr>
          <w:rFonts w:hint="eastAsia" w:ascii="仿宋_GB2312" w:hAnsi="Courier New" w:eastAsia="仿宋_GB2312" w:cs="Courier New"/>
          <w:bCs/>
          <w:snapToGrid w:val="0"/>
          <w:color w:val="auto"/>
          <w:kern w:val="0"/>
          <w:sz w:val="24"/>
          <w:szCs w:val="24"/>
          <w:highlight w:val="none"/>
          <w:u w:val="single"/>
        </w:rPr>
        <w:t xml:space="preserve">    </w:t>
      </w:r>
      <w:r>
        <w:rPr>
          <w:rFonts w:hint="eastAsia" w:ascii="仿宋_GB2312" w:hAnsi="Courier New" w:eastAsia="仿宋_GB2312" w:cs="Courier New"/>
          <w:bCs/>
          <w:snapToGrid w:val="0"/>
          <w:color w:val="auto"/>
          <w:kern w:val="0"/>
          <w:sz w:val="24"/>
          <w:szCs w:val="24"/>
          <w:highlight w:val="none"/>
        </w:rPr>
        <w:t>份，联合体成员各执一份。</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注：本协议书由委托代理人签字的，应附法定代表人授权委托书。</w:t>
      </w:r>
    </w:p>
    <w:p>
      <w:pPr>
        <w:autoSpaceDE/>
        <w:autoSpaceDN/>
        <w:adjustRightInd w:val="0"/>
        <w:spacing w:line="400" w:lineRule="exact"/>
        <w:ind w:firstLine="420"/>
        <w:jc w:val="left"/>
        <w:rPr>
          <w:rFonts w:hint="eastAsia" w:ascii="仿宋_GB2312" w:hAnsi="Courier New" w:eastAsia="仿宋_GB2312" w:cs="Courier New"/>
          <w:bCs/>
          <w:snapToGrid w:val="0"/>
          <w:color w:val="auto"/>
          <w:kern w:val="0"/>
          <w:sz w:val="24"/>
          <w:szCs w:val="24"/>
          <w:highlight w:val="none"/>
        </w:rPr>
      </w:pP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牵头人名称</w:t>
      </w:r>
      <w:r>
        <w:rPr>
          <w:rFonts w:hint="eastAsia" w:ascii="仿宋_GB2312" w:eastAsia="仿宋_GB2312"/>
          <w:b/>
          <w:bCs/>
          <w:sz w:val="24"/>
          <w:szCs w:val="24"/>
        </w:rPr>
        <w:t>（CA电子签章）</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Cs/>
          <w:snapToGrid w:val="0"/>
          <w:color w:val="auto"/>
          <w:kern w:val="0"/>
          <w:sz w:val="24"/>
          <w:szCs w:val="24"/>
          <w:highlight w:val="none"/>
          <w:u w:val="none"/>
        </w:rPr>
        <w:t xml:space="preserve">                                       </w:t>
      </w: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法定代表人或其委托代理人（签字）：</w:t>
      </w:r>
      <w:r>
        <w:rPr>
          <w:rFonts w:hint="eastAsia" w:ascii="仿宋_GB2312" w:hAnsi="Courier New" w:eastAsia="仿宋_GB2312" w:cs="Courier New"/>
          <w:bCs/>
          <w:snapToGrid w:val="0"/>
          <w:color w:val="auto"/>
          <w:kern w:val="0"/>
          <w:sz w:val="24"/>
          <w:szCs w:val="24"/>
          <w:highlight w:val="none"/>
          <w:u w:val="none"/>
        </w:rPr>
        <w:t xml:space="preserve">                         </w:t>
      </w: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成员一名称</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eastAsia="仿宋_GB2312"/>
          <w:b/>
          <w:bCs/>
          <w:sz w:val="24"/>
          <w:szCs w:val="24"/>
        </w:rPr>
        <w:t>（CA电子签章</w:t>
      </w:r>
      <w:r>
        <w:rPr>
          <w:rFonts w:hint="eastAsia" w:ascii="仿宋_GB2312" w:eastAsia="仿宋_GB2312"/>
          <w:b/>
          <w:bCs/>
          <w:sz w:val="24"/>
          <w:szCs w:val="24"/>
          <w:lang w:val="en-US" w:eastAsia="zh-CN"/>
        </w:rPr>
        <w:t>或公章</w:t>
      </w:r>
      <w:r>
        <w:rPr>
          <w:rFonts w:hint="eastAsia" w:ascii="仿宋_GB2312" w:eastAsia="仿宋_GB2312"/>
          <w:b/>
          <w:bCs/>
          <w:sz w:val="24"/>
          <w:szCs w:val="24"/>
        </w:rPr>
        <w:t>）</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Cs/>
          <w:snapToGrid w:val="0"/>
          <w:color w:val="auto"/>
          <w:kern w:val="0"/>
          <w:sz w:val="24"/>
          <w:szCs w:val="24"/>
          <w:highlight w:val="none"/>
          <w:u w:val="none"/>
        </w:rPr>
        <w:t xml:space="preserve">                                      </w:t>
      </w: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法定代表人或其委托代理人（签字）：</w:t>
      </w:r>
      <w:r>
        <w:rPr>
          <w:rFonts w:hint="eastAsia" w:ascii="仿宋_GB2312" w:hAnsi="Courier New" w:eastAsia="仿宋_GB2312" w:cs="Courier New"/>
          <w:bCs/>
          <w:snapToGrid w:val="0"/>
          <w:color w:val="auto"/>
          <w:kern w:val="0"/>
          <w:sz w:val="24"/>
          <w:szCs w:val="24"/>
          <w:highlight w:val="none"/>
          <w:u w:val="none"/>
        </w:rPr>
        <w:t xml:space="preserve">                         </w:t>
      </w: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成员二名称</w:t>
      </w:r>
      <w:r>
        <w:rPr>
          <w:rFonts w:hint="eastAsia" w:ascii="仿宋_GB2312" w:eastAsia="仿宋_GB2312"/>
          <w:b/>
          <w:bCs/>
          <w:sz w:val="24"/>
          <w:szCs w:val="24"/>
        </w:rPr>
        <w:t>（CA电子签章</w:t>
      </w:r>
      <w:r>
        <w:rPr>
          <w:rFonts w:hint="eastAsia" w:ascii="仿宋_GB2312" w:eastAsia="仿宋_GB2312"/>
          <w:b/>
          <w:bCs/>
          <w:sz w:val="24"/>
          <w:szCs w:val="24"/>
          <w:lang w:val="en-US" w:eastAsia="zh-CN"/>
        </w:rPr>
        <w:t>或公章</w:t>
      </w:r>
      <w:r>
        <w:rPr>
          <w:rFonts w:hint="eastAsia" w:ascii="仿宋_GB2312" w:eastAsia="仿宋_GB2312"/>
          <w:b/>
          <w:bCs/>
          <w:sz w:val="24"/>
          <w:szCs w:val="24"/>
        </w:rPr>
        <w:t>）</w:t>
      </w:r>
      <w:r>
        <w:rPr>
          <w:rFonts w:hint="eastAsia" w:ascii="仿宋_GB2312" w:hAnsi="Courier New" w:eastAsia="仿宋_GB2312" w:cs="Courier New"/>
          <w:bCs/>
          <w:snapToGrid w:val="0"/>
          <w:color w:val="auto"/>
          <w:kern w:val="0"/>
          <w:sz w:val="24"/>
          <w:szCs w:val="24"/>
          <w:highlight w:val="none"/>
        </w:rPr>
        <w:t>：</w:t>
      </w:r>
      <w:r>
        <w:rPr>
          <w:rFonts w:hint="eastAsia" w:ascii="仿宋_GB2312" w:hAnsi="Courier New" w:eastAsia="仿宋_GB2312" w:cs="Courier New"/>
          <w:bCs/>
          <w:snapToGrid w:val="0"/>
          <w:color w:val="auto"/>
          <w:kern w:val="0"/>
          <w:sz w:val="24"/>
          <w:szCs w:val="24"/>
          <w:highlight w:val="none"/>
          <w:u w:val="none"/>
        </w:rPr>
        <w:t xml:space="preserve">                                       </w:t>
      </w:r>
    </w:p>
    <w:p>
      <w:pPr>
        <w:autoSpaceDE/>
        <w:autoSpaceDN/>
        <w:adjustRightInd w:val="0"/>
        <w:spacing w:line="400" w:lineRule="exact"/>
        <w:jc w:val="lef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法定代表人或其委托代理人（签字）：</w:t>
      </w:r>
      <w:r>
        <w:rPr>
          <w:rFonts w:hint="eastAsia" w:ascii="仿宋_GB2312" w:hAnsi="Courier New" w:eastAsia="仿宋_GB2312" w:cs="Courier New"/>
          <w:bCs/>
          <w:snapToGrid w:val="0"/>
          <w:color w:val="auto"/>
          <w:kern w:val="0"/>
          <w:sz w:val="24"/>
          <w:szCs w:val="24"/>
          <w:highlight w:val="none"/>
          <w:u w:val="none"/>
        </w:rPr>
        <w:t xml:space="preserve">                         </w:t>
      </w:r>
    </w:p>
    <w:p>
      <w:pPr>
        <w:pStyle w:val="26"/>
        <w:spacing w:line="400" w:lineRule="exact"/>
        <w:rPr>
          <w:rFonts w:hint="eastAsia" w:ascii="仿宋_GB2312" w:hAnsi="Courier New" w:eastAsia="仿宋_GB2312" w:cs="Courier New"/>
          <w:bCs/>
          <w:snapToGrid w:val="0"/>
          <w:color w:val="auto"/>
          <w:kern w:val="0"/>
          <w:sz w:val="24"/>
          <w:szCs w:val="24"/>
          <w:highlight w:val="none"/>
        </w:rPr>
      </w:pPr>
      <w:r>
        <w:rPr>
          <w:rFonts w:hint="eastAsia" w:ascii="仿宋_GB2312" w:hAnsi="Courier New" w:eastAsia="仿宋_GB2312" w:cs="Courier New"/>
          <w:bCs/>
          <w:snapToGrid w:val="0"/>
          <w:color w:val="auto"/>
          <w:kern w:val="0"/>
          <w:sz w:val="24"/>
          <w:szCs w:val="24"/>
          <w:highlight w:val="none"/>
        </w:rPr>
        <w:t>......</w:t>
      </w:r>
    </w:p>
    <w:p>
      <w:pPr>
        <w:pStyle w:val="26"/>
        <w:spacing w:line="400" w:lineRule="exact"/>
        <w:ind w:firstLine="420"/>
        <w:jc w:val="left"/>
        <w:rPr>
          <w:rFonts w:hint="eastAsia" w:ascii="仿宋_GB2312" w:hAnsi="Courier New" w:eastAsia="仿宋_GB2312" w:cs="Courier New"/>
          <w:bCs/>
          <w:snapToGrid w:val="0"/>
          <w:color w:val="auto"/>
          <w:kern w:val="0"/>
          <w:sz w:val="24"/>
          <w:szCs w:val="24"/>
          <w:highlight w:val="none"/>
          <w:u w:val="none"/>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snapToGrid w:val="0"/>
        <w:spacing w:before="120" w:beforeLines="50" w:after="50" w:line="400" w:lineRule="exact"/>
        <w:jc w:val="right"/>
        <w:rPr>
          <w:rFonts w:ascii="仿宋_GB2312" w:eastAsia="仿宋_GB2312"/>
          <w:color w:val="000000"/>
          <w:szCs w:val="21"/>
        </w:rPr>
        <w:sectPr>
          <w:pgSz w:w="11906" w:h="16838"/>
          <w:pgMar w:top="1440" w:right="707" w:bottom="1440" w:left="1440" w:header="851" w:footer="992" w:gutter="0"/>
          <w:cols w:space="720" w:num="1"/>
          <w:docGrid w:linePitch="312" w:charSpace="0"/>
        </w:sectPr>
      </w:pP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年</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月</w:t>
      </w:r>
      <w:r>
        <w:rPr>
          <w:rFonts w:hint="eastAsia" w:ascii="仿宋_GB2312" w:hAnsi="Courier New" w:eastAsia="仿宋_GB2312" w:cs="Courier New"/>
          <w:bCs/>
          <w:snapToGrid w:val="0"/>
          <w:color w:val="auto"/>
          <w:kern w:val="0"/>
          <w:sz w:val="24"/>
          <w:szCs w:val="24"/>
          <w:highlight w:val="none"/>
          <w:u w:val="none"/>
        </w:rPr>
        <w:t xml:space="preserve">    </w:t>
      </w:r>
      <w:r>
        <w:rPr>
          <w:rFonts w:hint="eastAsia" w:ascii="仿宋_GB2312" w:hAnsi="Courier New" w:eastAsia="仿宋_GB2312" w:cs="Courier New"/>
          <w:bCs/>
          <w:snapToGrid w:val="0"/>
          <w:color w:val="auto"/>
          <w:kern w:val="0"/>
          <w:sz w:val="24"/>
          <w:szCs w:val="24"/>
          <w:highlight w:val="none"/>
        </w:rPr>
        <w:t>日</w:t>
      </w: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w:t>
      </w:r>
      <w:r>
        <w:rPr>
          <w:rFonts w:hint="eastAsia" w:ascii="仿宋_GB2312" w:eastAsia="仿宋_GB2312" w:cs="Courier New"/>
          <w:sz w:val="24"/>
          <w:lang w:eastAsia="zh-CN"/>
        </w:rPr>
        <w:t>：</w:t>
      </w:r>
      <w:r>
        <w:rPr>
          <w:rFonts w:hint="eastAsia" w:ascii="仿宋_GB2312" w:eastAsia="仿宋_GB2312" w:cs="Courier New"/>
          <w:sz w:val="24"/>
        </w:rPr>
        <w:t>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w:t>
      </w:r>
      <w:r>
        <w:rPr>
          <w:rFonts w:hint="eastAsia" w:ascii="仿宋_GB2312" w:eastAsia="仿宋_GB2312" w:cs="Courier New"/>
          <w:sz w:val="24"/>
          <w:lang w:eastAsia="zh-CN"/>
        </w:rPr>
        <w:t>：</w:t>
      </w:r>
      <w:r>
        <w:rPr>
          <w:rFonts w:hint="eastAsia" w:ascii="仿宋_GB2312" w:eastAsia="仿宋_GB2312" w:cs="Courier New"/>
          <w:sz w:val="24"/>
        </w:rPr>
        <w:t>残疾人福利性单位声明函格式（如有）………………………………………</w:t>
      </w:r>
    </w:p>
    <w:p>
      <w:pPr>
        <w:spacing w:line="360" w:lineRule="auto"/>
        <w:ind w:firstLine="1080" w:firstLineChars="450"/>
        <w:rPr>
          <w:rFonts w:ascii="仿宋_GB2312" w:eastAsia="仿宋_GB2312" w:cs="Courier New"/>
          <w:sz w:val="24"/>
        </w:rPr>
      </w:pPr>
      <w:bookmarkStart w:id="117"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7"/>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18" w:name="_Hlk93681038"/>
      <w:bookmarkStart w:id="119"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20"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20"/>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以PDF格式上传；联合体投标时，投标人签章由牵头人CA电子签章，法定代表人或委托代理人签字由牵头人签字；</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hint="eastAsia" w:ascii="仿宋_GB2312" w:eastAsia="仿宋_GB2312"/>
          <w:b/>
          <w:bCs/>
          <w:sz w:val="24"/>
          <w:lang w:eastAsia="zh-CN"/>
        </w:rPr>
      </w:pPr>
      <w:r>
        <w:rPr>
          <w:rFonts w:ascii="仿宋_GB2312" w:eastAsia="仿宋_GB2312"/>
          <w:b/>
          <w:bCs/>
          <w:sz w:val="24"/>
        </w:rPr>
        <w:t>4</w:t>
      </w:r>
      <w:r>
        <w:rPr>
          <w:rFonts w:hint="eastAsia" w:ascii="仿宋_GB2312" w:eastAsia="仿宋_GB2312"/>
          <w:b/>
          <w:bCs/>
          <w:sz w:val="24"/>
        </w:rPr>
        <w:t>.以上报价应与“投标报价明细表”中的“投标总价”相一致</w:t>
      </w:r>
      <w:r>
        <w:rPr>
          <w:rFonts w:hint="eastAsia" w:ascii="仿宋_GB2312" w:eastAsia="仿宋_GB2312"/>
          <w:b/>
          <w:bCs/>
          <w:sz w:val="24"/>
          <w:lang w:eastAsia="zh-CN"/>
        </w:rPr>
        <w:t>；</w:t>
      </w:r>
    </w:p>
    <w:p>
      <w:pPr>
        <w:snapToGrid w:val="0"/>
        <w:spacing w:before="50" w:after="50" w:line="400" w:lineRule="exact"/>
        <w:ind w:firstLine="482" w:firstLineChars="200"/>
        <w:jc w:val="left"/>
        <w:rPr>
          <w:rFonts w:hint="eastAsia" w:ascii="仿宋_GB2312" w:eastAsia="仿宋_GB2312"/>
          <w:b/>
          <w:bCs/>
          <w:color w:val="auto"/>
          <w:sz w:val="24"/>
          <w:szCs w:val="24"/>
          <w:highlight w:val="none"/>
          <w:lang w:eastAsia="zh-CN"/>
        </w:rPr>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w:t>
      </w:r>
      <w:r>
        <w:rPr>
          <w:rFonts w:hint="eastAsia" w:ascii="仿宋_GB2312" w:eastAsia="仿宋_GB2312"/>
          <w:b/>
          <w:bCs/>
          <w:color w:val="auto"/>
          <w:sz w:val="24"/>
          <w:szCs w:val="24"/>
          <w:highlight w:val="none"/>
        </w:rPr>
        <w:t>联合体投标时，法定代表人或委托代理人签字由牵头人签字，投标人</w:t>
      </w:r>
      <w:r>
        <w:rPr>
          <w:rFonts w:hint="eastAsia" w:ascii="仿宋_GB2312" w:eastAsia="仿宋_GB2312"/>
          <w:b/>
          <w:bCs/>
          <w:color w:val="auto"/>
          <w:sz w:val="24"/>
          <w:szCs w:val="24"/>
          <w:highlight w:val="none"/>
          <w:lang w:val="en-US" w:eastAsia="zh-CN"/>
        </w:rPr>
        <w:t>签</w:t>
      </w:r>
      <w:r>
        <w:rPr>
          <w:rFonts w:hint="eastAsia" w:ascii="仿宋_GB2312" w:eastAsia="仿宋_GB2312"/>
          <w:b/>
          <w:bCs/>
          <w:color w:val="auto"/>
          <w:sz w:val="24"/>
          <w:szCs w:val="24"/>
          <w:highlight w:val="none"/>
        </w:rPr>
        <w:t>章</w:t>
      </w:r>
      <w:r>
        <w:rPr>
          <w:rFonts w:hint="eastAsia" w:ascii="仿宋_GB2312" w:eastAsia="仿宋_GB2312"/>
          <w:b/>
          <w:bCs/>
          <w:color w:val="auto"/>
          <w:sz w:val="24"/>
          <w:szCs w:val="24"/>
          <w:highlight w:val="none"/>
          <w:lang w:val="en-US" w:eastAsia="zh-CN"/>
        </w:rPr>
        <w:t>由</w:t>
      </w:r>
      <w:r>
        <w:rPr>
          <w:rFonts w:hint="eastAsia" w:ascii="仿宋_GB2312" w:eastAsia="仿宋_GB2312"/>
          <w:b/>
          <w:bCs/>
          <w:color w:val="auto"/>
          <w:sz w:val="24"/>
          <w:szCs w:val="24"/>
          <w:highlight w:val="none"/>
        </w:rPr>
        <w:t>牵头人</w:t>
      </w:r>
      <w:r>
        <w:rPr>
          <w:rFonts w:hint="eastAsia" w:ascii="仿宋_GB2312" w:eastAsia="仿宋_GB2312"/>
          <w:b/>
          <w:bCs/>
          <w:color w:val="auto"/>
          <w:sz w:val="24"/>
          <w:szCs w:val="24"/>
          <w:highlight w:val="none"/>
          <w:lang w:val="en-US" w:eastAsia="zh-CN"/>
        </w:rPr>
        <w:t>CA电子签</w:t>
      </w:r>
      <w:r>
        <w:rPr>
          <w:rFonts w:hint="eastAsia" w:ascii="仿宋_GB2312" w:eastAsia="仿宋_GB2312"/>
          <w:b/>
          <w:bCs/>
          <w:color w:val="auto"/>
          <w:sz w:val="24"/>
          <w:szCs w:val="24"/>
          <w:highlight w:val="none"/>
        </w:rPr>
        <w:t>章</w:t>
      </w:r>
      <w:r>
        <w:rPr>
          <w:rFonts w:hint="eastAsia" w:ascii="仿宋_GB2312" w:eastAsia="仿宋_GB2312"/>
          <w:b/>
          <w:bCs/>
          <w:color w:val="auto"/>
          <w:sz w:val="24"/>
          <w:szCs w:val="24"/>
          <w:highlight w:val="none"/>
          <w:lang w:eastAsia="zh-CN"/>
        </w:rPr>
        <w:t>；</w:t>
      </w:r>
    </w:p>
    <w:p>
      <w:pPr>
        <w:snapToGrid w:val="0"/>
        <w:spacing w:before="50" w:after="50" w:line="400" w:lineRule="exact"/>
        <w:ind w:firstLine="482" w:firstLineChars="200"/>
        <w:jc w:val="left"/>
        <w:rPr>
          <w:rFonts w:hint="eastAsia" w:ascii="仿宋_GB2312" w:eastAsia="仿宋_GB2312"/>
          <w:lang w:eastAsia="zh-CN"/>
        </w:rPr>
      </w:pPr>
      <w:r>
        <w:rPr>
          <w:rFonts w:hint="eastAsia" w:ascii="仿宋_GB2312" w:eastAsia="仿宋_GB2312"/>
          <w:b/>
          <w:bCs/>
          <w:color w:val="auto"/>
          <w:sz w:val="24"/>
          <w:szCs w:val="24"/>
          <w:highlight w:val="none"/>
          <w:lang w:val="en-US" w:eastAsia="zh-CN"/>
        </w:rPr>
        <w:t>6.</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bookmarkEnd w:id="118"/>
      <w:r>
        <w:rPr>
          <w:rFonts w:hint="eastAsia" w:ascii="仿宋_GB2312" w:eastAsia="仿宋_GB2312"/>
          <w:b/>
          <w:bCs/>
          <w:sz w:val="24"/>
          <w:highlight w:val="none"/>
          <w:lang w:eastAsia="zh-CN"/>
        </w:rPr>
        <w:t>。</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9"/>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378"/>
        <w:rPr>
          <w:rFonts w:ascii="仿宋_GB2312" w:eastAsia="仿宋_GB2312"/>
          <w:b/>
          <w:bCs/>
          <w:color w:val="000000"/>
          <w:sz w:val="33"/>
          <w:szCs w:val="33"/>
        </w:rPr>
      </w:pPr>
      <w:r>
        <w:rPr>
          <w:rFonts w:hint="eastAsia" w:ascii="仿宋_GB2312" w:eastAsia="仿宋_GB2312"/>
          <w:b/>
          <w:bCs/>
          <w:color w:val="000000"/>
          <w:sz w:val="33"/>
          <w:szCs w:val="33"/>
        </w:rPr>
        <w:t>附件1：中小企业声明函格式（如有）：</w:t>
      </w:r>
    </w:p>
    <w:p>
      <w:pPr>
        <w:pStyle w:val="378"/>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78"/>
        <w:spacing w:line="405" w:lineRule="atLeast"/>
        <w:rPr>
          <w:rFonts w:hint="eastAsia" w:ascii="仿宋_GB2312" w:eastAsia="仿宋_GB2312"/>
          <w:color w:val="000000"/>
        </w:rPr>
      </w:pPr>
      <w:r>
        <w:rPr>
          <w:rFonts w:hint="eastAsia" w:ascii="仿宋_GB2312" w:eastAsia="仿宋_GB2312"/>
          <w:color w:val="000000"/>
        </w:rPr>
        <w:t>  本公司</w:t>
      </w:r>
      <w:r>
        <w:rPr>
          <w:rFonts w:hint="eastAsia" w:ascii="仿宋_GB2312" w:eastAsia="仿宋_GB2312"/>
          <w:color w:val="000000"/>
          <w:lang w:eastAsia="zh-CN"/>
        </w:rPr>
        <w:t>（</w:t>
      </w:r>
      <w:r>
        <w:rPr>
          <w:rFonts w:hint="eastAsia" w:ascii="仿宋_GB2312" w:eastAsia="仿宋_GB2312"/>
          <w:color w:val="000000"/>
          <w:lang w:val="en-US" w:eastAsia="zh-CN"/>
        </w:rPr>
        <w:t>联合体</w:t>
      </w:r>
      <w:r>
        <w:rPr>
          <w:rFonts w:hint="eastAsia" w:ascii="仿宋_GB2312" w:eastAsia="仿宋_GB2312"/>
          <w:color w:val="000000"/>
          <w:lang w:eastAsia="zh-CN"/>
        </w:rPr>
        <w:t>）</w:t>
      </w:r>
      <w:r>
        <w:rPr>
          <w:rFonts w:hint="eastAsia" w:ascii="仿宋_GB2312" w:eastAsia="仿宋_GB2312"/>
          <w:color w:val="000000"/>
        </w:rPr>
        <w:t>郑重声明，根据《政府采购促进中小企业发展管理办法》（财库﹝2020﹞46 号）的规定，本公司</w:t>
      </w:r>
      <w:r>
        <w:rPr>
          <w:rFonts w:hint="eastAsia" w:ascii="仿宋_GB2312" w:eastAsia="仿宋_GB2312"/>
          <w:color w:val="000000"/>
          <w:lang w:eastAsia="zh-CN"/>
        </w:rPr>
        <w:t>（</w:t>
      </w:r>
      <w:r>
        <w:rPr>
          <w:rFonts w:hint="eastAsia" w:ascii="仿宋_GB2312" w:eastAsia="仿宋_GB2312"/>
          <w:color w:val="000000"/>
          <w:lang w:val="en-US" w:eastAsia="zh-CN"/>
        </w:rPr>
        <w:t>联合体</w:t>
      </w:r>
      <w:r>
        <w:rPr>
          <w:rFonts w:hint="eastAsia" w:ascii="仿宋_GB2312" w:eastAsia="仿宋_GB2312"/>
          <w:color w:val="000000"/>
          <w:lang w:eastAsia="zh-CN"/>
        </w:rPr>
        <w:t>）</w:t>
      </w:r>
      <w:r>
        <w:rPr>
          <w:rFonts w:hint="eastAsia" w:ascii="仿宋_GB2312" w:eastAsia="仿宋_GB2312"/>
          <w:color w:val="000000"/>
        </w:rPr>
        <w:t>参加</w:t>
      </w:r>
      <w:r>
        <w:rPr>
          <w:rFonts w:hint="eastAsia" w:ascii="仿宋_GB2312" w:eastAsia="仿宋_GB2312"/>
          <w:color w:val="000000"/>
          <w:u w:val="single"/>
          <w:lang w:val="en-US" w:eastAsia="zh-CN"/>
        </w:rPr>
        <w:t>柳州市</w:t>
      </w:r>
      <w:r>
        <w:rPr>
          <w:rFonts w:hint="eastAsia" w:ascii="仿宋_GB2312" w:eastAsia="仿宋_GB2312"/>
          <w:color w:val="000000"/>
          <w:u w:val="single"/>
        </w:rPr>
        <w:t>大数据发展局</w:t>
      </w:r>
      <w:r>
        <w:rPr>
          <w:rFonts w:hint="eastAsia" w:ascii="仿宋_GB2312" w:eastAsia="仿宋_GB2312"/>
          <w:color w:val="000000"/>
        </w:rPr>
        <w:t>的</w:t>
      </w:r>
      <w:r>
        <w:rPr>
          <w:rFonts w:hint="eastAsia" w:ascii="仿宋_GB2312" w:eastAsia="仿宋_GB2312"/>
          <w:color w:val="000000"/>
          <w:u w:val="single"/>
          <w:lang w:val="en-US" w:eastAsia="zh-CN"/>
        </w:rPr>
        <w:t>柳州市大</w:t>
      </w:r>
      <w:r>
        <w:rPr>
          <w:rFonts w:hint="eastAsia" w:ascii="仿宋_GB2312" w:eastAsia="仿宋_GB2312"/>
          <w:color w:val="000000"/>
          <w:u w:val="single"/>
        </w:rPr>
        <w:t>数据发展局</w:t>
      </w:r>
      <w:r>
        <w:rPr>
          <w:rFonts w:hint="eastAsia" w:ascii="仿宋_GB2312" w:eastAsia="仿宋_GB2312"/>
          <w:color w:val="000000"/>
          <w:u w:val="single"/>
          <w:lang w:val="en-US" w:eastAsia="zh-CN"/>
        </w:rPr>
        <w:t>计算机设备及软件</w:t>
      </w:r>
      <w:r>
        <w:rPr>
          <w:rFonts w:hint="eastAsia" w:ascii="仿宋_GB2312" w:eastAsia="仿宋_GB2312"/>
          <w:color w:val="000000"/>
          <w:u w:val="single"/>
        </w:rPr>
        <w:t>采购</w:t>
      </w:r>
      <w:r>
        <w:rPr>
          <w:rFonts w:hint="eastAsia" w:ascii="仿宋_GB2312" w:eastAsia="仿宋_GB2312"/>
          <w:color w:val="000000"/>
        </w:rPr>
        <w:t>活动，提供的货物全部由符合政策要求的中小企业制造。相关企业</w:t>
      </w:r>
      <w:r>
        <w:rPr>
          <w:rFonts w:hint="eastAsia" w:ascii="仿宋_GB2312" w:hAnsi="仿宋_GB2312" w:eastAsia="仿宋_GB2312" w:cs="仿宋_GB2312"/>
          <w:color w:val="auto"/>
          <w:kern w:val="0"/>
          <w:sz w:val="24"/>
          <w:highlight w:val="none"/>
        </w:rPr>
        <w:t>（含联合体中的中小企业）</w:t>
      </w:r>
      <w:r>
        <w:rPr>
          <w:rFonts w:hint="eastAsia" w:ascii="仿宋_GB2312" w:eastAsia="仿宋_GB2312"/>
          <w:color w:val="000000"/>
        </w:rPr>
        <w:t>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79"/>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79"/>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7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Style w:val="37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79"/>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79"/>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7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79"/>
          <w:rFonts w:hint="eastAsia" w:ascii="仿宋_GB2312" w:eastAsia="仿宋_GB2312"/>
          <w:color w:val="000000"/>
          <w:u w:val="single"/>
        </w:rPr>
        <w:t>（中型企业、小型 企业、微型企业）</w:t>
      </w:r>
      <w:r>
        <w:rPr>
          <w:rFonts w:hint="eastAsia" w:ascii="仿宋_GB2312" w:eastAsia="仿宋_GB2312"/>
          <w:color w:val="000000"/>
        </w:rPr>
        <w:t>；</w:t>
      </w:r>
    </w:p>
    <w:p>
      <w:pPr>
        <w:pStyle w:val="378"/>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8"/>
        <w:jc w:val="right"/>
        <w:rPr>
          <w:rFonts w:hint="eastAsia" w:ascii="仿宋_GB2312" w:eastAsia="仿宋_GB2312"/>
          <w:color w:val="000000"/>
        </w:rPr>
      </w:pP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日期：   年 月 日</w:t>
      </w:r>
    </w:p>
    <w:p>
      <w:pPr>
        <w:pStyle w:val="502"/>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如有请</w:t>
      </w:r>
      <w:r>
        <w:rPr>
          <w:rFonts w:hint="eastAsia" w:ascii="仿宋_GB2312" w:eastAsia="仿宋_GB2312"/>
          <w:b/>
          <w:bCs/>
          <w:color w:val="000000"/>
        </w:rPr>
        <w:t>以PDF格式上传；联合体投标时，投标人签章由牵头人CA电子签章。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503"/>
          <w:rFonts w:hint="eastAsia" w:ascii="仿宋_GB2312" w:eastAsia="仿宋_GB2312"/>
          <w:color w:val="000000"/>
          <w:lang w:eastAsia="zh-CN"/>
        </w:rPr>
        <w:t>“</w:t>
      </w:r>
      <w:r>
        <w:rPr>
          <w:rStyle w:val="828"/>
          <w:rFonts w:hint="eastAsia" w:ascii="仿宋_GB2312" w:eastAsia="仿宋_GB2312"/>
          <w:b/>
          <w:bCs/>
          <w:color w:val="000000"/>
          <w:lang w:eastAsia="zh-CN"/>
        </w:rPr>
        <w:t>（</w:t>
      </w:r>
      <w:r>
        <w:rPr>
          <w:rStyle w:val="828"/>
          <w:rFonts w:hint="eastAsia" w:ascii="仿宋_GB2312" w:eastAsia="仿宋_GB2312"/>
          <w:b/>
          <w:bCs/>
          <w:color w:val="000000"/>
          <w:lang w:val="en-US" w:eastAsia="zh-CN"/>
        </w:rPr>
        <w:t>二</w:t>
      </w:r>
      <w:r>
        <w:rPr>
          <w:rStyle w:val="828"/>
          <w:rFonts w:hint="eastAsia" w:ascii="仿宋_GB2312" w:eastAsia="仿宋_GB2312"/>
          <w:b/>
          <w:bCs/>
          <w:color w:val="000000"/>
          <w:lang w:eastAsia="zh-CN"/>
        </w:rPr>
        <w:t>）</w:t>
      </w:r>
      <w:r>
        <w:rPr>
          <w:rFonts w:hint="eastAsia" w:ascii="仿宋_GB2312" w:hAnsi="仿宋_GB2312" w:eastAsia="仿宋_GB2312" w:cs="仿宋_GB2312"/>
          <w:b/>
          <w:bCs w:val="0"/>
          <w:i w:val="0"/>
          <w:iCs w:val="0"/>
          <w:color w:val="auto"/>
          <w:kern w:val="0"/>
          <w:sz w:val="24"/>
          <w:szCs w:val="24"/>
          <w:highlight w:val="none"/>
          <w:u w:val="none"/>
          <w:lang w:val="en-US" w:eastAsia="zh-CN" w:bidi="ar-SA"/>
        </w:rPr>
        <w:t>基础软件采购适配及软件预装</w:t>
      </w:r>
      <w:r>
        <w:rPr>
          <w:rStyle w:val="503"/>
          <w:rFonts w:hint="eastAsia" w:ascii="仿宋_GB2312" w:eastAsia="仿宋_GB2312"/>
          <w:color w:val="000000"/>
          <w:lang w:eastAsia="zh-CN"/>
        </w:rPr>
        <w:t>”</w:t>
      </w:r>
      <w:r>
        <w:rPr>
          <w:rStyle w:val="828"/>
          <w:rFonts w:hint="eastAsia" w:ascii="仿宋_GB2312" w:eastAsia="仿宋_GB2312"/>
          <w:b/>
          <w:bCs/>
          <w:color w:val="000000"/>
          <w:lang w:val="en-US" w:eastAsia="zh-CN"/>
        </w:rPr>
        <w:t>中</w:t>
      </w:r>
      <w:r>
        <w:rPr>
          <w:rStyle w:val="828"/>
          <w:rFonts w:hint="eastAsia" w:ascii="仿宋_GB2312" w:eastAsia="仿宋_GB2312"/>
          <w:b/>
          <w:bCs/>
          <w:color w:val="000000"/>
        </w:rPr>
        <w:t>第</w:t>
      </w:r>
      <w:r>
        <w:rPr>
          <w:rStyle w:val="828"/>
          <w:rFonts w:hint="eastAsia" w:ascii="仿宋_GB2312" w:eastAsia="仿宋_GB2312"/>
          <w:b/>
          <w:bCs/>
          <w:color w:val="000000"/>
          <w:lang w:val="en-US" w:eastAsia="zh-CN"/>
        </w:rPr>
        <w:t>1-8</w:t>
      </w:r>
      <w:r>
        <w:rPr>
          <w:rStyle w:val="828"/>
          <w:rFonts w:hint="eastAsia" w:ascii="仿宋_GB2312" w:eastAsia="仿宋_GB2312"/>
          <w:b/>
          <w:bCs/>
          <w:color w:val="000000"/>
        </w:rPr>
        <w:t>项货物所属行业为</w:t>
      </w:r>
      <w:r>
        <w:rPr>
          <w:rStyle w:val="828"/>
          <w:rFonts w:hint="eastAsia" w:ascii="仿宋_GB2312" w:eastAsia="仿宋_GB2312"/>
          <w:b/>
          <w:bCs/>
          <w:color w:val="000000"/>
          <w:u w:val="single"/>
        </w:rPr>
        <w:t>软件和信息技术服务业</w:t>
      </w:r>
      <w:r>
        <w:rPr>
          <w:rStyle w:val="828"/>
          <w:rFonts w:hint="eastAsia" w:ascii="仿宋_GB2312" w:eastAsia="仿宋_GB2312"/>
          <w:b/>
          <w:bCs/>
          <w:color w:val="000000"/>
          <w:lang w:eastAsia="zh-CN"/>
        </w:rPr>
        <w:t>；</w:t>
      </w:r>
      <w:r>
        <w:rPr>
          <w:rStyle w:val="828"/>
          <w:rFonts w:hint="eastAsia" w:ascii="仿宋_GB2312" w:eastAsia="仿宋_GB2312"/>
          <w:b/>
          <w:bCs/>
          <w:color w:val="000000"/>
          <w:lang w:val="en-US" w:eastAsia="zh-CN"/>
        </w:rPr>
        <w:t>其余项货物均</w:t>
      </w:r>
      <w:r>
        <w:rPr>
          <w:rFonts w:hint="eastAsia" w:ascii="仿宋_GB2312" w:eastAsia="仿宋_GB2312"/>
          <w:b/>
          <w:bCs/>
          <w:color w:val="000000"/>
          <w:u w:val="single"/>
          <w:lang w:val="en-US" w:eastAsia="zh-CN"/>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color w:val="auto"/>
          <w:sz w:val="24"/>
          <w:szCs w:val="24"/>
          <w:highlight w:val="none"/>
          <w:lang w:val="en-US" w:eastAsia="zh-CN"/>
        </w:rPr>
        <w:t>：</w:t>
      </w:r>
    </w:p>
    <w:p>
      <w:pPr>
        <w:ind w:firstLine="643" w:firstLineChars="200"/>
        <w:jc w:val="center"/>
        <w:rPr>
          <w:rFonts w:hint="eastAsia" w:ascii="仿宋_GB2312" w:hAnsi="仿宋_GB2312" w:eastAsia="仿宋_GB2312" w:cs="仿宋_GB2312"/>
          <w:b/>
          <w:bCs/>
          <w:color w:val="auto"/>
          <w:highlight w:val="none"/>
        </w:rPr>
      </w:pPr>
      <w:bookmarkStart w:id="121" w:name="OLE_LINK10"/>
      <w:r>
        <w:rPr>
          <w:rFonts w:hint="eastAsia" w:ascii="仿宋_GB2312" w:hAnsi="仿宋_GB2312" w:eastAsia="仿宋_GB2312" w:cs="仿宋_GB2312"/>
          <w:b/>
          <w:bCs/>
          <w:color w:val="auto"/>
          <w:sz w:val="32"/>
          <w:szCs w:val="32"/>
          <w:highlight w:val="none"/>
        </w:rPr>
        <w:t>中小微企业划型标准</w:t>
      </w:r>
    </w:p>
    <w:bookmarkEnd w:id="121"/>
    <w:tbl>
      <w:tblPr>
        <w:tblStyle w:val="48"/>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650"/>
        <w:gridCol w:w="915"/>
        <w:gridCol w:w="1890"/>
        <w:gridCol w:w="15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X&lt;10</w:t>
            </w:r>
          </w:p>
        </w:tc>
      </w:tr>
    </w:tbl>
    <w:p>
      <w:pPr>
        <w:pStyle w:val="378"/>
        <w:spacing w:line="405" w:lineRule="atLeast"/>
        <w:rPr>
          <w:rFonts w:hint="eastAsia" w:ascii="仿宋_GB2312" w:eastAsia="仿宋_GB2312"/>
          <w:color w:val="000000"/>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37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7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 </w:t>
      </w:r>
    </w:p>
    <w:p>
      <w:pPr>
        <w:pStyle w:val="378"/>
        <w:jc w:val="right"/>
        <w:rPr>
          <w:rFonts w:hint="eastAsia" w:ascii="仿宋_GB2312" w:eastAsia="仿宋_GB2312"/>
          <w:color w:val="000000"/>
        </w:rPr>
      </w:pPr>
      <w:r>
        <w:rPr>
          <w:rFonts w:hint="eastAsia" w:ascii="仿宋_GB2312" w:eastAsia="仿宋_GB2312"/>
          <w:color w:val="000000"/>
        </w:rPr>
        <w:t>日期：       </w:t>
      </w:r>
    </w:p>
    <w:p>
      <w:pPr>
        <w:pStyle w:val="378"/>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_GB2312" w:eastAsia="仿宋_GB2312"/>
          <w:color w:val="000000"/>
        </w:rPr>
      </w:pPr>
      <w:r>
        <w:rPr>
          <w:rFonts w:hint="eastAsia" w:ascii="仿宋_GB2312" w:eastAsia="仿宋_GB2312"/>
          <w:b/>
          <w:bCs/>
          <w:color w:val="000000"/>
        </w:rPr>
        <w:t>  注：1.此项材料如有请以PDF格式上传；联合体投标时，投标人签章由牵头人CA电子签章。</w:t>
      </w:r>
    </w:p>
    <w:p>
      <w:pPr>
        <w:pStyle w:val="378"/>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textAlignment w:val="auto"/>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8"/>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color w:val="000000"/>
        </w:rPr>
        <w:t> </w:t>
      </w:r>
    </w:p>
    <w:p>
      <w:pPr>
        <w:pStyle w:val="378"/>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78"/>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r>
        <w:rPr>
          <w:rFonts w:hint="eastAsia" w:ascii="仿宋_GB2312" w:eastAsia="仿宋_GB2312"/>
          <w:b/>
          <w:bCs/>
          <w:color w:val="000000"/>
          <w:sz w:val="33"/>
          <w:szCs w:val="33"/>
          <w:lang w:eastAsia="zh-CN"/>
        </w:rPr>
        <w:t>，联合体投标时，投标人</w:t>
      </w:r>
      <w:r>
        <w:rPr>
          <w:rFonts w:hint="eastAsia" w:ascii="仿宋_GB2312" w:eastAsia="仿宋_GB2312"/>
          <w:b/>
          <w:bCs/>
          <w:color w:val="000000"/>
          <w:sz w:val="33"/>
          <w:szCs w:val="33"/>
          <w:lang w:val="en-US" w:eastAsia="zh-CN"/>
        </w:rPr>
        <w:t>签</w:t>
      </w:r>
      <w:r>
        <w:rPr>
          <w:rFonts w:hint="eastAsia" w:ascii="仿宋_GB2312" w:eastAsia="仿宋_GB2312"/>
          <w:b/>
          <w:bCs/>
          <w:color w:val="000000"/>
          <w:sz w:val="33"/>
          <w:szCs w:val="33"/>
          <w:lang w:eastAsia="zh-CN"/>
        </w:rPr>
        <w:t>章</w:t>
      </w:r>
      <w:r>
        <w:rPr>
          <w:rFonts w:hint="eastAsia" w:ascii="仿宋_GB2312" w:eastAsia="仿宋_GB2312"/>
          <w:b/>
          <w:bCs/>
          <w:color w:val="000000"/>
          <w:sz w:val="33"/>
          <w:szCs w:val="33"/>
          <w:lang w:val="en-US" w:eastAsia="zh-CN"/>
        </w:rPr>
        <w:t>由</w:t>
      </w:r>
      <w:r>
        <w:rPr>
          <w:rFonts w:hint="eastAsia" w:ascii="仿宋_GB2312" w:eastAsia="仿宋_GB2312"/>
          <w:b/>
          <w:bCs/>
          <w:color w:val="000000"/>
          <w:sz w:val="33"/>
          <w:szCs w:val="33"/>
          <w:lang w:eastAsia="zh-CN"/>
        </w:rPr>
        <w:t>牵头人CA电子签章</w:t>
      </w:r>
      <w:r>
        <w:rPr>
          <w:rFonts w:hint="eastAsia" w:ascii="仿宋_GB2312" w:eastAsia="仿宋_GB2312"/>
          <w:b/>
          <w:bCs/>
          <w:color w:val="000000"/>
          <w:sz w:val="33"/>
          <w:szCs w:val="33"/>
        </w:rPr>
        <w:t>。</w:t>
      </w:r>
    </w:p>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399"/>
        <w:rPr>
          <w:rFonts w:ascii="仿宋_GB2312" w:eastAsia="仿宋_GB2312"/>
          <w:b/>
          <w:bCs/>
          <w:color w:val="000000"/>
        </w:rPr>
      </w:pPr>
      <w:r>
        <w:rPr>
          <w:rFonts w:hint="eastAsia" w:ascii="仿宋_GB2312" w:eastAsia="仿宋_GB2312"/>
          <w:b/>
          <w:bCs/>
          <w:color w:val="000000"/>
        </w:rPr>
        <w:t>（2）投标报价明细表格式（必须提供）：</w:t>
      </w:r>
    </w:p>
    <w:p>
      <w:pPr>
        <w:pStyle w:val="399"/>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99"/>
        <w:spacing w:line="405" w:lineRule="atLeast"/>
        <w:rPr>
          <w:rFonts w:hint="eastAsia" w:ascii="仿宋_GB2312" w:eastAsia="仿宋_GB2312"/>
          <w:color w:val="000000"/>
        </w:rPr>
      </w:pPr>
      <w:r>
        <w:rPr>
          <w:rFonts w:hint="eastAsia" w:ascii="仿宋_GB2312" w:eastAsia="仿宋_GB2312"/>
          <w:color w:val="000000"/>
        </w:rPr>
        <w:t>    项目名称：</w:t>
      </w:r>
    </w:p>
    <w:p>
      <w:pPr>
        <w:pStyle w:val="399"/>
        <w:spacing w:line="405" w:lineRule="atLeast"/>
        <w:rPr>
          <w:rFonts w:hint="eastAsia" w:ascii="仿宋_GB2312" w:eastAsia="仿宋_GB2312"/>
          <w:color w:val="000000"/>
        </w:rPr>
      </w:pPr>
      <w:r>
        <w:rPr>
          <w:rFonts w:hint="eastAsia" w:ascii="仿宋_GB2312" w:eastAsia="仿宋_GB2312"/>
          <w:color w:val="000000"/>
        </w:rPr>
        <w:t>    项目编号：</w:t>
      </w:r>
    </w:p>
    <w:p>
      <w:pPr>
        <w:pStyle w:val="39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211"/>
        <w:gridCol w:w="1117"/>
        <w:gridCol w:w="1250"/>
        <w:gridCol w:w="1366"/>
        <w:gridCol w:w="1000"/>
        <w:gridCol w:w="12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货物名称</w:t>
            </w:r>
          </w:p>
        </w:tc>
        <w:tc>
          <w:tcPr>
            <w:tcW w:w="12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生产厂家</w:t>
            </w:r>
          </w:p>
        </w:tc>
        <w:tc>
          <w:tcPr>
            <w:tcW w:w="11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品牌</w:t>
            </w:r>
          </w:p>
        </w:tc>
        <w:tc>
          <w:tcPr>
            <w:tcW w:w="12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规格型号</w:t>
            </w:r>
          </w:p>
        </w:tc>
        <w:tc>
          <w:tcPr>
            <w:tcW w:w="13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数量及单位</w:t>
            </w:r>
          </w:p>
        </w:tc>
        <w:tc>
          <w:tcPr>
            <w:tcW w:w="1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单价</w:t>
            </w:r>
          </w:p>
        </w:tc>
        <w:tc>
          <w:tcPr>
            <w:tcW w:w="12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2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1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2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3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2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21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11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2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3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0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c>
          <w:tcPr>
            <w:tcW w:w="12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32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专用耗材</w:t>
            </w:r>
          </w:p>
        </w:tc>
        <w:tc>
          <w:tcPr>
            <w:tcW w:w="4851"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5"/>
        <w:spacing w:before="0" w:beforeAutospacing="0" w:after="0" w:afterAutospacing="0" w:line="405" w:lineRule="atLeast"/>
        <w:ind w:firstLine="240" w:firstLineChars="100"/>
        <w:rPr>
          <w:rFonts w:hint="eastAsia" w:ascii="仿宋_GB2312" w:eastAsia="仿宋_GB2312"/>
          <w:color w:val="000000"/>
        </w:rPr>
      </w:pPr>
      <w:r>
        <w:rPr>
          <w:rFonts w:hint="eastAsia" w:ascii="仿宋_GB2312" w:eastAsia="仿宋_GB2312"/>
          <w:color w:val="000000"/>
        </w:rPr>
        <w:t xml:space="preserve">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bCs/>
          <w:color w:val="000000"/>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845"/>
        <w:spacing w:before="0" w:beforeAutospacing="0" w:after="0" w:afterAutospacing="0" w:line="405" w:lineRule="atLeast"/>
        <w:ind w:firstLine="720"/>
        <w:rPr>
          <w:rFonts w:hint="eastAsia" w:ascii="仿宋_GB2312" w:eastAsia="仿宋_GB2312"/>
          <w:color w:val="000000"/>
        </w:rPr>
      </w:pPr>
      <w:r>
        <w:rPr>
          <w:rFonts w:hint="eastAsia" w:ascii="仿宋_GB2312" w:hAnsi="宋体" w:eastAsia="仿宋_GB2312"/>
          <w:b/>
          <w:bCs/>
          <w:color w:val="auto"/>
          <w:sz w:val="24"/>
          <w:highlight w:val="none"/>
          <w:lang w:val="en-US" w:eastAsia="zh-CN"/>
        </w:rPr>
        <w:t>5.联合体投标时，投标人签章由牵头人CA电子签章，法定代表人或委托代理人签字由牵头人签字。</w:t>
      </w:r>
    </w:p>
    <w:p>
      <w:pPr>
        <w:pStyle w:val="399"/>
        <w:spacing w:line="405" w:lineRule="atLeast"/>
        <w:rPr>
          <w:rFonts w:hint="eastAsia" w:ascii="仿宋_GB2312" w:eastAsia="仿宋_GB2312"/>
          <w:color w:val="000000"/>
        </w:rPr>
      </w:pPr>
    </w:p>
    <w:p>
      <w:pPr>
        <w:pStyle w:val="399"/>
        <w:spacing w:line="405" w:lineRule="atLeast"/>
        <w:rPr>
          <w:rFonts w:hint="eastAsia" w:ascii="仿宋_GB2312" w:eastAsia="仿宋_GB2312"/>
          <w:color w:val="000000"/>
        </w:rPr>
      </w:pPr>
      <w:r>
        <w:rPr>
          <w:rFonts w:hint="eastAsia" w:ascii="仿宋_GB2312" w:eastAsia="仿宋_GB2312"/>
          <w:color w:val="000000"/>
        </w:rPr>
        <w:t> </w:t>
      </w:r>
    </w:p>
    <w:p>
      <w:pPr>
        <w:pStyle w:val="39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9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99"/>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19"/>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1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1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“台式计算机</w:t>
      </w:r>
      <w:r>
        <w:rPr>
          <w:rFonts w:hint="eastAsia" w:ascii="仿宋_GB2312" w:eastAsia="仿宋_GB2312"/>
          <w:color w:val="000000"/>
          <w:lang w:val="en-US" w:eastAsia="zh-CN"/>
        </w:rPr>
        <w:t>1、2、3、4、5</w:t>
      </w:r>
      <w:r>
        <w:rPr>
          <w:rFonts w:hint="eastAsia" w:ascii="仿宋_GB2312" w:eastAsia="仿宋_GB2312"/>
          <w:color w:val="000000"/>
          <w:lang w:eastAsia="zh-CN"/>
        </w:rPr>
        <w:t>”、“便携式计算机</w:t>
      </w:r>
      <w:r>
        <w:rPr>
          <w:rFonts w:hint="eastAsia" w:ascii="仿宋_GB2312" w:eastAsia="仿宋_GB2312"/>
          <w:color w:val="000000"/>
          <w:lang w:val="en-US" w:eastAsia="zh-CN"/>
        </w:rPr>
        <w:t>1、2、3</w:t>
      </w:r>
      <w:r>
        <w:rPr>
          <w:rFonts w:hint="eastAsia" w:ascii="仿宋_GB2312" w:eastAsia="仿宋_GB2312"/>
          <w:color w:val="000000"/>
          <w:lang w:eastAsia="zh-CN"/>
        </w:rPr>
        <w:t>”</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853"/>
        <w:spacing w:before="0" w:beforeAutospacing="0" w:after="0" w:afterAutospacing="0" w:line="400"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lang w:val="en-US" w:eastAsia="zh-CN"/>
        </w:rPr>
        <w:t>5</w:t>
      </w:r>
      <w:r>
        <w:rPr>
          <w:rFonts w:hint="eastAsia" w:ascii="仿宋_GB2312" w:eastAsia="仿宋_GB2312"/>
          <w:color w:val="000000"/>
          <w:lang w:eastAsia="zh-CN"/>
        </w:rPr>
        <w:t>）拟投入人员一览表（</w:t>
      </w:r>
      <w:r>
        <w:rPr>
          <w:rFonts w:hint="eastAsia" w:ascii="仿宋_GB2312" w:eastAsia="仿宋_GB2312"/>
          <w:color w:val="000000"/>
        </w:rPr>
        <w:t>如有</w:t>
      </w:r>
      <w:r>
        <w:rPr>
          <w:rFonts w:hint="eastAsia" w:ascii="仿宋_GB2312" w:eastAsia="仿宋_GB2312"/>
          <w:color w:val="000000"/>
          <w:lang w:eastAsia="zh-CN"/>
        </w:rPr>
        <w:t>）</w:t>
      </w:r>
      <w:r>
        <w:rPr>
          <w:rFonts w:hint="eastAsia" w:ascii="仿宋_GB2312" w:eastAsia="仿宋_GB2312"/>
          <w:color w:val="000000"/>
        </w:rPr>
        <w:t>…………………………………</w:t>
      </w:r>
    </w:p>
    <w:p>
      <w:pPr>
        <w:pStyle w:val="287"/>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）项目</w:t>
      </w:r>
      <w:r>
        <w:rPr>
          <w:rFonts w:hint="eastAsia" w:ascii="仿宋_GB2312" w:eastAsia="仿宋_GB2312"/>
          <w:color w:val="000000"/>
          <w:lang w:val="en-US" w:eastAsia="zh-CN"/>
        </w:rPr>
        <w:t>技术方案</w:t>
      </w:r>
      <w:r>
        <w:rPr>
          <w:rFonts w:hint="eastAsia" w:ascii="仿宋_GB2312" w:eastAsia="仿宋_GB2312"/>
          <w:color w:val="000000"/>
        </w:rPr>
        <w:t>（如有）……………………………………………………………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）项目</w:t>
      </w:r>
      <w:r>
        <w:rPr>
          <w:rFonts w:hint="eastAsia" w:ascii="仿宋_GB2312" w:eastAsia="仿宋_GB2312"/>
          <w:color w:val="000000"/>
          <w:lang w:val="en-US" w:eastAsia="zh-CN"/>
        </w:rPr>
        <w:t>实施方案</w:t>
      </w:r>
      <w:r>
        <w:rPr>
          <w:rFonts w:hint="eastAsia" w:ascii="仿宋_GB2312" w:eastAsia="仿宋_GB2312"/>
          <w:color w:val="000000"/>
        </w:rPr>
        <w:t>（如有）……………………………………………………………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）服务保障体系方案（如有）………………………………………………………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）售后服务方案（如有）……………………………………………………………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w:t>
      </w:r>
      <w:r>
        <w:rPr>
          <w:rFonts w:hint="eastAsia" w:ascii="仿宋_GB2312" w:eastAsia="仿宋_GB2312"/>
          <w:color w:val="000000"/>
          <w:lang w:val="en-US" w:eastAsia="zh-CN"/>
        </w:rPr>
        <w:t>同类</w:t>
      </w:r>
      <w:r>
        <w:rPr>
          <w:rFonts w:hint="eastAsia" w:ascii="仿宋_GB2312" w:eastAsia="仿宋_GB2312"/>
          <w:color w:val="000000"/>
        </w:rPr>
        <w:t>项目经验一览表（如有）……………………………………………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）投标人（或联合体牵头人）具备有效的质量管理体系认证证书（如有）……</w:t>
      </w:r>
    </w:p>
    <w:p>
      <w:pPr>
        <w:pStyle w:val="83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w:t>
      </w:r>
      <w:r>
        <w:rPr>
          <w:rFonts w:hint="eastAsia" w:ascii="仿宋_GB2312" w:eastAsia="仿宋_GB2312"/>
          <w:color w:val="000000"/>
          <w:lang w:eastAsia="zh-CN"/>
        </w:rPr>
        <w:t>（</w:t>
      </w:r>
      <w:r>
        <w:rPr>
          <w:rFonts w:hint="eastAsia" w:ascii="仿宋_GB2312" w:eastAsia="仿宋_GB2312"/>
          <w:color w:val="000000"/>
          <w:lang w:val="en-US" w:eastAsia="zh-CN"/>
        </w:rPr>
        <w:t>如有</w:t>
      </w:r>
      <w:r>
        <w:rPr>
          <w:rFonts w:hint="eastAsia" w:ascii="仿宋_GB2312" w:eastAsia="仿宋_GB2312"/>
          <w:color w:val="000000"/>
          <w:lang w:eastAsia="zh-CN"/>
        </w:rPr>
        <w:t>）</w:t>
      </w:r>
      <w:r>
        <w:rPr>
          <w:rFonts w:hint="eastAsia" w:ascii="仿宋_GB2312" w:eastAsia="仿宋_GB2312"/>
          <w:color w:val="000000"/>
        </w:rPr>
        <w:t>……………………………………………………  </w:t>
      </w:r>
    </w:p>
    <w:p>
      <w:pPr>
        <w:pStyle w:val="834"/>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1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hint="eastAsia" w:ascii="仿宋_GB2312" w:eastAsia="仿宋_GB2312"/>
          <w:szCs w:val="21"/>
          <w:u w:val="single"/>
          <w:lang w:val="en-US" w:eastAsia="zh-CN"/>
        </w:rPr>
        <w:t>柳州市</w:t>
      </w:r>
      <w:r>
        <w:rPr>
          <w:rFonts w:ascii="仿宋_GB2312" w:eastAsia="仿宋_GB2312"/>
          <w:szCs w:val="21"/>
          <w:u w:val="single"/>
        </w:rPr>
        <w:t>大数据发展局</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22"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22"/>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r>
        <w:rPr>
          <w:rFonts w:hint="eastAsia" w:ascii="仿宋_GB2312" w:hAnsi="宋体" w:eastAsia="仿宋_GB2312"/>
          <w:b/>
          <w:bCs/>
          <w:sz w:val="24"/>
          <w:lang w:eastAsia="zh-CN"/>
        </w:rPr>
        <w:t>，</w:t>
      </w:r>
      <w:r>
        <w:rPr>
          <w:rFonts w:hint="eastAsia" w:ascii="仿宋_GB2312" w:hAnsi="宋体" w:eastAsia="仿宋_GB2312"/>
          <w:b/>
          <w:bCs/>
          <w:color w:val="auto"/>
          <w:sz w:val="24"/>
          <w:highlight w:val="none"/>
          <w:lang w:val="en-US" w:eastAsia="zh-CN"/>
        </w:rPr>
        <w:t>联合体投标时，投标人签章由牵头人CA电子签章，法定代表人或委托代理人签字由牵头人签字</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39"/>
        <w:rPr>
          <w:rFonts w:ascii="仿宋_GB2312" w:eastAsia="仿宋_GB2312"/>
          <w:b/>
          <w:bCs/>
          <w:color w:val="000000"/>
        </w:rPr>
      </w:pPr>
      <w:r>
        <w:rPr>
          <w:rFonts w:hint="eastAsia" w:ascii="仿宋_GB2312" w:eastAsia="仿宋_GB2312"/>
          <w:b/>
          <w:bCs/>
          <w:color w:val="000000"/>
        </w:rPr>
        <w:t>（2）技术响应表格式（必须提供）：</w:t>
      </w:r>
    </w:p>
    <w:p>
      <w:pPr>
        <w:pStyle w:val="439"/>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39"/>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招标文件</w:t>
            </w:r>
          </w:p>
          <w:p>
            <w:pPr>
              <w:pStyle w:val="439"/>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投标文件</w:t>
            </w:r>
          </w:p>
          <w:p>
            <w:pPr>
              <w:pStyle w:val="439"/>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numPr>
                <w:ilvl w:val="0"/>
                <w:numId w:val="6"/>
              </w:numPr>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val="0"/>
                <w:i w:val="0"/>
                <w:iCs w:val="0"/>
                <w:color w:val="auto"/>
                <w:kern w:val="0"/>
                <w:sz w:val="24"/>
                <w:szCs w:val="24"/>
                <w:highlight w:val="none"/>
                <w:u w:val="none"/>
                <w:lang w:val="en-US" w:eastAsia="zh-CN" w:bidi="ar-SA"/>
              </w:rPr>
              <w:t>终端设备采购及供货配送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eastAsia="仿宋_GB2312"/>
                <w:color w:val="000000"/>
              </w:rPr>
            </w:pPr>
            <w:r>
              <w:rPr>
                <w:rFonts w:hint="eastAsia" w:ascii="仿宋_GB2312" w:hAnsi="仿宋_GB2312" w:eastAsia="仿宋_GB2312" w:cs="仿宋_GB2312"/>
                <w:color w:val="auto"/>
                <w:sz w:val="24"/>
                <w:szCs w:val="24"/>
              </w:rPr>
              <w:t>计算机</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1</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2</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color w:val="auto"/>
                <w:sz w:val="24"/>
                <w:szCs w:val="24"/>
              </w:rPr>
              <w:t>计算机</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2</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3</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color w:val="auto"/>
                <w:sz w:val="24"/>
                <w:szCs w:val="24"/>
              </w:rPr>
              <w:t>计算机</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3</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4</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color w:val="auto"/>
                <w:sz w:val="24"/>
                <w:szCs w:val="24"/>
              </w:rPr>
              <w:t>计算机</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4</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5</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color w:val="auto"/>
                <w:sz w:val="24"/>
                <w:szCs w:val="24"/>
              </w:rPr>
              <w:t>计算机</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注：投标人应明确给出所投计算机</w:t>
            </w:r>
            <w:r>
              <w:rPr>
                <w:rFonts w:hint="eastAsia" w:ascii="仿宋_GB2312" w:hAnsi="仿宋_GB2312" w:eastAsia="仿宋_GB2312" w:cs="仿宋_GB2312"/>
                <w:b/>
                <w:bCs/>
                <w:color w:val="FF0000"/>
                <w:sz w:val="24"/>
                <w:szCs w:val="24"/>
                <w:highlight w:val="none"/>
                <w:lang w:val="en-US" w:eastAsia="zh-CN"/>
              </w:rPr>
              <w:t>5</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6</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auto"/>
              </w:rPr>
              <w:t>便携式计算机1</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注：投标人应明确给出所投便携式计算机1“</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7</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auto"/>
              </w:rPr>
              <w:t>便携式计算机</w:t>
            </w:r>
            <w:r>
              <w:rPr>
                <w:rFonts w:hint="eastAsia" w:ascii="仿宋_GB2312" w:eastAsia="仿宋_GB2312"/>
                <w:color w:val="auto"/>
                <w:lang w:val="en-US" w:eastAsia="zh-CN"/>
              </w:rPr>
              <w:t>2</w:t>
            </w:r>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注：投标人应明确给出所投便携式计算机2“</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8</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bookmarkStart w:id="123" w:name="OLE_LINK4"/>
            <w:r>
              <w:rPr>
                <w:rFonts w:hint="eastAsia" w:ascii="仿宋_GB2312" w:eastAsia="仿宋_GB2312"/>
                <w:color w:val="auto"/>
              </w:rPr>
              <w:t>便携式计算机</w:t>
            </w:r>
            <w:r>
              <w:rPr>
                <w:rFonts w:hint="eastAsia" w:ascii="仿宋_GB2312" w:eastAsia="仿宋_GB2312"/>
                <w:color w:val="auto"/>
                <w:lang w:val="en-US" w:eastAsia="zh-CN"/>
              </w:rPr>
              <w:t>3</w:t>
            </w:r>
            <w:bookmarkEnd w:id="123"/>
            <w:r>
              <w:rPr>
                <w:rFonts w:hint="eastAsia" w:ascii="仿宋_GB2312" w:hAnsi="仿宋_GB2312" w:eastAsia="仿宋_GB2312" w:cs="仿宋_GB2312"/>
                <w:b/>
                <w:bCs/>
                <w:color w:val="auto"/>
                <w:kern w:val="0"/>
                <w:sz w:val="24"/>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注：投标人应明确给出所投便携式计算机3“</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jc w:val="center"/>
              <w:rPr>
                <w:rFonts w:hint="eastAsia" w:ascii="仿宋_GB2312" w:eastAsia="仿宋_GB2312"/>
                <w:color w:val="000000"/>
              </w:rPr>
            </w:pPr>
            <w:r>
              <w:rPr>
                <w:rFonts w:hint="eastAsia" w:ascii="仿宋_GB2312" w:eastAsia="仿宋_GB2312"/>
                <w:color w:val="000000"/>
              </w:rPr>
              <w:t>...</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FF0000"/>
              </w:rPr>
            </w:pP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jc w:val="center"/>
              <w:rPr>
                <w:rFonts w:hint="eastAsia" w:ascii="仿宋_GB2312" w:eastAsia="仿宋_GB2312"/>
                <w:color w:val="FF0000"/>
              </w:rPr>
            </w:pPr>
            <w:r>
              <w:rPr>
                <w:rFonts w:hint="eastAsia" w:ascii="仿宋_GB2312" w:hAnsi="仿宋_GB2312" w:eastAsia="仿宋_GB2312" w:cs="仿宋_GB2312"/>
                <w:i w:val="0"/>
                <w:iCs w:val="0"/>
                <w:color w:val="auto"/>
                <w:kern w:val="2"/>
                <w:sz w:val="24"/>
                <w:szCs w:val="24"/>
                <w:highlight w:val="none"/>
                <w:u w:val="none"/>
                <w:lang w:val="en-US" w:eastAsia="zh-CN"/>
              </w:rPr>
              <w:t>桌面操作系统</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hAnsi="仿宋_GB2312" w:eastAsia="仿宋_GB2312" w:cs="仿宋_GB2312"/>
                <w:b/>
                <w:bCs/>
                <w:color w:val="FF0000"/>
                <w:sz w:val="24"/>
                <w:szCs w:val="24"/>
                <w:highlight w:val="none"/>
                <w:lang w:val="en-US" w:eastAsia="zh-CN"/>
              </w:rPr>
              <w:t>注：</w:t>
            </w:r>
            <w:r>
              <w:rPr>
                <w:rFonts w:hint="eastAsia" w:ascii="仿宋_GB2312" w:hAnsi="仿宋_GB2312" w:eastAsia="仿宋_GB2312" w:cs="仿宋_GB2312"/>
                <w:b/>
                <w:bCs/>
                <w:color w:val="FF0000"/>
                <w:sz w:val="24"/>
                <w:szCs w:val="24"/>
                <w:highlight w:val="none"/>
                <w:lang w:eastAsia="zh-CN"/>
              </w:rPr>
              <w:t>投标人</w:t>
            </w:r>
            <w:r>
              <w:rPr>
                <w:rFonts w:hint="eastAsia" w:ascii="仿宋_GB2312" w:hAnsi="仿宋_GB2312" w:eastAsia="仿宋_GB2312" w:cs="仿宋_GB2312"/>
                <w:b/>
                <w:bCs/>
                <w:color w:val="FF0000"/>
                <w:sz w:val="24"/>
                <w:szCs w:val="24"/>
                <w:highlight w:val="none"/>
                <w:lang w:val="en-US" w:eastAsia="zh-CN"/>
              </w:rPr>
              <w:t>应</w:t>
            </w:r>
            <w:r>
              <w:rPr>
                <w:rFonts w:hint="eastAsia" w:ascii="仿宋_GB2312" w:hAnsi="仿宋_GB2312" w:eastAsia="仿宋_GB2312" w:cs="仿宋_GB2312"/>
                <w:b/>
                <w:bCs/>
                <w:color w:val="FF0000"/>
                <w:sz w:val="24"/>
                <w:szCs w:val="24"/>
                <w:highlight w:val="none"/>
                <w:lang w:eastAsia="zh-CN"/>
              </w:rPr>
              <w:t>明确给出所投操作系统名称，否则视为投标无效。</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9"/>
              <w:spacing w:line="405" w:lineRule="atLeast"/>
              <w:rPr>
                <w:rFonts w:hint="eastAsia" w:ascii="仿宋_GB2312" w:eastAsia="仿宋_GB2312"/>
                <w:color w:val="000000"/>
              </w:rPr>
            </w:pPr>
          </w:p>
        </w:tc>
      </w:tr>
    </w:tbl>
    <w:p>
      <w:pPr>
        <w:pStyle w:val="439"/>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eastAsia" w:ascii="仿宋_GB2312" w:eastAsia="仿宋_GB2312"/>
          <w:b/>
          <w:bCs/>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五</w:t>
      </w:r>
      <w:r>
        <w:rPr>
          <w:rFonts w:hint="eastAsia" w:ascii="仿宋_GB2312" w:eastAsia="仿宋_GB2312"/>
          <w:b/>
          <w:bCs/>
          <w:color w:val="000000"/>
        </w:rPr>
        <w:t>项以上的，视为投标无效。</w:t>
      </w:r>
    </w:p>
    <w:p>
      <w:pPr>
        <w:pStyle w:val="8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eastAsia" w:ascii="仿宋_GB2312" w:hAnsi="宋体" w:eastAsia="仿宋_GB2312" w:cs="宋体"/>
          <w:b/>
          <w:bCs/>
          <w:color w:val="000000"/>
        </w:rPr>
      </w:pPr>
      <w:r>
        <w:rPr>
          <w:rFonts w:hint="eastAsia" w:ascii="仿宋_GB2312" w:eastAsia="仿宋_GB2312"/>
          <w:b/>
          <w:bCs/>
          <w:color w:val="000000"/>
          <w:lang w:val="en-US" w:eastAsia="zh-CN"/>
        </w:rPr>
        <w:t>5.“台式计算机1、2、3、4、5”、“便携式计算机1、2、3”</w:t>
      </w:r>
      <w:r>
        <w:rPr>
          <w:rFonts w:hint="eastAsia" w:ascii="仿宋_GB2312" w:hAnsi="宋体" w:eastAsia="仿宋_GB2312" w:cs="宋体"/>
          <w:b/>
          <w:bCs/>
          <w:color w:val="000000"/>
        </w:rPr>
        <w:t>的CPU型号、操作系统</w:t>
      </w:r>
      <w:r>
        <w:rPr>
          <w:rFonts w:hint="eastAsia" w:ascii="仿宋_GB2312" w:eastAsia="仿宋_GB2312" w:cs="宋体"/>
          <w:b/>
          <w:bCs/>
          <w:color w:val="000000"/>
          <w:lang w:val="en-US" w:eastAsia="zh-CN"/>
        </w:rPr>
        <w:t>和“桌面操作系统”</w:t>
      </w:r>
      <w:r>
        <w:rPr>
          <w:rFonts w:hint="eastAsia" w:ascii="仿宋_GB2312" w:hAnsi="宋体" w:eastAsia="仿宋_GB2312" w:cs="宋体"/>
          <w:b/>
          <w:bCs/>
          <w:color w:val="000000"/>
        </w:rPr>
        <w:t>应当符合安全可靠测评要求，具体详见《附件一：中国信息安全测评中心和国家保密科技测评中心网站安全可靠测评结果》，否则投标无效。</w:t>
      </w:r>
    </w:p>
    <w:p>
      <w:pPr>
        <w:pStyle w:val="8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eastAsia" w:ascii="仿宋_GB2312" w:eastAsia="仿宋_GB2312"/>
          <w:b/>
          <w:bCs/>
          <w:color w:val="000000"/>
          <w:lang w:val="en-US" w:eastAsia="zh-CN"/>
        </w:rPr>
      </w:pPr>
      <w:r>
        <w:rPr>
          <w:rFonts w:hint="eastAsia" w:ascii="仿宋_GB2312" w:hAnsi="宋体" w:eastAsia="仿宋_GB2312"/>
          <w:b/>
          <w:bCs/>
          <w:color w:val="auto"/>
          <w:kern w:val="0"/>
          <w:sz w:val="24"/>
          <w:highlight w:val="none"/>
          <w:lang w:val="en-US" w:eastAsia="zh-CN"/>
        </w:rPr>
        <w:t>6.</w:t>
      </w:r>
      <w:r>
        <w:rPr>
          <w:rFonts w:hint="eastAsia" w:ascii="仿宋_GB2312" w:hAnsi="宋体" w:eastAsia="仿宋_GB2312"/>
          <w:b/>
          <w:bCs/>
          <w:color w:val="auto"/>
          <w:kern w:val="0"/>
          <w:sz w:val="24"/>
          <w:highlight w:val="none"/>
        </w:rPr>
        <w:t>联合体投标时，投标人</w:t>
      </w:r>
      <w:r>
        <w:rPr>
          <w:rFonts w:hint="eastAsia" w:ascii="仿宋_GB2312" w:hAnsi="宋体" w:eastAsia="仿宋_GB2312"/>
          <w:b/>
          <w:bCs/>
          <w:color w:val="auto"/>
          <w:kern w:val="0"/>
          <w:sz w:val="24"/>
          <w:highlight w:val="none"/>
          <w:lang w:val="en-US" w:eastAsia="zh-CN"/>
        </w:rPr>
        <w:t>签</w:t>
      </w:r>
      <w:r>
        <w:rPr>
          <w:rFonts w:hint="eastAsia" w:ascii="仿宋_GB2312" w:hAnsi="宋体" w:eastAsia="仿宋_GB2312"/>
          <w:b/>
          <w:bCs/>
          <w:color w:val="auto"/>
          <w:kern w:val="0"/>
          <w:sz w:val="24"/>
          <w:highlight w:val="none"/>
        </w:rPr>
        <w:t>章</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CA电子签</w:t>
      </w:r>
      <w:r>
        <w:rPr>
          <w:rFonts w:hint="eastAsia" w:ascii="仿宋_GB2312" w:hAnsi="宋体" w:eastAsia="仿宋_GB2312"/>
          <w:b/>
          <w:bCs/>
          <w:color w:val="auto"/>
          <w:kern w:val="0"/>
          <w:sz w:val="24"/>
          <w:highlight w:val="none"/>
        </w:rPr>
        <w:t>章，法定代表人或委托代理人签字</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签字</w:t>
      </w:r>
      <w:r>
        <w:rPr>
          <w:rFonts w:hint="eastAsia" w:ascii="仿宋_GB2312" w:eastAsia="仿宋_GB2312"/>
          <w:b/>
          <w:bCs/>
          <w:color w:val="auto"/>
          <w:kern w:val="0"/>
          <w:sz w:val="24"/>
          <w:highlight w:val="none"/>
          <w:lang w:val="en-US" w:eastAsia="zh-CN"/>
        </w:rPr>
        <w:t>。</w:t>
      </w:r>
    </w:p>
    <w:p>
      <w:pPr>
        <w:pStyle w:val="439"/>
        <w:spacing w:line="405" w:lineRule="atLeast"/>
        <w:ind w:firstLine="482" w:firstLineChars="200"/>
        <w:rPr>
          <w:rFonts w:hint="eastAsia" w:ascii="仿宋_GB2312" w:eastAsia="仿宋_GB2312"/>
          <w:b/>
          <w:bCs/>
          <w:color w:val="000000"/>
        </w:rPr>
      </w:pPr>
    </w:p>
    <w:p>
      <w:pPr>
        <w:pStyle w:val="439"/>
        <w:spacing w:line="405" w:lineRule="atLeast"/>
        <w:rPr>
          <w:rFonts w:hint="eastAsia" w:ascii="仿宋_GB2312" w:eastAsia="仿宋_GB2312"/>
          <w:color w:val="000000"/>
        </w:rPr>
      </w:pPr>
      <w:r>
        <w:rPr>
          <w:rFonts w:hint="eastAsia" w:ascii="仿宋_GB2312" w:eastAsia="仿宋_GB2312"/>
          <w:color w:val="000000"/>
        </w:rPr>
        <w:t> </w:t>
      </w:r>
    </w:p>
    <w:p>
      <w:pPr>
        <w:pStyle w:val="43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39"/>
        <w:jc w:val="right"/>
        <w:rPr>
          <w:rFonts w:hint="eastAsia"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hint="eastAsia" w:ascii="仿宋_GB2312" w:hAnsi="宋体" w:eastAsia="仿宋_GB2312"/>
        </w:rPr>
      </w:pPr>
    </w:p>
    <w:p>
      <w:pPr>
        <w:snapToGrid w:val="0"/>
        <w:spacing w:before="50"/>
        <w:jc w:val="left"/>
        <w:rPr>
          <w:rFonts w:hint="eastAsia" w:ascii="仿宋_GB2312" w:hAnsi="宋体" w:eastAsia="仿宋_GB2312"/>
          <w:b/>
          <w:color w:val="auto"/>
          <w:sz w:val="24"/>
          <w:lang w:val="en-US" w:eastAsia="zh-CN"/>
        </w:rPr>
      </w:pPr>
    </w:p>
    <w:p>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序号</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产品名称</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送测单位</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鲲鹏920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龙芯3C5000L</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申威1621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龙芯3A4000/3B4000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龙芯3A5000/3B5000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申威SW421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申威3231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飞腾腾锐D2000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9</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10</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盘古M900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海思技术有限公司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飞腾腾云S2500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麒麟9006C</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海光C86-3G</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麒麟990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海光2号C86 3230/3250/3280/5280/7250/7260/7280/7285</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兆芯ZX-E KX-U6780A/KH-37800D/KX-6640MA/KX-6640A</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兆芯ZX-D KX-U5580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序号</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产品名称</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送测单位</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（内核版本5.4）</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2</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3</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4</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5</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6</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序号</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5</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6</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7</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8</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9</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10</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437"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序号</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产品名称</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送测单位</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中科方德软件有限公司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2</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（内核版本5.10）</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统信软件技术有限公司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3</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bl>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序号</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产品名称</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送测单位</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1</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华为云计算技术有限公司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2</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阿里云计算有限公司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3</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麒麟软件有限公司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4</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（内核版本5.4）</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腾讯云计算（北京）有限责任公司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5</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中兴通讯股份有限公司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6</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北京凝思软件股份有限公司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7</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r>
              <w:rPr>
                <w:rFonts w:hint="eastAsia" w:ascii="仿宋_GB2312" w:hAnsi="仿宋_GB2312" w:eastAsia="仿宋_GB2312" w:cs="仿宋_GB2312"/>
                <w:i w:val="0"/>
                <w:iCs w:val="0"/>
                <w:caps w:val="0"/>
                <w:color w:val="auto"/>
                <w:spacing w:val="0"/>
                <w:kern w:val="0"/>
                <w:sz w:val="21"/>
                <w:szCs w:val="21"/>
                <w:lang w:val="en-US" w:eastAsia="zh-CN"/>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湖南麒麟信安科技股份有限公司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rPr>
              <w:t>I级</w:t>
            </w:r>
          </w:p>
        </w:tc>
      </w:tr>
    </w:tbl>
    <w:p>
      <w:pPr>
        <w:pStyle w:val="26"/>
        <w:spacing w:line="240" w:lineRule="atLeast"/>
        <w:jc w:val="right"/>
        <w:rPr>
          <w:rFonts w:hint="eastAsia" w:ascii="仿宋_GB2312" w:hAnsi="宋体" w:eastAsia="仿宋_GB2312"/>
        </w:rPr>
      </w:pPr>
    </w:p>
    <w:p>
      <w:pPr>
        <w:pStyle w:val="26"/>
        <w:spacing w:line="240" w:lineRule="atLeast"/>
        <w:jc w:val="center"/>
        <w:rPr>
          <w:rFonts w:hint="eastAsia" w:ascii="仿宋_GB2312" w:hAnsi="宋体" w:eastAsia="仿宋_GB2312"/>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color="auto" w:fill="FFFFFF"/>
          <w:lang w:val="en-US" w:eastAsia="zh-CN"/>
        </w:rPr>
        <w:t>附表一、中央处理器（</w:t>
      </w:r>
      <w:r>
        <w:rPr>
          <w:rFonts w:ascii="Calibri" w:hAnsi="Calibri" w:eastAsia="宋体" w:cs="Calibri"/>
          <w:b/>
          <w:bCs/>
          <w:i w:val="0"/>
          <w:iCs w:val="0"/>
          <w:caps w:val="0"/>
          <w:color w:val="555A5E"/>
          <w:spacing w:val="0"/>
          <w:kern w:val="0"/>
          <w:sz w:val="24"/>
          <w:szCs w:val="24"/>
          <w:shd w:val="clear" w:color="auto" w:fill="FFFFFF"/>
          <w:lang w:val="en-US" w:eastAsia="zh-CN"/>
        </w:rPr>
        <w:t>CPU</w:t>
      </w:r>
      <w:r>
        <w:rPr>
          <w:rFonts w:hint="eastAsia" w:ascii="宋体" w:hAnsi="宋体" w:eastAsia="宋体" w:cs="宋体"/>
          <w:b/>
          <w:bCs/>
          <w:i w:val="0"/>
          <w:iCs w:val="0"/>
          <w:caps w:val="0"/>
          <w:color w:val="555A5E"/>
          <w:spacing w:val="0"/>
          <w:kern w:val="0"/>
          <w:sz w:val="24"/>
          <w:szCs w:val="24"/>
          <w:shd w:val="clear" w:color="auto" w:fill="FFFFFF"/>
          <w:lang w:val="en-US" w:eastAsia="zh-CN"/>
        </w:rPr>
        <w:t>）（</w:t>
      </w:r>
      <w:r>
        <w:rPr>
          <w:rFonts w:hint="eastAsia" w:ascii="宋体" w:hAnsi="宋体" w:eastAsia="宋体" w:cs="宋体"/>
          <w:i w:val="0"/>
          <w:iCs w:val="0"/>
          <w:caps w:val="0"/>
          <w:color w:val="555A5E"/>
          <w:spacing w:val="0"/>
          <w:kern w:val="0"/>
          <w:sz w:val="24"/>
          <w:szCs w:val="24"/>
          <w:shd w:val="clear" w:color="auto" w:fill="FFFFFF"/>
          <w:lang w:val="en-US" w:eastAsia="zh-CN"/>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b/>
          <w:bCs/>
          <w:i w:val="0"/>
          <w:iCs w:val="0"/>
          <w:caps w:val="0"/>
          <w:color w:val="555A5E"/>
          <w:spacing w:val="0"/>
          <w:kern w:val="0"/>
          <w:sz w:val="24"/>
          <w:szCs w:val="24"/>
          <w:shd w:val="clear" w:color="auto" w:fill="FFFFFF"/>
          <w:lang w:val="en-US" w:eastAsia="zh-CN"/>
        </w:rPr>
        <w:t>附表二、操作系统（</w:t>
      </w:r>
      <w:r>
        <w:rPr>
          <w:rFonts w:hint="eastAsia" w:ascii="宋体" w:hAnsi="宋体" w:eastAsia="宋体" w:cs="宋体"/>
          <w:i w:val="0"/>
          <w:iCs w:val="0"/>
          <w:caps w:val="0"/>
          <w:color w:val="555A5E"/>
          <w:spacing w:val="0"/>
          <w:kern w:val="0"/>
          <w:sz w:val="24"/>
          <w:szCs w:val="24"/>
          <w:shd w:val="clear" w:color="auto" w:fill="FFFFFF"/>
          <w:lang w:val="en-US" w:eastAsia="zh-CN"/>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color="auto" w:fill="FFFFFF"/>
          <w:lang w:val="en-US" w:eastAsia="zh-CN"/>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宋体" w:hAnsi="宋体" w:eastAsia="宋体" w:cs="宋体"/>
          <w:i w:val="0"/>
          <w:iCs w:val="0"/>
          <w:caps w:val="0"/>
          <w:color w:val="555A5E"/>
          <w:spacing w:val="0"/>
          <w:sz w:val="18"/>
          <w:szCs w:val="18"/>
        </w:rPr>
      </w:pPr>
      <w:r>
        <w:rPr>
          <w:rFonts w:hint="eastAsia" w:ascii="宋体" w:hAnsi="宋体" w:eastAsia="宋体" w:cs="宋体"/>
          <w:i w:val="0"/>
          <w:iCs w:val="0"/>
          <w:caps w:val="0"/>
          <w:color w:val="555A5E"/>
          <w:spacing w:val="0"/>
          <w:kern w:val="0"/>
          <w:sz w:val="24"/>
          <w:szCs w:val="24"/>
          <w:shd w:val="clear" w:color="auto" w:fill="FFFFFF"/>
          <w:lang w:val="en-US" w:eastAsia="zh-CN"/>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宋体" w:hAnsi="宋体" w:eastAsia="宋体" w:cs="宋体"/>
                <w:i w:val="0"/>
                <w:iCs w:val="0"/>
                <w:caps w:val="0"/>
                <w:color w:val="4F6B72"/>
                <w:spacing w:val="0"/>
                <w:sz w:val="21"/>
                <w:szCs w:val="21"/>
              </w:rPr>
              <w:t>Ⅰ级</w:t>
            </w:r>
          </w:p>
        </w:tc>
      </w:tr>
    </w:tbl>
    <w:p>
      <w:pPr>
        <w:pStyle w:val="26"/>
        <w:spacing w:line="240" w:lineRule="atLeast"/>
        <w:jc w:val="lef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79"/>
        <w:gridCol w:w="1783"/>
        <w:gridCol w:w="1283"/>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服务保障体系要求</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项目考核管理要求</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67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default" w:ascii="仿宋_GB2312" w:hAnsi="宋体" w:eastAsia="仿宋_GB2312"/>
                <w:bCs/>
                <w:color w:val="000000"/>
                <w:sz w:val="24"/>
                <w:lang w:val="en-US" w:eastAsia="zh-CN"/>
              </w:rPr>
            </w:pPr>
            <w:r>
              <w:rPr>
                <w:rFonts w:hint="eastAsia" w:ascii="仿宋_GB2312" w:hAnsi="仿宋_GB2312" w:eastAsia="仿宋_GB2312" w:cs="仿宋_GB2312"/>
                <w:color w:val="000000"/>
                <w:sz w:val="24"/>
                <w:lang w:val="en-US" w:eastAsia="zh-CN"/>
              </w:rPr>
              <w:t>其他要求（如有）</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241" w:firstLineChars="1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pStyle w:val="9"/>
        <w:ind w:left="0" w:leftChars="0" w:firstLine="241" w:firstLineChars="100"/>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pStyle w:val="9"/>
        <w:ind w:left="0" w:leftChars="0" w:firstLine="241" w:firstLineChars="100"/>
        <w:rPr>
          <w:rFonts w:hint="eastAsia"/>
        </w:rPr>
      </w:pPr>
      <w:r>
        <w:rPr>
          <w:rFonts w:hint="eastAsia" w:ascii="仿宋_GB2312" w:hAnsi="宋体" w:eastAsia="仿宋_GB2312"/>
          <w:b/>
          <w:bCs/>
          <w:color w:val="auto"/>
          <w:kern w:val="0"/>
          <w:sz w:val="24"/>
          <w:highlight w:val="none"/>
          <w:lang w:val="en-US" w:eastAsia="zh-CN"/>
        </w:rPr>
        <w:t>4.</w:t>
      </w:r>
      <w:r>
        <w:rPr>
          <w:rFonts w:hint="eastAsia" w:ascii="仿宋_GB2312" w:hAnsi="宋体" w:eastAsia="仿宋_GB2312"/>
          <w:b/>
          <w:bCs/>
          <w:color w:val="auto"/>
          <w:kern w:val="0"/>
          <w:sz w:val="24"/>
          <w:highlight w:val="none"/>
        </w:rPr>
        <w:t>联合体投标时，投标人</w:t>
      </w:r>
      <w:r>
        <w:rPr>
          <w:rFonts w:hint="eastAsia" w:ascii="仿宋_GB2312" w:hAnsi="宋体" w:eastAsia="仿宋_GB2312"/>
          <w:b/>
          <w:bCs/>
          <w:color w:val="auto"/>
          <w:kern w:val="0"/>
          <w:sz w:val="24"/>
          <w:highlight w:val="none"/>
          <w:lang w:val="en-US" w:eastAsia="zh-CN"/>
        </w:rPr>
        <w:t>签</w:t>
      </w:r>
      <w:r>
        <w:rPr>
          <w:rFonts w:hint="eastAsia" w:ascii="仿宋_GB2312" w:hAnsi="宋体" w:eastAsia="仿宋_GB2312"/>
          <w:b/>
          <w:bCs/>
          <w:color w:val="auto"/>
          <w:kern w:val="0"/>
          <w:sz w:val="24"/>
          <w:highlight w:val="none"/>
        </w:rPr>
        <w:t>章</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CA电子签</w:t>
      </w:r>
      <w:r>
        <w:rPr>
          <w:rFonts w:hint="eastAsia" w:ascii="仿宋_GB2312" w:hAnsi="宋体" w:eastAsia="仿宋_GB2312"/>
          <w:b/>
          <w:bCs/>
          <w:color w:val="auto"/>
          <w:kern w:val="0"/>
          <w:sz w:val="24"/>
          <w:highlight w:val="none"/>
        </w:rPr>
        <w:t>章，法定代表人或委托代理人签字</w:t>
      </w:r>
      <w:r>
        <w:rPr>
          <w:rFonts w:hint="eastAsia" w:ascii="仿宋_GB2312" w:hAnsi="宋体" w:eastAsia="仿宋_GB2312"/>
          <w:b/>
          <w:bCs/>
          <w:color w:val="auto"/>
          <w:kern w:val="0"/>
          <w:sz w:val="24"/>
          <w:highlight w:val="none"/>
          <w:lang w:val="en-US" w:eastAsia="zh-CN"/>
        </w:rPr>
        <w:t>由</w:t>
      </w:r>
      <w:r>
        <w:rPr>
          <w:rFonts w:hint="eastAsia" w:ascii="仿宋_GB2312" w:hAnsi="宋体" w:eastAsia="仿宋_GB2312"/>
          <w:b/>
          <w:bCs/>
          <w:color w:val="auto"/>
          <w:kern w:val="0"/>
          <w:sz w:val="24"/>
          <w:highlight w:val="none"/>
        </w:rPr>
        <w:t>牵头人</w:t>
      </w:r>
      <w:r>
        <w:rPr>
          <w:rFonts w:hint="eastAsia" w:ascii="仿宋_GB2312" w:hAnsi="宋体" w:eastAsia="仿宋_GB2312"/>
          <w:b/>
          <w:bCs/>
          <w:color w:val="auto"/>
          <w:kern w:val="0"/>
          <w:sz w:val="24"/>
          <w:highlight w:val="none"/>
          <w:lang w:val="en-US" w:eastAsia="zh-CN"/>
        </w:rPr>
        <w:t>签字。</w:t>
      </w:r>
    </w:p>
    <w:p>
      <w:pPr>
        <w:ind w:left="-283" w:leftChars="-135" w:right="-754" w:rightChars="-359" w:firstLine="495"/>
        <w:jc w:val="center"/>
        <w:rPr>
          <w:rFonts w:hint="eastAsia" w:ascii="仿宋_GB2312" w:hAnsi="宋体" w:eastAsia="仿宋_GB2312"/>
          <w:b/>
          <w:bCs/>
          <w:kern w:val="0"/>
          <w:sz w:val="24"/>
        </w:rPr>
      </w:pP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24"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24"/>
    <w:p>
      <w:pPr>
        <w:pStyle w:val="26"/>
        <w:spacing w:line="240" w:lineRule="atLeast"/>
        <w:jc w:val="center"/>
        <w:rPr>
          <w:rFonts w:ascii="仿宋_GB2312" w:eastAsia="仿宋_GB2312"/>
        </w:rPr>
      </w:pPr>
      <w:r>
        <w:rPr>
          <w:rFonts w:hint="eastAsia" w:ascii="仿宋_GB2312" w:eastAsia="仿宋_GB2312"/>
          <w:lang w:val="en-US" w:eastAsia="zh-CN"/>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cs="Times New Roman"/>
          <w:sz w:val="24"/>
          <w:lang w:eastAsia="zh-CN"/>
        </w:rPr>
        <w:t>“台式计算机</w:t>
      </w:r>
      <w:r>
        <w:rPr>
          <w:rFonts w:hint="eastAsia" w:ascii="仿宋_GB2312" w:hAnsi="宋体" w:eastAsia="仿宋_GB2312" w:cs="Times New Roman"/>
          <w:sz w:val="24"/>
          <w:lang w:val="en-US" w:eastAsia="zh-CN"/>
        </w:rPr>
        <w:t>1、2、3、4、5</w:t>
      </w:r>
      <w:r>
        <w:rPr>
          <w:rFonts w:hint="eastAsia" w:ascii="仿宋_GB2312" w:hAnsi="宋体" w:eastAsia="仿宋_GB2312" w:cs="Times New Roman"/>
          <w:sz w:val="24"/>
          <w:lang w:eastAsia="zh-CN"/>
        </w:rPr>
        <w:t>”、“便携式计算机</w:t>
      </w:r>
      <w:r>
        <w:rPr>
          <w:rFonts w:hint="eastAsia" w:ascii="仿宋_GB2312" w:hAnsi="宋体" w:eastAsia="仿宋_GB2312" w:cs="Times New Roman"/>
          <w:sz w:val="24"/>
          <w:lang w:val="en-US" w:eastAsia="zh-CN"/>
        </w:rPr>
        <w:t>1、2、3</w:t>
      </w:r>
      <w:r>
        <w:rPr>
          <w:rFonts w:hint="eastAsia" w:ascii="仿宋_GB2312" w:hAnsi="宋体" w:eastAsia="仿宋_GB2312" w:cs="Times New Roman"/>
          <w:sz w:val="24"/>
          <w:lang w:eastAsia="zh-CN"/>
        </w:rPr>
        <w:t>”</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hint="eastAsia" w:ascii="仿宋_GB2312" w:hAnsi="宋体" w:eastAsia="仿宋_GB2312"/>
          <w:b/>
          <w:bCs/>
          <w:sz w:val="30"/>
          <w:szCs w:val="30"/>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w:t>
      </w:r>
      <w:r>
        <w:rPr>
          <w:rFonts w:hint="eastAsia" w:ascii="仿宋_GB2312" w:eastAsia="仿宋_GB2312"/>
          <w:b/>
          <w:bCs/>
          <w:sz w:val="32"/>
          <w:szCs w:val="32"/>
        </w:rPr>
        <w:t>签章，联合体投标时，投标人签章由牵头人CA电子签章。</w:t>
      </w:r>
    </w:p>
    <w:p>
      <w:pPr>
        <w:pStyle w:val="31"/>
        <w:rPr>
          <w:rFonts w:hint="eastAsia" w:ascii="仿宋_GB2312" w:hAnsi="宋体" w:eastAsia="仿宋_GB2312"/>
          <w:b/>
          <w:bCs/>
          <w:sz w:val="30"/>
          <w:szCs w:val="30"/>
        </w:rPr>
      </w:pPr>
    </w:p>
    <w:p>
      <w:pPr>
        <w:rPr>
          <w:rFonts w:hint="eastAsia" w:ascii="仿宋_GB2312" w:hAnsi="宋体" w:eastAsia="仿宋_GB2312"/>
          <w:b/>
          <w:bCs/>
          <w:sz w:val="30"/>
          <w:szCs w:val="30"/>
        </w:rPr>
      </w:pPr>
    </w:p>
    <w:p>
      <w:pPr>
        <w:pStyle w:val="31"/>
        <w:rPr>
          <w:rFonts w:hint="eastAsia" w:ascii="仿宋_GB2312" w:hAnsi="宋体" w:eastAsia="仿宋_GB2312"/>
          <w:b/>
          <w:bCs/>
          <w:sz w:val="30"/>
          <w:szCs w:val="30"/>
        </w:rPr>
      </w:pPr>
    </w:p>
    <w:p>
      <w:pPr>
        <w:rPr>
          <w:rFonts w:hint="eastAsia" w:ascii="仿宋_GB2312" w:hAnsi="宋体" w:eastAsia="仿宋_GB2312"/>
          <w:b/>
          <w:bCs/>
          <w:sz w:val="30"/>
          <w:szCs w:val="30"/>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hint="eastAsia" w:ascii="仿宋_GB2312" w:eastAsia="仿宋_GB2312"/>
          <w:b/>
          <w:bCs/>
          <w:color w:val="000000"/>
          <w:lang w:eastAsia="zh-CN"/>
        </w:rPr>
      </w:pPr>
    </w:p>
    <w:p>
      <w:pPr>
        <w:pStyle w:val="847"/>
        <w:rPr>
          <w:rFonts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5</w:t>
      </w:r>
      <w:r>
        <w:rPr>
          <w:rFonts w:hint="eastAsia" w:ascii="仿宋_GB2312" w:eastAsia="仿宋_GB2312"/>
          <w:b/>
          <w:bCs/>
          <w:color w:val="000000"/>
          <w:lang w:eastAsia="zh-CN"/>
        </w:rPr>
        <w:t>）</w:t>
      </w:r>
      <w:r>
        <w:rPr>
          <w:rFonts w:hint="eastAsia" w:ascii="仿宋_GB2312" w:eastAsia="仿宋_GB2312"/>
          <w:b/>
          <w:bCs/>
          <w:color w:val="000000"/>
        </w:rPr>
        <w:t>拟投入人员一览表格式（如有）：</w:t>
      </w:r>
    </w:p>
    <w:tbl>
      <w:tblPr>
        <w:tblStyle w:val="48"/>
        <w:tblW w:w="690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23"/>
        <w:gridCol w:w="1696"/>
        <w:gridCol w:w="1185"/>
        <w:gridCol w:w="1650"/>
        <w:gridCol w:w="13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6903"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hint="eastAsia" w:ascii="仿宋_GB2312" w:eastAsia="仿宋_GB2312"/>
                <w:b/>
                <w:bCs/>
                <w:color w:val="000000"/>
              </w:rPr>
            </w:pPr>
            <w:r>
              <w:rPr>
                <w:rFonts w:hint="eastAsia" w:ascii="仿宋_GB2312" w:eastAsia="仿宋_GB2312"/>
                <w:b/>
                <w:bCs/>
                <w:color w:val="000000"/>
              </w:rPr>
              <w:t>拟投入人员一览表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ascii="仿宋_GB2312" w:eastAsia="仿宋_GB2312"/>
                <w:color w:val="000000"/>
              </w:rPr>
            </w:pPr>
            <w:r>
              <w:rPr>
                <w:rFonts w:hint="eastAsia" w:ascii="仿宋_GB2312" w:eastAsia="仿宋_GB2312"/>
                <w:color w:val="000000"/>
              </w:rPr>
              <w:t>序号</w:t>
            </w:r>
          </w:p>
        </w:tc>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职位名称</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ascii="仿宋_GB2312" w:eastAsia="仿宋_GB2312"/>
                <w:color w:val="000000"/>
              </w:rPr>
            </w:pPr>
            <w:r>
              <w:rPr>
                <w:rFonts w:hint="eastAsia" w:ascii="仿宋_GB2312" w:eastAsia="仿宋_GB2312"/>
                <w:color w:val="000000"/>
              </w:rPr>
              <w:t>人数</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持证情况</w:t>
            </w:r>
          </w:p>
        </w:tc>
        <w:tc>
          <w:tcPr>
            <w:tcW w:w="1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1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ascii="仿宋_GB2312" w:eastAsia="仿宋_GB2312"/>
                <w:color w:val="000000"/>
              </w:rPr>
            </w:pPr>
            <w:r>
              <w:rPr>
                <w:rFonts w:hint="eastAsia" w:ascii="仿宋_GB2312" w:eastAsia="仿宋_GB2312"/>
                <w:color w:val="000000"/>
              </w:rPr>
              <w:t>1</w:t>
            </w:r>
          </w:p>
        </w:tc>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p>
        </w:tc>
        <w:tc>
          <w:tcPr>
            <w:tcW w:w="1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ascii="仿宋_GB2312" w:eastAsia="仿宋_GB2312"/>
                <w:color w:val="000000"/>
              </w:rPr>
            </w:pPr>
            <w:r>
              <w:rPr>
                <w:rFonts w:hint="eastAsia" w:ascii="仿宋_GB2312" w:eastAsia="仿宋_GB2312"/>
                <w:color w:val="000000"/>
              </w:rPr>
              <w:t>2</w:t>
            </w:r>
          </w:p>
        </w:tc>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 </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 </w:t>
            </w:r>
          </w:p>
        </w:tc>
        <w:tc>
          <w:tcPr>
            <w:tcW w:w="1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jc w:val="center"/>
              <w:rPr>
                <w:rFonts w:ascii="仿宋_GB2312" w:eastAsia="仿宋_GB2312"/>
                <w:color w:val="000000"/>
              </w:rPr>
            </w:pPr>
            <w:r>
              <w:rPr>
                <w:rFonts w:hint="eastAsia" w:ascii="仿宋_GB2312" w:eastAsia="仿宋_GB2312"/>
                <w:color w:val="000000"/>
              </w:rPr>
              <w:t>......</w:t>
            </w:r>
          </w:p>
        </w:tc>
        <w:tc>
          <w:tcPr>
            <w:tcW w:w="169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 </w:t>
            </w:r>
          </w:p>
        </w:tc>
        <w:tc>
          <w:tcPr>
            <w:tcW w:w="11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 </w:t>
            </w:r>
          </w:p>
        </w:tc>
        <w:tc>
          <w:tcPr>
            <w:tcW w:w="165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ascii="仿宋_GB2312" w:eastAsia="仿宋_GB2312"/>
                <w:color w:val="000000"/>
              </w:rPr>
            </w:pPr>
            <w:r>
              <w:rPr>
                <w:rFonts w:hint="eastAsia" w:ascii="仿宋_GB2312" w:eastAsia="仿宋_GB2312"/>
                <w:color w:val="000000"/>
              </w:rPr>
              <w:t> </w:t>
            </w:r>
          </w:p>
        </w:tc>
        <w:tc>
          <w:tcPr>
            <w:tcW w:w="13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9"/>
              <w:spacing w:line="405" w:lineRule="atLeast"/>
              <w:rPr>
                <w:rFonts w:hint="eastAsia" w:ascii="仿宋_GB2312" w:eastAsia="仿宋_GB2312"/>
                <w:color w:val="000000"/>
              </w:rPr>
            </w:pPr>
          </w:p>
        </w:tc>
      </w:tr>
    </w:tbl>
    <w:p>
      <w:pPr>
        <w:pStyle w:val="847"/>
        <w:ind w:firstLine="482" w:firstLineChars="200"/>
        <w:rPr>
          <w:rFonts w:hint="eastAsia" w:ascii="仿宋_GB2312" w:eastAsia="仿宋_GB2312"/>
          <w:b/>
          <w:bCs/>
          <w:color w:val="000000"/>
          <w:lang w:val="en-US" w:eastAsia="zh-CN"/>
        </w:rPr>
      </w:pPr>
    </w:p>
    <w:p>
      <w:pPr>
        <w:pStyle w:val="847"/>
        <w:ind w:firstLine="482" w:firstLineChars="200"/>
        <w:rPr>
          <w:rFonts w:hint="eastAsia" w:ascii="仿宋_GB2312" w:eastAsia="仿宋_GB2312"/>
          <w:b/>
          <w:bCs/>
          <w:color w:val="000000"/>
          <w:lang w:val="en-US" w:eastAsia="zh-CN"/>
        </w:rPr>
      </w:pPr>
      <w:r>
        <w:rPr>
          <w:rFonts w:hint="eastAsia" w:ascii="仿宋_GB2312" w:eastAsia="仿宋_GB2312"/>
          <w:b/>
          <w:bCs/>
          <w:color w:val="000000"/>
          <w:lang w:val="en-US" w:eastAsia="zh-CN"/>
        </w:rPr>
        <w:t>注：1.同一人提供多个相同专业职称证书按最高级别计算；</w:t>
      </w:r>
    </w:p>
    <w:p>
      <w:pPr>
        <w:pStyle w:val="847"/>
        <w:rPr>
          <w:rFonts w:hint="eastAsia" w:ascii="仿宋_GB2312" w:eastAsia="仿宋_GB2312"/>
          <w:b/>
          <w:bCs/>
          <w:color w:val="000000"/>
          <w:lang w:val="en-US" w:eastAsia="zh-CN"/>
        </w:rPr>
      </w:pPr>
      <w:r>
        <w:rPr>
          <w:rFonts w:hint="eastAsia" w:ascii="仿宋_GB2312" w:eastAsia="仿宋_GB2312"/>
          <w:b/>
          <w:bCs/>
          <w:color w:val="000000"/>
          <w:lang w:val="en-US" w:eastAsia="zh-CN"/>
        </w:rPr>
        <w:t>2.投标人（牵头人）提供相关证书证明材料、在职证明材料（劳动合同或协议）并加盖投标人CA电子签章；</w:t>
      </w:r>
    </w:p>
    <w:p>
      <w:pPr>
        <w:pStyle w:val="847"/>
        <w:rPr>
          <w:rFonts w:hint="eastAsia" w:ascii="仿宋_GB2312" w:eastAsia="仿宋_GB2312"/>
          <w:b/>
          <w:bCs/>
          <w:color w:val="000000"/>
          <w:lang w:eastAsia="zh-CN"/>
        </w:rPr>
      </w:pPr>
      <w:r>
        <w:rPr>
          <w:rStyle w:val="851"/>
          <w:rFonts w:hint="eastAsia" w:ascii="仿宋_GB2312" w:hAnsi="仿宋_GB2312" w:eastAsia="仿宋_GB2312" w:cs="仿宋_GB2312"/>
          <w:b/>
          <w:bCs/>
          <w:color w:val="auto"/>
          <w:kern w:val="2"/>
          <w:sz w:val="24"/>
          <w:szCs w:val="24"/>
          <w:highlight w:val="none"/>
          <w:u w:val="none"/>
          <w:lang w:val="en-US" w:eastAsia="zh-CN" w:bidi="ar-SA"/>
        </w:rPr>
        <w:t>3</w:t>
      </w:r>
      <w:r>
        <w:rPr>
          <w:rFonts w:hint="eastAsia" w:ascii="仿宋_GB2312" w:eastAsia="仿宋_GB2312"/>
          <w:b/>
          <w:bCs/>
          <w:color w:val="000000"/>
          <w:lang w:val="en-US" w:eastAsia="zh-CN"/>
        </w:rPr>
        <w:t>.</w:t>
      </w:r>
      <w:r>
        <w:rPr>
          <w:rFonts w:hint="eastAsia" w:ascii="仿宋_GB2312" w:eastAsia="仿宋_GB2312"/>
          <w:b/>
          <w:bCs/>
          <w:color w:val="000000"/>
        </w:rPr>
        <w:t>此项材料如有请以PDF格式上传</w:t>
      </w:r>
      <w:r>
        <w:rPr>
          <w:rFonts w:hint="eastAsia" w:ascii="仿宋_GB2312" w:eastAsia="仿宋_GB2312"/>
          <w:b/>
          <w:bCs/>
          <w:color w:val="000000"/>
          <w:lang w:eastAsia="zh-CN"/>
        </w:rPr>
        <w:t>；</w:t>
      </w:r>
    </w:p>
    <w:p>
      <w:pPr>
        <w:pStyle w:val="847"/>
        <w:rPr>
          <w:rFonts w:hint="eastAsia" w:ascii="仿宋_GB2312" w:eastAsia="仿宋_GB2312"/>
          <w:color w:val="000000"/>
          <w:lang w:eastAsia="zh-CN"/>
        </w:rPr>
      </w:pPr>
      <w:r>
        <w:rPr>
          <w:rFonts w:hint="eastAsia" w:ascii="仿宋_GB2312" w:eastAsia="仿宋_GB2312"/>
          <w:b/>
          <w:bCs/>
          <w:color w:val="000000"/>
          <w:lang w:val="en-US" w:eastAsia="zh-CN"/>
        </w:rPr>
        <w:t>4.</w:t>
      </w:r>
      <w:r>
        <w:rPr>
          <w:rFonts w:hint="eastAsia" w:ascii="仿宋_GB2312" w:eastAsia="仿宋_GB2312"/>
          <w:b/>
          <w:bCs/>
          <w:color w:val="000000"/>
          <w:lang w:eastAsia="zh-CN"/>
        </w:rPr>
        <w:t>联合体投标时，投标人签章由牵头人CA电子签章。</w:t>
      </w:r>
    </w:p>
    <w:p>
      <w:pPr>
        <w:pStyle w:val="847"/>
        <w:jc w:val="right"/>
        <w:rPr>
          <w:rFonts w:hint="eastAsia" w:ascii="仿宋_GB2312" w:eastAsia="仿宋_GB2312"/>
          <w:color w:val="000000"/>
        </w:rPr>
      </w:pPr>
    </w:p>
    <w:p>
      <w:pPr>
        <w:pStyle w:val="847"/>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7"/>
        <w:jc w:val="right"/>
        <w:rPr>
          <w:rFonts w:ascii="仿宋_GB2312" w:eastAsia="仿宋_GB2312"/>
          <w:color w:val="000000"/>
        </w:rPr>
      </w:pPr>
      <w:r>
        <w:rPr>
          <w:rFonts w:hint="eastAsia" w:ascii="仿宋_GB2312" w:eastAsia="仿宋_GB2312"/>
          <w:color w:val="000000"/>
        </w:rPr>
        <w:t> </w:t>
      </w:r>
    </w:p>
    <w:p>
      <w:pPr>
        <w:pStyle w:val="26"/>
        <w:spacing w:line="240" w:lineRule="atLeast"/>
        <w:jc w:val="right"/>
        <w:rPr>
          <w:rFonts w:hint="eastAsia"/>
        </w:rPr>
        <w:sectPr>
          <w:pgSz w:w="11906" w:h="16838"/>
          <w:pgMar w:top="1440" w:right="1440" w:bottom="1440" w:left="1440" w:header="851" w:footer="992" w:gutter="0"/>
          <w:cols w:space="720" w:num="1"/>
          <w:docGrid w:linePitch="312" w:charSpace="0"/>
        </w:sectPr>
      </w:pPr>
      <w:r>
        <w:rPr>
          <w:rFonts w:hint="eastAsia" w:ascii="仿宋_GB2312" w:eastAsia="仿宋_GB2312"/>
          <w:color w:val="000000"/>
        </w:rPr>
        <w:t>日期：   年</w:t>
      </w:r>
      <w:r>
        <w:rPr>
          <w:rFonts w:hint="eastAsia" w:ascii="仿宋_GB2312" w:eastAsia="仿宋_GB2312"/>
          <w:color w:val="000000"/>
          <w:lang w:val="en-US" w:eastAsia="zh-CN"/>
        </w:rPr>
        <w:t xml:space="preserve"> </w:t>
      </w:r>
      <w:r>
        <w:rPr>
          <w:rFonts w:hint="eastAsia" w:ascii="仿宋_GB2312" w:eastAsia="仿宋_GB2312"/>
          <w:color w:val="000000"/>
        </w:rPr>
        <w:t> 月 </w:t>
      </w:r>
      <w:r>
        <w:rPr>
          <w:rFonts w:hint="eastAsia" w:ascii="仿宋_GB2312" w:eastAsia="仿宋_GB2312"/>
          <w:color w:val="000000"/>
          <w:lang w:val="en-US" w:eastAsia="zh-CN"/>
        </w:rPr>
        <w:t xml:space="preserve"> 日</w:t>
      </w:r>
    </w:p>
    <w:p>
      <w:pPr>
        <w:pStyle w:val="46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）项目技术方案格式（如有）：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项目技术方案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包括：（1）项目背景阐述方案；（2）项目总体技术方案；（3）建设相关技术图表；（4）项目建设整体保障方案。（5）详细的适配应用方案</w:t>
      </w:r>
      <w:r>
        <w:rPr>
          <w:rFonts w:hint="eastAsia" w:ascii="仿宋_GB2312" w:eastAsia="仿宋_GB2312"/>
          <w:color w:val="000000"/>
        </w:rPr>
        <w:t>。</w:t>
      </w:r>
    </w:p>
    <w:p>
      <w:pPr>
        <w:pStyle w:val="46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xml:space="preserve">                                   </w:t>
      </w:r>
    </w:p>
    <w:p>
      <w:pPr>
        <w:pStyle w:val="46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）项目实施方案格式（如有）：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2"/>
          <w:szCs w:val="32"/>
        </w:rPr>
        <w:t>项目实施方案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针对本项目的项目实施方案：（1）实施人员配置方案；（2）安装质量保证措施；（3）风险应对措施；（4）安装进度计划；（5）工期保证措施</w:t>
      </w:r>
      <w:r>
        <w:rPr>
          <w:rFonts w:hint="eastAsia" w:ascii="仿宋_GB2312" w:eastAsia="仿宋_GB2312"/>
          <w:color w:val="000000"/>
        </w:rPr>
        <w:t>。</w:t>
      </w:r>
    </w:p>
    <w:p>
      <w:pPr>
        <w:pStyle w:val="46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xml:space="preserve">                                   </w:t>
      </w:r>
    </w:p>
    <w:p>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）服务保障体系方案格式（如有）：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服务保障体系方案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针对本项目的服务保障体系方案</w:t>
      </w:r>
      <w:r>
        <w:rPr>
          <w:rFonts w:hint="eastAsia" w:ascii="仿宋_GB2312" w:eastAsia="仿宋_GB2312"/>
          <w:color w:val="000000"/>
        </w:rPr>
        <w:t>。</w:t>
      </w:r>
    </w:p>
    <w:p>
      <w:pPr>
        <w:pStyle w:val="46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pPr>
        <w:pStyle w:val="462"/>
        <w:spacing w:line="405" w:lineRule="atLeast"/>
        <w:rPr>
          <w:rFonts w:hint="eastAsia" w:ascii="仿宋_GB2312" w:eastAsia="仿宋_GB2312"/>
          <w:color w:val="000000"/>
        </w:rPr>
      </w:pPr>
      <w:r>
        <w:rPr>
          <w:rFonts w:hint="eastAsia" w:ascii="仿宋_GB2312" w:eastAsia="仿宋_GB2312"/>
          <w:color w:val="000000"/>
        </w:rPr>
        <w:br w:type="page"/>
      </w:r>
    </w:p>
    <w:p>
      <w:pPr>
        <w:pStyle w:val="462"/>
        <w:spacing w:line="405" w:lineRule="atLeast"/>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）售后服务方案格式（如有）：</w:t>
      </w:r>
    </w:p>
    <w:p>
      <w:pPr>
        <w:pStyle w:val="462"/>
        <w:jc w:val="center"/>
        <w:rPr>
          <w:rFonts w:hint="eastAsia" w:ascii="仿宋_GB2312" w:eastAsia="仿宋_GB2312"/>
          <w:color w:val="000000"/>
        </w:rPr>
      </w:pPr>
      <w:r>
        <w:rPr>
          <w:rFonts w:hint="eastAsia" w:ascii="仿宋_GB2312" w:eastAsia="仿宋_GB2312"/>
          <w:color w:val="000000"/>
        </w:rPr>
        <w:t> </w:t>
      </w:r>
    </w:p>
    <w:p>
      <w:pPr>
        <w:pStyle w:val="462"/>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w:t>
      </w:r>
      <w:r>
        <w:rPr>
          <w:rFonts w:hint="eastAsia" w:ascii="仿宋_GB2312" w:eastAsia="仿宋_GB2312"/>
          <w:b/>
          <w:bCs/>
          <w:color w:val="000000"/>
          <w:lang w:eastAsia="zh-CN"/>
        </w:rPr>
        <w:t>（</w:t>
      </w:r>
      <w:r>
        <w:rPr>
          <w:rFonts w:hint="eastAsia" w:ascii="仿宋_GB2312" w:eastAsia="仿宋_GB2312"/>
          <w:b/>
          <w:bCs/>
          <w:color w:val="000000"/>
        </w:rPr>
        <w:t>1）定期回访维护方案；（2）售后服务技术支持（包括售后服务机构、技术人员等）；（3）维修应急预案；（4）零配件储备供应；（5）保修期外维修方案；（6）项目培训方案。</w:t>
      </w:r>
    </w:p>
    <w:p>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spacing w:line="405" w:lineRule="atLeas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62"/>
        <w:jc w:val="right"/>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）投标人</w:t>
      </w:r>
      <w:r>
        <w:rPr>
          <w:rFonts w:hint="eastAsia" w:ascii="仿宋_GB2312" w:eastAsia="仿宋_GB2312"/>
          <w:b/>
          <w:bCs/>
          <w:color w:val="000000"/>
          <w:lang w:val="en-US" w:eastAsia="zh-CN"/>
        </w:rPr>
        <w:t>同类</w:t>
      </w:r>
      <w:r>
        <w:rPr>
          <w:rFonts w:hint="eastAsia" w:ascii="仿宋_GB2312" w:eastAsia="仿宋_GB2312"/>
          <w:b/>
          <w:bCs/>
          <w:color w:val="000000"/>
        </w:rPr>
        <w:t>项目经验一览表格式（如有）：</w:t>
      </w:r>
    </w:p>
    <w:p>
      <w:pPr>
        <w:pStyle w:val="462"/>
        <w:jc w:val="center"/>
        <w:rPr>
          <w:rFonts w:hint="eastAsia" w:ascii="仿宋_GB2312" w:eastAsia="仿宋_GB2312"/>
          <w:color w:val="000000"/>
        </w:rPr>
      </w:pPr>
      <w:r>
        <w:rPr>
          <w:rFonts w:hint="eastAsia" w:ascii="仿宋_GB2312" w:eastAsia="仿宋_GB2312"/>
          <w:b/>
          <w:bCs/>
          <w:color w:val="000000"/>
          <w:sz w:val="33"/>
          <w:szCs w:val="33"/>
        </w:rPr>
        <w:t>投标人</w:t>
      </w:r>
      <w:r>
        <w:rPr>
          <w:rFonts w:hint="eastAsia" w:ascii="仿宋_GB2312" w:eastAsia="仿宋_GB2312"/>
          <w:b/>
          <w:bCs/>
          <w:color w:val="000000"/>
          <w:sz w:val="33"/>
          <w:szCs w:val="33"/>
          <w:lang w:val="en-US" w:eastAsia="zh-CN"/>
        </w:rPr>
        <w:t>同类</w:t>
      </w:r>
      <w:r>
        <w:rPr>
          <w:rFonts w:hint="eastAsia" w:ascii="仿宋_GB2312" w:eastAsia="仿宋_GB2312"/>
          <w:b/>
          <w:bCs/>
          <w:color w:val="000000"/>
          <w:sz w:val="33"/>
          <w:szCs w:val="33"/>
        </w:rPr>
        <w:t>项目经验一览表</w:t>
      </w:r>
    </w:p>
    <w:p>
      <w:pPr>
        <w:pStyle w:val="462"/>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w:t>
      </w:r>
      <w:r>
        <w:rPr>
          <w:rFonts w:hint="eastAsia" w:ascii="仿宋_GB2312" w:hAnsi="仿宋_GB2312" w:eastAsia="仿宋_GB2312" w:cs="仿宋_GB2312"/>
        </w:rPr>
        <w:t>承接的同类项目</w:t>
      </w:r>
      <w:r>
        <w:rPr>
          <w:rFonts w:hint="eastAsia" w:ascii="仿宋_GB2312" w:eastAsia="仿宋_GB2312"/>
          <w:color w:val="000000"/>
        </w:rPr>
        <w:t>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合同金额</w:t>
            </w:r>
          </w:p>
          <w:p>
            <w:pPr>
              <w:pStyle w:val="462"/>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62"/>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62"/>
        <w:jc w:val="right"/>
        <w:rPr>
          <w:rFonts w:hint="eastAsia" w:ascii="仿宋_GB2312" w:eastAsia="仿宋_GB2312"/>
          <w:color w:val="000000"/>
        </w:rPr>
      </w:pPr>
      <w:r>
        <w:rPr>
          <w:rFonts w:hint="eastAsia" w:ascii="仿宋_GB2312" w:eastAsia="仿宋_GB2312"/>
          <w:color w:val="000000"/>
        </w:rPr>
        <w:t>日期：   年  月  日</w:t>
      </w:r>
    </w:p>
    <w:p>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r>
        <w:rPr>
          <w:rFonts w:hint="eastAsia" w:ascii="仿宋_GB2312" w:eastAsia="仿宋_GB2312"/>
          <w:b/>
          <w:bCs/>
          <w:color w:val="000000"/>
          <w:lang w:eastAsia="zh-CN"/>
        </w:rPr>
        <w:t>，联合体投标时，投标人签章由牵头人CA电子签章</w:t>
      </w:r>
      <w:r>
        <w:rPr>
          <w:rFonts w:hint="eastAsia" w:ascii="仿宋_GB2312" w:eastAsia="仿宋_GB2312"/>
          <w:b/>
          <w:bCs/>
          <w:color w:val="000000"/>
        </w:rPr>
        <w:t>。</w:t>
      </w:r>
    </w:p>
    <w:p>
      <w:pPr>
        <w:pStyle w:val="462"/>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ascii="等线" w:hAnsi="等线" w:eastAsia="仿宋_GB2312"/>
          <w:sz w:val="24"/>
          <w:lang w:val="en-GB"/>
        </w:rPr>
        <w:sectPr>
          <w:pgSz w:w="11906" w:h="16838"/>
          <w:pgMar w:top="1440" w:right="707" w:bottom="1440" w:left="1440" w:header="851" w:footer="992" w:gutter="0"/>
          <w:cols w:space="720" w:num="1"/>
          <w:docGrid w:linePitch="312" w:charSpace="0"/>
        </w:sectPr>
      </w:pPr>
    </w:p>
    <w:bookmarkEnd w:id="2"/>
    <w:p>
      <w:pPr>
        <w:pStyle w:val="482"/>
        <w:spacing w:before="0" w:beforeAutospacing="0" w:after="0" w:afterAutospacing="0" w:line="460" w:lineRule="atLeast"/>
        <w:rPr>
          <w:rFonts w:hint="eastAsia" w:ascii="仿宋_GB2312" w:eastAsia="仿宋_GB2312"/>
          <w:color w:val="000000"/>
          <w:lang w:val="en-US" w:eastAsia="zh-CN"/>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）投标人（或联合体牵头人）具备有效的质量管理体系认证证书（如有）</w:t>
      </w:r>
    </w:p>
    <w:p>
      <w:pPr>
        <w:pStyle w:val="4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）投标产品由国家确定的认证机构出具的、处于有效期之内的环境标志产品认证证书（如有）</w:t>
      </w:r>
    </w:p>
    <w:p>
      <w:pPr>
        <w:pStyle w:val="4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）投标人对本项目的合理化建议和改进措施（如有，格式自拟）</w:t>
      </w:r>
    </w:p>
    <w:p>
      <w:pPr>
        <w:pStyle w:val="4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szCs w:val="21"/>
        </w:rPr>
      </w:pPr>
    </w:p>
    <w:p>
      <w:pPr>
        <w:snapToGrid w:val="0"/>
        <w:spacing w:before="120" w:beforeLines="50" w:after="50" w:line="400" w:lineRule="exact"/>
        <w:outlineLvl w:val="1"/>
        <w:rPr>
          <w:rFonts w:ascii="仿宋_GB2312" w:eastAsia="仿宋_GB2312"/>
          <w:b/>
          <w:bCs/>
          <w:color w:val="000000"/>
          <w:szCs w:val="21"/>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1</w:t>
      </w:r>
      <w:r>
        <w:rPr>
          <w:rFonts w:hint="eastAsia" w:ascii="仿宋_GB2312" w:eastAsia="仿宋_GB2312"/>
          <w:b/>
          <w:bCs/>
          <w:sz w:val="32"/>
          <w:szCs w:val="32"/>
        </w:rPr>
        <w:t>）项至第（</w:t>
      </w:r>
      <w:r>
        <w:rPr>
          <w:rFonts w:hint="eastAsia" w:ascii="仿宋_GB2312" w:eastAsia="仿宋_GB2312"/>
          <w:b/>
          <w:bCs/>
          <w:sz w:val="32"/>
          <w:szCs w:val="32"/>
          <w:lang w:val="en-US" w:eastAsia="zh-CN"/>
        </w:rPr>
        <w:t>14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如有请以PDF格式提供，并加盖投标人CA电子签章，联合体投标时，投标人签章由牵头人CA电子签章</w:t>
      </w:r>
      <w:r>
        <w:rPr>
          <w:rFonts w:hint="eastAsia" w:ascii="仿宋_GB2312" w:eastAsia="仿宋_GB2312"/>
          <w:b/>
          <w:bCs/>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PAGE   \* MERGEFORMAT</w:instrText>
    </w:r>
    <w:r>
      <w:fldChar w:fldCharType="separate"/>
    </w:r>
    <w:r>
      <w:rPr>
        <w:lang w:val="zh-CN"/>
      </w:rPr>
      <w:t>45</w:t>
    </w:r>
    <w:r>
      <w:fldChar w:fldCharType="end"/>
    </w:r>
  </w:p>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b/>
      </w:rPr>
      <w:t>柳州市大数据发展局计算机设备</w:t>
    </w:r>
    <w:r>
      <w:rPr>
        <w:rFonts w:hint="eastAsia"/>
        <w:b/>
        <w:lang w:val="en-US" w:eastAsia="zh-CN"/>
      </w:rPr>
      <w:t>及软件</w:t>
    </w:r>
    <w:r>
      <w:rPr>
        <w:rFonts w:hint="eastAsia"/>
        <w:b/>
      </w:rPr>
      <w:t xml:space="preserve">采购（LZZC2025-G1-990573-LZSZ）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3"/>
    <w:multiLevelType w:val="multilevel"/>
    <w:tmpl w:val="00000003"/>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0000004"/>
    <w:multiLevelType w:val="multilevel"/>
    <w:tmpl w:val="00000004"/>
    <w:lvl w:ilvl="0" w:tentative="0">
      <w:start w:val="1"/>
      <w:numFmt w:val="chineseCountingThousand"/>
      <w:pStyle w:val="29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4">
    <w:nsid w:val="00000005"/>
    <w:multiLevelType w:val="multilevel"/>
    <w:tmpl w:val="00000005"/>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06"/>
    <w:multiLevelType w:val="singleLevel"/>
    <w:tmpl w:val="00000006"/>
    <w:lvl w:ilvl="0" w:tentative="0">
      <w:start w:val="1"/>
      <w:numFmt w:val="decimal"/>
      <w:lvlText w:val="%1."/>
      <w:lvlJc w:val="left"/>
      <w:pPr>
        <w:tabs>
          <w:tab w:val="left" w:pos="312"/>
        </w:tabs>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A4716"/>
    <w:rsid w:val="02867DC4"/>
    <w:rsid w:val="02D20FF6"/>
    <w:rsid w:val="060909E4"/>
    <w:rsid w:val="08160DF1"/>
    <w:rsid w:val="096B7D90"/>
    <w:rsid w:val="0A0637E8"/>
    <w:rsid w:val="0B7A51FF"/>
    <w:rsid w:val="0C1238BA"/>
    <w:rsid w:val="0C440971"/>
    <w:rsid w:val="0CF07607"/>
    <w:rsid w:val="0D1B387B"/>
    <w:rsid w:val="0D806ECD"/>
    <w:rsid w:val="0DF97252"/>
    <w:rsid w:val="11474EA1"/>
    <w:rsid w:val="11B45463"/>
    <w:rsid w:val="12DB7D35"/>
    <w:rsid w:val="13575A95"/>
    <w:rsid w:val="13D536DD"/>
    <w:rsid w:val="15C50828"/>
    <w:rsid w:val="167748C5"/>
    <w:rsid w:val="17935082"/>
    <w:rsid w:val="18624B4E"/>
    <w:rsid w:val="19636CD6"/>
    <w:rsid w:val="1A1B135F"/>
    <w:rsid w:val="1A2C70C8"/>
    <w:rsid w:val="1B097409"/>
    <w:rsid w:val="1BAD4E3C"/>
    <w:rsid w:val="1C552687"/>
    <w:rsid w:val="1CC47A8B"/>
    <w:rsid w:val="1E4946EC"/>
    <w:rsid w:val="1F7A1770"/>
    <w:rsid w:val="1FFE1506"/>
    <w:rsid w:val="21456629"/>
    <w:rsid w:val="21B04A82"/>
    <w:rsid w:val="229E4AB4"/>
    <w:rsid w:val="22AC349C"/>
    <w:rsid w:val="22B00B82"/>
    <w:rsid w:val="23971A56"/>
    <w:rsid w:val="261A071C"/>
    <w:rsid w:val="26A100F9"/>
    <w:rsid w:val="281C4C20"/>
    <w:rsid w:val="283261F1"/>
    <w:rsid w:val="287D16F7"/>
    <w:rsid w:val="2A515FD0"/>
    <w:rsid w:val="2A8C323E"/>
    <w:rsid w:val="2AE80DE9"/>
    <w:rsid w:val="2D024442"/>
    <w:rsid w:val="2D475E7D"/>
    <w:rsid w:val="2DF950BB"/>
    <w:rsid w:val="2E0408A6"/>
    <w:rsid w:val="30E03A94"/>
    <w:rsid w:val="310249D5"/>
    <w:rsid w:val="32327209"/>
    <w:rsid w:val="32B85545"/>
    <w:rsid w:val="32CC454B"/>
    <w:rsid w:val="331533CF"/>
    <w:rsid w:val="33D47543"/>
    <w:rsid w:val="35B53732"/>
    <w:rsid w:val="37B67B15"/>
    <w:rsid w:val="38531763"/>
    <w:rsid w:val="385C1EF4"/>
    <w:rsid w:val="39400042"/>
    <w:rsid w:val="3A6314B3"/>
    <w:rsid w:val="3A8B2C68"/>
    <w:rsid w:val="3CAF7FE8"/>
    <w:rsid w:val="3D3A5630"/>
    <w:rsid w:val="3EA82911"/>
    <w:rsid w:val="3F9335C1"/>
    <w:rsid w:val="405657C3"/>
    <w:rsid w:val="40703903"/>
    <w:rsid w:val="43217136"/>
    <w:rsid w:val="4331237A"/>
    <w:rsid w:val="436F4C55"/>
    <w:rsid w:val="44315157"/>
    <w:rsid w:val="457C68A6"/>
    <w:rsid w:val="48194880"/>
    <w:rsid w:val="4840005F"/>
    <w:rsid w:val="48B16866"/>
    <w:rsid w:val="4A1E617D"/>
    <w:rsid w:val="4A6F4AC8"/>
    <w:rsid w:val="4ADB5A3C"/>
    <w:rsid w:val="4D9D52A1"/>
    <w:rsid w:val="4DC40DEA"/>
    <w:rsid w:val="4FD572DE"/>
    <w:rsid w:val="503E30D6"/>
    <w:rsid w:val="507B60D8"/>
    <w:rsid w:val="51CB6BEB"/>
    <w:rsid w:val="52A31916"/>
    <w:rsid w:val="557F0069"/>
    <w:rsid w:val="56DD3670"/>
    <w:rsid w:val="575D6537"/>
    <w:rsid w:val="57AA2231"/>
    <w:rsid w:val="582C3F49"/>
    <w:rsid w:val="59266DFD"/>
    <w:rsid w:val="5A6F28B2"/>
    <w:rsid w:val="5AB32BD7"/>
    <w:rsid w:val="5C5E5408"/>
    <w:rsid w:val="633B5253"/>
    <w:rsid w:val="63C24F56"/>
    <w:rsid w:val="65650D00"/>
    <w:rsid w:val="66D93700"/>
    <w:rsid w:val="67885810"/>
    <w:rsid w:val="67963871"/>
    <w:rsid w:val="69BD10B7"/>
    <w:rsid w:val="6A4D4413"/>
    <w:rsid w:val="6AA11051"/>
    <w:rsid w:val="6CA12D2D"/>
    <w:rsid w:val="6DC24EEE"/>
    <w:rsid w:val="6E8302B9"/>
    <w:rsid w:val="6ED4010A"/>
    <w:rsid w:val="71FE6418"/>
    <w:rsid w:val="72A11576"/>
    <w:rsid w:val="73782907"/>
    <w:rsid w:val="75492611"/>
    <w:rsid w:val="78996497"/>
    <w:rsid w:val="7C127843"/>
    <w:rsid w:val="7C673AE7"/>
    <w:rsid w:val="7C715092"/>
    <w:rsid w:val="7C8773FE"/>
    <w:rsid w:val="7D7004C3"/>
    <w:rsid w:val="7F4438AE"/>
    <w:rsid w:val="7F4F235A"/>
    <w:rsid w:val="7F8E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9"/>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0"/>
    <w:qFormat/>
    <w:uiPriority w:val="0"/>
    <w:pPr>
      <w:keepNext/>
      <w:keepLines/>
      <w:spacing w:before="260" w:after="260" w:line="416" w:lineRule="auto"/>
      <w:outlineLvl w:val="2"/>
    </w:pPr>
    <w:rPr>
      <w:b/>
      <w:bCs/>
      <w:sz w:val="32"/>
      <w:szCs w:val="32"/>
    </w:rPr>
  </w:style>
  <w:style w:type="paragraph" w:styleId="7">
    <w:name w:val="heading 4"/>
    <w:basedOn w:val="1"/>
    <w:next w:val="1"/>
    <w:link w:val="82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2"/>
    <w:qFormat/>
    <w:uiPriority w:val="0"/>
    <w:pPr>
      <w:keepNext/>
      <w:keepLines/>
      <w:numPr>
        <w:ilvl w:val="4"/>
        <w:numId w:val="1"/>
      </w:numPr>
      <w:spacing w:before="280" w:after="290" w:line="376" w:lineRule="auto"/>
      <w:outlineLvl w:val="4"/>
    </w:pPr>
    <w:rPr>
      <w:b/>
      <w:sz w:val="28"/>
    </w:rPr>
  </w:style>
  <w:style w:type="paragraph" w:styleId="11">
    <w:name w:val="heading 6"/>
    <w:basedOn w:val="1"/>
    <w:next w:val="9"/>
    <w:link w:val="823"/>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3">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qFormat/>
    <w:uiPriority w:val="1"/>
  </w:style>
  <w:style w:type="table" w:default="1" w:styleId="48">
    <w:name w:val="Normal Table"/>
    <w:qFormat/>
    <w:uiPriority w:val="99"/>
    <w:tblPr>
      <w:tblCellMar>
        <w:top w:w="0" w:type="dxa"/>
        <w:left w:w="108" w:type="dxa"/>
        <w:bottom w:w="0" w:type="dxa"/>
        <w:right w:w="108" w:type="dxa"/>
      </w:tblCellMar>
    </w:tblPr>
  </w:style>
  <w:style w:type="paragraph" w:styleId="2">
    <w:name w:val="Body Text"/>
    <w:basedOn w:val="1"/>
    <w:link w:val="120"/>
    <w:qFormat/>
    <w:uiPriority w:val="0"/>
    <w:pPr>
      <w:spacing w:line="420" w:lineRule="exact"/>
    </w:pPr>
    <w:rPr>
      <w:sz w:val="24"/>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next w:val="10"/>
    <w:link w:val="86"/>
    <w:qFormat/>
    <w:uiPriority w:val="0"/>
    <w:pPr>
      <w:spacing w:line="240" w:lineRule="atLeast"/>
      <w:ind w:left="900" w:hanging="900"/>
      <w:jc w:val="left"/>
    </w:pPr>
    <w:rPr>
      <w:rFonts w:ascii="宋体"/>
      <w:snapToGrid w:val="0"/>
      <w:kern w:val="0"/>
      <w:sz w:val="20"/>
      <w:szCs w:val="20"/>
    </w:rPr>
  </w:style>
  <w:style w:type="paragraph" w:styleId="10">
    <w:name w:val="Body Text Indent"/>
    <w:basedOn w:val="1"/>
    <w:next w:val="9"/>
    <w:link w:val="70"/>
    <w:qFormat/>
    <w:uiPriority w:val="0"/>
    <w:pPr>
      <w:spacing w:after="120"/>
      <w:ind w:left="420" w:leftChars="200"/>
    </w:p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annotation text"/>
    <w:basedOn w:val="1"/>
    <w:link w:val="103"/>
    <w:qFormat/>
    <w:uiPriority w:val="99"/>
    <w:pPr>
      <w:jc w:val="left"/>
    </w:pPr>
  </w:style>
  <w:style w:type="paragraph" w:styleId="20">
    <w:name w:val="Body Text 3"/>
    <w:basedOn w:val="1"/>
    <w:link w:val="84"/>
    <w:qFormat/>
    <w:uiPriority w:val="0"/>
    <w:pPr>
      <w:spacing w:line="500" w:lineRule="exact"/>
    </w:pPr>
    <w:rPr>
      <w:b/>
      <w:bCs/>
      <w:kern w:val="0"/>
      <w:sz w:val="24"/>
    </w:r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next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9"/>
    <w:next w:val="19"/>
    <w:link w:val="122"/>
    <w:qFormat/>
    <w:uiPriority w:val="0"/>
    <w:rPr>
      <w:b/>
      <w:bCs/>
    </w:rPr>
  </w:style>
  <w:style w:type="paragraph" w:styleId="47">
    <w:name w:val="Body Text First Indent 2"/>
    <w:basedOn w:val="10"/>
    <w:link w:val="233"/>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4"/>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10"/>
    <w:qFormat/>
    <w:uiPriority w:val="0"/>
    <w:rPr>
      <w:kern w:val="2"/>
      <w:sz w:val="21"/>
      <w:szCs w:val="24"/>
    </w:rPr>
  </w:style>
  <w:style w:type="character" w:customStyle="1" w:styleId="71">
    <w:name w:val="页脚 Char2"/>
    <w:qFormat/>
    <w:uiPriority w:val="99"/>
    <w:rPr>
      <w:kern w:val="2"/>
      <w:sz w:val="18"/>
      <w:szCs w:val="18"/>
    </w:rPr>
  </w:style>
  <w:style w:type="character" w:customStyle="1" w:styleId="72">
    <w:name w:val="列表段落 字符"/>
    <w:link w:val="73"/>
    <w:qFormat/>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qFormat/>
    <w:uiPriority w:val="99"/>
    <w:rPr>
      <w:rFonts w:ascii="Times New Roman" w:hAnsi="Times New Roman" w:eastAsia="宋体" w:cs="Times New Roman"/>
      <w:sz w:val="18"/>
      <w:szCs w:val="18"/>
    </w:rPr>
  </w:style>
  <w:style w:type="character" w:customStyle="1" w:styleId="84">
    <w:name w:val="正文文本 3 字符"/>
    <w:link w:val="20"/>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2"/>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_f5a6d666-ca81-4b5e-b685-ab303d7573b1"/>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9"/>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
    <w:qFormat/>
    <w:uiPriority w:val="0"/>
    <w:rPr>
      <w:kern w:val="2"/>
      <w:sz w:val="24"/>
      <w:szCs w:val="24"/>
    </w:rPr>
  </w:style>
  <w:style w:type="character" w:customStyle="1" w:styleId="121">
    <w:name w:val="Body Text Indent 3 Char"/>
    <w:qFormat/>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1"/>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qFormat/>
    <w:uiPriority w:val="99"/>
    <w:rPr>
      <w:kern w:val="2"/>
      <w:sz w:val="21"/>
      <w:szCs w:val="24"/>
    </w:rPr>
  </w:style>
  <w:style w:type="character" w:customStyle="1" w:styleId="129">
    <w:name w:val="正文文本 2 Char1"/>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3"/>
    <w:qFormat/>
    <w:uiPriority w:val="0"/>
    <w:rPr>
      <w:rFonts w:ascii="Arial" w:hAnsi="Arial" w:eastAsia="黑体"/>
      <w:kern w:val="2"/>
      <w:sz w:val="24"/>
      <w:szCs w:val="24"/>
    </w:rPr>
  </w:style>
  <w:style w:type="character" w:customStyle="1" w:styleId="135">
    <w:name w:val="Char Char4"/>
    <w:qFormat/>
    <w:uiPriority w:val="0"/>
    <w:rPr>
      <w:rFonts w:ascii="Times New Roman" w:hAnsi="Times New Roman" w:eastAsia="宋体" w:cs="Times New Roman"/>
      <w:sz w:val="16"/>
      <w:szCs w:val="16"/>
    </w:rPr>
  </w:style>
  <w:style w:type="character" w:customStyle="1" w:styleId="136">
    <w:name w:val="Plain Text Char"/>
    <w:qFormat/>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_18a0c3d8-b514-4111-9747-3707a80a4424"/>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1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_923758f5-b244-4871-86b2-f0db60053b33"/>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_fd864cd9-4955-47fb-b9f9-03c99a5f447f"/>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qFormat/>
    <w:uiPriority w:val="0"/>
    <w:rPr>
      <w:kern w:val="2"/>
      <w:sz w:val="21"/>
      <w:szCs w:val="24"/>
    </w:rPr>
  </w:style>
  <w:style w:type="paragraph" w:customStyle="1" w:styleId="234">
    <w:name w:val="Table Text"/>
    <w:basedOn w:val="1"/>
    <w:qFormat/>
    <w:uiPriority w:val="0"/>
    <w:rPr>
      <w:rFonts w:ascii="宋体" w:hAnsi="宋体" w:cs="宋体"/>
      <w:sz w:val="19"/>
      <w:szCs w:val="19"/>
      <w:lang w:eastAsia="en-US"/>
    </w:rPr>
  </w:style>
  <w:style w:type="table" w:customStyle="1" w:styleId="235">
    <w:name w:val="Table Normal"/>
    <w:qFormat/>
    <w:uiPriority w:val="0"/>
    <w:tblPr>
      <w:tblCellMar>
        <w:top w:w="0" w:type="dxa"/>
        <w:left w:w="0" w:type="dxa"/>
        <w:bottom w:w="0" w:type="dxa"/>
        <w:right w:w="0" w:type="dxa"/>
      </w:tblCellMar>
    </w:tblPr>
  </w:style>
  <w:style w:type="paragraph" w:customStyle="1" w:styleId="236">
    <w:name w:val="Normal_file_28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2846"/>
    <w:basedOn w:val="23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4_file_2846"/>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39">
    <w:name w:val="Default Paragraph Font_file_2846"/>
    <w:qFormat/>
    <w:uiPriority w:val="0"/>
  </w:style>
  <w:style w:type="table" w:customStyle="1" w:styleId="240">
    <w:name w:val="Normal Table_file_2846"/>
    <w:qFormat/>
    <w:uiPriority w:val="0"/>
    <w:tblPr>
      <w:tblCellMar>
        <w:top w:w="0" w:type="dxa"/>
        <w:left w:w="108" w:type="dxa"/>
        <w:bottom w:w="0" w:type="dxa"/>
        <w:right w:w="108" w:type="dxa"/>
      </w:tblCellMar>
    </w:tblPr>
  </w:style>
  <w:style w:type="table" w:customStyle="1" w:styleId="241">
    <w:name w:val="Normal Table_file_423_file_2846"/>
    <w:qFormat/>
    <w:uiPriority w:val="0"/>
    <w:tblPr>
      <w:tblCellMar>
        <w:top w:w="0" w:type="dxa"/>
        <w:left w:w="108" w:type="dxa"/>
        <w:bottom w:w="0" w:type="dxa"/>
        <w:right w:w="108" w:type="dxa"/>
      </w:tblCellMar>
    </w:tblPr>
  </w:style>
  <w:style w:type="paragraph" w:customStyle="1" w:styleId="242">
    <w:name w:val="Plain Text_file_423_file_2846"/>
    <w:basedOn w:val="243"/>
    <w:qFormat/>
    <w:uiPriority w:val="0"/>
    <w:rPr>
      <w:rFonts w:ascii="宋体" w:hAnsi="Courier New" w:cs="Courier New"/>
      <w:szCs w:val="21"/>
    </w:rPr>
  </w:style>
  <w:style w:type="paragraph" w:customStyle="1" w:styleId="243">
    <w:name w:val="Normal_file_423_file_2846"/>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4">
    <w:name w:val="Normal Table_file_369_file_420_file_2846"/>
    <w:qFormat/>
    <w:uiPriority w:val="99"/>
    <w:tblPr>
      <w:tblCellMar>
        <w:top w:w="0" w:type="dxa"/>
        <w:left w:w="108" w:type="dxa"/>
        <w:bottom w:w="0" w:type="dxa"/>
        <w:right w:w="108" w:type="dxa"/>
      </w:tblCellMar>
    </w:tblPr>
  </w:style>
  <w:style w:type="paragraph" w:customStyle="1" w:styleId="245">
    <w:name w:val="Plain Text_file_369_file_420_file_2846"/>
    <w:basedOn w:val="246"/>
    <w:qFormat/>
    <w:uiPriority w:val="0"/>
    <w:rPr>
      <w:rFonts w:ascii="宋体" w:hAnsi="Courier New" w:cs="Courier New"/>
      <w:szCs w:val="21"/>
    </w:rPr>
  </w:style>
  <w:style w:type="paragraph" w:customStyle="1" w:styleId="246">
    <w:name w:val="Normal_file_369_file_420_file_284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Table Paragraph_file_2846"/>
    <w:basedOn w:val="236"/>
    <w:qFormat/>
    <w:uiPriority w:val="1"/>
    <w:pPr>
      <w:autoSpaceDE w:val="0"/>
      <w:autoSpaceDN w:val="0"/>
      <w:adjustRightInd w:val="0"/>
      <w:jc w:val="left"/>
    </w:pPr>
    <w:rPr>
      <w:rFonts w:ascii="黑体" w:eastAsia="黑体" w:cs="黑体"/>
      <w:kern w:val="0"/>
      <w:sz w:val="24"/>
    </w:rPr>
  </w:style>
  <w:style w:type="paragraph" w:customStyle="1" w:styleId="248">
    <w:name w:val="Normal_file_28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2847"/>
    <w:basedOn w:val="248"/>
    <w:qFormat/>
    <w:uiPriority w:val="9"/>
    <w:pPr>
      <w:outlineLvl w:val="0"/>
    </w:pPr>
    <w:rPr>
      <w:kern w:val="36"/>
      <w:sz w:val="48"/>
      <w:szCs w:val="48"/>
    </w:rPr>
  </w:style>
  <w:style w:type="paragraph" w:customStyle="1" w:styleId="250">
    <w:name w:val="heading 2_file_2847"/>
    <w:basedOn w:val="248"/>
    <w:qFormat/>
    <w:uiPriority w:val="9"/>
    <w:pPr>
      <w:outlineLvl w:val="1"/>
    </w:pPr>
    <w:rPr>
      <w:sz w:val="36"/>
      <w:szCs w:val="36"/>
    </w:rPr>
  </w:style>
  <w:style w:type="paragraph" w:customStyle="1" w:styleId="251">
    <w:name w:val="heading 3_file_2847"/>
    <w:basedOn w:val="248"/>
    <w:qFormat/>
    <w:uiPriority w:val="9"/>
    <w:pPr>
      <w:outlineLvl w:val="2"/>
    </w:pPr>
    <w:rPr>
      <w:sz w:val="27"/>
      <w:szCs w:val="27"/>
    </w:rPr>
  </w:style>
  <w:style w:type="paragraph" w:customStyle="1" w:styleId="252">
    <w:name w:val="heading 4_file_2847"/>
    <w:basedOn w:val="248"/>
    <w:qFormat/>
    <w:uiPriority w:val="9"/>
    <w:pPr>
      <w:outlineLvl w:val="3"/>
    </w:pPr>
  </w:style>
  <w:style w:type="paragraph" w:customStyle="1" w:styleId="253">
    <w:name w:val="heading 5_file_2847"/>
    <w:basedOn w:val="248"/>
    <w:qFormat/>
    <w:uiPriority w:val="9"/>
    <w:pPr>
      <w:outlineLvl w:val="4"/>
    </w:pPr>
    <w:rPr>
      <w:sz w:val="20"/>
      <w:szCs w:val="20"/>
    </w:rPr>
  </w:style>
  <w:style w:type="paragraph" w:customStyle="1" w:styleId="254">
    <w:name w:val="heading 6_file_2847"/>
    <w:basedOn w:val="248"/>
    <w:qFormat/>
    <w:uiPriority w:val="9"/>
    <w:pPr>
      <w:outlineLvl w:val="5"/>
    </w:pPr>
    <w:rPr>
      <w:sz w:val="15"/>
      <w:szCs w:val="15"/>
    </w:rPr>
  </w:style>
  <w:style w:type="character" w:customStyle="1" w:styleId="255">
    <w:name w:val="Default Paragraph Font_file_2847"/>
    <w:qFormat/>
    <w:uiPriority w:val="1"/>
  </w:style>
  <w:style w:type="table" w:customStyle="1" w:styleId="256">
    <w:name w:val="Normal Table_file_2847"/>
    <w:qFormat/>
    <w:uiPriority w:val="99"/>
    <w:tblPr>
      <w:tblCellMar>
        <w:top w:w="0" w:type="dxa"/>
        <w:left w:w="108" w:type="dxa"/>
        <w:bottom w:w="0" w:type="dxa"/>
        <w:right w:w="108" w:type="dxa"/>
      </w:tblCellMar>
    </w:tblPr>
  </w:style>
  <w:style w:type="character" w:customStyle="1" w:styleId="257">
    <w:name w:val="Hyperlink_file_2847"/>
    <w:basedOn w:val="255"/>
    <w:qFormat/>
    <w:uiPriority w:val="99"/>
    <w:rPr>
      <w:color w:val="0782C1"/>
      <w:u w:val="single"/>
    </w:rPr>
  </w:style>
  <w:style w:type="character" w:customStyle="1" w:styleId="258">
    <w:name w:val="FollowedHyperlink_file_2847"/>
    <w:basedOn w:val="255"/>
    <w:qFormat/>
    <w:uiPriority w:val="99"/>
    <w:rPr>
      <w:color w:val="0782C1"/>
      <w:u w:val="single"/>
    </w:rPr>
  </w:style>
  <w:style w:type="character" w:customStyle="1" w:styleId="259">
    <w:name w:val="标题 1 Char_file_2847"/>
    <w:basedOn w:val="255"/>
    <w:link w:val="4"/>
    <w:qFormat/>
    <w:uiPriority w:val="9"/>
    <w:rPr>
      <w:rFonts w:ascii="宋体" w:hAnsi="宋体" w:eastAsia="宋体" w:cs="宋体"/>
      <w:b/>
      <w:bCs/>
      <w:kern w:val="44"/>
      <w:sz w:val="44"/>
      <w:szCs w:val="44"/>
    </w:rPr>
  </w:style>
  <w:style w:type="character" w:customStyle="1" w:styleId="260">
    <w:name w:val="标题 2 Char_file_2847"/>
    <w:basedOn w:val="255"/>
    <w:link w:val="5"/>
    <w:qFormat/>
    <w:uiPriority w:val="9"/>
    <w:rPr>
      <w:rFonts w:ascii="等线 Light" w:hAnsi="等线 Light" w:eastAsia="等线 Light" w:cs="宋体"/>
      <w:b/>
      <w:bCs/>
      <w:sz w:val="32"/>
      <w:szCs w:val="32"/>
    </w:rPr>
  </w:style>
  <w:style w:type="character" w:customStyle="1" w:styleId="261">
    <w:name w:val="标题 3 Char_file_2847"/>
    <w:basedOn w:val="255"/>
    <w:link w:val="6"/>
    <w:qFormat/>
    <w:uiPriority w:val="9"/>
    <w:rPr>
      <w:rFonts w:ascii="宋体" w:hAnsi="宋体" w:eastAsia="宋体" w:cs="宋体"/>
      <w:b/>
      <w:bCs/>
      <w:sz w:val="32"/>
      <w:szCs w:val="32"/>
    </w:rPr>
  </w:style>
  <w:style w:type="character" w:customStyle="1" w:styleId="262">
    <w:name w:val="标题 4 Char_file_2847"/>
    <w:basedOn w:val="255"/>
    <w:link w:val="7"/>
    <w:qFormat/>
    <w:uiPriority w:val="9"/>
    <w:rPr>
      <w:rFonts w:ascii="等线 Light" w:hAnsi="等线 Light" w:eastAsia="等线 Light" w:cs="宋体"/>
      <w:b/>
      <w:bCs/>
      <w:sz w:val="28"/>
      <w:szCs w:val="28"/>
    </w:rPr>
  </w:style>
  <w:style w:type="character" w:customStyle="1" w:styleId="263">
    <w:name w:val="标题 5 Char_file_2847"/>
    <w:basedOn w:val="255"/>
    <w:link w:val="8"/>
    <w:qFormat/>
    <w:uiPriority w:val="9"/>
    <w:rPr>
      <w:rFonts w:ascii="宋体" w:hAnsi="宋体" w:eastAsia="宋体" w:cs="宋体"/>
      <w:b/>
      <w:bCs/>
      <w:sz w:val="28"/>
      <w:szCs w:val="28"/>
    </w:rPr>
  </w:style>
  <w:style w:type="character" w:customStyle="1" w:styleId="264">
    <w:name w:val="标题 6 Char_file_2847"/>
    <w:basedOn w:val="255"/>
    <w:link w:val="11"/>
    <w:qFormat/>
    <w:uiPriority w:val="9"/>
    <w:rPr>
      <w:rFonts w:ascii="等线 Light" w:hAnsi="等线 Light" w:eastAsia="等线 Light" w:cs="宋体"/>
      <w:b/>
      <w:bCs/>
      <w:sz w:val="24"/>
      <w:szCs w:val="24"/>
    </w:rPr>
  </w:style>
  <w:style w:type="paragraph" w:customStyle="1" w:styleId="265">
    <w:name w:val="cke_editable_file_2847"/>
    <w:basedOn w:val="248"/>
    <w:qFormat/>
    <w:uiPriority w:val="0"/>
    <w:rPr>
      <w:rFonts w:ascii="仿宋_GB2312" w:eastAsia="仿宋_GB2312"/>
    </w:rPr>
  </w:style>
  <w:style w:type="paragraph" w:customStyle="1" w:styleId="266">
    <w:name w:val="marker_file_2847"/>
    <w:basedOn w:val="248"/>
    <w:qFormat/>
    <w:uiPriority w:val="0"/>
    <w:pPr>
      <w:shd w:val="clear" w:color="auto" w:fill="FFFF00"/>
    </w:pPr>
  </w:style>
  <w:style w:type="paragraph" w:customStyle="1" w:styleId="267">
    <w:name w:val="Normal (Web)_file_2847"/>
    <w:basedOn w:val="248"/>
    <w:qFormat/>
    <w:uiPriority w:val="99"/>
  </w:style>
  <w:style w:type="paragraph" w:customStyle="1" w:styleId="268">
    <w:name w:val="Normal_file_28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2848"/>
    <w:basedOn w:val="268"/>
    <w:qFormat/>
    <w:uiPriority w:val="9"/>
    <w:pPr>
      <w:outlineLvl w:val="0"/>
    </w:pPr>
    <w:rPr>
      <w:kern w:val="36"/>
      <w:sz w:val="48"/>
      <w:szCs w:val="48"/>
    </w:rPr>
  </w:style>
  <w:style w:type="paragraph" w:customStyle="1" w:styleId="270">
    <w:name w:val="heading 2_file_2848"/>
    <w:basedOn w:val="268"/>
    <w:qFormat/>
    <w:uiPriority w:val="9"/>
    <w:pPr>
      <w:outlineLvl w:val="1"/>
    </w:pPr>
    <w:rPr>
      <w:sz w:val="36"/>
      <w:szCs w:val="36"/>
    </w:rPr>
  </w:style>
  <w:style w:type="paragraph" w:customStyle="1" w:styleId="271">
    <w:name w:val="heading 3_file_2848"/>
    <w:basedOn w:val="268"/>
    <w:qFormat/>
    <w:uiPriority w:val="9"/>
    <w:pPr>
      <w:outlineLvl w:val="2"/>
    </w:pPr>
    <w:rPr>
      <w:sz w:val="27"/>
      <w:szCs w:val="27"/>
    </w:rPr>
  </w:style>
  <w:style w:type="paragraph" w:customStyle="1" w:styleId="272">
    <w:name w:val="heading 4_file_2848"/>
    <w:basedOn w:val="268"/>
    <w:qFormat/>
    <w:uiPriority w:val="9"/>
    <w:pPr>
      <w:outlineLvl w:val="3"/>
    </w:pPr>
  </w:style>
  <w:style w:type="paragraph" w:customStyle="1" w:styleId="273">
    <w:name w:val="heading 5_file_2848"/>
    <w:basedOn w:val="268"/>
    <w:qFormat/>
    <w:uiPriority w:val="9"/>
    <w:pPr>
      <w:outlineLvl w:val="4"/>
    </w:pPr>
    <w:rPr>
      <w:sz w:val="20"/>
      <w:szCs w:val="20"/>
    </w:rPr>
  </w:style>
  <w:style w:type="paragraph" w:customStyle="1" w:styleId="274">
    <w:name w:val="heading 6_file_2848"/>
    <w:basedOn w:val="268"/>
    <w:qFormat/>
    <w:uiPriority w:val="9"/>
    <w:pPr>
      <w:outlineLvl w:val="5"/>
    </w:pPr>
    <w:rPr>
      <w:sz w:val="15"/>
      <w:szCs w:val="15"/>
    </w:rPr>
  </w:style>
  <w:style w:type="character" w:customStyle="1" w:styleId="275">
    <w:name w:val="Default Paragraph Font_file_2848"/>
    <w:qFormat/>
    <w:uiPriority w:val="1"/>
  </w:style>
  <w:style w:type="table" w:customStyle="1" w:styleId="276">
    <w:name w:val="Normal Table_file_2848"/>
    <w:qFormat/>
    <w:uiPriority w:val="99"/>
    <w:tblPr>
      <w:tblCellMar>
        <w:top w:w="0" w:type="dxa"/>
        <w:left w:w="108" w:type="dxa"/>
        <w:bottom w:w="0" w:type="dxa"/>
        <w:right w:w="108" w:type="dxa"/>
      </w:tblCellMar>
    </w:tblPr>
  </w:style>
  <w:style w:type="character" w:customStyle="1" w:styleId="277">
    <w:name w:val="Hyperlink_file_2848"/>
    <w:basedOn w:val="275"/>
    <w:qFormat/>
    <w:uiPriority w:val="99"/>
    <w:rPr>
      <w:color w:val="0782C1"/>
      <w:u w:val="single"/>
    </w:rPr>
  </w:style>
  <w:style w:type="character" w:customStyle="1" w:styleId="278">
    <w:name w:val="FollowedHyperlink_file_2848"/>
    <w:basedOn w:val="275"/>
    <w:qFormat/>
    <w:uiPriority w:val="99"/>
    <w:rPr>
      <w:color w:val="0782C1"/>
      <w:u w:val="single"/>
    </w:rPr>
  </w:style>
  <w:style w:type="character" w:customStyle="1" w:styleId="279">
    <w:name w:val="标题 1 Char_file_2848"/>
    <w:basedOn w:val="275"/>
    <w:link w:val="4"/>
    <w:qFormat/>
    <w:uiPriority w:val="9"/>
    <w:rPr>
      <w:rFonts w:ascii="宋体" w:hAnsi="宋体" w:eastAsia="宋体" w:cs="宋体"/>
      <w:b/>
      <w:bCs/>
      <w:kern w:val="44"/>
      <w:sz w:val="44"/>
      <w:szCs w:val="44"/>
    </w:rPr>
  </w:style>
  <w:style w:type="character" w:customStyle="1" w:styleId="280">
    <w:name w:val="标题 2 Char_file_2848"/>
    <w:basedOn w:val="275"/>
    <w:link w:val="5"/>
    <w:qFormat/>
    <w:uiPriority w:val="9"/>
    <w:rPr>
      <w:rFonts w:ascii="等线 Light" w:hAnsi="等线 Light" w:eastAsia="等线 Light" w:cs="宋体"/>
      <w:b/>
      <w:bCs/>
      <w:sz w:val="32"/>
      <w:szCs w:val="32"/>
    </w:rPr>
  </w:style>
  <w:style w:type="character" w:customStyle="1" w:styleId="281">
    <w:name w:val="标题 3 Char_file_2848"/>
    <w:basedOn w:val="275"/>
    <w:link w:val="6"/>
    <w:qFormat/>
    <w:uiPriority w:val="9"/>
    <w:rPr>
      <w:rFonts w:ascii="宋体" w:hAnsi="宋体" w:eastAsia="宋体" w:cs="宋体"/>
      <w:b/>
      <w:bCs/>
      <w:sz w:val="32"/>
      <w:szCs w:val="32"/>
    </w:rPr>
  </w:style>
  <w:style w:type="character" w:customStyle="1" w:styleId="282">
    <w:name w:val="标题 4 Char_file_2848"/>
    <w:basedOn w:val="275"/>
    <w:link w:val="7"/>
    <w:qFormat/>
    <w:uiPriority w:val="9"/>
    <w:rPr>
      <w:rFonts w:ascii="等线 Light" w:hAnsi="等线 Light" w:eastAsia="等线 Light" w:cs="宋体"/>
      <w:b/>
      <w:bCs/>
      <w:sz w:val="28"/>
      <w:szCs w:val="28"/>
    </w:rPr>
  </w:style>
  <w:style w:type="character" w:customStyle="1" w:styleId="283">
    <w:name w:val="标题 5 Char_file_2848"/>
    <w:basedOn w:val="275"/>
    <w:link w:val="8"/>
    <w:qFormat/>
    <w:uiPriority w:val="9"/>
    <w:rPr>
      <w:rFonts w:ascii="宋体" w:hAnsi="宋体" w:eastAsia="宋体" w:cs="宋体"/>
      <w:b/>
      <w:bCs/>
      <w:sz w:val="28"/>
      <w:szCs w:val="28"/>
    </w:rPr>
  </w:style>
  <w:style w:type="character" w:customStyle="1" w:styleId="284">
    <w:name w:val="标题 6 Char_file_2848"/>
    <w:basedOn w:val="275"/>
    <w:link w:val="11"/>
    <w:qFormat/>
    <w:uiPriority w:val="9"/>
    <w:rPr>
      <w:rFonts w:ascii="等线 Light" w:hAnsi="等线 Light" w:eastAsia="等线 Light" w:cs="宋体"/>
      <w:b/>
      <w:bCs/>
      <w:sz w:val="24"/>
      <w:szCs w:val="24"/>
    </w:rPr>
  </w:style>
  <w:style w:type="paragraph" w:customStyle="1" w:styleId="285">
    <w:name w:val="cke_editable_file_2848"/>
    <w:basedOn w:val="268"/>
    <w:qFormat/>
    <w:uiPriority w:val="0"/>
    <w:rPr>
      <w:rFonts w:ascii="仿宋_GB2312" w:eastAsia="仿宋_GB2312"/>
    </w:rPr>
  </w:style>
  <w:style w:type="paragraph" w:customStyle="1" w:styleId="286">
    <w:name w:val="marker_file_2848"/>
    <w:basedOn w:val="268"/>
    <w:qFormat/>
    <w:uiPriority w:val="0"/>
    <w:pPr>
      <w:shd w:val="clear" w:color="auto" w:fill="FFFF00"/>
    </w:pPr>
  </w:style>
  <w:style w:type="paragraph" w:customStyle="1" w:styleId="287">
    <w:name w:val="Normal (Web)_file_2848"/>
    <w:basedOn w:val="268"/>
    <w:qFormat/>
    <w:uiPriority w:val="99"/>
  </w:style>
  <w:style w:type="paragraph" w:customStyle="1" w:styleId="288">
    <w:name w:val="Normal_file_28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2_file_2849"/>
    <w:basedOn w:val="28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0">
    <w:name w:val="heading 3_file_2849"/>
    <w:basedOn w:val="288"/>
    <w:next w:val="4"/>
    <w:qFormat/>
    <w:uiPriority w:val="0"/>
    <w:pPr>
      <w:numPr>
        <w:ilvl w:val="0"/>
        <w:numId w:val="1"/>
      </w:numPr>
      <w:tabs>
        <w:tab w:val="left" w:pos="312"/>
      </w:tabs>
      <w:spacing w:before="100" w:beforeAutospacing="1" w:after="100" w:afterAutospacing="1"/>
      <w:jc w:val="left"/>
      <w:outlineLvl w:val="2"/>
    </w:pPr>
    <w:rPr>
      <w:rFonts w:hint="eastAsia" w:ascii="宋体" w:hAnsi="宋体" w:eastAsia="宋体" w:cs="宋体"/>
      <w:bCs/>
      <w:kern w:val="0"/>
      <w:sz w:val="27"/>
      <w:szCs w:val="27"/>
    </w:rPr>
  </w:style>
  <w:style w:type="paragraph" w:customStyle="1" w:styleId="291">
    <w:name w:val="heading 4_file_2849"/>
    <w:basedOn w:val="288"/>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92">
    <w:name w:val="heading 5_file_2849"/>
    <w:basedOn w:val="288"/>
    <w:next w:val="11"/>
    <w:qFormat/>
    <w:uiPriority w:val="0"/>
    <w:pPr>
      <w:numPr>
        <w:ilvl w:val="4"/>
        <w:numId w:val="2"/>
      </w:numPr>
      <w:tabs>
        <w:tab w:val="left" w:pos="312"/>
      </w:tabs>
      <w:spacing w:before="30" w:beforeLines="30" w:after="30" w:afterLines="30"/>
      <w:ind w:left="991" w:hanging="991"/>
      <w:outlineLvl w:val="4"/>
    </w:pPr>
    <w:rPr>
      <w:rFonts w:ascii="Arial" w:hAnsi="Arial" w:eastAsia="仿宋" w:cs="Times New Roman"/>
      <w:b/>
      <w:sz w:val="24"/>
      <w:szCs w:val="22"/>
    </w:rPr>
  </w:style>
  <w:style w:type="character" w:customStyle="1" w:styleId="293">
    <w:name w:val="Default Paragraph Font_file_2849"/>
    <w:qFormat/>
    <w:uiPriority w:val="0"/>
  </w:style>
  <w:style w:type="table" w:customStyle="1" w:styleId="294">
    <w:name w:val="Normal Table_file_2849"/>
    <w:qFormat/>
    <w:uiPriority w:val="0"/>
    <w:tblPr>
      <w:tblCellMar>
        <w:top w:w="0" w:type="dxa"/>
        <w:left w:w="108" w:type="dxa"/>
        <w:bottom w:w="0" w:type="dxa"/>
        <w:right w:w="108" w:type="dxa"/>
      </w:tblCellMar>
    </w:tblPr>
  </w:style>
  <w:style w:type="paragraph" w:customStyle="1" w:styleId="295">
    <w:name w:val="Normal Indent_file_2849"/>
    <w:basedOn w:val="288"/>
    <w:qFormat/>
    <w:uiPriority w:val="0"/>
    <w:pPr>
      <w:spacing w:line="240" w:lineRule="atLeast"/>
      <w:ind w:left="900" w:hanging="900"/>
      <w:jc w:val="left"/>
    </w:pPr>
    <w:rPr>
      <w:rFonts w:ascii="宋体"/>
      <w:snapToGrid w:val="0"/>
      <w:kern w:val="0"/>
      <w:sz w:val="20"/>
      <w:szCs w:val="20"/>
    </w:rPr>
  </w:style>
  <w:style w:type="paragraph" w:customStyle="1" w:styleId="296">
    <w:name w:val="Plain Text_file_2849"/>
    <w:basedOn w:val="288"/>
    <w:next w:val="4"/>
    <w:qFormat/>
    <w:uiPriority w:val="0"/>
    <w:rPr>
      <w:rFonts w:ascii="宋体" w:hAnsi="Courier New" w:cs="Courier New"/>
      <w:szCs w:val="21"/>
    </w:rPr>
  </w:style>
  <w:style w:type="table" w:customStyle="1" w:styleId="297">
    <w:name w:val="Normal Table_file_369_file_420_file_2849"/>
    <w:qFormat/>
    <w:uiPriority w:val="99"/>
    <w:tblPr>
      <w:tblCellMar>
        <w:top w:w="0" w:type="dxa"/>
        <w:left w:w="108" w:type="dxa"/>
        <w:bottom w:w="0" w:type="dxa"/>
        <w:right w:w="108" w:type="dxa"/>
      </w:tblCellMar>
    </w:tblPr>
  </w:style>
  <w:style w:type="paragraph" w:customStyle="1" w:styleId="298">
    <w:name w:val="Plain Text_file_369_file_420_file_2849"/>
    <w:basedOn w:val="299"/>
    <w:qFormat/>
    <w:uiPriority w:val="0"/>
    <w:rPr>
      <w:rFonts w:ascii="宋体" w:hAnsi="Courier New" w:cs="Courier New"/>
      <w:szCs w:val="21"/>
    </w:rPr>
  </w:style>
  <w:style w:type="paragraph" w:customStyle="1" w:styleId="299">
    <w:name w:val="Normal_file_369_file_420_file_284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Table Paragraph_file_2849"/>
    <w:basedOn w:val="288"/>
    <w:qFormat/>
    <w:uiPriority w:val="1"/>
    <w:pPr>
      <w:autoSpaceDE w:val="0"/>
      <w:autoSpaceDN w:val="0"/>
      <w:adjustRightInd w:val="0"/>
      <w:jc w:val="left"/>
    </w:pPr>
    <w:rPr>
      <w:rFonts w:ascii="黑体" w:eastAsia="黑体" w:cs="黑体"/>
      <w:kern w:val="0"/>
      <w:sz w:val="24"/>
    </w:rPr>
  </w:style>
  <w:style w:type="table" w:customStyle="1" w:styleId="301">
    <w:name w:val="Normal Table_file_592_file_509_file_669_file_674_file_222_file_2849"/>
    <w:qFormat/>
    <w:uiPriority w:val="0"/>
    <w:tblPr>
      <w:tblCellMar>
        <w:top w:w="0" w:type="dxa"/>
        <w:left w:w="108" w:type="dxa"/>
        <w:bottom w:w="0" w:type="dxa"/>
        <w:right w:w="108" w:type="dxa"/>
      </w:tblCellMar>
    </w:tblPr>
  </w:style>
  <w:style w:type="paragraph" w:customStyle="1" w:styleId="302">
    <w:name w:val="Plain Text_file_592_file_509_file_669_file_674_file_222_file_2849"/>
    <w:basedOn w:val="303"/>
    <w:qFormat/>
    <w:uiPriority w:val="0"/>
    <w:rPr>
      <w:rFonts w:ascii="宋体" w:hAnsi="Courier New" w:cs="Courier New"/>
      <w:szCs w:val="21"/>
    </w:rPr>
  </w:style>
  <w:style w:type="paragraph" w:customStyle="1" w:styleId="303">
    <w:name w:val="Normal_file_592_file_509_file_669_file_674_file_222_file_28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表格文字_file_592_file_509_file_457_file_528_file_222_file_2849"/>
    <w:basedOn w:val="305"/>
    <w:qFormat/>
    <w:uiPriority w:val="99"/>
    <w:pPr>
      <w:spacing w:before="25" w:after="25"/>
      <w:jc w:val="left"/>
    </w:pPr>
    <w:rPr>
      <w:bCs/>
      <w:spacing w:val="10"/>
      <w:kern w:val="0"/>
      <w:sz w:val="24"/>
    </w:rPr>
  </w:style>
  <w:style w:type="paragraph" w:customStyle="1" w:styleId="305">
    <w:name w:val="Normal_file_592_file_509_file_457_file_528_file_222_file_28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表格文字_file_457_file_528_file_222_file_2849"/>
    <w:basedOn w:val="307"/>
    <w:qFormat/>
    <w:uiPriority w:val="99"/>
    <w:pPr>
      <w:spacing w:before="25" w:after="25"/>
      <w:jc w:val="left"/>
    </w:pPr>
    <w:rPr>
      <w:bCs/>
      <w:spacing w:val="10"/>
      <w:kern w:val="0"/>
      <w:sz w:val="24"/>
    </w:rPr>
  </w:style>
  <w:style w:type="paragraph" w:customStyle="1" w:styleId="307">
    <w:name w:val="Normal_file_457_file_528_file_222_file_284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8">
    <w:name w:val="Plain Text_file_457_file_528_file_222_file_2849"/>
    <w:basedOn w:val="307"/>
    <w:next w:val="7"/>
    <w:qFormat/>
    <w:uiPriority w:val="0"/>
    <w:rPr>
      <w:rFonts w:ascii="宋体" w:hAnsi="Courier New" w:cs="Courier New"/>
      <w:szCs w:val="21"/>
    </w:rPr>
  </w:style>
  <w:style w:type="paragraph" w:customStyle="1" w:styleId="309">
    <w:name w:val="Plain Text_file_222_file_2849"/>
    <w:basedOn w:val="310"/>
    <w:next w:val="7"/>
    <w:qFormat/>
    <w:uiPriority w:val="0"/>
    <w:rPr>
      <w:rFonts w:ascii="宋体" w:hAnsi="Courier New" w:cs="Courier New"/>
      <w:szCs w:val="21"/>
    </w:rPr>
  </w:style>
  <w:style w:type="paragraph" w:customStyle="1" w:styleId="310">
    <w:name w:val="Normal_file_222_file_284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Plain Text_file_372_file_669_file_674_file_222_file_2849"/>
    <w:basedOn w:val="312"/>
    <w:qFormat/>
    <w:uiPriority w:val="0"/>
    <w:rPr>
      <w:rFonts w:ascii="宋体" w:hAnsi="Courier New" w:cs="Courier New"/>
      <w:szCs w:val="21"/>
    </w:rPr>
  </w:style>
  <w:style w:type="paragraph" w:customStyle="1" w:styleId="312">
    <w:name w:val="Normal_file_372_file_669_file_674_file_222_file_2849"/>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3">
    <w:name w:val="Normal Table_file_423_file_2849"/>
    <w:qFormat/>
    <w:uiPriority w:val="0"/>
    <w:tblPr>
      <w:tblCellMar>
        <w:top w:w="0" w:type="dxa"/>
        <w:left w:w="108" w:type="dxa"/>
        <w:bottom w:w="0" w:type="dxa"/>
        <w:right w:w="108" w:type="dxa"/>
      </w:tblCellMar>
    </w:tblPr>
  </w:style>
  <w:style w:type="paragraph" w:customStyle="1" w:styleId="314">
    <w:name w:val="表格文字_file_423_file_2849"/>
    <w:basedOn w:val="315"/>
    <w:qFormat/>
    <w:uiPriority w:val="99"/>
    <w:pPr>
      <w:spacing w:before="25" w:after="25"/>
      <w:jc w:val="left"/>
    </w:pPr>
    <w:rPr>
      <w:bCs/>
      <w:spacing w:val="10"/>
      <w:kern w:val="0"/>
      <w:sz w:val="24"/>
    </w:rPr>
  </w:style>
  <w:style w:type="paragraph" w:customStyle="1" w:styleId="315">
    <w:name w:val="Normal_file_423_file_284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6">
    <w:name w:val="15_file_2849"/>
    <w:qFormat/>
    <w:uiPriority w:val="0"/>
    <w:rPr>
      <w:rFonts w:hint="default" w:ascii="Times New Roman" w:hAnsi="Times New Roman" w:cs="Times New Roman"/>
      <w:color w:val="0000FF"/>
      <w:u w:val="single"/>
    </w:rPr>
  </w:style>
  <w:style w:type="paragraph" w:customStyle="1" w:styleId="317">
    <w:name w:val="Plain Text_file_423_file_2849"/>
    <w:basedOn w:val="315"/>
    <w:qFormat/>
    <w:uiPriority w:val="0"/>
    <w:rPr>
      <w:rFonts w:ascii="宋体" w:hAnsi="Courier New" w:cs="Courier New"/>
      <w:szCs w:val="21"/>
    </w:rPr>
  </w:style>
  <w:style w:type="table" w:customStyle="1" w:styleId="318">
    <w:name w:val="Normal Table_file_1078_file_331_file_2849"/>
    <w:qFormat/>
    <w:uiPriority w:val="0"/>
    <w:tblPr>
      <w:tblCellMar>
        <w:top w:w="0" w:type="dxa"/>
        <w:left w:w="108" w:type="dxa"/>
        <w:bottom w:w="0" w:type="dxa"/>
        <w:right w:w="108" w:type="dxa"/>
      </w:tblCellMar>
    </w:tblPr>
  </w:style>
  <w:style w:type="paragraph" w:customStyle="1" w:styleId="319">
    <w:name w:val="Normal_file_28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2850"/>
    <w:basedOn w:val="319"/>
    <w:qFormat/>
    <w:uiPriority w:val="9"/>
    <w:pPr>
      <w:outlineLvl w:val="0"/>
    </w:pPr>
    <w:rPr>
      <w:kern w:val="36"/>
      <w:sz w:val="48"/>
      <w:szCs w:val="48"/>
    </w:rPr>
  </w:style>
  <w:style w:type="paragraph" w:customStyle="1" w:styleId="321">
    <w:name w:val="heading 2_file_2850"/>
    <w:basedOn w:val="319"/>
    <w:qFormat/>
    <w:uiPriority w:val="9"/>
    <w:pPr>
      <w:outlineLvl w:val="1"/>
    </w:pPr>
    <w:rPr>
      <w:sz w:val="36"/>
      <w:szCs w:val="36"/>
    </w:rPr>
  </w:style>
  <w:style w:type="paragraph" w:customStyle="1" w:styleId="322">
    <w:name w:val="heading 3_file_2850"/>
    <w:basedOn w:val="319"/>
    <w:qFormat/>
    <w:uiPriority w:val="9"/>
    <w:pPr>
      <w:outlineLvl w:val="2"/>
    </w:pPr>
    <w:rPr>
      <w:sz w:val="27"/>
      <w:szCs w:val="27"/>
    </w:rPr>
  </w:style>
  <w:style w:type="paragraph" w:customStyle="1" w:styleId="323">
    <w:name w:val="heading 4_file_2850"/>
    <w:basedOn w:val="319"/>
    <w:qFormat/>
    <w:uiPriority w:val="9"/>
    <w:pPr>
      <w:outlineLvl w:val="3"/>
    </w:pPr>
  </w:style>
  <w:style w:type="paragraph" w:customStyle="1" w:styleId="324">
    <w:name w:val="heading 5_file_2850"/>
    <w:basedOn w:val="319"/>
    <w:qFormat/>
    <w:uiPriority w:val="9"/>
    <w:pPr>
      <w:outlineLvl w:val="4"/>
    </w:pPr>
    <w:rPr>
      <w:sz w:val="20"/>
      <w:szCs w:val="20"/>
    </w:rPr>
  </w:style>
  <w:style w:type="paragraph" w:customStyle="1" w:styleId="325">
    <w:name w:val="heading 6_file_2850"/>
    <w:basedOn w:val="319"/>
    <w:qFormat/>
    <w:uiPriority w:val="9"/>
    <w:pPr>
      <w:outlineLvl w:val="5"/>
    </w:pPr>
    <w:rPr>
      <w:sz w:val="15"/>
      <w:szCs w:val="15"/>
    </w:rPr>
  </w:style>
  <w:style w:type="character" w:customStyle="1" w:styleId="326">
    <w:name w:val="Default Paragraph Font_file_2850"/>
    <w:qFormat/>
    <w:uiPriority w:val="1"/>
  </w:style>
  <w:style w:type="table" w:customStyle="1" w:styleId="327">
    <w:name w:val="Normal Table_file_2850"/>
    <w:qFormat/>
    <w:uiPriority w:val="99"/>
    <w:tblPr>
      <w:tblCellMar>
        <w:top w:w="0" w:type="dxa"/>
        <w:left w:w="108" w:type="dxa"/>
        <w:bottom w:w="0" w:type="dxa"/>
        <w:right w:w="108" w:type="dxa"/>
      </w:tblCellMar>
    </w:tblPr>
  </w:style>
  <w:style w:type="character" w:customStyle="1" w:styleId="328">
    <w:name w:val="Hyperlink_file_2850"/>
    <w:basedOn w:val="326"/>
    <w:qFormat/>
    <w:uiPriority w:val="99"/>
    <w:rPr>
      <w:color w:val="0782C1"/>
      <w:u w:val="single"/>
    </w:rPr>
  </w:style>
  <w:style w:type="character" w:customStyle="1" w:styleId="329">
    <w:name w:val="FollowedHyperlink_file_2850"/>
    <w:basedOn w:val="326"/>
    <w:qFormat/>
    <w:uiPriority w:val="99"/>
    <w:rPr>
      <w:color w:val="0782C1"/>
      <w:u w:val="single"/>
    </w:rPr>
  </w:style>
  <w:style w:type="character" w:customStyle="1" w:styleId="330">
    <w:name w:val="标题 1 Char_file_2850"/>
    <w:basedOn w:val="326"/>
    <w:link w:val="4"/>
    <w:qFormat/>
    <w:uiPriority w:val="9"/>
    <w:rPr>
      <w:rFonts w:ascii="宋体" w:hAnsi="宋体" w:eastAsia="宋体" w:cs="宋体"/>
      <w:b/>
      <w:bCs/>
      <w:kern w:val="44"/>
      <w:sz w:val="44"/>
      <w:szCs w:val="44"/>
    </w:rPr>
  </w:style>
  <w:style w:type="character" w:customStyle="1" w:styleId="331">
    <w:name w:val="标题 2 Char_file_2850"/>
    <w:basedOn w:val="326"/>
    <w:link w:val="5"/>
    <w:qFormat/>
    <w:uiPriority w:val="9"/>
    <w:rPr>
      <w:rFonts w:ascii="等线 Light" w:hAnsi="等线 Light" w:eastAsia="等线 Light" w:cs="宋体"/>
      <w:b/>
      <w:bCs/>
      <w:sz w:val="32"/>
      <w:szCs w:val="32"/>
    </w:rPr>
  </w:style>
  <w:style w:type="character" w:customStyle="1" w:styleId="332">
    <w:name w:val="标题 3 Char_file_2850"/>
    <w:basedOn w:val="326"/>
    <w:link w:val="6"/>
    <w:qFormat/>
    <w:uiPriority w:val="9"/>
    <w:rPr>
      <w:rFonts w:ascii="宋体" w:hAnsi="宋体" w:eastAsia="宋体" w:cs="宋体"/>
      <w:b/>
      <w:bCs/>
      <w:sz w:val="32"/>
      <w:szCs w:val="32"/>
    </w:rPr>
  </w:style>
  <w:style w:type="character" w:customStyle="1" w:styleId="333">
    <w:name w:val="标题 4 Char_file_2850"/>
    <w:basedOn w:val="326"/>
    <w:link w:val="7"/>
    <w:qFormat/>
    <w:uiPriority w:val="9"/>
    <w:rPr>
      <w:rFonts w:ascii="等线 Light" w:hAnsi="等线 Light" w:eastAsia="等线 Light" w:cs="宋体"/>
      <w:b/>
      <w:bCs/>
      <w:sz w:val="28"/>
      <w:szCs w:val="28"/>
    </w:rPr>
  </w:style>
  <w:style w:type="character" w:customStyle="1" w:styleId="334">
    <w:name w:val="标题 5 Char_file_2850"/>
    <w:basedOn w:val="326"/>
    <w:link w:val="8"/>
    <w:qFormat/>
    <w:uiPriority w:val="9"/>
    <w:rPr>
      <w:rFonts w:ascii="宋体" w:hAnsi="宋体" w:eastAsia="宋体" w:cs="宋体"/>
      <w:b/>
      <w:bCs/>
      <w:sz w:val="28"/>
      <w:szCs w:val="28"/>
    </w:rPr>
  </w:style>
  <w:style w:type="character" w:customStyle="1" w:styleId="335">
    <w:name w:val="标题 6 Char_file_2850"/>
    <w:basedOn w:val="326"/>
    <w:link w:val="11"/>
    <w:qFormat/>
    <w:uiPriority w:val="9"/>
    <w:rPr>
      <w:rFonts w:ascii="等线 Light" w:hAnsi="等线 Light" w:eastAsia="等线 Light" w:cs="宋体"/>
      <w:b/>
      <w:bCs/>
      <w:sz w:val="24"/>
      <w:szCs w:val="24"/>
    </w:rPr>
  </w:style>
  <w:style w:type="paragraph" w:customStyle="1" w:styleId="336">
    <w:name w:val="cke_editable_file_2850"/>
    <w:basedOn w:val="319"/>
    <w:qFormat/>
    <w:uiPriority w:val="0"/>
    <w:rPr>
      <w:rFonts w:ascii="仿宋_GB2312" w:eastAsia="仿宋_GB2312"/>
    </w:rPr>
  </w:style>
  <w:style w:type="paragraph" w:customStyle="1" w:styleId="337">
    <w:name w:val="marker_file_2850"/>
    <w:basedOn w:val="319"/>
    <w:qFormat/>
    <w:uiPriority w:val="0"/>
    <w:pPr>
      <w:shd w:val="clear" w:color="auto" w:fill="FFFF00"/>
    </w:pPr>
  </w:style>
  <w:style w:type="paragraph" w:customStyle="1" w:styleId="338">
    <w:name w:val="Normal (Web)_file_2850"/>
    <w:basedOn w:val="319"/>
    <w:qFormat/>
    <w:uiPriority w:val="99"/>
  </w:style>
  <w:style w:type="paragraph" w:customStyle="1" w:styleId="339">
    <w:name w:val="Normal_file_28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851"/>
    <w:basedOn w:val="339"/>
    <w:qFormat/>
    <w:uiPriority w:val="9"/>
    <w:pPr>
      <w:outlineLvl w:val="0"/>
    </w:pPr>
    <w:rPr>
      <w:kern w:val="36"/>
      <w:sz w:val="48"/>
      <w:szCs w:val="48"/>
    </w:rPr>
  </w:style>
  <w:style w:type="paragraph" w:customStyle="1" w:styleId="341">
    <w:name w:val="heading 2_file_2851"/>
    <w:basedOn w:val="339"/>
    <w:qFormat/>
    <w:uiPriority w:val="9"/>
    <w:pPr>
      <w:outlineLvl w:val="1"/>
    </w:pPr>
    <w:rPr>
      <w:sz w:val="36"/>
      <w:szCs w:val="36"/>
    </w:rPr>
  </w:style>
  <w:style w:type="paragraph" w:customStyle="1" w:styleId="342">
    <w:name w:val="heading 3_file_2851"/>
    <w:basedOn w:val="339"/>
    <w:qFormat/>
    <w:uiPriority w:val="9"/>
    <w:pPr>
      <w:outlineLvl w:val="2"/>
    </w:pPr>
    <w:rPr>
      <w:sz w:val="27"/>
      <w:szCs w:val="27"/>
    </w:rPr>
  </w:style>
  <w:style w:type="paragraph" w:customStyle="1" w:styleId="343">
    <w:name w:val="heading 4_file_2851"/>
    <w:basedOn w:val="339"/>
    <w:qFormat/>
    <w:uiPriority w:val="9"/>
    <w:pPr>
      <w:outlineLvl w:val="3"/>
    </w:pPr>
  </w:style>
  <w:style w:type="paragraph" w:customStyle="1" w:styleId="344">
    <w:name w:val="heading 5_file_2851"/>
    <w:basedOn w:val="339"/>
    <w:qFormat/>
    <w:uiPriority w:val="9"/>
    <w:pPr>
      <w:outlineLvl w:val="4"/>
    </w:pPr>
    <w:rPr>
      <w:sz w:val="20"/>
      <w:szCs w:val="20"/>
    </w:rPr>
  </w:style>
  <w:style w:type="paragraph" w:customStyle="1" w:styleId="345">
    <w:name w:val="heading 6_file_2851"/>
    <w:basedOn w:val="339"/>
    <w:qFormat/>
    <w:uiPriority w:val="9"/>
    <w:pPr>
      <w:outlineLvl w:val="5"/>
    </w:pPr>
    <w:rPr>
      <w:sz w:val="15"/>
      <w:szCs w:val="15"/>
    </w:rPr>
  </w:style>
  <w:style w:type="character" w:customStyle="1" w:styleId="346">
    <w:name w:val="Default Paragraph Font_file_2851"/>
    <w:qFormat/>
    <w:uiPriority w:val="1"/>
  </w:style>
  <w:style w:type="table" w:customStyle="1" w:styleId="347">
    <w:name w:val="Normal Table_file_2851"/>
    <w:qFormat/>
    <w:uiPriority w:val="99"/>
    <w:tblPr>
      <w:tblCellMar>
        <w:top w:w="0" w:type="dxa"/>
        <w:left w:w="108" w:type="dxa"/>
        <w:bottom w:w="0" w:type="dxa"/>
        <w:right w:w="108" w:type="dxa"/>
      </w:tblCellMar>
    </w:tblPr>
  </w:style>
  <w:style w:type="character" w:customStyle="1" w:styleId="348">
    <w:name w:val="Hyperlink_file_2851"/>
    <w:basedOn w:val="346"/>
    <w:qFormat/>
    <w:uiPriority w:val="99"/>
    <w:rPr>
      <w:color w:val="0782C1"/>
      <w:u w:val="single"/>
    </w:rPr>
  </w:style>
  <w:style w:type="character" w:customStyle="1" w:styleId="349">
    <w:name w:val="FollowedHyperlink_file_2851"/>
    <w:basedOn w:val="346"/>
    <w:qFormat/>
    <w:uiPriority w:val="99"/>
    <w:rPr>
      <w:color w:val="0782C1"/>
      <w:u w:val="single"/>
    </w:rPr>
  </w:style>
  <w:style w:type="character" w:customStyle="1" w:styleId="350">
    <w:name w:val="标题 1 Char_file_2851"/>
    <w:basedOn w:val="346"/>
    <w:link w:val="4"/>
    <w:qFormat/>
    <w:uiPriority w:val="9"/>
    <w:rPr>
      <w:rFonts w:ascii="宋体" w:hAnsi="宋体" w:eastAsia="宋体" w:cs="宋体"/>
      <w:b/>
      <w:bCs/>
      <w:kern w:val="44"/>
      <w:sz w:val="44"/>
      <w:szCs w:val="44"/>
    </w:rPr>
  </w:style>
  <w:style w:type="character" w:customStyle="1" w:styleId="351">
    <w:name w:val="标题 2 Char_file_2851"/>
    <w:basedOn w:val="346"/>
    <w:link w:val="5"/>
    <w:qFormat/>
    <w:uiPriority w:val="9"/>
    <w:rPr>
      <w:rFonts w:ascii="等线 Light" w:hAnsi="等线 Light" w:eastAsia="等线 Light" w:cs="宋体"/>
      <w:b/>
      <w:bCs/>
      <w:sz w:val="32"/>
      <w:szCs w:val="32"/>
    </w:rPr>
  </w:style>
  <w:style w:type="character" w:customStyle="1" w:styleId="352">
    <w:name w:val="标题 3 Char_file_2851"/>
    <w:basedOn w:val="346"/>
    <w:link w:val="6"/>
    <w:qFormat/>
    <w:uiPriority w:val="9"/>
    <w:rPr>
      <w:rFonts w:ascii="宋体" w:hAnsi="宋体" w:eastAsia="宋体" w:cs="宋体"/>
      <w:b/>
      <w:bCs/>
      <w:sz w:val="32"/>
      <w:szCs w:val="32"/>
    </w:rPr>
  </w:style>
  <w:style w:type="character" w:customStyle="1" w:styleId="353">
    <w:name w:val="标题 4 Char_file_2851"/>
    <w:basedOn w:val="346"/>
    <w:link w:val="7"/>
    <w:qFormat/>
    <w:uiPriority w:val="9"/>
    <w:rPr>
      <w:rFonts w:ascii="等线 Light" w:hAnsi="等线 Light" w:eastAsia="等线 Light" w:cs="宋体"/>
      <w:b/>
      <w:bCs/>
      <w:sz w:val="28"/>
      <w:szCs w:val="28"/>
    </w:rPr>
  </w:style>
  <w:style w:type="character" w:customStyle="1" w:styleId="354">
    <w:name w:val="标题 5 Char_file_2851"/>
    <w:basedOn w:val="346"/>
    <w:link w:val="8"/>
    <w:qFormat/>
    <w:uiPriority w:val="9"/>
    <w:rPr>
      <w:rFonts w:ascii="宋体" w:hAnsi="宋体" w:eastAsia="宋体" w:cs="宋体"/>
      <w:b/>
      <w:bCs/>
      <w:sz w:val="28"/>
      <w:szCs w:val="28"/>
    </w:rPr>
  </w:style>
  <w:style w:type="character" w:customStyle="1" w:styleId="355">
    <w:name w:val="标题 6 Char_file_2851"/>
    <w:basedOn w:val="346"/>
    <w:link w:val="11"/>
    <w:qFormat/>
    <w:uiPriority w:val="9"/>
    <w:rPr>
      <w:rFonts w:ascii="等线 Light" w:hAnsi="等线 Light" w:eastAsia="等线 Light" w:cs="宋体"/>
      <w:b/>
      <w:bCs/>
      <w:sz w:val="24"/>
      <w:szCs w:val="24"/>
    </w:rPr>
  </w:style>
  <w:style w:type="paragraph" w:customStyle="1" w:styleId="356">
    <w:name w:val="cke_editable_file_2851"/>
    <w:basedOn w:val="339"/>
    <w:qFormat/>
    <w:uiPriority w:val="0"/>
    <w:rPr>
      <w:rFonts w:ascii="仿宋_GB2312" w:eastAsia="仿宋_GB2312"/>
    </w:rPr>
  </w:style>
  <w:style w:type="paragraph" w:customStyle="1" w:styleId="357">
    <w:name w:val="marker_file_2851"/>
    <w:basedOn w:val="339"/>
    <w:qFormat/>
    <w:uiPriority w:val="0"/>
    <w:pPr>
      <w:shd w:val="clear" w:color="auto" w:fill="FFFF00"/>
    </w:pPr>
  </w:style>
  <w:style w:type="paragraph" w:customStyle="1" w:styleId="358">
    <w:name w:val="Normal (Web)_file_2851"/>
    <w:basedOn w:val="339"/>
    <w:qFormat/>
    <w:uiPriority w:val="99"/>
  </w:style>
  <w:style w:type="paragraph" w:customStyle="1" w:styleId="359">
    <w:name w:val="Normal_file_28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0">
    <w:name w:val="heading 1_file_2852"/>
    <w:basedOn w:val="359"/>
    <w:qFormat/>
    <w:uiPriority w:val="9"/>
    <w:pPr>
      <w:outlineLvl w:val="0"/>
    </w:pPr>
    <w:rPr>
      <w:kern w:val="36"/>
      <w:sz w:val="48"/>
      <w:szCs w:val="48"/>
    </w:rPr>
  </w:style>
  <w:style w:type="paragraph" w:customStyle="1" w:styleId="361">
    <w:name w:val="heading 2_file_2852"/>
    <w:basedOn w:val="359"/>
    <w:qFormat/>
    <w:uiPriority w:val="9"/>
    <w:pPr>
      <w:outlineLvl w:val="1"/>
    </w:pPr>
    <w:rPr>
      <w:sz w:val="36"/>
      <w:szCs w:val="36"/>
    </w:rPr>
  </w:style>
  <w:style w:type="paragraph" w:customStyle="1" w:styleId="362">
    <w:name w:val="heading 3_file_2852"/>
    <w:basedOn w:val="359"/>
    <w:qFormat/>
    <w:uiPriority w:val="9"/>
    <w:pPr>
      <w:outlineLvl w:val="2"/>
    </w:pPr>
    <w:rPr>
      <w:sz w:val="27"/>
      <w:szCs w:val="27"/>
    </w:rPr>
  </w:style>
  <w:style w:type="paragraph" w:customStyle="1" w:styleId="363">
    <w:name w:val="heading 4_file_2852"/>
    <w:basedOn w:val="359"/>
    <w:qFormat/>
    <w:uiPriority w:val="9"/>
    <w:pPr>
      <w:outlineLvl w:val="3"/>
    </w:pPr>
  </w:style>
  <w:style w:type="paragraph" w:customStyle="1" w:styleId="364">
    <w:name w:val="heading 5_file_2852"/>
    <w:basedOn w:val="359"/>
    <w:qFormat/>
    <w:uiPriority w:val="9"/>
    <w:pPr>
      <w:outlineLvl w:val="4"/>
    </w:pPr>
    <w:rPr>
      <w:sz w:val="20"/>
      <w:szCs w:val="20"/>
    </w:rPr>
  </w:style>
  <w:style w:type="paragraph" w:customStyle="1" w:styleId="365">
    <w:name w:val="heading 6_file_2852"/>
    <w:basedOn w:val="359"/>
    <w:qFormat/>
    <w:uiPriority w:val="9"/>
    <w:pPr>
      <w:outlineLvl w:val="5"/>
    </w:pPr>
    <w:rPr>
      <w:sz w:val="15"/>
      <w:szCs w:val="15"/>
    </w:rPr>
  </w:style>
  <w:style w:type="character" w:customStyle="1" w:styleId="366">
    <w:name w:val="Default Paragraph Font_file_2852"/>
    <w:qFormat/>
    <w:uiPriority w:val="1"/>
  </w:style>
  <w:style w:type="table" w:customStyle="1" w:styleId="367">
    <w:name w:val="Normal Table_file_2852"/>
    <w:qFormat/>
    <w:uiPriority w:val="99"/>
    <w:tblPr>
      <w:tblCellMar>
        <w:top w:w="0" w:type="dxa"/>
        <w:left w:w="108" w:type="dxa"/>
        <w:bottom w:w="0" w:type="dxa"/>
        <w:right w:w="108" w:type="dxa"/>
      </w:tblCellMar>
    </w:tblPr>
  </w:style>
  <w:style w:type="character" w:customStyle="1" w:styleId="368">
    <w:name w:val="Hyperlink_file_2852"/>
    <w:basedOn w:val="366"/>
    <w:qFormat/>
    <w:uiPriority w:val="99"/>
    <w:rPr>
      <w:color w:val="0782C1"/>
      <w:u w:val="single"/>
    </w:rPr>
  </w:style>
  <w:style w:type="character" w:customStyle="1" w:styleId="369">
    <w:name w:val="FollowedHyperlink_file_2852"/>
    <w:basedOn w:val="366"/>
    <w:qFormat/>
    <w:uiPriority w:val="99"/>
    <w:rPr>
      <w:color w:val="0782C1"/>
      <w:u w:val="single"/>
    </w:rPr>
  </w:style>
  <w:style w:type="character" w:customStyle="1" w:styleId="370">
    <w:name w:val="标题 1 Char_file_2852"/>
    <w:basedOn w:val="366"/>
    <w:link w:val="4"/>
    <w:qFormat/>
    <w:uiPriority w:val="9"/>
    <w:rPr>
      <w:rFonts w:ascii="宋体" w:hAnsi="宋体" w:eastAsia="宋体" w:cs="宋体"/>
      <w:b/>
      <w:bCs/>
      <w:kern w:val="44"/>
      <w:sz w:val="44"/>
      <w:szCs w:val="44"/>
    </w:rPr>
  </w:style>
  <w:style w:type="character" w:customStyle="1" w:styleId="371">
    <w:name w:val="标题 2 Char_file_2852"/>
    <w:basedOn w:val="366"/>
    <w:link w:val="5"/>
    <w:qFormat/>
    <w:uiPriority w:val="9"/>
    <w:rPr>
      <w:rFonts w:ascii="等线 Light" w:hAnsi="等线 Light" w:eastAsia="等线 Light" w:cs="宋体"/>
      <w:b/>
      <w:bCs/>
      <w:sz w:val="32"/>
      <w:szCs w:val="32"/>
    </w:rPr>
  </w:style>
  <w:style w:type="character" w:customStyle="1" w:styleId="372">
    <w:name w:val="标题 3 Char_file_2852"/>
    <w:basedOn w:val="366"/>
    <w:link w:val="6"/>
    <w:qFormat/>
    <w:uiPriority w:val="9"/>
    <w:rPr>
      <w:rFonts w:ascii="宋体" w:hAnsi="宋体" w:eastAsia="宋体" w:cs="宋体"/>
      <w:b/>
      <w:bCs/>
      <w:sz w:val="32"/>
      <w:szCs w:val="32"/>
    </w:rPr>
  </w:style>
  <w:style w:type="character" w:customStyle="1" w:styleId="373">
    <w:name w:val="标题 4 Char_file_2852"/>
    <w:basedOn w:val="366"/>
    <w:link w:val="7"/>
    <w:qFormat/>
    <w:uiPriority w:val="9"/>
    <w:rPr>
      <w:rFonts w:ascii="等线 Light" w:hAnsi="等线 Light" w:eastAsia="等线 Light" w:cs="宋体"/>
      <w:b/>
      <w:bCs/>
      <w:sz w:val="28"/>
      <w:szCs w:val="28"/>
    </w:rPr>
  </w:style>
  <w:style w:type="character" w:customStyle="1" w:styleId="374">
    <w:name w:val="标题 5 Char_file_2852"/>
    <w:basedOn w:val="366"/>
    <w:link w:val="8"/>
    <w:qFormat/>
    <w:uiPriority w:val="9"/>
    <w:rPr>
      <w:rFonts w:ascii="宋体" w:hAnsi="宋体" w:eastAsia="宋体" w:cs="宋体"/>
      <w:b/>
      <w:bCs/>
      <w:sz w:val="28"/>
      <w:szCs w:val="28"/>
    </w:rPr>
  </w:style>
  <w:style w:type="character" w:customStyle="1" w:styleId="375">
    <w:name w:val="标题 6 Char_file_2852"/>
    <w:basedOn w:val="366"/>
    <w:link w:val="11"/>
    <w:qFormat/>
    <w:uiPriority w:val="9"/>
    <w:rPr>
      <w:rFonts w:ascii="等线 Light" w:hAnsi="等线 Light" w:eastAsia="等线 Light" w:cs="宋体"/>
      <w:b/>
      <w:bCs/>
      <w:sz w:val="24"/>
      <w:szCs w:val="24"/>
    </w:rPr>
  </w:style>
  <w:style w:type="paragraph" w:customStyle="1" w:styleId="376">
    <w:name w:val="cke_editable_file_2852"/>
    <w:basedOn w:val="359"/>
    <w:qFormat/>
    <w:uiPriority w:val="0"/>
    <w:rPr>
      <w:rFonts w:ascii="仿宋_GB2312" w:eastAsia="仿宋_GB2312"/>
    </w:rPr>
  </w:style>
  <w:style w:type="paragraph" w:customStyle="1" w:styleId="377">
    <w:name w:val="marker_file_2852"/>
    <w:basedOn w:val="359"/>
    <w:qFormat/>
    <w:uiPriority w:val="0"/>
    <w:pPr>
      <w:shd w:val="clear" w:color="auto" w:fill="FFFF00"/>
    </w:pPr>
  </w:style>
  <w:style w:type="paragraph" w:customStyle="1" w:styleId="378">
    <w:name w:val="Normal (Web)_file_2852"/>
    <w:basedOn w:val="359"/>
    <w:qFormat/>
    <w:uiPriority w:val="99"/>
  </w:style>
  <w:style w:type="character" w:customStyle="1" w:styleId="379">
    <w:name w:val="Emphasis_file_2852"/>
    <w:basedOn w:val="366"/>
    <w:qFormat/>
    <w:uiPriority w:val="20"/>
    <w:rPr>
      <w:i/>
      <w:iCs/>
    </w:rPr>
  </w:style>
  <w:style w:type="paragraph" w:customStyle="1" w:styleId="380">
    <w:name w:val="Normal_file_28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1">
    <w:name w:val="heading 1_file_2853"/>
    <w:basedOn w:val="380"/>
    <w:qFormat/>
    <w:uiPriority w:val="9"/>
    <w:pPr>
      <w:outlineLvl w:val="0"/>
    </w:pPr>
    <w:rPr>
      <w:kern w:val="36"/>
      <w:sz w:val="48"/>
      <w:szCs w:val="48"/>
    </w:rPr>
  </w:style>
  <w:style w:type="paragraph" w:customStyle="1" w:styleId="382">
    <w:name w:val="heading 2_file_2853"/>
    <w:basedOn w:val="380"/>
    <w:qFormat/>
    <w:uiPriority w:val="9"/>
    <w:pPr>
      <w:outlineLvl w:val="1"/>
    </w:pPr>
    <w:rPr>
      <w:sz w:val="36"/>
      <w:szCs w:val="36"/>
    </w:rPr>
  </w:style>
  <w:style w:type="paragraph" w:customStyle="1" w:styleId="383">
    <w:name w:val="heading 3_file_2853"/>
    <w:basedOn w:val="380"/>
    <w:qFormat/>
    <w:uiPriority w:val="9"/>
    <w:pPr>
      <w:outlineLvl w:val="2"/>
    </w:pPr>
    <w:rPr>
      <w:sz w:val="27"/>
      <w:szCs w:val="27"/>
    </w:rPr>
  </w:style>
  <w:style w:type="paragraph" w:customStyle="1" w:styleId="384">
    <w:name w:val="heading 4_file_2853"/>
    <w:basedOn w:val="380"/>
    <w:qFormat/>
    <w:uiPriority w:val="9"/>
    <w:pPr>
      <w:outlineLvl w:val="3"/>
    </w:pPr>
  </w:style>
  <w:style w:type="paragraph" w:customStyle="1" w:styleId="385">
    <w:name w:val="heading 5_file_2853"/>
    <w:basedOn w:val="380"/>
    <w:qFormat/>
    <w:uiPriority w:val="9"/>
    <w:pPr>
      <w:outlineLvl w:val="4"/>
    </w:pPr>
    <w:rPr>
      <w:sz w:val="20"/>
      <w:szCs w:val="20"/>
    </w:rPr>
  </w:style>
  <w:style w:type="paragraph" w:customStyle="1" w:styleId="386">
    <w:name w:val="heading 6_file_2853"/>
    <w:basedOn w:val="380"/>
    <w:qFormat/>
    <w:uiPriority w:val="9"/>
    <w:pPr>
      <w:outlineLvl w:val="5"/>
    </w:pPr>
    <w:rPr>
      <w:sz w:val="15"/>
      <w:szCs w:val="15"/>
    </w:rPr>
  </w:style>
  <w:style w:type="character" w:customStyle="1" w:styleId="387">
    <w:name w:val="Default Paragraph Font_file_2853"/>
    <w:qFormat/>
    <w:uiPriority w:val="1"/>
  </w:style>
  <w:style w:type="table" w:customStyle="1" w:styleId="388">
    <w:name w:val="Normal Table_file_2853"/>
    <w:qFormat/>
    <w:uiPriority w:val="99"/>
    <w:tblPr>
      <w:tblCellMar>
        <w:top w:w="0" w:type="dxa"/>
        <w:left w:w="108" w:type="dxa"/>
        <w:bottom w:w="0" w:type="dxa"/>
        <w:right w:w="108" w:type="dxa"/>
      </w:tblCellMar>
    </w:tblPr>
  </w:style>
  <w:style w:type="character" w:customStyle="1" w:styleId="389">
    <w:name w:val="Hyperlink_file_2853"/>
    <w:basedOn w:val="387"/>
    <w:qFormat/>
    <w:uiPriority w:val="99"/>
    <w:rPr>
      <w:color w:val="0782C1"/>
      <w:u w:val="single"/>
    </w:rPr>
  </w:style>
  <w:style w:type="character" w:customStyle="1" w:styleId="390">
    <w:name w:val="FollowedHyperlink_file_2853"/>
    <w:basedOn w:val="387"/>
    <w:qFormat/>
    <w:uiPriority w:val="99"/>
    <w:rPr>
      <w:color w:val="0782C1"/>
      <w:u w:val="single"/>
    </w:rPr>
  </w:style>
  <w:style w:type="character" w:customStyle="1" w:styleId="391">
    <w:name w:val="标题 1 Char_file_2853"/>
    <w:basedOn w:val="387"/>
    <w:link w:val="4"/>
    <w:qFormat/>
    <w:uiPriority w:val="9"/>
    <w:rPr>
      <w:rFonts w:ascii="宋体" w:hAnsi="宋体" w:eastAsia="宋体" w:cs="宋体"/>
      <w:b/>
      <w:bCs/>
      <w:kern w:val="44"/>
      <w:sz w:val="44"/>
      <w:szCs w:val="44"/>
    </w:rPr>
  </w:style>
  <w:style w:type="character" w:customStyle="1" w:styleId="392">
    <w:name w:val="标题 2 Char_file_2853"/>
    <w:basedOn w:val="387"/>
    <w:link w:val="5"/>
    <w:qFormat/>
    <w:uiPriority w:val="9"/>
    <w:rPr>
      <w:rFonts w:ascii="等线 Light" w:hAnsi="等线 Light" w:eastAsia="等线 Light" w:cs="宋体"/>
      <w:b/>
      <w:bCs/>
      <w:sz w:val="32"/>
      <w:szCs w:val="32"/>
    </w:rPr>
  </w:style>
  <w:style w:type="character" w:customStyle="1" w:styleId="393">
    <w:name w:val="标题 3 Char_file_2853"/>
    <w:basedOn w:val="387"/>
    <w:link w:val="6"/>
    <w:qFormat/>
    <w:uiPriority w:val="9"/>
    <w:rPr>
      <w:rFonts w:ascii="宋体" w:hAnsi="宋体" w:eastAsia="宋体" w:cs="宋体"/>
      <w:b/>
      <w:bCs/>
      <w:sz w:val="32"/>
      <w:szCs w:val="32"/>
    </w:rPr>
  </w:style>
  <w:style w:type="character" w:customStyle="1" w:styleId="394">
    <w:name w:val="标题 4 Char_file_2853"/>
    <w:basedOn w:val="387"/>
    <w:link w:val="7"/>
    <w:qFormat/>
    <w:uiPriority w:val="9"/>
    <w:rPr>
      <w:rFonts w:ascii="等线 Light" w:hAnsi="等线 Light" w:eastAsia="等线 Light" w:cs="宋体"/>
      <w:b/>
      <w:bCs/>
      <w:sz w:val="28"/>
      <w:szCs w:val="28"/>
    </w:rPr>
  </w:style>
  <w:style w:type="character" w:customStyle="1" w:styleId="395">
    <w:name w:val="标题 5 Char_file_2853"/>
    <w:basedOn w:val="387"/>
    <w:link w:val="8"/>
    <w:qFormat/>
    <w:uiPriority w:val="9"/>
    <w:rPr>
      <w:rFonts w:ascii="宋体" w:hAnsi="宋体" w:eastAsia="宋体" w:cs="宋体"/>
      <w:b/>
      <w:bCs/>
      <w:sz w:val="28"/>
      <w:szCs w:val="28"/>
    </w:rPr>
  </w:style>
  <w:style w:type="character" w:customStyle="1" w:styleId="396">
    <w:name w:val="标题 6 Char_file_2853"/>
    <w:basedOn w:val="387"/>
    <w:link w:val="11"/>
    <w:qFormat/>
    <w:uiPriority w:val="9"/>
    <w:rPr>
      <w:rFonts w:ascii="等线 Light" w:hAnsi="等线 Light" w:eastAsia="等线 Light" w:cs="宋体"/>
      <w:b/>
      <w:bCs/>
      <w:sz w:val="24"/>
      <w:szCs w:val="24"/>
    </w:rPr>
  </w:style>
  <w:style w:type="paragraph" w:customStyle="1" w:styleId="397">
    <w:name w:val="cke_editable_file_2853"/>
    <w:basedOn w:val="380"/>
    <w:qFormat/>
    <w:uiPriority w:val="0"/>
    <w:rPr>
      <w:rFonts w:ascii="仿宋_GB2312" w:eastAsia="仿宋_GB2312"/>
    </w:rPr>
  </w:style>
  <w:style w:type="paragraph" w:customStyle="1" w:styleId="398">
    <w:name w:val="marker_file_2853"/>
    <w:basedOn w:val="380"/>
    <w:qFormat/>
    <w:uiPriority w:val="0"/>
    <w:pPr>
      <w:shd w:val="clear" w:color="auto" w:fill="FFFF00"/>
    </w:pPr>
  </w:style>
  <w:style w:type="paragraph" w:customStyle="1" w:styleId="399">
    <w:name w:val="Normal (Web)_file_2853"/>
    <w:basedOn w:val="380"/>
    <w:qFormat/>
    <w:uiPriority w:val="99"/>
  </w:style>
  <w:style w:type="paragraph" w:customStyle="1" w:styleId="400">
    <w:name w:val="Normal_file_28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1">
    <w:name w:val="heading 1_file_2854"/>
    <w:basedOn w:val="400"/>
    <w:qFormat/>
    <w:uiPriority w:val="9"/>
    <w:pPr>
      <w:outlineLvl w:val="0"/>
    </w:pPr>
    <w:rPr>
      <w:kern w:val="36"/>
      <w:sz w:val="48"/>
      <w:szCs w:val="48"/>
    </w:rPr>
  </w:style>
  <w:style w:type="paragraph" w:customStyle="1" w:styleId="402">
    <w:name w:val="heading 2_file_2854"/>
    <w:basedOn w:val="400"/>
    <w:qFormat/>
    <w:uiPriority w:val="9"/>
    <w:pPr>
      <w:outlineLvl w:val="1"/>
    </w:pPr>
    <w:rPr>
      <w:sz w:val="36"/>
      <w:szCs w:val="36"/>
    </w:rPr>
  </w:style>
  <w:style w:type="paragraph" w:customStyle="1" w:styleId="403">
    <w:name w:val="heading 3_file_2854"/>
    <w:basedOn w:val="400"/>
    <w:qFormat/>
    <w:uiPriority w:val="9"/>
    <w:pPr>
      <w:outlineLvl w:val="2"/>
    </w:pPr>
    <w:rPr>
      <w:sz w:val="27"/>
      <w:szCs w:val="27"/>
    </w:rPr>
  </w:style>
  <w:style w:type="paragraph" w:customStyle="1" w:styleId="404">
    <w:name w:val="heading 4_file_2854"/>
    <w:basedOn w:val="400"/>
    <w:qFormat/>
    <w:uiPriority w:val="9"/>
    <w:pPr>
      <w:outlineLvl w:val="3"/>
    </w:pPr>
  </w:style>
  <w:style w:type="paragraph" w:customStyle="1" w:styleId="405">
    <w:name w:val="heading 5_file_2854"/>
    <w:basedOn w:val="400"/>
    <w:qFormat/>
    <w:uiPriority w:val="9"/>
    <w:pPr>
      <w:outlineLvl w:val="4"/>
    </w:pPr>
    <w:rPr>
      <w:sz w:val="20"/>
      <w:szCs w:val="20"/>
    </w:rPr>
  </w:style>
  <w:style w:type="paragraph" w:customStyle="1" w:styleId="406">
    <w:name w:val="heading 6_file_2854"/>
    <w:basedOn w:val="400"/>
    <w:qFormat/>
    <w:uiPriority w:val="9"/>
    <w:pPr>
      <w:outlineLvl w:val="5"/>
    </w:pPr>
    <w:rPr>
      <w:sz w:val="15"/>
      <w:szCs w:val="15"/>
    </w:rPr>
  </w:style>
  <w:style w:type="character" w:customStyle="1" w:styleId="407">
    <w:name w:val="Default Paragraph Font_file_2854"/>
    <w:qFormat/>
    <w:uiPriority w:val="1"/>
  </w:style>
  <w:style w:type="table" w:customStyle="1" w:styleId="408">
    <w:name w:val="Normal Table_file_2854"/>
    <w:qFormat/>
    <w:uiPriority w:val="99"/>
    <w:tblPr>
      <w:tblCellMar>
        <w:top w:w="0" w:type="dxa"/>
        <w:left w:w="108" w:type="dxa"/>
        <w:bottom w:w="0" w:type="dxa"/>
        <w:right w:w="108" w:type="dxa"/>
      </w:tblCellMar>
    </w:tblPr>
  </w:style>
  <w:style w:type="character" w:customStyle="1" w:styleId="409">
    <w:name w:val="Hyperlink_file_2854"/>
    <w:basedOn w:val="407"/>
    <w:qFormat/>
    <w:uiPriority w:val="99"/>
    <w:rPr>
      <w:color w:val="0782C1"/>
      <w:u w:val="single"/>
    </w:rPr>
  </w:style>
  <w:style w:type="character" w:customStyle="1" w:styleId="410">
    <w:name w:val="FollowedHyperlink_file_2854"/>
    <w:basedOn w:val="407"/>
    <w:qFormat/>
    <w:uiPriority w:val="99"/>
    <w:rPr>
      <w:color w:val="0782C1"/>
      <w:u w:val="single"/>
    </w:rPr>
  </w:style>
  <w:style w:type="character" w:customStyle="1" w:styleId="411">
    <w:name w:val="标题 1 Char_file_2854"/>
    <w:basedOn w:val="407"/>
    <w:link w:val="4"/>
    <w:qFormat/>
    <w:uiPriority w:val="9"/>
    <w:rPr>
      <w:rFonts w:ascii="宋体" w:hAnsi="宋体" w:eastAsia="宋体" w:cs="宋体"/>
      <w:b/>
      <w:bCs/>
      <w:kern w:val="44"/>
      <w:sz w:val="44"/>
      <w:szCs w:val="44"/>
    </w:rPr>
  </w:style>
  <w:style w:type="character" w:customStyle="1" w:styleId="412">
    <w:name w:val="标题 2 Char_file_2854"/>
    <w:basedOn w:val="407"/>
    <w:link w:val="5"/>
    <w:qFormat/>
    <w:uiPriority w:val="9"/>
    <w:rPr>
      <w:rFonts w:ascii="等线 Light" w:hAnsi="等线 Light" w:eastAsia="等线 Light" w:cs="宋体"/>
      <w:b/>
      <w:bCs/>
      <w:sz w:val="32"/>
      <w:szCs w:val="32"/>
    </w:rPr>
  </w:style>
  <w:style w:type="character" w:customStyle="1" w:styleId="413">
    <w:name w:val="标题 3 Char_file_2854"/>
    <w:basedOn w:val="407"/>
    <w:link w:val="6"/>
    <w:qFormat/>
    <w:uiPriority w:val="9"/>
    <w:rPr>
      <w:rFonts w:ascii="宋体" w:hAnsi="宋体" w:eastAsia="宋体" w:cs="宋体"/>
      <w:b/>
      <w:bCs/>
      <w:sz w:val="32"/>
      <w:szCs w:val="32"/>
    </w:rPr>
  </w:style>
  <w:style w:type="character" w:customStyle="1" w:styleId="414">
    <w:name w:val="标题 4 Char_file_2854"/>
    <w:basedOn w:val="407"/>
    <w:link w:val="7"/>
    <w:qFormat/>
    <w:uiPriority w:val="9"/>
    <w:rPr>
      <w:rFonts w:ascii="等线 Light" w:hAnsi="等线 Light" w:eastAsia="等线 Light" w:cs="宋体"/>
      <w:b/>
      <w:bCs/>
      <w:sz w:val="28"/>
      <w:szCs w:val="28"/>
    </w:rPr>
  </w:style>
  <w:style w:type="character" w:customStyle="1" w:styleId="415">
    <w:name w:val="标题 5 Char_file_2854"/>
    <w:basedOn w:val="407"/>
    <w:link w:val="8"/>
    <w:qFormat/>
    <w:uiPriority w:val="9"/>
    <w:rPr>
      <w:rFonts w:ascii="宋体" w:hAnsi="宋体" w:eastAsia="宋体" w:cs="宋体"/>
      <w:b/>
      <w:bCs/>
      <w:sz w:val="28"/>
      <w:szCs w:val="28"/>
    </w:rPr>
  </w:style>
  <w:style w:type="character" w:customStyle="1" w:styleId="416">
    <w:name w:val="标题 6 Char_file_2854"/>
    <w:basedOn w:val="407"/>
    <w:link w:val="11"/>
    <w:qFormat/>
    <w:uiPriority w:val="9"/>
    <w:rPr>
      <w:rFonts w:ascii="等线 Light" w:hAnsi="等线 Light" w:eastAsia="等线 Light" w:cs="宋体"/>
      <w:b/>
      <w:bCs/>
      <w:sz w:val="24"/>
      <w:szCs w:val="24"/>
    </w:rPr>
  </w:style>
  <w:style w:type="paragraph" w:customStyle="1" w:styleId="417">
    <w:name w:val="cke_editable_file_2854"/>
    <w:basedOn w:val="400"/>
    <w:qFormat/>
    <w:uiPriority w:val="0"/>
    <w:rPr>
      <w:rFonts w:ascii="仿宋_GB2312" w:eastAsia="仿宋_GB2312"/>
    </w:rPr>
  </w:style>
  <w:style w:type="paragraph" w:customStyle="1" w:styleId="418">
    <w:name w:val="marker_file_2854"/>
    <w:basedOn w:val="400"/>
    <w:qFormat/>
    <w:uiPriority w:val="0"/>
    <w:pPr>
      <w:shd w:val="clear" w:color="auto" w:fill="FFFF00"/>
    </w:pPr>
  </w:style>
  <w:style w:type="paragraph" w:customStyle="1" w:styleId="419">
    <w:name w:val="Normal (Web)_file_2854"/>
    <w:basedOn w:val="400"/>
    <w:qFormat/>
    <w:uiPriority w:val="99"/>
  </w:style>
  <w:style w:type="paragraph" w:customStyle="1" w:styleId="420">
    <w:name w:val="Normal_file_28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1">
    <w:name w:val="heading 1_file_2855"/>
    <w:basedOn w:val="420"/>
    <w:qFormat/>
    <w:uiPriority w:val="9"/>
    <w:pPr>
      <w:outlineLvl w:val="0"/>
    </w:pPr>
    <w:rPr>
      <w:kern w:val="36"/>
      <w:sz w:val="48"/>
      <w:szCs w:val="48"/>
    </w:rPr>
  </w:style>
  <w:style w:type="paragraph" w:customStyle="1" w:styleId="422">
    <w:name w:val="heading 2_file_2855"/>
    <w:basedOn w:val="420"/>
    <w:qFormat/>
    <w:uiPriority w:val="9"/>
    <w:pPr>
      <w:outlineLvl w:val="1"/>
    </w:pPr>
    <w:rPr>
      <w:sz w:val="36"/>
      <w:szCs w:val="36"/>
    </w:rPr>
  </w:style>
  <w:style w:type="paragraph" w:customStyle="1" w:styleId="423">
    <w:name w:val="heading 3_file_2855"/>
    <w:basedOn w:val="420"/>
    <w:qFormat/>
    <w:uiPriority w:val="9"/>
    <w:pPr>
      <w:outlineLvl w:val="2"/>
    </w:pPr>
    <w:rPr>
      <w:sz w:val="27"/>
      <w:szCs w:val="27"/>
    </w:rPr>
  </w:style>
  <w:style w:type="paragraph" w:customStyle="1" w:styleId="424">
    <w:name w:val="heading 4_file_2855"/>
    <w:basedOn w:val="420"/>
    <w:qFormat/>
    <w:uiPriority w:val="9"/>
    <w:pPr>
      <w:outlineLvl w:val="3"/>
    </w:pPr>
  </w:style>
  <w:style w:type="paragraph" w:customStyle="1" w:styleId="425">
    <w:name w:val="heading 5_file_2855"/>
    <w:basedOn w:val="420"/>
    <w:qFormat/>
    <w:uiPriority w:val="9"/>
    <w:pPr>
      <w:outlineLvl w:val="4"/>
    </w:pPr>
    <w:rPr>
      <w:sz w:val="20"/>
      <w:szCs w:val="20"/>
    </w:rPr>
  </w:style>
  <w:style w:type="paragraph" w:customStyle="1" w:styleId="426">
    <w:name w:val="heading 6_file_2855"/>
    <w:basedOn w:val="420"/>
    <w:qFormat/>
    <w:uiPriority w:val="9"/>
    <w:pPr>
      <w:outlineLvl w:val="5"/>
    </w:pPr>
    <w:rPr>
      <w:sz w:val="15"/>
      <w:szCs w:val="15"/>
    </w:rPr>
  </w:style>
  <w:style w:type="character" w:customStyle="1" w:styleId="427">
    <w:name w:val="Default Paragraph Font_file_2855"/>
    <w:qFormat/>
    <w:uiPriority w:val="1"/>
  </w:style>
  <w:style w:type="table" w:customStyle="1" w:styleId="428">
    <w:name w:val="Normal Table_file_2855"/>
    <w:qFormat/>
    <w:uiPriority w:val="99"/>
    <w:tblPr>
      <w:tblCellMar>
        <w:top w:w="0" w:type="dxa"/>
        <w:left w:w="108" w:type="dxa"/>
        <w:bottom w:w="0" w:type="dxa"/>
        <w:right w:w="108" w:type="dxa"/>
      </w:tblCellMar>
    </w:tblPr>
  </w:style>
  <w:style w:type="character" w:customStyle="1" w:styleId="429">
    <w:name w:val="Hyperlink_file_2855"/>
    <w:basedOn w:val="427"/>
    <w:qFormat/>
    <w:uiPriority w:val="99"/>
    <w:rPr>
      <w:color w:val="0782C1"/>
      <w:u w:val="single"/>
    </w:rPr>
  </w:style>
  <w:style w:type="character" w:customStyle="1" w:styleId="430">
    <w:name w:val="FollowedHyperlink_file_2855"/>
    <w:basedOn w:val="427"/>
    <w:qFormat/>
    <w:uiPriority w:val="99"/>
    <w:rPr>
      <w:color w:val="0782C1"/>
      <w:u w:val="single"/>
    </w:rPr>
  </w:style>
  <w:style w:type="character" w:customStyle="1" w:styleId="431">
    <w:name w:val="标题 1 Char_file_2855"/>
    <w:basedOn w:val="427"/>
    <w:link w:val="4"/>
    <w:qFormat/>
    <w:uiPriority w:val="9"/>
    <w:rPr>
      <w:rFonts w:ascii="宋体" w:hAnsi="宋体" w:eastAsia="宋体" w:cs="宋体"/>
      <w:b/>
      <w:bCs/>
      <w:kern w:val="44"/>
      <w:sz w:val="44"/>
      <w:szCs w:val="44"/>
    </w:rPr>
  </w:style>
  <w:style w:type="character" w:customStyle="1" w:styleId="432">
    <w:name w:val="标题 2 Char_file_2855"/>
    <w:basedOn w:val="427"/>
    <w:link w:val="5"/>
    <w:qFormat/>
    <w:uiPriority w:val="9"/>
    <w:rPr>
      <w:rFonts w:ascii="等线 Light" w:hAnsi="等线 Light" w:eastAsia="等线 Light" w:cs="宋体"/>
      <w:b/>
      <w:bCs/>
      <w:sz w:val="32"/>
      <w:szCs w:val="32"/>
    </w:rPr>
  </w:style>
  <w:style w:type="character" w:customStyle="1" w:styleId="433">
    <w:name w:val="标题 3 Char_file_2855"/>
    <w:basedOn w:val="427"/>
    <w:link w:val="6"/>
    <w:qFormat/>
    <w:uiPriority w:val="9"/>
    <w:rPr>
      <w:rFonts w:ascii="宋体" w:hAnsi="宋体" w:eastAsia="宋体" w:cs="宋体"/>
      <w:b/>
      <w:bCs/>
      <w:sz w:val="32"/>
      <w:szCs w:val="32"/>
    </w:rPr>
  </w:style>
  <w:style w:type="character" w:customStyle="1" w:styleId="434">
    <w:name w:val="标题 4 Char_file_2855"/>
    <w:basedOn w:val="427"/>
    <w:link w:val="7"/>
    <w:qFormat/>
    <w:uiPriority w:val="9"/>
    <w:rPr>
      <w:rFonts w:ascii="等线 Light" w:hAnsi="等线 Light" w:eastAsia="等线 Light" w:cs="宋体"/>
      <w:b/>
      <w:bCs/>
      <w:sz w:val="28"/>
      <w:szCs w:val="28"/>
    </w:rPr>
  </w:style>
  <w:style w:type="character" w:customStyle="1" w:styleId="435">
    <w:name w:val="标题 5 Char_file_2855"/>
    <w:basedOn w:val="427"/>
    <w:link w:val="8"/>
    <w:qFormat/>
    <w:uiPriority w:val="9"/>
    <w:rPr>
      <w:rFonts w:ascii="宋体" w:hAnsi="宋体" w:eastAsia="宋体" w:cs="宋体"/>
      <w:b/>
      <w:bCs/>
      <w:sz w:val="28"/>
      <w:szCs w:val="28"/>
    </w:rPr>
  </w:style>
  <w:style w:type="character" w:customStyle="1" w:styleId="436">
    <w:name w:val="标题 6 Char_file_2855"/>
    <w:basedOn w:val="427"/>
    <w:link w:val="11"/>
    <w:qFormat/>
    <w:uiPriority w:val="9"/>
    <w:rPr>
      <w:rFonts w:ascii="等线 Light" w:hAnsi="等线 Light" w:eastAsia="等线 Light" w:cs="宋体"/>
      <w:b/>
      <w:bCs/>
      <w:sz w:val="24"/>
      <w:szCs w:val="24"/>
    </w:rPr>
  </w:style>
  <w:style w:type="paragraph" w:customStyle="1" w:styleId="437">
    <w:name w:val="cke_editable_file_2855"/>
    <w:basedOn w:val="420"/>
    <w:qFormat/>
    <w:uiPriority w:val="0"/>
    <w:rPr>
      <w:rFonts w:ascii="仿宋_GB2312" w:eastAsia="仿宋_GB2312"/>
    </w:rPr>
  </w:style>
  <w:style w:type="paragraph" w:customStyle="1" w:styleId="438">
    <w:name w:val="marker_file_2855"/>
    <w:basedOn w:val="420"/>
    <w:qFormat/>
    <w:uiPriority w:val="0"/>
    <w:pPr>
      <w:shd w:val="clear" w:color="auto" w:fill="FFFF00"/>
    </w:pPr>
  </w:style>
  <w:style w:type="paragraph" w:customStyle="1" w:styleId="439">
    <w:name w:val="Normal (Web)_file_2855"/>
    <w:basedOn w:val="420"/>
    <w:qFormat/>
    <w:uiPriority w:val="99"/>
  </w:style>
  <w:style w:type="paragraph" w:customStyle="1" w:styleId="440">
    <w:name w:val="Normal_file_2856"/>
    <w:qFormat/>
    <w:uiPriority w:val="0"/>
    <w:pPr>
      <w:widowControl w:val="0"/>
      <w:jc w:val="both"/>
    </w:pPr>
    <w:rPr>
      <w:rFonts w:ascii="Times New Roman" w:hAnsi="Times New Roman" w:eastAsia="宋体" w:cs="Times New Roman"/>
      <w:szCs w:val="24"/>
      <w:lang w:val="en-US" w:eastAsia="zh-CN" w:bidi="ar-SA"/>
    </w:rPr>
  </w:style>
  <w:style w:type="character" w:customStyle="1" w:styleId="441">
    <w:name w:val="Default Paragraph Font_file_2856"/>
    <w:qFormat/>
    <w:uiPriority w:val="1"/>
  </w:style>
  <w:style w:type="table" w:customStyle="1" w:styleId="442">
    <w:name w:val="Normal Table_file_2856"/>
    <w:qFormat/>
    <w:uiPriority w:val="99"/>
    <w:tblPr>
      <w:tblCellMar>
        <w:top w:w="0" w:type="dxa"/>
        <w:left w:w="108" w:type="dxa"/>
        <w:bottom w:w="0" w:type="dxa"/>
        <w:right w:w="108" w:type="dxa"/>
      </w:tblCellMar>
    </w:tblPr>
  </w:style>
  <w:style w:type="paragraph" w:customStyle="1" w:styleId="443">
    <w:name w:val="Normal_file_2845_file_28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4">
    <w:name w:val="heading 1_file_2845_file_2856"/>
    <w:basedOn w:val="443"/>
    <w:qFormat/>
    <w:uiPriority w:val="9"/>
    <w:pPr>
      <w:outlineLvl w:val="0"/>
    </w:pPr>
    <w:rPr>
      <w:kern w:val="36"/>
      <w:sz w:val="48"/>
      <w:szCs w:val="48"/>
    </w:rPr>
  </w:style>
  <w:style w:type="paragraph" w:customStyle="1" w:styleId="445">
    <w:name w:val="heading 2_file_2845_file_2856"/>
    <w:basedOn w:val="443"/>
    <w:qFormat/>
    <w:uiPriority w:val="9"/>
    <w:pPr>
      <w:outlineLvl w:val="1"/>
    </w:pPr>
    <w:rPr>
      <w:sz w:val="36"/>
      <w:szCs w:val="36"/>
    </w:rPr>
  </w:style>
  <w:style w:type="paragraph" w:customStyle="1" w:styleId="446">
    <w:name w:val="heading 3_file_2845_file_2856"/>
    <w:basedOn w:val="443"/>
    <w:qFormat/>
    <w:uiPriority w:val="9"/>
    <w:pPr>
      <w:outlineLvl w:val="2"/>
    </w:pPr>
    <w:rPr>
      <w:sz w:val="27"/>
      <w:szCs w:val="27"/>
    </w:rPr>
  </w:style>
  <w:style w:type="paragraph" w:customStyle="1" w:styleId="447">
    <w:name w:val="heading 4_file_2845_file_2856"/>
    <w:basedOn w:val="443"/>
    <w:qFormat/>
    <w:uiPriority w:val="9"/>
    <w:pPr>
      <w:outlineLvl w:val="3"/>
    </w:pPr>
  </w:style>
  <w:style w:type="paragraph" w:customStyle="1" w:styleId="448">
    <w:name w:val="heading 5_file_2845_file_2856"/>
    <w:basedOn w:val="443"/>
    <w:qFormat/>
    <w:uiPriority w:val="9"/>
    <w:pPr>
      <w:outlineLvl w:val="4"/>
    </w:pPr>
    <w:rPr>
      <w:sz w:val="20"/>
      <w:szCs w:val="20"/>
    </w:rPr>
  </w:style>
  <w:style w:type="paragraph" w:customStyle="1" w:styleId="449">
    <w:name w:val="heading 6_file_2845_file_2856"/>
    <w:basedOn w:val="443"/>
    <w:qFormat/>
    <w:uiPriority w:val="9"/>
    <w:pPr>
      <w:outlineLvl w:val="5"/>
    </w:pPr>
    <w:rPr>
      <w:sz w:val="15"/>
      <w:szCs w:val="15"/>
    </w:rPr>
  </w:style>
  <w:style w:type="character" w:customStyle="1" w:styleId="450">
    <w:name w:val="Default Paragraph Font_file_2845_file_2856"/>
    <w:qFormat/>
    <w:uiPriority w:val="1"/>
  </w:style>
  <w:style w:type="table" w:customStyle="1" w:styleId="451">
    <w:name w:val="Normal Table_file_2845_file_2856"/>
    <w:qFormat/>
    <w:uiPriority w:val="99"/>
    <w:tblPr>
      <w:tblCellMar>
        <w:top w:w="0" w:type="dxa"/>
        <w:left w:w="108" w:type="dxa"/>
        <w:bottom w:w="0" w:type="dxa"/>
        <w:right w:w="108" w:type="dxa"/>
      </w:tblCellMar>
    </w:tblPr>
  </w:style>
  <w:style w:type="character" w:customStyle="1" w:styleId="452">
    <w:name w:val="Hyperlink_file_2845_file_2856"/>
    <w:basedOn w:val="450"/>
    <w:qFormat/>
    <w:uiPriority w:val="99"/>
    <w:rPr>
      <w:color w:val="0782C1"/>
      <w:u w:val="single"/>
    </w:rPr>
  </w:style>
  <w:style w:type="character" w:customStyle="1" w:styleId="453">
    <w:name w:val="FollowedHyperlink_file_2845_file_2856"/>
    <w:basedOn w:val="450"/>
    <w:qFormat/>
    <w:uiPriority w:val="99"/>
    <w:rPr>
      <w:color w:val="0782C1"/>
      <w:u w:val="single"/>
    </w:rPr>
  </w:style>
  <w:style w:type="character" w:customStyle="1" w:styleId="454">
    <w:name w:val="标题 1 Char_file_2845_file_2856"/>
    <w:basedOn w:val="450"/>
    <w:link w:val="4"/>
    <w:qFormat/>
    <w:uiPriority w:val="9"/>
    <w:rPr>
      <w:rFonts w:ascii="宋体" w:hAnsi="宋体" w:eastAsia="宋体" w:cs="宋体"/>
      <w:b/>
      <w:bCs/>
      <w:kern w:val="44"/>
      <w:sz w:val="44"/>
      <w:szCs w:val="44"/>
    </w:rPr>
  </w:style>
  <w:style w:type="character" w:customStyle="1" w:styleId="455">
    <w:name w:val="标题 2 Char_file_2845_file_2856"/>
    <w:basedOn w:val="450"/>
    <w:link w:val="5"/>
    <w:qFormat/>
    <w:uiPriority w:val="9"/>
    <w:rPr>
      <w:rFonts w:ascii="等线 Light" w:hAnsi="等线 Light" w:eastAsia="等线 Light" w:cs="宋体"/>
      <w:b/>
      <w:bCs/>
      <w:sz w:val="32"/>
      <w:szCs w:val="32"/>
    </w:rPr>
  </w:style>
  <w:style w:type="character" w:customStyle="1" w:styleId="456">
    <w:name w:val="标题 3 Char_file_2845_file_2856"/>
    <w:basedOn w:val="450"/>
    <w:link w:val="6"/>
    <w:qFormat/>
    <w:uiPriority w:val="9"/>
    <w:rPr>
      <w:rFonts w:ascii="宋体" w:hAnsi="宋体" w:eastAsia="宋体" w:cs="宋体"/>
      <w:b/>
      <w:bCs/>
      <w:sz w:val="32"/>
      <w:szCs w:val="32"/>
    </w:rPr>
  </w:style>
  <w:style w:type="character" w:customStyle="1" w:styleId="457">
    <w:name w:val="标题 4 Char_file_2845_file_2856"/>
    <w:basedOn w:val="450"/>
    <w:link w:val="7"/>
    <w:qFormat/>
    <w:uiPriority w:val="9"/>
    <w:rPr>
      <w:rFonts w:ascii="等线 Light" w:hAnsi="等线 Light" w:eastAsia="等线 Light" w:cs="宋体"/>
      <w:b/>
      <w:bCs/>
      <w:sz w:val="28"/>
      <w:szCs w:val="28"/>
    </w:rPr>
  </w:style>
  <w:style w:type="character" w:customStyle="1" w:styleId="458">
    <w:name w:val="标题 5 Char_file_2845_file_2856"/>
    <w:basedOn w:val="450"/>
    <w:link w:val="8"/>
    <w:qFormat/>
    <w:uiPriority w:val="9"/>
    <w:rPr>
      <w:rFonts w:ascii="宋体" w:hAnsi="宋体" w:eastAsia="宋体" w:cs="宋体"/>
      <w:b/>
      <w:bCs/>
      <w:sz w:val="28"/>
      <w:szCs w:val="28"/>
    </w:rPr>
  </w:style>
  <w:style w:type="character" w:customStyle="1" w:styleId="459">
    <w:name w:val="标题 6 Char_file_2845_file_2856"/>
    <w:basedOn w:val="450"/>
    <w:link w:val="11"/>
    <w:qFormat/>
    <w:uiPriority w:val="9"/>
    <w:rPr>
      <w:rFonts w:ascii="等线 Light" w:hAnsi="等线 Light" w:eastAsia="等线 Light" w:cs="宋体"/>
      <w:b/>
      <w:bCs/>
      <w:sz w:val="24"/>
      <w:szCs w:val="24"/>
    </w:rPr>
  </w:style>
  <w:style w:type="paragraph" w:customStyle="1" w:styleId="460">
    <w:name w:val="cke_editable_file_2845_file_2856"/>
    <w:basedOn w:val="443"/>
    <w:qFormat/>
    <w:uiPriority w:val="0"/>
    <w:rPr>
      <w:rFonts w:ascii="仿宋_GB2312" w:eastAsia="仿宋_GB2312"/>
    </w:rPr>
  </w:style>
  <w:style w:type="paragraph" w:customStyle="1" w:styleId="461">
    <w:name w:val="marker_file_2845_file_2856"/>
    <w:basedOn w:val="443"/>
    <w:qFormat/>
    <w:uiPriority w:val="0"/>
    <w:pPr>
      <w:shd w:val="clear" w:color="auto" w:fill="FFFF00"/>
    </w:pPr>
  </w:style>
  <w:style w:type="paragraph" w:customStyle="1" w:styleId="462">
    <w:name w:val="Normal (Web)_file_2845_file_2856"/>
    <w:basedOn w:val="443"/>
    <w:qFormat/>
    <w:uiPriority w:val="99"/>
  </w:style>
  <w:style w:type="paragraph" w:customStyle="1" w:styleId="463">
    <w:name w:val="Normal_file_28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4">
    <w:name w:val="heading 1_file_2857"/>
    <w:basedOn w:val="463"/>
    <w:qFormat/>
    <w:uiPriority w:val="9"/>
    <w:pPr>
      <w:outlineLvl w:val="0"/>
    </w:pPr>
    <w:rPr>
      <w:kern w:val="36"/>
      <w:sz w:val="48"/>
      <w:szCs w:val="48"/>
    </w:rPr>
  </w:style>
  <w:style w:type="paragraph" w:customStyle="1" w:styleId="465">
    <w:name w:val="heading 2_file_2857"/>
    <w:basedOn w:val="463"/>
    <w:qFormat/>
    <w:uiPriority w:val="9"/>
    <w:pPr>
      <w:outlineLvl w:val="1"/>
    </w:pPr>
    <w:rPr>
      <w:sz w:val="36"/>
      <w:szCs w:val="36"/>
    </w:rPr>
  </w:style>
  <w:style w:type="paragraph" w:customStyle="1" w:styleId="466">
    <w:name w:val="heading 3_file_2857"/>
    <w:basedOn w:val="463"/>
    <w:qFormat/>
    <w:uiPriority w:val="9"/>
    <w:pPr>
      <w:outlineLvl w:val="2"/>
    </w:pPr>
    <w:rPr>
      <w:sz w:val="27"/>
      <w:szCs w:val="27"/>
    </w:rPr>
  </w:style>
  <w:style w:type="paragraph" w:customStyle="1" w:styleId="467">
    <w:name w:val="heading 4_file_2857"/>
    <w:basedOn w:val="463"/>
    <w:qFormat/>
    <w:uiPriority w:val="9"/>
    <w:pPr>
      <w:outlineLvl w:val="3"/>
    </w:pPr>
  </w:style>
  <w:style w:type="paragraph" w:customStyle="1" w:styleId="468">
    <w:name w:val="heading 5_file_2857"/>
    <w:basedOn w:val="463"/>
    <w:qFormat/>
    <w:uiPriority w:val="9"/>
    <w:pPr>
      <w:outlineLvl w:val="4"/>
    </w:pPr>
    <w:rPr>
      <w:sz w:val="20"/>
      <w:szCs w:val="20"/>
    </w:rPr>
  </w:style>
  <w:style w:type="paragraph" w:customStyle="1" w:styleId="469">
    <w:name w:val="heading 6_file_2857"/>
    <w:basedOn w:val="463"/>
    <w:qFormat/>
    <w:uiPriority w:val="9"/>
    <w:pPr>
      <w:outlineLvl w:val="5"/>
    </w:pPr>
    <w:rPr>
      <w:sz w:val="15"/>
      <w:szCs w:val="15"/>
    </w:rPr>
  </w:style>
  <w:style w:type="character" w:customStyle="1" w:styleId="470">
    <w:name w:val="Default Paragraph Font_file_2857"/>
    <w:qFormat/>
    <w:uiPriority w:val="1"/>
  </w:style>
  <w:style w:type="table" w:customStyle="1" w:styleId="471">
    <w:name w:val="Normal Table_file_2857"/>
    <w:qFormat/>
    <w:uiPriority w:val="99"/>
    <w:tblPr>
      <w:tblCellMar>
        <w:top w:w="0" w:type="dxa"/>
        <w:left w:w="108" w:type="dxa"/>
        <w:bottom w:w="0" w:type="dxa"/>
        <w:right w:w="108" w:type="dxa"/>
      </w:tblCellMar>
    </w:tblPr>
  </w:style>
  <w:style w:type="character" w:customStyle="1" w:styleId="472">
    <w:name w:val="Hyperlink_file_2857"/>
    <w:basedOn w:val="470"/>
    <w:qFormat/>
    <w:uiPriority w:val="99"/>
    <w:rPr>
      <w:color w:val="0782C1"/>
      <w:u w:val="single"/>
    </w:rPr>
  </w:style>
  <w:style w:type="character" w:customStyle="1" w:styleId="473">
    <w:name w:val="FollowedHyperlink_file_2857"/>
    <w:basedOn w:val="470"/>
    <w:qFormat/>
    <w:uiPriority w:val="99"/>
    <w:rPr>
      <w:color w:val="0782C1"/>
      <w:u w:val="single"/>
    </w:rPr>
  </w:style>
  <w:style w:type="character" w:customStyle="1" w:styleId="474">
    <w:name w:val="标题 1 Char_file_2857"/>
    <w:basedOn w:val="470"/>
    <w:link w:val="4"/>
    <w:qFormat/>
    <w:uiPriority w:val="9"/>
    <w:rPr>
      <w:rFonts w:ascii="宋体" w:hAnsi="宋体" w:eastAsia="宋体" w:cs="宋体"/>
      <w:b/>
      <w:bCs/>
      <w:kern w:val="44"/>
      <w:sz w:val="44"/>
      <w:szCs w:val="44"/>
    </w:rPr>
  </w:style>
  <w:style w:type="character" w:customStyle="1" w:styleId="475">
    <w:name w:val="标题 2 Char_file_2857"/>
    <w:basedOn w:val="470"/>
    <w:link w:val="5"/>
    <w:qFormat/>
    <w:uiPriority w:val="9"/>
    <w:rPr>
      <w:rFonts w:ascii="等线 Light" w:hAnsi="等线 Light" w:eastAsia="等线 Light" w:cs="宋体"/>
      <w:b/>
      <w:bCs/>
      <w:sz w:val="32"/>
      <w:szCs w:val="32"/>
    </w:rPr>
  </w:style>
  <w:style w:type="character" w:customStyle="1" w:styleId="476">
    <w:name w:val="标题 3 Char_file_2857"/>
    <w:basedOn w:val="470"/>
    <w:link w:val="6"/>
    <w:qFormat/>
    <w:uiPriority w:val="9"/>
    <w:rPr>
      <w:rFonts w:ascii="宋体" w:hAnsi="宋体" w:eastAsia="宋体" w:cs="宋体"/>
      <w:b/>
      <w:bCs/>
      <w:sz w:val="32"/>
      <w:szCs w:val="32"/>
    </w:rPr>
  </w:style>
  <w:style w:type="character" w:customStyle="1" w:styleId="477">
    <w:name w:val="标题 4 Char_file_2857"/>
    <w:basedOn w:val="470"/>
    <w:link w:val="7"/>
    <w:qFormat/>
    <w:uiPriority w:val="9"/>
    <w:rPr>
      <w:rFonts w:ascii="等线 Light" w:hAnsi="等线 Light" w:eastAsia="等线 Light" w:cs="宋体"/>
      <w:b/>
      <w:bCs/>
      <w:sz w:val="28"/>
      <w:szCs w:val="28"/>
    </w:rPr>
  </w:style>
  <w:style w:type="character" w:customStyle="1" w:styleId="478">
    <w:name w:val="标题 5 Char_file_2857"/>
    <w:basedOn w:val="470"/>
    <w:link w:val="8"/>
    <w:qFormat/>
    <w:uiPriority w:val="9"/>
    <w:rPr>
      <w:rFonts w:ascii="宋体" w:hAnsi="宋体" w:eastAsia="宋体" w:cs="宋体"/>
      <w:b/>
      <w:bCs/>
      <w:sz w:val="28"/>
      <w:szCs w:val="28"/>
    </w:rPr>
  </w:style>
  <w:style w:type="character" w:customStyle="1" w:styleId="479">
    <w:name w:val="标题 6 Char_file_2857"/>
    <w:basedOn w:val="470"/>
    <w:link w:val="11"/>
    <w:qFormat/>
    <w:uiPriority w:val="9"/>
    <w:rPr>
      <w:rFonts w:ascii="等线 Light" w:hAnsi="等线 Light" w:eastAsia="等线 Light" w:cs="宋体"/>
      <w:b/>
      <w:bCs/>
      <w:sz w:val="24"/>
      <w:szCs w:val="24"/>
    </w:rPr>
  </w:style>
  <w:style w:type="paragraph" w:customStyle="1" w:styleId="480">
    <w:name w:val="cke_editable_file_2857"/>
    <w:basedOn w:val="463"/>
    <w:qFormat/>
    <w:uiPriority w:val="0"/>
    <w:rPr>
      <w:rFonts w:ascii="仿宋_GB2312" w:eastAsia="仿宋_GB2312"/>
    </w:rPr>
  </w:style>
  <w:style w:type="paragraph" w:customStyle="1" w:styleId="481">
    <w:name w:val="marker_file_2857"/>
    <w:basedOn w:val="463"/>
    <w:qFormat/>
    <w:uiPriority w:val="0"/>
    <w:pPr>
      <w:shd w:val="clear" w:color="auto" w:fill="FFFF00"/>
    </w:pPr>
  </w:style>
  <w:style w:type="paragraph" w:customStyle="1" w:styleId="482">
    <w:name w:val="Normal (Web)_file_2857"/>
    <w:basedOn w:val="463"/>
    <w:qFormat/>
    <w:uiPriority w:val="99"/>
  </w:style>
  <w:style w:type="paragraph" w:customStyle="1" w:styleId="483">
    <w:name w:val="Normal_file_28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4">
    <w:name w:val="heading 1_file_2858"/>
    <w:basedOn w:val="483"/>
    <w:qFormat/>
    <w:uiPriority w:val="9"/>
    <w:pPr>
      <w:outlineLvl w:val="0"/>
    </w:pPr>
    <w:rPr>
      <w:kern w:val="36"/>
      <w:sz w:val="48"/>
      <w:szCs w:val="48"/>
    </w:rPr>
  </w:style>
  <w:style w:type="paragraph" w:customStyle="1" w:styleId="485">
    <w:name w:val="heading 2_file_2858"/>
    <w:basedOn w:val="483"/>
    <w:qFormat/>
    <w:uiPriority w:val="9"/>
    <w:pPr>
      <w:outlineLvl w:val="1"/>
    </w:pPr>
    <w:rPr>
      <w:sz w:val="36"/>
      <w:szCs w:val="36"/>
    </w:rPr>
  </w:style>
  <w:style w:type="paragraph" w:customStyle="1" w:styleId="486">
    <w:name w:val="heading 3_file_2858"/>
    <w:basedOn w:val="483"/>
    <w:qFormat/>
    <w:uiPriority w:val="9"/>
    <w:pPr>
      <w:outlineLvl w:val="2"/>
    </w:pPr>
    <w:rPr>
      <w:sz w:val="27"/>
      <w:szCs w:val="27"/>
    </w:rPr>
  </w:style>
  <w:style w:type="paragraph" w:customStyle="1" w:styleId="487">
    <w:name w:val="heading 4_file_2858"/>
    <w:basedOn w:val="483"/>
    <w:qFormat/>
    <w:uiPriority w:val="9"/>
    <w:pPr>
      <w:outlineLvl w:val="3"/>
    </w:pPr>
  </w:style>
  <w:style w:type="paragraph" w:customStyle="1" w:styleId="488">
    <w:name w:val="heading 5_file_2858"/>
    <w:basedOn w:val="483"/>
    <w:qFormat/>
    <w:uiPriority w:val="9"/>
    <w:pPr>
      <w:outlineLvl w:val="4"/>
    </w:pPr>
    <w:rPr>
      <w:sz w:val="20"/>
      <w:szCs w:val="20"/>
    </w:rPr>
  </w:style>
  <w:style w:type="paragraph" w:customStyle="1" w:styleId="489">
    <w:name w:val="heading 6_file_2858"/>
    <w:basedOn w:val="483"/>
    <w:qFormat/>
    <w:uiPriority w:val="9"/>
    <w:pPr>
      <w:outlineLvl w:val="5"/>
    </w:pPr>
    <w:rPr>
      <w:sz w:val="15"/>
      <w:szCs w:val="15"/>
    </w:rPr>
  </w:style>
  <w:style w:type="character" w:customStyle="1" w:styleId="490">
    <w:name w:val="Default Paragraph Font_file_2858"/>
    <w:qFormat/>
    <w:uiPriority w:val="1"/>
  </w:style>
  <w:style w:type="table" w:customStyle="1" w:styleId="491">
    <w:name w:val="Normal Table_file_2858"/>
    <w:qFormat/>
    <w:uiPriority w:val="99"/>
    <w:tblPr>
      <w:tblCellMar>
        <w:top w:w="0" w:type="dxa"/>
        <w:left w:w="108" w:type="dxa"/>
        <w:bottom w:w="0" w:type="dxa"/>
        <w:right w:w="108" w:type="dxa"/>
      </w:tblCellMar>
    </w:tblPr>
  </w:style>
  <w:style w:type="character" w:customStyle="1" w:styleId="492">
    <w:name w:val="Hyperlink_file_2858"/>
    <w:basedOn w:val="490"/>
    <w:qFormat/>
    <w:uiPriority w:val="99"/>
    <w:rPr>
      <w:color w:val="0782C1"/>
      <w:u w:val="single"/>
    </w:rPr>
  </w:style>
  <w:style w:type="character" w:customStyle="1" w:styleId="493">
    <w:name w:val="FollowedHyperlink_file_2858"/>
    <w:basedOn w:val="490"/>
    <w:qFormat/>
    <w:uiPriority w:val="99"/>
    <w:rPr>
      <w:color w:val="0782C1"/>
      <w:u w:val="single"/>
    </w:rPr>
  </w:style>
  <w:style w:type="character" w:customStyle="1" w:styleId="494">
    <w:name w:val="标题 1 Char_file_2858"/>
    <w:basedOn w:val="490"/>
    <w:link w:val="4"/>
    <w:qFormat/>
    <w:uiPriority w:val="9"/>
    <w:rPr>
      <w:rFonts w:ascii="宋体" w:hAnsi="宋体" w:eastAsia="宋体" w:cs="宋体"/>
      <w:b/>
      <w:bCs/>
      <w:kern w:val="44"/>
      <w:sz w:val="44"/>
      <w:szCs w:val="44"/>
    </w:rPr>
  </w:style>
  <w:style w:type="character" w:customStyle="1" w:styleId="495">
    <w:name w:val="标题 2 Char_file_2858"/>
    <w:basedOn w:val="490"/>
    <w:link w:val="5"/>
    <w:qFormat/>
    <w:uiPriority w:val="9"/>
    <w:rPr>
      <w:rFonts w:ascii="等线 Light" w:hAnsi="等线 Light" w:eastAsia="等线 Light" w:cs="宋体"/>
      <w:b/>
      <w:bCs/>
      <w:sz w:val="32"/>
      <w:szCs w:val="32"/>
    </w:rPr>
  </w:style>
  <w:style w:type="character" w:customStyle="1" w:styleId="496">
    <w:name w:val="标题 3 Char_file_2858"/>
    <w:basedOn w:val="490"/>
    <w:link w:val="6"/>
    <w:qFormat/>
    <w:uiPriority w:val="9"/>
    <w:rPr>
      <w:rFonts w:ascii="宋体" w:hAnsi="宋体" w:eastAsia="宋体" w:cs="宋体"/>
      <w:b/>
      <w:bCs/>
      <w:sz w:val="32"/>
      <w:szCs w:val="32"/>
    </w:rPr>
  </w:style>
  <w:style w:type="character" w:customStyle="1" w:styleId="497">
    <w:name w:val="标题 4 Char_file_2858"/>
    <w:basedOn w:val="490"/>
    <w:link w:val="7"/>
    <w:qFormat/>
    <w:uiPriority w:val="9"/>
    <w:rPr>
      <w:rFonts w:ascii="等线 Light" w:hAnsi="等线 Light" w:eastAsia="等线 Light" w:cs="宋体"/>
      <w:b/>
      <w:bCs/>
      <w:sz w:val="28"/>
      <w:szCs w:val="28"/>
    </w:rPr>
  </w:style>
  <w:style w:type="character" w:customStyle="1" w:styleId="498">
    <w:name w:val="标题 5 Char_file_2858"/>
    <w:basedOn w:val="490"/>
    <w:link w:val="8"/>
    <w:qFormat/>
    <w:uiPriority w:val="9"/>
    <w:rPr>
      <w:rFonts w:ascii="宋体" w:hAnsi="宋体" w:eastAsia="宋体" w:cs="宋体"/>
      <w:b/>
      <w:bCs/>
      <w:sz w:val="28"/>
      <w:szCs w:val="28"/>
    </w:rPr>
  </w:style>
  <w:style w:type="character" w:customStyle="1" w:styleId="499">
    <w:name w:val="标题 6 Char_file_2858"/>
    <w:basedOn w:val="490"/>
    <w:link w:val="11"/>
    <w:qFormat/>
    <w:uiPriority w:val="9"/>
    <w:rPr>
      <w:rFonts w:ascii="等线 Light" w:hAnsi="等线 Light" w:eastAsia="等线 Light" w:cs="宋体"/>
      <w:b/>
      <w:bCs/>
      <w:sz w:val="24"/>
      <w:szCs w:val="24"/>
    </w:rPr>
  </w:style>
  <w:style w:type="paragraph" w:customStyle="1" w:styleId="500">
    <w:name w:val="cke_editable_file_2858"/>
    <w:basedOn w:val="483"/>
    <w:qFormat/>
    <w:uiPriority w:val="0"/>
    <w:rPr>
      <w:rFonts w:ascii="仿宋_GB2312" w:eastAsia="仿宋_GB2312"/>
    </w:rPr>
  </w:style>
  <w:style w:type="paragraph" w:customStyle="1" w:styleId="501">
    <w:name w:val="marker_file_2858"/>
    <w:basedOn w:val="483"/>
    <w:qFormat/>
    <w:uiPriority w:val="0"/>
    <w:pPr>
      <w:shd w:val="clear" w:color="auto" w:fill="FFFF00"/>
    </w:pPr>
  </w:style>
  <w:style w:type="paragraph" w:customStyle="1" w:styleId="502">
    <w:name w:val="Normal (Web)_file_2858"/>
    <w:basedOn w:val="483"/>
    <w:qFormat/>
    <w:uiPriority w:val="99"/>
  </w:style>
  <w:style w:type="character" w:customStyle="1" w:styleId="503">
    <w:name w:val="Strong_file_2858"/>
    <w:basedOn w:val="490"/>
    <w:qFormat/>
    <w:uiPriority w:val="22"/>
    <w:rPr>
      <w:b/>
      <w:bCs/>
    </w:rPr>
  </w:style>
  <w:style w:type="paragraph" w:customStyle="1" w:styleId="504">
    <w:name w:val="Normal_file_28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5">
    <w:name w:val="heading 1_file_2859"/>
    <w:basedOn w:val="504"/>
    <w:qFormat/>
    <w:uiPriority w:val="9"/>
    <w:pPr>
      <w:outlineLvl w:val="0"/>
    </w:pPr>
    <w:rPr>
      <w:kern w:val="36"/>
      <w:sz w:val="48"/>
      <w:szCs w:val="48"/>
    </w:rPr>
  </w:style>
  <w:style w:type="paragraph" w:customStyle="1" w:styleId="506">
    <w:name w:val="heading 2_file_2859"/>
    <w:basedOn w:val="504"/>
    <w:qFormat/>
    <w:uiPriority w:val="9"/>
    <w:pPr>
      <w:outlineLvl w:val="1"/>
    </w:pPr>
    <w:rPr>
      <w:sz w:val="36"/>
      <w:szCs w:val="36"/>
    </w:rPr>
  </w:style>
  <w:style w:type="paragraph" w:customStyle="1" w:styleId="507">
    <w:name w:val="heading 3_file_2859"/>
    <w:basedOn w:val="504"/>
    <w:qFormat/>
    <w:uiPriority w:val="9"/>
    <w:pPr>
      <w:outlineLvl w:val="2"/>
    </w:pPr>
    <w:rPr>
      <w:sz w:val="27"/>
      <w:szCs w:val="27"/>
    </w:rPr>
  </w:style>
  <w:style w:type="paragraph" w:customStyle="1" w:styleId="508">
    <w:name w:val="heading 4_file_2859"/>
    <w:basedOn w:val="504"/>
    <w:qFormat/>
    <w:uiPriority w:val="9"/>
    <w:pPr>
      <w:outlineLvl w:val="3"/>
    </w:pPr>
  </w:style>
  <w:style w:type="paragraph" w:customStyle="1" w:styleId="509">
    <w:name w:val="heading 5_file_2859"/>
    <w:basedOn w:val="504"/>
    <w:qFormat/>
    <w:uiPriority w:val="9"/>
    <w:pPr>
      <w:outlineLvl w:val="4"/>
    </w:pPr>
    <w:rPr>
      <w:sz w:val="20"/>
      <w:szCs w:val="20"/>
    </w:rPr>
  </w:style>
  <w:style w:type="paragraph" w:customStyle="1" w:styleId="510">
    <w:name w:val="heading 6_file_2859"/>
    <w:basedOn w:val="504"/>
    <w:qFormat/>
    <w:uiPriority w:val="9"/>
    <w:pPr>
      <w:outlineLvl w:val="5"/>
    </w:pPr>
    <w:rPr>
      <w:sz w:val="15"/>
      <w:szCs w:val="15"/>
    </w:rPr>
  </w:style>
  <w:style w:type="character" w:customStyle="1" w:styleId="511">
    <w:name w:val="Default Paragraph Font_file_2859"/>
    <w:qFormat/>
    <w:uiPriority w:val="1"/>
  </w:style>
  <w:style w:type="table" w:customStyle="1" w:styleId="512">
    <w:name w:val="Normal Table_file_2859"/>
    <w:qFormat/>
    <w:uiPriority w:val="99"/>
    <w:tblPr>
      <w:tblCellMar>
        <w:top w:w="0" w:type="dxa"/>
        <w:left w:w="108" w:type="dxa"/>
        <w:bottom w:w="0" w:type="dxa"/>
        <w:right w:w="108" w:type="dxa"/>
      </w:tblCellMar>
    </w:tblPr>
  </w:style>
  <w:style w:type="character" w:customStyle="1" w:styleId="513">
    <w:name w:val="Hyperlink_file_2859"/>
    <w:basedOn w:val="511"/>
    <w:qFormat/>
    <w:uiPriority w:val="99"/>
    <w:rPr>
      <w:color w:val="0782C1"/>
      <w:u w:val="single"/>
    </w:rPr>
  </w:style>
  <w:style w:type="character" w:customStyle="1" w:styleId="514">
    <w:name w:val="FollowedHyperlink_file_2859"/>
    <w:basedOn w:val="511"/>
    <w:qFormat/>
    <w:uiPriority w:val="99"/>
    <w:rPr>
      <w:color w:val="0782C1"/>
      <w:u w:val="single"/>
    </w:rPr>
  </w:style>
  <w:style w:type="character" w:customStyle="1" w:styleId="515">
    <w:name w:val="标题 1 Char_file_2859"/>
    <w:basedOn w:val="511"/>
    <w:link w:val="4"/>
    <w:qFormat/>
    <w:uiPriority w:val="9"/>
    <w:rPr>
      <w:rFonts w:ascii="宋体" w:hAnsi="宋体" w:eastAsia="宋体" w:cs="宋体"/>
      <w:b/>
      <w:bCs/>
      <w:kern w:val="44"/>
      <w:sz w:val="44"/>
      <w:szCs w:val="44"/>
    </w:rPr>
  </w:style>
  <w:style w:type="character" w:customStyle="1" w:styleId="516">
    <w:name w:val="标题 2 Char_file_2859"/>
    <w:basedOn w:val="511"/>
    <w:link w:val="5"/>
    <w:qFormat/>
    <w:uiPriority w:val="9"/>
    <w:rPr>
      <w:rFonts w:ascii="等线 Light" w:hAnsi="等线 Light" w:eastAsia="等线 Light" w:cs="宋体"/>
      <w:b/>
      <w:bCs/>
      <w:sz w:val="32"/>
      <w:szCs w:val="32"/>
    </w:rPr>
  </w:style>
  <w:style w:type="character" w:customStyle="1" w:styleId="517">
    <w:name w:val="标题 3 Char_file_2859"/>
    <w:basedOn w:val="511"/>
    <w:link w:val="6"/>
    <w:qFormat/>
    <w:uiPriority w:val="9"/>
    <w:rPr>
      <w:rFonts w:ascii="宋体" w:hAnsi="宋体" w:eastAsia="宋体" w:cs="宋体"/>
      <w:b/>
      <w:bCs/>
      <w:sz w:val="32"/>
      <w:szCs w:val="32"/>
    </w:rPr>
  </w:style>
  <w:style w:type="character" w:customStyle="1" w:styleId="518">
    <w:name w:val="标题 4 Char_file_2859"/>
    <w:basedOn w:val="511"/>
    <w:link w:val="7"/>
    <w:qFormat/>
    <w:uiPriority w:val="9"/>
    <w:rPr>
      <w:rFonts w:ascii="等线 Light" w:hAnsi="等线 Light" w:eastAsia="等线 Light" w:cs="宋体"/>
      <w:b/>
      <w:bCs/>
      <w:sz w:val="28"/>
      <w:szCs w:val="28"/>
    </w:rPr>
  </w:style>
  <w:style w:type="character" w:customStyle="1" w:styleId="519">
    <w:name w:val="标题 5 Char_file_2859"/>
    <w:basedOn w:val="511"/>
    <w:link w:val="8"/>
    <w:qFormat/>
    <w:uiPriority w:val="9"/>
    <w:rPr>
      <w:rFonts w:ascii="宋体" w:hAnsi="宋体" w:eastAsia="宋体" w:cs="宋体"/>
      <w:b/>
      <w:bCs/>
      <w:sz w:val="28"/>
      <w:szCs w:val="28"/>
    </w:rPr>
  </w:style>
  <w:style w:type="character" w:customStyle="1" w:styleId="520">
    <w:name w:val="标题 6 Char_file_2859"/>
    <w:basedOn w:val="511"/>
    <w:link w:val="11"/>
    <w:qFormat/>
    <w:uiPriority w:val="9"/>
    <w:rPr>
      <w:rFonts w:ascii="等线 Light" w:hAnsi="等线 Light" w:eastAsia="等线 Light" w:cs="宋体"/>
      <w:b/>
      <w:bCs/>
      <w:sz w:val="24"/>
      <w:szCs w:val="24"/>
    </w:rPr>
  </w:style>
  <w:style w:type="paragraph" w:customStyle="1" w:styleId="521">
    <w:name w:val="cke_editable_file_2859"/>
    <w:basedOn w:val="504"/>
    <w:qFormat/>
    <w:uiPriority w:val="0"/>
    <w:rPr>
      <w:rFonts w:ascii="仿宋_GB2312" w:eastAsia="仿宋_GB2312"/>
    </w:rPr>
  </w:style>
  <w:style w:type="paragraph" w:customStyle="1" w:styleId="522">
    <w:name w:val="marker_file_2859"/>
    <w:basedOn w:val="504"/>
    <w:qFormat/>
    <w:uiPriority w:val="0"/>
    <w:pPr>
      <w:shd w:val="clear" w:color="auto" w:fill="FFFF00"/>
    </w:pPr>
  </w:style>
  <w:style w:type="paragraph" w:customStyle="1" w:styleId="523">
    <w:name w:val="Normal (Web)_file_2859"/>
    <w:basedOn w:val="504"/>
    <w:qFormat/>
    <w:uiPriority w:val="99"/>
  </w:style>
  <w:style w:type="paragraph" w:customStyle="1" w:styleId="524">
    <w:name w:val="Normal_file_28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5">
    <w:name w:val="heading 1_file_2860"/>
    <w:basedOn w:val="524"/>
    <w:qFormat/>
    <w:uiPriority w:val="9"/>
    <w:pPr>
      <w:outlineLvl w:val="0"/>
    </w:pPr>
    <w:rPr>
      <w:kern w:val="36"/>
      <w:sz w:val="48"/>
      <w:szCs w:val="48"/>
    </w:rPr>
  </w:style>
  <w:style w:type="paragraph" w:customStyle="1" w:styleId="526">
    <w:name w:val="heading 2_file_2860"/>
    <w:basedOn w:val="524"/>
    <w:qFormat/>
    <w:uiPriority w:val="9"/>
    <w:pPr>
      <w:outlineLvl w:val="1"/>
    </w:pPr>
    <w:rPr>
      <w:sz w:val="36"/>
      <w:szCs w:val="36"/>
    </w:rPr>
  </w:style>
  <w:style w:type="paragraph" w:customStyle="1" w:styleId="527">
    <w:name w:val="heading 3_file_2860"/>
    <w:basedOn w:val="524"/>
    <w:qFormat/>
    <w:uiPriority w:val="9"/>
    <w:pPr>
      <w:outlineLvl w:val="2"/>
    </w:pPr>
    <w:rPr>
      <w:sz w:val="27"/>
      <w:szCs w:val="27"/>
    </w:rPr>
  </w:style>
  <w:style w:type="paragraph" w:customStyle="1" w:styleId="528">
    <w:name w:val="heading 4_file_2860"/>
    <w:basedOn w:val="524"/>
    <w:qFormat/>
    <w:uiPriority w:val="9"/>
    <w:pPr>
      <w:outlineLvl w:val="3"/>
    </w:pPr>
  </w:style>
  <w:style w:type="paragraph" w:customStyle="1" w:styleId="529">
    <w:name w:val="heading 5_file_2860"/>
    <w:basedOn w:val="524"/>
    <w:qFormat/>
    <w:uiPriority w:val="9"/>
    <w:pPr>
      <w:outlineLvl w:val="4"/>
    </w:pPr>
    <w:rPr>
      <w:sz w:val="20"/>
      <w:szCs w:val="20"/>
    </w:rPr>
  </w:style>
  <w:style w:type="paragraph" w:customStyle="1" w:styleId="530">
    <w:name w:val="heading 6_file_2860"/>
    <w:basedOn w:val="524"/>
    <w:qFormat/>
    <w:uiPriority w:val="9"/>
    <w:pPr>
      <w:outlineLvl w:val="5"/>
    </w:pPr>
    <w:rPr>
      <w:sz w:val="15"/>
      <w:szCs w:val="15"/>
    </w:rPr>
  </w:style>
  <w:style w:type="character" w:customStyle="1" w:styleId="531">
    <w:name w:val="Default Paragraph Font_file_2860"/>
    <w:qFormat/>
    <w:uiPriority w:val="1"/>
  </w:style>
  <w:style w:type="table" w:customStyle="1" w:styleId="532">
    <w:name w:val="Normal Table_file_2860"/>
    <w:qFormat/>
    <w:uiPriority w:val="99"/>
    <w:tblPr>
      <w:tblCellMar>
        <w:top w:w="0" w:type="dxa"/>
        <w:left w:w="108" w:type="dxa"/>
        <w:bottom w:w="0" w:type="dxa"/>
        <w:right w:w="108" w:type="dxa"/>
      </w:tblCellMar>
    </w:tblPr>
  </w:style>
  <w:style w:type="character" w:customStyle="1" w:styleId="533">
    <w:name w:val="Hyperlink_file_2860"/>
    <w:basedOn w:val="531"/>
    <w:qFormat/>
    <w:uiPriority w:val="99"/>
    <w:rPr>
      <w:color w:val="0782C1"/>
      <w:u w:val="single"/>
    </w:rPr>
  </w:style>
  <w:style w:type="character" w:customStyle="1" w:styleId="534">
    <w:name w:val="FollowedHyperlink_file_2860"/>
    <w:basedOn w:val="531"/>
    <w:qFormat/>
    <w:uiPriority w:val="99"/>
    <w:rPr>
      <w:color w:val="0782C1"/>
      <w:u w:val="single"/>
    </w:rPr>
  </w:style>
  <w:style w:type="character" w:customStyle="1" w:styleId="535">
    <w:name w:val="标题 1 Char_file_2860"/>
    <w:basedOn w:val="531"/>
    <w:link w:val="4"/>
    <w:qFormat/>
    <w:uiPriority w:val="9"/>
    <w:rPr>
      <w:rFonts w:ascii="宋体" w:hAnsi="宋体" w:eastAsia="宋体" w:cs="宋体"/>
      <w:b/>
      <w:bCs/>
      <w:kern w:val="44"/>
      <w:sz w:val="44"/>
      <w:szCs w:val="44"/>
    </w:rPr>
  </w:style>
  <w:style w:type="character" w:customStyle="1" w:styleId="536">
    <w:name w:val="标题 2 Char_file_2860"/>
    <w:basedOn w:val="531"/>
    <w:link w:val="5"/>
    <w:qFormat/>
    <w:uiPriority w:val="9"/>
    <w:rPr>
      <w:rFonts w:ascii="等线 Light" w:hAnsi="等线 Light" w:eastAsia="等线 Light" w:cs="宋体"/>
      <w:b/>
      <w:bCs/>
      <w:sz w:val="32"/>
      <w:szCs w:val="32"/>
    </w:rPr>
  </w:style>
  <w:style w:type="character" w:customStyle="1" w:styleId="537">
    <w:name w:val="标题 3 Char_file_2860"/>
    <w:basedOn w:val="531"/>
    <w:link w:val="6"/>
    <w:qFormat/>
    <w:uiPriority w:val="9"/>
    <w:rPr>
      <w:rFonts w:ascii="宋体" w:hAnsi="宋体" w:eastAsia="宋体" w:cs="宋体"/>
      <w:b/>
      <w:bCs/>
      <w:sz w:val="32"/>
      <w:szCs w:val="32"/>
    </w:rPr>
  </w:style>
  <w:style w:type="character" w:customStyle="1" w:styleId="538">
    <w:name w:val="标题 4 Char_file_2860"/>
    <w:basedOn w:val="531"/>
    <w:link w:val="7"/>
    <w:qFormat/>
    <w:uiPriority w:val="9"/>
    <w:rPr>
      <w:rFonts w:ascii="等线 Light" w:hAnsi="等线 Light" w:eastAsia="等线 Light" w:cs="宋体"/>
      <w:b/>
      <w:bCs/>
      <w:sz w:val="28"/>
      <w:szCs w:val="28"/>
    </w:rPr>
  </w:style>
  <w:style w:type="character" w:customStyle="1" w:styleId="539">
    <w:name w:val="标题 5 Char_file_2860"/>
    <w:basedOn w:val="531"/>
    <w:link w:val="8"/>
    <w:qFormat/>
    <w:uiPriority w:val="9"/>
    <w:rPr>
      <w:rFonts w:ascii="宋体" w:hAnsi="宋体" w:eastAsia="宋体" w:cs="宋体"/>
      <w:b/>
      <w:bCs/>
      <w:sz w:val="28"/>
      <w:szCs w:val="28"/>
    </w:rPr>
  </w:style>
  <w:style w:type="character" w:customStyle="1" w:styleId="540">
    <w:name w:val="标题 6 Char_file_2860"/>
    <w:basedOn w:val="531"/>
    <w:link w:val="11"/>
    <w:qFormat/>
    <w:uiPriority w:val="9"/>
    <w:rPr>
      <w:rFonts w:ascii="等线 Light" w:hAnsi="等线 Light" w:eastAsia="等线 Light" w:cs="宋体"/>
      <w:b/>
      <w:bCs/>
      <w:sz w:val="24"/>
      <w:szCs w:val="24"/>
    </w:rPr>
  </w:style>
  <w:style w:type="paragraph" w:customStyle="1" w:styleId="541">
    <w:name w:val="cke_editable_file_2860"/>
    <w:basedOn w:val="524"/>
    <w:qFormat/>
    <w:uiPriority w:val="0"/>
    <w:rPr>
      <w:rFonts w:ascii="仿宋_GB2312" w:eastAsia="仿宋_GB2312"/>
    </w:rPr>
  </w:style>
  <w:style w:type="paragraph" w:customStyle="1" w:styleId="542">
    <w:name w:val="marker_file_2860"/>
    <w:basedOn w:val="524"/>
    <w:qFormat/>
    <w:uiPriority w:val="0"/>
    <w:pPr>
      <w:shd w:val="clear" w:color="auto" w:fill="FFFF00"/>
    </w:pPr>
  </w:style>
  <w:style w:type="paragraph" w:customStyle="1" w:styleId="543">
    <w:name w:val="Normal (Web)_file_2860"/>
    <w:basedOn w:val="524"/>
    <w:qFormat/>
    <w:uiPriority w:val="99"/>
  </w:style>
  <w:style w:type="paragraph" w:customStyle="1" w:styleId="544">
    <w:name w:val="Normal_file_28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5">
    <w:name w:val="heading 1_file_2861"/>
    <w:basedOn w:val="544"/>
    <w:qFormat/>
    <w:uiPriority w:val="9"/>
    <w:pPr>
      <w:outlineLvl w:val="0"/>
    </w:pPr>
    <w:rPr>
      <w:kern w:val="36"/>
      <w:sz w:val="48"/>
      <w:szCs w:val="48"/>
    </w:rPr>
  </w:style>
  <w:style w:type="paragraph" w:customStyle="1" w:styleId="546">
    <w:name w:val="heading 2_file_2861"/>
    <w:basedOn w:val="544"/>
    <w:qFormat/>
    <w:uiPriority w:val="9"/>
    <w:pPr>
      <w:outlineLvl w:val="1"/>
    </w:pPr>
    <w:rPr>
      <w:sz w:val="36"/>
      <w:szCs w:val="36"/>
    </w:rPr>
  </w:style>
  <w:style w:type="paragraph" w:customStyle="1" w:styleId="547">
    <w:name w:val="heading 3_file_2861"/>
    <w:basedOn w:val="544"/>
    <w:qFormat/>
    <w:uiPriority w:val="9"/>
    <w:pPr>
      <w:outlineLvl w:val="2"/>
    </w:pPr>
    <w:rPr>
      <w:sz w:val="27"/>
      <w:szCs w:val="27"/>
    </w:rPr>
  </w:style>
  <w:style w:type="paragraph" w:customStyle="1" w:styleId="548">
    <w:name w:val="heading 4_file_2861"/>
    <w:basedOn w:val="544"/>
    <w:qFormat/>
    <w:uiPriority w:val="9"/>
    <w:pPr>
      <w:outlineLvl w:val="3"/>
    </w:pPr>
  </w:style>
  <w:style w:type="paragraph" w:customStyle="1" w:styleId="549">
    <w:name w:val="heading 5_file_2861"/>
    <w:basedOn w:val="544"/>
    <w:qFormat/>
    <w:uiPriority w:val="9"/>
    <w:pPr>
      <w:outlineLvl w:val="4"/>
    </w:pPr>
    <w:rPr>
      <w:sz w:val="20"/>
      <w:szCs w:val="20"/>
    </w:rPr>
  </w:style>
  <w:style w:type="paragraph" w:customStyle="1" w:styleId="550">
    <w:name w:val="heading 6_file_2861"/>
    <w:basedOn w:val="544"/>
    <w:qFormat/>
    <w:uiPriority w:val="9"/>
    <w:pPr>
      <w:outlineLvl w:val="5"/>
    </w:pPr>
    <w:rPr>
      <w:sz w:val="15"/>
      <w:szCs w:val="15"/>
    </w:rPr>
  </w:style>
  <w:style w:type="character" w:customStyle="1" w:styleId="551">
    <w:name w:val="Default Paragraph Font_file_2861"/>
    <w:qFormat/>
    <w:uiPriority w:val="1"/>
  </w:style>
  <w:style w:type="table" w:customStyle="1" w:styleId="552">
    <w:name w:val="Normal Table_file_2861"/>
    <w:qFormat/>
    <w:uiPriority w:val="99"/>
    <w:tblPr>
      <w:tblCellMar>
        <w:top w:w="0" w:type="dxa"/>
        <w:left w:w="108" w:type="dxa"/>
        <w:bottom w:w="0" w:type="dxa"/>
        <w:right w:w="108" w:type="dxa"/>
      </w:tblCellMar>
    </w:tblPr>
  </w:style>
  <w:style w:type="character" w:customStyle="1" w:styleId="553">
    <w:name w:val="Hyperlink_file_2861"/>
    <w:basedOn w:val="551"/>
    <w:qFormat/>
    <w:uiPriority w:val="99"/>
    <w:rPr>
      <w:color w:val="0782C1"/>
      <w:u w:val="single"/>
    </w:rPr>
  </w:style>
  <w:style w:type="character" w:customStyle="1" w:styleId="554">
    <w:name w:val="FollowedHyperlink_file_2861"/>
    <w:basedOn w:val="551"/>
    <w:qFormat/>
    <w:uiPriority w:val="99"/>
    <w:rPr>
      <w:color w:val="0782C1"/>
      <w:u w:val="single"/>
    </w:rPr>
  </w:style>
  <w:style w:type="character" w:customStyle="1" w:styleId="555">
    <w:name w:val="标题 1 Char_file_2861"/>
    <w:basedOn w:val="551"/>
    <w:link w:val="4"/>
    <w:qFormat/>
    <w:uiPriority w:val="9"/>
    <w:rPr>
      <w:rFonts w:ascii="宋体" w:hAnsi="宋体" w:eastAsia="宋体" w:cs="宋体"/>
      <w:b/>
      <w:bCs/>
      <w:kern w:val="44"/>
      <w:sz w:val="44"/>
      <w:szCs w:val="44"/>
    </w:rPr>
  </w:style>
  <w:style w:type="character" w:customStyle="1" w:styleId="556">
    <w:name w:val="标题 2 Char_file_2861"/>
    <w:basedOn w:val="551"/>
    <w:link w:val="5"/>
    <w:qFormat/>
    <w:uiPriority w:val="9"/>
    <w:rPr>
      <w:rFonts w:ascii="等线 Light" w:hAnsi="等线 Light" w:eastAsia="等线 Light" w:cs="宋体"/>
      <w:b/>
      <w:bCs/>
      <w:sz w:val="32"/>
      <w:szCs w:val="32"/>
    </w:rPr>
  </w:style>
  <w:style w:type="character" w:customStyle="1" w:styleId="557">
    <w:name w:val="标题 3 Char_file_2861"/>
    <w:basedOn w:val="551"/>
    <w:link w:val="6"/>
    <w:qFormat/>
    <w:uiPriority w:val="9"/>
    <w:rPr>
      <w:rFonts w:ascii="宋体" w:hAnsi="宋体" w:eastAsia="宋体" w:cs="宋体"/>
      <w:b/>
      <w:bCs/>
      <w:sz w:val="32"/>
      <w:szCs w:val="32"/>
    </w:rPr>
  </w:style>
  <w:style w:type="character" w:customStyle="1" w:styleId="558">
    <w:name w:val="标题 4 Char_file_2861"/>
    <w:basedOn w:val="551"/>
    <w:link w:val="7"/>
    <w:qFormat/>
    <w:uiPriority w:val="9"/>
    <w:rPr>
      <w:rFonts w:ascii="等线 Light" w:hAnsi="等线 Light" w:eastAsia="等线 Light" w:cs="宋体"/>
      <w:b/>
      <w:bCs/>
      <w:sz w:val="28"/>
      <w:szCs w:val="28"/>
    </w:rPr>
  </w:style>
  <w:style w:type="character" w:customStyle="1" w:styleId="559">
    <w:name w:val="标题 5 Char_file_2861"/>
    <w:basedOn w:val="551"/>
    <w:link w:val="8"/>
    <w:qFormat/>
    <w:uiPriority w:val="9"/>
    <w:rPr>
      <w:rFonts w:ascii="宋体" w:hAnsi="宋体" w:eastAsia="宋体" w:cs="宋体"/>
      <w:b/>
      <w:bCs/>
      <w:sz w:val="28"/>
      <w:szCs w:val="28"/>
    </w:rPr>
  </w:style>
  <w:style w:type="character" w:customStyle="1" w:styleId="560">
    <w:name w:val="标题 6 Char_file_2861"/>
    <w:basedOn w:val="551"/>
    <w:link w:val="11"/>
    <w:qFormat/>
    <w:uiPriority w:val="9"/>
    <w:rPr>
      <w:rFonts w:ascii="等线 Light" w:hAnsi="等线 Light" w:eastAsia="等线 Light" w:cs="宋体"/>
      <w:b/>
      <w:bCs/>
      <w:sz w:val="24"/>
      <w:szCs w:val="24"/>
    </w:rPr>
  </w:style>
  <w:style w:type="paragraph" w:customStyle="1" w:styleId="561">
    <w:name w:val="cke_editable_file_2861"/>
    <w:basedOn w:val="544"/>
    <w:qFormat/>
    <w:uiPriority w:val="0"/>
    <w:rPr>
      <w:rFonts w:ascii="仿宋_GB2312" w:eastAsia="仿宋_GB2312"/>
    </w:rPr>
  </w:style>
  <w:style w:type="paragraph" w:customStyle="1" w:styleId="562">
    <w:name w:val="marker_file_2861"/>
    <w:basedOn w:val="544"/>
    <w:qFormat/>
    <w:uiPriority w:val="0"/>
    <w:pPr>
      <w:shd w:val="clear" w:color="auto" w:fill="FFFF00"/>
    </w:pPr>
  </w:style>
  <w:style w:type="paragraph" w:customStyle="1" w:styleId="563">
    <w:name w:val="Normal_file_28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4">
    <w:name w:val="heading 1_file_2862"/>
    <w:basedOn w:val="563"/>
    <w:qFormat/>
    <w:uiPriority w:val="9"/>
    <w:pPr>
      <w:outlineLvl w:val="0"/>
    </w:pPr>
    <w:rPr>
      <w:kern w:val="36"/>
      <w:sz w:val="48"/>
      <w:szCs w:val="48"/>
    </w:rPr>
  </w:style>
  <w:style w:type="paragraph" w:customStyle="1" w:styleId="565">
    <w:name w:val="heading 2_file_2862"/>
    <w:basedOn w:val="563"/>
    <w:qFormat/>
    <w:uiPriority w:val="9"/>
    <w:pPr>
      <w:outlineLvl w:val="1"/>
    </w:pPr>
    <w:rPr>
      <w:sz w:val="36"/>
      <w:szCs w:val="36"/>
    </w:rPr>
  </w:style>
  <w:style w:type="paragraph" w:customStyle="1" w:styleId="566">
    <w:name w:val="heading 3_file_2862"/>
    <w:basedOn w:val="563"/>
    <w:qFormat/>
    <w:uiPriority w:val="9"/>
    <w:pPr>
      <w:outlineLvl w:val="2"/>
    </w:pPr>
    <w:rPr>
      <w:sz w:val="27"/>
      <w:szCs w:val="27"/>
    </w:rPr>
  </w:style>
  <w:style w:type="paragraph" w:customStyle="1" w:styleId="567">
    <w:name w:val="heading 4_file_2862"/>
    <w:basedOn w:val="563"/>
    <w:qFormat/>
    <w:uiPriority w:val="9"/>
    <w:pPr>
      <w:outlineLvl w:val="3"/>
    </w:pPr>
  </w:style>
  <w:style w:type="paragraph" w:customStyle="1" w:styleId="568">
    <w:name w:val="heading 5_file_2862"/>
    <w:basedOn w:val="563"/>
    <w:qFormat/>
    <w:uiPriority w:val="9"/>
    <w:pPr>
      <w:outlineLvl w:val="4"/>
    </w:pPr>
    <w:rPr>
      <w:sz w:val="20"/>
      <w:szCs w:val="20"/>
    </w:rPr>
  </w:style>
  <w:style w:type="paragraph" w:customStyle="1" w:styleId="569">
    <w:name w:val="heading 6_file_2862"/>
    <w:basedOn w:val="563"/>
    <w:qFormat/>
    <w:uiPriority w:val="9"/>
    <w:pPr>
      <w:outlineLvl w:val="5"/>
    </w:pPr>
    <w:rPr>
      <w:sz w:val="15"/>
      <w:szCs w:val="15"/>
    </w:rPr>
  </w:style>
  <w:style w:type="character" w:customStyle="1" w:styleId="570">
    <w:name w:val="Default Paragraph Font_file_2862"/>
    <w:qFormat/>
    <w:uiPriority w:val="1"/>
  </w:style>
  <w:style w:type="table" w:customStyle="1" w:styleId="571">
    <w:name w:val="Normal Table_file_2862"/>
    <w:qFormat/>
    <w:uiPriority w:val="99"/>
    <w:tblPr>
      <w:tblCellMar>
        <w:top w:w="0" w:type="dxa"/>
        <w:left w:w="108" w:type="dxa"/>
        <w:bottom w:w="0" w:type="dxa"/>
        <w:right w:w="108" w:type="dxa"/>
      </w:tblCellMar>
    </w:tblPr>
  </w:style>
  <w:style w:type="character" w:customStyle="1" w:styleId="572">
    <w:name w:val="Hyperlink_file_2862"/>
    <w:basedOn w:val="570"/>
    <w:qFormat/>
    <w:uiPriority w:val="99"/>
    <w:rPr>
      <w:color w:val="0782C1"/>
      <w:u w:val="single"/>
    </w:rPr>
  </w:style>
  <w:style w:type="character" w:customStyle="1" w:styleId="573">
    <w:name w:val="FollowedHyperlink_file_2862"/>
    <w:basedOn w:val="570"/>
    <w:qFormat/>
    <w:uiPriority w:val="99"/>
    <w:rPr>
      <w:color w:val="0782C1"/>
      <w:u w:val="single"/>
    </w:rPr>
  </w:style>
  <w:style w:type="character" w:customStyle="1" w:styleId="574">
    <w:name w:val="标题 1 Char_file_2862"/>
    <w:basedOn w:val="570"/>
    <w:link w:val="4"/>
    <w:qFormat/>
    <w:uiPriority w:val="9"/>
    <w:rPr>
      <w:rFonts w:ascii="宋体" w:hAnsi="宋体" w:eastAsia="宋体" w:cs="宋体"/>
      <w:b/>
      <w:bCs/>
      <w:kern w:val="44"/>
      <w:sz w:val="44"/>
      <w:szCs w:val="44"/>
    </w:rPr>
  </w:style>
  <w:style w:type="character" w:customStyle="1" w:styleId="575">
    <w:name w:val="标题 2 Char_file_2862"/>
    <w:basedOn w:val="570"/>
    <w:link w:val="5"/>
    <w:qFormat/>
    <w:uiPriority w:val="9"/>
    <w:rPr>
      <w:rFonts w:ascii="等线 Light" w:hAnsi="等线 Light" w:eastAsia="等线 Light" w:cs="宋体"/>
      <w:b/>
      <w:bCs/>
      <w:sz w:val="32"/>
      <w:szCs w:val="32"/>
    </w:rPr>
  </w:style>
  <w:style w:type="character" w:customStyle="1" w:styleId="576">
    <w:name w:val="标题 3 Char_file_2862"/>
    <w:basedOn w:val="570"/>
    <w:link w:val="6"/>
    <w:qFormat/>
    <w:uiPriority w:val="9"/>
    <w:rPr>
      <w:rFonts w:ascii="宋体" w:hAnsi="宋体" w:eastAsia="宋体" w:cs="宋体"/>
      <w:b/>
      <w:bCs/>
      <w:sz w:val="32"/>
      <w:szCs w:val="32"/>
    </w:rPr>
  </w:style>
  <w:style w:type="character" w:customStyle="1" w:styleId="577">
    <w:name w:val="标题 4 Char_file_2862"/>
    <w:basedOn w:val="570"/>
    <w:link w:val="7"/>
    <w:qFormat/>
    <w:uiPriority w:val="9"/>
    <w:rPr>
      <w:rFonts w:ascii="等线 Light" w:hAnsi="等线 Light" w:eastAsia="等线 Light" w:cs="宋体"/>
      <w:b/>
      <w:bCs/>
      <w:sz w:val="28"/>
      <w:szCs w:val="28"/>
    </w:rPr>
  </w:style>
  <w:style w:type="character" w:customStyle="1" w:styleId="578">
    <w:name w:val="标题 5 Char_file_2862"/>
    <w:basedOn w:val="570"/>
    <w:link w:val="8"/>
    <w:qFormat/>
    <w:uiPriority w:val="9"/>
    <w:rPr>
      <w:rFonts w:ascii="宋体" w:hAnsi="宋体" w:eastAsia="宋体" w:cs="宋体"/>
      <w:b/>
      <w:bCs/>
      <w:sz w:val="28"/>
      <w:szCs w:val="28"/>
    </w:rPr>
  </w:style>
  <w:style w:type="character" w:customStyle="1" w:styleId="579">
    <w:name w:val="标题 6 Char_file_2862"/>
    <w:basedOn w:val="570"/>
    <w:link w:val="11"/>
    <w:qFormat/>
    <w:uiPriority w:val="9"/>
    <w:rPr>
      <w:rFonts w:ascii="等线 Light" w:hAnsi="等线 Light" w:eastAsia="等线 Light" w:cs="宋体"/>
      <w:b/>
      <w:bCs/>
      <w:sz w:val="24"/>
      <w:szCs w:val="24"/>
    </w:rPr>
  </w:style>
  <w:style w:type="paragraph" w:customStyle="1" w:styleId="580">
    <w:name w:val="cke_editable_file_2862"/>
    <w:basedOn w:val="563"/>
    <w:qFormat/>
    <w:uiPriority w:val="0"/>
    <w:rPr>
      <w:rFonts w:ascii="仿宋_GB2312" w:eastAsia="仿宋_GB2312"/>
    </w:rPr>
  </w:style>
  <w:style w:type="paragraph" w:customStyle="1" w:styleId="581">
    <w:name w:val="marker_file_2862"/>
    <w:basedOn w:val="563"/>
    <w:qFormat/>
    <w:uiPriority w:val="0"/>
    <w:pPr>
      <w:shd w:val="clear" w:color="auto" w:fill="FFFF00"/>
    </w:pPr>
  </w:style>
  <w:style w:type="paragraph" w:customStyle="1" w:styleId="582">
    <w:name w:val="Normal (Web)_file_2862"/>
    <w:basedOn w:val="563"/>
    <w:qFormat/>
    <w:uiPriority w:val="99"/>
  </w:style>
  <w:style w:type="character" w:customStyle="1" w:styleId="583">
    <w:name w:val="Strong_file_2862"/>
    <w:basedOn w:val="570"/>
    <w:qFormat/>
    <w:uiPriority w:val="22"/>
    <w:rPr>
      <w:b/>
      <w:bCs/>
    </w:rPr>
  </w:style>
  <w:style w:type="paragraph" w:customStyle="1" w:styleId="584">
    <w:name w:val="Normal_file_28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5">
    <w:name w:val="heading 1_file_2863"/>
    <w:basedOn w:val="584"/>
    <w:qFormat/>
    <w:uiPriority w:val="9"/>
    <w:pPr>
      <w:outlineLvl w:val="0"/>
    </w:pPr>
    <w:rPr>
      <w:kern w:val="36"/>
      <w:sz w:val="48"/>
      <w:szCs w:val="48"/>
    </w:rPr>
  </w:style>
  <w:style w:type="paragraph" w:customStyle="1" w:styleId="586">
    <w:name w:val="heading 2_file_2863"/>
    <w:basedOn w:val="584"/>
    <w:qFormat/>
    <w:uiPriority w:val="9"/>
    <w:pPr>
      <w:outlineLvl w:val="1"/>
    </w:pPr>
    <w:rPr>
      <w:sz w:val="36"/>
      <w:szCs w:val="36"/>
    </w:rPr>
  </w:style>
  <w:style w:type="paragraph" w:customStyle="1" w:styleId="587">
    <w:name w:val="heading 3_file_2863"/>
    <w:basedOn w:val="584"/>
    <w:qFormat/>
    <w:uiPriority w:val="9"/>
    <w:pPr>
      <w:outlineLvl w:val="2"/>
    </w:pPr>
    <w:rPr>
      <w:sz w:val="27"/>
      <w:szCs w:val="27"/>
    </w:rPr>
  </w:style>
  <w:style w:type="paragraph" w:customStyle="1" w:styleId="588">
    <w:name w:val="heading 4_file_2863"/>
    <w:basedOn w:val="584"/>
    <w:qFormat/>
    <w:uiPriority w:val="9"/>
    <w:pPr>
      <w:outlineLvl w:val="3"/>
    </w:pPr>
  </w:style>
  <w:style w:type="paragraph" w:customStyle="1" w:styleId="589">
    <w:name w:val="heading 5_file_2863"/>
    <w:basedOn w:val="584"/>
    <w:qFormat/>
    <w:uiPriority w:val="9"/>
    <w:pPr>
      <w:outlineLvl w:val="4"/>
    </w:pPr>
    <w:rPr>
      <w:sz w:val="20"/>
      <w:szCs w:val="20"/>
    </w:rPr>
  </w:style>
  <w:style w:type="paragraph" w:customStyle="1" w:styleId="590">
    <w:name w:val="heading 6_file_2863"/>
    <w:basedOn w:val="584"/>
    <w:qFormat/>
    <w:uiPriority w:val="9"/>
    <w:pPr>
      <w:outlineLvl w:val="5"/>
    </w:pPr>
    <w:rPr>
      <w:sz w:val="15"/>
      <w:szCs w:val="15"/>
    </w:rPr>
  </w:style>
  <w:style w:type="character" w:customStyle="1" w:styleId="591">
    <w:name w:val="Default Paragraph Font_file_2863"/>
    <w:qFormat/>
    <w:uiPriority w:val="1"/>
  </w:style>
  <w:style w:type="table" w:customStyle="1" w:styleId="592">
    <w:name w:val="Normal Table_file_2863"/>
    <w:qFormat/>
    <w:uiPriority w:val="99"/>
    <w:tblPr>
      <w:tblCellMar>
        <w:top w:w="0" w:type="dxa"/>
        <w:left w:w="108" w:type="dxa"/>
        <w:bottom w:w="0" w:type="dxa"/>
        <w:right w:w="108" w:type="dxa"/>
      </w:tblCellMar>
    </w:tblPr>
  </w:style>
  <w:style w:type="character" w:customStyle="1" w:styleId="593">
    <w:name w:val="Hyperlink_file_2863"/>
    <w:basedOn w:val="591"/>
    <w:qFormat/>
    <w:uiPriority w:val="99"/>
    <w:rPr>
      <w:color w:val="0782C1"/>
      <w:u w:val="single"/>
    </w:rPr>
  </w:style>
  <w:style w:type="character" w:customStyle="1" w:styleId="594">
    <w:name w:val="FollowedHyperlink_file_2863"/>
    <w:basedOn w:val="591"/>
    <w:qFormat/>
    <w:uiPriority w:val="99"/>
    <w:rPr>
      <w:color w:val="0782C1"/>
      <w:u w:val="single"/>
    </w:rPr>
  </w:style>
  <w:style w:type="character" w:customStyle="1" w:styleId="595">
    <w:name w:val="标题 1 Char_file_2863"/>
    <w:basedOn w:val="591"/>
    <w:link w:val="4"/>
    <w:qFormat/>
    <w:uiPriority w:val="9"/>
    <w:rPr>
      <w:rFonts w:ascii="宋体" w:hAnsi="宋体" w:eastAsia="宋体" w:cs="宋体"/>
      <w:b/>
      <w:bCs/>
      <w:kern w:val="44"/>
      <w:sz w:val="44"/>
      <w:szCs w:val="44"/>
    </w:rPr>
  </w:style>
  <w:style w:type="character" w:customStyle="1" w:styleId="596">
    <w:name w:val="标题 2 Char_file_2863"/>
    <w:basedOn w:val="591"/>
    <w:link w:val="5"/>
    <w:qFormat/>
    <w:uiPriority w:val="9"/>
    <w:rPr>
      <w:rFonts w:ascii="等线 Light" w:hAnsi="等线 Light" w:eastAsia="等线 Light" w:cs="宋体"/>
      <w:b/>
      <w:bCs/>
      <w:sz w:val="32"/>
      <w:szCs w:val="32"/>
    </w:rPr>
  </w:style>
  <w:style w:type="character" w:customStyle="1" w:styleId="597">
    <w:name w:val="标题 3 Char_file_2863"/>
    <w:basedOn w:val="591"/>
    <w:link w:val="6"/>
    <w:qFormat/>
    <w:uiPriority w:val="9"/>
    <w:rPr>
      <w:rFonts w:ascii="宋体" w:hAnsi="宋体" w:eastAsia="宋体" w:cs="宋体"/>
      <w:b/>
      <w:bCs/>
      <w:sz w:val="32"/>
      <w:szCs w:val="32"/>
    </w:rPr>
  </w:style>
  <w:style w:type="character" w:customStyle="1" w:styleId="598">
    <w:name w:val="标题 4 Char_file_2863"/>
    <w:basedOn w:val="591"/>
    <w:link w:val="7"/>
    <w:qFormat/>
    <w:uiPriority w:val="9"/>
    <w:rPr>
      <w:rFonts w:ascii="等线 Light" w:hAnsi="等线 Light" w:eastAsia="等线 Light" w:cs="宋体"/>
      <w:b/>
      <w:bCs/>
      <w:sz w:val="28"/>
      <w:szCs w:val="28"/>
    </w:rPr>
  </w:style>
  <w:style w:type="character" w:customStyle="1" w:styleId="599">
    <w:name w:val="标题 5 Char_file_2863"/>
    <w:basedOn w:val="591"/>
    <w:link w:val="8"/>
    <w:qFormat/>
    <w:uiPriority w:val="9"/>
    <w:rPr>
      <w:rFonts w:ascii="宋体" w:hAnsi="宋体" w:eastAsia="宋体" w:cs="宋体"/>
      <w:b/>
      <w:bCs/>
      <w:sz w:val="28"/>
      <w:szCs w:val="28"/>
    </w:rPr>
  </w:style>
  <w:style w:type="character" w:customStyle="1" w:styleId="600">
    <w:name w:val="标题 6 Char_file_2863"/>
    <w:basedOn w:val="591"/>
    <w:link w:val="11"/>
    <w:qFormat/>
    <w:uiPriority w:val="9"/>
    <w:rPr>
      <w:rFonts w:ascii="等线 Light" w:hAnsi="等线 Light" w:eastAsia="等线 Light" w:cs="宋体"/>
      <w:b/>
      <w:bCs/>
      <w:sz w:val="24"/>
      <w:szCs w:val="24"/>
    </w:rPr>
  </w:style>
  <w:style w:type="paragraph" w:customStyle="1" w:styleId="601">
    <w:name w:val="cke_editable_file_2863"/>
    <w:basedOn w:val="584"/>
    <w:qFormat/>
    <w:uiPriority w:val="0"/>
    <w:rPr>
      <w:rFonts w:ascii="仿宋_GB2312" w:eastAsia="仿宋_GB2312"/>
    </w:rPr>
  </w:style>
  <w:style w:type="paragraph" w:customStyle="1" w:styleId="602">
    <w:name w:val="marker_file_2863"/>
    <w:basedOn w:val="584"/>
    <w:qFormat/>
    <w:uiPriority w:val="0"/>
    <w:pPr>
      <w:shd w:val="clear" w:color="auto" w:fill="FFFF00"/>
    </w:pPr>
  </w:style>
  <w:style w:type="paragraph" w:customStyle="1" w:styleId="603">
    <w:name w:val="Normal (Web)_file_2863"/>
    <w:basedOn w:val="584"/>
    <w:qFormat/>
    <w:uiPriority w:val="99"/>
  </w:style>
  <w:style w:type="paragraph" w:customStyle="1" w:styleId="604">
    <w:name w:val="Normal_file_28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5">
    <w:name w:val="heading 1_file_2864"/>
    <w:basedOn w:val="604"/>
    <w:qFormat/>
    <w:uiPriority w:val="9"/>
    <w:pPr>
      <w:outlineLvl w:val="0"/>
    </w:pPr>
    <w:rPr>
      <w:kern w:val="36"/>
      <w:sz w:val="48"/>
      <w:szCs w:val="48"/>
    </w:rPr>
  </w:style>
  <w:style w:type="paragraph" w:customStyle="1" w:styleId="606">
    <w:name w:val="heading 2_file_2864"/>
    <w:basedOn w:val="604"/>
    <w:qFormat/>
    <w:uiPriority w:val="9"/>
    <w:pPr>
      <w:outlineLvl w:val="1"/>
    </w:pPr>
    <w:rPr>
      <w:sz w:val="36"/>
      <w:szCs w:val="36"/>
    </w:rPr>
  </w:style>
  <w:style w:type="paragraph" w:customStyle="1" w:styleId="607">
    <w:name w:val="heading 3_file_2864"/>
    <w:basedOn w:val="604"/>
    <w:qFormat/>
    <w:uiPriority w:val="9"/>
    <w:pPr>
      <w:outlineLvl w:val="2"/>
    </w:pPr>
    <w:rPr>
      <w:sz w:val="27"/>
      <w:szCs w:val="27"/>
    </w:rPr>
  </w:style>
  <w:style w:type="paragraph" w:customStyle="1" w:styleId="608">
    <w:name w:val="heading 4_file_2864"/>
    <w:basedOn w:val="604"/>
    <w:qFormat/>
    <w:uiPriority w:val="9"/>
    <w:pPr>
      <w:outlineLvl w:val="3"/>
    </w:pPr>
  </w:style>
  <w:style w:type="paragraph" w:customStyle="1" w:styleId="609">
    <w:name w:val="heading 5_file_2864"/>
    <w:basedOn w:val="604"/>
    <w:qFormat/>
    <w:uiPriority w:val="9"/>
    <w:pPr>
      <w:outlineLvl w:val="4"/>
    </w:pPr>
    <w:rPr>
      <w:sz w:val="20"/>
      <w:szCs w:val="20"/>
    </w:rPr>
  </w:style>
  <w:style w:type="paragraph" w:customStyle="1" w:styleId="610">
    <w:name w:val="heading 6_file_2864"/>
    <w:basedOn w:val="604"/>
    <w:qFormat/>
    <w:uiPriority w:val="9"/>
    <w:pPr>
      <w:outlineLvl w:val="5"/>
    </w:pPr>
    <w:rPr>
      <w:sz w:val="15"/>
      <w:szCs w:val="15"/>
    </w:rPr>
  </w:style>
  <w:style w:type="character" w:customStyle="1" w:styleId="611">
    <w:name w:val="Default Paragraph Font_file_2864"/>
    <w:qFormat/>
    <w:uiPriority w:val="1"/>
  </w:style>
  <w:style w:type="table" w:customStyle="1" w:styleId="612">
    <w:name w:val="Normal Table_file_2864"/>
    <w:qFormat/>
    <w:uiPriority w:val="99"/>
    <w:tblPr>
      <w:tblCellMar>
        <w:top w:w="0" w:type="dxa"/>
        <w:left w:w="108" w:type="dxa"/>
        <w:bottom w:w="0" w:type="dxa"/>
        <w:right w:w="108" w:type="dxa"/>
      </w:tblCellMar>
    </w:tblPr>
  </w:style>
  <w:style w:type="character" w:customStyle="1" w:styleId="613">
    <w:name w:val="Hyperlink_file_2864"/>
    <w:basedOn w:val="611"/>
    <w:qFormat/>
    <w:uiPriority w:val="99"/>
    <w:rPr>
      <w:color w:val="0782C1"/>
      <w:u w:val="single"/>
    </w:rPr>
  </w:style>
  <w:style w:type="character" w:customStyle="1" w:styleId="614">
    <w:name w:val="FollowedHyperlink_file_2864"/>
    <w:basedOn w:val="611"/>
    <w:qFormat/>
    <w:uiPriority w:val="99"/>
    <w:rPr>
      <w:color w:val="0782C1"/>
      <w:u w:val="single"/>
    </w:rPr>
  </w:style>
  <w:style w:type="character" w:customStyle="1" w:styleId="615">
    <w:name w:val="标题 1 Char_file_2864"/>
    <w:basedOn w:val="611"/>
    <w:link w:val="4"/>
    <w:qFormat/>
    <w:uiPriority w:val="9"/>
    <w:rPr>
      <w:rFonts w:ascii="宋体" w:hAnsi="宋体" w:eastAsia="宋体" w:cs="宋体"/>
      <w:b/>
      <w:bCs/>
      <w:kern w:val="44"/>
      <w:sz w:val="44"/>
      <w:szCs w:val="44"/>
    </w:rPr>
  </w:style>
  <w:style w:type="character" w:customStyle="1" w:styleId="616">
    <w:name w:val="标题 2 Char_file_2864"/>
    <w:basedOn w:val="611"/>
    <w:link w:val="5"/>
    <w:qFormat/>
    <w:uiPriority w:val="9"/>
    <w:rPr>
      <w:rFonts w:ascii="等线 Light" w:hAnsi="等线 Light" w:eastAsia="等线 Light" w:cs="宋体"/>
      <w:b/>
      <w:bCs/>
      <w:sz w:val="32"/>
      <w:szCs w:val="32"/>
    </w:rPr>
  </w:style>
  <w:style w:type="character" w:customStyle="1" w:styleId="617">
    <w:name w:val="标题 3 Char_file_2864"/>
    <w:basedOn w:val="611"/>
    <w:link w:val="6"/>
    <w:qFormat/>
    <w:uiPriority w:val="9"/>
    <w:rPr>
      <w:rFonts w:ascii="宋体" w:hAnsi="宋体" w:eastAsia="宋体" w:cs="宋体"/>
      <w:b/>
      <w:bCs/>
      <w:sz w:val="32"/>
      <w:szCs w:val="32"/>
    </w:rPr>
  </w:style>
  <w:style w:type="character" w:customStyle="1" w:styleId="618">
    <w:name w:val="标题 4 Char_file_2864"/>
    <w:basedOn w:val="611"/>
    <w:link w:val="7"/>
    <w:qFormat/>
    <w:uiPriority w:val="9"/>
    <w:rPr>
      <w:rFonts w:ascii="等线 Light" w:hAnsi="等线 Light" w:eastAsia="等线 Light" w:cs="宋体"/>
      <w:b/>
      <w:bCs/>
      <w:sz w:val="28"/>
      <w:szCs w:val="28"/>
    </w:rPr>
  </w:style>
  <w:style w:type="character" w:customStyle="1" w:styleId="619">
    <w:name w:val="标题 5 Char_file_2864"/>
    <w:basedOn w:val="611"/>
    <w:link w:val="8"/>
    <w:qFormat/>
    <w:uiPriority w:val="9"/>
    <w:rPr>
      <w:rFonts w:ascii="宋体" w:hAnsi="宋体" w:eastAsia="宋体" w:cs="宋体"/>
      <w:b/>
      <w:bCs/>
      <w:sz w:val="28"/>
      <w:szCs w:val="28"/>
    </w:rPr>
  </w:style>
  <w:style w:type="character" w:customStyle="1" w:styleId="620">
    <w:name w:val="标题 6 Char_file_2864"/>
    <w:basedOn w:val="611"/>
    <w:link w:val="11"/>
    <w:qFormat/>
    <w:uiPriority w:val="9"/>
    <w:rPr>
      <w:rFonts w:ascii="等线 Light" w:hAnsi="等线 Light" w:eastAsia="等线 Light" w:cs="宋体"/>
      <w:b/>
      <w:bCs/>
      <w:sz w:val="24"/>
      <w:szCs w:val="24"/>
    </w:rPr>
  </w:style>
  <w:style w:type="paragraph" w:customStyle="1" w:styleId="621">
    <w:name w:val="cke_editable_file_2864"/>
    <w:basedOn w:val="604"/>
    <w:qFormat/>
    <w:uiPriority w:val="0"/>
    <w:rPr>
      <w:rFonts w:ascii="仿宋_GB2312" w:eastAsia="仿宋_GB2312"/>
    </w:rPr>
  </w:style>
  <w:style w:type="paragraph" w:customStyle="1" w:styleId="622">
    <w:name w:val="marker_file_2864"/>
    <w:basedOn w:val="604"/>
    <w:qFormat/>
    <w:uiPriority w:val="0"/>
    <w:pPr>
      <w:shd w:val="clear" w:color="auto" w:fill="FFFF00"/>
    </w:pPr>
  </w:style>
  <w:style w:type="paragraph" w:customStyle="1" w:styleId="623">
    <w:name w:val="Normal (Web)_file_2864"/>
    <w:basedOn w:val="604"/>
    <w:qFormat/>
    <w:uiPriority w:val="99"/>
  </w:style>
  <w:style w:type="paragraph" w:customStyle="1" w:styleId="624">
    <w:name w:val="Normal_file_28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5">
    <w:name w:val="heading 1_file_2865"/>
    <w:basedOn w:val="624"/>
    <w:qFormat/>
    <w:uiPriority w:val="9"/>
    <w:pPr>
      <w:outlineLvl w:val="0"/>
    </w:pPr>
    <w:rPr>
      <w:kern w:val="36"/>
      <w:sz w:val="48"/>
      <w:szCs w:val="48"/>
    </w:rPr>
  </w:style>
  <w:style w:type="paragraph" w:customStyle="1" w:styleId="626">
    <w:name w:val="heading 2_file_2865"/>
    <w:basedOn w:val="624"/>
    <w:qFormat/>
    <w:uiPriority w:val="9"/>
    <w:pPr>
      <w:outlineLvl w:val="1"/>
    </w:pPr>
    <w:rPr>
      <w:sz w:val="36"/>
      <w:szCs w:val="36"/>
    </w:rPr>
  </w:style>
  <w:style w:type="paragraph" w:customStyle="1" w:styleId="627">
    <w:name w:val="heading 3_file_2865"/>
    <w:basedOn w:val="624"/>
    <w:qFormat/>
    <w:uiPriority w:val="9"/>
    <w:pPr>
      <w:outlineLvl w:val="2"/>
    </w:pPr>
    <w:rPr>
      <w:sz w:val="27"/>
      <w:szCs w:val="27"/>
    </w:rPr>
  </w:style>
  <w:style w:type="paragraph" w:customStyle="1" w:styleId="628">
    <w:name w:val="heading 4_file_2865"/>
    <w:basedOn w:val="624"/>
    <w:qFormat/>
    <w:uiPriority w:val="9"/>
    <w:pPr>
      <w:outlineLvl w:val="3"/>
    </w:pPr>
  </w:style>
  <w:style w:type="paragraph" w:customStyle="1" w:styleId="629">
    <w:name w:val="heading 5_file_2865"/>
    <w:basedOn w:val="624"/>
    <w:qFormat/>
    <w:uiPriority w:val="9"/>
    <w:pPr>
      <w:outlineLvl w:val="4"/>
    </w:pPr>
    <w:rPr>
      <w:sz w:val="20"/>
      <w:szCs w:val="20"/>
    </w:rPr>
  </w:style>
  <w:style w:type="paragraph" w:customStyle="1" w:styleId="630">
    <w:name w:val="heading 6_file_2865"/>
    <w:basedOn w:val="624"/>
    <w:qFormat/>
    <w:uiPriority w:val="9"/>
    <w:pPr>
      <w:outlineLvl w:val="5"/>
    </w:pPr>
    <w:rPr>
      <w:sz w:val="15"/>
      <w:szCs w:val="15"/>
    </w:rPr>
  </w:style>
  <w:style w:type="character" w:customStyle="1" w:styleId="631">
    <w:name w:val="Default Paragraph Font_file_2865"/>
    <w:qFormat/>
    <w:uiPriority w:val="1"/>
  </w:style>
  <w:style w:type="table" w:customStyle="1" w:styleId="632">
    <w:name w:val="Normal Table_file_2865"/>
    <w:qFormat/>
    <w:uiPriority w:val="99"/>
    <w:tblPr>
      <w:tblCellMar>
        <w:top w:w="0" w:type="dxa"/>
        <w:left w:w="108" w:type="dxa"/>
        <w:bottom w:w="0" w:type="dxa"/>
        <w:right w:w="108" w:type="dxa"/>
      </w:tblCellMar>
    </w:tblPr>
  </w:style>
  <w:style w:type="character" w:customStyle="1" w:styleId="633">
    <w:name w:val="Hyperlink_file_2865"/>
    <w:basedOn w:val="631"/>
    <w:qFormat/>
    <w:uiPriority w:val="99"/>
    <w:rPr>
      <w:color w:val="0782C1"/>
      <w:u w:val="single"/>
    </w:rPr>
  </w:style>
  <w:style w:type="character" w:customStyle="1" w:styleId="634">
    <w:name w:val="FollowedHyperlink_file_2865"/>
    <w:basedOn w:val="631"/>
    <w:qFormat/>
    <w:uiPriority w:val="99"/>
    <w:rPr>
      <w:color w:val="0782C1"/>
      <w:u w:val="single"/>
    </w:rPr>
  </w:style>
  <w:style w:type="character" w:customStyle="1" w:styleId="635">
    <w:name w:val="标题 1 Char_file_2865"/>
    <w:basedOn w:val="631"/>
    <w:link w:val="4"/>
    <w:qFormat/>
    <w:uiPriority w:val="9"/>
    <w:rPr>
      <w:rFonts w:ascii="宋体" w:hAnsi="宋体" w:eastAsia="宋体" w:cs="宋体"/>
      <w:b/>
      <w:bCs/>
      <w:kern w:val="44"/>
      <w:sz w:val="44"/>
      <w:szCs w:val="44"/>
    </w:rPr>
  </w:style>
  <w:style w:type="character" w:customStyle="1" w:styleId="636">
    <w:name w:val="标题 2 Char_file_2865"/>
    <w:basedOn w:val="631"/>
    <w:link w:val="5"/>
    <w:qFormat/>
    <w:uiPriority w:val="9"/>
    <w:rPr>
      <w:rFonts w:ascii="等线 Light" w:hAnsi="等线 Light" w:eastAsia="等线 Light" w:cs="宋体"/>
      <w:b/>
      <w:bCs/>
      <w:sz w:val="32"/>
      <w:szCs w:val="32"/>
    </w:rPr>
  </w:style>
  <w:style w:type="character" w:customStyle="1" w:styleId="637">
    <w:name w:val="标题 3 Char_file_2865"/>
    <w:basedOn w:val="631"/>
    <w:link w:val="6"/>
    <w:qFormat/>
    <w:uiPriority w:val="9"/>
    <w:rPr>
      <w:rFonts w:ascii="宋体" w:hAnsi="宋体" w:eastAsia="宋体" w:cs="宋体"/>
      <w:b/>
      <w:bCs/>
      <w:sz w:val="32"/>
      <w:szCs w:val="32"/>
    </w:rPr>
  </w:style>
  <w:style w:type="character" w:customStyle="1" w:styleId="638">
    <w:name w:val="标题 4 Char_file_2865"/>
    <w:basedOn w:val="631"/>
    <w:link w:val="7"/>
    <w:qFormat/>
    <w:uiPriority w:val="9"/>
    <w:rPr>
      <w:rFonts w:ascii="等线 Light" w:hAnsi="等线 Light" w:eastAsia="等线 Light" w:cs="宋体"/>
      <w:b/>
      <w:bCs/>
      <w:sz w:val="28"/>
      <w:szCs w:val="28"/>
    </w:rPr>
  </w:style>
  <w:style w:type="character" w:customStyle="1" w:styleId="639">
    <w:name w:val="标题 5 Char_file_2865"/>
    <w:basedOn w:val="631"/>
    <w:link w:val="8"/>
    <w:qFormat/>
    <w:uiPriority w:val="9"/>
    <w:rPr>
      <w:rFonts w:ascii="宋体" w:hAnsi="宋体" w:eastAsia="宋体" w:cs="宋体"/>
      <w:b/>
      <w:bCs/>
      <w:sz w:val="28"/>
      <w:szCs w:val="28"/>
    </w:rPr>
  </w:style>
  <w:style w:type="character" w:customStyle="1" w:styleId="640">
    <w:name w:val="标题 6 Char_file_2865"/>
    <w:basedOn w:val="631"/>
    <w:link w:val="11"/>
    <w:qFormat/>
    <w:uiPriority w:val="9"/>
    <w:rPr>
      <w:rFonts w:ascii="等线 Light" w:hAnsi="等线 Light" w:eastAsia="等线 Light" w:cs="宋体"/>
      <w:b/>
      <w:bCs/>
      <w:sz w:val="24"/>
      <w:szCs w:val="24"/>
    </w:rPr>
  </w:style>
  <w:style w:type="paragraph" w:customStyle="1" w:styleId="641">
    <w:name w:val="cke_editable_file_2865"/>
    <w:basedOn w:val="624"/>
    <w:qFormat/>
    <w:uiPriority w:val="0"/>
    <w:rPr>
      <w:rFonts w:ascii="仿宋_GB2312" w:eastAsia="仿宋_GB2312"/>
    </w:rPr>
  </w:style>
  <w:style w:type="paragraph" w:customStyle="1" w:styleId="642">
    <w:name w:val="marker_file_2865"/>
    <w:basedOn w:val="624"/>
    <w:qFormat/>
    <w:uiPriority w:val="0"/>
    <w:pPr>
      <w:shd w:val="clear" w:color="auto" w:fill="FFFF00"/>
    </w:pPr>
  </w:style>
  <w:style w:type="paragraph" w:customStyle="1" w:styleId="643">
    <w:name w:val="Normal (Web)_file_2865"/>
    <w:basedOn w:val="624"/>
    <w:qFormat/>
    <w:uiPriority w:val="99"/>
  </w:style>
  <w:style w:type="paragraph" w:customStyle="1" w:styleId="644">
    <w:name w:val="Normal_file_28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5">
    <w:name w:val="heading 1_file_2866"/>
    <w:basedOn w:val="644"/>
    <w:qFormat/>
    <w:uiPriority w:val="9"/>
    <w:pPr>
      <w:outlineLvl w:val="0"/>
    </w:pPr>
    <w:rPr>
      <w:kern w:val="36"/>
      <w:sz w:val="48"/>
      <w:szCs w:val="48"/>
    </w:rPr>
  </w:style>
  <w:style w:type="paragraph" w:customStyle="1" w:styleId="646">
    <w:name w:val="heading 2_file_2866"/>
    <w:basedOn w:val="644"/>
    <w:qFormat/>
    <w:uiPriority w:val="9"/>
    <w:pPr>
      <w:outlineLvl w:val="1"/>
    </w:pPr>
    <w:rPr>
      <w:sz w:val="36"/>
      <w:szCs w:val="36"/>
    </w:rPr>
  </w:style>
  <w:style w:type="paragraph" w:customStyle="1" w:styleId="647">
    <w:name w:val="heading 3_file_2866"/>
    <w:basedOn w:val="644"/>
    <w:qFormat/>
    <w:uiPriority w:val="9"/>
    <w:pPr>
      <w:outlineLvl w:val="2"/>
    </w:pPr>
    <w:rPr>
      <w:sz w:val="27"/>
      <w:szCs w:val="27"/>
    </w:rPr>
  </w:style>
  <w:style w:type="paragraph" w:customStyle="1" w:styleId="648">
    <w:name w:val="heading 4_file_2866"/>
    <w:basedOn w:val="644"/>
    <w:qFormat/>
    <w:uiPriority w:val="9"/>
    <w:pPr>
      <w:outlineLvl w:val="3"/>
    </w:pPr>
  </w:style>
  <w:style w:type="paragraph" w:customStyle="1" w:styleId="649">
    <w:name w:val="heading 5_file_2866"/>
    <w:basedOn w:val="644"/>
    <w:qFormat/>
    <w:uiPriority w:val="9"/>
    <w:pPr>
      <w:outlineLvl w:val="4"/>
    </w:pPr>
    <w:rPr>
      <w:sz w:val="20"/>
      <w:szCs w:val="20"/>
    </w:rPr>
  </w:style>
  <w:style w:type="paragraph" w:customStyle="1" w:styleId="650">
    <w:name w:val="heading 6_file_2866"/>
    <w:basedOn w:val="644"/>
    <w:qFormat/>
    <w:uiPriority w:val="9"/>
    <w:pPr>
      <w:outlineLvl w:val="5"/>
    </w:pPr>
    <w:rPr>
      <w:sz w:val="15"/>
      <w:szCs w:val="15"/>
    </w:rPr>
  </w:style>
  <w:style w:type="character" w:customStyle="1" w:styleId="651">
    <w:name w:val="Default Paragraph Font_file_2866"/>
    <w:qFormat/>
    <w:uiPriority w:val="1"/>
  </w:style>
  <w:style w:type="table" w:customStyle="1" w:styleId="652">
    <w:name w:val="Normal Table_file_2866"/>
    <w:qFormat/>
    <w:uiPriority w:val="99"/>
    <w:tblPr>
      <w:tblCellMar>
        <w:top w:w="0" w:type="dxa"/>
        <w:left w:w="108" w:type="dxa"/>
        <w:bottom w:w="0" w:type="dxa"/>
        <w:right w:w="108" w:type="dxa"/>
      </w:tblCellMar>
    </w:tblPr>
  </w:style>
  <w:style w:type="character" w:customStyle="1" w:styleId="653">
    <w:name w:val="Hyperlink_file_2866"/>
    <w:basedOn w:val="651"/>
    <w:qFormat/>
    <w:uiPriority w:val="99"/>
    <w:rPr>
      <w:color w:val="0782C1"/>
      <w:u w:val="single"/>
    </w:rPr>
  </w:style>
  <w:style w:type="character" w:customStyle="1" w:styleId="654">
    <w:name w:val="FollowedHyperlink_file_2866"/>
    <w:basedOn w:val="651"/>
    <w:qFormat/>
    <w:uiPriority w:val="99"/>
    <w:rPr>
      <w:color w:val="0782C1"/>
      <w:u w:val="single"/>
    </w:rPr>
  </w:style>
  <w:style w:type="character" w:customStyle="1" w:styleId="655">
    <w:name w:val="标题 1 Char_file_2866"/>
    <w:basedOn w:val="651"/>
    <w:link w:val="4"/>
    <w:qFormat/>
    <w:uiPriority w:val="9"/>
    <w:rPr>
      <w:rFonts w:ascii="宋体" w:hAnsi="宋体" w:eastAsia="宋体" w:cs="宋体"/>
      <w:b/>
      <w:bCs/>
      <w:kern w:val="44"/>
      <w:sz w:val="44"/>
      <w:szCs w:val="44"/>
    </w:rPr>
  </w:style>
  <w:style w:type="character" w:customStyle="1" w:styleId="656">
    <w:name w:val="标题 2 Char_file_2866"/>
    <w:basedOn w:val="651"/>
    <w:link w:val="5"/>
    <w:qFormat/>
    <w:uiPriority w:val="9"/>
    <w:rPr>
      <w:rFonts w:ascii="等线 Light" w:hAnsi="等线 Light" w:eastAsia="等线 Light" w:cs="宋体"/>
      <w:b/>
      <w:bCs/>
      <w:sz w:val="32"/>
      <w:szCs w:val="32"/>
    </w:rPr>
  </w:style>
  <w:style w:type="character" w:customStyle="1" w:styleId="657">
    <w:name w:val="标题 3 Char_file_2866"/>
    <w:basedOn w:val="651"/>
    <w:link w:val="6"/>
    <w:qFormat/>
    <w:uiPriority w:val="9"/>
    <w:rPr>
      <w:rFonts w:ascii="宋体" w:hAnsi="宋体" w:eastAsia="宋体" w:cs="宋体"/>
      <w:b/>
      <w:bCs/>
      <w:sz w:val="32"/>
      <w:szCs w:val="32"/>
    </w:rPr>
  </w:style>
  <w:style w:type="character" w:customStyle="1" w:styleId="658">
    <w:name w:val="标题 4 Char_file_2866"/>
    <w:basedOn w:val="651"/>
    <w:link w:val="7"/>
    <w:qFormat/>
    <w:uiPriority w:val="9"/>
    <w:rPr>
      <w:rFonts w:ascii="等线 Light" w:hAnsi="等线 Light" w:eastAsia="等线 Light" w:cs="宋体"/>
      <w:b/>
      <w:bCs/>
      <w:sz w:val="28"/>
      <w:szCs w:val="28"/>
    </w:rPr>
  </w:style>
  <w:style w:type="character" w:customStyle="1" w:styleId="659">
    <w:name w:val="标题 5 Char_file_2866"/>
    <w:basedOn w:val="651"/>
    <w:link w:val="8"/>
    <w:qFormat/>
    <w:uiPriority w:val="9"/>
    <w:rPr>
      <w:rFonts w:ascii="宋体" w:hAnsi="宋体" w:eastAsia="宋体" w:cs="宋体"/>
      <w:b/>
      <w:bCs/>
      <w:sz w:val="28"/>
      <w:szCs w:val="28"/>
    </w:rPr>
  </w:style>
  <w:style w:type="character" w:customStyle="1" w:styleId="660">
    <w:name w:val="标题 6 Char_file_2866"/>
    <w:basedOn w:val="651"/>
    <w:link w:val="11"/>
    <w:qFormat/>
    <w:uiPriority w:val="9"/>
    <w:rPr>
      <w:rFonts w:ascii="等线 Light" w:hAnsi="等线 Light" w:eastAsia="等线 Light" w:cs="宋体"/>
      <w:b/>
      <w:bCs/>
      <w:sz w:val="24"/>
      <w:szCs w:val="24"/>
    </w:rPr>
  </w:style>
  <w:style w:type="paragraph" w:customStyle="1" w:styleId="661">
    <w:name w:val="cke_editable_file_2866"/>
    <w:basedOn w:val="644"/>
    <w:qFormat/>
    <w:uiPriority w:val="0"/>
    <w:rPr>
      <w:rFonts w:ascii="仿宋_GB2312" w:eastAsia="仿宋_GB2312"/>
    </w:rPr>
  </w:style>
  <w:style w:type="paragraph" w:customStyle="1" w:styleId="662">
    <w:name w:val="marker_file_2866"/>
    <w:basedOn w:val="644"/>
    <w:qFormat/>
    <w:uiPriority w:val="0"/>
    <w:pPr>
      <w:shd w:val="clear" w:color="auto" w:fill="FFFF00"/>
    </w:pPr>
  </w:style>
  <w:style w:type="paragraph" w:customStyle="1" w:styleId="663">
    <w:name w:val="Normal (Web)_file_2866"/>
    <w:basedOn w:val="644"/>
    <w:qFormat/>
    <w:uiPriority w:val="99"/>
  </w:style>
  <w:style w:type="paragraph" w:customStyle="1" w:styleId="664">
    <w:name w:val="Normal_file_28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5">
    <w:name w:val="heading 1_file_2867"/>
    <w:basedOn w:val="664"/>
    <w:qFormat/>
    <w:uiPriority w:val="9"/>
    <w:pPr>
      <w:outlineLvl w:val="0"/>
    </w:pPr>
    <w:rPr>
      <w:kern w:val="36"/>
      <w:sz w:val="48"/>
      <w:szCs w:val="48"/>
    </w:rPr>
  </w:style>
  <w:style w:type="paragraph" w:customStyle="1" w:styleId="666">
    <w:name w:val="heading 2_file_2867"/>
    <w:basedOn w:val="664"/>
    <w:qFormat/>
    <w:uiPriority w:val="9"/>
    <w:pPr>
      <w:outlineLvl w:val="1"/>
    </w:pPr>
    <w:rPr>
      <w:sz w:val="36"/>
      <w:szCs w:val="36"/>
    </w:rPr>
  </w:style>
  <w:style w:type="paragraph" w:customStyle="1" w:styleId="667">
    <w:name w:val="heading 3_file_2867"/>
    <w:basedOn w:val="664"/>
    <w:qFormat/>
    <w:uiPriority w:val="9"/>
    <w:pPr>
      <w:outlineLvl w:val="2"/>
    </w:pPr>
    <w:rPr>
      <w:sz w:val="27"/>
      <w:szCs w:val="27"/>
    </w:rPr>
  </w:style>
  <w:style w:type="paragraph" w:customStyle="1" w:styleId="668">
    <w:name w:val="heading 4_file_2867"/>
    <w:basedOn w:val="664"/>
    <w:qFormat/>
    <w:uiPriority w:val="9"/>
    <w:pPr>
      <w:outlineLvl w:val="3"/>
    </w:pPr>
  </w:style>
  <w:style w:type="paragraph" w:customStyle="1" w:styleId="669">
    <w:name w:val="heading 5_file_2867"/>
    <w:basedOn w:val="664"/>
    <w:qFormat/>
    <w:uiPriority w:val="9"/>
    <w:pPr>
      <w:outlineLvl w:val="4"/>
    </w:pPr>
    <w:rPr>
      <w:sz w:val="20"/>
      <w:szCs w:val="20"/>
    </w:rPr>
  </w:style>
  <w:style w:type="paragraph" w:customStyle="1" w:styleId="670">
    <w:name w:val="heading 6_file_2867"/>
    <w:basedOn w:val="664"/>
    <w:qFormat/>
    <w:uiPriority w:val="9"/>
    <w:pPr>
      <w:outlineLvl w:val="5"/>
    </w:pPr>
    <w:rPr>
      <w:sz w:val="15"/>
      <w:szCs w:val="15"/>
    </w:rPr>
  </w:style>
  <w:style w:type="character" w:customStyle="1" w:styleId="671">
    <w:name w:val="Default Paragraph Font_file_2867"/>
    <w:qFormat/>
    <w:uiPriority w:val="1"/>
  </w:style>
  <w:style w:type="table" w:customStyle="1" w:styleId="672">
    <w:name w:val="Normal Table_file_2867"/>
    <w:qFormat/>
    <w:uiPriority w:val="99"/>
    <w:tblPr>
      <w:tblCellMar>
        <w:top w:w="0" w:type="dxa"/>
        <w:left w:w="108" w:type="dxa"/>
        <w:bottom w:w="0" w:type="dxa"/>
        <w:right w:w="108" w:type="dxa"/>
      </w:tblCellMar>
    </w:tblPr>
  </w:style>
  <w:style w:type="character" w:customStyle="1" w:styleId="673">
    <w:name w:val="Hyperlink_file_2867"/>
    <w:basedOn w:val="671"/>
    <w:qFormat/>
    <w:uiPriority w:val="99"/>
    <w:rPr>
      <w:color w:val="0782C1"/>
      <w:u w:val="single"/>
    </w:rPr>
  </w:style>
  <w:style w:type="character" w:customStyle="1" w:styleId="674">
    <w:name w:val="FollowedHyperlink_file_2867"/>
    <w:basedOn w:val="671"/>
    <w:qFormat/>
    <w:uiPriority w:val="99"/>
    <w:rPr>
      <w:color w:val="0782C1"/>
      <w:u w:val="single"/>
    </w:rPr>
  </w:style>
  <w:style w:type="character" w:customStyle="1" w:styleId="675">
    <w:name w:val="标题 1 Char_file_2867"/>
    <w:basedOn w:val="671"/>
    <w:link w:val="4"/>
    <w:qFormat/>
    <w:uiPriority w:val="9"/>
    <w:rPr>
      <w:rFonts w:ascii="宋体" w:hAnsi="宋体" w:eastAsia="宋体" w:cs="宋体"/>
      <w:b/>
      <w:bCs/>
      <w:kern w:val="44"/>
      <w:sz w:val="44"/>
      <w:szCs w:val="44"/>
    </w:rPr>
  </w:style>
  <w:style w:type="character" w:customStyle="1" w:styleId="676">
    <w:name w:val="标题 2 Char_file_2867"/>
    <w:basedOn w:val="671"/>
    <w:link w:val="5"/>
    <w:qFormat/>
    <w:uiPriority w:val="9"/>
    <w:rPr>
      <w:rFonts w:ascii="等线 Light" w:hAnsi="等线 Light" w:eastAsia="等线 Light" w:cs="宋体"/>
      <w:b/>
      <w:bCs/>
      <w:sz w:val="32"/>
      <w:szCs w:val="32"/>
    </w:rPr>
  </w:style>
  <w:style w:type="character" w:customStyle="1" w:styleId="677">
    <w:name w:val="标题 3 Char_file_2867"/>
    <w:basedOn w:val="671"/>
    <w:link w:val="6"/>
    <w:qFormat/>
    <w:uiPriority w:val="9"/>
    <w:rPr>
      <w:rFonts w:ascii="宋体" w:hAnsi="宋体" w:eastAsia="宋体" w:cs="宋体"/>
      <w:b/>
      <w:bCs/>
      <w:sz w:val="32"/>
      <w:szCs w:val="32"/>
    </w:rPr>
  </w:style>
  <w:style w:type="character" w:customStyle="1" w:styleId="678">
    <w:name w:val="标题 4 Char_file_2867"/>
    <w:basedOn w:val="671"/>
    <w:link w:val="7"/>
    <w:qFormat/>
    <w:uiPriority w:val="9"/>
    <w:rPr>
      <w:rFonts w:ascii="等线 Light" w:hAnsi="等线 Light" w:eastAsia="等线 Light" w:cs="宋体"/>
      <w:b/>
      <w:bCs/>
      <w:sz w:val="28"/>
      <w:szCs w:val="28"/>
    </w:rPr>
  </w:style>
  <w:style w:type="character" w:customStyle="1" w:styleId="679">
    <w:name w:val="标题 5 Char_file_2867"/>
    <w:basedOn w:val="671"/>
    <w:link w:val="8"/>
    <w:qFormat/>
    <w:uiPriority w:val="9"/>
    <w:rPr>
      <w:rFonts w:ascii="宋体" w:hAnsi="宋体" w:eastAsia="宋体" w:cs="宋体"/>
      <w:b/>
      <w:bCs/>
      <w:sz w:val="28"/>
      <w:szCs w:val="28"/>
    </w:rPr>
  </w:style>
  <w:style w:type="character" w:customStyle="1" w:styleId="680">
    <w:name w:val="标题 6 Char_file_2867"/>
    <w:basedOn w:val="671"/>
    <w:link w:val="11"/>
    <w:qFormat/>
    <w:uiPriority w:val="9"/>
    <w:rPr>
      <w:rFonts w:ascii="等线 Light" w:hAnsi="等线 Light" w:eastAsia="等线 Light" w:cs="宋体"/>
      <w:b/>
      <w:bCs/>
      <w:sz w:val="24"/>
      <w:szCs w:val="24"/>
    </w:rPr>
  </w:style>
  <w:style w:type="paragraph" w:customStyle="1" w:styleId="681">
    <w:name w:val="cke_editable_file_2867"/>
    <w:basedOn w:val="664"/>
    <w:qFormat/>
    <w:uiPriority w:val="0"/>
    <w:rPr>
      <w:rFonts w:ascii="仿宋_GB2312" w:eastAsia="仿宋_GB2312"/>
    </w:rPr>
  </w:style>
  <w:style w:type="paragraph" w:customStyle="1" w:styleId="682">
    <w:name w:val="marker_file_2867"/>
    <w:basedOn w:val="664"/>
    <w:qFormat/>
    <w:uiPriority w:val="0"/>
    <w:pPr>
      <w:shd w:val="clear" w:color="auto" w:fill="FFFF00"/>
    </w:pPr>
  </w:style>
  <w:style w:type="paragraph" w:customStyle="1" w:styleId="683">
    <w:name w:val="Normal (Web)_file_2867"/>
    <w:basedOn w:val="664"/>
    <w:qFormat/>
    <w:uiPriority w:val="99"/>
  </w:style>
  <w:style w:type="paragraph" w:customStyle="1" w:styleId="684">
    <w:name w:val="Normal_file_28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5">
    <w:name w:val="heading 1_file_2868"/>
    <w:basedOn w:val="684"/>
    <w:qFormat/>
    <w:uiPriority w:val="9"/>
    <w:pPr>
      <w:outlineLvl w:val="0"/>
    </w:pPr>
    <w:rPr>
      <w:kern w:val="36"/>
      <w:sz w:val="48"/>
      <w:szCs w:val="48"/>
    </w:rPr>
  </w:style>
  <w:style w:type="paragraph" w:customStyle="1" w:styleId="686">
    <w:name w:val="heading 2_file_2868"/>
    <w:basedOn w:val="684"/>
    <w:qFormat/>
    <w:uiPriority w:val="9"/>
    <w:pPr>
      <w:outlineLvl w:val="1"/>
    </w:pPr>
    <w:rPr>
      <w:sz w:val="36"/>
      <w:szCs w:val="36"/>
    </w:rPr>
  </w:style>
  <w:style w:type="paragraph" w:customStyle="1" w:styleId="687">
    <w:name w:val="heading 3_file_2868"/>
    <w:basedOn w:val="684"/>
    <w:qFormat/>
    <w:uiPriority w:val="9"/>
    <w:pPr>
      <w:outlineLvl w:val="2"/>
    </w:pPr>
    <w:rPr>
      <w:sz w:val="27"/>
      <w:szCs w:val="27"/>
    </w:rPr>
  </w:style>
  <w:style w:type="paragraph" w:customStyle="1" w:styleId="688">
    <w:name w:val="heading 4_file_2868"/>
    <w:basedOn w:val="684"/>
    <w:qFormat/>
    <w:uiPriority w:val="9"/>
    <w:pPr>
      <w:outlineLvl w:val="3"/>
    </w:pPr>
  </w:style>
  <w:style w:type="paragraph" w:customStyle="1" w:styleId="689">
    <w:name w:val="heading 5_file_2868"/>
    <w:basedOn w:val="684"/>
    <w:qFormat/>
    <w:uiPriority w:val="9"/>
    <w:pPr>
      <w:outlineLvl w:val="4"/>
    </w:pPr>
    <w:rPr>
      <w:sz w:val="20"/>
      <w:szCs w:val="20"/>
    </w:rPr>
  </w:style>
  <w:style w:type="paragraph" w:customStyle="1" w:styleId="690">
    <w:name w:val="heading 6_file_2868"/>
    <w:basedOn w:val="684"/>
    <w:qFormat/>
    <w:uiPriority w:val="9"/>
    <w:pPr>
      <w:outlineLvl w:val="5"/>
    </w:pPr>
    <w:rPr>
      <w:sz w:val="15"/>
      <w:szCs w:val="15"/>
    </w:rPr>
  </w:style>
  <w:style w:type="character" w:customStyle="1" w:styleId="691">
    <w:name w:val="Default Paragraph Font_file_2868"/>
    <w:qFormat/>
    <w:uiPriority w:val="1"/>
  </w:style>
  <w:style w:type="table" w:customStyle="1" w:styleId="692">
    <w:name w:val="Normal Table_file_2868"/>
    <w:qFormat/>
    <w:uiPriority w:val="99"/>
    <w:tblPr>
      <w:tblCellMar>
        <w:top w:w="0" w:type="dxa"/>
        <w:left w:w="108" w:type="dxa"/>
        <w:bottom w:w="0" w:type="dxa"/>
        <w:right w:w="108" w:type="dxa"/>
      </w:tblCellMar>
    </w:tblPr>
  </w:style>
  <w:style w:type="character" w:customStyle="1" w:styleId="693">
    <w:name w:val="Hyperlink_file_2868"/>
    <w:basedOn w:val="691"/>
    <w:qFormat/>
    <w:uiPriority w:val="99"/>
    <w:rPr>
      <w:color w:val="0782C1"/>
      <w:u w:val="single"/>
    </w:rPr>
  </w:style>
  <w:style w:type="character" w:customStyle="1" w:styleId="694">
    <w:name w:val="FollowedHyperlink_file_2868"/>
    <w:basedOn w:val="691"/>
    <w:qFormat/>
    <w:uiPriority w:val="99"/>
    <w:rPr>
      <w:color w:val="0782C1"/>
      <w:u w:val="single"/>
    </w:rPr>
  </w:style>
  <w:style w:type="character" w:customStyle="1" w:styleId="695">
    <w:name w:val="标题 1 Char_file_2868"/>
    <w:basedOn w:val="691"/>
    <w:link w:val="4"/>
    <w:qFormat/>
    <w:uiPriority w:val="9"/>
    <w:rPr>
      <w:rFonts w:ascii="宋体" w:hAnsi="宋体" w:eastAsia="宋体" w:cs="宋体"/>
      <w:b/>
      <w:bCs/>
      <w:kern w:val="44"/>
      <w:sz w:val="44"/>
      <w:szCs w:val="44"/>
    </w:rPr>
  </w:style>
  <w:style w:type="character" w:customStyle="1" w:styleId="696">
    <w:name w:val="标题 2 Char_file_2868"/>
    <w:basedOn w:val="691"/>
    <w:link w:val="5"/>
    <w:qFormat/>
    <w:uiPriority w:val="9"/>
    <w:rPr>
      <w:rFonts w:ascii="等线 Light" w:hAnsi="等线 Light" w:eastAsia="等线 Light" w:cs="宋体"/>
      <w:b/>
      <w:bCs/>
      <w:sz w:val="32"/>
      <w:szCs w:val="32"/>
    </w:rPr>
  </w:style>
  <w:style w:type="character" w:customStyle="1" w:styleId="697">
    <w:name w:val="标题 3 Char_file_2868"/>
    <w:basedOn w:val="691"/>
    <w:link w:val="6"/>
    <w:qFormat/>
    <w:uiPriority w:val="9"/>
    <w:rPr>
      <w:rFonts w:ascii="宋体" w:hAnsi="宋体" w:eastAsia="宋体" w:cs="宋体"/>
      <w:b/>
      <w:bCs/>
      <w:sz w:val="32"/>
      <w:szCs w:val="32"/>
    </w:rPr>
  </w:style>
  <w:style w:type="character" w:customStyle="1" w:styleId="698">
    <w:name w:val="标题 4 Char_file_2868"/>
    <w:basedOn w:val="691"/>
    <w:link w:val="7"/>
    <w:qFormat/>
    <w:uiPriority w:val="9"/>
    <w:rPr>
      <w:rFonts w:ascii="等线 Light" w:hAnsi="等线 Light" w:eastAsia="等线 Light" w:cs="宋体"/>
      <w:b/>
      <w:bCs/>
      <w:sz w:val="28"/>
      <w:szCs w:val="28"/>
    </w:rPr>
  </w:style>
  <w:style w:type="character" w:customStyle="1" w:styleId="699">
    <w:name w:val="标题 5 Char_file_2868"/>
    <w:basedOn w:val="691"/>
    <w:link w:val="8"/>
    <w:qFormat/>
    <w:uiPriority w:val="9"/>
    <w:rPr>
      <w:rFonts w:ascii="宋体" w:hAnsi="宋体" w:eastAsia="宋体" w:cs="宋体"/>
      <w:b/>
      <w:bCs/>
      <w:sz w:val="28"/>
      <w:szCs w:val="28"/>
    </w:rPr>
  </w:style>
  <w:style w:type="character" w:customStyle="1" w:styleId="700">
    <w:name w:val="标题 6 Char_file_2868"/>
    <w:basedOn w:val="691"/>
    <w:link w:val="11"/>
    <w:qFormat/>
    <w:uiPriority w:val="9"/>
    <w:rPr>
      <w:rFonts w:ascii="等线 Light" w:hAnsi="等线 Light" w:eastAsia="等线 Light" w:cs="宋体"/>
      <w:b/>
      <w:bCs/>
      <w:sz w:val="24"/>
      <w:szCs w:val="24"/>
    </w:rPr>
  </w:style>
  <w:style w:type="paragraph" w:customStyle="1" w:styleId="701">
    <w:name w:val="cke_editable_file_2868"/>
    <w:basedOn w:val="684"/>
    <w:qFormat/>
    <w:uiPriority w:val="0"/>
    <w:rPr>
      <w:rFonts w:ascii="仿宋_GB2312" w:eastAsia="仿宋_GB2312"/>
    </w:rPr>
  </w:style>
  <w:style w:type="paragraph" w:customStyle="1" w:styleId="702">
    <w:name w:val="marker_file_2868"/>
    <w:basedOn w:val="684"/>
    <w:qFormat/>
    <w:uiPriority w:val="0"/>
    <w:pPr>
      <w:shd w:val="clear" w:color="auto" w:fill="FFFF00"/>
    </w:pPr>
  </w:style>
  <w:style w:type="paragraph" w:customStyle="1" w:styleId="703">
    <w:name w:val="Normal (Web)_file_2868"/>
    <w:basedOn w:val="684"/>
    <w:qFormat/>
    <w:uiPriority w:val="99"/>
  </w:style>
  <w:style w:type="character" w:customStyle="1" w:styleId="704">
    <w:name w:val="Strong_file_2868"/>
    <w:basedOn w:val="691"/>
    <w:qFormat/>
    <w:uiPriority w:val="22"/>
    <w:rPr>
      <w:b/>
      <w:bCs/>
    </w:rPr>
  </w:style>
  <w:style w:type="paragraph" w:customStyle="1" w:styleId="705">
    <w:name w:val="Normal_file_28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6">
    <w:name w:val="heading 1_file_2869"/>
    <w:basedOn w:val="705"/>
    <w:qFormat/>
    <w:uiPriority w:val="9"/>
    <w:pPr>
      <w:outlineLvl w:val="0"/>
    </w:pPr>
    <w:rPr>
      <w:kern w:val="36"/>
      <w:sz w:val="48"/>
      <w:szCs w:val="48"/>
    </w:rPr>
  </w:style>
  <w:style w:type="paragraph" w:customStyle="1" w:styleId="707">
    <w:name w:val="heading 2_file_2869"/>
    <w:basedOn w:val="705"/>
    <w:qFormat/>
    <w:uiPriority w:val="9"/>
    <w:pPr>
      <w:outlineLvl w:val="1"/>
    </w:pPr>
    <w:rPr>
      <w:sz w:val="36"/>
      <w:szCs w:val="36"/>
    </w:rPr>
  </w:style>
  <w:style w:type="paragraph" w:customStyle="1" w:styleId="708">
    <w:name w:val="heading 3_file_2869"/>
    <w:basedOn w:val="705"/>
    <w:qFormat/>
    <w:uiPriority w:val="9"/>
    <w:pPr>
      <w:outlineLvl w:val="2"/>
    </w:pPr>
    <w:rPr>
      <w:sz w:val="27"/>
      <w:szCs w:val="27"/>
    </w:rPr>
  </w:style>
  <w:style w:type="paragraph" w:customStyle="1" w:styleId="709">
    <w:name w:val="heading 4_file_2869"/>
    <w:basedOn w:val="705"/>
    <w:qFormat/>
    <w:uiPriority w:val="9"/>
    <w:pPr>
      <w:outlineLvl w:val="3"/>
    </w:pPr>
  </w:style>
  <w:style w:type="paragraph" w:customStyle="1" w:styleId="710">
    <w:name w:val="heading 5_file_2869"/>
    <w:basedOn w:val="705"/>
    <w:qFormat/>
    <w:uiPriority w:val="9"/>
    <w:pPr>
      <w:outlineLvl w:val="4"/>
    </w:pPr>
    <w:rPr>
      <w:sz w:val="20"/>
      <w:szCs w:val="20"/>
    </w:rPr>
  </w:style>
  <w:style w:type="paragraph" w:customStyle="1" w:styleId="711">
    <w:name w:val="heading 6_file_2869"/>
    <w:basedOn w:val="705"/>
    <w:qFormat/>
    <w:uiPriority w:val="9"/>
    <w:pPr>
      <w:outlineLvl w:val="5"/>
    </w:pPr>
    <w:rPr>
      <w:sz w:val="15"/>
      <w:szCs w:val="15"/>
    </w:rPr>
  </w:style>
  <w:style w:type="character" w:customStyle="1" w:styleId="712">
    <w:name w:val="Default Paragraph Font_file_2869"/>
    <w:qFormat/>
    <w:uiPriority w:val="1"/>
  </w:style>
  <w:style w:type="table" w:customStyle="1" w:styleId="713">
    <w:name w:val="Normal Table_file_2869"/>
    <w:qFormat/>
    <w:uiPriority w:val="99"/>
    <w:tblPr>
      <w:tblCellMar>
        <w:top w:w="0" w:type="dxa"/>
        <w:left w:w="108" w:type="dxa"/>
        <w:bottom w:w="0" w:type="dxa"/>
        <w:right w:w="108" w:type="dxa"/>
      </w:tblCellMar>
    </w:tblPr>
  </w:style>
  <w:style w:type="character" w:customStyle="1" w:styleId="714">
    <w:name w:val="Hyperlink_file_2869"/>
    <w:basedOn w:val="712"/>
    <w:qFormat/>
    <w:uiPriority w:val="99"/>
    <w:rPr>
      <w:color w:val="0782C1"/>
      <w:u w:val="single"/>
    </w:rPr>
  </w:style>
  <w:style w:type="character" w:customStyle="1" w:styleId="715">
    <w:name w:val="FollowedHyperlink_file_2869"/>
    <w:basedOn w:val="712"/>
    <w:qFormat/>
    <w:uiPriority w:val="99"/>
    <w:rPr>
      <w:color w:val="0782C1"/>
      <w:u w:val="single"/>
    </w:rPr>
  </w:style>
  <w:style w:type="character" w:customStyle="1" w:styleId="716">
    <w:name w:val="标题 1 Char_file_2869"/>
    <w:basedOn w:val="712"/>
    <w:link w:val="4"/>
    <w:qFormat/>
    <w:uiPriority w:val="9"/>
    <w:rPr>
      <w:rFonts w:ascii="宋体" w:hAnsi="宋体" w:eastAsia="宋体" w:cs="宋体"/>
      <w:b/>
      <w:bCs/>
      <w:kern w:val="44"/>
      <w:sz w:val="44"/>
      <w:szCs w:val="44"/>
    </w:rPr>
  </w:style>
  <w:style w:type="character" w:customStyle="1" w:styleId="717">
    <w:name w:val="标题 2 Char_file_2869"/>
    <w:basedOn w:val="712"/>
    <w:link w:val="5"/>
    <w:qFormat/>
    <w:uiPriority w:val="9"/>
    <w:rPr>
      <w:rFonts w:ascii="等线 Light" w:hAnsi="等线 Light" w:eastAsia="等线 Light" w:cs="宋体"/>
      <w:b/>
      <w:bCs/>
      <w:sz w:val="32"/>
      <w:szCs w:val="32"/>
    </w:rPr>
  </w:style>
  <w:style w:type="character" w:customStyle="1" w:styleId="718">
    <w:name w:val="标题 3 Char_file_2869"/>
    <w:basedOn w:val="712"/>
    <w:link w:val="6"/>
    <w:qFormat/>
    <w:uiPriority w:val="9"/>
    <w:rPr>
      <w:rFonts w:ascii="宋体" w:hAnsi="宋体" w:eastAsia="宋体" w:cs="宋体"/>
      <w:b/>
      <w:bCs/>
      <w:sz w:val="32"/>
      <w:szCs w:val="32"/>
    </w:rPr>
  </w:style>
  <w:style w:type="character" w:customStyle="1" w:styleId="719">
    <w:name w:val="标题 4 Char_file_2869"/>
    <w:basedOn w:val="712"/>
    <w:link w:val="7"/>
    <w:qFormat/>
    <w:uiPriority w:val="9"/>
    <w:rPr>
      <w:rFonts w:ascii="等线 Light" w:hAnsi="等线 Light" w:eastAsia="等线 Light" w:cs="宋体"/>
      <w:b/>
      <w:bCs/>
      <w:sz w:val="28"/>
      <w:szCs w:val="28"/>
    </w:rPr>
  </w:style>
  <w:style w:type="character" w:customStyle="1" w:styleId="720">
    <w:name w:val="标题 5 Char_file_2869"/>
    <w:basedOn w:val="712"/>
    <w:link w:val="8"/>
    <w:qFormat/>
    <w:uiPriority w:val="9"/>
    <w:rPr>
      <w:rFonts w:ascii="宋体" w:hAnsi="宋体" w:eastAsia="宋体" w:cs="宋体"/>
      <w:b/>
      <w:bCs/>
      <w:sz w:val="28"/>
      <w:szCs w:val="28"/>
    </w:rPr>
  </w:style>
  <w:style w:type="character" w:customStyle="1" w:styleId="721">
    <w:name w:val="标题 6 Char_file_2869"/>
    <w:basedOn w:val="712"/>
    <w:link w:val="11"/>
    <w:qFormat/>
    <w:uiPriority w:val="9"/>
    <w:rPr>
      <w:rFonts w:ascii="等线 Light" w:hAnsi="等线 Light" w:eastAsia="等线 Light" w:cs="宋体"/>
      <w:b/>
      <w:bCs/>
      <w:sz w:val="24"/>
      <w:szCs w:val="24"/>
    </w:rPr>
  </w:style>
  <w:style w:type="paragraph" w:customStyle="1" w:styleId="722">
    <w:name w:val="cke_editable_file_2869"/>
    <w:basedOn w:val="705"/>
    <w:qFormat/>
    <w:uiPriority w:val="0"/>
    <w:rPr>
      <w:rFonts w:ascii="仿宋_GB2312" w:eastAsia="仿宋_GB2312"/>
    </w:rPr>
  </w:style>
  <w:style w:type="paragraph" w:customStyle="1" w:styleId="723">
    <w:name w:val="marker_file_2869"/>
    <w:basedOn w:val="705"/>
    <w:qFormat/>
    <w:uiPriority w:val="0"/>
    <w:pPr>
      <w:shd w:val="clear" w:color="auto" w:fill="FFFF00"/>
    </w:pPr>
  </w:style>
  <w:style w:type="paragraph" w:customStyle="1" w:styleId="724">
    <w:name w:val="Normal (Web)_file_2869"/>
    <w:basedOn w:val="705"/>
    <w:qFormat/>
    <w:uiPriority w:val="99"/>
  </w:style>
  <w:style w:type="character" w:customStyle="1" w:styleId="725">
    <w:name w:val="Strong_file_2869"/>
    <w:basedOn w:val="712"/>
    <w:qFormat/>
    <w:uiPriority w:val="22"/>
    <w:rPr>
      <w:b/>
      <w:bCs/>
    </w:rPr>
  </w:style>
  <w:style w:type="paragraph" w:customStyle="1" w:styleId="726">
    <w:name w:val="Normal_file_28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7">
    <w:name w:val="heading 1_file_2870"/>
    <w:basedOn w:val="726"/>
    <w:qFormat/>
    <w:uiPriority w:val="9"/>
    <w:pPr>
      <w:outlineLvl w:val="0"/>
    </w:pPr>
    <w:rPr>
      <w:kern w:val="36"/>
      <w:sz w:val="48"/>
      <w:szCs w:val="48"/>
    </w:rPr>
  </w:style>
  <w:style w:type="paragraph" w:customStyle="1" w:styleId="728">
    <w:name w:val="heading 2_file_2870"/>
    <w:basedOn w:val="726"/>
    <w:qFormat/>
    <w:uiPriority w:val="9"/>
    <w:pPr>
      <w:outlineLvl w:val="1"/>
    </w:pPr>
    <w:rPr>
      <w:sz w:val="36"/>
      <w:szCs w:val="36"/>
    </w:rPr>
  </w:style>
  <w:style w:type="paragraph" w:customStyle="1" w:styleId="729">
    <w:name w:val="heading 3_file_2870"/>
    <w:basedOn w:val="726"/>
    <w:qFormat/>
    <w:uiPriority w:val="9"/>
    <w:pPr>
      <w:outlineLvl w:val="2"/>
    </w:pPr>
    <w:rPr>
      <w:sz w:val="27"/>
      <w:szCs w:val="27"/>
    </w:rPr>
  </w:style>
  <w:style w:type="paragraph" w:customStyle="1" w:styleId="730">
    <w:name w:val="heading 4_file_2870"/>
    <w:basedOn w:val="726"/>
    <w:qFormat/>
    <w:uiPriority w:val="9"/>
    <w:pPr>
      <w:outlineLvl w:val="3"/>
    </w:pPr>
  </w:style>
  <w:style w:type="paragraph" w:customStyle="1" w:styleId="731">
    <w:name w:val="heading 5_file_2870"/>
    <w:basedOn w:val="726"/>
    <w:qFormat/>
    <w:uiPriority w:val="9"/>
    <w:pPr>
      <w:outlineLvl w:val="4"/>
    </w:pPr>
    <w:rPr>
      <w:sz w:val="20"/>
      <w:szCs w:val="20"/>
    </w:rPr>
  </w:style>
  <w:style w:type="paragraph" w:customStyle="1" w:styleId="732">
    <w:name w:val="heading 6_file_2870"/>
    <w:basedOn w:val="726"/>
    <w:qFormat/>
    <w:uiPriority w:val="9"/>
    <w:pPr>
      <w:outlineLvl w:val="5"/>
    </w:pPr>
    <w:rPr>
      <w:sz w:val="15"/>
      <w:szCs w:val="15"/>
    </w:rPr>
  </w:style>
  <w:style w:type="character" w:customStyle="1" w:styleId="733">
    <w:name w:val="Default Paragraph Font_file_2870"/>
    <w:qFormat/>
    <w:uiPriority w:val="1"/>
  </w:style>
  <w:style w:type="table" w:customStyle="1" w:styleId="734">
    <w:name w:val="Normal Table_file_2870"/>
    <w:qFormat/>
    <w:uiPriority w:val="99"/>
    <w:tblPr>
      <w:tblCellMar>
        <w:top w:w="0" w:type="dxa"/>
        <w:left w:w="108" w:type="dxa"/>
        <w:bottom w:w="0" w:type="dxa"/>
        <w:right w:w="108" w:type="dxa"/>
      </w:tblCellMar>
    </w:tblPr>
  </w:style>
  <w:style w:type="character" w:customStyle="1" w:styleId="735">
    <w:name w:val="Hyperlink_file_2870"/>
    <w:basedOn w:val="733"/>
    <w:qFormat/>
    <w:uiPriority w:val="99"/>
    <w:rPr>
      <w:color w:val="0782C1"/>
      <w:u w:val="single"/>
    </w:rPr>
  </w:style>
  <w:style w:type="character" w:customStyle="1" w:styleId="736">
    <w:name w:val="FollowedHyperlink_file_2870"/>
    <w:basedOn w:val="733"/>
    <w:qFormat/>
    <w:uiPriority w:val="99"/>
    <w:rPr>
      <w:color w:val="0782C1"/>
      <w:u w:val="single"/>
    </w:rPr>
  </w:style>
  <w:style w:type="character" w:customStyle="1" w:styleId="737">
    <w:name w:val="标题 1 Char_file_2870"/>
    <w:basedOn w:val="733"/>
    <w:link w:val="4"/>
    <w:qFormat/>
    <w:uiPriority w:val="9"/>
    <w:rPr>
      <w:rFonts w:ascii="宋体" w:hAnsi="宋体" w:eastAsia="宋体" w:cs="宋体"/>
      <w:b/>
      <w:bCs/>
      <w:kern w:val="44"/>
      <w:sz w:val="44"/>
      <w:szCs w:val="44"/>
    </w:rPr>
  </w:style>
  <w:style w:type="character" w:customStyle="1" w:styleId="738">
    <w:name w:val="标题 2 Char_file_2870"/>
    <w:basedOn w:val="733"/>
    <w:link w:val="5"/>
    <w:qFormat/>
    <w:uiPriority w:val="9"/>
    <w:rPr>
      <w:rFonts w:ascii="等线 Light" w:hAnsi="等线 Light" w:eastAsia="等线 Light" w:cs="宋体"/>
      <w:b/>
      <w:bCs/>
      <w:sz w:val="32"/>
      <w:szCs w:val="32"/>
    </w:rPr>
  </w:style>
  <w:style w:type="character" w:customStyle="1" w:styleId="739">
    <w:name w:val="标题 3 Char_file_2870"/>
    <w:basedOn w:val="733"/>
    <w:link w:val="6"/>
    <w:qFormat/>
    <w:uiPriority w:val="9"/>
    <w:rPr>
      <w:rFonts w:ascii="宋体" w:hAnsi="宋体" w:eastAsia="宋体" w:cs="宋体"/>
      <w:b/>
      <w:bCs/>
      <w:sz w:val="32"/>
      <w:szCs w:val="32"/>
    </w:rPr>
  </w:style>
  <w:style w:type="character" w:customStyle="1" w:styleId="740">
    <w:name w:val="标题 4 Char_file_2870"/>
    <w:basedOn w:val="733"/>
    <w:link w:val="7"/>
    <w:qFormat/>
    <w:uiPriority w:val="9"/>
    <w:rPr>
      <w:rFonts w:ascii="等线 Light" w:hAnsi="等线 Light" w:eastAsia="等线 Light" w:cs="宋体"/>
      <w:b/>
      <w:bCs/>
      <w:sz w:val="28"/>
      <w:szCs w:val="28"/>
    </w:rPr>
  </w:style>
  <w:style w:type="character" w:customStyle="1" w:styleId="741">
    <w:name w:val="标题 5 Char_file_2870"/>
    <w:basedOn w:val="733"/>
    <w:link w:val="8"/>
    <w:qFormat/>
    <w:uiPriority w:val="9"/>
    <w:rPr>
      <w:rFonts w:ascii="宋体" w:hAnsi="宋体" w:eastAsia="宋体" w:cs="宋体"/>
      <w:b/>
      <w:bCs/>
      <w:sz w:val="28"/>
      <w:szCs w:val="28"/>
    </w:rPr>
  </w:style>
  <w:style w:type="character" w:customStyle="1" w:styleId="742">
    <w:name w:val="标题 6 Char_file_2870"/>
    <w:basedOn w:val="733"/>
    <w:link w:val="11"/>
    <w:qFormat/>
    <w:uiPriority w:val="9"/>
    <w:rPr>
      <w:rFonts w:ascii="等线 Light" w:hAnsi="等线 Light" w:eastAsia="等线 Light" w:cs="宋体"/>
      <w:b/>
      <w:bCs/>
      <w:sz w:val="24"/>
      <w:szCs w:val="24"/>
    </w:rPr>
  </w:style>
  <w:style w:type="paragraph" w:customStyle="1" w:styleId="743">
    <w:name w:val="cke_editable_file_2870"/>
    <w:basedOn w:val="726"/>
    <w:qFormat/>
    <w:uiPriority w:val="0"/>
    <w:rPr>
      <w:rFonts w:ascii="仿宋_GB2312" w:eastAsia="仿宋_GB2312"/>
    </w:rPr>
  </w:style>
  <w:style w:type="paragraph" w:customStyle="1" w:styleId="744">
    <w:name w:val="marker_file_2870"/>
    <w:basedOn w:val="726"/>
    <w:qFormat/>
    <w:uiPriority w:val="0"/>
    <w:pPr>
      <w:shd w:val="clear" w:color="auto" w:fill="FFFF00"/>
    </w:pPr>
  </w:style>
  <w:style w:type="paragraph" w:customStyle="1" w:styleId="745">
    <w:name w:val="Normal (Web)_file_2870"/>
    <w:basedOn w:val="726"/>
    <w:qFormat/>
    <w:uiPriority w:val="99"/>
  </w:style>
  <w:style w:type="character" w:customStyle="1" w:styleId="746">
    <w:name w:val="Strong_file_2870"/>
    <w:basedOn w:val="733"/>
    <w:qFormat/>
    <w:uiPriority w:val="22"/>
    <w:rPr>
      <w:b/>
      <w:bCs/>
    </w:rPr>
  </w:style>
  <w:style w:type="paragraph" w:customStyle="1" w:styleId="747">
    <w:name w:val="Normal_file_28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heading 1_file_2871"/>
    <w:basedOn w:val="747"/>
    <w:qFormat/>
    <w:uiPriority w:val="9"/>
    <w:pPr>
      <w:outlineLvl w:val="0"/>
    </w:pPr>
    <w:rPr>
      <w:kern w:val="36"/>
      <w:sz w:val="48"/>
      <w:szCs w:val="48"/>
    </w:rPr>
  </w:style>
  <w:style w:type="paragraph" w:customStyle="1" w:styleId="749">
    <w:name w:val="heading 2_file_2871"/>
    <w:basedOn w:val="747"/>
    <w:qFormat/>
    <w:uiPriority w:val="9"/>
    <w:pPr>
      <w:outlineLvl w:val="1"/>
    </w:pPr>
    <w:rPr>
      <w:sz w:val="36"/>
      <w:szCs w:val="36"/>
    </w:rPr>
  </w:style>
  <w:style w:type="paragraph" w:customStyle="1" w:styleId="750">
    <w:name w:val="heading 3_file_2871"/>
    <w:basedOn w:val="747"/>
    <w:qFormat/>
    <w:uiPriority w:val="9"/>
    <w:pPr>
      <w:outlineLvl w:val="2"/>
    </w:pPr>
    <w:rPr>
      <w:sz w:val="27"/>
      <w:szCs w:val="27"/>
    </w:rPr>
  </w:style>
  <w:style w:type="paragraph" w:customStyle="1" w:styleId="751">
    <w:name w:val="heading 4_file_2871"/>
    <w:basedOn w:val="747"/>
    <w:qFormat/>
    <w:uiPriority w:val="9"/>
    <w:pPr>
      <w:outlineLvl w:val="3"/>
    </w:pPr>
  </w:style>
  <w:style w:type="paragraph" w:customStyle="1" w:styleId="752">
    <w:name w:val="heading 5_file_2871"/>
    <w:basedOn w:val="747"/>
    <w:qFormat/>
    <w:uiPriority w:val="9"/>
    <w:pPr>
      <w:outlineLvl w:val="4"/>
    </w:pPr>
    <w:rPr>
      <w:sz w:val="20"/>
      <w:szCs w:val="20"/>
    </w:rPr>
  </w:style>
  <w:style w:type="paragraph" w:customStyle="1" w:styleId="753">
    <w:name w:val="heading 6_file_2871"/>
    <w:basedOn w:val="747"/>
    <w:qFormat/>
    <w:uiPriority w:val="9"/>
    <w:pPr>
      <w:outlineLvl w:val="5"/>
    </w:pPr>
    <w:rPr>
      <w:sz w:val="15"/>
      <w:szCs w:val="15"/>
    </w:rPr>
  </w:style>
  <w:style w:type="character" w:customStyle="1" w:styleId="754">
    <w:name w:val="Default Paragraph Font_file_2871"/>
    <w:qFormat/>
    <w:uiPriority w:val="1"/>
  </w:style>
  <w:style w:type="table" w:customStyle="1" w:styleId="755">
    <w:name w:val="Normal Table_file_2871"/>
    <w:qFormat/>
    <w:uiPriority w:val="99"/>
    <w:tblPr>
      <w:tblCellMar>
        <w:top w:w="0" w:type="dxa"/>
        <w:left w:w="108" w:type="dxa"/>
        <w:bottom w:w="0" w:type="dxa"/>
        <w:right w:w="108" w:type="dxa"/>
      </w:tblCellMar>
    </w:tblPr>
  </w:style>
  <w:style w:type="character" w:customStyle="1" w:styleId="756">
    <w:name w:val="Hyperlink_file_2871"/>
    <w:basedOn w:val="754"/>
    <w:qFormat/>
    <w:uiPriority w:val="99"/>
    <w:rPr>
      <w:color w:val="0782C1"/>
      <w:u w:val="single"/>
    </w:rPr>
  </w:style>
  <w:style w:type="character" w:customStyle="1" w:styleId="757">
    <w:name w:val="FollowedHyperlink_file_2871"/>
    <w:basedOn w:val="754"/>
    <w:qFormat/>
    <w:uiPriority w:val="99"/>
    <w:rPr>
      <w:color w:val="0782C1"/>
      <w:u w:val="single"/>
    </w:rPr>
  </w:style>
  <w:style w:type="character" w:customStyle="1" w:styleId="758">
    <w:name w:val="标题 1 Char_file_2871"/>
    <w:basedOn w:val="754"/>
    <w:link w:val="4"/>
    <w:qFormat/>
    <w:uiPriority w:val="9"/>
    <w:rPr>
      <w:rFonts w:ascii="宋体" w:hAnsi="宋体" w:eastAsia="宋体" w:cs="宋体"/>
      <w:b/>
      <w:bCs/>
      <w:kern w:val="44"/>
      <w:sz w:val="44"/>
      <w:szCs w:val="44"/>
    </w:rPr>
  </w:style>
  <w:style w:type="character" w:customStyle="1" w:styleId="759">
    <w:name w:val="标题 2 Char_file_2871"/>
    <w:basedOn w:val="754"/>
    <w:link w:val="5"/>
    <w:qFormat/>
    <w:uiPriority w:val="9"/>
    <w:rPr>
      <w:rFonts w:ascii="等线 Light" w:hAnsi="等线 Light" w:eastAsia="等线 Light" w:cs="宋体"/>
      <w:b/>
      <w:bCs/>
      <w:sz w:val="32"/>
      <w:szCs w:val="32"/>
    </w:rPr>
  </w:style>
  <w:style w:type="character" w:customStyle="1" w:styleId="760">
    <w:name w:val="标题 3 Char_file_2871"/>
    <w:basedOn w:val="754"/>
    <w:link w:val="6"/>
    <w:qFormat/>
    <w:uiPriority w:val="9"/>
    <w:rPr>
      <w:rFonts w:ascii="宋体" w:hAnsi="宋体" w:eastAsia="宋体" w:cs="宋体"/>
      <w:b/>
      <w:bCs/>
      <w:sz w:val="32"/>
      <w:szCs w:val="32"/>
    </w:rPr>
  </w:style>
  <w:style w:type="character" w:customStyle="1" w:styleId="761">
    <w:name w:val="标题 4 Char_file_2871"/>
    <w:basedOn w:val="754"/>
    <w:link w:val="7"/>
    <w:qFormat/>
    <w:uiPriority w:val="9"/>
    <w:rPr>
      <w:rFonts w:ascii="等线 Light" w:hAnsi="等线 Light" w:eastAsia="等线 Light" w:cs="宋体"/>
      <w:b/>
      <w:bCs/>
      <w:sz w:val="28"/>
      <w:szCs w:val="28"/>
    </w:rPr>
  </w:style>
  <w:style w:type="character" w:customStyle="1" w:styleId="762">
    <w:name w:val="标题 5 Char_file_2871"/>
    <w:basedOn w:val="754"/>
    <w:link w:val="8"/>
    <w:qFormat/>
    <w:uiPriority w:val="9"/>
    <w:rPr>
      <w:rFonts w:ascii="宋体" w:hAnsi="宋体" w:eastAsia="宋体" w:cs="宋体"/>
      <w:b/>
      <w:bCs/>
      <w:sz w:val="28"/>
      <w:szCs w:val="28"/>
    </w:rPr>
  </w:style>
  <w:style w:type="character" w:customStyle="1" w:styleId="763">
    <w:name w:val="标题 6 Char_file_2871"/>
    <w:basedOn w:val="754"/>
    <w:link w:val="11"/>
    <w:qFormat/>
    <w:uiPriority w:val="9"/>
    <w:rPr>
      <w:rFonts w:ascii="等线 Light" w:hAnsi="等线 Light" w:eastAsia="等线 Light" w:cs="宋体"/>
      <w:b/>
      <w:bCs/>
      <w:sz w:val="24"/>
      <w:szCs w:val="24"/>
    </w:rPr>
  </w:style>
  <w:style w:type="paragraph" w:customStyle="1" w:styleId="764">
    <w:name w:val="cke_editable_file_2871"/>
    <w:basedOn w:val="747"/>
    <w:qFormat/>
    <w:uiPriority w:val="0"/>
    <w:rPr>
      <w:rFonts w:ascii="仿宋_GB2312" w:eastAsia="仿宋_GB2312"/>
    </w:rPr>
  </w:style>
  <w:style w:type="paragraph" w:customStyle="1" w:styleId="765">
    <w:name w:val="marker_file_2871"/>
    <w:basedOn w:val="747"/>
    <w:qFormat/>
    <w:uiPriority w:val="0"/>
    <w:pPr>
      <w:shd w:val="clear" w:color="auto" w:fill="FFFF00"/>
    </w:pPr>
  </w:style>
  <w:style w:type="paragraph" w:customStyle="1" w:styleId="766">
    <w:name w:val="Normal (Web)_file_2871"/>
    <w:basedOn w:val="747"/>
    <w:qFormat/>
    <w:uiPriority w:val="99"/>
  </w:style>
  <w:style w:type="paragraph" w:customStyle="1" w:styleId="767">
    <w:name w:val="Normal_file_28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8">
    <w:name w:val="heading 1_file_2872"/>
    <w:basedOn w:val="767"/>
    <w:qFormat/>
    <w:uiPriority w:val="9"/>
    <w:pPr>
      <w:outlineLvl w:val="0"/>
    </w:pPr>
    <w:rPr>
      <w:kern w:val="36"/>
      <w:sz w:val="48"/>
      <w:szCs w:val="48"/>
    </w:rPr>
  </w:style>
  <w:style w:type="paragraph" w:customStyle="1" w:styleId="769">
    <w:name w:val="heading 2_file_2872"/>
    <w:basedOn w:val="767"/>
    <w:qFormat/>
    <w:uiPriority w:val="9"/>
    <w:pPr>
      <w:outlineLvl w:val="1"/>
    </w:pPr>
    <w:rPr>
      <w:sz w:val="36"/>
      <w:szCs w:val="36"/>
    </w:rPr>
  </w:style>
  <w:style w:type="paragraph" w:customStyle="1" w:styleId="770">
    <w:name w:val="heading 3_file_2872"/>
    <w:basedOn w:val="767"/>
    <w:qFormat/>
    <w:uiPriority w:val="9"/>
    <w:pPr>
      <w:outlineLvl w:val="2"/>
    </w:pPr>
    <w:rPr>
      <w:sz w:val="27"/>
      <w:szCs w:val="27"/>
    </w:rPr>
  </w:style>
  <w:style w:type="paragraph" w:customStyle="1" w:styleId="771">
    <w:name w:val="heading 4_file_2872"/>
    <w:basedOn w:val="767"/>
    <w:qFormat/>
    <w:uiPriority w:val="9"/>
    <w:pPr>
      <w:outlineLvl w:val="3"/>
    </w:pPr>
  </w:style>
  <w:style w:type="paragraph" w:customStyle="1" w:styleId="772">
    <w:name w:val="heading 5_file_2872"/>
    <w:basedOn w:val="767"/>
    <w:qFormat/>
    <w:uiPriority w:val="9"/>
    <w:pPr>
      <w:outlineLvl w:val="4"/>
    </w:pPr>
    <w:rPr>
      <w:sz w:val="20"/>
      <w:szCs w:val="20"/>
    </w:rPr>
  </w:style>
  <w:style w:type="paragraph" w:customStyle="1" w:styleId="773">
    <w:name w:val="heading 6_file_2872"/>
    <w:basedOn w:val="767"/>
    <w:qFormat/>
    <w:uiPriority w:val="9"/>
    <w:pPr>
      <w:outlineLvl w:val="5"/>
    </w:pPr>
    <w:rPr>
      <w:sz w:val="15"/>
      <w:szCs w:val="15"/>
    </w:rPr>
  </w:style>
  <w:style w:type="character" w:customStyle="1" w:styleId="774">
    <w:name w:val="Default Paragraph Font_file_2872"/>
    <w:qFormat/>
    <w:uiPriority w:val="1"/>
  </w:style>
  <w:style w:type="table" w:customStyle="1" w:styleId="775">
    <w:name w:val="Normal Table_file_2872"/>
    <w:qFormat/>
    <w:uiPriority w:val="99"/>
    <w:tblPr>
      <w:tblCellMar>
        <w:top w:w="0" w:type="dxa"/>
        <w:left w:w="108" w:type="dxa"/>
        <w:bottom w:w="0" w:type="dxa"/>
        <w:right w:w="108" w:type="dxa"/>
      </w:tblCellMar>
    </w:tblPr>
  </w:style>
  <w:style w:type="character" w:customStyle="1" w:styleId="776">
    <w:name w:val="Hyperlink_file_2872"/>
    <w:basedOn w:val="774"/>
    <w:qFormat/>
    <w:uiPriority w:val="99"/>
    <w:rPr>
      <w:color w:val="0782C1"/>
      <w:u w:val="single"/>
    </w:rPr>
  </w:style>
  <w:style w:type="character" w:customStyle="1" w:styleId="777">
    <w:name w:val="FollowedHyperlink_file_2872"/>
    <w:basedOn w:val="774"/>
    <w:qFormat/>
    <w:uiPriority w:val="99"/>
    <w:rPr>
      <w:color w:val="0782C1"/>
      <w:u w:val="single"/>
    </w:rPr>
  </w:style>
  <w:style w:type="character" w:customStyle="1" w:styleId="778">
    <w:name w:val="标题 1 Char_file_2872"/>
    <w:basedOn w:val="774"/>
    <w:link w:val="4"/>
    <w:qFormat/>
    <w:uiPriority w:val="9"/>
    <w:rPr>
      <w:rFonts w:ascii="宋体" w:hAnsi="宋体" w:eastAsia="宋体" w:cs="宋体"/>
      <w:b/>
      <w:bCs/>
      <w:kern w:val="44"/>
      <w:sz w:val="44"/>
      <w:szCs w:val="44"/>
    </w:rPr>
  </w:style>
  <w:style w:type="character" w:customStyle="1" w:styleId="779">
    <w:name w:val="标题 2 Char_file_2872"/>
    <w:basedOn w:val="774"/>
    <w:link w:val="5"/>
    <w:qFormat/>
    <w:uiPriority w:val="9"/>
    <w:rPr>
      <w:rFonts w:ascii="等线 Light" w:hAnsi="等线 Light" w:eastAsia="等线 Light" w:cs="宋体"/>
      <w:b/>
      <w:bCs/>
      <w:sz w:val="32"/>
      <w:szCs w:val="32"/>
    </w:rPr>
  </w:style>
  <w:style w:type="character" w:customStyle="1" w:styleId="780">
    <w:name w:val="标题 3 Char_file_2872"/>
    <w:basedOn w:val="774"/>
    <w:link w:val="6"/>
    <w:qFormat/>
    <w:uiPriority w:val="9"/>
    <w:rPr>
      <w:rFonts w:ascii="宋体" w:hAnsi="宋体" w:eastAsia="宋体" w:cs="宋体"/>
      <w:b/>
      <w:bCs/>
      <w:sz w:val="32"/>
      <w:szCs w:val="32"/>
    </w:rPr>
  </w:style>
  <w:style w:type="character" w:customStyle="1" w:styleId="781">
    <w:name w:val="标题 4 Char_file_2872"/>
    <w:basedOn w:val="774"/>
    <w:link w:val="7"/>
    <w:qFormat/>
    <w:uiPriority w:val="9"/>
    <w:rPr>
      <w:rFonts w:ascii="等线 Light" w:hAnsi="等线 Light" w:eastAsia="等线 Light" w:cs="宋体"/>
      <w:b/>
      <w:bCs/>
      <w:sz w:val="28"/>
      <w:szCs w:val="28"/>
    </w:rPr>
  </w:style>
  <w:style w:type="character" w:customStyle="1" w:styleId="782">
    <w:name w:val="标题 5 Char_file_2872"/>
    <w:basedOn w:val="774"/>
    <w:link w:val="8"/>
    <w:qFormat/>
    <w:uiPriority w:val="9"/>
    <w:rPr>
      <w:rFonts w:ascii="宋体" w:hAnsi="宋体" w:eastAsia="宋体" w:cs="宋体"/>
      <w:b/>
      <w:bCs/>
      <w:sz w:val="28"/>
      <w:szCs w:val="28"/>
    </w:rPr>
  </w:style>
  <w:style w:type="character" w:customStyle="1" w:styleId="783">
    <w:name w:val="标题 6 Char_file_2872"/>
    <w:basedOn w:val="774"/>
    <w:link w:val="11"/>
    <w:qFormat/>
    <w:uiPriority w:val="9"/>
    <w:rPr>
      <w:rFonts w:ascii="等线 Light" w:hAnsi="等线 Light" w:eastAsia="等线 Light" w:cs="宋体"/>
      <w:b/>
      <w:bCs/>
      <w:sz w:val="24"/>
      <w:szCs w:val="24"/>
    </w:rPr>
  </w:style>
  <w:style w:type="paragraph" w:customStyle="1" w:styleId="784">
    <w:name w:val="cke_editable_file_2872"/>
    <w:basedOn w:val="767"/>
    <w:qFormat/>
    <w:uiPriority w:val="0"/>
    <w:rPr>
      <w:rFonts w:ascii="仿宋_GB2312" w:eastAsia="仿宋_GB2312"/>
    </w:rPr>
  </w:style>
  <w:style w:type="paragraph" w:customStyle="1" w:styleId="785">
    <w:name w:val="marker_file_2872"/>
    <w:basedOn w:val="767"/>
    <w:qFormat/>
    <w:uiPriority w:val="0"/>
    <w:pPr>
      <w:shd w:val="clear" w:color="auto" w:fill="FFFF00"/>
    </w:pPr>
  </w:style>
  <w:style w:type="paragraph" w:customStyle="1" w:styleId="786">
    <w:name w:val="Normal (Web)_file_2872"/>
    <w:basedOn w:val="767"/>
    <w:qFormat/>
    <w:uiPriority w:val="99"/>
  </w:style>
  <w:style w:type="paragraph" w:customStyle="1" w:styleId="787">
    <w:name w:val="Normal_file_28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8">
    <w:name w:val="heading 1_file_2873"/>
    <w:basedOn w:val="787"/>
    <w:qFormat/>
    <w:uiPriority w:val="9"/>
    <w:pPr>
      <w:outlineLvl w:val="0"/>
    </w:pPr>
    <w:rPr>
      <w:kern w:val="36"/>
      <w:sz w:val="48"/>
      <w:szCs w:val="48"/>
    </w:rPr>
  </w:style>
  <w:style w:type="paragraph" w:customStyle="1" w:styleId="789">
    <w:name w:val="heading 2_file_2873"/>
    <w:basedOn w:val="787"/>
    <w:qFormat/>
    <w:uiPriority w:val="9"/>
    <w:pPr>
      <w:outlineLvl w:val="1"/>
    </w:pPr>
    <w:rPr>
      <w:sz w:val="36"/>
      <w:szCs w:val="36"/>
    </w:rPr>
  </w:style>
  <w:style w:type="paragraph" w:customStyle="1" w:styleId="790">
    <w:name w:val="heading 3_file_2873"/>
    <w:basedOn w:val="787"/>
    <w:qFormat/>
    <w:uiPriority w:val="9"/>
    <w:pPr>
      <w:outlineLvl w:val="2"/>
    </w:pPr>
    <w:rPr>
      <w:sz w:val="27"/>
      <w:szCs w:val="27"/>
    </w:rPr>
  </w:style>
  <w:style w:type="paragraph" w:customStyle="1" w:styleId="791">
    <w:name w:val="heading 4_file_2873"/>
    <w:basedOn w:val="787"/>
    <w:qFormat/>
    <w:uiPriority w:val="9"/>
    <w:pPr>
      <w:outlineLvl w:val="3"/>
    </w:pPr>
  </w:style>
  <w:style w:type="paragraph" w:customStyle="1" w:styleId="792">
    <w:name w:val="heading 5_file_2873"/>
    <w:basedOn w:val="787"/>
    <w:qFormat/>
    <w:uiPriority w:val="9"/>
    <w:pPr>
      <w:outlineLvl w:val="4"/>
    </w:pPr>
    <w:rPr>
      <w:sz w:val="20"/>
      <w:szCs w:val="20"/>
    </w:rPr>
  </w:style>
  <w:style w:type="paragraph" w:customStyle="1" w:styleId="793">
    <w:name w:val="heading 6_file_2873"/>
    <w:basedOn w:val="787"/>
    <w:qFormat/>
    <w:uiPriority w:val="9"/>
    <w:pPr>
      <w:outlineLvl w:val="5"/>
    </w:pPr>
    <w:rPr>
      <w:sz w:val="15"/>
      <w:szCs w:val="15"/>
    </w:rPr>
  </w:style>
  <w:style w:type="character" w:customStyle="1" w:styleId="794">
    <w:name w:val="Default Paragraph Font_file_2873"/>
    <w:qFormat/>
    <w:uiPriority w:val="1"/>
  </w:style>
  <w:style w:type="table" w:customStyle="1" w:styleId="795">
    <w:name w:val="Normal Table_file_2873"/>
    <w:qFormat/>
    <w:uiPriority w:val="99"/>
    <w:tblPr>
      <w:tblCellMar>
        <w:top w:w="0" w:type="dxa"/>
        <w:left w:w="108" w:type="dxa"/>
        <w:bottom w:w="0" w:type="dxa"/>
        <w:right w:w="108" w:type="dxa"/>
      </w:tblCellMar>
    </w:tblPr>
  </w:style>
  <w:style w:type="character" w:customStyle="1" w:styleId="796">
    <w:name w:val="Hyperlink_file_2873"/>
    <w:basedOn w:val="794"/>
    <w:qFormat/>
    <w:uiPriority w:val="99"/>
    <w:rPr>
      <w:color w:val="0782C1"/>
      <w:u w:val="single"/>
    </w:rPr>
  </w:style>
  <w:style w:type="character" w:customStyle="1" w:styleId="797">
    <w:name w:val="FollowedHyperlink_file_2873"/>
    <w:basedOn w:val="794"/>
    <w:qFormat/>
    <w:uiPriority w:val="99"/>
    <w:rPr>
      <w:color w:val="0782C1"/>
      <w:u w:val="single"/>
    </w:rPr>
  </w:style>
  <w:style w:type="character" w:customStyle="1" w:styleId="798">
    <w:name w:val="标题 1 Char_file_2873"/>
    <w:basedOn w:val="794"/>
    <w:link w:val="4"/>
    <w:qFormat/>
    <w:uiPriority w:val="9"/>
    <w:rPr>
      <w:rFonts w:ascii="宋体" w:hAnsi="宋体" w:eastAsia="宋体" w:cs="宋体"/>
      <w:b/>
      <w:bCs/>
      <w:kern w:val="44"/>
      <w:sz w:val="44"/>
      <w:szCs w:val="44"/>
    </w:rPr>
  </w:style>
  <w:style w:type="character" w:customStyle="1" w:styleId="799">
    <w:name w:val="标题 2 Char_file_2873"/>
    <w:basedOn w:val="794"/>
    <w:link w:val="5"/>
    <w:qFormat/>
    <w:uiPriority w:val="9"/>
    <w:rPr>
      <w:rFonts w:ascii="等线 Light" w:hAnsi="等线 Light" w:eastAsia="等线 Light" w:cs="宋体"/>
      <w:b/>
      <w:bCs/>
      <w:sz w:val="32"/>
      <w:szCs w:val="32"/>
    </w:rPr>
  </w:style>
  <w:style w:type="character" w:customStyle="1" w:styleId="800">
    <w:name w:val="标题 3 Char_file_2873"/>
    <w:basedOn w:val="794"/>
    <w:link w:val="6"/>
    <w:qFormat/>
    <w:uiPriority w:val="9"/>
    <w:rPr>
      <w:rFonts w:ascii="宋体" w:hAnsi="宋体" w:eastAsia="宋体" w:cs="宋体"/>
      <w:b/>
      <w:bCs/>
      <w:sz w:val="32"/>
      <w:szCs w:val="32"/>
    </w:rPr>
  </w:style>
  <w:style w:type="character" w:customStyle="1" w:styleId="801">
    <w:name w:val="标题 4 Char_file_2873"/>
    <w:basedOn w:val="794"/>
    <w:link w:val="7"/>
    <w:qFormat/>
    <w:uiPriority w:val="9"/>
    <w:rPr>
      <w:rFonts w:ascii="等线 Light" w:hAnsi="等线 Light" w:eastAsia="等线 Light" w:cs="宋体"/>
      <w:b/>
      <w:bCs/>
      <w:sz w:val="28"/>
      <w:szCs w:val="28"/>
    </w:rPr>
  </w:style>
  <w:style w:type="character" w:customStyle="1" w:styleId="802">
    <w:name w:val="标题 5 Char_file_2873"/>
    <w:basedOn w:val="794"/>
    <w:link w:val="8"/>
    <w:qFormat/>
    <w:uiPriority w:val="9"/>
    <w:rPr>
      <w:rFonts w:ascii="宋体" w:hAnsi="宋体" w:eastAsia="宋体" w:cs="宋体"/>
      <w:b/>
      <w:bCs/>
      <w:sz w:val="28"/>
      <w:szCs w:val="28"/>
    </w:rPr>
  </w:style>
  <w:style w:type="character" w:customStyle="1" w:styleId="803">
    <w:name w:val="标题 6 Char_file_2873"/>
    <w:basedOn w:val="794"/>
    <w:link w:val="11"/>
    <w:qFormat/>
    <w:uiPriority w:val="9"/>
    <w:rPr>
      <w:rFonts w:ascii="等线 Light" w:hAnsi="等线 Light" w:eastAsia="等线 Light" w:cs="宋体"/>
      <w:b/>
      <w:bCs/>
      <w:sz w:val="24"/>
      <w:szCs w:val="24"/>
    </w:rPr>
  </w:style>
  <w:style w:type="paragraph" w:customStyle="1" w:styleId="804">
    <w:name w:val="cke_editable_file_2873"/>
    <w:basedOn w:val="787"/>
    <w:qFormat/>
    <w:uiPriority w:val="0"/>
    <w:rPr>
      <w:rFonts w:ascii="仿宋_GB2312" w:eastAsia="仿宋_GB2312"/>
    </w:rPr>
  </w:style>
  <w:style w:type="paragraph" w:customStyle="1" w:styleId="805">
    <w:name w:val="marker_file_2873"/>
    <w:basedOn w:val="787"/>
    <w:qFormat/>
    <w:uiPriority w:val="0"/>
    <w:pPr>
      <w:shd w:val="clear" w:color="auto" w:fill="FFFF00"/>
    </w:pPr>
  </w:style>
  <w:style w:type="paragraph" w:customStyle="1" w:styleId="806">
    <w:name w:val="Normal (Web)_file_2873"/>
    <w:basedOn w:val="787"/>
    <w:qFormat/>
    <w:uiPriority w:val="99"/>
  </w:style>
  <w:style w:type="paragraph" w:customStyle="1" w:styleId="807">
    <w:name w:val="Normal_file_28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8">
    <w:name w:val="heading 1_file_2874"/>
    <w:basedOn w:val="807"/>
    <w:qFormat/>
    <w:uiPriority w:val="9"/>
    <w:pPr>
      <w:outlineLvl w:val="0"/>
    </w:pPr>
    <w:rPr>
      <w:kern w:val="36"/>
      <w:sz w:val="48"/>
      <w:szCs w:val="48"/>
    </w:rPr>
  </w:style>
  <w:style w:type="paragraph" w:customStyle="1" w:styleId="809">
    <w:name w:val="heading 2_file_2874"/>
    <w:basedOn w:val="807"/>
    <w:qFormat/>
    <w:uiPriority w:val="9"/>
    <w:pPr>
      <w:outlineLvl w:val="1"/>
    </w:pPr>
    <w:rPr>
      <w:sz w:val="36"/>
      <w:szCs w:val="36"/>
    </w:rPr>
  </w:style>
  <w:style w:type="paragraph" w:customStyle="1" w:styleId="810">
    <w:name w:val="heading 3_file_2874"/>
    <w:basedOn w:val="807"/>
    <w:qFormat/>
    <w:uiPriority w:val="9"/>
    <w:pPr>
      <w:outlineLvl w:val="2"/>
    </w:pPr>
    <w:rPr>
      <w:sz w:val="27"/>
      <w:szCs w:val="27"/>
    </w:rPr>
  </w:style>
  <w:style w:type="paragraph" w:customStyle="1" w:styleId="811">
    <w:name w:val="heading 4_file_2874"/>
    <w:basedOn w:val="807"/>
    <w:qFormat/>
    <w:uiPriority w:val="9"/>
    <w:pPr>
      <w:outlineLvl w:val="3"/>
    </w:pPr>
  </w:style>
  <w:style w:type="paragraph" w:customStyle="1" w:styleId="812">
    <w:name w:val="heading 5_file_2874"/>
    <w:basedOn w:val="807"/>
    <w:qFormat/>
    <w:uiPriority w:val="9"/>
    <w:pPr>
      <w:outlineLvl w:val="4"/>
    </w:pPr>
    <w:rPr>
      <w:sz w:val="20"/>
      <w:szCs w:val="20"/>
    </w:rPr>
  </w:style>
  <w:style w:type="paragraph" w:customStyle="1" w:styleId="813">
    <w:name w:val="heading 6_file_2874"/>
    <w:basedOn w:val="807"/>
    <w:qFormat/>
    <w:uiPriority w:val="9"/>
    <w:pPr>
      <w:outlineLvl w:val="5"/>
    </w:pPr>
    <w:rPr>
      <w:sz w:val="15"/>
      <w:szCs w:val="15"/>
    </w:rPr>
  </w:style>
  <w:style w:type="character" w:customStyle="1" w:styleId="814">
    <w:name w:val="Default Paragraph Font_file_2874"/>
    <w:qFormat/>
    <w:uiPriority w:val="1"/>
  </w:style>
  <w:style w:type="table" w:customStyle="1" w:styleId="815">
    <w:name w:val="Normal Table_file_2874"/>
    <w:qFormat/>
    <w:uiPriority w:val="99"/>
    <w:tblPr>
      <w:tblCellMar>
        <w:top w:w="0" w:type="dxa"/>
        <w:left w:w="108" w:type="dxa"/>
        <w:bottom w:w="0" w:type="dxa"/>
        <w:right w:w="108" w:type="dxa"/>
      </w:tblCellMar>
    </w:tblPr>
  </w:style>
  <w:style w:type="character" w:customStyle="1" w:styleId="816">
    <w:name w:val="Hyperlink_file_2874"/>
    <w:basedOn w:val="814"/>
    <w:qFormat/>
    <w:uiPriority w:val="99"/>
    <w:rPr>
      <w:color w:val="0782C1"/>
      <w:u w:val="single"/>
    </w:rPr>
  </w:style>
  <w:style w:type="character" w:customStyle="1" w:styleId="817">
    <w:name w:val="FollowedHyperlink_file_2874"/>
    <w:basedOn w:val="814"/>
    <w:qFormat/>
    <w:uiPriority w:val="99"/>
    <w:rPr>
      <w:color w:val="0782C1"/>
      <w:u w:val="single"/>
    </w:rPr>
  </w:style>
  <w:style w:type="character" w:customStyle="1" w:styleId="818">
    <w:name w:val="标题 1 Char_file_2874"/>
    <w:basedOn w:val="814"/>
    <w:link w:val="4"/>
    <w:qFormat/>
    <w:uiPriority w:val="9"/>
    <w:rPr>
      <w:rFonts w:ascii="宋体" w:hAnsi="宋体" w:eastAsia="宋体" w:cs="宋体"/>
      <w:b/>
      <w:bCs/>
      <w:kern w:val="44"/>
      <w:sz w:val="44"/>
      <w:szCs w:val="44"/>
    </w:rPr>
  </w:style>
  <w:style w:type="character" w:customStyle="1" w:styleId="819">
    <w:name w:val="标题 2 Char_file_2874"/>
    <w:basedOn w:val="814"/>
    <w:link w:val="5"/>
    <w:qFormat/>
    <w:uiPriority w:val="9"/>
    <w:rPr>
      <w:rFonts w:ascii="等线 Light" w:hAnsi="等线 Light" w:eastAsia="等线 Light" w:cs="宋体"/>
      <w:b/>
      <w:bCs/>
      <w:sz w:val="32"/>
      <w:szCs w:val="32"/>
    </w:rPr>
  </w:style>
  <w:style w:type="character" w:customStyle="1" w:styleId="820">
    <w:name w:val="标题 3 Char_file_2874"/>
    <w:basedOn w:val="814"/>
    <w:link w:val="6"/>
    <w:qFormat/>
    <w:uiPriority w:val="9"/>
    <w:rPr>
      <w:rFonts w:ascii="宋体" w:hAnsi="宋体" w:eastAsia="宋体" w:cs="宋体"/>
      <w:b/>
      <w:bCs/>
      <w:sz w:val="32"/>
      <w:szCs w:val="32"/>
    </w:rPr>
  </w:style>
  <w:style w:type="character" w:customStyle="1" w:styleId="821">
    <w:name w:val="标题 4 Char_file_2874"/>
    <w:basedOn w:val="814"/>
    <w:link w:val="7"/>
    <w:qFormat/>
    <w:uiPriority w:val="9"/>
    <w:rPr>
      <w:rFonts w:ascii="等线 Light" w:hAnsi="等线 Light" w:eastAsia="等线 Light" w:cs="宋体"/>
      <w:b/>
      <w:bCs/>
      <w:sz w:val="28"/>
      <w:szCs w:val="28"/>
    </w:rPr>
  </w:style>
  <w:style w:type="character" w:customStyle="1" w:styleId="822">
    <w:name w:val="标题 5 Char_file_2874"/>
    <w:basedOn w:val="814"/>
    <w:link w:val="8"/>
    <w:qFormat/>
    <w:uiPriority w:val="9"/>
    <w:rPr>
      <w:rFonts w:ascii="宋体" w:hAnsi="宋体" w:eastAsia="宋体" w:cs="宋体"/>
      <w:b/>
      <w:bCs/>
      <w:sz w:val="28"/>
      <w:szCs w:val="28"/>
    </w:rPr>
  </w:style>
  <w:style w:type="character" w:customStyle="1" w:styleId="823">
    <w:name w:val="标题 6 Char_file_2874"/>
    <w:basedOn w:val="814"/>
    <w:link w:val="11"/>
    <w:qFormat/>
    <w:uiPriority w:val="9"/>
    <w:rPr>
      <w:rFonts w:ascii="等线 Light" w:hAnsi="等线 Light" w:eastAsia="等线 Light" w:cs="宋体"/>
      <w:b/>
      <w:bCs/>
      <w:sz w:val="24"/>
      <w:szCs w:val="24"/>
    </w:rPr>
  </w:style>
  <w:style w:type="paragraph" w:customStyle="1" w:styleId="824">
    <w:name w:val="cke_editable_file_2874"/>
    <w:basedOn w:val="807"/>
    <w:qFormat/>
    <w:uiPriority w:val="0"/>
    <w:rPr>
      <w:rFonts w:ascii="仿宋_GB2312" w:eastAsia="仿宋_GB2312"/>
    </w:rPr>
  </w:style>
  <w:style w:type="paragraph" w:customStyle="1" w:styleId="825">
    <w:name w:val="marker_file_2874"/>
    <w:basedOn w:val="807"/>
    <w:qFormat/>
    <w:uiPriority w:val="0"/>
    <w:pPr>
      <w:shd w:val="clear" w:color="auto" w:fill="FFFF00"/>
    </w:pPr>
  </w:style>
  <w:style w:type="paragraph" w:customStyle="1" w:styleId="826">
    <w:name w:val="Normal (Web)_file_2874"/>
    <w:basedOn w:val="807"/>
    <w:qFormat/>
    <w:uiPriority w:val="99"/>
  </w:style>
  <w:style w:type="character" w:customStyle="1" w:styleId="827">
    <w:name w:val="15"/>
    <w:qFormat/>
    <w:uiPriority w:val="0"/>
    <w:rPr>
      <w:rFonts w:hint="default" w:ascii="Times New Roman" w:hAnsi="Times New Roman" w:cs="Times New Roman"/>
      <w:color w:val="0000FF"/>
      <w:u w:val="single"/>
    </w:rPr>
  </w:style>
  <w:style w:type="character" w:customStyle="1" w:styleId="828">
    <w:name w:val="Strong_file_1208"/>
    <w:basedOn w:val="829"/>
    <w:qFormat/>
    <w:uiPriority w:val="22"/>
    <w:rPr>
      <w:b/>
      <w:bCs/>
    </w:rPr>
  </w:style>
  <w:style w:type="character" w:customStyle="1" w:styleId="829">
    <w:name w:val="Default Paragraph Font_file_1208"/>
    <w:qFormat/>
    <w:uiPriority w:val="1"/>
  </w:style>
  <w:style w:type="paragraph" w:customStyle="1" w:styleId="830">
    <w:name w:val="Normal (Web)_file_1209"/>
    <w:basedOn w:val="831"/>
    <w:qFormat/>
    <w:uiPriority w:val="99"/>
  </w:style>
  <w:style w:type="paragraph" w:customStyle="1" w:styleId="831">
    <w:name w:val="Normal_file_12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Normal (Web)_file_2618"/>
    <w:basedOn w:val="833"/>
    <w:qFormat/>
    <w:uiPriority w:val="99"/>
  </w:style>
  <w:style w:type="paragraph" w:customStyle="1" w:styleId="833">
    <w:name w:val="Normal_file_2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4">
    <w:name w:val="Normal (Web)_file_2620"/>
    <w:basedOn w:val="835"/>
    <w:qFormat/>
    <w:uiPriority w:val="99"/>
  </w:style>
  <w:style w:type="paragraph" w:customStyle="1" w:styleId="835">
    <w:name w:val="Normal_file_2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6">
    <w:name w:val="Normal (Web)_file_624"/>
    <w:basedOn w:val="837"/>
    <w:qFormat/>
    <w:uiPriority w:val="99"/>
  </w:style>
  <w:style w:type="paragraph" w:customStyle="1" w:styleId="837">
    <w:name w:val="Normal_file_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8">
    <w:name w:val="Normal (Web)_file_718"/>
    <w:basedOn w:val="839"/>
    <w:qFormat/>
    <w:uiPriority w:val="99"/>
  </w:style>
  <w:style w:type="paragraph" w:customStyle="1" w:styleId="839">
    <w:name w:val="Normal_file_71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40">
    <w:name w:val="Normal Table_file_369_file_420"/>
    <w:qFormat/>
    <w:uiPriority w:val="99"/>
    <w:tblPr>
      <w:tblCellMar>
        <w:top w:w="0" w:type="dxa"/>
        <w:left w:w="108" w:type="dxa"/>
        <w:bottom w:w="0" w:type="dxa"/>
        <w:right w:w="108" w:type="dxa"/>
      </w:tblCellMar>
    </w:tblPr>
  </w:style>
  <w:style w:type="paragraph" w:customStyle="1" w:styleId="841">
    <w:name w:val="Normal (Web)_file_1197"/>
    <w:basedOn w:val="842"/>
    <w:qFormat/>
    <w:uiPriority w:val="99"/>
  </w:style>
  <w:style w:type="paragraph" w:customStyle="1" w:styleId="842">
    <w:name w:val="Normal_file_11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3">
    <w:name w:val="Normal (Web)_file_1200"/>
    <w:basedOn w:val="844"/>
    <w:qFormat/>
    <w:uiPriority w:val="99"/>
  </w:style>
  <w:style w:type="paragraph" w:customStyle="1" w:styleId="844">
    <w:name w:val="Normal_file_12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Normal (Web)_file_1203"/>
    <w:basedOn w:val="846"/>
    <w:qFormat/>
    <w:uiPriority w:val="99"/>
  </w:style>
  <w:style w:type="paragraph" w:customStyle="1" w:styleId="846">
    <w:name w:val="Normal_file_12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7">
    <w:name w:val="Normal (Web)_file_1074_file_1084"/>
    <w:basedOn w:val="848"/>
    <w:qFormat/>
    <w:uiPriority w:val="99"/>
    <w:pPr>
      <w:spacing w:before="100" w:beforeAutospacing="1" w:after="100" w:afterAutospacing="1"/>
    </w:pPr>
  </w:style>
  <w:style w:type="paragraph" w:customStyle="1" w:styleId="848">
    <w:name w:val="Normal_file_1074_file_1084"/>
    <w:qFormat/>
    <w:uiPriority w:val="0"/>
    <w:rPr>
      <w:rFonts w:ascii="宋体" w:hAnsi="宋体" w:eastAsia="宋体" w:cs="宋体"/>
      <w:sz w:val="24"/>
      <w:szCs w:val="24"/>
      <w:lang w:val="en-US" w:eastAsia="zh-CN" w:bidi="ar-SA"/>
    </w:rPr>
  </w:style>
  <w:style w:type="paragraph" w:customStyle="1" w:styleId="849">
    <w:name w:val="Normal (Web)_file_1945_file_1954"/>
    <w:basedOn w:val="850"/>
    <w:qFormat/>
    <w:uiPriority w:val="99"/>
    <w:pPr>
      <w:spacing w:before="100" w:beforeAutospacing="1" w:after="100" w:afterAutospacing="1"/>
    </w:pPr>
  </w:style>
  <w:style w:type="paragraph" w:customStyle="1" w:styleId="850">
    <w:name w:val="Normal_file_1945_file_1954"/>
    <w:qFormat/>
    <w:uiPriority w:val="0"/>
    <w:rPr>
      <w:rFonts w:ascii="宋体" w:hAnsi="宋体" w:eastAsia="宋体" w:cs="宋体"/>
      <w:sz w:val="24"/>
      <w:szCs w:val="24"/>
      <w:lang w:val="en-US" w:eastAsia="zh-CN" w:bidi="ar-SA"/>
    </w:rPr>
  </w:style>
  <w:style w:type="character" w:customStyle="1" w:styleId="851">
    <w:name w:val="Default Paragraph Font_file_1199"/>
    <w:qFormat/>
    <w:uiPriority w:val="0"/>
  </w:style>
  <w:style w:type="table" w:customStyle="1" w:styleId="852">
    <w:name w:val="Normal Table_file_423_file_1199"/>
    <w:qFormat/>
    <w:uiPriority w:val="0"/>
    <w:tblPr>
      <w:tblCellMar>
        <w:top w:w="0" w:type="dxa"/>
        <w:left w:w="108" w:type="dxa"/>
        <w:bottom w:w="0" w:type="dxa"/>
        <w:right w:w="108" w:type="dxa"/>
      </w:tblCellMar>
    </w:tblPr>
  </w:style>
  <w:style w:type="paragraph" w:customStyle="1" w:styleId="853">
    <w:name w:val="Normal (Web)_file_1204"/>
    <w:basedOn w:val="854"/>
    <w:qFormat/>
    <w:uiPriority w:val="99"/>
  </w:style>
  <w:style w:type="paragraph" w:customStyle="1" w:styleId="854">
    <w:name w:val="Normal_file_1204"/>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customXml/itemProps3.xml><?xml version="1.0" encoding="utf-8"?>
<ds:datastoreItem xmlns:ds="http://schemas.openxmlformats.org/officeDocument/2006/customXml" ds:itemID="{3e3ffd3e-735c-447c-8366-fe7f81377fa4}">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170</Pages>
  <Words>24594</Words>
  <Characters>29020</Characters>
  <Paragraphs>5398</Paragraphs>
  <TotalTime>154</TotalTime>
  <ScaleCrop>false</ScaleCrop>
  <LinksUpToDate>false</LinksUpToDate>
  <CharactersWithSpaces>29067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2025-08-13T07:16:59Z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b9f3943288e440408b58ab0532a6dd1f_23</vt:lpwstr>
  </property>
  <property fmtid="{D5CDD505-2E9C-101B-9397-08002B2CF9AE}" pid="4" name="KSOTemplateDocerSaveRecord">
    <vt:lpwstr>eyJoZGlkIjoiN2QzNTlhNzVkYmM4NGIxYzU1MDkwOWY0OTQyZjMyOWIiLCJ1c2VySWQiOiIzODgwMjgyNDgifQ==</vt:lpwstr>
  </property>
</Properties>
</file>