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9525" r="8890" b="9525"/>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vmM9dAAAAAGAQAADwAAAAAAAAABACAAAAAiAAAA&#10;ZHJzL2Rvd25yZXYueG1sUEsBAhQAFAAAAAgAh07iQEEjAWnWAQAAdwMAAA4AAAAAAAAAAQAgAAAA&#10;HwEAAGRycy9lMm9Eb2MueG1sUEsFBgAAAAAGAAYAWQEAAGc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柳州市园博园管理处2025年、2026年清扫保洁服务采购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LZZC2025-C3-990281-LZSZ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柳州市园博园管理处</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color w:val="auto"/>
          <w:sz w:val="40"/>
          <w:szCs w:val="40"/>
        </w:rPr>
      </w:pPr>
      <w:r>
        <w:rPr>
          <w:rFonts w:ascii="楷体" w:hAnsi="楷体" w:eastAsia="楷体"/>
          <w:b/>
          <w:color w:val="auto"/>
          <w:sz w:val="40"/>
          <w:szCs w:val="40"/>
        </w:rPr>
        <w:t>2025年</w:t>
      </w:r>
      <w:r>
        <w:rPr>
          <w:rFonts w:hint="eastAsia" w:ascii="楷体" w:hAnsi="楷体" w:eastAsia="楷体"/>
          <w:b/>
          <w:color w:val="auto"/>
          <w:sz w:val="40"/>
          <w:szCs w:val="40"/>
          <w:lang w:val="en-US" w:eastAsia="zh-CN"/>
        </w:rPr>
        <w:t>6</w:t>
      </w:r>
      <w:r>
        <w:rPr>
          <w:rFonts w:ascii="楷体" w:hAnsi="楷体" w:eastAsia="楷体"/>
          <w:b/>
          <w:color w:val="auto"/>
          <w:sz w:val="40"/>
          <w:szCs w:val="40"/>
        </w:rPr>
        <w:t>月</w:t>
      </w:r>
      <w:r>
        <w:rPr>
          <w:rFonts w:hint="eastAsia" w:ascii="楷体" w:hAnsi="楷体" w:eastAsia="楷体"/>
          <w:b/>
          <w:color w:val="auto"/>
          <w:sz w:val="40"/>
          <w:szCs w:val="40"/>
          <w:lang w:val="en-US" w:eastAsia="zh-CN"/>
        </w:rPr>
        <w:t>6</w:t>
      </w:r>
      <w:r>
        <w:rPr>
          <w:rFonts w:ascii="楷体" w:hAnsi="楷体" w:eastAsia="楷体"/>
          <w:b/>
          <w:color w:val="auto"/>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_Toc19895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2"/>
          <w:szCs w:val="32"/>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3"/>
        <w:spacing w:line="440" w:lineRule="exact"/>
        <w:jc w:val="center"/>
        <w:rPr>
          <w:rFonts w:hint="eastAsia" w:ascii="宋体" w:hAnsi="宋体"/>
          <w:sz w:val="32"/>
          <w:szCs w:val="32"/>
        </w:rPr>
      </w:pPr>
      <w:bookmarkStart w:id="0" w:name="_Toc12122"/>
      <w:bookmarkStart w:id="1" w:name="_Toc24429"/>
      <w:bookmarkStart w:id="2" w:name="_Toc301"/>
      <w:r>
        <w:rPr>
          <w:rFonts w:hint="eastAsia" w:ascii="宋体" w:hAnsi="宋体"/>
          <w:sz w:val="32"/>
          <w:szCs w:val="32"/>
        </w:rPr>
        <w:t>第一章 竞争性磋商公告</w:t>
      </w:r>
      <w:bookmarkEnd w:id="0"/>
    </w:p>
    <w:p>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柳州市园博园管理处2025年、2026年清扫保洁服务采购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w:t>
      </w:r>
      <w:r>
        <w:rPr>
          <w:rFonts w:hint="eastAsia" w:ascii="仿宋_GB2312" w:eastAsia="仿宋_GB2312"/>
          <w:color w:val="auto"/>
          <w:sz w:val="28"/>
          <w:szCs w:val="28"/>
        </w:rPr>
        <w:t>于</w:t>
      </w:r>
      <w:r>
        <w:rPr>
          <w:rFonts w:ascii="仿宋_GB2312" w:eastAsia="仿宋_GB2312"/>
          <w:color w:val="auto"/>
          <w:sz w:val="28"/>
          <w:szCs w:val="28"/>
        </w:rPr>
        <w:t>2025年</w:t>
      </w:r>
      <w:r>
        <w:rPr>
          <w:rFonts w:hint="eastAsia" w:ascii="仿宋_GB2312" w:eastAsia="仿宋_GB2312"/>
          <w:color w:val="auto"/>
          <w:sz w:val="28"/>
          <w:szCs w:val="28"/>
          <w:lang w:val="en-US" w:eastAsia="zh-CN"/>
        </w:rPr>
        <w:t>6</w:t>
      </w:r>
      <w:r>
        <w:rPr>
          <w:rFonts w:ascii="仿宋_GB2312" w:eastAsia="仿宋_GB2312"/>
          <w:color w:val="auto"/>
          <w:sz w:val="28"/>
          <w:szCs w:val="28"/>
        </w:rPr>
        <w:t>月</w:t>
      </w:r>
      <w:r>
        <w:rPr>
          <w:rFonts w:hint="eastAsia" w:ascii="仿宋_GB2312" w:eastAsia="仿宋_GB2312"/>
          <w:color w:val="auto"/>
          <w:sz w:val="28"/>
          <w:szCs w:val="28"/>
          <w:lang w:val="en-US" w:eastAsia="zh-CN"/>
        </w:rPr>
        <w:t>19</w:t>
      </w:r>
      <w:r>
        <w:rPr>
          <w:rFonts w:ascii="仿宋_GB2312" w:eastAsia="仿宋_GB2312"/>
          <w:color w:val="auto"/>
          <w:sz w:val="28"/>
          <w:szCs w:val="28"/>
        </w:rPr>
        <w:t>日 09:20</w:t>
      </w:r>
      <w:r>
        <w:rPr>
          <w:rFonts w:hint="eastAsia" w:ascii="仿宋_GB2312" w:eastAsia="仿宋_GB2312"/>
          <w:color w:val="auto"/>
          <w:sz w:val="28"/>
          <w:szCs w:val="28"/>
        </w:rPr>
        <w:t>（</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143"/>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LZZC2025-C3-990281-LZSZ</w:t>
      </w:r>
    </w:p>
    <w:p>
      <w:pPr>
        <w:pStyle w:val="143"/>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柳州市园博园管理处2025年、2026年清扫保洁服务采购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43"/>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r>
        <w:rPr>
          <w:rFonts w:ascii="仿宋_GB2312" w:hAnsi="Times New Roman" w:eastAsia="仿宋_GB2312"/>
          <w:sz w:val="28"/>
          <w:szCs w:val="28"/>
        </w:rPr>
        <w:t>2479920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标项名称：柳州市园博园管理处2025年、2026年清扫保洁服务采购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预算金额（元）：2479920
</w:t>
      </w:r>
      <w:r>
        <w:rPr>
          <w:rFonts w:ascii="仿宋" w:hAnsi="仿宋" w:eastAsia="仿宋"/>
          <w:bCs/>
          <w:sz w:val="24"/>
        </w:rPr>
        <w:cr/>
      </w:r>
      <w:r>
        <w:rPr>
          <w:rFonts w:ascii="仿宋" w:hAnsi="仿宋" w:eastAsia="仿宋"/>
          <w:bCs/>
          <w:sz w:val="24"/>
        </w:rPr>
        <w:t>简要规格描述或项目基本概况介绍、用途：柳州市园博园管理处2025年、2026年清扫保洁服务采购
（具体内容详见竞争性磋商文件第三章《采购需求》）
</w:t>
      </w:r>
      <w:r>
        <w:rPr>
          <w:rFonts w:ascii="仿宋" w:hAnsi="仿宋" w:eastAsia="仿宋"/>
          <w:bCs/>
          <w:sz w:val="24"/>
        </w:rPr>
        <w:cr/>
      </w:r>
      <w:r>
        <w:rPr>
          <w:rFonts w:ascii="仿宋" w:hAnsi="仿宋" w:eastAsia="仿宋"/>
          <w:bCs/>
          <w:sz w:val="24"/>
        </w:rPr>
        <w:t>最高限价（如有）：2479920</w:t>
      </w:r>
      <w:r>
        <w:rPr>
          <w:rFonts w:ascii="仿宋" w:hAnsi="仿宋" w:eastAsia="仿宋"/>
          <w:bCs/>
          <w:sz w:val="24"/>
        </w:rPr>
        <w:cr/>
      </w:r>
      <w:r>
        <w:rPr>
          <w:rFonts w:ascii="仿宋" w:hAnsi="仿宋" w:eastAsia="仿宋"/>
          <w:bCs/>
          <w:sz w:val="24"/>
        </w:rPr>
        <w:t>合同履约期限：自提供服务之日起2年，具体服务起止时间以合同约定日期为准。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备注：本项目为线上电子招标项目，采用远程异地评标，有意向参与本项目的供应商应当做好参与全流程电子招投标交易的充分准备。</w:t>
      </w:r>
    </w:p>
    <w:p>
      <w:pPr>
        <w:pStyle w:val="4"/>
        <w:spacing w:line="400" w:lineRule="exact"/>
        <w:ind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p>
      <w:pPr>
        <w:pStyle w:val="14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43"/>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w:t>
      </w:r>
      <w:r>
        <w:rPr>
          <w:rFonts w:hint="eastAsia" w:ascii="仿宋_GB2312" w:eastAsia="仿宋_GB2312"/>
          <w:sz w:val="28"/>
          <w:szCs w:val="28"/>
          <w:lang w:val="en-US" w:eastAsia="zh-CN"/>
        </w:rPr>
        <w:t>如采用分包方式履行合同的，</w:t>
      </w:r>
      <w:r>
        <w:rPr>
          <w:rFonts w:ascii="仿宋_GB2312" w:eastAsia="仿宋_GB2312"/>
          <w:sz w:val="28"/>
          <w:szCs w:val="28"/>
        </w:rPr>
        <w:t>分包承担主体（即分包供应商）</w:t>
      </w:r>
      <w:r>
        <w:rPr>
          <w:rFonts w:hint="eastAsia" w:ascii="仿宋_GB2312" w:eastAsia="仿宋_GB2312"/>
          <w:sz w:val="28"/>
          <w:szCs w:val="28"/>
          <w:lang w:val="en-US" w:eastAsia="zh-CN"/>
        </w:rPr>
        <w:t>也须为小微企业；</w:t>
      </w:r>
      <w:r>
        <w:rPr>
          <w:rFonts w:ascii="仿宋_GB2312" w:eastAsia="仿宋_GB2312"/>
          <w:sz w:val="28"/>
          <w:szCs w:val="28"/>
        </w:rPr>
        <w:t>监狱企业、残疾人福利单位视同小型、微型企业；小型、微型企业须符合本项目采购标的所属行业对应的小微企业划分标准；</w:t>
      </w:r>
    </w:p>
    <w:p>
      <w:pPr>
        <w:pStyle w:val="143"/>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bookmarkStart w:id="6" w:name="OLE_LINK5"/>
      <w:bookmarkStart w:id="7" w:name="OLE_LINK3"/>
      <w:r>
        <w:rPr>
          <w:rFonts w:ascii="仿宋_GB2312" w:eastAsia="仿宋_GB2312"/>
          <w:sz w:val="28"/>
          <w:szCs w:val="28"/>
        </w:rPr>
        <w:t>因本项目需要供应商负责</w:t>
      </w:r>
      <w:bookmarkStart w:id="8" w:name="OLE_LINK2"/>
      <w:r>
        <w:rPr>
          <w:rFonts w:hint="eastAsia" w:ascii="仿宋_GB2312" w:eastAsia="仿宋_GB2312"/>
          <w:sz w:val="28"/>
          <w:szCs w:val="28"/>
          <w:lang w:eastAsia="zh-CN"/>
        </w:rPr>
        <w:t>生活</w:t>
      </w:r>
      <w:r>
        <w:rPr>
          <w:rFonts w:ascii="仿宋_GB2312" w:eastAsia="仿宋_GB2312"/>
          <w:sz w:val="28"/>
          <w:szCs w:val="28"/>
        </w:rPr>
        <w:t>垃圾清运</w:t>
      </w:r>
      <w:bookmarkEnd w:id="8"/>
      <w:r>
        <w:rPr>
          <w:rFonts w:ascii="仿宋_GB2312" w:eastAsia="仿宋_GB2312"/>
          <w:sz w:val="28"/>
          <w:szCs w:val="28"/>
        </w:rPr>
        <w:t>服务工作，如供应商不具备以下条件：具有有效的行政主管部门颁发的</w:t>
      </w:r>
      <w:r>
        <w:rPr>
          <w:rStyle w:val="49"/>
          <w:rFonts w:hint="eastAsia" w:ascii="仿宋_GB2312" w:hAnsi="仿宋_GB2312" w:eastAsia="仿宋_GB2312" w:cs="仿宋_GB2312"/>
          <w:b w:val="0"/>
          <w:bCs w:val="0"/>
          <w:i w:val="0"/>
          <w:iCs w:val="0"/>
          <w:caps w:val="0"/>
          <w:color w:val="404040"/>
          <w:spacing w:val="0"/>
          <w:sz w:val="28"/>
          <w:szCs w:val="28"/>
        </w:rPr>
        <w:t>城市生活垃圾经营性服务许可证</w:t>
      </w:r>
      <w:r>
        <w:rPr>
          <w:rStyle w:val="49"/>
          <w:rFonts w:hint="eastAsia" w:ascii="仿宋_GB2312" w:hAnsi="仿宋_GB2312" w:eastAsia="仿宋_GB2312" w:cs="仿宋_GB2312"/>
          <w:b w:val="0"/>
          <w:bCs w:val="0"/>
          <w:i w:val="0"/>
          <w:iCs w:val="0"/>
          <w:caps w:val="0"/>
          <w:color w:val="404040"/>
          <w:spacing w:val="0"/>
          <w:sz w:val="28"/>
          <w:szCs w:val="28"/>
          <w:lang w:val="en-US" w:eastAsia="zh-CN"/>
        </w:rPr>
        <w:t>书</w:t>
      </w:r>
      <w:r>
        <w:rPr>
          <w:rFonts w:hint="eastAsia" w:ascii="仿宋_GB2312" w:eastAsia="仿宋_GB2312"/>
          <w:sz w:val="28"/>
          <w:szCs w:val="28"/>
          <w:lang w:eastAsia="zh-CN"/>
        </w:rPr>
        <w:t>，</w:t>
      </w:r>
      <w:r>
        <w:rPr>
          <w:rFonts w:ascii="仿宋_GB2312" w:eastAsia="仿宋_GB2312"/>
          <w:sz w:val="28"/>
          <w:szCs w:val="28"/>
        </w:rPr>
        <w:t>服务类别为从事城市生活垃圾经营性运输服务，应在成交后将</w:t>
      </w:r>
      <w:r>
        <w:rPr>
          <w:rFonts w:hint="eastAsia" w:ascii="仿宋_GB2312" w:eastAsia="仿宋_GB2312"/>
          <w:sz w:val="28"/>
          <w:szCs w:val="28"/>
          <w:lang w:eastAsia="zh-CN"/>
        </w:rPr>
        <w:t>生活</w:t>
      </w:r>
      <w:r>
        <w:rPr>
          <w:rFonts w:ascii="仿宋_GB2312" w:eastAsia="仿宋_GB2312"/>
          <w:sz w:val="28"/>
          <w:szCs w:val="28"/>
        </w:rPr>
        <w:t>垃圾</w:t>
      </w:r>
      <w:r>
        <w:rPr>
          <w:rFonts w:hint="eastAsia" w:ascii="仿宋_GB2312" w:eastAsia="仿宋_GB2312"/>
          <w:sz w:val="28"/>
          <w:szCs w:val="28"/>
          <w:lang w:eastAsia="zh-CN"/>
        </w:rPr>
        <w:t>清</w:t>
      </w:r>
      <w:r>
        <w:rPr>
          <w:rFonts w:ascii="仿宋_GB2312" w:eastAsia="仿宋_GB2312"/>
          <w:sz w:val="28"/>
          <w:szCs w:val="28"/>
        </w:rPr>
        <w:t>运服务分包，分包承担主体（即分包供应商）须具备上述有效的资质要求</w:t>
      </w:r>
      <w:r>
        <w:rPr>
          <w:rFonts w:hint="eastAsia" w:ascii="仿宋_GB2312" w:eastAsia="仿宋_GB2312"/>
          <w:sz w:val="28"/>
          <w:szCs w:val="28"/>
          <w:lang w:eastAsia="zh-CN"/>
        </w:rPr>
        <w:t>。</w:t>
      </w:r>
      <w:bookmarkEnd w:id="6"/>
    </w:p>
    <w:bookmarkEnd w:id="7"/>
    <w:p>
      <w:pPr>
        <w:pStyle w:val="4"/>
        <w:spacing w:line="400" w:lineRule="exact"/>
        <w:ind w:firstLine="562" w:firstLineChars="200"/>
        <w:jc w:val="both"/>
        <w:rPr>
          <w:rFonts w:hint="eastAsia" w:ascii="黑体" w:hAnsi="黑体" w:eastAsia="黑体" w:cs="黑体"/>
          <w:bCs/>
          <w:sz w:val="28"/>
          <w:szCs w:val="28"/>
        </w:rPr>
      </w:pPr>
      <w:bookmarkStart w:id="9" w:name="_Toc35393623"/>
      <w:bookmarkStart w:id="10" w:name="_Toc35393792"/>
      <w:r>
        <w:rPr>
          <w:rFonts w:hint="eastAsia" w:ascii="黑体" w:hAnsi="黑体" w:eastAsia="黑体" w:cs="黑体"/>
          <w:bCs/>
          <w:sz w:val="28"/>
          <w:szCs w:val="28"/>
        </w:rPr>
        <w:t>三、获取采购文件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2025</w:t>
      </w:r>
      <w:r>
        <w:rPr>
          <w:rFonts w:hint="eastAsia"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hint="eastAsia" w:ascii="仿宋_GB2312" w:hAnsi="Calibri" w:eastAsia="仿宋_GB2312"/>
          <w:color w:val="auto"/>
          <w:sz w:val="28"/>
          <w:szCs w:val="28"/>
        </w:rPr>
        <w:t>月</w:t>
      </w:r>
      <w:r>
        <w:rPr>
          <w:rFonts w:hint="eastAsia" w:ascii="仿宋_GB2312" w:hAnsi="Calibri" w:eastAsia="仿宋_GB2312"/>
          <w:color w:val="auto"/>
          <w:sz w:val="28"/>
          <w:szCs w:val="28"/>
          <w:lang w:val="en-US" w:eastAsia="zh-CN"/>
        </w:rPr>
        <w:t>6</w:t>
      </w:r>
      <w:r>
        <w:rPr>
          <w:rFonts w:hint="eastAsia" w:ascii="仿宋_GB2312" w:hAnsi="Calibri" w:eastAsia="仿宋_GB2312"/>
          <w:color w:val="auto"/>
          <w:sz w:val="28"/>
          <w:szCs w:val="28"/>
        </w:rPr>
        <w:t>日</w:t>
      </w:r>
      <w:r>
        <w:rPr>
          <w:rFonts w:hint="eastAsia" w:ascii="仿宋_GB2312" w:eastAsia="仿宋_GB2312"/>
          <w:color w:val="auto"/>
          <w:sz w:val="28"/>
          <w:szCs w:val="28"/>
        </w:rPr>
        <w:t>至</w:t>
      </w:r>
      <w:r>
        <w:rPr>
          <w:rFonts w:hint="eastAsia" w:ascii="仿宋_GB2312" w:hAnsi="Calibri" w:eastAsia="仿宋_GB2312"/>
          <w:color w:val="auto"/>
          <w:sz w:val="28"/>
          <w:szCs w:val="28"/>
          <w:lang w:val="en-US" w:eastAsia="zh-CN"/>
        </w:rPr>
        <w:t>2025</w:t>
      </w:r>
      <w:r>
        <w:rPr>
          <w:rFonts w:ascii="仿宋_GB2312" w:hAnsi="Calibri" w:eastAsia="仿宋_GB2312"/>
          <w:color w:val="auto"/>
          <w:sz w:val="28"/>
          <w:szCs w:val="28"/>
        </w:rPr>
        <w:t>年</w:t>
      </w:r>
      <w:r>
        <w:rPr>
          <w:rFonts w:hint="eastAsia" w:ascii="仿宋_GB2312" w:hAnsi="Calibri" w:eastAsia="仿宋_GB2312"/>
          <w:color w:val="auto"/>
          <w:sz w:val="28"/>
          <w:szCs w:val="28"/>
          <w:lang w:val="en-US" w:eastAsia="zh-CN"/>
        </w:rPr>
        <w:t>6</w:t>
      </w:r>
      <w:r>
        <w:rPr>
          <w:rFonts w:ascii="仿宋_GB2312" w:hAnsi="Calibri" w:eastAsia="仿宋_GB2312"/>
          <w:color w:val="auto"/>
          <w:sz w:val="28"/>
          <w:szCs w:val="28"/>
        </w:rPr>
        <w:t>月</w:t>
      </w:r>
      <w:r>
        <w:rPr>
          <w:rFonts w:hint="eastAsia" w:ascii="仿宋_GB2312" w:hAnsi="Calibri" w:eastAsia="仿宋_GB2312"/>
          <w:color w:val="auto"/>
          <w:sz w:val="28"/>
          <w:szCs w:val="28"/>
          <w:lang w:val="en-US" w:eastAsia="zh-CN"/>
        </w:rPr>
        <w:t>13</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4"/>
        <w:spacing w:line="400" w:lineRule="exact"/>
        <w:ind w:firstLine="562" w:firstLineChars="200"/>
        <w:jc w:val="both"/>
        <w:rPr>
          <w:rFonts w:hint="eastAsia" w:ascii="黑体" w:hAnsi="黑体" w:eastAsia="黑体" w:cs="黑体"/>
          <w:bCs/>
          <w:sz w:val="28"/>
          <w:szCs w:val="28"/>
        </w:rPr>
      </w:pPr>
      <w:bookmarkStart w:id="11" w:name="_Toc35393793"/>
      <w:bookmarkStart w:id="12" w:name="_Toc28359005"/>
      <w:bookmarkStart w:id="13" w:name="_Toc28359082"/>
      <w:bookmarkStart w:id="14" w:name="_Toc35393624"/>
      <w:r>
        <w:rPr>
          <w:rFonts w:hint="eastAsia" w:ascii="黑体" w:hAnsi="黑体" w:eastAsia="黑体" w:cs="黑体"/>
          <w:bCs/>
          <w:sz w:val="28"/>
          <w:szCs w:val="28"/>
        </w:rPr>
        <w:t>四、</w:t>
      </w:r>
      <w:bookmarkEnd w:id="11"/>
      <w:bookmarkEnd w:id="12"/>
      <w:bookmarkEnd w:id="13"/>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auto"/>
          <w:sz w:val="28"/>
          <w:szCs w:val="28"/>
        </w:rPr>
        <w:t>：</w:t>
      </w:r>
      <w:r>
        <w:rPr>
          <w:rFonts w:ascii="仿宋_GB2312" w:hAnsi="仿宋_GB2312" w:eastAsia="仿宋_GB2312" w:cs="仿宋_GB2312"/>
          <w:bCs/>
          <w:color w:val="auto"/>
          <w:sz w:val="28"/>
          <w:szCs w:val="28"/>
        </w:rPr>
        <w:t>2025年</w:t>
      </w:r>
      <w:r>
        <w:rPr>
          <w:rFonts w:hint="eastAsia" w:ascii="仿宋_GB2312" w:hAnsi="仿宋_GB2312" w:eastAsia="仿宋_GB2312" w:cs="仿宋_GB2312"/>
          <w:bCs/>
          <w:color w:val="auto"/>
          <w:sz w:val="28"/>
          <w:szCs w:val="28"/>
          <w:lang w:val="en-US" w:eastAsia="zh-CN"/>
        </w:rPr>
        <w:t>6</w:t>
      </w:r>
      <w:r>
        <w:rPr>
          <w:rFonts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val="en-US" w:eastAsia="zh-CN"/>
        </w:rPr>
        <w:t>19</w:t>
      </w:r>
      <w:r>
        <w:rPr>
          <w:rFonts w:ascii="仿宋_GB2312" w:hAnsi="仿宋_GB2312" w:eastAsia="仿宋_GB2312" w:cs="仿宋_GB2312"/>
          <w:bCs/>
          <w:color w:val="auto"/>
          <w:sz w:val="28"/>
          <w:szCs w:val="28"/>
        </w:rPr>
        <w:t>日 09:20</w:t>
      </w:r>
      <w:r>
        <w:rPr>
          <w:rFonts w:hint="eastAsia" w:ascii="仿宋_GB2312" w:eastAsia="仿宋_GB2312"/>
          <w:color w:val="auto"/>
          <w:sz w:val="28"/>
          <w:szCs w:val="28"/>
        </w:rPr>
        <w:t>（北京时</w:t>
      </w:r>
      <w:r>
        <w:rPr>
          <w:rFonts w:hint="eastAsia" w:ascii="仿宋_GB2312" w:eastAsia="仿宋_GB2312"/>
          <w:sz w:val="28"/>
          <w:szCs w:val="28"/>
        </w:rPr>
        <w:t>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color w:val="auto"/>
          <w:sz w:val="28"/>
          <w:szCs w:val="28"/>
        </w:rPr>
        <w:t>2025年</w:t>
      </w:r>
      <w:r>
        <w:rPr>
          <w:rFonts w:hint="eastAsia" w:ascii="仿宋_GB2312" w:eastAsia="仿宋_GB2312"/>
          <w:bCs/>
          <w:color w:val="auto"/>
          <w:sz w:val="28"/>
          <w:szCs w:val="28"/>
          <w:lang w:val="en-US" w:eastAsia="zh-CN"/>
        </w:rPr>
        <w:t>6</w:t>
      </w:r>
      <w:r>
        <w:rPr>
          <w:rFonts w:ascii="仿宋_GB2312" w:eastAsia="仿宋_GB2312"/>
          <w:bCs/>
          <w:color w:val="auto"/>
          <w:sz w:val="28"/>
          <w:szCs w:val="28"/>
        </w:rPr>
        <w:t>月</w:t>
      </w:r>
      <w:r>
        <w:rPr>
          <w:rFonts w:hint="eastAsia" w:ascii="仿宋_GB2312" w:eastAsia="仿宋_GB2312"/>
          <w:bCs/>
          <w:color w:val="auto"/>
          <w:sz w:val="28"/>
          <w:szCs w:val="28"/>
          <w:lang w:val="en-US" w:eastAsia="zh-CN"/>
        </w:rPr>
        <w:t>19</w:t>
      </w:r>
      <w:r>
        <w:rPr>
          <w:rFonts w:ascii="仿宋_GB2312" w:eastAsia="仿宋_GB2312"/>
          <w:bCs/>
          <w:color w:val="auto"/>
          <w:sz w:val="28"/>
          <w:szCs w:val="28"/>
        </w:rPr>
        <w:t>日 09:20</w:t>
      </w:r>
      <w:r>
        <w:rPr>
          <w:rFonts w:hint="eastAsia" w:ascii="仿宋_GB2312" w:hAnsi="仿宋_GB2312" w:eastAsia="仿宋_GB2312" w:cs="仿宋_GB2312"/>
          <w:color w:val="auto"/>
          <w:sz w:val="28"/>
          <w:szCs w:val="28"/>
        </w:rPr>
        <w:t>（北</w:t>
      </w:r>
      <w:r>
        <w:rPr>
          <w:rFonts w:hint="eastAsia" w:ascii="仿宋_GB2312" w:hAnsi="仿宋_GB2312" w:eastAsia="仿宋_GB2312" w:cs="仿宋_GB2312"/>
          <w:sz w:val="28"/>
          <w:szCs w:val="28"/>
        </w:rPr>
        <w:t>京时间）</w:t>
      </w:r>
    </w:p>
    <w:p>
      <w:pPr>
        <w:spacing w:line="440" w:lineRule="exact"/>
        <w:ind w:firstLine="560" w:firstLineChars="200"/>
        <w:rPr>
          <w:rFonts w:hint="eastAsia" w:ascii="仿宋_GB2312" w:hAnsi="仿宋_GB2312" w:eastAsia="仿宋_GB2312" w:cs="仿宋_GB2312"/>
          <w:bCs/>
          <w:sz w:val="28"/>
          <w:szCs w:val="28"/>
        </w:rPr>
      </w:pPr>
      <w:bookmarkStart w:id="15" w:name="_Toc28359007"/>
      <w:bookmarkStart w:id="16" w:name="_Toc28359084"/>
      <w:bookmarkStart w:id="17" w:name="_Toc35393794"/>
      <w:bookmarkStart w:id="18" w:name="_Toc35393625"/>
      <w:r>
        <w:rPr>
          <w:rFonts w:hint="eastAsia" w:ascii="仿宋_GB2312" w:hAnsi="仿宋_GB2312" w:eastAsia="仿宋_GB2312" w:cs="仿宋_GB2312"/>
          <w:sz w:val="28"/>
          <w:szCs w:val="28"/>
        </w:rPr>
        <w:t>开标地点：广西政府采购云平台（https://www.gcy.zfcg.gxzf.gov.cn/）</w:t>
      </w:r>
    </w:p>
    <w:p>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5"/>
      <w:bookmarkEnd w:id="16"/>
      <w:bookmarkEnd w:id="17"/>
      <w:bookmarkEnd w:id="18"/>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4"/>
        <w:spacing w:line="400" w:lineRule="exact"/>
        <w:ind w:firstLine="562" w:firstLineChars="200"/>
        <w:jc w:val="both"/>
        <w:rPr>
          <w:rFonts w:hint="eastAsia" w:ascii="仿宋_GB2312" w:hAnsi="仿宋_GB2312" w:eastAsia="仿宋_GB2312" w:cs="仿宋_GB2312"/>
          <w:bCs/>
          <w:sz w:val="28"/>
          <w:szCs w:val="28"/>
        </w:rPr>
      </w:pPr>
      <w:bookmarkStart w:id="19" w:name="_Toc35393795"/>
      <w:bookmarkStart w:id="20" w:name="_Toc35393626"/>
      <w:r>
        <w:rPr>
          <w:rFonts w:hint="eastAsia" w:ascii="黑体" w:hAnsi="黑体" w:eastAsia="黑体" w:cs="黑体"/>
          <w:bCs/>
          <w:sz w:val="28"/>
          <w:szCs w:val="28"/>
        </w:rPr>
        <w:t>七、其他补充事宜</w:t>
      </w:r>
      <w:bookmarkEnd w:id="19"/>
      <w:bookmarkEnd w:id="20"/>
    </w:p>
    <w:p>
      <w:pPr>
        <w:pStyle w:val="143"/>
        <w:spacing w:line="420" w:lineRule="exact"/>
        <w:ind w:firstLine="562"/>
        <w:rPr>
          <w:rFonts w:hint="eastAsia" w:ascii="仿宋_GB2312" w:hAnsi="仿宋_GB2312" w:eastAsia="仿宋_GB2312" w:cs="仿宋_GB2312"/>
          <w:b/>
          <w:bCs/>
          <w:sz w:val="28"/>
          <w:szCs w:val="28"/>
        </w:rPr>
      </w:pPr>
      <w:bookmarkStart w:id="21" w:name="_Toc28359085"/>
      <w:bookmarkStart w:id="22" w:name="_Toc28359008"/>
      <w:bookmarkStart w:id="23" w:name="_Toc35393627"/>
      <w:bookmarkStart w:id="24" w:name="_Toc35393796"/>
      <w:bookmarkStart w:id="25"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480"/>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48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43"/>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43"/>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43"/>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48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480"/>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4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4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4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4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43"/>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48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43"/>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21"/>
      <w:bookmarkEnd w:id="22"/>
      <w:bookmarkEnd w:id="23"/>
      <w:bookmarkEnd w:id="2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柳州市园博园管理处</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柳州市鱼峰区博园大道35号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bookmarkStart w:id="26" w:name="OLE_LINK1"/>
      <w:r>
        <w:rPr>
          <w:rFonts w:ascii="仿宋_GB2312" w:eastAsia="仿宋_GB2312"/>
          <w:sz w:val="28"/>
          <w:szCs w:val="28"/>
        </w:rPr>
        <w:t>韦开遒</w:t>
      </w:r>
    </w:p>
    <w:bookmarkEnd w:id="26"/>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0772-2082387</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梁紫燕</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5"/>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7" w:name="_Toc22104"/>
      <w:bookmarkStart w:id="28" w:name="_Toc31958"/>
      <w:bookmarkStart w:id="29" w:name="_Toc2902"/>
      <w:r>
        <w:rPr>
          <w:rFonts w:hint="eastAsia" w:ascii="宋体" w:hAnsi="宋体"/>
          <w:b/>
          <w:bCs/>
          <w:kern w:val="44"/>
          <w:sz w:val="32"/>
          <w:szCs w:val="32"/>
        </w:rPr>
        <w:t>第二章 供应商须知</w:t>
      </w:r>
      <w:bookmarkEnd w:id="27"/>
      <w:bookmarkEnd w:id="28"/>
      <w:bookmarkEnd w:id="29"/>
    </w:p>
    <w:p>
      <w:pPr>
        <w:spacing w:line="540" w:lineRule="exact"/>
        <w:jc w:val="center"/>
        <w:rPr>
          <w:b/>
          <w:sz w:val="32"/>
          <w:szCs w:val="32"/>
        </w:rPr>
      </w:pPr>
      <w:r>
        <w:rPr>
          <w:rFonts w:hint="eastAsia" w:ascii="仿宋_GB2312" w:eastAsia="仿宋_GB2312"/>
          <w:b/>
          <w:sz w:val="28"/>
          <w:szCs w:val="28"/>
        </w:rPr>
        <w:t>前附表</w:t>
      </w:r>
    </w:p>
    <w:tbl>
      <w:tblPr>
        <w:tblStyle w:val="60"/>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top"/>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vAlign w:val="top"/>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柳州市园博园管理处2025年、2026年清扫保洁服务采购</w:t>
            </w:r>
          </w:p>
          <w:p>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LZZC2025-C3-990281-LZSZ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贰佰肆拾柒万玖仟玖佰贰拾元整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lang w:val="en-US" w:eastAsia="zh-CN"/>
              </w:rPr>
              <w:t>,</w:t>
            </w:r>
            <w:r>
              <w:rPr>
                <w:rFonts w:ascii="仿宋_GB2312" w:hAnsi="宋体" w:eastAsia="仿宋_GB2312"/>
                <w:sz w:val="24"/>
              </w:rPr>
              <w:t>479</w:t>
            </w:r>
            <w:r>
              <w:rPr>
                <w:rFonts w:hint="eastAsia" w:ascii="仿宋_GB2312" w:hAnsi="宋体" w:eastAsia="仿宋_GB2312"/>
                <w:sz w:val="24"/>
                <w:lang w:val="en-US" w:eastAsia="zh-CN"/>
              </w:rPr>
              <w:t>,</w:t>
            </w:r>
            <w:r>
              <w:rPr>
                <w:rFonts w:ascii="仿宋_GB2312" w:hAnsi="宋体" w:eastAsia="仿宋_GB2312"/>
                <w:sz w:val="24"/>
              </w:rPr>
              <w:t>920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79"/>
              <w:spacing w:before="0" w:beforeAutospacing="0" w:after="0" w:afterAutospacing="0" w:line="460" w:lineRule="atLeast"/>
              <w:rPr>
                <w:rFonts w:ascii="仿宋_GB2312" w:eastAsia="仿宋_GB2312"/>
                <w:color w:val="000000"/>
              </w:rPr>
            </w:pPr>
            <w:r>
              <w:rPr>
                <w:rStyle w:val="287"/>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87"/>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811"/>
              <w:spacing w:before="0" w:beforeAutospacing="0" w:after="0" w:afterAutospacing="0" w:line="460" w:lineRule="atLeast"/>
              <w:rPr>
                <w:rFonts w:ascii="仿宋_GB2312" w:eastAsia="仿宋_GB2312"/>
                <w:color w:val="000000"/>
              </w:rPr>
            </w:pPr>
            <w:r>
              <w:rPr>
                <w:rStyle w:val="315"/>
                <w:rFonts w:hint="eastAsia" w:ascii="仿宋_GB2312" w:eastAsia="仿宋_GB2312"/>
                <w:color w:val="000000"/>
              </w:rPr>
              <w:t>电子响应文件（必须提供）：</w:t>
            </w:r>
            <w:r>
              <w:rPr>
                <w:rFonts w:hint="eastAsia" w:ascii="仿宋_GB2312" w:eastAsia="仿宋_GB2312"/>
                <w:b/>
                <w:bCs/>
                <w:color w:val="000000"/>
              </w:rPr>
              <w:br w:type="textWrapping"/>
            </w:r>
            <w:r>
              <w:rPr>
                <w:rStyle w:val="31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31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315"/>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70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75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75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8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78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792"/>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60"/>
              <w:spacing w:before="0" w:beforeAutospacing="0" w:after="0" w:afterAutospacing="0" w:line="460" w:lineRule="atLeast"/>
              <w:rPr>
                <w:rFonts w:ascii="仿宋_GB2312" w:eastAsia="仿宋_GB2312"/>
                <w:color w:val="000000"/>
              </w:rPr>
            </w:pPr>
            <w:r>
              <w:rPr>
                <w:rStyle w:val="35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55"/>
                <w:rFonts w:hint="eastAsia" w:ascii="仿宋_GB2312" w:eastAsia="仿宋_GB2312"/>
                <w:color w:val="000000"/>
              </w:rPr>
              <w:t>二、甄别方式：</w:t>
            </w:r>
            <w:r>
              <w:rPr>
                <w:rFonts w:hint="eastAsia" w:ascii="仿宋_GB2312" w:eastAsia="仿宋_GB2312"/>
                <w:b/>
                <w:bCs/>
                <w:color w:val="000000"/>
              </w:rPr>
              <w:br w:type="textWrapping"/>
            </w:r>
            <w:r>
              <w:rPr>
                <w:rStyle w:val="355"/>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355"/>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35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803"/>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37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746"/>
              <w:spacing w:before="0" w:beforeAutospacing="0" w:after="0" w:afterAutospacing="0" w:line="460" w:lineRule="atLeast"/>
              <w:rPr>
                <w:rFonts w:ascii="仿宋_GB2312" w:eastAsia="仿宋_GB2312"/>
                <w:color w:val="000000"/>
              </w:rPr>
            </w:pPr>
            <w:r>
              <w:rPr>
                <w:rStyle w:val="385"/>
                <w:rFonts w:hint="eastAsia" w:ascii="仿宋_GB2312" w:eastAsia="仿宋_GB2312"/>
                <w:color w:val="000000"/>
              </w:rPr>
              <w:t>签订合同时间：成交通知书发出后</w:t>
            </w:r>
            <w:r>
              <w:rPr>
                <w:rStyle w:val="385"/>
                <w:rFonts w:hint="eastAsia" w:ascii="仿宋_GB2312" w:eastAsia="仿宋_GB2312"/>
                <w:color w:val="000000"/>
                <w:u w:val="single"/>
              </w:rPr>
              <w:t>25</w:t>
            </w:r>
            <w:r>
              <w:rPr>
                <w:rStyle w:val="385"/>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707"/>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6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58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6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30" w:name="_Toc254970527"/>
      <w:bookmarkStart w:id="31" w:name="_Toc254970668"/>
      <w:r>
        <w:rPr>
          <w:rFonts w:hint="eastAsia" w:ascii="仿宋_GB2312" w:hAnsi="宋体" w:eastAsia="仿宋_GB2312"/>
          <w:b/>
          <w:sz w:val="24"/>
        </w:rPr>
        <w:t>1.适用范围</w:t>
      </w:r>
      <w:bookmarkEnd w:id="30"/>
      <w:bookmarkEnd w:id="3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32" w:name="_Toc254970528"/>
      <w:bookmarkStart w:id="33" w:name="_Toc254970669"/>
      <w:r>
        <w:rPr>
          <w:rFonts w:hint="eastAsia" w:ascii="仿宋_GB2312" w:hAnsi="宋体" w:eastAsia="仿宋_GB2312"/>
          <w:b/>
          <w:sz w:val="24"/>
        </w:rPr>
        <w:t>2.定义</w:t>
      </w:r>
      <w:bookmarkEnd w:id="32"/>
      <w:bookmarkEnd w:id="33"/>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柳州市园博园管理处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r>
        <w:rPr>
          <w:rFonts w:hint="eastAsia" w:ascii="仿宋_GB2312" w:hAnsi="宋体" w:eastAsia="仿宋_GB2312"/>
          <w:sz w:val="24"/>
          <w:lang w:eastAsia="zh-CN"/>
        </w:rPr>
        <w:t>，</w:t>
      </w:r>
      <w:r>
        <w:rPr>
          <w:rFonts w:hint="eastAsia" w:ascii="仿宋_GB2312" w:hAnsi="宋体" w:eastAsia="仿宋_GB2312"/>
          <w:bCs/>
          <w:sz w:val="24"/>
          <w:szCs w:val="24"/>
        </w:rPr>
        <w:t>“分包供应商”系指按照法律规定和合同约定，承担分包服务内容，并与</w:t>
      </w:r>
      <w:r>
        <w:rPr>
          <w:rFonts w:hint="eastAsia" w:ascii="仿宋_GB2312" w:hAnsi="宋体" w:eastAsia="仿宋_GB2312"/>
          <w:bCs/>
          <w:sz w:val="24"/>
          <w:szCs w:val="24"/>
          <w:lang w:val="en-US" w:eastAsia="zh-CN"/>
        </w:rPr>
        <w:t>供应商</w:t>
      </w:r>
      <w:r>
        <w:rPr>
          <w:rFonts w:hint="eastAsia" w:ascii="仿宋_GB2312" w:hAnsi="宋体" w:eastAsia="仿宋_GB2312"/>
          <w:bCs/>
          <w:sz w:val="24"/>
          <w:szCs w:val="24"/>
        </w:rPr>
        <w:t>订立分包意向协议的具有相应资质或资格的</w:t>
      </w:r>
      <w:r>
        <w:rPr>
          <w:rFonts w:hint="eastAsia" w:ascii="仿宋_GB2312" w:hAnsi="宋体" w:eastAsia="仿宋_GB2312" w:cs="Times New Roman"/>
          <w:bCs/>
          <w:sz w:val="24"/>
          <w:szCs w:val="24"/>
        </w:rPr>
        <w:t>其他供应商</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4" w:name="_Toc254970670"/>
      <w:bookmarkStart w:id="35" w:name="_Toc25497052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4"/>
      <w:bookmarkEnd w:id="3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6" w:name="_Toc254970530"/>
      <w:bookmarkStart w:id="37" w:name="_Toc254970671"/>
      <w:bookmarkStart w:id="38" w:name="_Toc254970533"/>
      <w:bookmarkStart w:id="39" w:name="_Toc254970674"/>
      <w:r>
        <w:rPr>
          <w:rFonts w:hint="eastAsia" w:ascii="仿宋_GB2312" w:hAnsi="宋体" w:eastAsia="仿宋_GB2312"/>
          <w:b/>
          <w:sz w:val="24"/>
        </w:rPr>
        <w:t>4.磋商委托</w:t>
      </w:r>
      <w:bookmarkEnd w:id="36"/>
      <w:bookmarkEnd w:id="37"/>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40" w:name="_Toc254970531"/>
      <w:bookmarkStart w:id="41" w:name="_Toc254970672"/>
      <w:r>
        <w:rPr>
          <w:rFonts w:hint="eastAsia" w:ascii="仿宋_GB2312" w:hAnsi="宋体" w:eastAsia="仿宋_GB2312"/>
          <w:b/>
          <w:sz w:val="24"/>
        </w:rPr>
        <w:t>5.磋商费用</w:t>
      </w:r>
      <w:bookmarkEnd w:id="40"/>
      <w:bookmarkEnd w:id="41"/>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Courier New"/>
          <w:bCs/>
          <w:sz w:val="24"/>
        </w:rPr>
      </w:pPr>
      <w:r>
        <w:rPr>
          <w:rFonts w:hint="eastAsia" w:ascii="仿宋_GB2312" w:hAnsi="宋体" w:eastAsia="仿宋_GB2312" w:cs="Courier New"/>
          <w:bCs/>
          <w:sz w:val="24"/>
        </w:rPr>
        <w:t>7.2</w:t>
      </w:r>
      <w:r>
        <w:rPr>
          <w:rFonts w:hint="eastAsia" w:ascii="仿宋_GB2312" w:hAnsi="宋体" w:eastAsia="仿宋_GB2312" w:cs="宋体"/>
          <w:color w:val="auto"/>
          <w:kern w:val="0"/>
          <w:sz w:val="24"/>
          <w:highlight w:val="none"/>
        </w:rPr>
        <w:t>本项目允许</w:t>
      </w:r>
      <w:r>
        <w:rPr>
          <w:rFonts w:hint="eastAsia" w:ascii="仿宋_GB2312" w:hAnsi="宋体" w:eastAsia="仿宋_GB2312" w:cs="宋体"/>
          <w:color w:val="auto"/>
          <w:kern w:val="0"/>
          <w:sz w:val="24"/>
          <w:highlight w:val="none"/>
          <w:lang w:val="en-US" w:eastAsia="zh-CN"/>
        </w:rPr>
        <w:t>以下情形分包：如供应商不具备从事城市生活垃圾经营性运输服务资质，应将生活垃圾清运服务分包</w:t>
      </w:r>
      <w:r>
        <w:rPr>
          <w:rFonts w:hint="eastAsia" w:ascii="仿宋_GB2312" w:hAnsi="宋体" w:eastAsia="仿宋_GB2312"/>
          <w:bCs/>
          <w:sz w:val="24"/>
          <w:szCs w:val="24"/>
        </w:rPr>
        <w:t>给拥有相应资质的供应商</w:t>
      </w:r>
      <w:r>
        <w:rPr>
          <w:rFonts w:hint="eastAsia" w:ascii="仿宋_GB2312" w:hAnsi="宋体" w:eastAsia="仿宋_GB2312" w:cs="宋体"/>
          <w:color w:val="auto"/>
          <w:kern w:val="0"/>
          <w:sz w:val="24"/>
          <w:highlight w:val="none"/>
          <w:lang w:eastAsia="zh-CN"/>
        </w:rPr>
        <w:t>。</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42" w:name="_Toc254970673"/>
      <w:bookmarkStart w:id="43" w:name="_Toc254970532"/>
      <w:r>
        <w:rPr>
          <w:rFonts w:hint="eastAsia" w:ascii="仿宋_GB2312" w:hAnsi="宋体" w:eastAsia="仿宋_GB2312"/>
          <w:b/>
          <w:sz w:val="24"/>
        </w:rPr>
        <w:t>8.特别说明</w:t>
      </w:r>
      <w:bookmarkEnd w:id="42"/>
      <w:bookmarkEnd w:id="43"/>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8"/>
    <w:bookmarkEnd w:id="39"/>
    <w:p>
      <w:pPr>
        <w:pStyle w:val="27"/>
        <w:snapToGrid w:val="0"/>
        <w:spacing w:line="440" w:lineRule="exact"/>
        <w:rPr>
          <w:rFonts w:hint="eastAsia" w:ascii="仿宋_GB2312" w:hAnsi="宋体" w:eastAsia="仿宋_GB2312"/>
          <w:b/>
          <w:sz w:val="24"/>
          <w:szCs w:val="24"/>
        </w:rPr>
      </w:pPr>
      <w:bookmarkStart w:id="44" w:name="_Toc254970534"/>
      <w:bookmarkStart w:id="45" w:name="_Toc254970675"/>
      <w:r>
        <w:rPr>
          <w:rFonts w:hint="eastAsia" w:ascii="仿宋_GB2312" w:hAnsi="宋体" w:eastAsia="仿宋_GB2312"/>
          <w:b/>
          <w:sz w:val="24"/>
          <w:szCs w:val="24"/>
        </w:rPr>
        <w:t>二、竞争性磋商文件</w:t>
      </w:r>
      <w:bookmarkEnd w:id="44"/>
      <w:bookmarkEnd w:id="45"/>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6" w:name="_Toc254970677"/>
      <w:bookmarkStart w:id="47" w:name="_Toc254970536"/>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8" w:name="_Toc254970676"/>
      <w:bookmarkStart w:id="49" w:name="_Toc254970535"/>
      <w:r>
        <w:rPr>
          <w:rFonts w:hint="eastAsia" w:ascii="仿宋_GB2312" w:hAnsi="宋体" w:eastAsia="仿宋_GB2312" w:cs="Courier New"/>
          <w:b/>
          <w:sz w:val="24"/>
        </w:rPr>
        <w:t>三、竞争性磋商电子响应文件的编制</w:t>
      </w:r>
      <w:bookmarkEnd w:id="48"/>
      <w:bookmarkEnd w:id="49"/>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6"/>
    <w:bookmarkEnd w:id="47"/>
    <w:p>
      <w:pPr>
        <w:snapToGrid w:val="0"/>
        <w:spacing w:line="420" w:lineRule="exact"/>
        <w:ind w:firstLine="713" w:firstLineChars="296"/>
        <w:jc w:val="left"/>
        <w:rPr>
          <w:rFonts w:ascii="仿宋_GB2312" w:eastAsia="仿宋_GB2312"/>
          <w:b/>
          <w:bCs/>
          <w:sz w:val="24"/>
        </w:rPr>
      </w:pPr>
      <w:bookmarkStart w:id="50" w:name="_Toc254970537"/>
      <w:bookmarkStart w:id="51" w:name="_Toc254970678"/>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5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5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5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5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5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0" w:firstLineChars="296"/>
        <w:jc w:val="left"/>
        <w:rPr>
          <w:rFonts w:hint="eastAsia" w:ascii="仿宋_GB2312" w:hAnsi="宋体" w:eastAsia="仿宋_GB2312"/>
          <w:b/>
          <w:sz w:val="24"/>
        </w:rPr>
      </w:pPr>
      <w:r>
        <w:rPr>
          <w:rFonts w:hint="eastAsia" w:ascii="仿宋_GB2312" w:hAnsi="宋体" w:eastAsia="仿宋_GB2312"/>
          <w:b w:val="0"/>
          <w:bCs/>
          <w:sz w:val="24"/>
          <w:lang w:val="en-US" w:eastAsia="zh-CN"/>
        </w:rPr>
        <w:t>（6）分包承诺书</w:t>
      </w:r>
      <w:r>
        <w:rPr>
          <w:rFonts w:hint="eastAsia" w:ascii="仿宋_GB2312" w:hAnsi="宋体" w:eastAsia="仿宋_GB2312"/>
          <w:b/>
          <w:sz w:val="24"/>
          <w:lang w:val="en-US" w:eastAsia="zh-CN"/>
        </w:rPr>
        <w:t>（分包时必须提供，格式见第四章）。</w:t>
      </w:r>
    </w:p>
    <w:p>
      <w:pPr>
        <w:snapToGrid w:val="0"/>
        <w:spacing w:line="420" w:lineRule="exact"/>
        <w:ind w:firstLine="710" w:firstLineChars="296"/>
        <w:jc w:val="left"/>
        <w:rPr>
          <w:rFonts w:hint="eastAsia" w:ascii="仿宋_GB2312" w:hAnsi="宋体" w:eastAsia="仿宋_GB2312"/>
          <w:b w:val="0"/>
          <w:bCs/>
          <w:sz w:val="24"/>
        </w:rPr>
      </w:pPr>
      <w:r>
        <w:rPr>
          <w:rFonts w:hint="eastAsia" w:ascii="仿宋_GB2312" w:hAnsi="宋体" w:eastAsia="仿宋_GB2312"/>
          <w:b w:val="0"/>
          <w:bCs/>
          <w:sz w:val="24"/>
          <w:lang w:eastAsia="zh-CN"/>
        </w:rPr>
        <w:t>（</w:t>
      </w:r>
      <w:r>
        <w:rPr>
          <w:rFonts w:hint="eastAsia" w:ascii="仿宋_GB2312" w:hAnsi="宋体" w:eastAsia="仿宋_GB2312"/>
          <w:b w:val="0"/>
          <w:bCs/>
          <w:sz w:val="24"/>
          <w:lang w:val="en-US" w:eastAsia="zh-CN"/>
        </w:rPr>
        <w:t>7</w:t>
      </w:r>
      <w:r>
        <w:rPr>
          <w:rFonts w:hint="eastAsia" w:ascii="仿宋_GB2312" w:hAnsi="宋体" w:eastAsia="仿宋_GB2312"/>
          <w:b w:val="0"/>
          <w:bCs/>
          <w:sz w:val="24"/>
          <w:lang w:eastAsia="zh-CN"/>
        </w:rPr>
        <w:t>）</w:t>
      </w:r>
      <w:r>
        <w:rPr>
          <w:rFonts w:hint="eastAsia" w:ascii="仿宋_GB2312" w:hAnsi="宋体" w:eastAsia="仿宋_GB2312"/>
          <w:b w:val="0"/>
          <w:bCs/>
          <w:sz w:val="24"/>
        </w:rPr>
        <w:t>因本项目需要供应商负责</w:t>
      </w:r>
      <w:r>
        <w:rPr>
          <w:rFonts w:hint="eastAsia" w:ascii="仿宋_GB2312" w:hAnsi="宋体" w:eastAsia="仿宋_GB2312"/>
          <w:b w:val="0"/>
          <w:bCs/>
          <w:sz w:val="24"/>
          <w:lang w:eastAsia="zh-CN"/>
        </w:rPr>
        <w:t>生活</w:t>
      </w:r>
      <w:r>
        <w:rPr>
          <w:rFonts w:hint="eastAsia" w:ascii="仿宋_GB2312" w:hAnsi="宋体" w:eastAsia="仿宋_GB2312"/>
          <w:b w:val="0"/>
          <w:bCs/>
          <w:sz w:val="24"/>
        </w:rPr>
        <w:t>垃圾清运服务工作，如供应商不具备以下条件：具有有效的行政主管部门颁发的城市生活垃圾经营性服务许可证</w:t>
      </w:r>
      <w:r>
        <w:rPr>
          <w:rFonts w:hint="eastAsia" w:ascii="仿宋_GB2312" w:hAnsi="宋体" w:eastAsia="仿宋_GB2312"/>
          <w:b w:val="0"/>
          <w:bCs/>
          <w:sz w:val="24"/>
          <w:lang w:val="en-US" w:eastAsia="zh-CN"/>
        </w:rPr>
        <w:t>书，</w:t>
      </w:r>
      <w:r>
        <w:rPr>
          <w:rFonts w:hint="eastAsia" w:ascii="仿宋_GB2312" w:hAnsi="宋体" w:eastAsia="仿宋_GB2312"/>
          <w:b w:val="0"/>
          <w:bCs/>
          <w:sz w:val="24"/>
        </w:rPr>
        <w:t>服务类别为从事城市生活垃圾经营性运输服务，应在成交后将</w:t>
      </w:r>
      <w:r>
        <w:rPr>
          <w:rFonts w:hint="eastAsia" w:ascii="仿宋_GB2312" w:hAnsi="宋体" w:eastAsia="仿宋_GB2312"/>
          <w:b w:val="0"/>
          <w:bCs/>
          <w:sz w:val="24"/>
          <w:lang w:eastAsia="zh-CN"/>
        </w:rPr>
        <w:t>生活</w:t>
      </w:r>
      <w:r>
        <w:rPr>
          <w:rFonts w:hint="eastAsia" w:ascii="仿宋_GB2312" w:hAnsi="宋体" w:eastAsia="仿宋_GB2312"/>
          <w:b w:val="0"/>
          <w:bCs/>
          <w:sz w:val="24"/>
        </w:rPr>
        <w:t>垃圾</w:t>
      </w:r>
      <w:r>
        <w:rPr>
          <w:rFonts w:hint="eastAsia" w:ascii="仿宋_GB2312" w:hAnsi="宋体" w:eastAsia="仿宋_GB2312"/>
          <w:b w:val="0"/>
          <w:bCs/>
          <w:sz w:val="24"/>
          <w:lang w:eastAsia="zh-CN"/>
        </w:rPr>
        <w:t>清</w:t>
      </w:r>
      <w:r>
        <w:rPr>
          <w:rFonts w:hint="eastAsia" w:ascii="仿宋_GB2312" w:hAnsi="宋体" w:eastAsia="仿宋_GB2312"/>
          <w:b w:val="0"/>
          <w:bCs/>
          <w:sz w:val="24"/>
        </w:rPr>
        <w:t>运服务分包，分包承担主体（即分包供应商）须具备上述有效的资质要求</w:t>
      </w:r>
      <w:r>
        <w:rPr>
          <w:rFonts w:hint="eastAsia" w:ascii="仿宋_GB2312" w:hAnsi="宋体" w:eastAsia="仿宋_GB2312"/>
          <w:b/>
          <w:bCs w:val="0"/>
          <w:sz w:val="24"/>
        </w:rPr>
        <w:t>（必须提供，格式见第四章）</w:t>
      </w:r>
      <w:r>
        <w:rPr>
          <w:rFonts w:hint="eastAsia" w:ascii="仿宋_GB2312" w:hAnsi="宋体" w:eastAsia="仿宋_GB2312"/>
          <w:b w:val="0"/>
          <w:bCs/>
          <w:sz w:val="24"/>
          <w:lang w:eastAsia="zh-CN"/>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52"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52"/>
    </w:p>
    <w:p>
      <w:pPr>
        <w:pStyle w:val="59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（8）保洁服务方案（如有，格式见第四章）；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（9）物资配备（如有，格式见第四章）；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（10）人员管理及稳定性方案（如有，格式见第四章）；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（11）供应商同类项目经验一览表（如有，格式见第四章）；</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5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50"/>
    <w:bookmarkEnd w:id="51"/>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pPr>
        <w:pStyle w:val="3"/>
        <w:jc w:val="center"/>
        <w:rPr>
          <w:rFonts w:hint="eastAsia" w:ascii="宋体" w:hAnsi="宋体"/>
          <w:sz w:val="32"/>
          <w:szCs w:val="32"/>
        </w:rPr>
      </w:pPr>
      <w:bookmarkStart w:id="53" w:name="_Toc13935"/>
      <w:bookmarkStart w:id="54" w:name="_Toc16351"/>
      <w:r>
        <w:rPr>
          <w:rFonts w:hint="eastAsia" w:ascii="宋体" w:hAnsi="宋体"/>
          <w:sz w:val="32"/>
          <w:szCs w:val="32"/>
        </w:rPr>
        <w:t>第三章  采购需求</w:t>
      </w:r>
      <w:bookmarkEnd w:id="53"/>
      <w:bookmarkEnd w:id="54"/>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825"/>
        <w:tblW w:w="9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60"/>
        <w:gridCol w:w="757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w:t>
            </w:r>
            <w:r>
              <w:rPr>
                <w:rFonts w:hint="eastAsia" w:ascii="仿宋_GB2312" w:hAnsi="仿宋_GB2312" w:eastAsia="仿宋_GB2312" w:cs="仿宋_GB2312"/>
                <w:b/>
                <w:color w:val="auto"/>
                <w:sz w:val="24"/>
                <w:highlight w:val="none"/>
              </w:rPr>
              <w:t>一、</w:t>
            </w:r>
            <w:r>
              <w:rPr>
                <w:rFonts w:hint="eastAsia" w:ascii="仿宋_GB2312" w:hAnsi="仿宋_GB2312" w:eastAsia="仿宋_GB2312" w:cs="仿宋_GB2312"/>
                <w:b/>
                <w:color w:val="auto"/>
                <w:kern w:val="0"/>
                <w:sz w:val="24"/>
                <w:highlight w:val="none"/>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项号</w:t>
            </w:r>
          </w:p>
        </w:tc>
        <w:tc>
          <w:tcPr>
            <w:tcW w:w="8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757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服务内容要求</w:t>
            </w:r>
          </w:p>
        </w:tc>
        <w:tc>
          <w:tcPr>
            <w:tcW w:w="101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color w:val="auto"/>
                <w:sz w:val="24"/>
                <w:highlight w:val="none"/>
              </w:rPr>
            </w:pPr>
            <w:bookmarkStart w:id="55" w:name="OLE_LINK4"/>
            <w:r>
              <w:rPr>
                <w:rFonts w:hint="eastAsia" w:ascii="仿宋_GB2312" w:hAnsi="仿宋_GB2312" w:eastAsia="仿宋_GB2312" w:cs="仿宋_GB2312"/>
                <w:b w:val="0"/>
                <w:bCs/>
                <w:color w:val="auto"/>
                <w:sz w:val="24"/>
                <w:highlight w:val="none"/>
              </w:rPr>
              <w:t>柳州市园博园管理处2025年、2026年清扫保洁服务采购</w:t>
            </w:r>
          </w:p>
        </w:tc>
        <w:tc>
          <w:tcPr>
            <w:tcW w:w="7573" w:type="dxa"/>
            <w:tcBorders>
              <w:top w:val="single" w:color="auto" w:sz="4" w:space="0"/>
              <w:left w:val="single" w:color="auto" w:sz="4" w:space="0"/>
              <w:bottom w:val="single" w:color="auto" w:sz="4" w:space="0"/>
              <w:right w:val="single" w:color="auto" w:sz="4" w:space="0"/>
            </w:tcBorders>
            <w:vAlign w:val="center"/>
          </w:tcPr>
          <w:p>
            <w:pPr>
              <w:pStyle w:val="728"/>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rPr>
              <w:t>一、项目概况</w:t>
            </w:r>
          </w:p>
          <w:p>
            <w:pPr>
              <w:spacing w:line="276"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一）服务地址</w:t>
            </w:r>
            <w:r>
              <w:rPr>
                <w:rFonts w:hint="eastAsia" w:ascii="仿宋_GB2312" w:hAnsi="仿宋_GB2312" w:eastAsia="仿宋_GB2312" w:cs="仿宋_GB2312"/>
                <w:sz w:val="24"/>
                <w:szCs w:val="24"/>
              </w:rPr>
              <w:t>：柳州市鱼峰区博园大道35号</w:t>
            </w:r>
          </w:p>
          <w:p>
            <w:pPr>
              <w:pStyle w:val="529"/>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b/>
                <w:bCs/>
                <w:lang w:val="en-US" w:eastAsia="zh-CN"/>
              </w:rPr>
              <w:t>）服务范围</w:t>
            </w:r>
            <w:r>
              <w:rPr>
                <w:rFonts w:hint="eastAsia" w:ascii="仿宋_GB2312" w:hAnsi="仿宋_GB2312" w:eastAsia="仿宋_GB2312" w:cs="仿宋_GB2312"/>
                <w:lang w:val="en-US" w:eastAsia="zh-CN"/>
              </w:rPr>
              <w:t>：1.园区14.19万平方米铺装道路的清扫保洁;</w:t>
            </w:r>
          </w:p>
          <w:p>
            <w:pPr>
              <w:pStyle w:val="52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2.园区13.09万平方米水域水面的保洁;</w:t>
            </w:r>
          </w:p>
          <w:p>
            <w:pPr>
              <w:pStyle w:val="52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3.园区14座公厕清扫保洁、吸污与疏通工作;</w:t>
            </w:r>
          </w:p>
          <w:p>
            <w:pPr>
              <w:pStyle w:val="52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4.园区建筑、园林小品、水池及喷泉清洗工作。</w:t>
            </w:r>
          </w:p>
          <w:p>
            <w:pPr>
              <w:pStyle w:val="728"/>
              <w:numPr>
                <w:ilvl w:val="0"/>
                <w:numId w:val="0"/>
              </w:numPr>
              <w:spacing w:line="500" w:lineRule="exact"/>
              <w:ind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rPr>
              <w:t>二、岗位设置及人员素质要求</w:t>
            </w:r>
          </w:p>
          <w:p>
            <w:pPr>
              <w:pStyle w:val="728"/>
              <w:numPr>
                <w:ilvl w:val="0"/>
                <w:numId w:val="0"/>
              </w:numPr>
              <w:spacing w:line="500" w:lineRule="exact"/>
              <w:ind w:right="42" w:rightChars="20" w:firstLine="482" w:firstLineChars="200"/>
              <w:rPr>
                <w:rFonts w:hint="eastAsia" w:ascii="仿宋_GB2312" w:hAnsi="仿宋_GB2312" w:eastAsia="仿宋_GB2312" w:cs="仿宋_GB2312"/>
              </w:rPr>
            </w:pPr>
            <w:r>
              <w:rPr>
                <w:rFonts w:hint="eastAsia" w:ascii="仿宋_GB2312" w:hAnsi="仿宋_GB2312" w:eastAsia="仿宋_GB2312" w:cs="仿宋_GB2312"/>
                <w:b/>
                <w:bCs/>
              </w:rPr>
              <w:t>（一）岗位设置</w:t>
            </w:r>
          </w:p>
          <w:tbl>
            <w:tblPr>
              <w:tblStyle w:val="825"/>
              <w:tblpPr w:leftFromText="180" w:rightFromText="180" w:vertAnchor="text" w:tblpY="1"/>
              <w:tblOverlap w:val="never"/>
              <w:tblW w:w="7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760"/>
              <w:gridCol w:w="788"/>
              <w:gridCol w:w="220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3" w:type="dxa"/>
                  <w:vAlign w:val="top"/>
                </w:tcPr>
                <w:p>
                  <w:pPr>
                    <w:pStyle w:val="539"/>
                    <w:spacing w:line="420" w:lineRule="exact"/>
                    <w:ind w:right="42" w:rightChars="20" w:hanging="1"/>
                    <w:jc w:val="center"/>
                    <w:rPr>
                      <w:rFonts w:hint="eastAsia" w:ascii="仿宋_GB2312" w:hAnsi="仿宋_GB2312" w:eastAsia="仿宋_GB2312" w:cs="仿宋_GB2312"/>
                    </w:rPr>
                  </w:pPr>
                  <w:r>
                    <w:rPr>
                      <w:rFonts w:hint="eastAsia" w:ascii="仿宋_GB2312" w:hAnsi="仿宋_GB2312" w:eastAsia="仿宋_GB2312" w:cs="仿宋_GB2312"/>
                    </w:rPr>
                    <w:t>序号</w:t>
                  </w:r>
                </w:p>
              </w:tc>
              <w:tc>
                <w:tcPr>
                  <w:tcW w:w="1760" w:type="dxa"/>
                  <w:vAlign w:val="top"/>
                </w:tcPr>
                <w:p>
                  <w:pPr>
                    <w:pStyle w:val="539"/>
                    <w:spacing w:line="420" w:lineRule="exact"/>
                    <w:ind w:right="42" w:rightChars="20" w:hanging="1"/>
                    <w:jc w:val="center"/>
                    <w:rPr>
                      <w:rFonts w:hint="eastAsia" w:ascii="仿宋_GB2312" w:hAnsi="仿宋_GB2312" w:eastAsia="仿宋_GB2312" w:cs="仿宋_GB2312"/>
                    </w:rPr>
                  </w:pPr>
                  <w:r>
                    <w:rPr>
                      <w:rFonts w:hint="eastAsia" w:ascii="仿宋_GB2312" w:hAnsi="仿宋_GB2312" w:eastAsia="仿宋_GB2312" w:cs="仿宋_GB2312"/>
                    </w:rPr>
                    <w:t>工作岗位</w:t>
                  </w:r>
                </w:p>
              </w:tc>
              <w:tc>
                <w:tcPr>
                  <w:tcW w:w="788" w:type="dxa"/>
                  <w:vAlign w:val="top"/>
                </w:tcPr>
                <w:p>
                  <w:pPr>
                    <w:pStyle w:val="539"/>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rPr>
                    <w:t>岗位人数</w:t>
                  </w:r>
                </w:p>
              </w:tc>
              <w:tc>
                <w:tcPr>
                  <w:tcW w:w="2203" w:type="dxa"/>
                  <w:vAlign w:val="top"/>
                </w:tcPr>
                <w:p>
                  <w:pPr>
                    <w:pStyle w:val="539"/>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rPr>
                    <w:t>工作时间</w:t>
                  </w:r>
                </w:p>
              </w:tc>
              <w:tc>
                <w:tcPr>
                  <w:tcW w:w="1895" w:type="dxa"/>
                  <w:vAlign w:val="top"/>
                </w:tcPr>
                <w:p>
                  <w:pPr>
                    <w:pStyle w:val="539"/>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3" w:type="dxa"/>
                  <w:vAlign w:val="center"/>
                </w:tcPr>
                <w:p>
                  <w:pPr>
                    <w:pStyle w:val="539"/>
                    <w:spacing w:line="420" w:lineRule="exact"/>
                    <w:ind w:right="42" w:rightChars="20" w:hanging="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760" w:type="dxa"/>
                  <w:vAlign w:val="center"/>
                </w:tcPr>
                <w:p>
                  <w:pPr>
                    <w:pStyle w:val="539"/>
                    <w:spacing w:line="420" w:lineRule="exact"/>
                    <w:ind w:right="42" w:rightChars="20" w:hanging="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保洁员</w:t>
                  </w:r>
                </w:p>
              </w:tc>
              <w:tc>
                <w:tcPr>
                  <w:tcW w:w="788" w:type="dxa"/>
                  <w:vAlign w:val="center"/>
                </w:tcPr>
                <w:p>
                  <w:pPr>
                    <w:pStyle w:val="539"/>
                    <w:spacing w:line="420" w:lineRule="exact"/>
                    <w:ind w:right="42" w:rightChars="2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2203" w:type="dxa"/>
                  <w:vAlign w:val="top"/>
                </w:tcPr>
                <w:p>
                  <w:pPr>
                    <w:pStyle w:val="539"/>
                    <w:spacing w:line="420" w:lineRule="exact"/>
                    <w:ind w:right="42" w:rightChars="2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8:00-12:00</w:t>
                  </w:r>
                </w:p>
                <w:p>
                  <w:pPr>
                    <w:pStyle w:val="539"/>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14:00-17:00</w:t>
                  </w:r>
                </w:p>
              </w:tc>
              <w:tc>
                <w:tcPr>
                  <w:tcW w:w="1895" w:type="dxa"/>
                  <w:vAlign w:val="top"/>
                </w:tcPr>
                <w:p>
                  <w:pPr>
                    <w:pStyle w:val="539"/>
                    <w:spacing w:line="420" w:lineRule="exact"/>
                    <w:ind w:right="42" w:rightChars="20"/>
                    <w:jc w:val="center"/>
                    <w:rPr>
                      <w:rFonts w:hint="eastAsia" w:ascii="仿宋_GB2312" w:hAnsi="仿宋_GB2312" w:eastAsia="仿宋_GB2312" w:cs="仿宋_GB2312"/>
                    </w:rPr>
                  </w:pPr>
                  <w:r>
                    <w:rPr>
                      <w:rFonts w:hint="eastAsia" w:ascii="仿宋_GB2312" w:hAnsi="仿宋_GB2312" w:eastAsia="仿宋_GB2312" w:cs="仿宋_GB2312"/>
                      <w:lang w:eastAsia="zh-CN"/>
                    </w:rPr>
                    <w:t>包含</w:t>
                  </w:r>
                  <w:r>
                    <w:rPr>
                      <w:rFonts w:hint="eastAsia" w:ascii="仿宋_GB2312" w:hAnsi="仿宋_GB2312" w:eastAsia="仿宋_GB2312" w:cs="仿宋_GB2312"/>
                      <w:lang w:val="en-US" w:eastAsia="zh-CN"/>
                    </w:rPr>
                    <w:t>1名保洁主管，</w:t>
                  </w:r>
                  <w:r>
                    <w:rPr>
                      <w:rFonts w:hint="eastAsia" w:ascii="仿宋_GB2312" w:hAnsi="仿宋_GB2312" w:eastAsia="仿宋_GB2312" w:cs="仿宋_GB2312"/>
                    </w:rPr>
                    <w:t>每</w:t>
                  </w:r>
                  <w:r>
                    <w:rPr>
                      <w:rFonts w:hint="eastAsia" w:ascii="仿宋_GB2312" w:hAnsi="仿宋_GB2312" w:eastAsia="仿宋_GB2312" w:cs="仿宋_GB2312"/>
                      <w:lang w:eastAsia="zh-CN"/>
                    </w:rPr>
                    <w:t>班</w:t>
                  </w:r>
                  <w:r>
                    <w:rPr>
                      <w:rFonts w:hint="eastAsia" w:ascii="仿宋_GB2312" w:hAnsi="仿宋_GB2312" w:eastAsia="仿宋_GB2312" w:cs="仿宋_GB2312"/>
                      <w:lang w:val="en-US" w:eastAsia="zh-CN"/>
                    </w:rPr>
                    <w:t>7</w:t>
                  </w:r>
                  <w:r>
                    <w:rPr>
                      <w:rFonts w:hint="eastAsia" w:ascii="仿宋_GB2312" w:hAnsi="仿宋_GB2312" w:eastAsia="仿宋_GB2312" w:cs="仿宋_GB2312"/>
                    </w:rPr>
                    <w:t>小时</w:t>
                  </w:r>
                  <w:r>
                    <w:rPr>
                      <w:rFonts w:hint="eastAsia" w:ascii="仿宋_GB2312" w:hAnsi="仿宋_GB2312" w:eastAsia="仿宋_GB2312" w:cs="仿宋_GB2312"/>
                      <w:lang w:val="en-US" w:eastAsia="zh-CN"/>
                    </w:rPr>
                    <w:t>,轮休制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171" w:type="dxa"/>
                  <w:gridSpan w:val="3"/>
                  <w:vAlign w:val="top"/>
                </w:tcPr>
                <w:p>
                  <w:pPr>
                    <w:pStyle w:val="539"/>
                    <w:spacing w:line="420" w:lineRule="exact"/>
                    <w:ind w:right="42" w:rightChars="2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合计</w:t>
                  </w:r>
                </w:p>
              </w:tc>
              <w:tc>
                <w:tcPr>
                  <w:tcW w:w="4098" w:type="dxa"/>
                  <w:gridSpan w:val="2"/>
                  <w:vAlign w:val="top"/>
                </w:tcPr>
                <w:p>
                  <w:pPr>
                    <w:pStyle w:val="539"/>
                    <w:spacing w:line="420" w:lineRule="exact"/>
                    <w:ind w:right="42" w:rightChars="2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21人</w:t>
                  </w:r>
                </w:p>
              </w:tc>
            </w:tr>
          </w:tbl>
          <w:p>
            <w:pPr>
              <w:pStyle w:val="728"/>
              <w:keepNext w:val="0"/>
              <w:keepLines w:val="0"/>
              <w:pageBreakBefore w:val="0"/>
              <w:numPr>
                <w:ilvl w:val="0"/>
                <w:numId w:val="0"/>
              </w:numPr>
              <w:kinsoku/>
              <w:wordWrap/>
              <w:overflowPunct/>
              <w:topLinePunct w:val="0"/>
              <w:autoSpaceDE/>
              <w:autoSpaceDN/>
              <w:bidi w:val="0"/>
              <w:adjustRightInd/>
              <w:snapToGrid/>
              <w:spacing w:line="420" w:lineRule="exact"/>
              <w:ind w:right="42" w:rightChars="20" w:firstLine="48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（二）岗位人员素质要求</w:t>
            </w:r>
          </w:p>
          <w:p>
            <w:pPr>
              <w:pStyle w:val="529"/>
              <w:keepNext w:val="0"/>
              <w:keepLines w:val="0"/>
              <w:pageBreakBefore w:val="0"/>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lang w:val="en-US" w:eastAsia="zh-CN"/>
              </w:rPr>
              <w:t xml:space="preserve"> 1.保洁员（包含保洁主管</w:t>
            </w:r>
            <w:r>
              <w:rPr>
                <w:rFonts w:hint="eastAsia" w:ascii="仿宋_GB2312" w:hAnsi="仿宋_GB2312" w:eastAsia="仿宋_GB2312" w:cs="仿宋_GB2312"/>
                <w:lang w:val="en-US" w:eastAsia="zh-CN"/>
              </w:rPr>
              <w:t>1名</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val="0"/>
                <w:bCs w:val="0"/>
                <w:lang w:val="en-US" w:eastAsia="zh-CN"/>
              </w:rPr>
              <w:t>年龄在60周岁以下，身</w:t>
            </w:r>
            <w:r>
              <w:rPr>
                <w:rFonts w:hint="eastAsia" w:ascii="仿宋_GB2312" w:hAnsi="仿宋_GB2312" w:eastAsia="仿宋_GB2312" w:cs="仿宋_GB2312"/>
                <w:lang w:val="en-US" w:eastAsia="zh-CN"/>
              </w:rPr>
              <w:t>体健康，无传染病。遵纪守法，品行端正，无不良记录。能熟练使用各类保洁设备、工具。</w:t>
            </w:r>
          </w:p>
          <w:p>
            <w:pPr>
              <w:pStyle w:val="478"/>
              <w:keepNext w:val="0"/>
              <w:keepLines w:val="0"/>
              <w:pageBreakBefore w:val="0"/>
              <w:kinsoku/>
              <w:wordWrap/>
              <w:overflowPunct/>
              <w:topLinePunct w:val="0"/>
              <w:autoSpaceDE/>
              <w:autoSpaceDN/>
              <w:bidi w:val="0"/>
              <w:adjustRightInd/>
              <w:snapToGrid/>
              <w:spacing w:line="460" w:lineRule="exact"/>
              <w:ind w:left="-1" w:right="42" w:rightChars="20" w:firstLine="48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注：1</w:t>
            </w:r>
            <w:r>
              <w:rPr>
                <w:rFonts w:hint="eastAsia" w:ascii="仿宋_GB2312" w:hAnsi="仿宋_GB2312" w:eastAsia="仿宋_GB2312" w:cs="仿宋_GB2312"/>
                <w:b/>
                <w:bCs/>
              </w:rPr>
              <w:t>.进场时由采购人按采购需求</w:t>
            </w:r>
            <w:r>
              <w:rPr>
                <w:rFonts w:hint="eastAsia" w:ascii="仿宋_GB2312" w:hAnsi="仿宋_GB2312" w:eastAsia="仿宋_GB2312" w:cs="仿宋_GB2312"/>
                <w:b/>
                <w:bCs/>
                <w:lang w:val="en-US" w:eastAsia="zh-CN"/>
              </w:rPr>
              <w:t>和供应商响应文件</w:t>
            </w:r>
            <w:r>
              <w:rPr>
                <w:rFonts w:hint="eastAsia" w:ascii="仿宋_GB2312" w:hAnsi="仿宋_GB2312" w:eastAsia="仿宋_GB2312" w:cs="仿宋_GB2312"/>
                <w:b/>
                <w:bCs/>
              </w:rPr>
              <w:t>对所有服务人员的相关证明材料原件(如资格证书、身份证等)进行验证，达不到要求的将不予验收</w:t>
            </w:r>
            <w:r>
              <w:rPr>
                <w:rFonts w:hint="eastAsia" w:ascii="仿宋_GB2312" w:hAnsi="仿宋_GB2312" w:eastAsia="仿宋_GB2312" w:cs="仿宋_GB2312"/>
                <w:b/>
                <w:bCs/>
                <w:lang w:eastAsia="zh-CN"/>
              </w:rPr>
              <w:t>。</w:t>
            </w:r>
          </w:p>
          <w:p>
            <w:pPr>
              <w:pStyle w:val="478"/>
              <w:keepNext w:val="0"/>
              <w:keepLines w:val="0"/>
              <w:pageBreakBefore w:val="0"/>
              <w:numPr>
                <w:ilvl w:val="0"/>
                <w:numId w:val="0"/>
              </w:numPr>
              <w:kinsoku/>
              <w:wordWrap/>
              <w:overflowPunct/>
              <w:topLinePunct w:val="0"/>
              <w:autoSpaceDE/>
              <w:autoSpaceDN/>
              <w:bidi w:val="0"/>
              <w:adjustRightInd/>
              <w:spacing w:line="394" w:lineRule="exact"/>
              <w:ind w:left="0" w:leftChars="0" w:right="42" w:rightChars="20" w:firstLine="482" w:firstLineChars="200"/>
              <w:textAlignment w:val="auto"/>
              <w:rPr>
                <w:rFonts w:hint="eastAsia" w:ascii="仿宋_GB2312" w:hAnsi="仿宋_GB2312" w:eastAsia="仿宋_GB2312" w:cs="仿宋_GB2312"/>
                <w:b/>
                <w:bCs/>
                <w:lang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所有服务人员上岗时须穿供应商统一发放的工作服装、佩戴供应商统一发放的工作牌</w:t>
            </w:r>
            <w:r>
              <w:rPr>
                <w:rFonts w:hint="eastAsia" w:ascii="仿宋_GB2312" w:hAnsi="仿宋_GB2312" w:eastAsia="仿宋_GB2312" w:cs="仿宋_GB2312"/>
                <w:b/>
                <w:bCs/>
                <w:lang w:eastAsia="zh-CN"/>
              </w:rPr>
              <w:t>、佩戴安全防护标志。</w:t>
            </w:r>
          </w:p>
          <w:p>
            <w:pPr>
              <w:keepNext w:val="0"/>
              <w:keepLines w:val="0"/>
              <w:pageBreakBefore w:val="0"/>
              <w:kinsoku/>
              <w:wordWrap/>
              <w:overflowPunct/>
              <w:topLinePunct w:val="0"/>
              <w:autoSpaceDE/>
              <w:autoSpaceDN/>
              <w:bidi w:val="0"/>
              <w:adjustRightInd/>
              <w:spacing w:line="394" w:lineRule="exact"/>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服务人员发生变动时，需提前</w:t>
            </w: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rPr>
              <w:t>天书面告知采购人，经采购人同意后，才能变更人员。</w:t>
            </w:r>
          </w:p>
          <w:p>
            <w:pPr>
              <w:pStyle w:val="478"/>
              <w:spacing w:line="394" w:lineRule="exact"/>
              <w:ind w:left="-1" w:right="42" w:rightChars="20" w:firstLine="482" w:firstLineChars="200"/>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物业</w:t>
            </w:r>
            <w:r>
              <w:rPr>
                <w:rFonts w:hint="eastAsia" w:ascii="仿宋_GB2312" w:hAnsi="仿宋_GB2312" w:eastAsia="仿宋_GB2312" w:cs="仿宋_GB2312"/>
                <w:b/>
                <w:bCs/>
              </w:rPr>
              <w:t>服务内容</w:t>
            </w:r>
          </w:p>
          <w:p>
            <w:pPr>
              <w:pStyle w:val="478"/>
              <w:spacing w:line="394" w:lineRule="exact"/>
              <w:ind w:right="42" w:rightChars="20" w:firstLine="482" w:firstLineChars="200"/>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rPr>
              <w:t>（一）</w:t>
            </w:r>
            <w:r>
              <w:rPr>
                <w:rFonts w:hint="eastAsia" w:ascii="仿宋_GB2312" w:hAnsi="仿宋_GB2312" w:eastAsia="仿宋_GB2312" w:cs="仿宋_GB2312"/>
                <w:b/>
                <w:bCs/>
                <w:color w:val="auto"/>
                <w:lang w:eastAsia="zh-CN"/>
              </w:rPr>
              <w:t>保洁</w:t>
            </w:r>
            <w:r>
              <w:rPr>
                <w:rFonts w:hint="eastAsia" w:ascii="仿宋_GB2312" w:hAnsi="仿宋_GB2312" w:eastAsia="仿宋_GB2312" w:cs="仿宋_GB2312"/>
                <w:b/>
                <w:bCs/>
                <w:color w:val="auto"/>
                <w:lang w:val="en-US" w:eastAsia="zh-CN"/>
              </w:rPr>
              <w:t>主管</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制定完善的卫生管理制度、考核标准，分工明确，划片包干，责任到人；</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组织保洁员认真完成各项日常工作，加强自身管理知识学习，制定保洁各项培训计划，定期开展保洁培训，不断提</w:t>
            </w:r>
            <w:r>
              <w:rPr>
                <w:rFonts w:hint="eastAsia" w:ascii="仿宋_GB2312" w:hAnsi="仿宋_GB2312" w:eastAsia="仿宋_GB2312" w:cs="仿宋_GB2312"/>
                <w:sz w:val="24"/>
                <w:szCs w:val="24"/>
                <w:lang w:eastAsia="zh-CN"/>
              </w:rPr>
              <w:t>升</w:t>
            </w:r>
            <w:r>
              <w:rPr>
                <w:rFonts w:hint="eastAsia" w:ascii="仿宋_GB2312" w:hAnsi="仿宋_GB2312" w:eastAsia="仿宋_GB2312" w:cs="仿宋_GB2312"/>
                <w:sz w:val="24"/>
                <w:szCs w:val="24"/>
              </w:rPr>
              <w:t>管理水平和保洁员的业务技能；</w:t>
            </w:r>
          </w:p>
          <w:p>
            <w:pPr>
              <w:widowControl/>
              <w:numPr>
                <w:ilvl w:val="0"/>
                <w:numId w:val="0"/>
              </w:numPr>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指导保洁员严格执行保洁作业操作规程，正确使用保洁设备、工具和清洁剂；</w:t>
            </w:r>
          </w:p>
          <w:p>
            <w:pPr>
              <w:widowControl/>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抓好服务区域内的环保意识建设，关注环境影响，节约能源，防止污染； </w:t>
            </w:r>
          </w:p>
          <w:p>
            <w:pPr>
              <w:widowControl/>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每天巡视服务区域二</w:t>
            </w:r>
            <w:r>
              <w:rPr>
                <w:rFonts w:hint="eastAsia" w:ascii="仿宋_GB2312" w:hAnsi="仿宋_GB2312" w:eastAsia="仿宋_GB2312" w:cs="仿宋_GB2312"/>
                <w:color w:val="auto"/>
                <w:sz w:val="24"/>
                <w:szCs w:val="24"/>
              </w:rPr>
              <w:t>遍</w:t>
            </w:r>
            <w:r>
              <w:rPr>
                <w:rFonts w:hint="eastAsia" w:ascii="仿宋_GB2312" w:hAnsi="仿宋_GB2312" w:eastAsia="仿宋_GB2312" w:cs="仿宋_GB2312"/>
                <w:color w:val="auto"/>
                <w:sz w:val="24"/>
                <w:szCs w:val="24"/>
                <w:lang w:val="en-US" w:eastAsia="zh-CN"/>
              </w:rPr>
              <w:t>以上</w:t>
            </w:r>
            <w:r>
              <w:rPr>
                <w:rFonts w:hint="eastAsia" w:ascii="仿宋_GB2312" w:hAnsi="仿宋_GB2312" w:eastAsia="仿宋_GB2312" w:cs="仿宋_GB2312"/>
                <w:color w:val="auto"/>
                <w:sz w:val="24"/>
                <w:szCs w:val="24"/>
              </w:rPr>
              <w:t>，检</w:t>
            </w:r>
            <w:r>
              <w:rPr>
                <w:rFonts w:hint="eastAsia" w:ascii="仿宋_GB2312" w:hAnsi="仿宋_GB2312" w:eastAsia="仿宋_GB2312" w:cs="仿宋_GB2312"/>
                <w:sz w:val="24"/>
                <w:szCs w:val="24"/>
              </w:rPr>
              <w:t>查督导保洁员操作规程的执行情况，发现问题及时整改，并进行认真记录，每月对各项管理工作的实施情况进行评价，并向项目经理汇报总结；</w:t>
            </w:r>
          </w:p>
          <w:p>
            <w:pPr>
              <w:widowControl/>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对各项保洁工作高标准、严要求，除定期检查以外，还要采取不定期的抽查，突出重点，兼顾全面； </w:t>
            </w:r>
          </w:p>
          <w:p>
            <w:pPr>
              <w:widowControl/>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负责保洁物料的计划、申购、使用和控制，做到物尽其用</w:t>
            </w:r>
            <w:r>
              <w:rPr>
                <w:rFonts w:hint="eastAsia" w:ascii="仿宋_GB2312" w:hAnsi="仿宋_GB2312" w:eastAsia="仿宋_GB2312" w:cs="仿宋_GB2312"/>
                <w:sz w:val="24"/>
                <w:szCs w:val="24"/>
                <w:lang w:eastAsia="zh-CN"/>
              </w:rPr>
              <w:t>，相关费用由供应商承担</w:t>
            </w:r>
            <w:r>
              <w:rPr>
                <w:rFonts w:hint="eastAsia" w:ascii="仿宋_GB2312" w:hAnsi="仿宋_GB2312" w:eastAsia="仿宋_GB2312" w:cs="仿宋_GB2312"/>
                <w:sz w:val="24"/>
                <w:szCs w:val="24"/>
              </w:rPr>
              <w:t>；</w:t>
            </w:r>
          </w:p>
          <w:p>
            <w:pPr>
              <w:widowControl/>
              <w:spacing w:line="440" w:lineRule="exact"/>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完成采购人交办的其他工作。</w:t>
            </w:r>
          </w:p>
          <w:p>
            <w:pPr>
              <w:pStyle w:val="529"/>
              <w:rPr>
                <w:rFonts w:hint="eastAsia" w:ascii="仿宋_GB2312" w:hAnsi="仿宋_GB2312" w:eastAsia="仿宋_GB2312" w:cs="仿宋_GB2312"/>
                <w:b/>
                <w:bCs/>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bCs/>
                <w:lang w:val="en-US" w:eastAsia="zh-CN"/>
              </w:rPr>
              <w:t>（二）保洁员</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1.道路清扫保洁：每天10点前完成，每天实行定时清扫保洁，要求最少做到二扫二保以上次数，主要道路巡回清洁，随时清扫及保洁；</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2.公厕清扫保洁：每天10点前完成，每天实行定时清扫保洁，要求最少做到二扫二保以上次数，公厕内保持干净无异味。负责吸污及疏通工作，每座公厕吸污每年不少于两次。</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3.园区建筑、园林小品、水池及喷泉清洗等工作。</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4.园区13.09万平方米水域水面的保洁工作。</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5.垃圾桶清理工作：每日定时收集垃圾桶体垃圾，装袋放至指代位置待清运。</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6.垃圾收集清运：做好垃圾回收分类，按要求设置的垃圾收集点，每日巡回园区道路收集袋装垃圾，清运至园区垃圾中转站，做到日产日清。</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工作质量标准：路面清扫达到“六不六洁”：即不见积水、不见积土、不见杂草、不漏收垃圾、不乱倒垃圾、不见人畜粪便和路面洁、雨水口洁、树坑洁、垃圾桶洁、围墙边洁、垃圾池洁；保洁时间做到“四勤”：即勤走、勤看、勤扫、勤洗。</w:t>
            </w:r>
          </w:p>
          <w:p>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8.积极</w:t>
            </w:r>
            <w:r>
              <w:rPr>
                <w:rFonts w:hint="eastAsia" w:ascii="仿宋_GB2312" w:hAnsi="仿宋_GB2312" w:eastAsia="仿宋_GB2312" w:cs="仿宋_GB2312"/>
                <w:color w:val="auto"/>
                <w:sz w:val="24"/>
                <w:szCs w:val="24"/>
                <w:lang w:val="en-US" w:eastAsia="zh-CN"/>
              </w:rPr>
              <w:t>配合采购人完成节假日、重大活动及各项检查等特殊时期的保洁工作任务，确保秩序环境良好。</w:t>
            </w:r>
          </w:p>
          <w:p>
            <w:pPr>
              <w:pStyle w:val="665"/>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9.供应商需配置足够的清扫工具、设备（包括垃圾清扫车、高压洗地车等）、</w:t>
            </w:r>
            <w:r>
              <w:rPr>
                <w:rFonts w:hint="eastAsia" w:ascii="仿宋_GB2312" w:hAnsi="仿宋_GB2312" w:eastAsia="仿宋_GB2312" w:cs="仿宋_GB2312"/>
                <w:bCs/>
                <w:color w:val="auto"/>
                <w:sz w:val="24"/>
                <w:lang w:val="en-US" w:eastAsia="zh-CN"/>
              </w:rPr>
              <w:t>保洁物料及耗材（包括扫把、垃圾铲、垃圾袋、火钳、手套、洁厕精、洗洁精、蚊香、盘香、空气清洗剂、消毒药水、公厕用纸等）</w:t>
            </w:r>
            <w:r>
              <w:rPr>
                <w:rFonts w:hint="eastAsia" w:ascii="仿宋_GB2312" w:hAnsi="仿宋_GB2312" w:eastAsia="仿宋_GB2312" w:cs="仿宋_GB2312"/>
                <w:color w:val="auto"/>
                <w:sz w:val="24"/>
                <w:szCs w:val="24"/>
                <w:lang w:val="en-US" w:eastAsia="zh-CN"/>
              </w:rPr>
              <w:t>。</w:t>
            </w:r>
          </w:p>
          <w:p>
            <w:pPr>
              <w:pStyle w:val="776"/>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outlineLvl w:val="9"/>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auto"/>
                <w:lang w:val="en-US" w:eastAsia="zh-CN"/>
              </w:rPr>
              <w:t xml:space="preserve"> 10.由采购人配备给供应商的车辆（包括三轮车、扫地车等）用于园博园内的路面清扫及垃圾清运，原则上不得用作其他用途；园方拥有车辆的所有权，并可以对车辆的管理使用情况进行指导和监督；供应商拥有车辆的使用权；车辆的日常维护保养由供应商负责，日常维护保养产生的耗材和经费保障均由供应商负责。车辆管理使用必须遵守园博园相关管理制度要求。</w:t>
            </w:r>
          </w:p>
          <w:p>
            <w:pPr>
              <w:pStyle w:val="776"/>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（三）园区绿化垃圾清运</w:t>
            </w:r>
          </w:p>
          <w:p>
            <w:pPr>
              <w:pStyle w:val="776"/>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color w:val="FF0000"/>
                <w:lang w:val="en-US" w:eastAsia="zh-CN"/>
              </w:rPr>
              <w:t xml:space="preserve">   </w:t>
            </w:r>
            <w:r>
              <w:rPr>
                <w:rFonts w:hint="eastAsia" w:ascii="仿宋_GB2312" w:hAnsi="仿宋_GB2312" w:eastAsia="仿宋_GB2312" w:cs="仿宋_GB2312"/>
                <w:lang w:val="en-US" w:eastAsia="zh-CN"/>
              </w:rPr>
              <w:t xml:space="preserve"> 负责园区绿化垃圾池内绿化枯枝、死树、修剪枝条、杂草等的清理清运。用于运输绿化垃圾的车辆运载</w:t>
            </w:r>
            <w:r>
              <w:rPr>
                <w:rFonts w:hint="eastAsia" w:ascii="仿宋_GB2312" w:hAnsi="仿宋_GB2312" w:eastAsia="仿宋_GB2312" w:cs="仿宋_GB2312"/>
                <w:color w:val="auto"/>
                <w:lang w:val="en-US" w:eastAsia="zh-CN"/>
              </w:rPr>
              <w:t>重量不低于9吨，运输车次不低于每年120车，1年的绿化垃圾清运费用约为18万元</w:t>
            </w:r>
            <w:bookmarkEnd w:id="5"/>
            <w:r>
              <w:rPr>
                <w:rFonts w:hint="eastAsia" w:ascii="仿宋_GB2312" w:hAnsi="仿宋_GB2312" w:eastAsia="仿宋_GB2312" w:cs="仿宋_GB2312"/>
                <w:color w:val="auto"/>
                <w:lang w:val="en-US" w:eastAsia="zh-CN"/>
              </w:rPr>
              <w:t>。</w:t>
            </w:r>
            <w:bookmarkEnd w:id="4"/>
            <w:r>
              <w:rPr>
                <w:rFonts w:hint="eastAsia" w:ascii="仿宋_GB2312" w:hAnsi="仿宋_GB2312" w:eastAsia="仿宋_GB2312" w:cs="仿宋_GB2312"/>
                <w:lang w:val="en-US" w:eastAsia="zh-CN"/>
              </w:rPr>
              <w:t>绿化垃圾运输车辆在园区行驶应按照园方规定的路线行驶，避免压坏路面和绿地，遵守公园“限速”、“禁鸣喇叭”等园内道路管理规定，注意交通安全。绿化垃圾运输车辆（包括外观）要求专业、规范，必须密封运输，保持车轮干净，防止运垃圾时污染园区。如出现因清运垃圾污染园区环境的现象，应自行清理干净。供应商应指派专职管理人员做好绿化垃圾清运日常管理工作。要求当天产生的绿化垃圾必须在当天24：00时前清运出园区。</w:t>
            </w:r>
          </w:p>
          <w:bookmarkEnd w:id="9"/>
          <w:p>
            <w:pPr>
              <w:pStyle w:val="665"/>
              <w:ind w:firstLine="522" w:firstLineChars="200"/>
              <w:rPr>
                <w:rFonts w:hint="eastAsia" w:ascii="仿宋_GB2312" w:hAnsi="仿宋_GB2312" w:eastAsia="仿宋_GB2312" w:cs="仿宋_GB2312"/>
                <w:lang w:val="en-US" w:eastAsia="zh-CN"/>
              </w:rPr>
            </w:pPr>
            <w:r>
              <w:rPr>
                <w:rStyle w:val="277"/>
                <w:rFonts w:ascii="仿宋_GB2312" w:hAnsi="仿宋_GB2312" w:eastAsia="仿宋_GB2312" w:cs="仿宋_GB2312"/>
                <w:b/>
                <w:bCs/>
                <w:color w:val="auto"/>
                <w:sz w:val="24"/>
                <w:szCs w:val="24"/>
                <w:highlight w:val="none"/>
              </w:rPr>
              <w:t>四、考核要求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供应商应指定专人负责对保洁作业质量进行检查，确保作业质量；采购人对保洁作业质量的进行检查考评工作，采用“明查”、“暗查”和“巡查”相结合的形式，按每个作业标段进行量化考核，并核算考核成绩。“明查”可作事先通知，现场打分，供应商随查人员当场签字确认（若发生随查人员拒签情况可以执法记录仪、摄像、照相记录影像资料为考核标准）；“暗查”时不作事先通知，采购人采用摄像、照相设备对检查情况进行记录并以此为考核标准。考核表见附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检查考评分数统计办法。考评实行百分制；每次将当天的考评单元汇总后除以当天的考评单元数，即为当天考评得分；月末将每次考评得分累加汇总后除以考评次数，即为当月最后得分。每月考评得分情况即为当月支付服务费依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保洁作业考评质量等级。采用百分制，共分优秀、良好、合格、不合格四个质量等级，即90分（含90分）以上为优秀，80-89分（含80分）为良好，70-79（含70分）为合格，70分以下为不合格。月度成绩在70分及以上支付全额服务费；70分以下每低1分，扣除月服务费的1%，以此类推；60分以下采购人有权书面要求成交供应商在规定期限内整改。年终考核成绩按月考核成绩累加汇总后除以考核月份数得出，低于70分（不含70分）以下的，或者单月考评连续3次低于70分（不含70分）以下的供应商，采购人有权予以解除合同。</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五、管理责任</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（一）成交供应商必须管理约束好自己的员工</w:t>
            </w:r>
            <w:r>
              <w:rPr>
                <w:rFonts w:hint="eastAsia" w:ascii="仿宋_GB2312" w:hAnsi="仿宋_GB2312" w:eastAsia="仿宋_GB2312" w:cs="仿宋_GB2312"/>
                <w:color w:val="auto"/>
                <w:sz w:val="24"/>
                <w:szCs w:val="24"/>
                <w:lang w:val="en-US" w:eastAsia="zh-CN"/>
              </w:rPr>
              <w:t>，要求遵纪守法，遵守安全管理相关规章制度，在服务区域内工作的员工所发生的违法乱纪、人员意外伤害等责任事故，一切责任由成交供应商承担。</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（二）因成交供应商责任造成财产损失、丢失及其它损失一切由成交供应商承担。</w:t>
            </w:r>
          </w:p>
          <w:p>
            <w:pPr>
              <w:pStyle w:val="797"/>
              <w:keepNext w:val="0"/>
              <w:keepLines w:val="0"/>
              <w:pageBreakBefore w:val="0"/>
              <w:widowControl w:val="0"/>
              <w:kinsoku/>
              <w:wordWrap/>
              <w:overflowPunct/>
              <w:topLinePunct w:val="0"/>
              <w:autoSpaceDE/>
              <w:autoSpaceDN/>
              <w:bidi w:val="0"/>
              <w:adjustRightInd/>
              <w:snapToGrid/>
              <w:spacing w:line="480" w:lineRule="exact"/>
              <w:ind w:firstLine="482"/>
              <w:textAlignment w:val="auto"/>
              <w:outlineLvl w:val="9"/>
              <w:rPr>
                <w:rStyle w:val="284"/>
                <w:rFonts w:hint="eastAsia" w:ascii="仿宋_GB2312" w:hAnsi="仿宋_GB2312" w:eastAsia="仿宋_GB2312" w:cs="仿宋_GB2312"/>
                <w:b/>
                <w:bCs/>
                <w:sz w:val="24"/>
                <w:szCs w:val="24"/>
              </w:rPr>
            </w:pPr>
            <w:r>
              <w:rPr>
                <w:rFonts w:hint="eastAsia" w:ascii="仿宋_GB2312" w:hAnsi="仿宋_GB2312" w:eastAsia="仿宋_GB2312" w:cs="仿宋_GB2312"/>
                <w:lang w:val="en-US" w:eastAsia="zh-CN"/>
              </w:rPr>
              <w:t xml:space="preserve">   </w:t>
            </w:r>
            <w:r>
              <w:rPr>
                <w:rFonts w:hint="eastAsia" w:ascii="仿宋_GB2312" w:hAnsi="宋体" w:eastAsia="仿宋_GB2312"/>
                <w:b/>
                <w:bCs w:val="0"/>
                <w:color w:val="auto"/>
                <w:sz w:val="24"/>
                <w:szCs w:val="24"/>
                <w:highlight w:val="none"/>
                <w:lang w:val="en-US" w:eastAsia="zh-CN"/>
              </w:rPr>
              <w:t>六</w:t>
            </w:r>
            <w:r>
              <w:rPr>
                <w:rFonts w:hint="eastAsia" w:ascii="仿宋_GB2312" w:hAnsi="宋体" w:eastAsia="仿宋_GB2312"/>
                <w:bCs/>
                <w:color w:val="auto"/>
                <w:sz w:val="24"/>
                <w:szCs w:val="24"/>
                <w:highlight w:val="none"/>
                <w:lang w:val="en-US" w:eastAsia="zh-CN"/>
              </w:rPr>
              <w:t>、</w:t>
            </w:r>
            <w:r>
              <w:rPr>
                <w:rStyle w:val="284"/>
                <w:rFonts w:hint="eastAsia" w:ascii="仿宋_GB2312" w:hAnsi="仿宋_GB2312" w:eastAsia="仿宋_GB2312" w:cs="仿宋_GB2312"/>
                <w:b/>
                <w:bCs/>
                <w:sz w:val="24"/>
                <w:szCs w:val="24"/>
              </w:rPr>
              <w:t>其他要求</w:t>
            </w:r>
          </w:p>
          <w:p>
            <w:pPr>
              <w:pStyle w:val="665"/>
              <w:keepNext w:val="0"/>
              <w:keepLines w:val="0"/>
              <w:pageBreakBefore w:val="0"/>
              <w:widowControl w:val="0"/>
              <w:kinsoku/>
              <w:wordWrap/>
              <w:overflowPunct/>
              <w:topLinePunct w:val="0"/>
              <w:autoSpaceDE/>
              <w:autoSpaceDN/>
              <w:bidi w:val="0"/>
              <w:adjustRightInd/>
              <w:snapToGrid/>
              <w:spacing w:line="480" w:lineRule="exact"/>
              <w:ind w:firstLine="520" w:firstLineChars="200"/>
              <w:textAlignment w:val="auto"/>
              <w:outlineLvl w:val="9"/>
              <w:rPr>
                <w:rStyle w:val="284"/>
                <w:rFonts w:hint="eastAsia" w:ascii="仿宋_GB2312" w:hAnsi="仿宋_GB2312" w:eastAsia="仿宋_GB2312" w:cs="仿宋_GB2312"/>
                <w:b/>
                <w:bCs/>
                <w:sz w:val="24"/>
                <w:szCs w:val="24"/>
                <w:lang w:val="en-US" w:eastAsia="zh-CN"/>
              </w:rPr>
            </w:pPr>
            <w:r>
              <w:rPr>
                <w:rStyle w:val="284"/>
                <w:rFonts w:hint="eastAsia" w:ascii="仿宋_GB2312" w:hAnsi="仿宋_GB2312" w:eastAsia="仿宋_GB2312" w:cs="仿宋_GB2312"/>
                <w:b w:val="0"/>
                <w:bCs w:val="0"/>
                <w:sz w:val="24"/>
                <w:szCs w:val="24"/>
                <w:lang w:val="en-US" w:eastAsia="zh-CN"/>
              </w:rPr>
              <w:t>（一）供应商负责其他与清扫保洁和管理有关的工作。</w:t>
            </w:r>
          </w:p>
          <w:p>
            <w:pPr>
              <w:pStyle w:val="665"/>
              <w:keepNext w:val="0"/>
              <w:keepLines w:val="0"/>
              <w:pageBreakBefore w:val="0"/>
              <w:widowControl w:val="0"/>
              <w:kinsoku/>
              <w:wordWrap/>
              <w:overflowPunct/>
              <w:topLinePunct w:val="0"/>
              <w:autoSpaceDE/>
              <w:autoSpaceDN/>
              <w:bidi w:val="0"/>
              <w:adjustRightInd/>
              <w:snapToGrid/>
              <w:spacing w:line="480" w:lineRule="exact"/>
              <w:ind w:firstLine="522" w:firstLineChars="200"/>
              <w:textAlignment w:val="auto"/>
              <w:outlineLvl w:val="9"/>
              <w:rPr>
                <w:rFonts w:hint="default" w:ascii="仿宋_GB2312" w:hAnsi="仿宋_GB2312" w:eastAsia="仿宋_GB2312" w:cs="仿宋_GB2312"/>
                <w:lang w:val="en-US" w:eastAsia="zh-CN"/>
              </w:rPr>
            </w:pPr>
            <w:r>
              <w:rPr>
                <w:rStyle w:val="284"/>
                <w:rFonts w:hint="eastAsia" w:ascii="仿宋_GB2312" w:hAnsi="仿宋_GB2312" w:eastAsia="仿宋_GB2312" w:cs="仿宋_GB2312"/>
                <w:b/>
                <w:bCs/>
                <w:sz w:val="24"/>
                <w:szCs w:val="24"/>
                <w:lang w:val="en-US" w:eastAsia="zh-CN"/>
              </w:rPr>
              <w:t>（二）公厕每个月约1000元的水电费由供应商负责。</w:t>
            </w:r>
          </w:p>
        </w:tc>
        <w:tc>
          <w:tcPr>
            <w:tcW w:w="101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val="0"/>
                <w:bCs/>
                <w:color w:val="auto"/>
                <w:sz w:val="24"/>
                <w:highlight w:val="none"/>
                <w:lang w:eastAsia="zh-CN"/>
              </w:rPr>
            </w:pPr>
            <w:bookmarkStart w:id="56" w:name="OLE_LINK11"/>
            <w:r>
              <w:rPr>
                <w:rFonts w:hint="eastAsia" w:ascii="仿宋_GB2312" w:hAnsi="仿宋_GB2312" w:eastAsia="仿宋_GB2312" w:cs="仿宋_GB2312"/>
                <w:b w:val="0"/>
                <w:bCs/>
                <w:color w:val="auto"/>
                <w:sz w:val="24"/>
                <w:highlight w:val="none"/>
                <w:lang w:eastAsia="zh-CN"/>
              </w:rPr>
              <w:t>生活垃圾清运</w:t>
            </w:r>
            <w:bookmarkEnd w:id="56"/>
          </w:p>
        </w:tc>
        <w:tc>
          <w:tcPr>
            <w:tcW w:w="7573" w:type="dxa"/>
            <w:tcBorders>
              <w:top w:val="single" w:color="auto" w:sz="4" w:space="0"/>
              <w:left w:val="single" w:color="auto" w:sz="4" w:space="0"/>
              <w:bottom w:val="single" w:color="auto" w:sz="4" w:space="0"/>
              <w:right w:val="single" w:color="auto" w:sz="4" w:space="0"/>
            </w:tcBorders>
            <w:vAlign w:val="center"/>
          </w:tcPr>
          <w:p>
            <w:pPr>
              <w:pStyle w:val="804"/>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hint="eastAsia" w:ascii="仿宋_GB2312" w:hAnsi="仿宋_GB2312" w:eastAsia="仿宋_GB2312" w:cs="仿宋_GB2312"/>
                <w:b/>
                <w:bCs w:val="0"/>
                <w:color w:val="auto"/>
                <w:highlight w:val="none"/>
                <w:lang w:eastAsia="zh-CN"/>
              </w:rPr>
            </w:pPr>
            <w:r>
              <w:rPr>
                <w:rFonts w:hint="eastAsia" w:ascii="仿宋_GB2312" w:hAnsi="仿宋_GB2312" w:eastAsia="仿宋_GB2312" w:cs="仿宋_GB2312"/>
                <w:b/>
                <w:bCs w:val="0"/>
                <w:color w:val="auto"/>
                <w:highlight w:val="none"/>
                <w:lang w:eastAsia="zh-CN"/>
              </w:rPr>
              <w:t>（一）</w:t>
            </w:r>
            <w:r>
              <w:rPr>
                <w:rFonts w:hint="eastAsia" w:ascii="仿宋_GB2312" w:hAnsi="仿宋_GB2312" w:eastAsia="仿宋_GB2312" w:cs="仿宋_GB2312"/>
                <w:b/>
                <w:bCs w:val="0"/>
                <w:color w:val="auto"/>
                <w:highlight w:val="none"/>
                <w:lang w:val="en-US" w:eastAsia="zh-CN"/>
              </w:rPr>
              <w:t>分包</w:t>
            </w:r>
            <w:r>
              <w:rPr>
                <w:rFonts w:hint="eastAsia" w:ascii="仿宋_GB2312" w:hAnsi="仿宋_GB2312" w:eastAsia="仿宋_GB2312" w:cs="仿宋_GB2312"/>
                <w:b/>
                <w:bCs w:val="0"/>
                <w:color w:val="auto"/>
                <w:highlight w:val="none"/>
                <w:lang w:eastAsia="zh-CN"/>
              </w:rPr>
              <w:t>总体要求</w:t>
            </w:r>
          </w:p>
          <w:p>
            <w:pPr>
              <w:pStyle w:val="79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cs="Courier New"/>
                <w:b/>
                <w:bCs w:val="0"/>
                <w:color w:val="auto"/>
                <w:sz w:val="24"/>
                <w:szCs w:val="24"/>
                <w:highlight w:val="none"/>
                <w:lang w:val="en-US" w:eastAsia="zh-CN"/>
              </w:rPr>
            </w:pPr>
            <w:r>
              <w:rPr>
                <w:rFonts w:hint="eastAsia" w:ascii="仿宋_GB2312" w:hAnsi="宋体" w:eastAsia="仿宋_GB2312" w:cs="Courier New"/>
                <w:b w:val="0"/>
                <w:bCs/>
                <w:color w:val="auto"/>
                <w:sz w:val="24"/>
                <w:szCs w:val="24"/>
                <w:highlight w:val="none"/>
                <w:lang w:eastAsia="zh-CN"/>
              </w:rPr>
              <w:t>因</w:t>
            </w:r>
            <w:r>
              <w:rPr>
                <w:rFonts w:hint="eastAsia" w:ascii="仿宋_GB2312" w:hAnsi="宋体" w:eastAsia="仿宋_GB2312" w:cs="Courier New"/>
                <w:bCs/>
                <w:color w:val="auto"/>
                <w:sz w:val="24"/>
                <w:szCs w:val="24"/>
                <w:highlight w:val="none"/>
                <w:lang w:eastAsia="zh-CN"/>
              </w:rPr>
              <w:t>本项目</w:t>
            </w:r>
            <w:r>
              <w:rPr>
                <w:rFonts w:hint="eastAsia" w:ascii="仿宋_GB2312" w:hAnsi="宋体" w:eastAsia="仿宋_GB2312" w:cs="Courier New"/>
                <w:bCs/>
                <w:color w:val="auto"/>
                <w:sz w:val="24"/>
                <w:szCs w:val="24"/>
                <w:highlight w:val="none"/>
                <w:lang w:val="en-US" w:eastAsia="zh-CN"/>
              </w:rPr>
              <w:t>需要供应商负责生活垃圾清运服务工作，根据《城市生活垃圾管理办法》第十七条 从事城市生活垃圾经营性清扫、收集、运输的企业，应当取得</w:t>
            </w:r>
            <w:bookmarkStart w:id="57" w:name="OLE_LINK8"/>
            <w:r>
              <w:rPr>
                <w:rFonts w:hint="eastAsia" w:ascii="仿宋_GB2312" w:hAnsi="宋体" w:eastAsia="仿宋_GB2312" w:cs="Courier New"/>
                <w:bCs/>
                <w:color w:val="auto"/>
                <w:sz w:val="24"/>
                <w:szCs w:val="24"/>
                <w:highlight w:val="none"/>
                <w:lang w:val="en-US" w:eastAsia="zh-CN"/>
              </w:rPr>
              <w:t>城市生活垃圾经营性清扫、收集、运输服</w:t>
            </w:r>
            <w:bookmarkEnd w:id="57"/>
            <w:r>
              <w:rPr>
                <w:rFonts w:hint="eastAsia" w:ascii="仿宋_GB2312" w:hAnsi="宋体" w:eastAsia="仿宋_GB2312" w:cs="Courier New"/>
                <w:bCs/>
                <w:color w:val="auto"/>
                <w:sz w:val="24"/>
                <w:szCs w:val="24"/>
                <w:highlight w:val="none"/>
                <w:lang w:val="en-US" w:eastAsia="zh-CN"/>
              </w:rPr>
              <w:t>务许可证。</w:t>
            </w:r>
            <w:r>
              <w:rPr>
                <w:rFonts w:hint="eastAsia" w:ascii="仿宋_GB2312" w:hAnsi="宋体" w:eastAsia="仿宋_GB2312" w:cs="Courier New"/>
                <w:b/>
                <w:bCs w:val="0"/>
                <w:color w:val="auto"/>
                <w:sz w:val="24"/>
                <w:szCs w:val="24"/>
                <w:highlight w:val="none"/>
                <w:lang w:eastAsia="zh-CN"/>
              </w:rPr>
              <w:t>如</w:t>
            </w:r>
            <w:r>
              <w:rPr>
                <w:rFonts w:hint="eastAsia" w:ascii="仿宋_GB2312" w:hAnsi="宋体" w:eastAsia="仿宋_GB2312" w:cs="Courier New"/>
                <w:b/>
                <w:bCs w:val="0"/>
                <w:color w:val="auto"/>
                <w:sz w:val="24"/>
                <w:szCs w:val="24"/>
                <w:highlight w:val="none"/>
                <w:lang w:val="en-US" w:eastAsia="zh-CN"/>
              </w:rPr>
              <w:t>供应商</w:t>
            </w:r>
            <w:r>
              <w:rPr>
                <w:rFonts w:hint="eastAsia" w:ascii="仿宋_GB2312" w:hAnsi="宋体" w:eastAsia="仿宋_GB2312" w:cs="Courier New"/>
                <w:b/>
                <w:bCs w:val="0"/>
                <w:color w:val="auto"/>
                <w:sz w:val="24"/>
                <w:szCs w:val="24"/>
                <w:highlight w:val="none"/>
                <w:lang w:eastAsia="zh-CN"/>
              </w:rPr>
              <w:t>不具备以下条件：</w:t>
            </w:r>
            <w:r>
              <w:rPr>
                <w:rFonts w:ascii="仿宋_GB2312" w:eastAsia="仿宋_GB2312"/>
                <w:b/>
                <w:bCs w:val="0"/>
                <w:color w:val="auto"/>
                <w:sz w:val="24"/>
                <w:szCs w:val="24"/>
              </w:rPr>
              <w:t>具有有效的行政主管部门颁发的</w:t>
            </w:r>
            <w:r>
              <w:rPr>
                <w:rFonts w:hint="eastAsia" w:ascii="仿宋_GB2312" w:hAnsi="宋体" w:eastAsia="仿宋_GB2312"/>
                <w:b w:val="0"/>
                <w:bCs/>
                <w:sz w:val="24"/>
              </w:rPr>
              <w:t>城市生活垃圾经营性服务许可证</w:t>
            </w:r>
            <w:r>
              <w:rPr>
                <w:rFonts w:hint="eastAsia" w:ascii="仿宋_GB2312" w:hAnsi="宋体" w:eastAsia="仿宋_GB2312"/>
                <w:b w:val="0"/>
                <w:bCs/>
                <w:sz w:val="24"/>
                <w:lang w:val="en-US" w:eastAsia="zh-CN"/>
              </w:rPr>
              <w:t>书，</w:t>
            </w:r>
            <w:r>
              <w:rPr>
                <w:rFonts w:hint="eastAsia" w:ascii="仿宋_GB2312" w:hAnsi="宋体" w:eastAsia="仿宋_GB2312"/>
                <w:b w:val="0"/>
                <w:bCs/>
                <w:sz w:val="24"/>
              </w:rPr>
              <w:t>服务类别为从事城市生活垃圾经营性运输服务</w:t>
            </w:r>
            <w:r>
              <w:rPr>
                <w:rFonts w:hint="eastAsia" w:ascii="仿宋_GB2312" w:eastAsia="仿宋_GB2312"/>
                <w:b/>
                <w:bCs w:val="0"/>
                <w:color w:val="auto"/>
                <w:sz w:val="24"/>
                <w:szCs w:val="24"/>
                <w:lang w:eastAsia="zh-CN"/>
              </w:rPr>
              <w:t>，</w:t>
            </w:r>
            <w:r>
              <w:rPr>
                <w:rFonts w:hint="eastAsia" w:ascii="仿宋_GB2312" w:hAnsi="宋体" w:eastAsia="仿宋_GB2312" w:cs="Courier New"/>
                <w:b/>
                <w:bCs w:val="0"/>
                <w:color w:val="auto"/>
                <w:sz w:val="24"/>
                <w:szCs w:val="24"/>
                <w:highlight w:val="none"/>
                <w:lang w:val="en-US" w:eastAsia="zh-CN"/>
              </w:rPr>
              <w:t>应在成交后将生活垃圾清运服务分包，</w:t>
            </w:r>
            <w:r>
              <w:rPr>
                <w:rFonts w:hint="eastAsia" w:ascii="仿宋_GB2312" w:hAnsi="宋体" w:eastAsia="仿宋_GB2312"/>
                <w:b/>
                <w:bCs w:val="0"/>
                <w:color w:val="auto"/>
                <w:sz w:val="24"/>
                <w:szCs w:val="24"/>
                <w:highlight w:val="none"/>
                <w:lang w:eastAsia="zh-CN"/>
              </w:rPr>
              <w:t>分包承担主体（即分包供应商）须具备</w:t>
            </w:r>
            <w:r>
              <w:rPr>
                <w:rFonts w:hint="eastAsia" w:ascii="仿宋_GB2312" w:hAnsi="宋体" w:eastAsia="仿宋_GB2312"/>
                <w:b/>
                <w:bCs w:val="0"/>
                <w:color w:val="auto"/>
                <w:sz w:val="24"/>
                <w:szCs w:val="24"/>
                <w:highlight w:val="none"/>
                <w:lang w:val="en-US" w:eastAsia="zh-CN"/>
              </w:rPr>
              <w:t>上述有效的资质要求且为小微企业</w:t>
            </w:r>
            <w:r>
              <w:rPr>
                <w:rFonts w:hint="eastAsia" w:ascii="仿宋_GB2312" w:hAnsi="宋体" w:eastAsia="仿宋_GB2312"/>
                <w:b/>
                <w:bCs w:val="0"/>
                <w:color w:val="auto"/>
                <w:sz w:val="24"/>
                <w:szCs w:val="24"/>
                <w:highlight w:val="none"/>
                <w:lang w:eastAsia="zh-CN"/>
              </w:rPr>
              <w:t>。</w:t>
            </w:r>
          </w:p>
          <w:bookmarkEnd w:id="10"/>
          <w:p>
            <w:pPr>
              <w:pStyle w:val="797"/>
              <w:keepNext w:val="0"/>
              <w:keepLines w:val="0"/>
              <w:pageBreakBefore w:val="0"/>
              <w:widowControl w:val="0"/>
              <w:kinsoku/>
              <w:wordWrap/>
              <w:overflowPunct/>
              <w:topLinePunct w:val="0"/>
              <w:autoSpaceDE/>
              <w:autoSpaceDN/>
              <w:bidi w:val="0"/>
              <w:adjustRightInd/>
              <w:spacing w:line="460" w:lineRule="exact"/>
              <w:ind w:firstLine="482"/>
              <w:textAlignment w:val="auto"/>
              <w:rPr>
                <w:rFonts w:hint="eastAsia" w:ascii="仿宋_GB2312" w:hAnsi="宋体" w:eastAsia="仿宋_GB2312" w:cs="Courier New"/>
                <w:b/>
                <w:bCs w:val="0"/>
                <w:color w:val="auto"/>
                <w:sz w:val="24"/>
                <w:szCs w:val="24"/>
                <w:highlight w:val="none"/>
                <w:lang w:val="en-US" w:eastAsia="zh-CN"/>
              </w:rPr>
            </w:pPr>
            <w:r>
              <w:rPr>
                <w:rFonts w:hint="eastAsia" w:ascii="仿宋_GB2312" w:hAnsi="宋体" w:eastAsia="仿宋_GB2312" w:cs="Courier New"/>
                <w:b/>
                <w:bCs w:val="0"/>
                <w:color w:val="auto"/>
                <w:sz w:val="24"/>
                <w:szCs w:val="24"/>
                <w:highlight w:val="none"/>
                <w:lang w:val="en-US" w:eastAsia="zh-CN"/>
              </w:rPr>
              <w:t>接受分包合同的小微企业与分包企业之间不得存在直接控股、管理关系；</w:t>
            </w:r>
          </w:p>
          <w:p>
            <w:pPr>
              <w:pStyle w:val="797"/>
              <w:keepNext w:val="0"/>
              <w:keepLines w:val="0"/>
              <w:pageBreakBefore w:val="0"/>
              <w:widowControl w:val="0"/>
              <w:kinsoku/>
              <w:wordWrap/>
              <w:overflowPunct/>
              <w:topLinePunct w:val="0"/>
              <w:autoSpaceDE/>
              <w:autoSpaceDN/>
              <w:bidi w:val="0"/>
              <w:adjustRightInd/>
              <w:spacing w:line="460" w:lineRule="exact"/>
              <w:ind w:firstLine="482"/>
              <w:textAlignment w:val="auto"/>
              <w:rPr>
                <w:rFonts w:hint="eastAsia" w:ascii="仿宋_GB2312" w:hAnsi="宋体" w:eastAsia="仿宋_GB2312"/>
                <w:b/>
                <w:bCs w:val="0"/>
                <w:color w:val="auto"/>
                <w:sz w:val="24"/>
                <w:szCs w:val="24"/>
                <w:highlight w:val="none"/>
                <w:lang w:eastAsia="zh-CN"/>
              </w:rPr>
            </w:pPr>
            <w:r>
              <w:rPr>
                <w:rFonts w:hint="eastAsia" w:ascii="仿宋_GB2312" w:hAnsi="宋体" w:eastAsia="仿宋_GB2312" w:cs="Courier New"/>
                <w:b/>
                <w:bCs w:val="0"/>
                <w:color w:val="auto"/>
                <w:sz w:val="24"/>
                <w:szCs w:val="24"/>
                <w:highlight w:val="none"/>
                <w:lang w:val="en-US" w:eastAsia="zh-CN"/>
              </w:rPr>
              <w:t>供应商采用分包方式的，</w:t>
            </w:r>
            <w:r>
              <w:rPr>
                <w:rFonts w:hint="eastAsia" w:ascii="仿宋_GB2312" w:hAnsi="宋体" w:eastAsia="仿宋_GB2312"/>
                <w:b/>
                <w:bCs w:val="0"/>
                <w:color w:val="auto"/>
                <w:sz w:val="24"/>
                <w:szCs w:val="24"/>
                <w:highlight w:val="none"/>
                <w:lang w:eastAsia="zh-CN"/>
              </w:rPr>
              <w:t>应当在</w:t>
            </w:r>
            <w:r>
              <w:rPr>
                <w:rFonts w:hint="eastAsia" w:ascii="仿宋_GB2312" w:hAnsi="宋体" w:eastAsia="仿宋_GB2312"/>
                <w:b/>
                <w:bCs w:val="0"/>
                <w:color w:val="auto"/>
                <w:sz w:val="24"/>
                <w:szCs w:val="24"/>
                <w:highlight w:val="none"/>
                <w:lang w:val="en-US" w:eastAsia="zh-CN"/>
              </w:rPr>
              <w:t>响应</w:t>
            </w:r>
            <w:r>
              <w:rPr>
                <w:rFonts w:hint="eastAsia" w:ascii="仿宋_GB2312" w:hAnsi="宋体" w:eastAsia="仿宋_GB2312"/>
                <w:b/>
                <w:bCs w:val="0"/>
                <w:color w:val="auto"/>
                <w:sz w:val="24"/>
                <w:szCs w:val="24"/>
                <w:highlight w:val="none"/>
                <w:lang w:eastAsia="zh-CN"/>
              </w:rPr>
              <w:t>文件中载明分包供应商及资质证明材料。</w:t>
            </w:r>
          </w:p>
          <w:p>
            <w:pPr>
              <w:pStyle w:val="667"/>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textAlignment w:val="auto"/>
              <w:rPr>
                <w:rFonts w:hint="eastAsia" w:ascii="仿宋_GB2312" w:hAnsi="宋体" w:eastAsia="仿宋_GB2312" w:cs="Courier New"/>
                <w:b/>
                <w:bCs w:val="0"/>
                <w:color w:val="auto"/>
                <w:sz w:val="24"/>
                <w:szCs w:val="24"/>
                <w:highlight w:val="none"/>
                <w:lang w:val="en-US" w:eastAsia="zh-CN"/>
              </w:rPr>
            </w:pPr>
            <w:r>
              <w:rPr>
                <w:rFonts w:hint="eastAsia" w:ascii="仿宋_GB2312" w:hAnsi="宋体" w:eastAsia="仿宋_GB2312" w:cs="Courier New"/>
                <w:b/>
                <w:bCs w:val="0"/>
                <w:color w:val="auto"/>
                <w:sz w:val="24"/>
                <w:szCs w:val="24"/>
                <w:highlight w:val="none"/>
                <w:lang w:val="en-US" w:eastAsia="zh-CN"/>
              </w:rPr>
              <w:t>（二）本项目允许分包内容</w:t>
            </w:r>
          </w:p>
          <w:p>
            <w:pPr>
              <w:pStyle w:val="776"/>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eastAsia="zh-CN"/>
              </w:rPr>
              <w:t>负责园区游客产生的白色垃圾等生活垃圾的清运。</w:t>
            </w:r>
            <w:r>
              <w:rPr>
                <w:rFonts w:hint="eastAsia" w:ascii="仿宋_GB2312" w:hAnsi="宋体" w:eastAsia="仿宋_GB2312"/>
                <w:b w:val="0"/>
                <w:bCs/>
                <w:color w:val="auto"/>
                <w:sz w:val="24"/>
                <w:szCs w:val="24"/>
                <w:highlight w:val="none"/>
                <w:lang w:val="en-US" w:eastAsia="zh-CN"/>
              </w:rPr>
              <w:t>用于运输垃圾的车辆核定载重量不低于6吨，运输车次不低于每年168车，</w:t>
            </w:r>
            <w:r>
              <w:rPr>
                <w:rFonts w:hint="eastAsia" w:ascii="仿宋_GB2312" w:hAnsi="仿宋_GB2312" w:eastAsia="仿宋_GB2312" w:cs="仿宋_GB2312"/>
                <w:lang w:val="en-US" w:eastAsia="zh-CN"/>
              </w:rPr>
              <w:t>垃圾运输车辆在园区行驶应按照园方规定的路线行驶，避免压坏路面和绿地，遵守公园“限速”、“禁鸣喇叭”等园内道路管理规定，注意交通安全。垃圾运输车辆（包括外观）要求专业、规范，必须密封运输，保持车轮干净，防止运垃圾时污染园区。如出现因清运垃圾污染园区环境的现象，应自行清理干净。垃圾运输车在装载垃圾时防止垃圾污水溢出污染环境。供应商应指派专职管理人员做好垃圾清运日常管理工作。</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hint="eastAsia" w:ascii="仿宋_GB2312" w:hAnsi="宋体" w:eastAsia="仿宋_GB2312"/>
                <w:b/>
                <w:bCs w:val="0"/>
                <w:color w:val="auto"/>
                <w:sz w:val="24"/>
                <w:szCs w:val="24"/>
                <w:highlight w:val="none"/>
                <w:lang w:eastAsia="zh-CN"/>
              </w:rPr>
            </w:pPr>
            <w:r>
              <w:rPr>
                <w:rFonts w:hint="eastAsia" w:ascii="仿宋_GB2312" w:hAnsi="宋体" w:eastAsia="仿宋_GB2312"/>
                <w:b/>
                <w:bCs w:val="0"/>
                <w:color w:val="auto"/>
                <w:sz w:val="24"/>
                <w:szCs w:val="24"/>
                <w:highlight w:val="none"/>
                <w:lang w:eastAsia="zh-CN"/>
              </w:rPr>
              <w:t>（三）分包预算比例及价款支付</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_GB2312" w:hAnsi="宋体" w:eastAsia="仿宋_GB2312"/>
                <w:b w:val="0"/>
                <w:bCs/>
                <w:color w:val="auto"/>
                <w:sz w:val="24"/>
                <w:szCs w:val="24"/>
                <w:highlight w:val="none"/>
                <w:lang w:eastAsia="zh-CN"/>
              </w:rPr>
            </w:pPr>
            <w:r>
              <w:rPr>
                <w:rFonts w:hint="eastAsia" w:ascii="仿宋_GB2312" w:hAnsi="宋体" w:eastAsia="仿宋_GB2312"/>
                <w:b w:val="0"/>
                <w:bCs/>
                <w:color w:val="auto"/>
                <w:sz w:val="24"/>
                <w:szCs w:val="24"/>
                <w:highlight w:val="none"/>
                <w:lang w:eastAsia="zh-CN"/>
              </w:rPr>
              <w:t>本</w:t>
            </w:r>
            <w:r>
              <w:rPr>
                <w:rFonts w:hint="eastAsia" w:ascii="仿宋_GB2312" w:hAnsi="宋体" w:eastAsia="仿宋_GB2312"/>
                <w:b w:val="0"/>
                <w:bCs/>
                <w:color w:val="auto"/>
                <w:sz w:val="24"/>
                <w:szCs w:val="24"/>
                <w:highlight w:val="none"/>
                <w:lang w:val="en-US" w:eastAsia="zh-CN"/>
              </w:rPr>
              <w:t>项目</w:t>
            </w:r>
            <w:r>
              <w:rPr>
                <w:rFonts w:hint="eastAsia" w:ascii="仿宋_GB2312" w:hAnsi="宋体" w:eastAsia="仿宋_GB2312"/>
                <w:b w:val="0"/>
                <w:bCs/>
                <w:color w:val="auto"/>
                <w:sz w:val="24"/>
                <w:szCs w:val="24"/>
                <w:highlight w:val="none"/>
                <w:lang w:eastAsia="zh-CN"/>
              </w:rPr>
              <w:t>允许分包的预算比例约占本</w:t>
            </w:r>
            <w:r>
              <w:rPr>
                <w:rFonts w:hint="eastAsia" w:ascii="仿宋_GB2312" w:hAnsi="宋体" w:eastAsia="仿宋_GB2312"/>
                <w:b w:val="0"/>
                <w:bCs/>
                <w:color w:val="auto"/>
                <w:sz w:val="24"/>
                <w:szCs w:val="24"/>
                <w:highlight w:val="none"/>
                <w:lang w:val="en-US" w:eastAsia="zh-CN"/>
              </w:rPr>
              <w:t>项目</w:t>
            </w:r>
            <w:r>
              <w:rPr>
                <w:rFonts w:hint="eastAsia" w:ascii="仿宋_GB2312" w:hAnsi="宋体" w:eastAsia="仿宋_GB2312"/>
                <w:b w:val="0"/>
                <w:bCs/>
                <w:color w:val="auto"/>
                <w:sz w:val="24"/>
                <w:szCs w:val="24"/>
                <w:highlight w:val="none"/>
                <w:lang w:eastAsia="zh-CN"/>
              </w:rPr>
              <w:t>预算总金额的</w:t>
            </w:r>
            <w:r>
              <w:rPr>
                <w:rFonts w:hint="eastAsia" w:ascii="仿宋_GB2312" w:hAnsi="宋体" w:eastAsia="仿宋_GB2312"/>
                <w:b w:val="0"/>
                <w:bCs/>
                <w:color w:val="auto"/>
                <w:sz w:val="24"/>
                <w:szCs w:val="24"/>
                <w:highlight w:val="none"/>
                <w:lang w:val="en-US" w:eastAsia="zh-CN"/>
              </w:rPr>
              <w:t>4.06%（2年合计10.08万元）。</w:t>
            </w:r>
            <w:r>
              <w:rPr>
                <w:rFonts w:hint="eastAsia" w:ascii="仿宋_GB2312" w:hAnsi="宋体" w:eastAsia="仿宋_GB2312"/>
                <w:bCs/>
                <w:color w:val="auto"/>
                <w:sz w:val="24"/>
                <w:szCs w:val="24"/>
                <w:highlight w:val="none"/>
                <w:lang w:val="en-US" w:eastAsia="zh-CN"/>
              </w:rPr>
              <w:t>分包合同价款由成交供应商向分包供应商支付。</w:t>
            </w:r>
          </w:p>
          <w:p>
            <w:pPr>
              <w:pStyle w:val="667"/>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2" w:firstLineChars="200"/>
              <w:textAlignment w:val="auto"/>
              <w:rPr>
                <w:rFonts w:hint="eastAsia" w:ascii="仿宋_GB2312" w:hAnsi="宋体" w:eastAsia="仿宋_GB2312"/>
                <w:b/>
                <w:bCs w:val="0"/>
                <w:color w:val="auto"/>
                <w:sz w:val="24"/>
                <w:szCs w:val="24"/>
                <w:highlight w:val="none"/>
                <w:lang w:eastAsia="zh-CN"/>
              </w:rPr>
            </w:pPr>
            <w:r>
              <w:rPr>
                <w:rFonts w:hint="eastAsia" w:ascii="仿宋_GB2312" w:hAnsi="宋体" w:eastAsia="仿宋_GB2312" w:cs="Courier New"/>
                <w:b/>
                <w:bCs w:val="0"/>
                <w:color w:val="auto"/>
                <w:sz w:val="24"/>
                <w:szCs w:val="24"/>
                <w:highlight w:val="none"/>
                <w:lang w:val="en-US" w:eastAsia="zh-CN"/>
              </w:rPr>
              <w:t>（四）</w:t>
            </w:r>
            <w:r>
              <w:rPr>
                <w:rFonts w:hint="eastAsia" w:ascii="仿宋_GB2312" w:hAnsi="宋体" w:eastAsia="仿宋_GB2312"/>
                <w:b/>
                <w:bCs w:val="0"/>
                <w:color w:val="auto"/>
                <w:sz w:val="24"/>
                <w:szCs w:val="24"/>
                <w:highlight w:val="none"/>
                <w:lang w:eastAsia="zh-CN"/>
              </w:rPr>
              <w:t>分包有关管理要求</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bCs/>
                <w:color w:val="auto"/>
                <w:sz w:val="24"/>
                <w:szCs w:val="24"/>
                <w:highlight w:val="none"/>
                <w:lang w:eastAsia="zh-CN"/>
              </w:rPr>
            </w:pPr>
            <w:r>
              <w:rPr>
                <w:rFonts w:hint="eastAsia" w:ascii="仿宋_GB2312" w:hAnsi="宋体" w:eastAsia="仿宋_GB2312"/>
                <w:bCs/>
                <w:color w:val="auto"/>
                <w:sz w:val="24"/>
                <w:szCs w:val="24"/>
                <w:highlight w:val="none"/>
                <w:lang w:val="en-US" w:eastAsia="zh-CN"/>
              </w:rPr>
              <w:t>1.</w:t>
            </w:r>
            <w:r>
              <w:rPr>
                <w:rFonts w:hint="eastAsia" w:ascii="仿宋_GB2312" w:hAnsi="宋体" w:eastAsia="仿宋_GB2312"/>
                <w:bCs/>
                <w:color w:val="auto"/>
                <w:sz w:val="24"/>
                <w:szCs w:val="24"/>
                <w:highlight w:val="none"/>
                <w:lang w:eastAsia="zh-CN"/>
              </w:rPr>
              <w:t>分包供应商应当具备</w:t>
            </w:r>
            <w:r>
              <w:rPr>
                <w:rFonts w:hint="eastAsia" w:ascii="仿宋_GB2312" w:hAnsi="宋体" w:eastAsia="仿宋_GB2312"/>
                <w:bCs/>
                <w:color w:val="auto"/>
                <w:sz w:val="24"/>
                <w:szCs w:val="24"/>
                <w:highlight w:val="none"/>
                <w:lang w:val="en-US" w:eastAsia="zh-CN"/>
              </w:rPr>
              <w:t>竞争性磋商</w:t>
            </w:r>
            <w:r>
              <w:rPr>
                <w:rFonts w:hint="eastAsia" w:ascii="仿宋_GB2312" w:hAnsi="宋体" w:eastAsia="仿宋_GB2312"/>
                <w:bCs/>
                <w:color w:val="auto"/>
                <w:sz w:val="24"/>
                <w:szCs w:val="24"/>
                <w:highlight w:val="none"/>
                <w:lang w:eastAsia="zh-CN"/>
              </w:rPr>
              <w:t>文件要求的相应资质条件且不得再次分包；</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bCs/>
                <w:color w:val="auto"/>
                <w:sz w:val="24"/>
                <w:szCs w:val="24"/>
                <w:highlight w:val="none"/>
                <w:lang w:eastAsia="zh-CN"/>
              </w:rPr>
            </w:pPr>
            <w:r>
              <w:rPr>
                <w:rFonts w:hint="eastAsia" w:ascii="仿宋_GB2312" w:hAnsi="宋体" w:eastAsia="仿宋_GB2312"/>
                <w:bCs/>
                <w:color w:val="auto"/>
                <w:sz w:val="24"/>
                <w:szCs w:val="24"/>
                <w:highlight w:val="none"/>
                <w:lang w:val="en-US" w:eastAsia="zh-CN"/>
              </w:rPr>
              <w:t>2.供应商</w:t>
            </w:r>
            <w:r>
              <w:rPr>
                <w:rFonts w:hint="eastAsia" w:ascii="仿宋_GB2312" w:hAnsi="宋体" w:eastAsia="仿宋_GB2312"/>
                <w:bCs/>
                <w:color w:val="auto"/>
                <w:sz w:val="24"/>
                <w:szCs w:val="24"/>
                <w:highlight w:val="none"/>
                <w:lang w:eastAsia="zh-CN"/>
              </w:rPr>
              <w:t>若以分包的方式</w:t>
            </w:r>
            <w:r>
              <w:rPr>
                <w:rFonts w:hint="eastAsia" w:ascii="仿宋_GB2312" w:hAnsi="宋体" w:eastAsia="仿宋_GB2312"/>
                <w:bCs/>
                <w:color w:val="auto"/>
                <w:sz w:val="24"/>
                <w:szCs w:val="24"/>
                <w:highlight w:val="none"/>
                <w:lang w:val="en-US" w:eastAsia="zh-CN"/>
              </w:rPr>
              <w:t>成交</w:t>
            </w:r>
            <w:r>
              <w:rPr>
                <w:rFonts w:hint="eastAsia" w:ascii="仿宋_GB2312" w:hAnsi="宋体" w:eastAsia="仿宋_GB2312"/>
                <w:bCs/>
                <w:color w:val="auto"/>
                <w:sz w:val="24"/>
                <w:szCs w:val="24"/>
                <w:highlight w:val="none"/>
                <w:lang w:eastAsia="zh-CN"/>
              </w:rPr>
              <w:t>并与采购人签订政府采购合同，在履约过程中，采购人一旦发现分包供应商不具备</w:t>
            </w:r>
            <w:r>
              <w:rPr>
                <w:rFonts w:hint="eastAsia" w:ascii="仿宋_GB2312" w:hAnsi="宋体" w:eastAsia="仿宋_GB2312"/>
                <w:bCs/>
                <w:color w:val="auto"/>
                <w:sz w:val="24"/>
                <w:szCs w:val="24"/>
                <w:highlight w:val="none"/>
                <w:lang w:val="en-US" w:eastAsia="zh-CN"/>
              </w:rPr>
              <w:t>资质要求</w:t>
            </w:r>
            <w:r>
              <w:rPr>
                <w:rFonts w:hint="eastAsia" w:ascii="仿宋_GB2312" w:hAnsi="宋体" w:eastAsia="仿宋_GB2312"/>
                <w:bCs/>
                <w:color w:val="auto"/>
                <w:sz w:val="24"/>
                <w:szCs w:val="24"/>
                <w:highlight w:val="none"/>
                <w:lang w:eastAsia="zh-CN"/>
              </w:rPr>
              <w:t>，采购人可以依法解除合同。</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宋体" w:eastAsia="仿宋_GB2312"/>
                <w:bCs/>
                <w:color w:val="auto"/>
                <w:sz w:val="24"/>
                <w:szCs w:val="24"/>
                <w:highlight w:val="none"/>
                <w:lang w:val="en-US" w:eastAsia="zh-CN"/>
              </w:rPr>
            </w:pPr>
            <w:r>
              <w:rPr>
                <w:rFonts w:hint="eastAsia" w:ascii="仿宋_GB2312" w:hAnsi="宋体" w:eastAsia="仿宋_GB2312"/>
                <w:bCs/>
                <w:color w:val="auto"/>
                <w:sz w:val="24"/>
                <w:szCs w:val="24"/>
                <w:highlight w:val="none"/>
                <w:lang w:val="en-US" w:eastAsia="zh-CN"/>
              </w:rPr>
              <w:t>3.供应商应当对分包供应商的工作进行必要的协调与管理，确保分包供应商严格执行国家有关分包事项的管理规定、竞争性磋商文件和响应文件响应内容和采购合同执行。</w:t>
            </w:r>
          </w:p>
          <w:p>
            <w:pPr>
              <w:pStyle w:val="667"/>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仿宋_GB2312" w:hAnsi="宋体" w:eastAsia="仿宋_GB2312"/>
                <w:bCs/>
                <w:color w:val="auto"/>
                <w:sz w:val="24"/>
                <w:szCs w:val="24"/>
                <w:highlight w:val="none"/>
                <w:lang w:val="en-US" w:eastAsia="zh-CN"/>
              </w:rPr>
            </w:pPr>
            <w:r>
              <w:rPr>
                <w:rFonts w:hint="eastAsia" w:ascii="仿宋_GB2312" w:hAnsi="宋体" w:eastAsia="仿宋_GB2312"/>
                <w:bCs/>
                <w:color w:val="auto"/>
                <w:sz w:val="24"/>
                <w:szCs w:val="24"/>
                <w:highlight w:val="none"/>
                <w:lang w:val="en-US" w:eastAsia="zh-CN"/>
              </w:rPr>
              <w:t>4.政府采购合同分包履行的，成交供应商就采购项目和分包项目向采购人负责，分包供应商就分包项目承担责任，分包意向协议作为采购合同的组成部分。</w:t>
            </w:r>
          </w:p>
          <w:p>
            <w:pPr>
              <w:pStyle w:val="797"/>
              <w:keepNext w:val="0"/>
              <w:keepLines w:val="0"/>
              <w:pageBreakBefore w:val="0"/>
              <w:widowControl w:val="0"/>
              <w:kinsoku/>
              <w:wordWrap/>
              <w:overflowPunct/>
              <w:topLinePunct w:val="0"/>
              <w:autoSpaceDE/>
              <w:autoSpaceDN/>
              <w:bidi w:val="0"/>
              <w:adjustRightInd/>
              <w:spacing w:line="460" w:lineRule="exact"/>
              <w:ind w:firstLine="482"/>
              <w:textAlignment w:val="auto"/>
              <w:rPr>
                <w:rStyle w:val="284"/>
                <w:rFonts w:hint="default" w:ascii="仿宋_GB2312" w:hAnsi="仿宋_GB2312" w:eastAsia="仿宋_GB2312" w:cs="仿宋_GB2312"/>
                <w:b/>
                <w:bCs/>
                <w:sz w:val="24"/>
                <w:szCs w:val="24"/>
                <w:lang w:val="en-US" w:eastAsia="zh-CN"/>
              </w:rPr>
            </w:pPr>
            <w:r>
              <w:rPr>
                <w:rFonts w:hint="eastAsia" w:ascii="仿宋_GB2312" w:hAnsi="宋体" w:eastAsia="仿宋_GB2312"/>
                <w:bCs/>
                <w:color w:val="auto"/>
                <w:sz w:val="24"/>
                <w:szCs w:val="24"/>
                <w:highlight w:val="none"/>
                <w:lang w:val="en-US" w:eastAsia="zh-CN"/>
              </w:rPr>
              <w:t>5.相关法律规章制度的其他要求。</w:t>
            </w:r>
            <w:bookmarkEnd w:id="14"/>
          </w:p>
        </w:tc>
        <w:tc>
          <w:tcPr>
            <w:tcW w:w="101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1项</w:t>
            </w:r>
          </w:p>
        </w:tc>
      </w:tr>
    </w:tbl>
    <w:p/>
    <w:tbl>
      <w:tblPr>
        <w:tblStyle w:val="60"/>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2.供应商必须按照《中华人民共和国劳动合同法》的规定与员工签订劳动合同并按照国家及省市的相关规定为投入本项目人员统一缴纳社会保险和人员意外伤害等各种保险；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3.供应商报价必须包含本项目人员工资、保险费、绿化垃圾清运费、生活垃圾清运费、福利费、加班费、管理费、服装费、税费等相关费用</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4.供应商须自行承担本项目服务所有的专用工具、保洁设备、保洁工具、保洁物料及耗材、工具设备和工作车辆的维修费以及水电费等相关费</w:t>
            </w:r>
            <w:r>
              <w:rPr>
                <w:rFonts w:hint="eastAsia" w:ascii="仿宋_GB2312" w:hAnsi="仿宋_GB2312" w:eastAsia="仿宋_GB2312" w:cs="仿宋_GB2312"/>
                <w:bCs/>
                <w:color w:val="000000"/>
                <w:sz w:val="24"/>
                <w:lang w:val="en-US" w:eastAsia="zh-CN"/>
              </w:rPr>
              <w:t>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服务期限为2年，具体服务起止时间以合同约定日期为准。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1.服务交接时间：自合同约定提供服务之日起7日内办理完服务交接手续；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：广西柳州市鱼峰区博园大道35号</w:t>
            </w:r>
            <w:r>
              <w:rPr>
                <w:rFonts w:hint="eastAsia" w:ascii="仿宋_GB2312" w:hAnsi="仿宋_GB2312" w:eastAsia="仿宋_GB2312" w:cs="仿宋_GB2312"/>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w:t>
            </w:r>
            <w:r>
              <w:rPr>
                <w:rFonts w:hint="eastAsia" w:ascii="仿宋_GB2312" w:hAnsi="仿宋_GB2312" w:eastAsia="仿宋_GB2312" w:cs="仿宋_GB2312"/>
                <w:bCs/>
                <w:color w:val="000000"/>
                <w:sz w:val="24"/>
                <w:lang w:eastAsia="zh-CN"/>
              </w:rPr>
              <w:t>每</w:t>
            </w:r>
            <w:r>
              <w:rPr>
                <w:rFonts w:hint="eastAsia" w:ascii="仿宋_GB2312" w:hAnsi="仿宋_GB2312" w:eastAsia="仿宋_GB2312" w:cs="仿宋_GB2312"/>
                <w:bCs/>
                <w:color w:val="000000"/>
                <w:sz w:val="24"/>
              </w:rPr>
              <w:t>月</w:t>
            </w:r>
            <w:r>
              <w:rPr>
                <w:rFonts w:hint="eastAsia" w:ascii="仿宋_GB2312" w:hAnsi="仿宋_GB2312" w:eastAsia="仿宋_GB2312" w:cs="仿宋_GB2312"/>
                <w:bCs/>
                <w:color w:val="000000"/>
                <w:sz w:val="24"/>
                <w:lang w:val="en-US" w:eastAsia="zh-CN"/>
              </w:rPr>
              <w:t>开始后</w:t>
            </w:r>
            <w:r>
              <w:rPr>
                <w:rFonts w:hint="eastAsia" w:ascii="仿宋_GB2312" w:hAnsi="仿宋_GB2312" w:eastAsia="仿宋_GB2312" w:cs="仿宋_GB2312"/>
                <w:bCs/>
                <w:color w:val="000000"/>
                <w:sz w:val="24"/>
              </w:rPr>
              <w:t>10个工作日内，将上月合法、有效发票开具给采购人，采购人在收到发票后10个工作日内向成交供应商支付上月服务费（不计利息）。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72"/>
              <w:spacing w:before="0" w:beforeAutospacing="0" w:after="0" w:afterAutospacing="0" w:line="460" w:lineRule="atLeast"/>
              <w:rPr>
                <w:rFonts w:ascii="仿宋_GB2312" w:eastAsia="仿宋_GB2312"/>
                <w:color w:val="000000"/>
              </w:rPr>
            </w:pPr>
            <w:r>
              <w:rPr>
                <w:rFonts w:hint="eastAsia" w:ascii="仿宋_GB2312" w:eastAsia="仿宋_GB2312"/>
                <w:color w:val="000000"/>
              </w:rPr>
              <w:t>1.根据《政府采购促进中小企业发展管理办法》（财库〔2020〕46号），本项目属于专门面向小微企业采购的项目，如采用分包方式履行合同的，分包承担主体（即分包供应商）也须为</w:t>
            </w:r>
            <w:r>
              <w:rPr>
                <w:rFonts w:hint="eastAsia" w:ascii="仿宋_GB2312" w:eastAsia="仿宋_GB2312"/>
                <w:color w:val="000000"/>
                <w:lang w:val="en-US" w:eastAsia="zh-CN"/>
              </w:rPr>
              <w:t>小微</w:t>
            </w:r>
            <w:r>
              <w:rPr>
                <w:rFonts w:hint="eastAsia" w:ascii="仿宋_GB2312" w:eastAsia="仿宋_GB2312"/>
                <w:color w:val="000000"/>
              </w:rPr>
              <w:t>企业</w:t>
            </w:r>
            <w:r>
              <w:rPr>
                <w:rFonts w:hint="eastAsia" w:ascii="仿宋_GB2312" w:eastAsia="仿宋_GB2312"/>
                <w:color w:val="000000"/>
                <w:lang w:eastAsia="zh-CN"/>
              </w:rPr>
              <w:t>，</w:t>
            </w:r>
            <w:r>
              <w:rPr>
                <w:rFonts w:hint="eastAsia" w:ascii="仿宋_GB2312" w:eastAsia="仿宋_GB2312"/>
                <w:color w:val="000000"/>
              </w:rPr>
              <w:t>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w:t>
            </w:r>
          </w:p>
          <w:p>
            <w:pPr>
              <w:pStyle w:val="7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（1）采购标的对应的中小企业划分标准所属行业：</w:t>
            </w:r>
            <w:r>
              <w:rPr>
                <w:rFonts w:hint="eastAsia" w:ascii="仿宋_GB2312" w:eastAsia="仿宋_GB2312"/>
                <w:b/>
                <w:bCs/>
                <w:color w:val="000000"/>
                <w:lang w:eastAsia="zh-CN"/>
              </w:rPr>
              <w:t>第一项“</w:t>
            </w:r>
            <w:r>
              <w:rPr>
                <w:rFonts w:hint="eastAsia" w:ascii="仿宋_GB2312" w:hAnsi="仿宋_GB2312" w:eastAsia="仿宋_GB2312" w:cs="仿宋_GB2312"/>
                <w:b/>
                <w:bCs/>
                <w:color w:val="auto"/>
                <w:sz w:val="24"/>
                <w:highlight w:val="none"/>
              </w:rPr>
              <w:t>柳州市园博园管理处2025年、2026年清扫保洁服务采购</w:t>
            </w:r>
            <w:r>
              <w:rPr>
                <w:rFonts w:hint="eastAsia" w:ascii="仿宋_GB2312" w:eastAsia="仿宋_GB2312"/>
                <w:b/>
                <w:bCs/>
                <w:color w:val="000000"/>
                <w:lang w:eastAsia="zh-CN"/>
              </w:rPr>
              <w:t>”</w:t>
            </w:r>
            <w:r>
              <w:rPr>
                <w:rStyle w:val="429"/>
                <w:rFonts w:hint="eastAsia" w:ascii="仿宋_GB2312" w:eastAsia="仿宋_GB2312"/>
                <w:color w:val="000000"/>
              </w:rPr>
              <w:t>为</w:t>
            </w:r>
            <w:r>
              <w:rPr>
                <w:rStyle w:val="429"/>
                <w:rFonts w:hint="eastAsia" w:ascii="仿宋_GB2312" w:eastAsia="仿宋_GB2312"/>
                <w:color w:val="000000"/>
                <w:u w:val="single"/>
              </w:rPr>
              <w:t>物业管理，</w:t>
            </w:r>
            <w:r>
              <w:rPr>
                <w:rStyle w:val="429"/>
                <w:rFonts w:hint="eastAsia" w:ascii="仿宋_GB2312" w:eastAsia="仿宋_GB2312"/>
                <w:color w:val="000000"/>
                <w:u w:val="none"/>
                <w:lang w:eastAsia="zh-CN"/>
              </w:rPr>
              <w:t>第二项“</w:t>
            </w:r>
            <w:r>
              <w:rPr>
                <w:rFonts w:hint="eastAsia" w:ascii="仿宋_GB2312" w:hAnsi="仿宋_GB2312" w:eastAsia="仿宋_GB2312" w:cs="仿宋_GB2312"/>
                <w:b/>
                <w:bCs/>
                <w:color w:val="auto"/>
                <w:sz w:val="24"/>
                <w:highlight w:val="none"/>
                <w:lang w:eastAsia="zh-CN"/>
              </w:rPr>
              <w:t>生活垃圾清运</w:t>
            </w:r>
            <w:r>
              <w:rPr>
                <w:rStyle w:val="429"/>
                <w:rFonts w:hint="eastAsia" w:ascii="仿宋_GB2312" w:eastAsia="仿宋_GB2312"/>
                <w:color w:val="000000"/>
                <w:u w:val="single"/>
                <w:lang w:eastAsia="zh-CN"/>
              </w:rPr>
              <w:t>”</w:t>
            </w:r>
            <w:r>
              <w:rPr>
                <w:rStyle w:val="429"/>
                <w:rFonts w:hint="eastAsia" w:ascii="仿宋_GB2312" w:eastAsia="仿宋_GB2312"/>
                <w:color w:val="000000"/>
                <w:u w:val="single"/>
              </w:rPr>
              <w:t>为其他未列明行业；</w:t>
            </w:r>
          </w:p>
          <w:p>
            <w:pPr>
              <w:pStyle w:val="7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（2）中小企业划分有关标准根据工信部等部委发布的《关于印发中小企业划型标准规定的通知》（工信部联企业〔2011〕300号）确定；</w:t>
            </w:r>
          </w:p>
          <w:p>
            <w:pPr>
              <w:pStyle w:val="7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（3）为方便供应商识别企业规模类型，供应商可使用工业和信息化部组织开发的中小企业规模类型自测小程序生成企业规模类型测试结果。</w:t>
            </w:r>
          </w:p>
          <w:p>
            <w:pPr>
              <w:pStyle w:val="7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8"/>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1.供应商具备有效的质量管理体系认证证书；</w:t>
            </w:r>
          </w:p>
          <w:p>
            <w:pPr>
              <w:pStyle w:val="81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73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563"/>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495"/>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center"/>
        <w:rPr>
          <w:rFonts w:hint="eastAsia"/>
          <w:sz w:val="36"/>
          <w:szCs w:val="36"/>
          <w:lang w:val="en-US" w:eastAsia="zh-CN"/>
        </w:rPr>
      </w:pPr>
    </w:p>
    <w:p>
      <w:pPr>
        <w:spacing w:line="20" w:lineRule="atLeast"/>
        <w:jc w:val="left"/>
        <w:rPr>
          <w:rFonts w:hint="eastAsia" w:ascii="仿宋_GB2312" w:hAnsi="仿宋_GB2312" w:eastAsia="仿宋_GB2312" w:cs="仿宋_GB2312"/>
        </w:rPr>
      </w:pPr>
      <w:r>
        <w:rPr>
          <w:rFonts w:ascii="仿宋_GB2312" w:hAnsi="宋体" w:eastAsia="仿宋_GB2312" w:cs="宋体"/>
          <w:b/>
          <w:kern w:val="0"/>
          <w:sz w:val="24"/>
        </w:rPr>
        <w:t>★</w:t>
      </w:r>
      <w:r>
        <w:rPr>
          <w:rFonts w:hint="eastAsia" w:ascii="仿宋_GB2312" w:hAnsi="仿宋_GB2312" w:eastAsia="仿宋_GB2312" w:cs="仿宋_GB2312"/>
          <w:sz w:val="30"/>
          <w:szCs w:val="30"/>
          <w:lang w:val="en-US" w:eastAsia="zh-CN"/>
        </w:rPr>
        <w:t xml:space="preserve">附件：  </w:t>
      </w:r>
      <w:bookmarkStart w:id="75" w:name="_GoBack"/>
      <w:bookmarkEnd w:id="75"/>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6"/>
          <w:szCs w:val="36"/>
          <w:lang w:val="en-US" w:eastAsia="zh-CN"/>
        </w:rPr>
        <w:t>柳州</w:t>
      </w:r>
      <w:r>
        <w:rPr>
          <w:rFonts w:hint="eastAsia" w:ascii="仿宋_GB2312" w:hAnsi="仿宋_GB2312" w:eastAsia="仿宋_GB2312" w:cs="仿宋_GB2312"/>
          <w:sz w:val="36"/>
          <w:szCs w:val="36"/>
        </w:rPr>
        <w:t>园博园保洁工作</w:t>
      </w:r>
      <w:r>
        <w:rPr>
          <w:rFonts w:hint="eastAsia" w:ascii="仿宋_GB2312" w:hAnsi="仿宋_GB2312" w:eastAsia="仿宋_GB2312" w:cs="仿宋_GB2312"/>
          <w:sz w:val="36"/>
          <w:szCs w:val="36"/>
          <w:lang w:val="en-US" w:eastAsia="zh-CN"/>
        </w:rPr>
        <w:t>月度</w:t>
      </w:r>
      <w:r>
        <w:rPr>
          <w:rFonts w:hint="eastAsia" w:ascii="仿宋_GB2312" w:hAnsi="仿宋_GB2312" w:eastAsia="仿宋_GB2312" w:cs="仿宋_GB2312"/>
          <w:sz w:val="36"/>
          <w:szCs w:val="36"/>
        </w:rPr>
        <w:t>考核表</w:t>
      </w:r>
    </w:p>
    <w:tbl>
      <w:tblPr>
        <w:tblStyle w:val="60"/>
        <w:tblpPr w:leftFromText="180" w:rightFromText="180" w:vertAnchor="text" w:horzAnchor="page" w:tblpXSpec="center" w:tblpY="402"/>
        <w:tblW w:w="10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59"/>
        <w:gridCol w:w="1552"/>
        <w:gridCol w:w="998"/>
        <w:gridCol w:w="4309"/>
        <w:gridCol w:w="77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721" w:type="dxa"/>
            <w:gridSpan w:val="7"/>
            <w:vAlign w:val="center"/>
          </w:tcPr>
          <w:p>
            <w:pPr>
              <w:spacing w:line="2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被考核单位：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721" w:type="dxa"/>
            <w:gridSpan w:val="7"/>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考核内容和要求</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考核</w:t>
            </w:r>
            <w:r>
              <w:rPr>
                <w:rFonts w:hint="eastAsia" w:ascii="仿宋_GB2312" w:hAnsi="仿宋_GB2312" w:eastAsia="仿宋_GB2312" w:cs="仿宋_GB2312"/>
                <w:sz w:val="24"/>
                <w:szCs w:val="24"/>
              </w:rPr>
              <w:t>标准</w:t>
            </w:r>
          </w:p>
        </w:tc>
        <w:tc>
          <w:tcPr>
            <w:tcW w:w="77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得分</w:t>
            </w:r>
          </w:p>
        </w:tc>
        <w:tc>
          <w:tcPr>
            <w:tcW w:w="1072"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jc w:val="center"/>
        </w:trPr>
        <w:tc>
          <w:tcPr>
            <w:tcW w:w="55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路面保洁</w:t>
            </w:r>
            <w:r>
              <w:rPr>
                <w:rFonts w:hint="eastAsia" w:ascii="仿宋_GB2312" w:hAnsi="仿宋_GB2312" w:eastAsia="仿宋_GB2312" w:cs="仿宋_GB2312"/>
                <w:sz w:val="24"/>
                <w:szCs w:val="24"/>
              </w:rPr>
              <w:t xml:space="preserve">作业管理 </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p>
            <w:pPr>
              <w:jc w:val="center"/>
              <w:rPr>
                <w:rFonts w:hint="eastAsia" w:ascii="仿宋_GB2312" w:hAnsi="仿宋_GB2312" w:eastAsia="仿宋_GB2312" w:cs="仿宋_GB2312"/>
                <w:sz w:val="24"/>
                <w:szCs w:val="24"/>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保洁员</w:t>
            </w:r>
            <w:r>
              <w:rPr>
                <w:rFonts w:hint="eastAsia" w:ascii="仿宋_GB2312" w:hAnsi="仿宋_GB2312" w:eastAsia="仿宋_GB2312" w:cs="仿宋_GB2312"/>
                <w:sz w:val="24"/>
                <w:szCs w:val="24"/>
                <w:lang w:val="en-US" w:eastAsia="zh-CN"/>
              </w:rPr>
              <w:t>清扫保洁工作时间：</w:t>
            </w:r>
            <w:r>
              <w:rPr>
                <w:rFonts w:hint="eastAsia" w:ascii="仿宋_GB2312" w:hAnsi="仿宋_GB2312" w:eastAsia="仿宋_GB2312" w:cs="仿宋_GB2312"/>
                <w:sz w:val="24"/>
                <w:szCs w:val="24"/>
              </w:rPr>
              <w:t>8:00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w:t>
            </w:r>
            <w:r>
              <w:rPr>
                <w:rFonts w:hint="eastAsia" w:ascii="仿宋_GB2312" w:hAnsi="仿宋_GB2312" w:eastAsia="仿宋_GB2312" w:cs="仿宋_GB2312"/>
                <w:sz w:val="24"/>
                <w:szCs w:val="24"/>
                <w:lang w:val="en-US" w:eastAsia="zh-CN"/>
              </w:rPr>
              <w:t>,14:00—17：00</w:t>
            </w:r>
            <w:r>
              <w:rPr>
                <w:rFonts w:hint="eastAsia" w:ascii="仿宋_GB2312" w:hAnsi="仿宋_GB2312" w:eastAsia="仿宋_GB2312" w:cs="仿宋_GB2312"/>
                <w:sz w:val="24"/>
                <w:szCs w:val="24"/>
              </w:rPr>
              <w:t>。</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每早</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：00前必须完成大扫。</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清扫作业和保洁作业合理衔接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无空缺。</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保洁员身着工作服进行作业，佩带安全标志。</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保洁员工作时间不离岗、不串岗。</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路面、人行道干净整洁。</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雨水井口、下水道通畅。</w:t>
            </w:r>
          </w:p>
          <w:p>
            <w:pPr>
              <w:ind w:firstLine="480" w:firstLineChars="200"/>
              <w:jc w:val="left"/>
              <w:rPr>
                <w:rFonts w:hint="eastAsia" w:ascii="仿宋_GB2312" w:hAnsi="仿宋_GB2312" w:eastAsia="仿宋_GB2312" w:cs="仿宋_GB2312"/>
                <w:sz w:val="24"/>
                <w:szCs w:val="24"/>
              </w:rPr>
            </w:pP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在规定的作业时间内无人上岗或配员不够的，每人次扣0.5分。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未按时完成大扫的，每100平方米扣0.5分。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保洁员未穿工作服或未佩带安全标志的，每人次扣0.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保洁员离岗、串岗</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每人次扣0.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5.路面</w:t>
            </w:r>
            <w:r>
              <w:rPr>
                <w:rFonts w:hint="eastAsia" w:ascii="仿宋_GB2312" w:hAnsi="仿宋_GB2312" w:eastAsia="仿宋_GB2312" w:cs="仿宋_GB2312"/>
                <w:sz w:val="24"/>
                <w:szCs w:val="24"/>
              </w:rPr>
              <w:t>有明显废弃物，50平方米以内果皮、烟头</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杂物5件以上</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，每处扣0.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将垃圾、泥沙扫入雨水井内、绿地或其他地方</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，每处扣0.5分。</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保洁工作及人员受到新闻媒体、有关部门曝光，以及勒令整改、处罚的行为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每次扣5分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保洁工作及人员受到局领导或督导</w:t>
            </w:r>
            <w:r>
              <w:rPr>
                <w:rFonts w:hint="eastAsia" w:ascii="仿宋_GB2312" w:hAnsi="仿宋_GB2312" w:eastAsia="仿宋_GB2312" w:cs="仿宋_GB2312"/>
                <w:sz w:val="24"/>
                <w:szCs w:val="24"/>
                <w:lang w:val="en-US" w:eastAsia="zh-CN"/>
              </w:rPr>
              <w:t>科</w:t>
            </w:r>
            <w:r>
              <w:rPr>
                <w:rFonts w:hint="eastAsia" w:ascii="仿宋_GB2312" w:hAnsi="仿宋_GB2312" w:eastAsia="仿宋_GB2312" w:cs="仿宋_GB2312"/>
                <w:sz w:val="24"/>
                <w:szCs w:val="24"/>
              </w:rPr>
              <w:t>室批评，以及勒令整改、处罚的行为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每次扣3分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上级检查</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考核存在问题，被通报批评，或被扣分</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每次扣3分</w:t>
            </w:r>
            <w:r>
              <w:rPr>
                <w:rFonts w:hint="eastAsia" w:ascii="仿宋_GB2312" w:hAnsi="仿宋_GB2312" w:eastAsia="仿宋_GB2312" w:cs="仿宋_GB2312"/>
                <w:sz w:val="24"/>
                <w:szCs w:val="24"/>
                <w:lang w:eastAsia="zh-CN"/>
              </w:rPr>
              <w:t>。</w:t>
            </w:r>
          </w:p>
        </w:tc>
        <w:tc>
          <w:tcPr>
            <w:tcW w:w="772" w:type="dxa"/>
            <w:vAlign w:val="center"/>
          </w:tcPr>
          <w:p>
            <w:pPr>
              <w:jc w:val="center"/>
              <w:rPr>
                <w:rFonts w:hint="eastAsia" w:ascii="仿宋_GB2312" w:hAnsi="仿宋_GB2312" w:eastAsia="仿宋_GB2312" w:cs="仿宋_GB2312"/>
                <w:sz w:val="24"/>
                <w:szCs w:val="24"/>
              </w:rPr>
            </w:pPr>
          </w:p>
        </w:tc>
        <w:tc>
          <w:tcPr>
            <w:tcW w:w="107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559"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公厕</w:t>
            </w:r>
            <w:r>
              <w:rPr>
                <w:rFonts w:hint="eastAsia" w:ascii="仿宋_GB2312" w:hAnsi="仿宋_GB2312" w:eastAsia="仿宋_GB2312" w:cs="仿宋_GB2312"/>
                <w:sz w:val="24"/>
                <w:szCs w:val="24"/>
              </w:rPr>
              <w:t>保洁作业管理</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numPr>
                <w:ilvl w:val="0"/>
                <w:numId w:val="0"/>
              </w:num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保持</w:t>
            </w:r>
            <w:r>
              <w:rPr>
                <w:rFonts w:hint="eastAsia" w:ascii="仿宋_GB2312" w:hAnsi="仿宋_GB2312" w:eastAsia="仿宋_GB2312" w:cs="仿宋_GB2312"/>
                <w:sz w:val="24"/>
                <w:szCs w:val="24"/>
                <w:lang w:val="en-US" w:eastAsia="zh-CN"/>
              </w:rPr>
              <w:t>公厕</w:t>
            </w:r>
            <w:r>
              <w:rPr>
                <w:rFonts w:hint="eastAsia" w:ascii="仿宋_GB2312" w:hAnsi="仿宋_GB2312" w:eastAsia="仿宋_GB2312" w:cs="仿宋_GB2312"/>
                <w:sz w:val="24"/>
                <w:szCs w:val="24"/>
              </w:rPr>
              <w:t>设施</w:t>
            </w:r>
            <w:r>
              <w:rPr>
                <w:rFonts w:hint="eastAsia" w:ascii="仿宋_GB2312" w:hAnsi="仿宋_GB2312" w:eastAsia="仿宋_GB2312" w:cs="仿宋_GB2312"/>
                <w:sz w:val="24"/>
                <w:szCs w:val="24"/>
                <w:lang w:val="en-US" w:eastAsia="zh-CN"/>
              </w:rPr>
              <w:t>齐全、</w:t>
            </w:r>
            <w:r>
              <w:rPr>
                <w:rFonts w:hint="eastAsia" w:ascii="仿宋_GB2312" w:hAnsi="仿宋_GB2312" w:eastAsia="仿宋_GB2312" w:cs="仿宋_GB2312"/>
                <w:sz w:val="24"/>
                <w:szCs w:val="24"/>
              </w:rPr>
              <w:t>完好</w:t>
            </w:r>
            <w:r>
              <w:rPr>
                <w:rFonts w:hint="eastAsia" w:ascii="仿宋_GB2312" w:hAnsi="仿宋_GB2312" w:eastAsia="仿宋_GB2312" w:cs="仿宋_GB2312"/>
                <w:sz w:val="24"/>
                <w:szCs w:val="24"/>
                <w:lang w:eastAsia="zh-CN"/>
              </w:rPr>
              <w:t>。</w:t>
            </w:r>
          </w:p>
          <w:p>
            <w:pPr>
              <w:numPr>
                <w:ilvl w:val="0"/>
                <w:numId w:val="0"/>
              </w:num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卫生</w:t>
            </w:r>
            <w:r>
              <w:rPr>
                <w:rFonts w:hint="eastAsia" w:ascii="仿宋_GB2312" w:hAnsi="仿宋_GB2312" w:eastAsia="仿宋_GB2312" w:cs="仿宋_GB2312"/>
                <w:sz w:val="24"/>
                <w:szCs w:val="24"/>
                <w:lang w:val="en-US" w:eastAsia="zh-CN"/>
              </w:rPr>
              <w:t>干净</w:t>
            </w:r>
            <w:r>
              <w:rPr>
                <w:rFonts w:hint="eastAsia" w:ascii="仿宋_GB2312" w:hAnsi="仿宋_GB2312" w:eastAsia="仿宋_GB2312" w:cs="仿宋_GB2312"/>
                <w:sz w:val="24"/>
                <w:szCs w:val="24"/>
              </w:rPr>
              <w:t>清洁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无异味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及时清理垃圾</w:t>
            </w:r>
            <w:r>
              <w:rPr>
                <w:rFonts w:hint="eastAsia" w:ascii="仿宋_GB2312" w:hAnsi="仿宋_GB2312" w:eastAsia="仿宋_GB2312" w:cs="仿宋_GB2312"/>
                <w:sz w:val="24"/>
                <w:szCs w:val="24"/>
                <w:lang w:eastAsia="zh-CN"/>
              </w:rPr>
              <w:t>。</w:t>
            </w:r>
          </w:p>
          <w:p>
            <w:pPr>
              <w:numPr>
                <w:ilvl w:val="0"/>
                <w:numId w:val="0"/>
              </w:num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无粪便堆积</w:t>
            </w:r>
            <w:r>
              <w:rPr>
                <w:rFonts w:hint="eastAsia" w:ascii="仿宋_GB2312" w:hAnsi="仿宋_GB2312" w:eastAsia="仿宋_GB2312" w:cs="仿宋_GB2312"/>
                <w:sz w:val="24"/>
                <w:szCs w:val="24"/>
                <w:lang w:eastAsia="zh-CN"/>
              </w:rPr>
              <w:t>。</w:t>
            </w:r>
          </w:p>
          <w:p>
            <w:pPr>
              <w:numPr>
                <w:ilvl w:val="0"/>
                <w:numId w:val="0"/>
              </w:numPr>
              <w:ind w:left="0" w:leftChars="0"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4.无积灰积水，</w:t>
            </w:r>
            <w:r>
              <w:rPr>
                <w:rFonts w:hint="eastAsia" w:ascii="仿宋_GB2312" w:hAnsi="仿宋_GB2312" w:eastAsia="仿宋_GB2312" w:cs="仿宋_GB2312"/>
                <w:sz w:val="24"/>
                <w:szCs w:val="24"/>
              </w:rPr>
              <w:t>无外溢，无蝇蛆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无蜘蛛网</w:t>
            </w:r>
            <w:r>
              <w:rPr>
                <w:rFonts w:hint="eastAsia" w:ascii="仿宋_GB2312" w:hAnsi="仿宋_GB2312" w:eastAsia="仿宋_GB2312" w:cs="仿宋_GB2312"/>
                <w:sz w:val="24"/>
                <w:szCs w:val="24"/>
                <w:lang w:eastAsia="zh-CN"/>
              </w:rPr>
              <w:t>。</w:t>
            </w:r>
          </w:p>
          <w:p>
            <w:pPr>
              <w:numPr>
                <w:ilvl w:val="0"/>
                <w:numId w:val="0"/>
              </w:numPr>
              <w:ind w:left="0" w:leftChars="0"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5.及时清理灭蚊灯。</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1.公厕</w:t>
            </w:r>
            <w:r>
              <w:rPr>
                <w:rFonts w:hint="eastAsia" w:ascii="仿宋_GB2312" w:hAnsi="仿宋_GB2312" w:eastAsia="仿宋_GB2312" w:cs="仿宋_GB2312"/>
                <w:sz w:val="24"/>
                <w:szCs w:val="24"/>
              </w:rPr>
              <w:t>设施存在</w:t>
            </w:r>
            <w:r>
              <w:rPr>
                <w:rFonts w:hint="eastAsia" w:ascii="仿宋_GB2312" w:hAnsi="仿宋_GB2312" w:eastAsia="仿宋_GB2312" w:cs="仿宋_GB2312"/>
                <w:sz w:val="24"/>
                <w:szCs w:val="24"/>
                <w:lang w:val="en-US" w:eastAsia="zh-CN"/>
              </w:rPr>
              <w:t>不齐全、</w:t>
            </w:r>
            <w:r>
              <w:rPr>
                <w:rFonts w:hint="eastAsia" w:ascii="仿宋_GB2312" w:hAnsi="仿宋_GB2312" w:eastAsia="仿宋_GB2312" w:cs="仿宋_GB2312"/>
                <w:sz w:val="24"/>
                <w:szCs w:val="24"/>
              </w:rPr>
              <w:t>歪斜、破损</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清洁不及时</w:t>
            </w:r>
            <w:r>
              <w:rPr>
                <w:rFonts w:hint="eastAsia" w:ascii="仿宋_GB2312" w:hAnsi="仿宋_GB2312" w:eastAsia="仿宋_GB2312" w:cs="仿宋_GB2312"/>
                <w:sz w:val="24"/>
                <w:szCs w:val="24"/>
                <w:lang w:val="en-US" w:eastAsia="zh-CN"/>
              </w:rPr>
              <w:t>的，每</w:t>
            </w:r>
            <w:r>
              <w:rPr>
                <w:rFonts w:hint="eastAsia" w:ascii="仿宋_GB2312" w:hAnsi="仿宋_GB2312" w:eastAsia="仿宋_GB2312" w:cs="仿宋_GB2312"/>
                <w:sz w:val="24"/>
                <w:szCs w:val="24"/>
              </w:rPr>
              <w:t>处扣0.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2.公厕</w:t>
            </w:r>
            <w:r>
              <w:rPr>
                <w:rFonts w:hint="eastAsia" w:ascii="仿宋_GB2312" w:hAnsi="仿宋_GB2312" w:eastAsia="仿宋_GB2312" w:cs="仿宋_GB2312"/>
                <w:sz w:val="24"/>
                <w:szCs w:val="24"/>
              </w:rPr>
              <w:t>垃圾篓垃圾清理不及时</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，每次扣0.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3.公厕</w:t>
            </w:r>
            <w:r>
              <w:rPr>
                <w:rFonts w:hint="eastAsia" w:ascii="仿宋_GB2312" w:hAnsi="仿宋_GB2312" w:eastAsia="仿宋_GB2312" w:cs="仿宋_GB2312"/>
                <w:sz w:val="24"/>
                <w:szCs w:val="24"/>
              </w:rPr>
              <w:t>存在</w:t>
            </w:r>
            <w:r>
              <w:rPr>
                <w:rFonts w:hint="eastAsia" w:ascii="仿宋_GB2312" w:hAnsi="仿宋_GB2312" w:eastAsia="仿宋_GB2312" w:cs="仿宋_GB2312"/>
                <w:sz w:val="24"/>
                <w:szCs w:val="24"/>
                <w:lang w:val="en-US" w:eastAsia="zh-CN"/>
              </w:rPr>
              <w:t>积灰积水、</w:t>
            </w:r>
            <w:r>
              <w:rPr>
                <w:rFonts w:hint="eastAsia" w:ascii="仿宋_GB2312" w:hAnsi="仿宋_GB2312" w:eastAsia="仿宋_GB2312" w:cs="仿宋_GB2312"/>
                <w:sz w:val="24"/>
                <w:szCs w:val="24"/>
              </w:rPr>
              <w:t>粪便堆积</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外溢</w:t>
            </w:r>
            <w:r>
              <w:rPr>
                <w:rFonts w:hint="eastAsia" w:ascii="仿宋_GB2312" w:hAnsi="仿宋_GB2312" w:eastAsia="仿宋_GB2312" w:cs="仿宋_GB2312"/>
                <w:sz w:val="24"/>
                <w:szCs w:val="24"/>
                <w:lang w:val="en-US" w:eastAsia="zh-CN"/>
              </w:rPr>
              <w:t>等现象的的，每</w:t>
            </w:r>
            <w:r>
              <w:rPr>
                <w:rFonts w:hint="eastAsia" w:ascii="仿宋_GB2312" w:hAnsi="仿宋_GB2312" w:eastAsia="仿宋_GB2312" w:cs="仿宋_GB2312"/>
                <w:sz w:val="24"/>
                <w:szCs w:val="24"/>
              </w:rPr>
              <w:t>处扣0.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4.公厕</w:t>
            </w:r>
            <w:r>
              <w:rPr>
                <w:rFonts w:hint="eastAsia" w:ascii="仿宋_GB2312" w:hAnsi="仿宋_GB2312" w:eastAsia="仿宋_GB2312" w:cs="仿宋_GB2312"/>
                <w:sz w:val="24"/>
                <w:szCs w:val="24"/>
              </w:rPr>
              <w:t>有异味、有污渍</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张贴</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rPr>
              <w:t>刻画</w:t>
            </w:r>
            <w:r>
              <w:rPr>
                <w:rFonts w:hint="eastAsia" w:ascii="仿宋_GB2312" w:hAnsi="仿宋_GB2312" w:eastAsia="仿宋_GB2312" w:cs="仿宋_GB2312"/>
                <w:sz w:val="24"/>
                <w:szCs w:val="24"/>
                <w:lang w:val="en-US" w:eastAsia="zh-CN"/>
              </w:rPr>
              <w:t>等</w:t>
            </w:r>
            <w:r>
              <w:rPr>
                <w:rFonts w:hint="eastAsia" w:ascii="仿宋_GB2312" w:hAnsi="仿宋_GB2312" w:eastAsia="仿宋_GB2312" w:cs="仿宋_GB2312"/>
                <w:sz w:val="24"/>
                <w:szCs w:val="24"/>
              </w:rPr>
              <w:t>现象</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每处扣0.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772" w:type="dxa"/>
            <w:vAlign w:val="center"/>
          </w:tcPr>
          <w:p>
            <w:pPr>
              <w:jc w:val="center"/>
              <w:rPr>
                <w:rFonts w:hint="eastAsia" w:ascii="仿宋_GB2312" w:hAnsi="仿宋_GB2312" w:eastAsia="仿宋_GB2312" w:cs="仿宋_GB2312"/>
                <w:kern w:val="2"/>
                <w:sz w:val="24"/>
                <w:szCs w:val="24"/>
                <w:lang w:val="en-US" w:eastAsia="zh-CN" w:bidi="ar-SA"/>
              </w:rPr>
            </w:pPr>
          </w:p>
        </w:tc>
        <w:tc>
          <w:tcPr>
            <w:tcW w:w="1072"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9"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水面保洁作业管理</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15分</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numPr>
                <w:ilvl w:val="0"/>
                <w:numId w:val="0"/>
              </w:num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1.定期安全开展水面保洁作业</w:t>
            </w:r>
            <w:r>
              <w:rPr>
                <w:rFonts w:hint="eastAsia" w:ascii="仿宋_GB2312" w:hAnsi="仿宋_GB2312" w:eastAsia="仿宋_GB2312" w:cs="仿宋_GB2312"/>
                <w:sz w:val="24"/>
                <w:szCs w:val="24"/>
                <w:lang w:eastAsia="zh-CN"/>
              </w:rPr>
              <w:t>。</w:t>
            </w:r>
          </w:p>
          <w:p>
            <w:pPr>
              <w:numPr>
                <w:ilvl w:val="0"/>
                <w:numId w:val="0"/>
              </w:numPr>
              <w:ind w:left="0" w:leftChars="0" w:firstLine="480" w:firstLineChars="20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2.保持水面卫生干净。</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1.未定期开展水面保洁作业的，</w:t>
            </w:r>
            <w:r>
              <w:rPr>
                <w:rFonts w:hint="eastAsia" w:ascii="仿宋_GB2312" w:hAnsi="仿宋_GB2312" w:eastAsia="仿宋_GB2312" w:cs="仿宋_GB2312"/>
                <w:sz w:val="24"/>
                <w:szCs w:val="24"/>
              </w:rPr>
              <w:t>每次扣</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2.水面</w:t>
            </w:r>
            <w:r>
              <w:rPr>
                <w:rFonts w:hint="eastAsia" w:ascii="仿宋_GB2312" w:hAnsi="仿宋_GB2312" w:eastAsia="仿宋_GB2312" w:cs="仿宋_GB2312"/>
                <w:sz w:val="24"/>
                <w:szCs w:val="24"/>
              </w:rPr>
              <w:t>有明显废弃物，</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0平方米以内</w:t>
            </w:r>
            <w:r>
              <w:rPr>
                <w:rFonts w:hint="eastAsia" w:ascii="仿宋_GB2312" w:hAnsi="仿宋_GB2312" w:eastAsia="仿宋_GB2312" w:cs="仿宋_GB2312"/>
                <w:sz w:val="24"/>
                <w:szCs w:val="24"/>
                <w:lang w:val="en-US" w:eastAsia="zh-CN"/>
              </w:rPr>
              <w:t>白色垃圾、饮料瓶等</w:t>
            </w:r>
            <w:r>
              <w:rPr>
                <w:rFonts w:hint="eastAsia" w:ascii="仿宋_GB2312" w:hAnsi="仿宋_GB2312" w:eastAsia="仿宋_GB2312" w:cs="仿宋_GB2312"/>
                <w:sz w:val="24"/>
                <w:szCs w:val="24"/>
              </w:rPr>
              <w:t>杂物</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件以上</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，每处扣</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3.发现违规危险水面作业的，每次扣3分。</w:t>
            </w:r>
          </w:p>
        </w:tc>
        <w:tc>
          <w:tcPr>
            <w:tcW w:w="772" w:type="dxa"/>
            <w:vAlign w:val="center"/>
          </w:tcPr>
          <w:p>
            <w:pPr>
              <w:jc w:val="center"/>
              <w:rPr>
                <w:rFonts w:hint="eastAsia" w:ascii="仿宋_GB2312" w:hAnsi="仿宋_GB2312" w:eastAsia="仿宋_GB2312" w:cs="仿宋_GB2312"/>
                <w:kern w:val="2"/>
                <w:sz w:val="24"/>
                <w:szCs w:val="24"/>
                <w:lang w:val="en-US" w:eastAsia="zh-CN" w:bidi="ar-SA"/>
              </w:rPr>
            </w:pPr>
          </w:p>
        </w:tc>
        <w:tc>
          <w:tcPr>
            <w:tcW w:w="1072" w:type="dxa"/>
            <w:vAlign w:val="center"/>
          </w:tcPr>
          <w:p>
            <w:pPr>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7" w:hRule="atLeast"/>
          <w:jc w:val="center"/>
        </w:trPr>
        <w:tc>
          <w:tcPr>
            <w:tcW w:w="55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垃圾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清运</w:t>
            </w:r>
            <w:r>
              <w:rPr>
                <w:rFonts w:hint="eastAsia" w:ascii="仿宋_GB2312" w:hAnsi="仿宋_GB2312" w:eastAsia="仿宋_GB2312" w:cs="仿宋_GB2312"/>
                <w:sz w:val="24"/>
                <w:szCs w:val="24"/>
              </w:rPr>
              <w:t>管理 15分</w:t>
            </w:r>
          </w:p>
          <w:p>
            <w:pPr>
              <w:jc w:val="center"/>
              <w:rPr>
                <w:rFonts w:hint="eastAsia" w:ascii="仿宋_GB2312" w:hAnsi="仿宋_GB2312" w:eastAsia="仿宋_GB2312" w:cs="仿宋_GB2312"/>
                <w:sz w:val="24"/>
                <w:szCs w:val="24"/>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.及时清运垃圾至</w:t>
            </w:r>
            <w:r>
              <w:rPr>
                <w:rFonts w:hint="eastAsia" w:ascii="仿宋_GB2312" w:hAnsi="仿宋_GB2312" w:eastAsia="仿宋_GB2312" w:cs="仿宋_GB2312"/>
                <w:sz w:val="24"/>
                <w:szCs w:val="24"/>
              </w:rPr>
              <w:t>规定地点</w:t>
            </w:r>
            <w:r>
              <w:rPr>
                <w:rFonts w:hint="eastAsia" w:ascii="仿宋_GB2312" w:hAnsi="仿宋_GB2312" w:eastAsia="仿宋_GB2312" w:cs="仿宋_GB2312"/>
                <w:sz w:val="24"/>
                <w:szCs w:val="24"/>
                <w:lang w:val="en-US" w:eastAsia="zh-CN"/>
              </w:rPr>
              <w:t>集中堆放、</w:t>
            </w:r>
            <w:r>
              <w:rPr>
                <w:rFonts w:hint="eastAsia" w:ascii="仿宋_GB2312" w:hAnsi="仿宋_GB2312" w:eastAsia="仿宋_GB2312" w:cs="仿宋_GB2312"/>
                <w:sz w:val="24"/>
                <w:szCs w:val="24"/>
              </w:rPr>
              <w:t>倾倒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做到日产日清。</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2.垃圾清运车辆</w:t>
            </w:r>
            <w:r>
              <w:rPr>
                <w:rFonts w:hint="eastAsia" w:ascii="仿宋_GB2312" w:hAnsi="仿宋_GB2312" w:eastAsia="仿宋_GB2312" w:cs="仿宋_GB2312"/>
                <w:sz w:val="24"/>
                <w:szCs w:val="24"/>
              </w:rPr>
              <w:t>车容整洁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车况良好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遵守规定慢行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不准超高超载。</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沿途无污水滴漏、无撒落垃圾。</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严禁乱倒垃圾和焚烧垃圾</w:t>
            </w:r>
            <w:r>
              <w:rPr>
                <w:rFonts w:hint="eastAsia" w:ascii="仿宋_GB2312" w:hAnsi="仿宋_GB2312" w:eastAsia="仿宋_GB2312" w:cs="仿宋_GB2312"/>
                <w:sz w:val="24"/>
                <w:szCs w:val="24"/>
                <w:lang w:eastAsia="zh-CN"/>
              </w:rPr>
              <w:t>。</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垃圾未及时清运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未</w:t>
            </w:r>
            <w:r>
              <w:rPr>
                <w:rFonts w:hint="eastAsia" w:ascii="仿宋_GB2312" w:hAnsi="仿宋_GB2312" w:eastAsia="仿宋_GB2312" w:cs="仿宋_GB2312"/>
                <w:sz w:val="24"/>
                <w:szCs w:val="24"/>
              </w:rPr>
              <w:t>按规定地点</w:t>
            </w:r>
            <w:r>
              <w:rPr>
                <w:rFonts w:hint="eastAsia" w:ascii="仿宋_GB2312" w:hAnsi="仿宋_GB2312" w:eastAsia="仿宋_GB2312" w:cs="仿宋_GB2312"/>
                <w:sz w:val="24"/>
                <w:szCs w:val="24"/>
                <w:lang w:val="en-US" w:eastAsia="zh-CN"/>
              </w:rPr>
              <w:t>集中堆放、</w:t>
            </w:r>
            <w:r>
              <w:rPr>
                <w:rFonts w:hint="eastAsia" w:ascii="仿宋_GB2312" w:hAnsi="仿宋_GB2312" w:eastAsia="仿宋_GB2312" w:cs="仿宋_GB2312"/>
                <w:sz w:val="24"/>
                <w:szCs w:val="24"/>
              </w:rPr>
              <w:t>倾倒</w:t>
            </w:r>
            <w:r>
              <w:rPr>
                <w:rFonts w:hint="eastAsia" w:ascii="仿宋_GB2312" w:hAnsi="仿宋_GB2312" w:eastAsia="仿宋_GB2312" w:cs="仿宋_GB2312"/>
                <w:sz w:val="24"/>
                <w:szCs w:val="24"/>
                <w:lang w:val="en-US" w:eastAsia="zh-CN"/>
              </w:rPr>
              <w:t>的，不能日产日清，</w:t>
            </w:r>
            <w:r>
              <w:rPr>
                <w:rFonts w:hint="eastAsia" w:ascii="仿宋_GB2312" w:hAnsi="仿宋_GB2312" w:eastAsia="仿宋_GB2312" w:cs="仿宋_GB2312"/>
                <w:sz w:val="24"/>
                <w:szCs w:val="24"/>
              </w:rPr>
              <w:t>每项次扣1分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垃圾场垃圾出现3天以上未压缩清运干净的，每次扣3分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车容不整洁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车况</w:t>
            </w:r>
            <w:r>
              <w:rPr>
                <w:rFonts w:hint="eastAsia" w:ascii="仿宋_GB2312" w:hAnsi="仿宋_GB2312" w:eastAsia="仿宋_GB2312" w:cs="仿宋_GB2312"/>
                <w:sz w:val="24"/>
                <w:szCs w:val="24"/>
                <w:lang w:val="en-US" w:eastAsia="zh-CN"/>
              </w:rPr>
              <w:t>不良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车辆超高超载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沿途污水滴漏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垃圾撒落</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，每台每项次扣0.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焚烧垃圾或乱倒垃圾，每处扣</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lang w:val="en-US" w:eastAsia="zh-CN"/>
              </w:rPr>
            </w:pPr>
          </w:p>
        </w:tc>
        <w:tc>
          <w:tcPr>
            <w:tcW w:w="772" w:type="dxa"/>
            <w:vAlign w:val="center"/>
          </w:tcPr>
          <w:p>
            <w:pPr>
              <w:jc w:val="center"/>
              <w:rPr>
                <w:rFonts w:hint="eastAsia" w:ascii="仿宋_GB2312" w:hAnsi="仿宋_GB2312" w:eastAsia="仿宋_GB2312" w:cs="仿宋_GB2312"/>
                <w:sz w:val="24"/>
                <w:szCs w:val="24"/>
              </w:rPr>
            </w:pPr>
          </w:p>
        </w:tc>
        <w:tc>
          <w:tcPr>
            <w:tcW w:w="107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5" w:hRule="atLeast"/>
          <w:jc w:val="center"/>
        </w:trPr>
        <w:tc>
          <w:tcPr>
            <w:tcW w:w="55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管理15分</w:t>
            </w:r>
          </w:p>
          <w:p>
            <w:pPr>
              <w:jc w:val="center"/>
              <w:rPr>
                <w:rFonts w:hint="eastAsia" w:ascii="仿宋_GB2312" w:hAnsi="仿宋_GB2312" w:eastAsia="仿宋_GB2312" w:cs="仿宋_GB2312"/>
                <w:sz w:val="24"/>
                <w:szCs w:val="24"/>
              </w:rPr>
            </w:pP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垃圾桶外观</w:t>
            </w:r>
            <w:r>
              <w:rPr>
                <w:rFonts w:hint="eastAsia" w:ascii="仿宋_GB2312" w:hAnsi="仿宋_GB2312" w:eastAsia="仿宋_GB2312" w:cs="仿宋_GB2312"/>
                <w:sz w:val="24"/>
                <w:szCs w:val="24"/>
                <w:lang w:val="en-US" w:eastAsia="zh-CN"/>
              </w:rPr>
              <w:t>保持</w:t>
            </w:r>
            <w:r>
              <w:rPr>
                <w:rFonts w:hint="eastAsia" w:ascii="仿宋_GB2312" w:hAnsi="仿宋_GB2312" w:eastAsia="仿宋_GB2312" w:cs="仿宋_GB2312"/>
                <w:sz w:val="24"/>
                <w:szCs w:val="24"/>
              </w:rPr>
              <w:t>整洁、无污垢，箱内垃圾日产日清，无积压、满溢。</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作业工具整洁完好无破损、锈迹。</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工具存放在合适位置，摆放整齐。</w:t>
            </w:r>
          </w:p>
          <w:p>
            <w:p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4.公厕</w:t>
            </w:r>
            <w:r>
              <w:rPr>
                <w:rFonts w:hint="eastAsia" w:ascii="仿宋_GB2312" w:hAnsi="仿宋_GB2312" w:eastAsia="仿宋_GB2312" w:cs="仿宋_GB2312"/>
                <w:sz w:val="24"/>
                <w:szCs w:val="24"/>
              </w:rPr>
              <w:t>设施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垃圾桶等</w:t>
            </w:r>
            <w:r>
              <w:rPr>
                <w:rFonts w:hint="eastAsia" w:ascii="仿宋_GB2312" w:hAnsi="仿宋_GB2312" w:eastAsia="仿宋_GB2312" w:cs="仿宋_GB2312"/>
                <w:sz w:val="24"/>
                <w:szCs w:val="24"/>
              </w:rPr>
              <w:t>损坏</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须及时维护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添置或报告。</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1.垃圾桶桶体明显</w:t>
            </w:r>
            <w:r>
              <w:rPr>
                <w:rFonts w:hint="eastAsia" w:ascii="仿宋_GB2312" w:hAnsi="仿宋_GB2312" w:eastAsia="仿宋_GB2312" w:cs="仿宋_GB2312"/>
                <w:sz w:val="24"/>
                <w:szCs w:val="24"/>
                <w:lang w:val="en-US" w:eastAsia="zh-CN"/>
              </w:rPr>
              <w:t>不干净</w:t>
            </w:r>
            <w:r>
              <w:rPr>
                <w:rFonts w:hint="eastAsia" w:ascii="仿宋_GB2312" w:hAnsi="仿宋_GB2312" w:eastAsia="仿宋_GB2312" w:cs="仿宋_GB2312"/>
                <w:sz w:val="24"/>
                <w:szCs w:val="24"/>
              </w:rPr>
              <w:t>的，每个扣0.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分。垃圾桶不在规定位置或明显歪斜，每</w:t>
            </w:r>
            <w:r>
              <w:rPr>
                <w:rFonts w:hint="eastAsia" w:ascii="仿宋_GB2312" w:hAnsi="仿宋_GB2312" w:eastAsia="仿宋_GB2312" w:cs="仿宋_GB2312"/>
                <w:sz w:val="24"/>
                <w:szCs w:val="24"/>
                <w:lang w:val="en-US" w:eastAsia="zh-CN"/>
              </w:rPr>
              <w:t>个</w:t>
            </w:r>
            <w:r>
              <w:rPr>
                <w:rFonts w:hint="eastAsia" w:ascii="仿宋_GB2312" w:hAnsi="仿宋_GB2312" w:eastAsia="仿宋_GB2312" w:cs="仿宋_GB2312"/>
                <w:sz w:val="24"/>
                <w:szCs w:val="24"/>
              </w:rPr>
              <w:t>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2.垃圾桶周边垃圾多、明显不洁的，每处扣0.</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垃圾桶内垃圾积压、满溢的，每个扣0.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.工具摆放不整齐的，每处扣0.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5.公厕设施、</w:t>
            </w:r>
            <w:r>
              <w:rPr>
                <w:rFonts w:hint="eastAsia" w:ascii="仿宋_GB2312" w:hAnsi="仿宋_GB2312" w:eastAsia="仿宋_GB2312" w:cs="仿宋_GB2312"/>
                <w:sz w:val="24"/>
                <w:szCs w:val="24"/>
              </w:rPr>
              <w:t>垃圾桶等设施损坏未及时维护</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添置或报告的，每个扣0.</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772" w:type="dxa"/>
            <w:vAlign w:val="center"/>
          </w:tcPr>
          <w:p>
            <w:pPr>
              <w:jc w:val="center"/>
              <w:rPr>
                <w:rFonts w:hint="eastAsia" w:ascii="仿宋_GB2312" w:hAnsi="仿宋_GB2312" w:eastAsia="仿宋_GB2312" w:cs="仿宋_GB2312"/>
                <w:sz w:val="24"/>
                <w:szCs w:val="24"/>
              </w:rPr>
            </w:pPr>
          </w:p>
        </w:tc>
        <w:tc>
          <w:tcPr>
            <w:tcW w:w="107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1" w:hRule="atLeast"/>
          <w:jc w:val="center"/>
        </w:trPr>
        <w:tc>
          <w:tcPr>
            <w:tcW w:w="559"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459" w:type="dxa"/>
            <w:tcBorders>
              <w:top w:val="single" w:color="000000" w:sz="4" w:space="0"/>
              <w:left w:val="single" w:color="000000" w:sz="4" w:space="0"/>
              <w:bottom w:val="single" w:color="000000" w:sz="4" w:space="0"/>
              <w:right w:val="single" w:color="000000" w:sz="4" w:space="0"/>
            </w:tcBorders>
            <w:tcMar>
              <w:top w:w="0" w:type="dxa"/>
              <w:left w:w="110" w:type="dxa"/>
              <w:bottom w:w="110" w:type="dxa"/>
              <w:right w:w="0"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运行管理</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15分</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.遵守安全管理规章制度。</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2.有</w:t>
            </w:r>
            <w:r>
              <w:rPr>
                <w:rFonts w:hint="eastAsia" w:ascii="仿宋_GB2312" w:hAnsi="仿宋_GB2312" w:eastAsia="仿宋_GB2312" w:cs="仿宋_GB2312"/>
                <w:sz w:val="24"/>
                <w:szCs w:val="24"/>
              </w:rPr>
              <w:t>市、区临时性、阶段性任务</w:t>
            </w:r>
            <w:r>
              <w:rPr>
                <w:rFonts w:hint="eastAsia" w:ascii="仿宋_GB2312" w:hAnsi="仿宋_GB2312" w:eastAsia="仿宋_GB2312" w:cs="仿宋_GB2312"/>
                <w:sz w:val="24"/>
                <w:szCs w:val="24"/>
                <w:lang w:val="en-US" w:eastAsia="zh-CN"/>
              </w:rPr>
              <w:t>时</w:t>
            </w:r>
            <w:r>
              <w:rPr>
                <w:rFonts w:hint="eastAsia" w:ascii="仿宋_GB2312" w:hAnsi="仿宋_GB2312" w:eastAsia="仿宋_GB2312" w:cs="仿宋_GB2312"/>
                <w:sz w:val="24"/>
                <w:szCs w:val="24"/>
              </w:rPr>
              <w:t>服从统一</w:t>
            </w:r>
            <w:r>
              <w:rPr>
                <w:rFonts w:hint="eastAsia" w:ascii="仿宋_GB2312" w:hAnsi="仿宋_GB2312" w:eastAsia="仿宋_GB2312" w:cs="仿宋_GB2312"/>
                <w:sz w:val="24"/>
                <w:szCs w:val="24"/>
                <w:lang w:val="en-US" w:eastAsia="zh-CN"/>
              </w:rPr>
              <w:t>工作</w:t>
            </w:r>
            <w:r>
              <w:rPr>
                <w:rFonts w:hint="eastAsia" w:ascii="仿宋_GB2312" w:hAnsi="仿宋_GB2312" w:eastAsia="仿宋_GB2312" w:cs="仿宋_GB2312"/>
                <w:sz w:val="24"/>
                <w:szCs w:val="24"/>
              </w:rPr>
              <w:t>安排。</w:t>
            </w:r>
          </w:p>
          <w:p>
            <w:pPr>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加强内部管理，确保日常卫生保洁工作及单位下发的各项突击性工作能保质、保量、高效</w:t>
            </w:r>
            <w:r>
              <w:rPr>
                <w:rFonts w:hint="eastAsia" w:ascii="仿宋_GB2312" w:hAnsi="仿宋_GB2312" w:eastAsia="仿宋_GB2312" w:cs="仿宋_GB2312"/>
                <w:sz w:val="24"/>
                <w:szCs w:val="24"/>
                <w:lang w:val="en-US" w:eastAsia="zh-CN"/>
              </w:rPr>
              <w:t>地</w:t>
            </w:r>
            <w:r>
              <w:rPr>
                <w:rFonts w:hint="eastAsia" w:ascii="仿宋_GB2312" w:hAnsi="仿宋_GB2312" w:eastAsia="仿宋_GB2312" w:cs="仿宋_GB2312"/>
                <w:sz w:val="24"/>
                <w:szCs w:val="24"/>
              </w:rPr>
              <w:t>完成</w:t>
            </w:r>
            <w:r>
              <w:rPr>
                <w:rFonts w:hint="eastAsia" w:ascii="仿宋_GB2312" w:hAnsi="仿宋_GB2312" w:eastAsia="仿宋_GB2312" w:cs="仿宋_GB2312"/>
                <w:sz w:val="24"/>
                <w:szCs w:val="24"/>
                <w:lang w:eastAsia="zh-CN"/>
              </w:rPr>
              <w:t>。</w:t>
            </w:r>
          </w:p>
        </w:tc>
        <w:tc>
          <w:tcPr>
            <w:tcW w:w="4309" w:type="dxa"/>
            <w:tcBorders>
              <w:top w:val="single" w:color="000000" w:sz="4" w:space="0"/>
              <w:left w:val="single" w:color="000000" w:sz="4" w:space="0"/>
              <w:bottom w:val="single" w:color="000000" w:sz="4" w:space="0"/>
              <w:right w:val="single" w:color="000000" w:sz="4" w:space="0"/>
            </w:tcBorders>
            <w:tcMar>
              <w:top w:w="0" w:type="dxa"/>
              <w:right w:w="0" w:type="dxa"/>
            </w:tcMar>
            <w:vAlign w:val="center"/>
          </w:tcPr>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1.不遵守安全管理规章制度的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每次扣5分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未服从统一部署和安排的，每</w:t>
            </w:r>
            <w:r>
              <w:rPr>
                <w:rFonts w:hint="eastAsia" w:ascii="仿宋_GB2312" w:hAnsi="仿宋_GB2312" w:eastAsia="仿宋_GB2312" w:cs="仿宋_GB2312"/>
                <w:sz w:val="24"/>
                <w:szCs w:val="24"/>
                <w:lang w:val="en-US" w:eastAsia="zh-CN"/>
              </w:rPr>
              <w:t>次</w:t>
            </w:r>
            <w:r>
              <w:rPr>
                <w:rFonts w:hint="eastAsia" w:ascii="仿宋_GB2312" w:hAnsi="仿宋_GB2312" w:eastAsia="仿宋_GB2312" w:cs="仿宋_GB2312"/>
                <w:sz w:val="24"/>
                <w:szCs w:val="24"/>
              </w:rPr>
              <w:t>扣5分。</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台帐不健全、制度未上墙，工作安排不及时、合理，记录不详细准确</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每次扣1分</w:t>
            </w:r>
            <w:r>
              <w:rPr>
                <w:rFonts w:hint="eastAsia" w:ascii="仿宋_GB2312" w:hAnsi="仿宋_GB2312" w:eastAsia="仿宋_GB2312" w:cs="仿宋_GB2312"/>
                <w:sz w:val="24"/>
                <w:szCs w:val="24"/>
                <w:lang w:eastAsia="zh-CN"/>
              </w:rPr>
              <w:t>。</w:t>
            </w:r>
          </w:p>
          <w:p>
            <w:pPr>
              <w:ind w:firstLine="480" w:firstLineChars="200"/>
              <w:jc w:val="left"/>
              <w:rPr>
                <w:rFonts w:hint="eastAsia" w:ascii="仿宋_GB2312" w:hAnsi="仿宋_GB2312" w:eastAsia="仿宋_GB2312" w:cs="仿宋_GB2312"/>
                <w:sz w:val="24"/>
                <w:szCs w:val="24"/>
                <w:lang w:eastAsia="zh-CN"/>
              </w:rPr>
            </w:pPr>
          </w:p>
        </w:tc>
        <w:tc>
          <w:tcPr>
            <w:tcW w:w="772" w:type="dxa"/>
            <w:vAlign w:val="center"/>
          </w:tcPr>
          <w:p>
            <w:pPr>
              <w:jc w:val="center"/>
              <w:rPr>
                <w:rFonts w:hint="eastAsia" w:ascii="仿宋_GB2312" w:hAnsi="仿宋_GB2312" w:eastAsia="仿宋_GB2312" w:cs="仿宋_GB2312"/>
                <w:sz w:val="24"/>
                <w:szCs w:val="24"/>
              </w:rPr>
            </w:pPr>
          </w:p>
        </w:tc>
        <w:tc>
          <w:tcPr>
            <w:tcW w:w="1072"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jc w:val="center"/>
        </w:trPr>
        <w:tc>
          <w:tcPr>
            <w:tcW w:w="10721" w:type="dxa"/>
            <w:gridSpan w:val="7"/>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1.考评加分事项：好人好事，情况属实的，每次加2分；被局以上机关通报表彰的，每次加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分；被市以上领导表扬的，每次加</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分；被市级媒体正面报道的，每次加</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分；被省级以上媒体正面报道的，每次加5分。</w:t>
            </w: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2.一票否决内容：发现下列问题之一，当月本项考核不合格：焚烧树叶、垃圾；不及时落实上级整改要求；受到游客投诉2次以上情况属实的；被媒体爆光2次以上情况属实的；发生安生事故的。</w:t>
            </w:r>
          </w:p>
          <w:p>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考评结果：每月进行考评一次，平时检查结果可当月累计加减分，检查结果共分优秀、良好、合格、不合格四个质量等级，即90分（含90分）以上为优秀，80-89分（含80分）为良好，70-79（含70分）为合格，70分以下为不合格。本年度考核3次以上不合格的，</w:t>
            </w:r>
            <w:r>
              <w:rPr>
                <w:rFonts w:hint="eastAsia" w:ascii="仿宋_GB2312" w:hAnsi="仿宋_GB2312" w:eastAsia="仿宋_GB2312" w:cs="仿宋_GB2312"/>
                <w:sz w:val="24"/>
                <w:szCs w:val="24"/>
                <w:lang w:eastAsia="zh-CN"/>
              </w:rPr>
              <w:t>采购人</w:t>
            </w:r>
            <w:r>
              <w:rPr>
                <w:rFonts w:hint="eastAsia" w:ascii="仿宋_GB2312" w:hAnsi="仿宋_GB2312" w:eastAsia="仿宋_GB2312" w:cs="仿宋_GB2312"/>
                <w:sz w:val="24"/>
                <w:szCs w:val="24"/>
              </w:rPr>
              <w:t>有权终止合同</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3570" w:type="dxa"/>
            <w:gridSpan w:val="3"/>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总得分</w:t>
            </w:r>
          </w:p>
        </w:tc>
        <w:tc>
          <w:tcPr>
            <w:tcW w:w="7151" w:type="dxa"/>
            <w:gridSpan w:val="4"/>
            <w:vAlign w:val="center"/>
          </w:tcPr>
          <w:p>
            <w:pPr>
              <w:jc w:val="left"/>
              <w:rPr>
                <w:rFonts w:hint="eastAsia" w:ascii="仿宋_GB2312" w:hAnsi="仿宋_GB2312" w:eastAsia="仿宋_GB2312" w:cs="仿宋_GB2312"/>
                <w:sz w:val="24"/>
                <w:szCs w:val="24"/>
              </w:rPr>
            </w:pPr>
          </w:p>
        </w:tc>
      </w:tr>
    </w:tbl>
    <w:p>
      <w:pPr>
        <w:pStyle w:val="747"/>
      </w:pPr>
    </w:p>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3"/>
        <w:jc w:val="center"/>
        <w:rPr>
          <w:rFonts w:ascii="仿宋_GB2312" w:eastAsia="仿宋_GB2312"/>
        </w:rPr>
      </w:pPr>
      <w:bookmarkStart w:id="58" w:name="_Toc19895"/>
      <w:bookmarkStart w:id="59" w:name="_Toc12820"/>
      <w:r>
        <w:rPr>
          <w:rFonts w:hint="eastAsia" w:ascii="宋体" w:hAnsi="宋体"/>
          <w:sz w:val="32"/>
        </w:rPr>
        <w:t>第四章 响应文件格式</w:t>
      </w:r>
      <w:bookmarkEnd w:id="58"/>
      <w:bookmarkEnd w:id="59"/>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761"/>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7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240" w:firstLineChars="100"/>
        <w:rPr>
          <w:rFonts w:hint="eastAsia" w:ascii="仿宋_GB2312" w:eastAsia="仿宋_GB2312"/>
          <w:color w:val="auto"/>
          <w:highlight w:val="none"/>
          <w:lang w:eastAsia="zh-CN"/>
        </w:rPr>
      </w:pPr>
      <w:r>
        <w:rPr>
          <w:rFonts w:hint="eastAsia" w:ascii="仿宋_GB2312" w:eastAsia="仿宋_GB2312"/>
          <w:bCs/>
          <w:color w:val="000000"/>
          <w:sz w:val="24"/>
          <w:lang w:val="en-US" w:eastAsia="zh-CN"/>
        </w:rPr>
        <w:t xml:space="preserve">    </w:t>
      </w:r>
      <w:r>
        <w:rPr>
          <w:rFonts w:hint="eastAsia" w:ascii="仿宋_GB2312" w:hAnsi="宋体" w:eastAsia="仿宋_GB2312"/>
          <w:color w:val="auto"/>
          <w:sz w:val="24"/>
          <w:highlight w:val="none"/>
          <w:lang w:val="en-US" w:eastAsia="zh-CN"/>
        </w:rPr>
        <w:t>（6）分包承诺书</w:t>
      </w:r>
      <w:r>
        <w:rPr>
          <w:rFonts w:hint="eastAsia" w:ascii="仿宋_GB2312" w:hAnsi="宋体" w:eastAsia="仿宋_GB2312"/>
          <w:b/>
          <w:bCs/>
          <w:color w:val="auto"/>
          <w:sz w:val="24"/>
          <w:highlight w:val="none"/>
          <w:lang w:val="en-US" w:eastAsia="zh-CN"/>
        </w:rPr>
        <w:t>（分包时必须提供）</w:t>
      </w:r>
      <w:bookmarkStart w:id="60" w:name="OLE_LINK7"/>
      <w:r>
        <w:rPr>
          <w:rFonts w:hint="eastAsia" w:ascii="仿宋_GB2312" w:eastAsia="仿宋_GB2312"/>
          <w:b/>
          <w:bCs/>
          <w:color w:val="000000"/>
        </w:rPr>
        <w:t>……</w:t>
      </w:r>
      <w:r>
        <w:rPr>
          <w:rFonts w:hint="eastAsia" w:ascii="仿宋_GB2312" w:eastAsia="仿宋_GB2312"/>
          <w:color w:val="000000"/>
        </w:rPr>
        <w:t>……………………………………</w:t>
      </w:r>
    </w:p>
    <w:bookmarkEnd w:id="60"/>
    <w:p>
      <w:pPr>
        <w:snapToGrid w:val="0"/>
        <w:spacing w:line="400" w:lineRule="exact"/>
        <w:ind w:firstLine="720" w:firstLineChars="300"/>
        <w:rPr>
          <w:rFonts w:hint="eastAsia" w:ascii="仿宋_GB2312" w:eastAsia="仿宋_GB2312"/>
          <w:color w:val="auto"/>
          <w:highlight w:val="none"/>
          <w:lang w:eastAsia="zh-CN"/>
        </w:rPr>
      </w:pPr>
      <w:r>
        <w:rPr>
          <w:rFonts w:hint="eastAsia" w:ascii="仿宋_GB2312" w:hAnsi="宋体" w:eastAsia="仿宋_GB2312" w:cs="Times New Roman"/>
          <w:color w:val="auto"/>
          <w:kern w:val="2"/>
          <w:sz w:val="24"/>
          <w:highlight w:val="none"/>
          <w:lang w:eastAsia="zh-CN"/>
        </w:rPr>
        <w:t>（</w:t>
      </w:r>
      <w:r>
        <w:rPr>
          <w:rFonts w:hint="eastAsia" w:ascii="仿宋_GB2312" w:hAnsi="宋体" w:eastAsia="仿宋_GB2312" w:cs="Times New Roman"/>
          <w:color w:val="auto"/>
          <w:kern w:val="2"/>
          <w:sz w:val="24"/>
          <w:highlight w:val="none"/>
          <w:lang w:val="en-US" w:eastAsia="zh-CN"/>
        </w:rPr>
        <w:t>7</w:t>
      </w:r>
      <w:r>
        <w:rPr>
          <w:rFonts w:hint="eastAsia" w:ascii="仿宋_GB2312" w:hAnsi="宋体" w:eastAsia="仿宋_GB2312" w:cs="Times New Roman"/>
          <w:color w:val="auto"/>
          <w:kern w:val="2"/>
          <w:sz w:val="24"/>
          <w:highlight w:val="none"/>
          <w:lang w:eastAsia="zh-CN"/>
        </w:rPr>
        <w:t>）</w:t>
      </w:r>
      <w:r>
        <w:rPr>
          <w:rFonts w:hint="eastAsia" w:ascii="仿宋_GB2312" w:hAnsi="宋体" w:eastAsia="仿宋_GB2312"/>
          <w:b w:val="0"/>
          <w:bCs/>
          <w:sz w:val="24"/>
        </w:rPr>
        <w:t>因本项目需要供应商负责</w:t>
      </w:r>
      <w:r>
        <w:rPr>
          <w:rFonts w:hint="eastAsia" w:ascii="仿宋_GB2312" w:hAnsi="宋体" w:eastAsia="仿宋_GB2312"/>
          <w:b w:val="0"/>
          <w:bCs/>
          <w:sz w:val="24"/>
          <w:lang w:eastAsia="zh-CN"/>
        </w:rPr>
        <w:t>生活</w:t>
      </w:r>
      <w:r>
        <w:rPr>
          <w:rFonts w:hint="eastAsia" w:ascii="仿宋_GB2312" w:hAnsi="宋体" w:eastAsia="仿宋_GB2312"/>
          <w:b w:val="0"/>
          <w:bCs/>
          <w:sz w:val="24"/>
        </w:rPr>
        <w:t>垃圾清运服务工作，如供应商不具备以下条件：具有有效的行政主管部门颁发的城市生活垃圾经营性服务许可证</w:t>
      </w:r>
      <w:r>
        <w:rPr>
          <w:rFonts w:hint="eastAsia" w:ascii="仿宋_GB2312" w:hAnsi="宋体" w:eastAsia="仿宋_GB2312"/>
          <w:b w:val="0"/>
          <w:bCs/>
          <w:sz w:val="24"/>
          <w:lang w:val="en-US" w:eastAsia="zh-CN"/>
        </w:rPr>
        <w:t>书，</w:t>
      </w:r>
      <w:r>
        <w:rPr>
          <w:rFonts w:hint="eastAsia" w:ascii="仿宋_GB2312" w:hAnsi="宋体" w:eastAsia="仿宋_GB2312"/>
          <w:b w:val="0"/>
          <w:bCs/>
          <w:sz w:val="24"/>
        </w:rPr>
        <w:t>服务类别为从事城市生活垃圾经营性运输服务，应在成交后将</w:t>
      </w:r>
      <w:r>
        <w:rPr>
          <w:rFonts w:hint="eastAsia" w:ascii="仿宋_GB2312" w:hAnsi="宋体" w:eastAsia="仿宋_GB2312"/>
          <w:b w:val="0"/>
          <w:bCs/>
          <w:sz w:val="24"/>
          <w:lang w:eastAsia="zh-CN"/>
        </w:rPr>
        <w:t>生活</w:t>
      </w:r>
      <w:r>
        <w:rPr>
          <w:rFonts w:hint="eastAsia" w:ascii="仿宋_GB2312" w:hAnsi="宋体" w:eastAsia="仿宋_GB2312"/>
          <w:b w:val="0"/>
          <w:bCs/>
          <w:sz w:val="24"/>
        </w:rPr>
        <w:t>垃圾</w:t>
      </w:r>
      <w:r>
        <w:rPr>
          <w:rFonts w:hint="eastAsia" w:ascii="仿宋_GB2312" w:hAnsi="宋体" w:eastAsia="仿宋_GB2312"/>
          <w:b w:val="0"/>
          <w:bCs/>
          <w:sz w:val="24"/>
          <w:lang w:eastAsia="zh-CN"/>
        </w:rPr>
        <w:t>清</w:t>
      </w:r>
      <w:r>
        <w:rPr>
          <w:rFonts w:hint="eastAsia" w:ascii="仿宋_GB2312" w:hAnsi="宋体" w:eastAsia="仿宋_GB2312"/>
          <w:b w:val="0"/>
          <w:bCs/>
          <w:sz w:val="24"/>
        </w:rPr>
        <w:t>运服务分包，分包承担主体（即分包供应商）须具备上述有效的资质要求</w:t>
      </w:r>
      <w:r>
        <w:rPr>
          <w:rFonts w:hint="eastAsia" w:ascii="仿宋_GB2312" w:hAnsi="宋体" w:eastAsia="仿宋_GB2312"/>
          <w:b/>
          <w:bCs w:val="0"/>
          <w:sz w:val="24"/>
          <w:lang w:eastAsia="zh-CN"/>
        </w:rPr>
        <w:t>（</w:t>
      </w:r>
      <w:r>
        <w:rPr>
          <w:rFonts w:hint="eastAsia" w:ascii="仿宋_GB2312" w:eastAsia="仿宋_GB2312"/>
          <w:b/>
          <w:bCs w:val="0"/>
          <w:color w:val="000000"/>
        </w:rPr>
        <w:t>必须提供</w:t>
      </w:r>
      <w:r>
        <w:rPr>
          <w:rFonts w:hint="eastAsia" w:ascii="仿宋_GB2312" w:hAnsi="宋体" w:eastAsia="仿宋_GB2312"/>
          <w:b/>
          <w:bCs w:val="0"/>
          <w:sz w:val="24"/>
          <w:lang w:eastAsia="zh-CN"/>
        </w:rPr>
        <w:t>）</w:t>
      </w:r>
      <w:r>
        <w:rPr>
          <w:rFonts w:hint="eastAsia" w:ascii="仿宋_GB2312" w:eastAsia="仿宋_GB2312"/>
          <w:color w:val="000000"/>
        </w:rPr>
        <w:t>………………………</w:t>
      </w:r>
    </w:p>
    <w:p>
      <w:pPr>
        <w:snapToGrid w:val="0"/>
        <w:spacing w:before="156" w:beforeLines="50" w:after="50" w:line="360" w:lineRule="exact"/>
        <w:ind w:right="-44" w:rightChars="-21" w:firstLine="720" w:firstLineChars="300"/>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5080" t="5080" r="12700" b="635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hkAc01gAA&#10;AAcBAAAPAAAAAAAAAAEAIAAAACIAAABkcnMvZG93bnJldi54bWxQSwECFAAUAAAACACHTuJA2+d3&#10;rCACAAA7BAAADgAAAAAAAAABACAAAAAlAQAAZHJzL2Uyb0RvYy54bWxQSwUGAAAAAAYABgBZAQAA&#10;t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5080" r="0" b="4445"/>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e/KPF1AAAAAYBAAAPAAAAAAAAAAEAIAAAACIAAABkcnMvZG93bnJldi54bWxQ&#10;SwECFAAUAAAACACHTuJACAhetcIBAABhAwAADgAAAAAAAAABACAAAAAjAQAAZHJzL2Uyb0RvYy54&#10;bWxQSwUGAAAAAAYABgBZAQAAVw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4445" t="4445" r="1333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kPzevVAAAA&#10;BgEAAA8AAAAAAAAAAQAgAAAAIgAAAGRycy9kb3ducmV2LnhtbFBLAQIUABQAAAAIAIdO4kBRCRR4&#10;IAIAADsEAAAOAAAAAAAAAAEAIAAAACQBAABkcnMvZTJvRG9jLnhtbFBLBQYAAAAABgAGAFkBAAC2&#10;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致：柳州市园博园管理处、柳州市政府集中采购中心：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s&#10;S4zYAAAACgEAAA8AAAAAAAAAAQAgAAAAIgAAAGRycy9kb3ducmV2LnhtbFBLAQIUABQAAAAIAIdO&#10;4kC2Wo8UIwIAADwEAAAOAAAAAAAAAAEAIAAAACcBAABkcnMvZTJvRG9jLnhtbFBLBQYAAAAABgAG&#10;AFkBAAC8BQ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YtZctcAAAAJAQAADwAAAAAAAAABACAAAAAiAAAAZHJzL2Rv&#10;d25yZXYueG1sUEsBAhQAFAAAAAgAh07iQE8XrtDJAQAAbAMAAA4AAAAAAAAAAQAgAAAAJgEAAGRy&#10;cy9lMm9Eb2MueG1sUEsFBgAAAAAGAAYAWQEAAGE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JcST2AAAAAoBAAAPAAAAAAAAAAEAIAAAACIAAABkcnMvZG93bnJldi54bWxQSwECFAAU&#10;AAAACACHTuJAqzqHbCoCAABFBAAADgAAAAAAAAABACAAAAAnAQAAZHJzL2Uyb0RvYy54bWxQSwUG&#10;AAAAAAYABgBZAQAAw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柳州市园博园管理处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723"/>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742"/>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742"/>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742"/>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742"/>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柳州市园博园管理处</w:t>
      </w:r>
      <w:r>
        <w:rPr>
          <w:rFonts w:hint="eastAsia" w:ascii="仿宋_GB2312" w:eastAsia="仿宋_GB2312"/>
          <w:b w:val="0"/>
          <w:bCs w:val="0"/>
          <w:color w:val="000000"/>
        </w:rPr>
        <w:t>的</w:t>
      </w:r>
      <w:r>
        <w:rPr>
          <w:rFonts w:hint="eastAsia" w:ascii="仿宋_GB2312" w:eastAsia="仿宋_GB2312"/>
          <w:b w:val="0"/>
          <w:bCs w:val="0"/>
          <w:color w:val="000000"/>
          <w:u w:val="single"/>
        </w:rPr>
        <w:t>柳州市园博园管理处2025年、2026年清扫保洁服务</w:t>
      </w:r>
      <w:r>
        <w:rPr>
          <w:rFonts w:hint="eastAsia" w:ascii="仿宋_GB2312" w:eastAsia="仿宋_GB2312"/>
          <w:b w:val="0"/>
          <w:bCs w:val="0"/>
          <w:color w:val="000000"/>
          <w:u w:val="single"/>
          <w:lang w:eastAsia="zh-CN"/>
        </w:rPr>
        <w:t>采</w:t>
      </w:r>
      <w:r>
        <w:rPr>
          <w:rFonts w:hint="eastAsia" w:ascii="仿宋_GB2312" w:eastAsia="仿宋_GB2312"/>
          <w:b w:val="0"/>
          <w:bCs w:val="0"/>
          <w:color w:val="000000"/>
          <w:u w:val="single"/>
        </w:rPr>
        <w:t>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bookmarkStart w:id="61" w:name="OLE_LINK13"/>
      <w:r>
        <w:rPr>
          <w:rFonts w:hint="eastAsia" w:ascii="仿宋_GB2312" w:eastAsia="仿宋_GB2312"/>
          <w:b/>
          <w:bCs/>
          <w:color w:val="000000"/>
          <w:u w:val="single"/>
        </w:rPr>
        <w:t>柳州市园博园管理处2025年、2026年清扫保洁服务采购</w:t>
      </w:r>
      <w:bookmarkEnd w:id="61"/>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bookmarkStart w:id="62" w:name="OLE_LINK14"/>
      <w:r>
        <w:rPr>
          <w:rFonts w:hint="eastAsia" w:ascii="仿宋_GB2312" w:eastAsia="仿宋_GB2312"/>
          <w:b/>
          <w:bCs/>
          <w:color w:val="000000"/>
          <w:u w:val="single"/>
          <w:lang w:eastAsia="zh-CN"/>
        </w:rPr>
        <w:t>生活垃圾清运</w:t>
      </w:r>
      <w:bookmarkEnd w:id="62"/>
      <w:r>
        <w:rPr>
          <w:rFonts w:hint="eastAsia" w:ascii="仿宋_GB2312" w:eastAsia="仿宋_GB2312"/>
          <w:b w:val="0"/>
          <w:bCs w:val="0"/>
          <w:color w:val="000000"/>
          <w:u w:val="single"/>
        </w:rPr>
        <w:t xml:space="preserve"> </w:t>
      </w:r>
      <w:r>
        <w:rPr>
          <w:rFonts w:hint="eastAsia" w:ascii="仿宋_GB2312" w:eastAsia="仿宋_GB2312"/>
          <w:b w:val="0"/>
          <w:bCs w:val="0"/>
          <w:color w:val="000000"/>
        </w:rPr>
        <w:t>，属于</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bCs/>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bCs/>
          <w:color w:val="000000"/>
          <w:u w:val="single"/>
        </w:rPr>
        <w:t>（</w:t>
      </w:r>
      <w:r>
        <w:rPr>
          <w:rStyle w:val="436"/>
          <w:rFonts w:hint="eastAsia" w:ascii="仿宋_GB2312" w:eastAsia="仿宋_GB2312"/>
          <w:b/>
          <w:bCs/>
          <w:color w:val="000000"/>
          <w:u w:val="single"/>
          <w:lang w:val="en-US" w:eastAsia="zh-CN"/>
        </w:rPr>
        <w:t>分包供应商</w:t>
      </w:r>
      <w:r>
        <w:rPr>
          <w:rStyle w:val="436"/>
          <w:rFonts w:hint="eastAsia" w:ascii="仿宋_GB2312" w:eastAsia="仿宋_GB2312"/>
          <w:b/>
          <w:bCs/>
          <w:color w:val="000000"/>
          <w:u w:val="single"/>
        </w:rPr>
        <w:t>名称</w:t>
      </w:r>
      <w:r>
        <w:rPr>
          <w:rStyle w:val="436"/>
          <w:rFonts w:hint="eastAsia" w:ascii="仿宋_GB2312" w:eastAsia="仿宋_GB2312"/>
          <w:b/>
          <w:bCs/>
          <w:color w:val="000000"/>
          <w:u w:val="single"/>
          <w:lang w:eastAsia="zh-CN"/>
        </w:rPr>
        <w:t>，</w:t>
      </w:r>
      <w:r>
        <w:rPr>
          <w:rStyle w:val="436"/>
          <w:rFonts w:hint="eastAsia" w:ascii="仿宋_GB2312" w:eastAsia="仿宋_GB2312"/>
          <w:b/>
          <w:bCs/>
          <w:color w:val="000000"/>
          <w:u w:val="single"/>
          <w:lang w:val="en-US" w:eastAsia="zh-CN"/>
        </w:rPr>
        <w:t>如有</w:t>
      </w:r>
      <w:r>
        <w:rPr>
          <w:rStyle w:val="436"/>
          <w:rFonts w:hint="eastAsia" w:ascii="仿宋_GB2312" w:eastAsia="仿宋_GB2312"/>
          <w:b/>
          <w:bCs/>
          <w:color w:val="000000"/>
          <w:u w:val="single"/>
        </w:rPr>
        <w:t>）</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0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742"/>
        <w:spacing w:line="405" w:lineRule="atLeast"/>
        <w:rPr>
          <w:rFonts w:hint="eastAsia" w:ascii="仿宋_GB2312" w:eastAsia="仿宋_GB2312"/>
          <w:b/>
          <w:bCs/>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pPr>
        <w:pStyle w:val="742"/>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pPr>
        <w:pStyle w:val="742"/>
        <w:jc w:val="right"/>
        <w:rPr>
          <w:rFonts w:hint="eastAsia" w:ascii="仿宋_GB2312" w:eastAsia="仿宋_GB2312"/>
          <w:b/>
          <w:bCs/>
          <w:color w:val="000000"/>
        </w:rPr>
      </w:pPr>
      <w:r>
        <w:rPr>
          <w:rFonts w:hint="eastAsia" w:ascii="仿宋_GB2312" w:eastAsia="仿宋_GB2312"/>
          <w:b/>
          <w:bCs/>
          <w:color w:val="000000"/>
        </w:rPr>
        <w:t>    日  期：  年  月  日   </w:t>
      </w:r>
    </w:p>
    <w:p>
      <w:pPr>
        <w:pStyle w:val="742"/>
        <w:spacing w:line="405" w:lineRule="atLeast"/>
        <w:rPr>
          <w:rFonts w:hint="eastAsia" w:ascii="仿宋_GB2312" w:eastAsia="仿宋_GB2312"/>
          <w:b/>
          <w:bCs/>
          <w:color w:val="000000"/>
          <w:sz w:val="24"/>
          <w:szCs w:val="24"/>
        </w:rPr>
      </w:pPr>
      <w:r>
        <w:rPr>
          <w:rFonts w:hint="eastAsia" w:ascii="仿宋_GB2312" w:eastAsia="仿宋_GB2312"/>
          <w:b/>
          <w:bCs/>
          <w:color w:val="000000"/>
        </w:rPr>
        <w:t>  </w:t>
      </w:r>
      <w:r>
        <w:rPr>
          <w:rFonts w:hint="eastAsia" w:ascii="仿宋_GB2312" w:eastAsia="仿宋_GB2312"/>
          <w:b/>
          <w:bCs/>
          <w:color w:val="000000"/>
          <w:sz w:val="24"/>
          <w:szCs w:val="24"/>
        </w:rPr>
        <w:t>注：1.</w:t>
      </w:r>
      <w:r>
        <w:rPr>
          <w:rFonts w:hint="eastAsia" w:ascii="仿宋_GB2312" w:eastAsia="仿宋_GB2312"/>
          <w:b/>
          <w:bCs/>
          <w:color w:val="000000"/>
          <w:sz w:val="24"/>
          <w:szCs w:val="24"/>
          <w:lang w:eastAsia="zh-CN"/>
        </w:rPr>
        <w:t>生活垃圾清运</w:t>
      </w:r>
      <w:r>
        <w:rPr>
          <w:rFonts w:hint="eastAsia" w:ascii="仿宋_GB2312" w:eastAsia="仿宋_GB2312"/>
          <w:b/>
          <w:bCs/>
          <w:color w:val="000000"/>
          <w:sz w:val="24"/>
          <w:szCs w:val="24"/>
          <w:lang w:val="en-US" w:eastAsia="zh-CN"/>
        </w:rPr>
        <w:t>如采取分包方式履行合同，此项材料须填写分包供应商的中小企业具体情况；</w:t>
      </w:r>
    </w:p>
    <w:p>
      <w:pPr>
        <w:pStyle w:val="742"/>
        <w:spacing w:line="405" w:lineRule="atLeast"/>
        <w:ind w:left="479" w:leftChars="228" w:firstLine="0" w:firstLineChars="0"/>
        <w:rPr>
          <w:rFonts w:hint="eastAsia" w:ascii="仿宋_GB2312" w:eastAsia="仿宋_GB2312"/>
          <w:b/>
          <w:bCs/>
          <w:color w:val="000000"/>
          <w:sz w:val="24"/>
          <w:szCs w:val="24"/>
          <w:u w:val="none"/>
          <w:lang w:val="en-US" w:eastAsia="zh-CN"/>
        </w:rPr>
      </w:pPr>
      <w:r>
        <w:rPr>
          <w:rFonts w:hint="eastAsia" w:ascii="仿宋_GB2312" w:eastAsia="仿宋_GB2312"/>
          <w:b/>
          <w:bCs/>
          <w:color w:val="000000"/>
          <w:sz w:val="24"/>
          <w:szCs w:val="24"/>
          <w:lang w:val="en-US" w:eastAsia="zh-CN"/>
        </w:rPr>
        <w:t>2.</w:t>
      </w:r>
      <w:r>
        <w:rPr>
          <w:rFonts w:hint="eastAsia" w:ascii="仿宋_GB2312" w:eastAsia="仿宋_GB2312"/>
          <w:b/>
          <w:bCs/>
          <w:color w:val="000000"/>
          <w:sz w:val="24"/>
          <w:szCs w:val="24"/>
        </w:rPr>
        <w:t>此项材料必须以PDF格式上传；</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lang w:val="en-US" w:eastAsia="zh-CN"/>
        </w:rPr>
        <w:t>3</w:t>
      </w:r>
      <w:r>
        <w:rPr>
          <w:rFonts w:hint="eastAsia" w:ascii="仿宋_GB2312" w:eastAsia="仿宋_GB2312"/>
          <w:b/>
          <w:bCs/>
          <w:color w:val="000000"/>
          <w:sz w:val="24"/>
          <w:szCs w:val="24"/>
        </w:rPr>
        <w:t>.供应商出具的《中小企业声明函》中填写的“所属行业”应与采购文件明确的“所属行业”内容一致。</w:t>
      </w:r>
      <w:r>
        <w:rPr>
          <w:rFonts w:hint="eastAsia" w:ascii="仿宋_GB2312" w:eastAsia="仿宋_GB2312"/>
          <w:b/>
          <w:bCs/>
          <w:color w:val="000000"/>
          <w:sz w:val="24"/>
          <w:szCs w:val="24"/>
        </w:rPr>
        <w:br w:type="textWrapping"/>
      </w:r>
      <w:r>
        <w:rPr>
          <w:rFonts w:hint="eastAsia" w:ascii="仿宋_GB2312" w:eastAsia="仿宋_GB2312"/>
          <w:b/>
          <w:bCs/>
          <w:color w:val="000000"/>
          <w:sz w:val="24"/>
          <w:szCs w:val="24"/>
        </w:rPr>
        <w:t>  采购标的对应的中小企业划分标准所属行业：</w:t>
      </w:r>
      <w:r>
        <w:rPr>
          <w:rFonts w:hint="eastAsia" w:ascii="仿宋_GB2312" w:eastAsia="仿宋_GB2312"/>
          <w:b/>
          <w:bCs/>
          <w:color w:val="000000"/>
          <w:sz w:val="24"/>
          <w:szCs w:val="24"/>
          <w:u w:val="none"/>
        </w:rPr>
        <w:t> </w:t>
      </w:r>
      <w:r>
        <w:rPr>
          <w:rFonts w:hint="eastAsia" w:ascii="仿宋_GB2312" w:eastAsia="仿宋_GB2312"/>
          <w:b/>
          <w:bCs/>
          <w:color w:val="000000"/>
          <w:sz w:val="24"/>
          <w:szCs w:val="24"/>
          <w:u w:val="none"/>
          <w:lang w:eastAsia="zh-CN"/>
        </w:rPr>
        <w:t>第一项“</w:t>
      </w:r>
      <w:r>
        <w:rPr>
          <w:rFonts w:hint="eastAsia" w:ascii="仿宋_GB2312" w:eastAsia="仿宋_GB2312"/>
          <w:b/>
          <w:bCs/>
          <w:color w:val="000000"/>
          <w:u w:val="single"/>
        </w:rPr>
        <w:t>柳州市园博园管理处2025年、2026年清扫保洁服务采购</w:t>
      </w:r>
      <w:r>
        <w:rPr>
          <w:rFonts w:hint="eastAsia" w:ascii="仿宋_GB2312" w:eastAsia="仿宋_GB2312"/>
          <w:b/>
          <w:bCs/>
          <w:color w:val="000000"/>
          <w:sz w:val="24"/>
          <w:szCs w:val="24"/>
          <w:u w:val="none"/>
          <w:lang w:eastAsia="zh-CN"/>
        </w:rPr>
        <w:t>”</w:t>
      </w:r>
      <w:r>
        <w:rPr>
          <w:rFonts w:hint="eastAsia" w:ascii="仿宋_GB2312" w:eastAsia="仿宋_GB2312"/>
          <w:b/>
          <w:bCs/>
          <w:color w:val="000000"/>
          <w:sz w:val="24"/>
          <w:szCs w:val="24"/>
          <w:u w:val="none"/>
          <w:lang w:val="en-US" w:eastAsia="zh-CN"/>
        </w:rPr>
        <w:t>为</w:t>
      </w:r>
      <w:r>
        <w:rPr>
          <w:rFonts w:hint="eastAsia" w:ascii="仿宋_GB2312" w:eastAsia="仿宋_GB2312"/>
          <w:b/>
          <w:bCs/>
          <w:color w:val="000000"/>
          <w:sz w:val="24"/>
          <w:szCs w:val="24"/>
          <w:u w:val="none"/>
        </w:rPr>
        <w:t>物业管理</w:t>
      </w:r>
      <w:r>
        <w:rPr>
          <w:rFonts w:hint="eastAsia" w:ascii="仿宋_GB2312" w:eastAsia="仿宋_GB2312"/>
          <w:b/>
          <w:bCs/>
          <w:color w:val="000000"/>
          <w:sz w:val="24"/>
          <w:szCs w:val="24"/>
          <w:u w:val="none"/>
          <w:lang w:eastAsia="zh-CN"/>
        </w:rPr>
        <w:t>，第二项“</w:t>
      </w:r>
      <w:r>
        <w:rPr>
          <w:rFonts w:hint="eastAsia" w:ascii="仿宋_GB2312" w:eastAsia="仿宋_GB2312"/>
          <w:b/>
          <w:bCs/>
          <w:color w:val="000000"/>
          <w:u w:val="single"/>
          <w:lang w:eastAsia="zh-CN"/>
        </w:rPr>
        <w:t>生活垃圾清运</w:t>
      </w:r>
      <w:r>
        <w:rPr>
          <w:rFonts w:hint="eastAsia" w:ascii="仿宋_GB2312" w:eastAsia="仿宋_GB2312"/>
          <w:b/>
          <w:bCs/>
          <w:color w:val="000000"/>
          <w:sz w:val="24"/>
          <w:szCs w:val="24"/>
          <w:u w:val="none"/>
          <w:lang w:eastAsia="zh-CN"/>
        </w:rPr>
        <w:t>”</w:t>
      </w:r>
      <w:r>
        <w:rPr>
          <w:rFonts w:hint="eastAsia" w:ascii="仿宋_GB2312" w:eastAsia="仿宋_GB2312"/>
          <w:b/>
          <w:bCs/>
          <w:color w:val="000000"/>
          <w:sz w:val="24"/>
          <w:szCs w:val="24"/>
          <w:u w:val="none"/>
          <w:lang w:val="en-US" w:eastAsia="zh-CN"/>
        </w:rPr>
        <w:t>为</w:t>
      </w:r>
      <w:r>
        <w:rPr>
          <w:rStyle w:val="429"/>
          <w:rFonts w:hint="eastAsia" w:ascii="仿宋_GB2312" w:eastAsia="仿宋_GB2312"/>
          <w:color w:val="000000"/>
          <w:u w:val="single"/>
        </w:rPr>
        <w:t>其他未列明行业</w:t>
      </w:r>
      <w:r>
        <w:rPr>
          <w:rFonts w:hint="eastAsia" w:ascii="仿宋_GB2312" w:eastAsia="仿宋_GB2312"/>
          <w:b/>
          <w:bCs/>
          <w:color w:val="000000"/>
          <w:sz w:val="24"/>
          <w:szCs w:val="24"/>
          <w:u w:val="none"/>
          <w:lang w:val="en-US" w:eastAsia="zh-CN"/>
        </w:rPr>
        <w:t>；</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lang w:val="en-US" w:eastAsia="zh-CN"/>
        </w:rPr>
        <w:t>4</w:t>
      </w:r>
      <w:r>
        <w:rPr>
          <w:rFonts w:hint="eastAsia" w:ascii="仿宋_GB2312" w:eastAsia="仿宋_GB2312"/>
          <w:b/>
          <w:bCs/>
          <w:color w:val="000000"/>
        </w:rPr>
        <w:t>.从业人员、营业收入、资产总额填报上一年度数据，无上一年度数据的新成立企业可不填报。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lang w:val="en-US" w:eastAsia="zh-CN"/>
        </w:rPr>
        <w:t>5</w:t>
      </w:r>
      <w:r>
        <w:rPr>
          <w:rFonts w:hint="eastAsia" w:ascii="仿宋_GB2312" w:eastAsia="仿宋_GB2312"/>
          <w:b/>
          <w:bCs/>
          <w:color w:val="000000"/>
        </w:rPr>
        <w:t>.为方便供应商识别企业规模类型，供应商可使用工业和信息化部组织开发的中小企业规模类型自测小程序生成企业规模类型测试结果。</w:t>
      </w:r>
      <w:r>
        <w:rPr>
          <w:rFonts w:hint="eastAsia" w:ascii="仿宋_GB2312" w:eastAsia="仿宋_GB2312"/>
          <w:b/>
          <w:bCs/>
          <w:color w:val="000000"/>
        </w:rPr>
        <w:br w:type="textWrapping"/>
      </w:r>
      <w:r>
        <w:rPr>
          <w:rFonts w:hint="eastAsia" w:ascii="仿宋_GB2312" w:eastAsia="仿宋_GB2312"/>
          <w:b/>
          <w:bCs/>
          <w:color w:val="000000"/>
        </w:rPr>
        <w:t>  自测小程序链接：https://baosong.miit.gov.cn/ScaleTest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lang w:val="en-US" w:eastAsia="zh-CN"/>
        </w:rPr>
        <w:t>6</w:t>
      </w:r>
      <w:r>
        <w:rPr>
          <w:rFonts w:hint="eastAsia" w:ascii="仿宋_GB2312" w:eastAsia="仿宋_GB2312"/>
          <w:b/>
          <w:bCs/>
          <w:color w:val="000000"/>
        </w:rPr>
        <w:t>.供应商须按上述格式要求如实填写中小企业声明函，并对该声明函的真实性负责，否则不得享受相关中小企业扶持政策；</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lang w:val="en-US" w:eastAsia="zh-CN"/>
        </w:rPr>
        <w:t>7</w:t>
      </w:r>
      <w:r>
        <w:rPr>
          <w:rFonts w:hint="eastAsia" w:ascii="仿宋_GB2312" w:eastAsia="仿宋_GB2312"/>
          <w:b/>
          <w:bCs/>
          <w:color w:val="000000"/>
        </w:rPr>
        <w:t>.成交供应商依法享受中小企业扶持政策的，采购代理机构将在成交结果公告中公告其《中小企业声明函》；</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lang w:val="en-US" w:eastAsia="zh-CN"/>
        </w:rPr>
        <w:t>8</w:t>
      </w:r>
      <w:r>
        <w:rPr>
          <w:rFonts w:hint="eastAsia" w:ascii="仿宋_GB2312" w:eastAsia="仿宋_GB2312"/>
          <w:b/>
          <w:bCs/>
          <w:color w:val="000000"/>
        </w:rPr>
        <w:t>.中小微企业划型标准附表（若附表有变动，按最新政策执行）：</w:t>
      </w:r>
    </w:p>
    <w:p>
      <w:pPr>
        <w:pStyle w:val="742"/>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60"/>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742"/>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74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742"/>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p>
    <w:p>
      <w:pPr>
        <w:pStyle w:val="742"/>
        <w:jc w:val="right"/>
        <w:rPr>
          <w:rFonts w:hint="eastAsia" w:ascii="仿宋_GB2312" w:eastAsia="仿宋_GB2312"/>
          <w:b/>
          <w:bCs/>
          <w:color w:val="000000"/>
        </w:rPr>
      </w:pPr>
      <w:r>
        <w:rPr>
          <w:rFonts w:hint="eastAsia" w:ascii="仿宋_GB2312" w:eastAsia="仿宋_GB2312"/>
          <w:b/>
          <w:bCs/>
          <w:color w:val="000000"/>
        </w:rPr>
        <w:t>   单位名称（CA电子签章）：   </w:t>
      </w:r>
    </w:p>
    <w:p>
      <w:pPr>
        <w:pStyle w:val="742"/>
        <w:jc w:val="right"/>
        <w:rPr>
          <w:rFonts w:hint="eastAsia" w:ascii="仿宋_GB2312" w:eastAsia="仿宋_GB2312"/>
          <w:b/>
          <w:bCs/>
          <w:color w:val="000000"/>
        </w:rPr>
      </w:pPr>
      <w:r>
        <w:rPr>
          <w:rFonts w:hint="eastAsia" w:ascii="仿宋_GB2312" w:eastAsia="仿宋_GB2312"/>
          <w:b/>
          <w:bCs/>
          <w:color w:val="000000"/>
        </w:rPr>
        <w:t>                                   日  期：     </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742"/>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742"/>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p>
    <w:p>
      <w:pPr>
        <w:pStyle w:val="482"/>
        <w:spacing w:line="405" w:lineRule="atLeast"/>
        <w:rPr>
          <w:rFonts w:hint="eastAsia" w:ascii="仿宋_GB2312" w:eastAsia="仿宋_GB2312"/>
          <w:color w:val="auto"/>
          <w:sz w:val="30"/>
          <w:szCs w:val="30"/>
          <w:highlight w:val="none"/>
        </w:rPr>
      </w:pPr>
      <w:r>
        <w:rPr>
          <w:rFonts w:hint="eastAsia" w:ascii="仿宋_GB2312" w:eastAsia="仿宋_GB2312"/>
          <w:b/>
          <w:bCs/>
          <w:color w:val="auto"/>
          <w:highlight w:val="none"/>
          <w:lang w:eastAsia="zh-CN"/>
        </w:rPr>
        <w:t>（</w:t>
      </w:r>
      <w:r>
        <w:rPr>
          <w:rFonts w:hint="eastAsia" w:ascii="仿宋_GB2312" w:eastAsia="仿宋_GB2312"/>
          <w:b/>
          <w:bCs/>
          <w:color w:val="auto"/>
          <w:highlight w:val="none"/>
          <w:lang w:val="en-US" w:eastAsia="zh-CN"/>
        </w:rPr>
        <w:t>6）</w:t>
      </w:r>
      <w:r>
        <w:rPr>
          <w:rFonts w:hint="eastAsia" w:ascii="仿宋_GB2312" w:eastAsia="仿宋_GB2312"/>
          <w:b/>
          <w:bCs/>
          <w:color w:val="auto"/>
          <w:highlight w:val="none"/>
        </w:rPr>
        <w:t>分包</w:t>
      </w:r>
      <w:r>
        <w:rPr>
          <w:rFonts w:hint="eastAsia" w:ascii="仿宋_GB2312" w:eastAsia="仿宋_GB2312"/>
          <w:b/>
          <w:bCs/>
          <w:color w:val="auto"/>
          <w:highlight w:val="none"/>
          <w:lang w:val="en-US" w:eastAsia="zh-CN"/>
        </w:rPr>
        <w:t>承诺书</w:t>
      </w:r>
      <w:r>
        <w:rPr>
          <w:rFonts w:hint="eastAsia" w:ascii="仿宋_GB2312" w:eastAsia="仿宋_GB2312"/>
          <w:b/>
          <w:bCs/>
          <w:color w:val="auto"/>
          <w:highlight w:val="none"/>
        </w:rPr>
        <w:t>格式</w:t>
      </w:r>
      <w:r>
        <w:rPr>
          <w:rFonts w:hint="eastAsia" w:ascii="仿宋_GB2312" w:eastAsia="仿宋_GB2312"/>
          <w:b/>
          <w:bCs/>
          <w:color w:val="auto"/>
          <w:highlight w:val="none"/>
          <w:lang w:eastAsia="zh-CN"/>
        </w:rPr>
        <w:t>（</w:t>
      </w:r>
      <w:r>
        <w:rPr>
          <w:rFonts w:hint="eastAsia" w:ascii="仿宋_GB2312" w:eastAsia="仿宋_GB2312"/>
          <w:b/>
          <w:bCs/>
          <w:color w:val="auto"/>
          <w:highlight w:val="none"/>
          <w:lang w:val="en-US" w:eastAsia="zh-CN"/>
        </w:rPr>
        <w:t>分包时必须提供）</w:t>
      </w:r>
      <w:r>
        <w:rPr>
          <w:rFonts w:hint="eastAsia" w:ascii="仿宋_GB2312" w:eastAsia="仿宋_GB2312"/>
          <w:b/>
          <w:bCs/>
          <w:color w:val="auto"/>
          <w:highlight w:val="none"/>
        </w:rPr>
        <w:t>：</w:t>
      </w:r>
    </w:p>
    <w:p>
      <w:pPr>
        <w:pStyle w:val="482"/>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r>
        <w:rPr>
          <w:rFonts w:hint="eastAsia" w:ascii="仿宋_GB2312" w:eastAsia="仿宋_GB2312"/>
          <w:b/>
          <w:bCs/>
          <w:color w:val="auto"/>
          <w:sz w:val="30"/>
          <w:szCs w:val="30"/>
          <w:highlight w:val="none"/>
        </w:rPr>
        <w:t>分包</w:t>
      </w:r>
      <w:r>
        <w:rPr>
          <w:rFonts w:hint="eastAsia" w:ascii="仿宋_GB2312" w:eastAsia="仿宋_GB2312"/>
          <w:b/>
          <w:bCs/>
          <w:color w:val="auto"/>
          <w:sz w:val="30"/>
          <w:szCs w:val="30"/>
          <w:highlight w:val="none"/>
          <w:lang w:val="en-US" w:eastAsia="zh-CN"/>
        </w:rPr>
        <w:t>承诺书</w:t>
      </w:r>
      <w:r>
        <w:rPr>
          <w:rFonts w:hint="eastAsia" w:ascii="仿宋_GB2312" w:eastAsia="仿宋_GB2312"/>
          <w:color w:val="auto"/>
          <w:sz w:val="30"/>
          <w:szCs w:val="30"/>
          <w:highlight w:val="none"/>
        </w:rPr>
        <w:t> </w:t>
      </w:r>
    </w:p>
    <w:p>
      <w:pPr>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仿宋_GB2312" w:hAnsi="Times New Roman" w:eastAsia="仿宋_GB2312" w:cs="Times New Roman"/>
          <w:color w:val="auto"/>
          <w:spacing w:val="6"/>
          <w:sz w:val="24"/>
          <w:szCs w:val="24"/>
          <w:highlight w:val="none"/>
          <w:lang w:eastAsia="zh-CN"/>
        </w:rPr>
      </w:pPr>
      <w:r>
        <w:rPr>
          <w:rFonts w:hint="eastAsia" w:ascii="仿宋_GB2312" w:hAnsi="Times New Roman" w:eastAsia="仿宋_GB2312" w:cs="Times New Roman"/>
          <w:color w:val="auto"/>
          <w:spacing w:val="6"/>
          <w:sz w:val="24"/>
          <w:szCs w:val="24"/>
          <w:highlight w:val="none"/>
          <w:lang w:eastAsia="zh-CN"/>
        </w:rPr>
        <w:t>致：</w:t>
      </w:r>
      <w:r>
        <w:rPr>
          <w:rFonts w:hint="eastAsia" w:ascii="仿宋_GB2312" w:hAnsi="Times New Roman" w:eastAsia="仿宋_GB2312" w:cs="Times New Roman"/>
          <w:color w:val="auto"/>
          <w:spacing w:val="6"/>
          <w:sz w:val="24"/>
          <w:szCs w:val="24"/>
          <w:highlight w:val="none"/>
          <w:u w:val="single"/>
          <w:lang w:eastAsia="zh-CN"/>
        </w:rPr>
        <w:t>柳州市园博园管理处、柳州市政府集中采购中心</w:t>
      </w:r>
      <w:r>
        <w:rPr>
          <w:rFonts w:hint="eastAsia" w:ascii="仿宋_GB2312" w:hAnsi="Times New Roman" w:eastAsia="仿宋_GB2312" w:cs="Times New Roman"/>
          <w:color w:val="auto"/>
          <w:spacing w:val="6"/>
          <w:sz w:val="24"/>
          <w:szCs w:val="24"/>
          <w:highlight w:val="none"/>
          <w:lang w:eastAsia="zh-CN"/>
        </w:rPr>
        <w:t>：</w:t>
      </w:r>
    </w:p>
    <w:p>
      <w:pPr>
        <w:pStyle w:val="48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04" w:firstLineChars="200"/>
        <w:jc w:val="left"/>
        <w:textAlignment w:val="auto"/>
        <w:rPr>
          <w:rFonts w:hint="eastAsia" w:ascii="仿宋_GB2312" w:hAnsi="Times New Roman" w:eastAsia="仿宋_GB2312" w:cs="Times New Roman"/>
          <w:color w:val="auto"/>
          <w:spacing w:val="6"/>
          <w:sz w:val="24"/>
          <w:szCs w:val="24"/>
          <w:highlight w:val="none"/>
          <w:u w:val="none"/>
          <w:lang w:val="en-US" w:eastAsia="zh-CN"/>
        </w:rPr>
      </w:pPr>
      <w:r>
        <w:rPr>
          <w:rFonts w:hint="eastAsia" w:ascii="仿宋_GB2312" w:hAnsi="Times New Roman" w:eastAsia="仿宋_GB2312" w:cs="Times New Roman"/>
          <w:color w:val="auto"/>
          <w:spacing w:val="6"/>
          <w:sz w:val="24"/>
          <w:szCs w:val="24"/>
          <w:highlight w:val="none"/>
          <w:lang w:eastAsia="zh-CN"/>
        </w:rPr>
        <w:t>我</w:t>
      </w:r>
      <w:r>
        <w:rPr>
          <w:rFonts w:hint="eastAsia" w:ascii="仿宋_GB2312" w:hAnsi="Times New Roman" w:eastAsia="仿宋_GB2312" w:cs="Times New Roman"/>
          <w:color w:val="auto"/>
          <w:spacing w:val="6"/>
          <w:sz w:val="24"/>
          <w:szCs w:val="24"/>
          <w:highlight w:val="none"/>
          <w:lang w:val="en-US" w:eastAsia="zh-CN"/>
        </w:rPr>
        <w:t>公司</w:t>
      </w:r>
      <w:r>
        <w:rPr>
          <w:rFonts w:hint="eastAsia" w:ascii="仿宋_GB2312" w:eastAsia="仿宋_GB2312"/>
          <w:color w:val="auto"/>
          <w:spacing w:val="6"/>
          <w:sz w:val="24"/>
          <w:szCs w:val="24"/>
          <w:highlight w:val="none"/>
          <w:lang w:eastAsia="zh-CN"/>
        </w:rPr>
        <w:t>参加</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项目（项目编号：</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hAnsi="Times New Roman" w:eastAsia="仿宋_GB2312" w:cs="Times New Roman"/>
          <w:color w:val="auto"/>
          <w:spacing w:val="6"/>
          <w:sz w:val="24"/>
          <w:szCs w:val="24"/>
          <w:highlight w:val="none"/>
        </w:rPr>
        <w:t>）</w:t>
      </w:r>
      <w:r>
        <w:rPr>
          <w:rFonts w:hint="eastAsia" w:ascii="仿宋_GB2312" w:hAnsi="Times New Roman" w:eastAsia="仿宋_GB2312" w:cs="Times New Roman"/>
          <w:color w:val="auto"/>
          <w:spacing w:val="6"/>
          <w:sz w:val="24"/>
          <w:szCs w:val="24"/>
          <w:highlight w:val="none"/>
          <w:lang w:eastAsia="zh-CN"/>
        </w:rPr>
        <w:t>的政府采购活动，</w:t>
      </w:r>
      <w:r>
        <w:rPr>
          <w:rFonts w:hint="eastAsia" w:ascii="仿宋_GB2312" w:hAnsi="Times New Roman" w:eastAsia="仿宋_GB2312" w:cs="Times New Roman"/>
          <w:color w:val="auto"/>
          <w:spacing w:val="6"/>
          <w:sz w:val="24"/>
          <w:szCs w:val="24"/>
          <w:highlight w:val="none"/>
          <w:lang w:val="en-US" w:eastAsia="zh-CN"/>
        </w:rPr>
        <w:t>与</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hAnsi="Times New Roman" w:eastAsia="仿宋_GB2312" w:cs="Times New Roman"/>
          <w:i/>
          <w:iCs/>
          <w:color w:val="auto"/>
          <w:spacing w:val="6"/>
          <w:sz w:val="24"/>
          <w:szCs w:val="24"/>
          <w:highlight w:val="none"/>
          <w:u w:val="single"/>
          <w:lang w:eastAsia="zh-CN"/>
        </w:rPr>
        <w:t>（</w:t>
      </w:r>
      <w:r>
        <w:rPr>
          <w:rFonts w:hint="eastAsia" w:ascii="仿宋_GB2312" w:hAnsi="Times New Roman" w:eastAsia="仿宋_GB2312" w:cs="Times New Roman"/>
          <w:i/>
          <w:iCs/>
          <w:color w:val="auto"/>
          <w:spacing w:val="6"/>
          <w:sz w:val="24"/>
          <w:szCs w:val="24"/>
          <w:highlight w:val="none"/>
          <w:u w:val="single"/>
          <w:lang w:val="en-US" w:eastAsia="zh-CN"/>
        </w:rPr>
        <w:t>分包供应商）</w:t>
      </w:r>
      <w:r>
        <w:rPr>
          <w:rFonts w:hint="eastAsia" w:ascii="仿宋_GB2312" w:hAnsi="Times New Roman" w:eastAsia="仿宋_GB2312" w:cs="Times New Roman"/>
          <w:color w:val="auto"/>
          <w:spacing w:val="6"/>
          <w:sz w:val="24"/>
          <w:szCs w:val="24"/>
          <w:highlight w:val="none"/>
          <w:u w:val="none"/>
          <w:lang w:val="en-US" w:eastAsia="zh-CN"/>
        </w:rPr>
        <w:t>协商一致，双方自愿达成分包意向，</w:t>
      </w:r>
      <w:r>
        <w:rPr>
          <w:rFonts w:hint="eastAsia" w:ascii="仿宋_GB2312" w:hAnsi="Times New Roman" w:eastAsia="仿宋_GB2312" w:cs="Times New Roman"/>
          <w:color w:val="auto"/>
          <w:spacing w:val="6"/>
          <w:sz w:val="24"/>
          <w:szCs w:val="24"/>
          <w:highlight w:val="none"/>
          <w:lang w:val="en-US" w:eastAsia="zh-CN"/>
        </w:rPr>
        <w:t>并承诺如下：</w:t>
      </w:r>
    </w:p>
    <w:p>
      <w:pPr>
        <w:pStyle w:val="482"/>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60" w:lineRule="exact"/>
        <w:ind w:firstLine="504" w:firstLineChars="200"/>
        <w:jc w:val="left"/>
        <w:textAlignment w:val="auto"/>
        <w:rPr>
          <w:rFonts w:hint="eastAsia" w:ascii="仿宋_GB2312" w:hAnsi="Times New Roman" w:eastAsia="仿宋_GB2312" w:cs="Times New Roman"/>
          <w:color w:val="auto"/>
          <w:spacing w:val="6"/>
          <w:sz w:val="24"/>
          <w:szCs w:val="24"/>
          <w:highlight w:val="none"/>
          <w:u w:val="none"/>
          <w:lang w:val="en-US" w:eastAsia="zh-CN"/>
        </w:rPr>
      </w:pPr>
      <w:r>
        <w:rPr>
          <w:rFonts w:hint="eastAsia" w:ascii="仿宋_GB2312" w:hAnsi="Times New Roman" w:eastAsia="仿宋_GB2312" w:cs="Times New Roman"/>
          <w:color w:val="auto"/>
          <w:spacing w:val="6"/>
          <w:sz w:val="24"/>
          <w:szCs w:val="24"/>
          <w:highlight w:val="none"/>
          <w:u w:val="none"/>
          <w:lang w:val="en-US" w:eastAsia="zh-CN"/>
        </w:rPr>
        <w:t>若成交，我公司</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hAnsi="Times New Roman" w:eastAsia="仿宋_GB2312" w:cs="Times New Roman"/>
          <w:i/>
          <w:iCs/>
          <w:color w:val="auto"/>
          <w:spacing w:val="6"/>
          <w:sz w:val="24"/>
          <w:szCs w:val="24"/>
          <w:highlight w:val="none"/>
          <w:u w:val="single"/>
          <w:lang w:eastAsia="zh-CN"/>
        </w:rPr>
        <w:t>（</w:t>
      </w:r>
      <w:r>
        <w:rPr>
          <w:rFonts w:hint="eastAsia" w:ascii="仿宋_GB2312" w:hAnsi="Times New Roman" w:eastAsia="仿宋_GB2312" w:cs="Times New Roman"/>
          <w:i/>
          <w:iCs/>
          <w:color w:val="auto"/>
          <w:spacing w:val="6"/>
          <w:sz w:val="24"/>
          <w:szCs w:val="24"/>
          <w:highlight w:val="none"/>
          <w:u w:val="single"/>
          <w:lang w:val="en-US" w:eastAsia="zh-CN"/>
        </w:rPr>
        <w:t>供应商）</w:t>
      </w:r>
      <w:r>
        <w:rPr>
          <w:rFonts w:hint="eastAsia" w:ascii="仿宋_GB2312" w:hAnsi="Times New Roman" w:eastAsia="仿宋_GB2312" w:cs="Times New Roman"/>
          <w:color w:val="auto"/>
          <w:spacing w:val="6"/>
          <w:sz w:val="24"/>
          <w:szCs w:val="24"/>
          <w:highlight w:val="none"/>
          <w:u w:val="none"/>
          <w:lang w:val="en-US" w:eastAsia="zh-CN"/>
        </w:rPr>
        <w:t>按磋商文件要求将项目中</w:t>
      </w:r>
      <w:r>
        <w:rPr>
          <w:rFonts w:hint="eastAsia" w:ascii="仿宋_GB2312" w:hAnsi="Times New Roman" w:eastAsia="仿宋_GB2312" w:cs="Times New Roman"/>
          <w:color w:val="auto"/>
          <w:spacing w:val="6"/>
          <w:sz w:val="24"/>
          <w:szCs w:val="24"/>
          <w:highlight w:val="none"/>
          <w:u w:val="single"/>
        </w:rPr>
        <w:t xml:space="preserve">           </w:t>
      </w:r>
      <w:r>
        <w:rPr>
          <w:rFonts w:hint="eastAsia" w:ascii="仿宋_GB2312" w:hAnsi="Times New Roman" w:eastAsia="仿宋_GB2312" w:cs="Times New Roman"/>
          <w:i/>
          <w:iCs/>
          <w:color w:val="auto"/>
          <w:spacing w:val="6"/>
          <w:sz w:val="24"/>
          <w:szCs w:val="24"/>
          <w:highlight w:val="none"/>
          <w:u w:val="single"/>
          <w:lang w:eastAsia="zh-CN"/>
        </w:rPr>
        <w:t>（</w:t>
      </w:r>
      <w:r>
        <w:rPr>
          <w:rFonts w:hint="eastAsia" w:ascii="仿宋_GB2312" w:hAnsi="Times New Roman" w:eastAsia="仿宋_GB2312" w:cs="Times New Roman"/>
          <w:i/>
          <w:iCs/>
          <w:color w:val="auto"/>
          <w:spacing w:val="6"/>
          <w:sz w:val="24"/>
          <w:szCs w:val="24"/>
          <w:highlight w:val="none"/>
          <w:u w:val="single"/>
          <w:lang w:val="en-US" w:eastAsia="zh-CN"/>
        </w:rPr>
        <w:t>分包内容）</w:t>
      </w:r>
      <w:r>
        <w:rPr>
          <w:rFonts w:hint="eastAsia" w:ascii="仿宋_GB2312" w:hAnsi="Times New Roman" w:eastAsia="仿宋_GB2312" w:cs="Times New Roman"/>
          <w:color w:val="auto"/>
          <w:spacing w:val="6"/>
          <w:sz w:val="24"/>
          <w:szCs w:val="24"/>
          <w:highlight w:val="none"/>
          <w:u w:val="single"/>
          <w:lang w:val="en-US" w:eastAsia="zh-CN"/>
        </w:rPr>
        <w:t>，</w:t>
      </w:r>
      <w:r>
        <w:rPr>
          <w:rFonts w:hint="eastAsia" w:ascii="仿宋_GB2312" w:hAnsi="Times New Roman" w:eastAsia="仿宋_GB2312" w:cs="Times New Roman"/>
          <w:color w:val="auto"/>
          <w:spacing w:val="6"/>
          <w:sz w:val="24"/>
          <w:szCs w:val="24"/>
          <w:highlight w:val="none"/>
          <w:u w:val="none"/>
          <w:lang w:val="en-US" w:eastAsia="zh-CN"/>
        </w:rPr>
        <w:t>分包份额</w:t>
      </w:r>
      <w:r>
        <w:rPr>
          <w:rFonts w:hint="eastAsia" w:ascii="仿宋_GB2312" w:eastAsia="仿宋_GB2312"/>
          <w:b w:val="0"/>
          <w:bCs/>
          <w:color w:val="auto"/>
          <w:sz w:val="24"/>
          <w:szCs w:val="24"/>
          <w:highlight w:val="none"/>
          <w:u w:val="none"/>
          <w:lang w:eastAsia="zh-CN"/>
        </w:rPr>
        <w:t>为</w:t>
      </w:r>
      <w:r>
        <w:rPr>
          <w:rFonts w:hint="eastAsia" w:ascii="仿宋_GB2312" w:hAnsi="宋体" w:eastAsia="仿宋_GB2312"/>
          <w:b w:val="0"/>
          <w:bCs/>
          <w:color w:val="auto"/>
          <w:sz w:val="24"/>
          <w:szCs w:val="24"/>
          <w:highlight w:val="none"/>
          <w:lang w:eastAsia="zh-CN"/>
        </w:rPr>
        <w:t>合同金额的</w:t>
      </w:r>
      <w:r>
        <w:rPr>
          <w:rFonts w:hint="eastAsia" w:ascii="仿宋_GB2312" w:eastAsia="仿宋_GB2312"/>
          <w:b w:val="0"/>
          <w:bCs/>
          <w:color w:val="auto"/>
          <w:sz w:val="24"/>
          <w:szCs w:val="24"/>
          <w:highlight w:val="none"/>
          <w:u w:val="single"/>
          <w:lang w:val="en-US" w:eastAsia="zh-CN"/>
        </w:rPr>
        <w:t xml:space="preserve">     </w:t>
      </w:r>
      <w:r>
        <w:rPr>
          <w:rFonts w:hint="eastAsia" w:ascii="仿宋_GB2312" w:eastAsia="仿宋_GB2312"/>
          <w:b w:val="0"/>
          <w:bCs/>
          <w:color w:val="auto"/>
          <w:sz w:val="24"/>
          <w:szCs w:val="24"/>
          <w:highlight w:val="none"/>
          <w:lang w:val="en-US" w:eastAsia="zh-CN"/>
        </w:rPr>
        <w:t>%分包给供应商</w:t>
      </w:r>
      <w:r>
        <w:rPr>
          <w:rFonts w:hint="eastAsia" w:ascii="仿宋_GB2312" w:hAnsi="Times New Roman" w:eastAsia="仿宋_GB2312" w:cs="Times New Roman"/>
          <w:color w:val="auto"/>
          <w:spacing w:val="6"/>
          <w:sz w:val="24"/>
          <w:szCs w:val="24"/>
          <w:highlight w:val="none"/>
          <w:u w:val="single"/>
          <w:lang w:val="en-US" w:eastAsia="zh-CN"/>
        </w:rPr>
        <w:t xml:space="preserve">                               （分包供应商）  ，</w:t>
      </w:r>
      <w:r>
        <w:rPr>
          <w:rFonts w:hint="eastAsia" w:ascii="仿宋_GB2312" w:hAnsi="Times New Roman" w:eastAsia="仿宋_GB2312" w:cs="Times New Roman"/>
          <w:color w:val="auto"/>
          <w:spacing w:val="6"/>
          <w:sz w:val="24"/>
          <w:szCs w:val="24"/>
          <w:highlight w:val="none"/>
          <w:u w:val="none"/>
          <w:lang w:val="en-US" w:eastAsia="zh-CN"/>
        </w:rPr>
        <w:t>分包供应商属于</w:t>
      </w:r>
      <w:r>
        <w:rPr>
          <w:rFonts w:hint="eastAsia" w:ascii="仿宋_GB2312" w:hAnsi="Times New Roman" w:eastAsia="仿宋_GB2312" w:cs="Times New Roman"/>
          <w:color w:val="auto"/>
          <w:spacing w:val="6"/>
          <w:sz w:val="24"/>
          <w:szCs w:val="24"/>
          <w:highlight w:val="none"/>
          <w:u w:val="single"/>
          <w:lang w:val="en-US" w:eastAsia="zh-CN"/>
        </w:rPr>
        <w:t xml:space="preserve">              </w:t>
      </w:r>
      <w:r>
        <w:rPr>
          <w:rFonts w:hint="eastAsia" w:ascii="仿宋_GB2312" w:hAnsi="仿宋_GB2312" w:eastAsia="仿宋_GB2312" w:cs="仿宋_GB2312"/>
          <w:i/>
          <w:color w:val="auto"/>
          <w:kern w:val="0"/>
          <w:sz w:val="24"/>
          <w:highlight w:val="none"/>
          <w:u w:val="single"/>
          <w:lang w:bidi="ar"/>
        </w:rPr>
        <w:t>（中型企业、小型企业、微型企业）</w:t>
      </w:r>
      <w:r>
        <w:rPr>
          <w:rFonts w:hint="eastAsia" w:ascii="仿宋_GB2312" w:hAnsi="仿宋_GB2312" w:eastAsia="仿宋_GB2312" w:cs="仿宋_GB2312"/>
          <w:i/>
          <w:color w:val="auto"/>
          <w:kern w:val="0"/>
          <w:sz w:val="24"/>
          <w:highlight w:val="none"/>
          <w:u w:val="single"/>
          <w:lang w:eastAsia="zh-CN" w:bidi="ar"/>
        </w:rPr>
        <w:t>；</w:t>
      </w:r>
      <w:r>
        <w:rPr>
          <w:rFonts w:hint="eastAsia" w:ascii="仿宋_GB2312" w:hAnsi="Times New Roman" w:eastAsia="仿宋_GB2312" w:cs="Times New Roman"/>
          <w:color w:val="auto"/>
          <w:spacing w:val="6"/>
          <w:sz w:val="24"/>
          <w:szCs w:val="24"/>
          <w:highlight w:val="none"/>
          <w:u w:val="none"/>
          <w:lang w:val="en-US" w:eastAsia="zh-CN"/>
        </w:rPr>
        <w:t>地址：</w:t>
      </w:r>
      <w:r>
        <w:rPr>
          <w:rFonts w:hint="eastAsia" w:ascii="仿宋_GB2312" w:hAnsi="Times New Roman" w:eastAsia="仿宋_GB2312" w:cs="Times New Roman"/>
          <w:color w:val="auto"/>
          <w:spacing w:val="6"/>
          <w:sz w:val="24"/>
          <w:szCs w:val="24"/>
          <w:highlight w:val="none"/>
          <w:u w:val="single"/>
          <w:lang w:val="en-US" w:eastAsia="zh-CN"/>
        </w:rPr>
        <w:t xml:space="preserve">              </w:t>
      </w:r>
      <w:r>
        <w:rPr>
          <w:rFonts w:hint="eastAsia" w:ascii="仿宋_GB2312" w:hAnsi="Times New Roman" w:eastAsia="仿宋_GB2312" w:cs="Times New Roman"/>
          <w:color w:val="auto"/>
          <w:spacing w:val="6"/>
          <w:sz w:val="24"/>
          <w:szCs w:val="24"/>
          <w:highlight w:val="none"/>
          <w:u w:val="none"/>
          <w:lang w:val="en-US" w:eastAsia="zh-CN"/>
        </w:rPr>
        <w:t>；法定代表人：</w:t>
      </w:r>
      <w:r>
        <w:rPr>
          <w:rFonts w:hint="eastAsia" w:ascii="仿宋_GB2312" w:hAnsi="Times New Roman" w:eastAsia="仿宋_GB2312" w:cs="Times New Roman"/>
          <w:color w:val="auto"/>
          <w:spacing w:val="6"/>
          <w:sz w:val="24"/>
          <w:szCs w:val="24"/>
          <w:highlight w:val="none"/>
          <w:u w:val="single"/>
          <w:lang w:val="en-US" w:eastAsia="zh-CN"/>
        </w:rPr>
        <w:t xml:space="preserve">              </w:t>
      </w:r>
      <w:r>
        <w:rPr>
          <w:rFonts w:hint="eastAsia" w:ascii="仿宋_GB2312" w:hAnsi="Times New Roman" w:eastAsia="仿宋_GB2312" w:cs="Times New Roman"/>
          <w:color w:val="auto"/>
          <w:spacing w:val="6"/>
          <w:sz w:val="24"/>
          <w:szCs w:val="24"/>
          <w:highlight w:val="none"/>
          <w:u w:val="none"/>
          <w:lang w:val="en-US" w:eastAsia="zh-CN"/>
        </w:rPr>
        <w:t>；联系方式：</w:t>
      </w:r>
      <w:r>
        <w:rPr>
          <w:rFonts w:hint="eastAsia" w:ascii="仿宋_GB2312" w:hAnsi="Times New Roman" w:eastAsia="仿宋_GB2312" w:cs="Times New Roman"/>
          <w:color w:val="auto"/>
          <w:spacing w:val="6"/>
          <w:sz w:val="24"/>
          <w:szCs w:val="24"/>
          <w:highlight w:val="none"/>
          <w:u w:val="single"/>
          <w:lang w:val="en-US" w:eastAsia="zh-CN"/>
        </w:rPr>
        <w:t xml:space="preserve">              </w:t>
      </w:r>
      <w:r>
        <w:rPr>
          <w:rFonts w:hint="eastAsia" w:ascii="仿宋_GB2312" w:hAnsi="Times New Roman" w:eastAsia="仿宋_GB2312" w:cs="Times New Roman"/>
          <w:color w:val="auto"/>
          <w:spacing w:val="6"/>
          <w:sz w:val="24"/>
          <w:szCs w:val="24"/>
          <w:highlight w:val="none"/>
          <w:u w:val="none"/>
          <w:lang w:val="en-US" w:eastAsia="zh-CN"/>
        </w:rPr>
        <w:t>；</w:t>
      </w:r>
    </w:p>
    <w:p>
      <w:pPr>
        <w:pStyle w:val="482"/>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仿宋_GB2312" w:hAnsi="Times New Roman" w:eastAsia="仿宋_GB2312" w:cs="Times New Roman"/>
          <w:color w:val="auto"/>
          <w:spacing w:val="6"/>
          <w:sz w:val="24"/>
          <w:szCs w:val="24"/>
          <w:highlight w:val="none"/>
          <w:u w:val="none"/>
          <w:lang w:val="en-US" w:eastAsia="zh-CN"/>
        </w:rPr>
      </w:pPr>
      <w:r>
        <w:rPr>
          <w:rFonts w:hint="eastAsia" w:ascii="仿宋_GB2312" w:hAnsi="宋体" w:eastAsia="仿宋_GB2312"/>
          <w:bCs/>
          <w:color w:val="auto"/>
          <w:sz w:val="24"/>
          <w:szCs w:val="24"/>
          <w:highlight w:val="none"/>
          <w:lang w:val="en-US" w:eastAsia="zh-CN"/>
        </w:rPr>
        <w:t>政府采购合同分包履行的，</w:t>
      </w:r>
      <w:r>
        <w:rPr>
          <w:rFonts w:hint="eastAsia" w:ascii="仿宋_GB2312" w:eastAsia="仿宋_GB2312"/>
          <w:bCs/>
          <w:color w:val="auto"/>
          <w:sz w:val="24"/>
          <w:szCs w:val="24"/>
          <w:highlight w:val="none"/>
          <w:lang w:val="en-US" w:eastAsia="zh-CN"/>
        </w:rPr>
        <w:t>我公司</w:t>
      </w:r>
      <w:r>
        <w:rPr>
          <w:rFonts w:hint="eastAsia" w:ascii="仿宋_GB2312" w:hAnsi="宋体" w:eastAsia="仿宋_GB2312"/>
          <w:bCs/>
          <w:color w:val="auto"/>
          <w:sz w:val="24"/>
          <w:szCs w:val="24"/>
          <w:highlight w:val="none"/>
          <w:lang w:val="en-US" w:eastAsia="zh-CN"/>
        </w:rPr>
        <w:t>就采购项目和分包项目向采购人负责，分包供应商就分包项目承担责任</w:t>
      </w:r>
      <w:r>
        <w:rPr>
          <w:rFonts w:hint="eastAsia" w:ascii="仿宋_GB2312" w:hAnsi="宋体" w:eastAsia="仿宋_GB2312"/>
          <w:bCs/>
          <w:color w:val="auto"/>
          <w:sz w:val="24"/>
          <w:szCs w:val="24"/>
          <w:highlight w:val="none"/>
          <w:lang w:eastAsia="zh-CN"/>
        </w:rPr>
        <w:t>；</w:t>
      </w:r>
      <w:r>
        <w:rPr>
          <w:rFonts w:hint="eastAsia" w:ascii="仿宋_GB2312" w:hAnsi="宋体" w:eastAsia="仿宋_GB2312"/>
          <w:bCs/>
          <w:color w:val="auto"/>
          <w:sz w:val="24"/>
          <w:szCs w:val="24"/>
          <w:highlight w:val="none"/>
          <w:lang w:val="en-US" w:eastAsia="zh-CN"/>
        </w:rPr>
        <w:t>分包意向协议作为</w:t>
      </w:r>
      <w:r>
        <w:rPr>
          <w:rFonts w:hint="eastAsia" w:ascii="仿宋_GB2312" w:eastAsia="仿宋_GB2312"/>
          <w:bCs/>
          <w:color w:val="auto"/>
          <w:sz w:val="24"/>
          <w:szCs w:val="24"/>
          <w:highlight w:val="none"/>
          <w:lang w:val="en-US" w:eastAsia="zh-CN"/>
        </w:rPr>
        <w:t>本项目</w:t>
      </w:r>
      <w:r>
        <w:rPr>
          <w:rFonts w:hint="eastAsia" w:ascii="仿宋_GB2312" w:hAnsi="宋体" w:eastAsia="仿宋_GB2312"/>
          <w:bCs/>
          <w:color w:val="auto"/>
          <w:sz w:val="24"/>
          <w:szCs w:val="24"/>
          <w:highlight w:val="none"/>
          <w:lang w:val="en-US" w:eastAsia="zh-CN"/>
        </w:rPr>
        <w:t>采购合同的组成部分；</w:t>
      </w:r>
    </w:p>
    <w:p>
      <w:pPr>
        <w:pStyle w:val="482"/>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仿宋_GB2312" w:hAnsi="Times New Roman" w:eastAsia="仿宋_GB2312" w:cs="Times New Roman"/>
          <w:color w:val="auto"/>
          <w:spacing w:val="6"/>
          <w:sz w:val="24"/>
          <w:szCs w:val="24"/>
          <w:highlight w:val="none"/>
          <w:u w:val="none"/>
          <w:lang w:val="en-US" w:eastAsia="zh-CN"/>
        </w:rPr>
      </w:pPr>
      <w:r>
        <w:rPr>
          <w:rFonts w:hint="eastAsia" w:ascii="仿宋_GB2312" w:eastAsia="仿宋_GB2312"/>
          <w:bCs/>
          <w:color w:val="auto"/>
          <w:sz w:val="24"/>
          <w:szCs w:val="24"/>
          <w:highlight w:val="none"/>
          <w:lang w:val="en-US" w:eastAsia="zh-CN"/>
        </w:rPr>
        <w:t>我公司</w:t>
      </w:r>
      <w:r>
        <w:rPr>
          <w:rFonts w:hint="eastAsia" w:ascii="仿宋_GB2312" w:hAnsi="宋体" w:eastAsia="仿宋_GB2312"/>
          <w:bCs/>
          <w:color w:val="auto"/>
          <w:sz w:val="24"/>
          <w:szCs w:val="24"/>
          <w:highlight w:val="none"/>
          <w:lang w:val="en-US" w:eastAsia="zh-CN"/>
        </w:rPr>
        <w:t>对分包供应商的工作进行必要的协调与管理，确保分包供应商严格执行国家有关分包事项的管理规定、竞争性磋商</w:t>
      </w:r>
      <w:r>
        <w:rPr>
          <w:rFonts w:hint="eastAsia" w:ascii="仿宋_GB2312" w:eastAsia="仿宋_GB2312"/>
          <w:bCs/>
          <w:color w:val="auto"/>
          <w:sz w:val="24"/>
          <w:szCs w:val="24"/>
          <w:highlight w:val="none"/>
          <w:lang w:val="en-US" w:eastAsia="zh-CN"/>
        </w:rPr>
        <w:t>文件</w:t>
      </w:r>
      <w:r>
        <w:rPr>
          <w:rFonts w:hint="eastAsia" w:ascii="仿宋_GB2312" w:hAnsi="宋体" w:eastAsia="仿宋_GB2312"/>
          <w:bCs/>
          <w:color w:val="auto"/>
          <w:sz w:val="24"/>
          <w:szCs w:val="24"/>
          <w:highlight w:val="none"/>
          <w:lang w:val="en-US" w:eastAsia="zh-CN"/>
        </w:rPr>
        <w:t>和</w:t>
      </w:r>
      <w:r>
        <w:rPr>
          <w:rFonts w:hint="eastAsia" w:ascii="仿宋_GB2312" w:eastAsia="仿宋_GB2312"/>
          <w:bCs/>
          <w:color w:val="auto"/>
          <w:sz w:val="24"/>
          <w:szCs w:val="24"/>
          <w:highlight w:val="none"/>
          <w:lang w:val="en-US" w:eastAsia="zh-CN"/>
        </w:rPr>
        <w:t>响应</w:t>
      </w:r>
      <w:r>
        <w:rPr>
          <w:rFonts w:hint="eastAsia" w:ascii="仿宋_GB2312" w:hAnsi="宋体" w:eastAsia="仿宋_GB2312"/>
          <w:bCs/>
          <w:color w:val="auto"/>
          <w:sz w:val="24"/>
          <w:szCs w:val="24"/>
          <w:highlight w:val="none"/>
          <w:lang w:val="en-US" w:eastAsia="zh-CN"/>
        </w:rPr>
        <w:t>文件响应内容和采购合同执行</w:t>
      </w:r>
      <w:r>
        <w:rPr>
          <w:rFonts w:hint="eastAsia" w:ascii="仿宋_GB2312" w:eastAsia="仿宋_GB2312"/>
          <w:bCs/>
          <w:color w:val="auto"/>
          <w:sz w:val="24"/>
          <w:szCs w:val="24"/>
          <w:highlight w:val="none"/>
          <w:lang w:val="en-US" w:eastAsia="zh-CN"/>
        </w:rPr>
        <w:t>；</w:t>
      </w:r>
    </w:p>
    <w:p>
      <w:pPr>
        <w:pStyle w:val="482"/>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60" w:lineRule="exact"/>
        <w:ind w:firstLine="480" w:firstLineChars="200"/>
        <w:jc w:val="left"/>
        <w:textAlignment w:val="auto"/>
        <w:rPr>
          <w:rFonts w:hint="default" w:ascii="仿宋_GB2312" w:hAnsi="Times New Roman" w:eastAsia="仿宋_GB2312" w:cs="Times New Roman"/>
          <w:color w:val="auto"/>
          <w:spacing w:val="6"/>
          <w:sz w:val="24"/>
          <w:szCs w:val="24"/>
          <w:highlight w:val="none"/>
          <w:u w:val="none"/>
          <w:lang w:val="en-US" w:eastAsia="zh-CN"/>
        </w:rPr>
      </w:pPr>
      <w:r>
        <w:rPr>
          <w:rFonts w:hint="eastAsia" w:ascii="仿宋_GB2312" w:hAnsi="宋体" w:eastAsia="仿宋_GB2312"/>
          <w:bCs/>
          <w:color w:val="auto"/>
          <w:sz w:val="24"/>
          <w:szCs w:val="24"/>
          <w:highlight w:val="none"/>
          <w:lang w:val="en-US" w:eastAsia="zh-CN"/>
        </w:rPr>
        <w:t>分包供应商</w:t>
      </w:r>
      <w:r>
        <w:rPr>
          <w:rFonts w:hint="eastAsia" w:ascii="仿宋_GB2312" w:hAnsi="宋体" w:eastAsia="仿宋_GB2312"/>
          <w:bCs/>
          <w:color w:val="auto"/>
          <w:sz w:val="24"/>
          <w:szCs w:val="24"/>
          <w:highlight w:val="none"/>
          <w:lang w:eastAsia="zh-CN"/>
        </w:rPr>
        <w:t>具备</w:t>
      </w:r>
      <w:r>
        <w:rPr>
          <w:rFonts w:hint="eastAsia" w:ascii="仿宋_GB2312" w:hAnsi="宋体" w:eastAsia="仿宋_GB2312"/>
          <w:bCs/>
          <w:color w:val="auto"/>
          <w:sz w:val="24"/>
          <w:szCs w:val="24"/>
          <w:highlight w:val="none"/>
          <w:lang w:val="en-US" w:eastAsia="zh-CN"/>
        </w:rPr>
        <w:t>竞争性磋商</w:t>
      </w:r>
      <w:r>
        <w:rPr>
          <w:rFonts w:hint="eastAsia" w:ascii="仿宋_GB2312" w:hAnsi="宋体" w:eastAsia="仿宋_GB2312"/>
          <w:bCs/>
          <w:color w:val="auto"/>
          <w:sz w:val="24"/>
          <w:szCs w:val="24"/>
          <w:highlight w:val="none"/>
          <w:lang w:eastAsia="zh-CN"/>
        </w:rPr>
        <w:t>文件要求的相应资质条件</w:t>
      </w:r>
      <w:r>
        <w:rPr>
          <w:rFonts w:hint="eastAsia" w:ascii="仿宋_GB2312" w:eastAsia="仿宋_GB2312"/>
          <w:bCs/>
          <w:color w:val="auto"/>
          <w:sz w:val="24"/>
          <w:szCs w:val="24"/>
          <w:highlight w:val="none"/>
          <w:lang w:val="en-US" w:eastAsia="zh-CN"/>
        </w:rPr>
        <w:t>且</w:t>
      </w:r>
      <w:r>
        <w:rPr>
          <w:rFonts w:hint="eastAsia" w:ascii="仿宋_GB2312" w:hAnsi="宋体" w:eastAsia="仿宋_GB2312"/>
          <w:bCs/>
          <w:color w:val="auto"/>
          <w:sz w:val="24"/>
          <w:szCs w:val="24"/>
          <w:highlight w:val="none"/>
          <w:lang w:val="en-US" w:eastAsia="zh-CN"/>
        </w:rPr>
        <w:t>不得</w:t>
      </w:r>
      <w:r>
        <w:rPr>
          <w:rFonts w:hint="eastAsia" w:ascii="仿宋_GB2312" w:eastAsia="仿宋_GB2312"/>
          <w:bCs/>
          <w:color w:val="auto"/>
          <w:sz w:val="24"/>
          <w:szCs w:val="24"/>
          <w:highlight w:val="none"/>
          <w:lang w:val="en-US" w:eastAsia="zh-CN"/>
        </w:rPr>
        <w:t>将分包项目</w:t>
      </w:r>
      <w:r>
        <w:rPr>
          <w:rFonts w:hint="eastAsia" w:ascii="仿宋_GB2312" w:hAnsi="宋体" w:eastAsia="仿宋_GB2312"/>
          <w:bCs/>
          <w:color w:val="auto"/>
          <w:sz w:val="24"/>
          <w:szCs w:val="24"/>
          <w:highlight w:val="none"/>
          <w:lang w:val="en-US" w:eastAsia="zh-CN"/>
        </w:rPr>
        <w:t>再次分包；</w:t>
      </w:r>
    </w:p>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pPr>
        <w:snapToGrid w:val="0"/>
        <w:spacing w:before="120" w:beforeLines="50" w:after="50" w:line="400" w:lineRule="exact"/>
        <w:ind w:firstLine="480" w:firstLineChars="200"/>
        <w:outlineLvl w:val="1"/>
        <w:rPr>
          <w:rFonts w:hint="eastAsia" w:ascii="仿宋_GB2312" w:hAnsi="Times New Roman" w:eastAsia="仿宋_GB2312" w:cs="Times New Roman"/>
          <w:color w:val="auto"/>
          <w:spacing w:val="6"/>
          <w:sz w:val="24"/>
          <w:szCs w:val="24"/>
          <w:highlight w:val="none"/>
          <w:u w:val="none"/>
          <w:lang w:val="en-US" w:eastAsia="zh-CN"/>
        </w:rPr>
      </w:pPr>
      <w:r>
        <w:rPr>
          <w:rFonts w:hint="eastAsia" w:ascii="仿宋_GB2312" w:hAnsi="仿宋_GB2312" w:eastAsia="仿宋_GB2312" w:cs="仿宋_GB2312"/>
          <w:color w:val="auto"/>
          <w:kern w:val="0"/>
          <w:sz w:val="24"/>
          <w:highlight w:val="none"/>
          <w:lang w:bidi="ar"/>
        </w:rPr>
        <w:t>……</w:t>
      </w:r>
    </w:p>
    <w:p>
      <w:pPr>
        <w:snapToGrid w:val="0"/>
        <w:spacing w:before="120" w:beforeLines="50" w:after="50"/>
        <w:ind w:firstLine="482" w:firstLineChars="200"/>
        <w:outlineLvl w:val="1"/>
        <w:rPr>
          <w:rFonts w:hint="default" w:ascii="仿宋_GB2312" w:hAnsi="宋体" w:eastAsia="仿宋_GB2312" w:cs="宋体"/>
          <w:b/>
          <w:bCs w:val="0"/>
          <w:color w:val="auto"/>
          <w:kern w:val="0"/>
          <w:sz w:val="24"/>
          <w:szCs w:val="24"/>
          <w:highlight w:val="none"/>
          <w:lang w:eastAsia="zh-CN"/>
        </w:rPr>
      </w:pPr>
    </w:p>
    <w:p>
      <w:pPr>
        <w:pStyle w:val="7"/>
        <w:rPr>
          <w:rFonts w:hint="eastAsia" w:ascii="仿宋_GB2312" w:eastAsia="仿宋_GB2312"/>
          <w:b/>
          <w:bCs w:val="0"/>
          <w:color w:val="auto"/>
          <w:sz w:val="24"/>
          <w:highlight w:val="none"/>
          <w:lang w:val="en-US" w:eastAsia="zh-CN"/>
        </w:rPr>
      </w:pPr>
    </w:p>
    <w:p>
      <w:pPr>
        <w:pStyle w:val="7"/>
        <w:rPr>
          <w:rFonts w:hint="eastAsia" w:ascii="仿宋_GB2312" w:eastAsia="仿宋_GB2312"/>
          <w:b/>
          <w:bCs w:val="0"/>
          <w:color w:val="auto"/>
          <w:sz w:val="24"/>
          <w:highlight w:val="none"/>
          <w:lang w:val="en-US" w:eastAsia="zh-CN"/>
        </w:rPr>
      </w:pPr>
    </w:p>
    <w:p>
      <w:pPr>
        <w:pStyle w:val="7"/>
        <w:ind w:left="0" w:firstLine="241" w:firstLineChars="100"/>
        <w:rPr>
          <w:rFonts w:hint="default" w:ascii="仿宋_GB2312" w:eastAsia="仿宋_GB2312"/>
          <w:b/>
          <w:bCs w:val="0"/>
          <w:color w:val="auto"/>
          <w:sz w:val="24"/>
          <w:highlight w:val="none"/>
          <w:u w:val="single"/>
          <w:lang w:val="en-US" w:eastAsia="zh-CN"/>
        </w:rPr>
      </w:pPr>
      <w:r>
        <w:rPr>
          <w:rFonts w:hint="eastAsia" w:ascii="仿宋_GB2312" w:eastAsia="仿宋_GB2312"/>
          <w:b/>
          <w:bCs w:val="0"/>
          <w:color w:val="auto"/>
          <w:sz w:val="24"/>
          <w:highlight w:val="none"/>
          <w:lang w:val="en-US" w:eastAsia="zh-CN"/>
        </w:rPr>
        <w:t>分包供应商（公章）：</w:t>
      </w:r>
      <w:r>
        <w:rPr>
          <w:rFonts w:hint="eastAsia" w:ascii="仿宋_GB2312" w:eastAsia="仿宋_GB2312"/>
          <w:b/>
          <w:bCs w:val="0"/>
          <w:color w:val="auto"/>
          <w:sz w:val="24"/>
          <w:highlight w:val="none"/>
          <w:u w:val="single"/>
          <w:lang w:val="en-US" w:eastAsia="zh-CN"/>
        </w:rPr>
        <w:t xml:space="preserve">          </w:t>
      </w:r>
      <w:r>
        <w:rPr>
          <w:rFonts w:hint="eastAsia" w:ascii="仿宋_GB2312" w:eastAsia="仿宋_GB2312"/>
          <w:b/>
          <w:bCs w:val="0"/>
          <w:color w:val="auto"/>
          <w:sz w:val="24"/>
          <w:highlight w:val="none"/>
          <w:u w:val="none"/>
          <w:lang w:val="en-US" w:eastAsia="zh-CN"/>
        </w:rPr>
        <w:t xml:space="preserve">       供应商名称（CA电子签章）：</w:t>
      </w:r>
      <w:r>
        <w:rPr>
          <w:rFonts w:hint="eastAsia" w:ascii="仿宋_GB2312" w:eastAsia="仿宋_GB2312"/>
          <w:b/>
          <w:bCs w:val="0"/>
          <w:color w:val="auto"/>
          <w:sz w:val="24"/>
          <w:highlight w:val="none"/>
          <w:u w:val="single"/>
          <w:lang w:val="en-US" w:eastAsia="zh-CN"/>
        </w:rPr>
        <w:t xml:space="preserve">           </w:t>
      </w:r>
    </w:p>
    <w:p>
      <w:pPr>
        <w:pStyle w:val="7"/>
        <w:rPr>
          <w:rFonts w:hint="eastAsia" w:ascii="仿宋_GB2312" w:eastAsia="仿宋_GB2312"/>
          <w:b/>
          <w:bCs w:val="0"/>
          <w:color w:val="auto"/>
          <w:sz w:val="24"/>
          <w:highlight w:val="none"/>
          <w:lang w:val="en-US" w:eastAsia="zh-CN"/>
        </w:rPr>
      </w:pPr>
    </w:p>
    <w:p>
      <w:pPr>
        <w:snapToGrid w:val="0"/>
        <w:spacing w:before="120" w:beforeLines="50" w:after="50"/>
        <w:ind w:firstLine="420" w:firstLineChars="200"/>
        <w:outlineLvl w:val="1"/>
        <w:rPr>
          <w:rFonts w:hint="eastAsia" w:ascii="仿宋_GB2312" w:eastAsia="仿宋_GB2312"/>
          <w:b w:val="0"/>
          <w:bCs/>
          <w:snapToGrid w:val="0"/>
          <w:color w:val="auto"/>
          <w:kern w:val="0"/>
          <w:sz w:val="24"/>
          <w:szCs w:val="20"/>
          <w:highlight w:val="none"/>
        </w:rPr>
      </w:pPr>
      <w:r>
        <w:rPr>
          <w:rFonts w:hint="eastAsia" w:ascii="仿宋_GB2312" w:eastAsia="仿宋_GB2312"/>
          <w:color w:val="auto"/>
          <w:highlight w:val="none"/>
        </w:rPr>
        <w:t>                </w:t>
      </w:r>
      <w:r>
        <w:rPr>
          <w:rFonts w:hint="eastAsia" w:ascii="仿宋_GB2312" w:eastAsia="仿宋_GB2312"/>
          <w:color w:val="auto"/>
          <w:highlight w:val="none"/>
          <w:lang w:val="en-US" w:eastAsia="zh-CN"/>
        </w:rPr>
        <w:t xml:space="preserve"> </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 日期：   年 </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月</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 日       </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     日期：   年</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 月</w:t>
      </w:r>
      <w:r>
        <w:rPr>
          <w:rFonts w:hint="eastAsia" w:ascii="仿宋_GB2312" w:eastAsia="仿宋_GB2312"/>
          <w:b w:val="0"/>
          <w:bCs/>
          <w:snapToGrid w:val="0"/>
          <w:color w:val="auto"/>
          <w:kern w:val="0"/>
          <w:sz w:val="24"/>
          <w:szCs w:val="20"/>
          <w:highlight w:val="none"/>
          <w:lang w:val="en-US" w:eastAsia="zh-CN"/>
        </w:rPr>
        <w:t xml:space="preserve">    </w:t>
      </w:r>
      <w:r>
        <w:rPr>
          <w:rFonts w:hint="eastAsia" w:ascii="仿宋_GB2312" w:eastAsia="仿宋_GB2312"/>
          <w:b w:val="0"/>
          <w:bCs/>
          <w:snapToGrid w:val="0"/>
          <w:color w:val="auto"/>
          <w:kern w:val="0"/>
          <w:sz w:val="24"/>
          <w:szCs w:val="20"/>
          <w:highlight w:val="none"/>
        </w:rPr>
        <w:t> 日</w:t>
      </w:r>
    </w:p>
    <w:p>
      <w:pPr>
        <w:snapToGrid w:val="0"/>
        <w:spacing w:before="120" w:beforeLines="50" w:after="50"/>
        <w:ind w:firstLine="643" w:firstLineChars="200"/>
        <w:outlineLvl w:val="1"/>
        <w:rPr>
          <w:rFonts w:ascii="仿宋_GB2312" w:eastAsia="仿宋_GB2312"/>
          <w:b/>
          <w:bCs/>
          <w:color w:val="auto"/>
          <w:sz w:val="32"/>
          <w:szCs w:val="32"/>
          <w:highlight w:val="none"/>
        </w:rPr>
      </w:pPr>
    </w:p>
    <w:p>
      <w:pPr>
        <w:snapToGrid w:val="0"/>
        <w:spacing w:before="120" w:beforeLines="50" w:after="50"/>
        <w:ind w:firstLine="482" w:firstLineChars="200"/>
        <w:outlineLvl w:val="1"/>
        <w:rPr>
          <w:rFonts w:hint="eastAsia" w:ascii="仿宋_GB2312" w:hAnsi="Times New Roman" w:eastAsia="仿宋_GB2312"/>
          <w:b/>
          <w:bCs w:val="0"/>
          <w:color w:val="auto"/>
          <w:sz w:val="24"/>
          <w:highlight w:val="none"/>
        </w:rPr>
      </w:pPr>
      <w:r>
        <w:rPr>
          <w:rFonts w:hint="eastAsia" w:ascii="仿宋_GB2312" w:eastAsia="仿宋_GB2312"/>
          <w:b/>
          <w:bCs w:val="0"/>
          <w:color w:val="auto"/>
          <w:sz w:val="24"/>
          <w:szCs w:val="24"/>
          <w:highlight w:val="none"/>
        </w:rPr>
        <w:t>注：1.</w:t>
      </w:r>
      <w:r>
        <w:rPr>
          <w:rFonts w:hint="eastAsia" w:ascii="仿宋_GB2312" w:eastAsia="仿宋_GB2312"/>
          <w:b/>
          <w:color w:val="auto"/>
          <w:sz w:val="24"/>
          <w:highlight w:val="none"/>
        </w:rPr>
        <w:t>此项材料</w:t>
      </w:r>
      <w:r>
        <w:rPr>
          <w:rFonts w:hint="eastAsia" w:ascii="仿宋_GB2312" w:eastAsia="仿宋_GB2312"/>
          <w:b/>
          <w:color w:val="auto"/>
          <w:sz w:val="24"/>
          <w:highlight w:val="none"/>
          <w:lang w:val="en-US"/>
        </w:rPr>
        <w:t>必须</w:t>
      </w:r>
      <w:r>
        <w:rPr>
          <w:rFonts w:hint="eastAsia" w:ascii="仿宋_GB2312" w:hAnsi="Times New Roman" w:eastAsia="仿宋_GB2312"/>
          <w:b/>
          <w:bCs w:val="0"/>
          <w:color w:val="auto"/>
          <w:sz w:val="24"/>
          <w:highlight w:val="none"/>
        </w:rPr>
        <w:t>以PDF格式上传；</w:t>
      </w:r>
    </w:p>
    <w:p>
      <w:pPr>
        <w:snapToGrid w:val="0"/>
        <w:spacing w:before="120" w:beforeLines="50" w:after="50"/>
        <w:ind w:firstLine="482" w:firstLineChars="200"/>
        <w:outlineLvl w:val="1"/>
        <w:rPr>
          <w:rFonts w:hint="eastAsia" w:ascii="仿宋_GB2312" w:eastAsia="仿宋_GB2312"/>
          <w:b/>
          <w:bCs w:val="0"/>
          <w:color w:val="auto"/>
          <w:sz w:val="24"/>
          <w:highlight w:val="none"/>
          <w:lang w:val="en-US" w:eastAsia="zh-CN"/>
        </w:rPr>
      </w:pPr>
      <w:r>
        <w:rPr>
          <w:rFonts w:hint="eastAsia" w:ascii="仿宋_GB2312" w:hAnsi="Times New Roman" w:eastAsia="仿宋_GB2312"/>
          <w:b/>
          <w:bCs w:val="0"/>
          <w:color w:val="auto"/>
          <w:sz w:val="24"/>
          <w:highlight w:val="none"/>
          <w:lang w:val="en-US" w:eastAsia="zh-CN"/>
        </w:rPr>
        <w:t>2.供应商和分包供应商均须盖章，其中供应商须加盖CA电子签章，分包供应商</w:t>
      </w:r>
      <w:r>
        <w:rPr>
          <w:rFonts w:hint="eastAsia" w:ascii="仿宋_GB2312" w:eastAsia="仿宋_GB2312"/>
          <w:b/>
          <w:bCs w:val="0"/>
          <w:color w:val="auto"/>
          <w:sz w:val="24"/>
          <w:highlight w:val="none"/>
          <w:lang w:val="en-US" w:eastAsia="zh-CN"/>
        </w:rPr>
        <w:t>须</w:t>
      </w:r>
      <w:r>
        <w:rPr>
          <w:rFonts w:hint="eastAsia" w:ascii="仿宋_GB2312" w:hAnsi="Times New Roman" w:eastAsia="仿宋_GB2312"/>
          <w:b/>
          <w:bCs w:val="0"/>
          <w:color w:val="auto"/>
          <w:sz w:val="24"/>
          <w:highlight w:val="none"/>
          <w:lang w:val="en-US" w:eastAsia="zh-CN"/>
        </w:rPr>
        <w:t>加盖</w:t>
      </w:r>
      <w:r>
        <w:rPr>
          <w:rFonts w:hint="eastAsia" w:ascii="仿宋_GB2312" w:eastAsia="仿宋_GB2312"/>
          <w:b/>
          <w:bCs w:val="0"/>
          <w:color w:val="auto"/>
          <w:sz w:val="24"/>
          <w:highlight w:val="none"/>
          <w:lang w:val="en-US" w:eastAsia="zh-CN"/>
        </w:rPr>
        <w:t>其公司</w:t>
      </w:r>
      <w:r>
        <w:rPr>
          <w:rFonts w:hint="eastAsia" w:ascii="仿宋_GB2312" w:hAnsi="Times New Roman" w:eastAsia="仿宋_GB2312"/>
          <w:b/>
          <w:bCs w:val="0"/>
          <w:color w:val="auto"/>
          <w:sz w:val="24"/>
          <w:highlight w:val="none"/>
          <w:lang w:val="en-US" w:eastAsia="zh-CN"/>
        </w:rPr>
        <w:t>公章</w:t>
      </w:r>
      <w:r>
        <w:rPr>
          <w:rFonts w:hint="eastAsia" w:ascii="仿宋_GB2312" w:eastAsia="仿宋_GB2312"/>
          <w:b/>
          <w:bCs w:val="0"/>
          <w:color w:val="auto"/>
          <w:sz w:val="24"/>
          <w:highlight w:val="none"/>
          <w:lang w:val="en-US" w:eastAsia="zh-CN"/>
        </w:rPr>
        <w:t>，否则响应无效。</w:t>
      </w:r>
    </w:p>
    <w:p>
      <w:pPr>
        <w:numPr>
          <w:ilvl w:val="0"/>
          <w:numId w:val="0"/>
        </w:numPr>
        <w:snapToGrid w:val="0"/>
        <w:spacing w:line="420" w:lineRule="exact"/>
        <w:ind w:firstLine="480" w:firstLineChars="200"/>
        <w:jc w:val="left"/>
        <w:rPr>
          <w:rFonts w:hint="eastAsia" w:ascii="仿宋_GB2312" w:hAnsi="宋体" w:eastAsia="仿宋_GB2312" w:cs="宋体"/>
          <w:color w:val="000000"/>
          <w:kern w:val="0"/>
          <w:sz w:val="24"/>
          <w:lang w:eastAsia="zh-CN"/>
        </w:rPr>
      </w:pPr>
    </w:p>
    <w:p>
      <w:pPr>
        <w:pStyle w:val="143"/>
        <w:spacing w:line="400" w:lineRule="exact"/>
        <w:ind w:right="-330" w:rightChars="-157" w:firstLine="560"/>
        <w:rPr>
          <w:rFonts w:hint="eastAsia" w:ascii="仿宋_GB2312" w:hAnsi="宋体" w:eastAsia="仿宋_GB2312" w:cs="宋体"/>
          <w:color w:val="000000"/>
          <w:kern w:val="0"/>
          <w:sz w:val="24"/>
          <w:lang w:eastAsia="zh-CN"/>
        </w:rPr>
      </w:pPr>
    </w:p>
    <w:p>
      <w:pPr>
        <w:pStyle w:val="143"/>
        <w:spacing w:line="400" w:lineRule="exact"/>
        <w:ind w:right="-330" w:rightChars="-157" w:firstLine="560"/>
        <w:rPr>
          <w:rFonts w:hint="eastAsia" w:ascii="仿宋_GB2312" w:hAnsi="宋体" w:eastAsia="仿宋_GB2312" w:cs="宋体"/>
          <w:b w:val="0"/>
          <w:bCs w:val="0"/>
          <w:color w:val="000000"/>
          <w:kern w:val="0"/>
          <w:sz w:val="24"/>
          <w:szCs w:val="22"/>
        </w:rPr>
      </w:pPr>
      <w:r>
        <w:rPr>
          <w:rFonts w:hint="eastAsia" w:ascii="仿宋_GB2312" w:hAnsi="宋体" w:eastAsia="仿宋_GB2312" w:cs="宋体"/>
          <w:b/>
          <w:bCs/>
          <w:color w:val="000000"/>
          <w:kern w:val="0"/>
          <w:sz w:val="24"/>
          <w:lang w:eastAsia="zh-CN"/>
        </w:rPr>
        <w:t>（</w:t>
      </w:r>
      <w:r>
        <w:rPr>
          <w:rFonts w:hint="eastAsia" w:ascii="仿宋_GB2312" w:hAnsi="宋体" w:eastAsia="仿宋_GB2312" w:cs="宋体"/>
          <w:b/>
          <w:bCs/>
          <w:color w:val="000000"/>
          <w:kern w:val="0"/>
          <w:sz w:val="24"/>
          <w:lang w:val="en-US" w:eastAsia="zh-CN"/>
        </w:rPr>
        <w:t>7</w:t>
      </w:r>
      <w:r>
        <w:rPr>
          <w:rFonts w:hint="eastAsia" w:ascii="仿宋_GB2312" w:hAnsi="宋体" w:eastAsia="仿宋_GB2312" w:cs="宋体"/>
          <w:b/>
          <w:bCs/>
          <w:color w:val="000000"/>
          <w:kern w:val="0"/>
          <w:sz w:val="24"/>
          <w:lang w:eastAsia="zh-CN"/>
        </w:rPr>
        <w:t>）</w:t>
      </w:r>
      <w:r>
        <w:rPr>
          <w:rFonts w:hint="eastAsia" w:ascii="仿宋_GB2312" w:hAnsi="宋体" w:eastAsia="仿宋_GB2312" w:cs="宋体"/>
          <w:b w:val="0"/>
          <w:bCs w:val="0"/>
          <w:color w:val="000000"/>
          <w:kern w:val="0"/>
          <w:sz w:val="24"/>
          <w:szCs w:val="22"/>
        </w:rPr>
        <w:t>因本项目需要供应商负责</w:t>
      </w:r>
      <w:r>
        <w:rPr>
          <w:rFonts w:hint="eastAsia" w:ascii="仿宋_GB2312" w:hAnsi="宋体" w:eastAsia="仿宋_GB2312" w:cs="宋体"/>
          <w:b w:val="0"/>
          <w:bCs w:val="0"/>
          <w:color w:val="000000"/>
          <w:kern w:val="0"/>
          <w:sz w:val="24"/>
          <w:szCs w:val="22"/>
          <w:lang w:eastAsia="zh-CN"/>
        </w:rPr>
        <w:t>生活</w:t>
      </w:r>
      <w:r>
        <w:rPr>
          <w:rFonts w:hint="eastAsia" w:ascii="仿宋_GB2312" w:hAnsi="宋体" w:eastAsia="仿宋_GB2312" w:cs="宋体"/>
          <w:b w:val="0"/>
          <w:bCs w:val="0"/>
          <w:color w:val="000000"/>
          <w:kern w:val="0"/>
          <w:sz w:val="24"/>
          <w:szCs w:val="22"/>
        </w:rPr>
        <w:t>垃圾清运服务工作，如供应商不具备以下条件：具有有效的行政主管部门颁发的</w:t>
      </w:r>
      <w:r>
        <w:rPr>
          <w:rFonts w:hint="eastAsia" w:ascii="仿宋_GB2312" w:hAnsi="宋体" w:eastAsia="仿宋_GB2312"/>
          <w:b w:val="0"/>
          <w:bCs/>
          <w:sz w:val="24"/>
        </w:rPr>
        <w:t>城市生活垃圾经营性服务许可证</w:t>
      </w:r>
      <w:r>
        <w:rPr>
          <w:rFonts w:hint="eastAsia" w:ascii="仿宋_GB2312" w:hAnsi="宋体" w:eastAsia="仿宋_GB2312"/>
          <w:b w:val="0"/>
          <w:bCs/>
          <w:sz w:val="24"/>
          <w:lang w:val="en-US" w:eastAsia="zh-CN"/>
        </w:rPr>
        <w:t>书</w:t>
      </w:r>
      <w:r>
        <w:rPr>
          <w:rFonts w:hint="eastAsia" w:ascii="仿宋_GB2312" w:hAnsi="宋体" w:eastAsia="仿宋_GB2312" w:cs="宋体"/>
          <w:b w:val="0"/>
          <w:bCs w:val="0"/>
          <w:color w:val="000000"/>
          <w:kern w:val="0"/>
          <w:sz w:val="24"/>
          <w:szCs w:val="22"/>
          <w:lang w:eastAsia="zh-CN"/>
        </w:rPr>
        <w:t>，</w:t>
      </w:r>
      <w:r>
        <w:rPr>
          <w:rFonts w:hint="eastAsia" w:ascii="仿宋_GB2312" w:hAnsi="宋体" w:eastAsia="仿宋_GB2312" w:cs="宋体"/>
          <w:b w:val="0"/>
          <w:bCs w:val="0"/>
          <w:color w:val="000000"/>
          <w:kern w:val="0"/>
          <w:sz w:val="24"/>
          <w:szCs w:val="22"/>
        </w:rPr>
        <w:t>服务类别为从事城市生活垃圾经营性运输服务，应在成交后将</w:t>
      </w:r>
      <w:r>
        <w:rPr>
          <w:rFonts w:hint="eastAsia" w:ascii="仿宋_GB2312" w:hAnsi="宋体" w:eastAsia="仿宋_GB2312" w:cs="宋体"/>
          <w:b w:val="0"/>
          <w:bCs w:val="0"/>
          <w:color w:val="000000"/>
          <w:kern w:val="0"/>
          <w:sz w:val="24"/>
          <w:szCs w:val="22"/>
          <w:lang w:eastAsia="zh-CN"/>
        </w:rPr>
        <w:t>生活</w:t>
      </w:r>
      <w:r>
        <w:rPr>
          <w:rFonts w:hint="eastAsia" w:ascii="仿宋_GB2312" w:hAnsi="宋体" w:eastAsia="仿宋_GB2312" w:cs="宋体"/>
          <w:b w:val="0"/>
          <w:bCs w:val="0"/>
          <w:color w:val="000000"/>
          <w:kern w:val="0"/>
          <w:sz w:val="24"/>
          <w:szCs w:val="22"/>
        </w:rPr>
        <w:t>垃圾</w:t>
      </w:r>
      <w:r>
        <w:rPr>
          <w:rFonts w:hint="eastAsia" w:ascii="仿宋_GB2312" w:hAnsi="宋体" w:eastAsia="仿宋_GB2312" w:cs="宋体"/>
          <w:b w:val="0"/>
          <w:bCs w:val="0"/>
          <w:color w:val="000000"/>
          <w:kern w:val="0"/>
          <w:sz w:val="24"/>
          <w:szCs w:val="22"/>
          <w:lang w:eastAsia="zh-CN"/>
        </w:rPr>
        <w:t>清</w:t>
      </w:r>
      <w:r>
        <w:rPr>
          <w:rFonts w:hint="eastAsia" w:ascii="仿宋_GB2312" w:hAnsi="宋体" w:eastAsia="仿宋_GB2312" w:cs="宋体"/>
          <w:b w:val="0"/>
          <w:bCs w:val="0"/>
          <w:color w:val="000000"/>
          <w:kern w:val="0"/>
          <w:sz w:val="24"/>
          <w:szCs w:val="22"/>
        </w:rPr>
        <w:t>运服务分包，分包承担主体（即分包供应商）须具备上述有效的资质要求</w:t>
      </w:r>
      <w:r>
        <w:rPr>
          <w:rFonts w:hint="eastAsia" w:ascii="仿宋_GB2312" w:hAnsi="宋体" w:eastAsia="仿宋_GB2312" w:cs="宋体"/>
          <w:b/>
          <w:bCs/>
          <w:color w:val="000000"/>
          <w:kern w:val="0"/>
          <w:sz w:val="24"/>
          <w:szCs w:val="22"/>
          <w:lang w:eastAsia="zh-CN"/>
        </w:rPr>
        <w:t>（必须提供）</w:t>
      </w:r>
      <w:r>
        <w:rPr>
          <w:rFonts w:hint="eastAsia" w:ascii="仿宋_GB2312" w:hAnsi="宋体" w:eastAsia="仿宋_GB2312" w:cs="宋体"/>
          <w:b w:val="0"/>
          <w:bCs w:val="0"/>
          <w:color w:val="000000"/>
          <w:kern w:val="0"/>
          <w:sz w:val="24"/>
          <w:szCs w:val="22"/>
          <w:lang w:eastAsia="zh-CN"/>
        </w:rPr>
        <w:t>。</w:t>
      </w:r>
    </w:p>
    <w:p>
      <w:pPr>
        <w:pStyle w:val="143"/>
        <w:spacing w:line="400" w:lineRule="exact"/>
        <w:ind w:right="-330" w:rightChars="-157" w:firstLine="560"/>
        <w:rPr>
          <w:rFonts w:hint="eastAsia" w:ascii="仿宋_GB2312" w:hAnsi="宋体" w:eastAsia="仿宋_GB2312" w:cs="宋体"/>
          <w:b/>
          <w:bCs/>
          <w:color w:val="000000"/>
          <w:kern w:val="0"/>
          <w:sz w:val="24"/>
        </w:rPr>
      </w:pPr>
    </w:p>
    <w:p>
      <w:pPr>
        <w:pStyle w:val="40"/>
        <w:ind w:left="0" w:leftChars="0" w:firstLine="320" w:firstLineChars="200"/>
      </w:pPr>
    </w:p>
    <w:p>
      <w:pPr>
        <w:pStyle w:val="7"/>
        <w:ind w:left="0" w:firstLine="0"/>
        <w:rPr>
          <w:color w:val="auto"/>
          <w:highlight w:val="none"/>
        </w:rPr>
      </w:pPr>
    </w:p>
    <w:p>
      <w:pPr>
        <w:pStyle w:val="7"/>
        <w:ind w:left="0" w:firstLine="0"/>
        <w:rPr>
          <w:color w:val="auto"/>
          <w:highlight w:val="none"/>
        </w:rPr>
      </w:pPr>
    </w:p>
    <w:p>
      <w:pPr>
        <w:pStyle w:val="7"/>
        <w:ind w:left="0" w:firstLine="0"/>
        <w:rPr>
          <w:color w:val="auto"/>
          <w:highlight w:val="none"/>
        </w:rPr>
      </w:pPr>
    </w:p>
    <w:p>
      <w:pPr>
        <w:pStyle w:val="7"/>
        <w:ind w:left="0" w:firstLine="0"/>
        <w:rPr>
          <w:color w:val="auto"/>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）项必须提供且为PDF格式，并加盖</w:t>
      </w:r>
      <w:r>
        <w:rPr>
          <w:rFonts w:hint="eastAsia" w:ascii="仿宋_GB2312" w:eastAsia="仿宋_GB2312"/>
          <w:b/>
          <w:bCs/>
          <w:color w:val="auto"/>
          <w:sz w:val="32"/>
          <w:szCs w:val="32"/>
          <w:highlight w:val="none"/>
          <w:lang w:val="en-US" w:eastAsia="zh-CN"/>
        </w:rPr>
        <w:t>供应商</w:t>
      </w:r>
      <w:r>
        <w:rPr>
          <w:rFonts w:hint="eastAsia" w:ascii="仿宋_GB2312" w:eastAsia="仿宋_GB2312"/>
          <w:b/>
          <w:bCs/>
          <w:color w:val="auto"/>
          <w:sz w:val="32"/>
          <w:szCs w:val="32"/>
          <w:highlight w:val="none"/>
        </w:rPr>
        <w:t>CA电子签章。</w:t>
      </w:r>
    </w:p>
    <w:p>
      <w:pPr>
        <w:pStyle w:val="7"/>
        <w:ind w:left="0" w:firstLine="0"/>
        <w:rPr>
          <w:color w:val="auto"/>
          <w:highlight w:val="none"/>
        </w:rPr>
      </w:pPr>
    </w:p>
    <w:p>
      <w:pPr>
        <w:pStyle w:val="7"/>
        <w:ind w:left="0" w:firstLine="0"/>
        <w:rPr>
          <w:color w:val="auto"/>
          <w:highlight w:val="none"/>
        </w:rPr>
      </w:pPr>
    </w:p>
    <w:p>
      <w:pPr>
        <w:pStyle w:val="7"/>
        <w:ind w:left="0" w:firstLine="0"/>
        <w:rPr>
          <w:color w:val="auto"/>
          <w:highlight w:val="none"/>
        </w:rPr>
      </w:pPr>
    </w:p>
    <w:p>
      <w:pPr>
        <w:pStyle w:val="7"/>
        <w:ind w:left="0" w:firstLine="0"/>
        <w:rPr>
          <w:color w:val="auto"/>
          <w:highlight w:val="none"/>
        </w:rPr>
      </w:pPr>
    </w:p>
    <w:p>
      <w:pPr>
        <w:pStyle w:val="7"/>
        <w:ind w:left="0" w:firstLine="0"/>
        <w:rPr>
          <w:color w:val="auto"/>
          <w:highlight w:val="none"/>
        </w:rPr>
      </w:pPr>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0"/>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top w:val="single" w:color="auto" w:sz="12" w:space="0"/>
              <w:lef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tcBorders>
              <w:left w:val="single" w:color="auto" w:sz="12" w:space="0"/>
              <w:bottom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vAlign w:val="top"/>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vAlign w:val="top"/>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60"/>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top w:val="single" w:color="auto" w:sz="12" w:space="0"/>
              <w:lef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Borders>
              <w:left w:val="single" w:color="auto" w:sz="12" w:space="0"/>
              <w:bottom w:val="single" w:color="auto" w:sz="12" w:space="0"/>
            </w:tcBorders>
            <w:vAlign w:val="top"/>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vAlign w:val="top"/>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vAlign w:val="top"/>
          </w:tcPr>
          <w:p>
            <w:pPr>
              <w:spacing w:line="360" w:lineRule="auto"/>
              <w:jc w:val="center"/>
              <w:rPr>
                <w:rFonts w:hint="eastAsia" w:ascii="仿宋_GB2312" w:hAnsi="宋体" w:eastAsia="仿宋_GB2312"/>
                <w:b/>
                <w:color w:val="000000"/>
                <w:szCs w:val="21"/>
              </w:rPr>
            </w:pPr>
          </w:p>
        </w:tc>
      </w:tr>
    </w:tbl>
    <w:p>
      <w:pPr>
        <w:spacing w:line="360" w:lineRule="auto"/>
        <w:rPr>
          <w:rFonts w:ascii="仿宋_GB2312" w:eastAsia="仿宋_GB2312"/>
          <w:color w:val="000000"/>
          <w:szCs w:val="21"/>
        </w:rPr>
      </w:pPr>
      <w:r>
        <w:rPr>
          <w:rFonts w:hint="eastAsia" w:ascii="仿宋_GB2312" w:eastAsia="仿宋_GB2312"/>
          <w:color w:val="000000"/>
          <w:szCs w:val="21"/>
        </w:rPr>
        <w:t>③意外险</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vAlign w:val="top"/>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人数</w:t>
            </w:r>
          </w:p>
        </w:tc>
        <w:tc>
          <w:tcPr>
            <w:tcW w:w="2407" w:type="dxa"/>
            <w:tcBorders>
              <w:top w:val="single" w:color="auto" w:sz="12" w:space="0"/>
            </w:tcBorders>
            <w:vAlign w:val="top"/>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每人/年</w:t>
            </w:r>
          </w:p>
        </w:tc>
        <w:tc>
          <w:tcPr>
            <w:tcW w:w="2407" w:type="dxa"/>
            <w:tcBorders>
              <w:top w:val="single" w:color="auto" w:sz="12" w:space="0"/>
              <w:right w:val="single" w:color="auto" w:sz="4" w:space="0"/>
            </w:tcBorders>
            <w:vAlign w:val="top"/>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年总金额</w:t>
            </w:r>
          </w:p>
        </w:tc>
        <w:tc>
          <w:tcPr>
            <w:tcW w:w="2547" w:type="dxa"/>
            <w:tcBorders>
              <w:top w:val="single" w:color="auto" w:sz="12" w:space="0"/>
              <w:left w:val="single" w:color="auto" w:sz="4" w:space="0"/>
              <w:right w:val="single" w:color="auto" w:sz="12" w:space="0"/>
            </w:tcBorders>
            <w:vAlign w:val="top"/>
          </w:tcPr>
          <w:p>
            <w:pPr>
              <w:spacing w:line="360" w:lineRule="auto"/>
              <w:jc w:val="center"/>
              <w:rPr>
                <w:rFonts w:ascii="仿宋_GB2312" w:hAnsi="宋体" w:eastAsia="仿宋_GB2312"/>
                <w:b/>
                <w:color w:val="000000"/>
                <w:szCs w:val="21"/>
              </w:rPr>
            </w:pPr>
            <w:r>
              <w:rPr>
                <w:rFonts w:hint="eastAsia" w:ascii="仿宋_GB2312" w:hAnsi="宋体" w:eastAsia="仿宋_GB2312"/>
                <w:b/>
                <w:color w:val="000000"/>
                <w:szCs w:val="21"/>
              </w:rPr>
              <w:t>月金额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7" w:type="dxa"/>
            <w:tcBorders>
              <w:top w:val="single" w:color="auto" w:sz="12" w:space="0"/>
            </w:tcBorders>
            <w:vAlign w:val="top"/>
          </w:tcPr>
          <w:p>
            <w:pPr>
              <w:spacing w:line="360" w:lineRule="auto"/>
              <w:jc w:val="center"/>
              <w:rPr>
                <w:rFonts w:ascii="仿宋_GB2312" w:hAnsi="宋体" w:eastAsia="仿宋_GB2312"/>
                <w:b/>
                <w:color w:val="000000"/>
                <w:szCs w:val="21"/>
              </w:rPr>
            </w:pPr>
          </w:p>
        </w:tc>
        <w:tc>
          <w:tcPr>
            <w:tcW w:w="2407" w:type="dxa"/>
            <w:tcBorders>
              <w:top w:val="single" w:color="auto" w:sz="12" w:space="0"/>
            </w:tcBorders>
            <w:vAlign w:val="top"/>
          </w:tcPr>
          <w:p>
            <w:pPr>
              <w:spacing w:line="360" w:lineRule="auto"/>
              <w:jc w:val="center"/>
              <w:rPr>
                <w:rFonts w:ascii="仿宋_GB2312" w:hAnsi="宋体" w:eastAsia="仿宋_GB2312"/>
                <w:b/>
                <w:color w:val="000000"/>
                <w:szCs w:val="21"/>
              </w:rPr>
            </w:pPr>
          </w:p>
        </w:tc>
        <w:tc>
          <w:tcPr>
            <w:tcW w:w="2407" w:type="dxa"/>
            <w:tcBorders>
              <w:top w:val="single" w:color="auto" w:sz="12" w:space="0"/>
              <w:right w:val="single" w:color="auto" w:sz="4" w:space="0"/>
            </w:tcBorders>
            <w:vAlign w:val="top"/>
          </w:tcPr>
          <w:p>
            <w:pPr>
              <w:spacing w:line="360" w:lineRule="auto"/>
              <w:jc w:val="center"/>
              <w:rPr>
                <w:rFonts w:ascii="仿宋_GB2312" w:hAnsi="宋体" w:eastAsia="仿宋_GB2312"/>
                <w:b/>
                <w:color w:val="000000"/>
                <w:szCs w:val="21"/>
              </w:rPr>
            </w:pPr>
          </w:p>
        </w:tc>
        <w:tc>
          <w:tcPr>
            <w:tcW w:w="2547" w:type="dxa"/>
            <w:tcBorders>
              <w:top w:val="single" w:color="auto" w:sz="12" w:space="0"/>
              <w:left w:val="single" w:color="auto" w:sz="4" w:space="0"/>
              <w:right w:val="single" w:color="auto" w:sz="12" w:space="0"/>
            </w:tcBorders>
            <w:vAlign w:val="top"/>
          </w:tcPr>
          <w:p>
            <w:pPr>
              <w:spacing w:line="360" w:lineRule="auto"/>
              <w:jc w:val="center"/>
              <w:rPr>
                <w:rFonts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6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restart"/>
            <w:tcBorders>
              <w:left w:val="single" w:color="auto" w:sz="12" w:space="0"/>
            </w:tcBorders>
            <w:vAlign w:val="top"/>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vAlign w:val="top"/>
          </w:tcPr>
          <w:p>
            <w:pPr>
              <w:spacing w:line="360" w:lineRule="auto"/>
              <w:jc w:val="center"/>
              <w:rPr>
                <w:rFonts w:hint="eastAsia" w:ascii="仿宋_GB2312" w:hAnsi="宋体" w:eastAsia="仿宋_GB2312"/>
                <w:color w:val="000000"/>
                <w:szCs w:val="21"/>
              </w:rPr>
            </w:pPr>
          </w:p>
        </w:tc>
        <w:tc>
          <w:tcPr>
            <w:tcW w:w="1586" w:type="dxa"/>
            <w:vMerge w:val="continue"/>
            <w:vAlign w:val="top"/>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vAlign w:val="top"/>
          </w:tcPr>
          <w:p>
            <w:pPr>
              <w:spacing w:line="360" w:lineRule="auto"/>
              <w:jc w:val="center"/>
              <w:rPr>
                <w:rFonts w:hint="eastAsia" w:ascii="仿宋_GB2312" w:hAnsi="宋体" w:eastAsia="仿宋_GB2312"/>
                <w:color w:val="000000"/>
                <w:szCs w:val="21"/>
              </w:rPr>
            </w:pPr>
          </w:p>
        </w:tc>
        <w:tc>
          <w:tcPr>
            <w:tcW w:w="1586" w:type="dxa"/>
            <w:vMerge w:val="continue"/>
            <w:vAlign w:val="top"/>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vMerge w:val="continue"/>
            <w:tcBorders>
              <w:left w:val="single" w:color="auto" w:sz="12" w:space="0"/>
            </w:tcBorders>
            <w:vAlign w:val="top"/>
          </w:tcPr>
          <w:p>
            <w:pPr>
              <w:spacing w:line="360" w:lineRule="auto"/>
              <w:jc w:val="center"/>
              <w:rPr>
                <w:rFonts w:hint="eastAsia" w:ascii="仿宋_GB2312" w:hAnsi="宋体" w:eastAsia="仿宋_GB2312"/>
                <w:color w:val="000000"/>
                <w:szCs w:val="21"/>
              </w:rPr>
            </w:pPr>
          </w:p>
        </w:tc>
        <w:tc>
          <w:tcPr>
            <w:tcW w:w="1586" w:type="dxa"/>
            <w:vMerge w:val="continue"/>
            <w:vAlign w:val="top"/>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意外险</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vAlign w:val="top"/>
          </w:tcPr>
          <w:p>
            <w:pPr>
              <w:spacing w:line="360" w:lineRule="auto"/>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其他费用（包含</w:t>
            </w:r>
            <w:r>
              <w:rPr>
                <w:rFonts w:hint="eastAsia" w:ascii="仿宋_GB2312" w:hAnsi="仿宋_GB2312" w:eastAsia="仿宋_GB2312" w:cs="仿宋_GB2312"/>
                <w:lang w:val="en-US" w:eastAsia="zh-CN"/>
              </w:rPr>
              <w:t>绿化垃圾清运费、生活垃圾清运费、工具设备和工作车辆的维修费、水电费</w:t>
            </w:r>
            <w:r>
              <w:rPr>
                <w:rFonts w:hint="eastAsia" w:ascii="仿宋_GB2312" w:hAnsi="宋体" w:eastAsia="仿宋_GB2312"/>
                <w:color w:val="000000"/>
                <w:szCs w:val="21"/>
                <w:lang w:val="en-US" w:eastAsia="zh-CN"/>
              </w:rPr>
              <w:t>等）</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vAlign w:val="top"/>
          </w:tcPr>
          <w:p>
            <w:pPr>
              <w:spacing w:line="360" w:lineRule="auto"/>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vAlign w:val="top"/>
          </w:tcPr>
          <w:p>
            <w:pPr>
              <w:spacing w:line="360" w:lineRule="auto"/>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8" w:type="dxa"/>
            <w:tcBorders>
              <w:left w:val="single" w:color="auto" w:sz="12" w:space="0"/>
            </w:tcBorders>
            <w:vAlign w:val="top"/>
          </w:tcPr>
          <w:p>
            <w:pPr>
              <w:spacing w:line="360" w:lineRule="auto"/>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6</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vAlign w:val="top"/>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vAlign w:val="top"/>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vAlign w:val="top"/>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569" w:type="dxa"/>
            <w:gridSpan w:val="3"/>
            <w:tcBorders>
              <w:left w:val="single" w:color="auto" w:sz="12" w:space="0"/>
            </w:tcBorders>
            <w:vAlign w:val="top"/>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vAlign w:val="top"/>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0"/>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0"/>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0"/>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748"/>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（8）保洁服务方案（如有）……………………………………………………………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（9）物资配备（如有）…………………………………………………………………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（10）人员管理及稳定性方案（如有）…………………………………………………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（11）供应商同类项目经验一览表（如有）……………………………………………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74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柳州市园博园管理处、柳州市政府集中采购中心：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0"/>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★附件:柳州园博园保洁工作月度考核表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w:t>
      </w:r>
      <w:r>
        <w:rPr>
          <w:rFonts w:hint="eastAsia" w:ascii="仿宋_GB2312" w:hAnsi="宋体" w:eastAsia="仿宋_GB2312"/>
          <w:b/>
          <w:bCs/>
          <w:sz w:val="24"/>
          <w:lang w:val="en-US" w:eastAsia="zh-CN"/>
        </w:rPr>
        <w:t>附件：</w:t>
      </w:r>
      <w:r>
        <w:rPr>
          <w:rFonts w:hint="eastAsia" w:ascii="仿宋_GB2312" w:hAnsi="宋体" w:eastAsia="仿宋_GB2312"/>
          <w:b/>
          <w:bCs/>
          <w:sz w:val="24"/>
        </w:rPr>
        <w:t>柳州园博园保洁工作月度考核表）</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60"/>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★政策性加分条件</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snapToGrid w:val="0"/>
        <w:spacing w:before="50" w:after="50" w:line="400" w:lineRule="exact"/>
        <w:ind w:left="0" w:leftChars="0" w:right="-817" w:rightChars="-389" w:firstLine="0" w:firstLineChars="0"/>
        <w:jc w:val="center"/>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528"/>
        <w:rPr>
          <w:rFonts w:ascii="仿宋_GB2312" w:eastAsia="仿宋_GB2312"/>
          <w:b/>
          <w:bCs/>
          <w:color w:val="000000"/>
        </w:rPr>
      </w:pPr>
      <w:r>
        <w:rPr>
          <w:rFonts w:hint="eastAsia" w:ascii="仿宋_GB2312" w:eastAsia="仿宋_GB2312"/>
          <w:b/>
          <w:bCs/>
          <w:color w:val="000000"/>
        </w:rPr>
        <w:t>（4）拟投入服务团队承诺函格式（必须提供）：</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u w:val="single"/>
        </w:rPr>
        <w:t>柳州市园博园管理处、柳州市政府集中采购中心：</w:t>
      </w:r>
    </w:p>
    <w:p>
      <w:pPr>
        <w:pStyle w:val="528"/>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528"/>
        <w:spacing w:line="405" w:lineRule="atLeast"/>
        <w:rPr>
          <w:rFonts w:hint="eastAsia" w:ascii="仿宋_GB2312" w:eastAsia="仿宋_GB2312"/>
          <w:color w:val="000000"/>
        </w:rPr>
      </w:pPr>
      <w:r>
        <w:rPr>
          <w:rFonts w:hint="eastAsia" w:ascii="仿宋_GB2312" w:eastAsia="仿宋_GB2312"/>
          <w:color w:val="000000"/>
        </w:rPr>
        <w:t>  特此承诺！</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528"/>
        <w:jc w:val="right"/>
        <w:rPr>
          <w:rFonts w:hint="eastAsia" w:ascii="仿宋_GB2312" w:eastAsia="仿宋_GB2312"/>
          <w:color w:val="000000"/>
        </w:rPr>
      </w:pPr>
      <w:r>
        <w:rPr>
          <w:rFonts w:hint="eastAsia" w:ascii="仿宋_GB2312" w:eastAsia="仿宋_GB2312"/>
          <w:color w:val="000000"/>
        </w:rPr>
        <w:t>       </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528"/>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60"/>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3546"/>
        <w:gridCol w:w="2647"/>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b/>
                <w:bCs/>
                <w:color w:val="000000"/>
                <w:lang w:eastAsia="zh-CN"/>
              </w:rPr>
              <w:t>保洁主管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序号</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lang w:eastAsia="zh-CN"/>
              </w:rPr>
            </w:pPr>
            <w:bookmarkStart w:id="63" w:name="OLE_LINK6"/>
            <w:r>
              <w:rPr>
                <w:rFonts w:hint="eastAsia" w:ascii="仿宋_GB2312" w:eastAsia="仿宋_GB2312"/>
                <w:color w:val="000000"/>
                <w:lang w:eastAsia="zh-CN"/>
              </w:rPr>
              <w:t>工作经验</w:t>
            </w:r>
            <w:bookmarkEnd w:id="63"/>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1</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b/>
                <w:bCs/>
                <w:color w:val="000000"/>
                <w:lang w:eastAsia="zh-CN"/>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序号</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lang w:eastAsia="zh-CN"/>
              </w:rPr>
              <w:t>工作经验</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1</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lang w:val="en-US" w:eastAsia="zh-CN"/>
              </w:rPr>
            </w:pPr>
            <w:r>
              <w:rPr>
                <w:rFonts w:hint="eastAsia" w:ascii="仿宋_GB2312" w:eastAsia="仿宋_GB2312"/>
                <w:color w:val="000000"/>
                <w:lang w:val="en-US" w:eastAsia="zh-CN"/>
              </w:rPr>
              <w:t>2</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w:t>
            </w:r>
          </w:p>
        </w:tc>
        <w:tc>
          <w:tcPr>
            <w:tcW w:w="3546"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64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bl>
    <w:p>
      <w:pPr>
        <w:pStyle w:val="528"/>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w:t>
      </w:r>
      <w:r>
        <w:rPr>
          <w:rFonts w:hint="eastAsia" w:ascii="仿宋_GB2312" w:eastAsia="仿宋_GB2312"/>
          <w:b/>
          <w:bCs/>
          <w:color w:val="000000"/>
          <w:lang w:val="en-US" w:eastAsia="zh-CN"/>
        </w:rPr>
        <w:t>方案</w:t>
      </w:r>
      <w:r>
        <w:rPr>
          <w:rFonts w:hint="eastAsia" w:ascii="仿宋_GB2312" w:eastAsia="仿宋_GB2312"/>
          <w:b/>
          <w:bCs/>
          <w:color w:val="000000"/>
        </w:rPr>
        <w:t>格式（如有）：</w:t>
      </w:r>
    </w:p>
    <w:p>
      <w:pPr>
        <w:pStyle w:val="528"/>
        <w:jc w:val="center"/>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lang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val="en-US" w:eastAsia="zh-CN"/>
        </w:rPr>
        <w:t>方案</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52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52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 xml:space="preserve">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528"/>
        <w:jc w:val="center"/>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52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52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由供应商按第三章《采购需求》要求，自行编写针对本项目的管理模式和管理机制，可以包括：（</w:t>
      </w:r>
      <w:r>
        <w:rPr>
          <w:rFonts w:hint="eastAsia" w:ascii="仿宋_GB2312" w:eastAsia="仿宋_GB2312"/>
          <w:b/>
          <w:bCs/>
          <w:color w:val="000000"/>
        </w:rPr>
        <w:t>1）岗位责任制度；（2）服务沟通机制；（3）工作记录及档案管理（包括交接验收资料、巡视记录、档案管理、投诉与处理记录、其它管理与服务活动记录等）。</w:t>
      </w:r>
    </w:p>
    <w:p>
      <w:pPr>
        <w:pStyle w:val="52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（8）保洁服务方案格式（如有）：</w:t>
      </w:r>
    </w:p>
    <w:p>
      <w:pPr>
        <w:pStyle w:val="528"/>
        <w:jc w:val="center"/>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rPr>
      </w:pPr>
      <w:r>
        <w:rPr>
          <w:rFonts w:hint="eastAsia" w:ascii="仿宋_GB2312" w:eastAsia="仿宋_GB2312"/>
          <w:b/>
          <w:bCs/>
          <w:color w:val="000000"/>
          <w:sz w:val="33"/>
          <w:szCs w:val="33"/>
        </w:rPr>
        <w:t>保洁服务方案</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w:t>
      </w:r>
      <w:r>
        <w:rPr>
          <w:rFonts w:hint="eastAsia" w:ascii="仿宋_GB2312" w:eastAsia="仿宋_GB2312"/>
          <w:color w:val="000000"/>
          <w:lang w:val="en-US" w:eastAsia="zh-CN"/>
        </w:rPr>
        <w:t>保洁</w:t>
      </w:r>
      <w:r>
        <w:rPr>
          <w:rFonts w:hint="eastAsia" w:ascii="仿宋_GB2312" w:eastAsia="仿宋_GB2312"/>
          <w:color w:val="000000"/>
        </w:rPr>
        <w:t>服务方案，可以</w:t>
      </w:r>
      <w:r>
        <w:rPr>
          <w:rFonts w:hint="eastAsia" w:ascii="仿宋_GB2312" w:eastAsia="仿宋_GB2312"/>
          <w:b/>
          <w:bCs/>
          <w:color w:val="000000"/>
        </w:rPr>
        <w:t>包括：（1）岗位安排和工作流程；（2）水域水面保洁方案；（3）公厕管理方案；（4）清扫保洁方案；（5）垃圾清运管理方案；（6）垃圾分类方案等</w:t>
      </w:r>
      <w:r>
        <w:rPr>
          <w:rFonts w:hint="eastAsia" w:ascii="仿宋_GB2312" w:eastAsia="仿宋_GB2312"/>
          <w:color w:val="000000"/>
        </w:rPr>
        <w:t>。</w:t>
      </w:r>
    </w:p>
    <w:p>
      <w:pPr>
        <w:pStyle w:val="52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 xml:space="preserve">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（9）物资配备格式（如有）：</w:t>
      </w:r>
    </w:p>
    <w:p>
      <w:pPr>
        <w:pStyle w:val="528"/>
        <w:jc w:val="center"/>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rPr>
      </w:pPr>
      <w:r>
        <w:rPr>
          <w:rFonts w:hint="eastAsia" w:ascii="仿宋_GB2312" w:eastAsia="仿宋_GB2312"/>
          <w:b/>
          <w:bCs/>
          <w:color w:val="000000"/>
          <w:sz w:val="33"/>
          <w:szCs w:val="33"/>
        </w:rPr>
        <w:t>物资配备</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w:t>
      </w:r>
      <w:r>
        <w:rPr>
          <w:rFonts w:hint="eastAsia" w:ascii="仿宋_GB2312" w:eastAsia="仿宋_GB2312"/>
          <w:b/>
          <w:bCs/>
          <w:color w:val="000000"/>
        </w:rPr>
        <w:t>物资配备，可以包括：（1）提供本项目的物资配备表；（2）提供产品说明书、发票、租赁合同等可体现购买日期</w:t>
      </w:r>
      <w:r>
        <w:rPr>
          <w:rFonts w:hint="eastAsia" w:ascii="仿宋_GB2312" w:eastAsia="仿宋_GB2312"/>
          <w:b/>
          <w:bCs/>
          <w:color w:val="000000"/>
          <w:lang w:eastAsia="zh-CN"/>
        </w:rPr>
        <w:t>、</w:t>
      </w:r>
      <w:r>
        <w:rPr>
          <w:rFonts w:hint="eastAsia" w:ascii="仿宋_GB2312" w:eastAsia="仿宋_GB2312"/>
          <w:b/>
          <w:bCs/>
          <w:color w:val="000000"/>
        </w:rPr>
        <w:t>产品性能等信息的材料等内容。</w:t>
      </w:r>
    </w:p>
    <w:p>
      <w:pPr>
        <w:pStyle w:val="52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（10）人员管理及稳定性方案格式（如有）：</w:t>
      </w:r>
    </w:p>
    <w:p>
      <w:pPr>
        <w:pStyle w:val="528"/>
        <w:jc w:val="center"/>
        <w:rPr>
          <w:rFonts w:hint="eastAsia" w:ascii="仿宋_GB2312" w:eastAsia="仿宋_GB2312"/>
          <w:color w:val="000000"/>
        </w:rPr>
      </w:pPr>
      <w:r>
        <w:rPr>
          <w:rFonts w:hint="eastAsia" w:ascii="仿宋_GB2312" w:eastAsia="仿宋_GB2312"/>
          <w:color w:val="000000"/>
        </w:rPr>
        <w:t> </w:t>
      </w:r>
    </w:p>
    <w:p>
      <w:pPr>
        <w:pStyle w:val="528"/>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由供应商按第三章《采购需求》要求，自行编写本项目的人员管理及稳定性方案，可以</w:t>
      </w:r>
      <w:r>
        <w:rPr>
          <w:rFonts w:hint="eastAsia" w:ascii="仿宋_GB2312" w:eastAsia="仿宋_GB2312"/>
          <w:b/>
          <w:bCs/>
          <w:color w:val="000000"/>
        </w:rPr>
        <w:t>包括：（1）人员稳定性方案及承诺；（2）人员考核制度；（3）培训制度；（4）奖惩制度等内容。</w:t>
      </w:r>
    </w:p>
    <w:p>
      <w:pPr>
        <w:pStyle w:val="52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52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 供应商同类项目经验一览表格式（如有）：</w:t>
      </w:r>
    </w:p>
    <w:p>
      <w:pPr>
        <w:pStyle w:val="528"/>
        <w:spacing w:line="405" w:lineRule="atLeast"/>
        <w:rPr>
          <w:rFonts w:hint="eastAsia" w:ascii="仿宋_GB2312" w:eastAsia="仿宋_GB2312"/>
          <w:color w:val="000000"/>
        </w:rPr>
      </w:pPr>
      <w:r>
        <w:rPr>
          <w:rFonts w:hint="eastAsia" w:ascii="仿宋_GB2312" w:eastAsia="仿宋_GB2312"/>
          <w:color w:val="000000"/>
        </w:rPr>
        <w:t> </w:t>
      </w:r>
    </w:p>
    <w:p>
      <w:pPr>
        <w:pStyle w:val="528"/>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528"/>
        <w:spacing w:line="405" w:lineRule="atLeast"/>
        <w:rPr>
          <w:rFonts w:hint="eastAsia"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60"/>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合同金额</w:t>
            </w:r>
          </w:p>
          <w:p>
            <w:pPr>
              <w:pStyle w:val="528"/>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528"/>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 </w:t>
      </w:r>
    </w:p>
    <w:p>
      <w:pPr>
        <w:pStyle w:val="52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528"/>
        <w:jc w:val="right"/>
        <w:rPr>
          <w:rFonts w:hint="eastAsia" w:ascii="仿宋_GB2312" w:eastAsia="仿宋_GB2312"/>
          <w:color w:val="000000"/>
        </w:rPr>
      </w:pPr>
      <w:r>
        <w:rPr>
          <w:rFonts w:hint="eastAsia" w:ascii="仿宋_GB2312" w:eastAsia="仿宋_GB2312"/>
          <w:color w:val="000000"/>
        </w:rPr>
        <w:t>日期：   年   月   日</w:t>
      </w:r>
    </w:p>
    <w:p>
      <w:pPr>
        <w:pStyle w:val="52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785"/>
        <w:spacing w:before="0" w:beforeAutospacing="0" w:after="0" w:afterAutospacing="0" w:line="460" w:lineRule="atLeast"/>
        <w:rPr>
          <w:rFonts w:ascii="仿宋_GB2312" w:eastAsia="仿宋_GB2312"/>
          <w:color w:val="000000"/>
        </w:rPr>
      </w:pPr>
      <w:r>
        <w:rPr>
          <w:rFonts w:hint="eastAsia" w:ascii="仿宋_GB2312" w:eastAsia="仿宋_GB2312"/>
          <w:color w:val="000000"/>
        </w:rPr>
        <w:t>  （12）供应商具备有效的质量管理体系认证证书（如有）</w:t>
      </w:r>
    </w:p>
    <w:p>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78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64" w:name="_Hlk59024305"/>
      <w:r>
        <w:rPr>
          <w:rFonts w:hint="eastAsia" w:ascii="仿宋_GB2312" w:eastAsia="仿宋_GB2312"/>
          <w:b/>
          <w:bCs/>
          <w:sz w:val="32"/>
          <w:szCs w:val="32"/>
        </w:rPr>
        <w:t>第（</w:t>
      </w:r>
      <w:r>
        <w:rPr>
          <w:rFonts w:ascii="仿宋_GB2312" w:eastAsia="仿宋_GB2312"/>
          <w:b/>
          <w:bCs/>
          <w:sz w:val="32"/>
          <w:szCs w:val="32"/>
        </w:rPr>
        <w:t>12</w:t>
      </w:r>
      <w:bookmarkEnd w:id="64"/>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65" w:name="_Toc497578453"/>
    </w:p>
    <w:bookmarkEnd w:id="65"/>
    <w:p>
      <w:pPr>
        <w:pStyle w:val="3"/>
        <w:spacing w:line="400" w:lineRule="exact"/>
        <w:jc w:val="center"/>
        <w:rPr>
          <w:rFonts w:hint="eastAsia" w:ascii="仿宋_GB2312" w:hAnsi="宋体" w:eastAsia="仿宋_GB2312"/>
          <w:b w:val="0"/>
          <w:bCs w:val="0"/>
          <w:sz w:val="32"/>
          <w:szCs w:val="32"/>
        </w:rPr>
      </w:pPr>
      <w:bookmarkStart w:id="66" w:name="_Toc9030"/>
      <w:bookmarkStart w:id="67" w:name="_Toc21270"/>
      <w:bookmarkStart w:id="68" w:name="_Toc31562"/>
      <w:bookmarkStart w:id="69" w:name="_Toc9833"/>
      <w:bookmarkStart w:id="70" w:name="_Toc2794"/>
      <w:r>
        <w:rPr>
          <w:rFonts w:hint="eastAsia" w:ascii="宋体" w:hAnsi="宋体"/>
          <w:sz w:val="30"/>
          <w:szCs w:val="30"/>
        </w:rPr>
        <w:t>第五章 合同主要条款</w:t>
      </w:r>
      <w:r>
        <w:rPr>
          <w:rStyle w:val="56"/>
          <w:rFonts w:hint="eastAsia" w:ascii="宋体" w:hAnsi="宋体"/>
          <w:color w:val="auto"/>
          <w:sz w:val="30"/>
          <w:szCs w:val="30"/>
        </w:rPr>
        <w:t>及验收书格式</w:t>
      </w:r>
      <w:bookmarkEnd w:id="66"/>
      <w:bookmarkEnd w:id="67"/>
      <w:bookmarkEnd w:id="68"/>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柳州市园博园管理处2025年、2026年清扫保洁服务采购</w:t>
      </w:r>
      <w:r>
        <w:rPr>
          <w:rFonts w:hint="eastAsia" w:ascii="仿宋_GB2312" w:hAnsi="宋体" w:eastAsia="仿宋_GB2312"/>
          <w:sz w:val="24"/>
        </w:rPr>
        <w:t>之相关事宜，达成以下协议，并承诺共同遵守。</w:t>
      </w:r>
    </w:p>
    <w:p>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vAlign w:val="top"/>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0"/>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vAlign w:val="top"/>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vAlign w:val="top"/>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vAlign w:val="top"/>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vAlign w:val="top"/>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vAlign w:val="top"/>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3"/>
        <w:jc w:val="center"/>
        <w:rPr>
          <w:sz w:val="32"/>
          <w:szCs w:val="32"/>
        </w:rPr>
      </w:pPr>
      <w:r>
        <w:rPr>
          <w:sz w:val="32"/>
          <w:szCs w:val="32"/>
        </w:rPr>
        <w:br w:type="page"/>
      </w:r>
    </w:p>
    <w:p>
      <w:pPr>
        <w:rPr>
          <w:sz w:val="32"/>
          <w:szCs w:val="32"/>
        </w:rPr>
      </w:pPr>
    </w:p>
    <w:p/>
    <w:p/>
    <w:p/>
    <w:p/>
    <w:p/>
    <w:p/>
    <w:p/>
    <w:p/>
    <w:p/>
    <w:p/>
    <w:p/>
    <w:p>
      <w:pPr>
        <w:rPr>
          <w:sz w:val="32"/>
          <w:szCs w:val="32"/>
        </w:rPr>
      </w:pPr>
    </w:p>
    <w:p/>
    <w:p>
      <w:pPr>
        <w:pStyle w:val="3"/>
        <w:jc w:val="center"/>
        <w:rPr>
          <w:sz w:val="32"/>
          <w:szCs w:val="32"/>
        </w:rPr>
      </w:pPr>
      <w:bookmarkStart w:id="71" w:name="_第六章_评审方法及评审标准"/>
      <w:bookmarkEnd w:id="71"/>
      <w:bookmarkStart w:id="72" w:name="_Toc19382"/>
      <w:r>
        <w:rPr>
          <w:rFonts w:hint="eastAsia"/>
          <w:sz w:val="32"/>
          <w:szCs w:val="32"/>
        </w:rPr>
        <w:t>第六章 评审方法及评审标准</w:t>
      </w:r>
      <w:bookmarkEnd w:id="69"/>
      <w:bookmarkEnd w:id="70"/>
      <w:bookmarkEnd w:id="72"/>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836"/>
        <w:tblW w:w="10220" w:type="dxa"/>
        <w:tblInd w:w="-408" w:type="dxa"/>
        <w:tblLayout w:type="fixed"/>
        <w:tblCellMar>
          <w:top w:w="15" w:type="dxa"/>
          <w:left w:w="15" w:type="dxa"/>
          <w:bottom w:w="15" w:type="dxa"/>
          <w:right w:w="15" w:type="dxa"/>
        </w:tblCellMar>
      </w:tblPr>
      <w:tblGrid>
        <w:gridCol w:w="1023"/>
        <w:gridCol w:w="1063"/>
        <w:gridCol w:w="5523"/>
        <w:gridCol w:w="1023"/>
        <w:gridCol w:w="1588"/>
      </w:tblGrid>
      <w:tr>
        <w:tblPrEx>
          <w:tblLayout w:type="fixed"/>
          <w:tblCellMar>
            <w:top w:w="15" w:type="dxa"/>
            <w:left w:w="15" w:type="dxa"/>
            <w:bottom w:w="15" w:type="dxa"/>
            <w:right w:w="15" w:type="dxa"/>
          </w:tblCellMar>
        </w:tblPrEx>
        <w:tc>
          <w:tcPr>
            <w:tcW w:w="10220"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客观分</w:t>
            </w:r>
          </w:p>
        </w:tc>
      </w:tr>
      <w:tr>
        <w:tblPrEx>
          <w:tblLayout w:type="fixed"/>
          <w:tblCellMar>
            <w:top w:w="15" w:type="dxa"/>
            <w:left w:w="15" w:type="dxa"/>
            <w:bottom w:w="15" w:type="dxa"/>
            <w:right w:w="15" w:type="dxa"/>
          </w:tblCellMar>
        </w:tblPrEx>
        <w:tc>
          <w:tcPr>
            <w:tcW w:w="1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06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1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5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1023"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价格分</w:t>
            </w:r>
          </w:p>
        </w:tc>
        <w:tc>
          <w:tcPr>
            <w:tcW w:w="1063"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价格</w:t>
            </w:r>
          </w:p>
        </w:tc>
        <w:tc>
          <w:tcPr>
            <w:tcW w:w="55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w:t>
            </w:r>
            <w:r>
              <w:rPr>
                <w:rFonts w:hint="eastAsia" w:ascii="仿宋_GB2312" w:eastAsia="仿宋_GB2312"/>
                <w:lang w:val="en-US" w:eastAsia="zh-CN"/>
              </w:rPr>
              <w:t>20</w:t>
            </w:r>
            <w:r>
              <w:rPr>
                <w:rFonts w:hint="eastAsia" w:ascii="仿宋_GB2312" w:eastAsia="仿宋_GB2312"/>
              </w:rPr>
              <w:t>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hint="eastAsia" w:ascii="仿宋_GB2312" w:hAnsi="Times New Roman" w:eastAsia="仿宋_GB2312" w:cs="Times New Roman"/>
              </w:rPr>
            </w:pPr>
            <w:r>
              <w:rPr>
                <w:rFonts w:hint="eastAsia" w:ascii="仿宋_GB2312" w:eastAsia="仿宋_GB2312"/>
              </w:rPr>
              <w:t>某供应商磋商报价得分=（磋商基准价／某供应商最后</w:t>
            </w:r>
            <w:r>
              <w:rPr>
                <w:rFonts w:hint="eastAsia" w:ascii="仿宋_GB2312" w:hAnsi="Times New Roman" w:eastAsia="仿宋_GB2312" w:cs="Times New Roman"/>
              </w:rPr>
              <w:t>磋商报价）×</w:t>
            </w:r>
            <w:r>
              <w:rPr>
                <w:rFonts w:hint="eastAsia" w:ascii="仿宋_GB2312" w:eastAsia="仿宋_GB2312" w:cs="Times New Roman"/>
                <w:lang w:val="en-US" w:eastAsia="zh-CN"/>
              </w:rPr>
              <w:t>20</w:t>
            </w:r>
            <w:r>
              <w:rPr>
                <w:rFonts w:hint="eastAsia" w:ascii="仿宋_GB2312" w:hAnsi="Times New Roman" w:eastAsia="仿宋_GB2312" w:cs="Times New Roman"/>
              </w:rPr>
              <w:t>分。</w:t>
            </w:r>
          </w:p>
          <w:p>
            <w:pPr>
              <w:spacing w:line="440" w:lineRule="exact"/>
              <w:ind w:firstLine="422" w:firstLineChars="200"/>
              <w:jc w:val="left"/>
              <w:rPr>
                <w:rFonts w:ascii="仿宋_GB2312" w:eastAsia="仿宋_GB2312"/>
                <w:color w:val="000000"/>
              </w:rPr>
            </w:pPr>
            <w:r>
              <w:rPr>
                <w:rFonts w:hint="eastAsia" w:ascii="仿宋_GB2312" w:hAnsi="Times New Roman" w:eastAsia="仿宋_GB2312" w:cs="Times New Roman"/>
                <w:b/>
                <w:bCs/>
              </w:rPr>
              <w:t>注：专门面向小</w:t>
            </w:r>
            <w:r>
              <w:rPr>
                <w:rFonts w:hint="eastAsia" w:ascii="仿宋_GB2312" w:eastAsia="仿宋_GB2312" w:cs="Times New Roman"/>
                <w:b/>
                <w:bCs/>
                <w:lang w:val="en-US" w:eastAsia="zh-CN"/>
              </w:rPr>
              <w:t>微</w:t>
            </w:r>
            <w:r>
              <w:rPr>
                <w:rFonts w:hint="eastAsia" w:ascii="仿宋_GB2312" w:hAnsi="Times New Roman" w:eastAsia="仿宋_GB2312" w:cs="Times New Roman"/>
                <w:b/>
                <w:bCs/>
              </w:rPr>
              <w:t>企业采购的项目或者采购包，不再执行价格评审优惠的扶持政策。</w:t>
            </w:r>
          </w:p>
        </w:tc>
        <w:tc>
          <w:tcPr>
            <w:tcW w:w="1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20</w:t>
            </w:r>
          </w:p>
        </w:tc>
        <w:tc>
          <w:tcPr>
            <w:tcW w:w="158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r>
        <w:tblPrEx>
          <w:tblLayout w:type="fixed"/>
          <w:tblCellMar>
            <w:top w:w="15" w:type="dxa"/>
            <w:left w:w="15" w:type="dxa"/>
            <w:bottom w:w="15" w:type="dxa"/>
            <w:right w:w="15" w:type="dxa"/>
          </w:tblCellMar>
        </w:tblPrEx>
        <w:tc>
          <w:tcPr>
            <w:tcW w:w="1023" w:type="dxa"/>
            <w:vMerge w:val="restart"/>
            <w:tcBorders>
              <w:top w:val="single" w:color="auto" w:sz="4" w:space="0"/>
              <w:left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人员配置方案分</w:t>
            </w:r>
          </w:p>
        </w:tc>
        <w:tc>
          <w:tcPr>
            <w:tcW w:w="1063" w:type="dxa"/>
            <w:tcBorders>
              <w:top w:val="single" w:color="auto" w:sz="4" w:space="0"/>
              <w:left w:val="single" w:color="333333" w:sz="6" w:space="0"/>
              <w:bottom w:val="single" w:color="333333" w:sz="6" w:space="0"/>
              <w:right w:val="single" w:color="auto" w:sz="4" w:space="0"/>
            </w:tcBorders>
            <w:tcMar>
              <w:top w:w="120" w:type="dxa"/>
              <w:left w:w="75" w:type="dxa"/>
              <w:bottom w:w="120" w:type="dxa"/>
              <w:right w:w="75" w:type="dxa"/>
            </w:tcMar>
            <w:vAlign w:val="center"/>
          </w:tcPr>
          <w:p>
            <w:pPr>
              <w:jc w:val="center"/>
              <w:rPr>
                <w:rFonts w:hint="eastAsia" w:ascii="仿宋_GB2312" w:eastAsia="仿宋_GB2312"/>
                <w:b/>
                <w:bCs/>
                <w:color w:val="000000"/>
                <w:lang w:eastAsia="zh-CN"/>
              </w:rPr>
            </w:pPr>
            <w:r>
              <w:rPr>
                <w:rFonts w:hint="eastAsia" w:ascii="仿宋_GB2312" w:eastAsia="仿宋_GB2312"/>
                <w:b/>
                <w:bCs/>
                <w:color w:val="000000"/>
                <w:lang w:eastAsia="zh-CN"/>
              </w:rPr>
              <w:t>保</w:t>
            </w:r>
            <w:r>
              <w:rPr>
                <w:rFonts w:hint="eastAsia" w:ascii="仿宋_GB2312" w:eastAsia="仿宋_GB2312"/>
                <w:b/>
                <w:bCs/>
                <w:color w:val="auto"/>
                <w:lang w:eastAsia="zh-CN"/>
              </w:rPr>
              <w:t>洁</w:t>
            </w:r>
            <w:r>
              <w:rPr>
                <w:rFonts w:hint="eastAsia" w:ascii="仿宋_GB2312" w:eastAsia="仿宋_GB2312"/>
                <w:b/>
                <w:bCs/>
                <w:color w:val="auto"/>
                <w:lang w:val="en-US" w:eastAsia="zh-CN"/>
              </w:rPr>
              <w:t>主管</w:t>
            </w:r>
          </w:p>
        </w:tc>
        <w:tc>
          <w:tcPr>
            <w:tcW w:w="5523" w:type="dxa"/>
            <w:tcBorders>
              <w:top w:val="single" w:color="333333" w:sz="6" w:space="0"/>
              <w:left w:val="single" w:color="auto" w:sz="4" w:space="0"/>
              <w:bottom w:val="single" w:color="333333" w:sz="6" w:space="0"/>
              <w:right w:val="single" w:color="333333" w:sz="6" w:space="0"/>
            </w:tcBorders>
            <w:tcMar>
              <w:top w:w="120" w:type="dxa"/>
              <w:left w:w="75" w:type="dxa"/>
              <w:bottom w:w="120" w:type="dxa"/>
              <w:right w:w="75" w:type="dxa"/>
            </w:tcMar>
            <w:vAlign w:val="center"/>
          </w:tcPr>
          <w:p>
            <w:pPr>
              <w:spacing w:line="440" w:lineRule="exact"/>
              <w:ind w:firstLine="422"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承诺</w:t>
            </w:r>
            <w:r>
              <w:rPr>
                <w:rFonts w:hint="eastAsia" w:ascii="仿宋_GB2312" w:hAnsi="仿宋_GB2312" w:eastAsia="仿宋_GB2312" w:cs="仿宋_GB2312"/>
                <w:sz w:val="21"/>
                <w:szCs w:val="21"/>
                <w:lang w:val="en-US" w:eastAsia="zh-CN"/>
              </w:rPr>
              <w:t>具有累计2年以上保洁管理相关工作经验得2分，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p>
          <w:p>
            <w:pPr>
              <w:pStyle w:val="679"/>
              <w:ind w:firstLine="422"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bookmarkEnd w:id="55"/>
          </w:p>
        </w:tc>
        <w:tc>
          <w:tcPr>
            <w:tcW w:w="102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2</w:t>
            </w:r>
          </w:p>
        </w:tc>
        <w:tc>
          <w:tcPr>
            <w:tcW w:w="1588" w:type="dxa"/>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color w:val="000000"/>
              </w:rPr>
            </w:pPr>
            <w:r>
              <w:rPr>
                <w:rFonts w:hint="eastAsia" w:ascii="仿宋_GB2312" w:eastAsia="仿宋_GB2312"/>
                <w:color w:val="000000"/>
              </w:rPr>
              <w:t>拟投入服务团队人员一览表</w:t>
            </w:r>
          </w:p>
          <w:p>
            <w:pPr>
              <w:jc w:val="center"/>
              <w:rPr>
                <w:rFonts w:ascii="仿宋_GB2312" w:eastAsia="仿宋_GB2312"/>
                <w:color w:val="000000"/>
              </w:rPr>
            </w:pPr>
          </w:p>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1739" w:hRule="atLeast"/>
        </w:trPr>
        <w:tc>
          <w:tcPr>
            <w:tcW w:w="1023" w:type="dxa"/>
            <w:vMerge w:val="continue"/>
            <w:tcBorders>
              <w:left w:val="single" w:color="auto" w:sz="4" w:space="0"/>
              <w:bottom w:val="single" w:color="auto" w:sz="4" w:space="0"/>
              <w:right w:val="single" w:color="333333" w:sz="6" w:space="0"/>
            </w:tcBorders>
            <w:vAlign w:val="center"/>
          </w:tcPr>
          <w:p>
            <w:pPr>
              <w:rPr>
                <w:rFonts w:ascii="仿宋_GB2312" w:eastAsia="仿宋_GB2312"/>
                <w:b/>
                <w:bCs/>
                <w:color w:val="000000"/>
              </w:rPr>
            </w:pPr>
          </w:p>
        </w:tc>
        <w:tc>
          <w:tcPr>
            <w:tcW w:w="1063" w:type="dxa"/>
            <w:tcBorders>
              <w:top w:val="single" w:color="333333" w:sz="6"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Style w:val="252"/>
                <w:rFonts w:ascii="仿宋_GB2312" w:hAnsi="仿宋_GB2312" w:eastAsia="仿宋_GB2312"/>
                <w:b/>
                <w:color w:val="auto"/>
                <w:sz w:val="24"/>
                <w:szCs w:val="24"/>
              </w:rPr>
            </w:pPr>
            <w:bookmarkStart w:id="73" w:name="OLE_LINK9"/>
            <w:r>
              <w:rPr>
                <w:rStyle w:val="252"/>
                <w:rFonts w:hint="eastAsia" w:ascii="仿宋_GB2312" w:hAnsi="仿宋_GB2312" w:eastAsia="仿宋_GB2312"/>
                <w:b/>
                <w:color w:val="auto"/>
                <w:sz w:val="24"/>
                <w:szCs w:val="24"/>
                <w:lang w:eastAsia="zh-CN"/>
              </w:rPr>
              <w:t>保洁员</w:t>
            </w:r>
            <w:bookmarkEnd w:id="73"/>
          </w:p>
        </w:tc>
        <w:tc>
          <w:tcPr>
            <w:tcW w:w="5523"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440" w:lineRule="exact"/>
              <w:ind w:firstLine="422"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 w:val="21"/>
                <w:szCs w:val="21"/>
                <w:lang w:val="en-US" w:eastAsia="zh-CN"/>
              </w:rPr>
              <w:t>承诺</w:t>
            </w:r>
            <w:r>
              <w:rPr>
                <w:rFonts w:hint="eastAsia" w:ascii="仿宋_GB2312" w:hAnsi="仿宋_GB2312" w:eastAsia="仿宋_GB2312" w:cs="仿宋_GB2312"/>
                <w:color w:val="auto"/>
                <w:sz w:val="21"/>
                <w:szCs w:val="21"/>
                <w:lang w:val="en-US" w:eastAsia="zh-CN"/>
              </w:rPr>
              <w:t>每有2人具有从事相关工作经验累计2年以上得1分，满分7分。</w:t>
            </w:r>
          </w:p>
          <w:p>
            <w:pPr>
              <w:spacing w:line="440" w:lineRule="exact"/>
              <w:ind w:firstLine="422"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sz w:val="21"/>
                <w:szCs w:val="24"/>
                <w:highlight w:val="none"/>
              </w:rPr>
              <w:t>注:承诺是指供应商在《拟投入人员一览表》中响应人员素质信息，无需提供相关证明材料。</w:t>
            </w:r>
          </w:p>
        </w:tc>
        <w:tc>
          <w:tcPr>
            <w:tcW w:w="1023"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7</w:t>
            </w:r>
          </w:p>
        </w:tc>
        <w:tc>
          <w:tcPr>
            <w:tcW w:w="1588" w:type="dxa"/>
            <w:vMerge w:val="continue"/>
            <w:tcBorders>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p>
        </w:tc>
      </w:tr>
      <w:tr>
        <w:tblPrEx>
          <w:tblLayout w:type="fixed"/>
          <w:tblCellMar>
            <w:top w:w="15" w:type="dxa"/>
            <w:left w:w="15" w:type="dxa"/>
            <w:bottom w:w="15" w:type="dxa"/>
            <w:right w:w="15" w:type="dxa"/>
          </w:tblCellMar>
        </w:tblPrEx>
        <w:trPr>
          <w:trHeight w:val="1739" w:hRule="atLeast"/>
        </w:trPr>
        <w:tc>
          <w:tcPr>
            <w:tcW w:w="1023" w:type="dxa"/>
            <w:tcBorders>
              <w:left w:val="single" w:color="auto" w:sz="4" w:space="0"/>
              <w:bottom w:val="single" w:color="auto" w:sz="4" w:space="0"/>
              <w:right w:val="single" w:color="333333" w:sz="6" w:space="0"/>
            </w:tcBorders>
            <w:vAlign w:val="center"/>
          </w:tcPr>
          <w:p>
            <w:pPr>
              <w:spacing w:line="360" w:lineRule="exact"/>
              <w:jc w:val="center"/>
              <w:rPr>
                <w:rFonts w:ascii="仿宋_GB2312" w:eastAsia="仿宋_GB2312"/>
                <w:b/>
                <w:bCs/>
                <w:color w:val="000000"/>
              </w:rPr>
            </w:pPr>
            <w:r>
              <w:rPr>
                <w:rFonts w:hint="eastAsia" w:ascii="仿宋_GB2312" w:hAnsi="仿宋_GB2312" w:eastAsia="仿宋_GB2312" w:cs="仿宋_GB2312"/>
                <w:b/>
              </w:rPr>
              <w:t>信誉分</w:t>
            </w:r>
          </w:p>
        </w:tc>
        <w:tc>
          <w:tcPr>
            <w:tcW w:w="1063" w:type="dxa"/>
            <w:tcBorders>
              <w:top w:val="single" w:color="333333" w:sz="6"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spacing w:line="360" w:lineRule="exact"/>
              <w:jc w:val="center"/>
              <w:rPr>
                <w:rStyle w:val="252"/>
                <w:rFonts w:hint="eastAsia" w:ascii="仿宋_GB2312" w:hAnsi="仿宋_GB2312" w:eastAsia="仿宋_GB2312"/>
                <w:b/>
                <w:color w:val="auto"/>
                <w:sz w:val="24"/>
                <w:szCs w:val="24"/>
                <w:lang w:eastAsia="zh-CN"/>
              </w:rPr>
            </w:pPr>
            <w:r>
              <w:rPr>
                <w:rFonts w:hint="eastAsia" w:ascii="仿宋_GB2312" w:hAnsi="仿宋_GB2312" w:eastAsia="仿宋_GB2312" w:cs="仿宋_GB2312"/>
                <w:b/>
              </w:rPr>
              <w:t>体系认证</w:t>
            </w:r>
          </w:p>
        </w:tc>
        <w:tc>
          <w:tcPr>
            <w:tcW w:w="5523" w:type="dxa"/>
            <w:tcBorders>
              <w:top w:val="single" w:color="333333" w:sz="6"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1.</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具备有效的质量管理体系认证证书得1分，满分1分；</w:t>
            </w:r>
          </w:p>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2.</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具备有效的职业健康安全管理体系认证证书得1分，满分1分；</w:t>
            </w:r>
          </w:p>
          <w:p>
            <w:pPr>
              <w:spacing w:line="400" w:lineRule="exact"/>
              <w:ind w:firstLine="420" w:firstLineChars="200"/>
              <w:rPr>
                <w:rFonts w:hint="eastAsia" w:ascii="仿宋_GB2312" w:hAnsi="宋体" w:eastAsia="仿宋_GB2312" w:cs="仿宋_GB2312"/>
                <w:kern w:val="0"/>
                <w:szCs w:val="21"/>
              </w:rPr>
            </w:pPr>
            <w:r>
              <w:rPr>
                <w:rFonts w:hint="eastAsia" w:ascii="仿宋_GB2312" w:hAnsi="宋体" w:eastAsia="仿宋_GB2312" w:cs="仿宋_GB2312"/>
                <w:kern w:val="0"/>
                <w:szCs w:val="21"/>
              </w:rPr>
              <w:t>3.</w:t>
            </w:r>
            <w:r>
              <w:rPr>
                <w:rFonts w:hint="eastAsia" w:ascii="仿宋_GB2312" w:hAnsi="宋体" w:eastAsia="仿宋_GB2312" w:cs="仿宋_GB2312"/>
                <w:kern w:val="0"/>
                <w:szCs w:val="21"/>
                <w:lang w:eastAsia="zh-CN"/>
              </w:rPr>
              <w:t>供应商</w:t>
            </w:r>
            <w:r>
              <w:rPr>
                <w:rFonts w:hint="eastAsia" w:ascii="仿宋_GB2312" w:hAnsi="宋体" w:eastAsia="仿宋_GB2312" w:cs="仿宋_GB2312"/>
                <w:kern w:val="0"/>
                <w:szCs w:val="21"/>
              </w:rPr>
              <w:t>具备有效的环境管理体系认证证书得1分，满分1分。</w:t>
            </w:r>
          </w:p>
          <w:p>
            <w:pPr>
              <w:spacing w:line="400" w:lineRule="exact"/>
              <w:ind w:firstLine="422" w:firstLineChars="200"/>
              <w:rPr>
                <w:rFonts w:hint="eastAsia" w:ascii="仿宋_GB2312" w:hAnsi="仿宋_GB2312" w:eastAsia="仿宋_GB2312" w:cs="仿宋_GB2312"/>
                <w:b/>
                <w:bCs/>
                <w:sz w:val="21"/>
                <w:szCs w:val="24"/>
                <w:highlight w:val="none"/>
              </w:rPr>
            </w:pPr>
            <w:r>
              <w:rPr>
                <w:rFonts w:hint="eastAsia" w:ascii="仿宋_GB2312" w:hAnsi="宋体" w:eastAsia="仿宋_GB2312" w:cs="仿宋_GB2312"/>
                <w:b/>
                <w:bCs/>
                <w:kern w:val="0"/>
                <w:szCs w:val="21"/>
              </w:rPr>
              <w:t>注：</w:t>
            </w:r>
            <w:r>
              <w:rPr>
                <w:rFonts w:hint="eastAsia" w:ascii="仿宋_GB2312" w:hAnsi="宋体" w:eastAsia="仿宋_GB2312" w:cs="仿宋_GB2312"/>
                <w:b/>
                <w:bCs/>
                <w:kern w:val="0"/>
                <w:szCs w:val="21"/>
                <w:lang w:eastAsia="zh-CN"/>
              </w:rPr>
              <w:t>供应商</w:t>
            </w:r>
            <w:r>
              <w:rPr>
                <w:rFonts w:hint="eastAsia" w:ascii="仿宋_GB2312" w:hAnsi="宋体" w:eastAsia="仿宋_GB2312" w:cs="仿宋_GB2312"/>
                <w:b/>
                <w:bCs/>
                <w:kern w:val="0"/>
                <w:szCs w:val="21"/>
              </w:rPr>
              <w:t>提供上述证书材料并加盖</w:t>
            </w:r>
            <w:r>
              <w:rPr>
                <w:rFonts w:hint="eastAsia" w:ascii="仿宋_GB2312" w:hAnsi="宋体" w:eastAsia="仿宋_GB2312" w:cs="仿宋_GB2312"/>
                <w:b/>
                <w:bCs/>
                <w:kern w:val="0"/>
                <w:szCs w:val="21"/>
                <w:lang w:val="en-US" w:eastAsia="zh-CN"/>
              </w:rPr>
              <w:t>供应商</w:t>
            </w:r>
            <w:r>
              <w:rPr>
                <w:rFonts w:hint="eastAsia" w:ascii="仿宋_GB2312" w:hAnsi="宋体" w:eastAsia="仿宋_GB2312" w:cs="仿宋_GB2312"/>
                <w:b/>
                <w:bCs/>
                <w:kern w:val="0"/>
                <w:szCs w:val="21"/>
              </w:rPr>
              <w:t>CA电子签章，否则不予计分</w:t>
            </w:r>
            <w:r>
              <w:rPr>
                <w:rFonts w:hint="eastAsia" w:ascii="仿宋_GB2312" w:hAnsi="宋体" w:eastAsia="仿宋_GB2312" w:cs="仿宋_GB2312"/>
                <w:kern w:val="0"/>
                <w:szCs w:val="21"/>
              </w:rPr>
              <w:t>。</w:t>
            </w:r>
          </w:p>
        </w:tc>
        <w:tc>
          <w:tcPr>
            <w:tcW w:w="1023"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60" w:lineRule="exact"/>
              <w:jc w:val="center"/>
              <w:rPr>
                <w:rFonts w:hint="eastAsia" w:ascii="仿宋_GB2312" w:eastAsia="仿宋_GB2312"/>
                <w:b/>
                <w:bCs/>
                <w:color w:val="auto"/>
                <w:lang w:val="en-US" w:eastAsia="zh-CN"/>
              </w:rPr>
            </w:pPr>
            <w:r>
              <w:rPr>
                <w:rFonts w:hint="eastAsia" w:ascii="仿宋_GB2312" w:hAnsi="仿宋_GB2312" w:eastAsia="仿宋_GB2312" w:cs="仿宋_GB2312"/>
                <w:b/>
                <w:bCs/>
                <w:lang w:val="en-US" w:eastAsia="zh-CN"/>
              </w:rPr>
              <w:t>3</w:t>
            </w:r>
          </w:p>
        </w:tc>
        <w:tc>
          <w:tcPr>
            <w:tcW w:w="1588" w:type="dxa"/>
            <w:tcBorders>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60" w:lineRule="exact"/>
              <w:jc w:val="center"/>
              <w:rPr>
                <w:rFonts w:ascii="仿宋_GB2312" w:eastAsia="仿宋_GB2312"/>
                <w:color w:val="000000"/>
              </w:rPr>
            </w:pPr>
            <w:r>
              <w:rPr>
                <w:rFonts w:hint="eastAsia" w:ascii="仿宋_GB2312" w:hAnsi="仿宋_GB2312" w:eastAsia="仿宋_GB2312" w:cs="仿宋_GB2312"/>
              </w:rPr>
              <w:t>相关认证证书材料</w:t>
            </w:r>
          </w:p>
        </w:tc>
      </w:tr>
      <w:tr>
        <w:tblPrEx>
          <w:tblLayout w:type="fixed"/>
          <w:tblCellMar>
            <w:top w:w="15" w:type="dxa"/>
            <w:left w:w="15" w:type="dxa"/>
            <w:bottom w:w="15" w:type="dxa"/>
            <w:right w:w="15" w:type="dxa"/>
          </w:tblCellMar>
        </w:tblPrEx>
        <w:trPr>
          <w:trHeight w:val="2838" w:hRule="atLeast"/>
        </w:trPr>
        <w:tc>
          <w:tcPr>
            <w:tcW w:w="1023"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b/>
              </w:rPr>
            </w:pPr>
            <w:r>
              <w:rPr>
                <w:rFonts w:hint="eastAsia" w:ascii="仿宋_GB2312" w:eastAsia="仿宋_GB2312"/>
                <w:b/>
                <w:bCs/>
                <w:color w:val="000000"/>
              </w:rPr>
              <w:t>业绩分</w:t>
            </w:r>
          </w:p>
        </w:tc>
        <w:tc>
          <w:tcPr>
            <w:tcW w:w="1063"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pPr>
              <w:jc w:val="center"/>
              <w:rPr>
                <w:rFonts w:hint="eastAsia" w:ascii="仿宋_GB2312" w:hAnsi="仿宋_GB2312" w:eastAsia="仿宋_GB2312" w:cs="仿宋_GB2312"/>
                <w:b/>
              </w:rPr>
            </w:pPr>
            <w:r>
              <w:rPr>
                <w:rFonts w:hint="eastAsia" w:ascii="仿宋_GB2312" w:eastAsia="仿宋_GB2312"/>
                <w:b/>
                <w:bCs/>
                <w:color w:val="000000"/>
              </w:rPr>
              <w:t>同类项目经验</w:t>
            </w:r>
          </w:p>
        </w:tc>
        <w:tc>
          <w:tcPr>
            <w:tcW w:w="5523"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pPr>
              <w:spacing w:line="440" w:lineRule="exact"/>
              <w:ind w:firstLine="420" w:firstLineChars="200"/>
              <w:rPr>
                <w:rFonts w:hint="eastAsia" w:ascii="仿宋_GB2312" w:hAnsi="仿宋_GB2312" w:eastAsia="仿宋_GB2312" w:cs="仿宋_GB2312"/>
                <w:b/>
                <w:bCs/>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年1月1日起至今承接的同类服务项目，每有一项得</w:t>
            </w:r>
            <w:r>
              <w:rPr>
                <w:rFonts w:hint="eastAsia" w:ascii="仿宋_GB2312" w:eastAsia="仿宋_GB2312"/>
                <w:color w:val="000000"/>
                <w:lang w:val="en-US" w:eastAsia="zh-CN"/>
              </w:rPr>
              <w:t>2</w:t>
            </w:r>
            <w:r>
              <w:rPr>
                <w:rFonts w:hint="eastAsia" w:ascii="仿宋_GB2312" w:eastAsia="仿宋_GB2312"/>
                <w:color w:val="000000"/>
              </w:rPr>
              <w:t>分，满分</w:t>
            </w:r>
            <w:r>
              <w:rPr>
                <w:rFonts w:hint="eastAsia" w:ascii="仿宋_GB2312" w:eastAsia="仿宋_GB2312"/>
                <w:color w:val="000000"/>
                <w:lang w:val="en-US" w:eastAsia="zh-CN"/>
              </w:rPr>
              <w:t>6</w:t>
            </w:r>
            <w:r>
              <w:rPr>
                <w:rFonts w:hint="eastAsia" w:ascii="仿宋_GB2312" w:eastAsia="仿宋_GB2312"/>
                <w:color w:val="000000"/>
              </w:rPr>
              <w:t xml:space="preserve">分。 </w:t>
            </w:r>
            <w:r>
              <w:rPr>
                <w:rFonts w:hint="eastAsia" w:ascii="仿宋_GB2312" w:eastAsia="仿宋_GB2312"/>
                <w:color w:val="000000"/>
              </w:rPr>
              <w:br w:type="textWrapping"/>
            </w:r>
            <w:r>
              <w:rPr>
                <w:rFonts w:hint="eastAsia" w:ascii="仿宋_GB2312" w:eastAsia="仿宋_GB2312"/>
                <w:color w:val="000000"/>
                <w:lang w:val="en-US" w:eastAsia="zh-CN"/>
              </w:rPr>
              <w:t xml:space="preserve">    </w:t>
            </w:r>
            <w:r>
              <w:rPr>
                <w:rFonts w:hint="eastAsia" w:ascii="仿宋_GB2312" w:hAnsi="仿宋_GB2312" w:eastAsia="仿宋_GB2312" w:cs="仿宋_GB2312"/>
                <w:b/>
                <w:bCs/>
              </w:rPr>
              <w:t>注：</w:t>
            </w:r>
            <w:r>
              <w:rPr>
                <w:rFonts w:hint="eastAsia" w:ascii="仿宋_GB2312" w:hAnsi="仿宋_GB2312" w:eastAsia="仿宋_GB2312" w:cs="仿宋_GB2312"/>
                <w:b/>
                <w:bCs/>
                <w:highlight w:val="none"/>
              </w:rPr>
              <w:t>1.</w:t>
            </w:r>
            <w:r>
              <w:rPr>
                <w:rFonts w:hint="eastAsia" w:ascii="仿宋_GB2312" w:hAnsi="仿宋_GB2312" w:eastAsia="仿宋_GB2312" w:cs="仿宋_GB2312"/>
                <w:b/>
                <w:bCs/>
                <w:color w:val="auto"/>
                <w:highlight w:val="none"/>
                <w:lang w:val="en-US" w:eastAsia="zh-CN"/>
              </w:rPr>
              <w:t>同类服务项目是指</w:t>
            </w:r>
            <w:r>
              <w:rPr>
                <w:rFonts w:hint="eastAsia" w:ascii="仿宋_GB2312" w:hAnsi="仿宋_GB2312" w:eastAsia="仿宋_GB2312" w:cs="仿宋_GB2312"/>
                <w:b/>
                <w:bCs/>
                <w:color w:val="auto"/>
                <w:highlight w:val="none"/>
                <w:lang w:eastAsia="zh-CN"/>
              </w:rPr>
              <w:t>包含保洁内容的服务项目。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仿宋_GB2312" w:hAnsi="仿宋_GB2312" w:eastAsia="仿宋_GB2312" w:cs="仿宋_GB2312"/>
                <w:b/>
                <w:bCs/>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承接时间以合同签订时间为准；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仿宋_GB2312" w:hAnsi="宋体" w:eastAsia="仿宋_GB2312" w:cs="仿宋_GB2312"/>
                <w:b/>
                <w:bCs/>
                <w:kern w:val="0"/>
                <w:szCs w:val="21"/>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供应商提供上述合同材料并加盖供应商CA电子签章，否则不予计分。</w:t>
            </w:r>
            <w:r>
              <w:rPr>
                <w:rFonts w:hint="eastAsia" w:ascii="仿宋_GB2312" w:eastAsia="仿宋_GB2312"/>
                <w:b/>
                <w:bCs/>
                <w:color w:val="000000"/>
              </w:rPr>
              <w:t xml:space="preserve"> </w:t>
            </w:r>
          </w:p>
        </w:tc>
        <w:tc>
          <w:tcPr>
            <w:tcW w:w="1023" w:type="dxa"/>
            <w:tcBorders>
              <w:top w:val="single" w:color="auto" w:sz="4" w:space="0"/>
              <w:left w:val="single" w:color="auto" w:sz="4" w:space="0"/>
              <w:right w:val="single" w:color="auto" w:sz="4" w:space="0"/>
            </w:tcBorders>
            <w:tcMar>
              <w:top w:w="120" w:type="dxa"/>
              <w:left w:w="75" w:type="dxa"/>
              <w:bottom w:w="120" w:type="dxa"/>
              <w:right w:w="75" w:type="dxa"/>
            </w:tcMar>
            <w:vAlign w:val="center"/>
          </w:tcPr>
          <w:p>
            <w:pPr>
              <w:jc w:val="center"/>
              <w:rPr>
                <w:rFonts w:hint="eastAsia" w:ascii="仿宋_GB2312" w:hAnsi="仿宋_GB2312" w:eastAsia="仿宋_GB2312" w:cs="仿宋_GB2312"/>
                <w:b/>
                <w:bCs/>
                <w:lang w:val="en-US" w:eastAsia="zh-CN"/>
              </w:rPr>
            </w:pPr>
            <w:r>
              <w:rPr>
                <w:rFonts w:hint="eastAsia" w:ascii="仿宋_GB2312" w:eastAsia="仿宋_GB2312"/>
                <w:b/>
                <w:bCs/>
                <w:color w:val="000000"/>
                <w:lang w:val="en-US" w:eastAsia="zh-CN"/>
              </w:rPr>
              <w:t>6</w:t>
            </w:r>
          </w:p>
        </w:tc>
        <w:tc>
          <w:tcPr>
            <w:tcW w:w="1588"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jc w:val="center"/>
              <w:rPr>
                <w:rFonts w:hint="eastAsia" w:ascii="仿宋_GB2312" w:hAnsi="仿宋_GB2312" w:eastAsia="仿宋_GB2312" w:cs="仿宋_GB2312"/>
              </w:rPr>
            </w:pPr>
            <w:r>
              <w:rPr>
                <w:rFonts w:hint="eastAsia" w:ascii="仿宋_GB2312" w:eastAsia="仿宋_GB2312"/>
                <w:color w:val="000000"/>
              </w:rPr>
              <w:t>供应商同类项目经验一览表</w:t>
            </w:r>
          </w:p>
        </w:tc>
      </w:tr>
      <w:tr>
        <w:tblPrEx>
          <w:tblLayout w:type="fixed"/>
          <w:tblCellMar>
            <w:top w:w="15" w:type="dxa"/>
            <w:left w:w="15" w:type="dxa"/>
            <w:bottom w:w="15" w:type="dxa"/>
            <w:right w:w="15" w:type="dxa"/>
          </w:tblCellMar>
        </w:tblPrEx>
        <w:trPr>
          <w:trHeight w:val="487" w:hRule="atLeast"/>
        </w:trPr>
        <w:tc>
          <w:tcPr>
            <w:tcW w:w="760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仿宋_GB2312" w:hAnsi="仿宋_GB2312" w:eastAsia="仿宋_GB2312" w:cs="仿宋_GB2312"/>
                <w:b/>
                <w:bCs/>
                <w:lang w:val="en-US" w:eastAsia="zh-CN"/>
              </w:rPr>
            </w:pPr>
            <w:r>
              <w:rPr>
                <w:rFonts w:hint="eastAsia" w:ascii="仿宋_GB2312" w:eastAsia="仿宋_GB2312"/>
                <w:b/>
                <w:bCs/>
                <w:color w:val="000000"/>
              </w:rPr>
              <w:t>客观分总分</w:t>
            </w:r>
          </w:p>
        </w:tc>
        <w:tc>
          <w:tcPr>
            <w:tcW w:w="1023"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38</w:t>
            </w:r>
          </w:p>
        </w:tc>
        <w:tc>
          <w:tcPr>
            <w:tcW w:w="1588" w:type="dxa"/>
            <w:tcBorders>
              <w:top w:val="single" w:color="auto" w:sz="4" w:space="0"/>
              <w:left w:val="single" w:color="auto" w:sz="4" w:space="0"/>
              <w:bottom w:val="single" w:color="auto" w:sz="4" w:space="0"/>
              <w:right w:val="single" w:color="auto" w:sz="4" w:space="0"/>
            </w:tcBorders>
            <w:tcMar>
              <w:top w:w="120" w:type="dxa"/>
              <w:left w:w="75" w:type="dxa"/>
              <w:bottom w:w="120" w:type="dxa"/>
              <w:right w:w="75" w:type="dxa"/>
            </w:tcMar>
            <w:vAlign w:val="center"/>
          </w:tcPr>
          <w:p>
            <w:pPr>
              <w:jc w:val="center"/>
              <w:rPr>
                <w:rFonts w:hint="eastAsia" w:ascii="仿宋_GB2312" w:eastAsia="仿宋_GB2312"/>
                <w:color w:val="000000"/>
              </w:rPr>
            </w:pPr>
          </w:p>
        </w:tc>
      </w:tr>
    </w:tbl>
    <w:tbl>
      <w:tblPr>
        <w:tblStyle w:val="837"/>
        <w:tblpPr w:leftFromText="180" w:rightFromText="180" w:vertAnchor="text" w:horzAnchor="page" w:tblpX="500" w:tblpY="180"/>
        <w:tblOverlap w:val="never"/>
        <w:tblW w:w="10288" w:type="dxa"/>
        <w:tblInd w:w="0" w:type="dxa"/>
        <w:tblLayout w:type="fixed"/>
        <w:tblCellMar>
          <w:top w:w="15" w:type="dxa"/>
          <w:left w:w="15" w:type="dxa"/>
          <w:bottom w:w="15" w:type="dxa"/>
          <w:right w:w="15" w:type="dxa"/>
        </w:tblCellMar>
      </w:tblPr>
      <w:tblGrid>
        <w:gridCol w:w="1261"/>
        <w:gridCol w:w="1459"/>
        <w:gridCol w:w="5168"/>
        <w:gridCol w:w="1091"/>
        <w:gridCol w:w="1309"/>
      </w:tblGrid>
      <w:tr>
        <w:tblPrEx>
          <w:tblLayout w:type="fixed"/>
          <w:tblCellMar>
            <w:top w:w="15" w:type="dxa"/>
            <w:left w:w="15" w:type="dxa"/>
            <w:bottom w:w="15" w:type="dxa"/>
            <w:right w:w="15" w:type="dxa"/>
          </w:tblCellMar>
        </w:tblPrEx>
        <w:tc>
          <w:tcPr>
            <w:tcW w:w="10288" w:type="dxa"/>
            <w:gridSpan w:val="5"/>
            <w:tcBorders>
              <w:top w:val="single" w:color="333333" w:sz="6" w:space="0"/>
              <w:left w:val="single" w:color="333333" w:sz="6" w:space="0"/>
              <w:bottom w:val="single" w:color="333333" w:sz="6" w:space="0"/>
              <w:right w:val="single" w:color="333333" w:sz="6" w:space="0"/>
            </w:tcBorders>
            <w:shd w:val="clear" w:color="auto" w:fill="E6E6E6"/>
            <w:tcMar>
              <w:top w:w="120" w:type="dxa"/>
              <w:left w:w="75" w:type="dxa"/>
              <w:bottom w:w="120" w:type="dxa"/>
              <w:right w:w="75" w:type="dxa"/>
            </w:tcMar>
            <w:vAlign w:val="center"/>
          </w:tcPr>
          <w:p>
            <w:pPr>
              <w:jc w:val="center"/>
              <w:rPr>
                <w:rFonts w:ascii="仿宋_GB2312" w:eastAsia="仿宋_GB2312"/>
                <w:b/>
                <w:bCs/>
                <w:color w:val="000000"/>
                <w:sz w:val="32"/>
                <w:szCs w:val="32"/>
              </w:rPr>
            </w:pPr>
            <w:r>
              <w:rPr>
                <w:rFonts w:hint="eastAsia" w:ascii="仿宋_GB2312" w:eastAsia="仿宋_GB2312"/>
                <w:b/>
                <w:bCs/>
                <w:color w:val="000000"/>
                <w:sz w:val="32"/>
                <w:szCs w:val="32"/>
              </w:rPr>
              <w:t>主观分</w:t>
            </w:r>
          </w:p>
        </w:tc>
      </w:tr>
      <w:tr>
        <w:tblPrEx>
          <w:tblLayout w:type="fixed"/>
          <w:tblCellMar>
            <w:top w:w="15" w:type="dxa"/>
            <w:left w:w="15" w:type="dxa"/>
            <w:bottom w:w="15" w:type="dxa"/>
            <w:right w:w="15" w:type="dxa"/>
          </w:tblCellMar>
        </w:tblPrEx>
        <w:tc>
          <w:tcPr>
            <w:tcW w:w="12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评分项</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评审因素</w:t>
            </w:r>
          </w:p>
        </w:tc>
        <w:tc>
          <w:tcPr>
            <w:tcW w:w="51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评分标准说明</w:t>
            </w:r>
          </w:p>
        </w:tc>
        <w:tc>
          <w:tcPr>
            <w:tcW w:w="10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分值</w:t>
            </w:r>
          </w:p>
        </w:tc>
        <w:tc>
          <w:tcPr>
            <w:tcW w:w="13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对应的响应文件格式</w:t>
            </w:r>
          </w:p>
        </w:tc>
      </w:tr>
      <w:tr>
        <w:tblPrEx>
          <w:tblLayout w:type="fixed"/>
          <w:tblCellMar>
            <w:top w:w="15" w:type="dxa"/>
            <w:left w:w="15" w:type="dxa"/>
            <w:bottom w:w="15" w:type="dxa"/>
            <w:right w:w="15" w:type="dxa"/>
          </w:tblCellMar>
        </w:tblPrEx>
        <w:tc>
          <w:tcPr>
            <w:tcW w:w="126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eastAsia" w:ascii="仿宋_GB2312" w:eastAsia="仿宋_GB2312"/>
                <w:b/>
                <w:bCs/>
                <w:color w:val="000000"/>
              </w:rPr>
            </w:pPr>
            <w:r>
              <w:rPr>
                <w:rFonts w:hint="eastAsia" w:ascii="仿宋_GB2312" w:eastAsia="仿宋_GB2312"/>
                <w:b/>
                <w:bCs/>
                <w:color w:val="000000"/>
              </w:rPr>
              <w:t>服务方案分</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eastAsia" w:ascii="仿宋_GB2312" w:eastAsia="仿宋_GB2312"/>
                <w:b/>
                <w:bCs/>
                <w:color w:val="000000"/>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eastAsia="zh-CN"/>
              </w:rPr>
              <w:t>方案</w:t>
            </w:r>
          </w:p>
        </w:tc>
        <w:tc>
          <w:tcPr>
            <w:tcW w:w="51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13</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w:t>
            </w:r>
            <w:r>
              <w:rPr>
                <w:rFonts w:hint="eastAsia" w:ascii="仿宋_GB2312" w:hAnsi="仿宋_GB2312" w:eastAsia="仿宋_GB2312" w:cs="仿宋_GB2312"/>
                <w:highlight w:val="none"/>
                <w:lang w:eastAsia="zh-CN"/>
              </w:rPr>
              <w:t>科学</w:t>
            </w:r>
            <w:r>
              <w:rPr>
                <w:rFonts w:hint="eastAsia" w:ascii="仿宋_GB2312" w:hAnsi="仿宋_GB2312" w:eastAsia="仿宋_GB2312" w:cs="仿宋_GB2312"/>
                <w:highlight w:val="none"/>
              </w:rPr>
              <w:t>合理，</w:t>
            </w:r>
            <w:r>
              <w:rPr>
                <w:rFonts w:hint="eastAsia" w:ascii="仿宋_GB2312" w:hAnsi="仿宋_GB2312" w:eastAsia="仿宋_GB2312" w:cs="仿宋_GB2312"/>
              </w:rPr>
              <w:t>重点和难点相应解决措施能有效提升服务质量，</w:t>
            </w:r>
            <w:r>
              <w:rPr>
                <w:rFonts w:hint="eastAsia" w:ascii="仿宋_GB2312" w:hAnsi="仿宋_GB2312" w:eastAsia="仿宋_GB2312" w:cs="仿宋_GB2312"/>
                <w:highlight w:val="none"/>
              </w:rPr>
              <w:t>措施得力，内容严谨、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7</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rPr>
              <w:t>有具体</w:t>
            </w:r>
            <w:r>
              <w:rPr>
                <w:rFonts w:hint="eastAsia" w:ascii="仿宋_GB2312" w:hAnsi="仿宋_GB2312" w:eastAsia="仿宋_GB2312" w:cs="仿宋_GB2312"/>
                <w:lang w:val="en-US" w:eastAsia="zh-CN"/>
              </w:rPr>
              <w:t>清晰</w:t>
            </w:r>
            <w:r>
              <w:rPr>
                <w:rFonts w:hint="eastAsia" w:ascii="仿宋_GB2312" w:hAnsi="仿宋_GB2312" w:eastAsia="仿宋_GB2312" w:cs="仿宋_GB2312"/>
              </w:rPr>
              <w:t>的服务重点和难点，</w:t>
            </w:r>
            <w:r>
              <w:rPr>
                <w:rFonts w:hint="eastAsia" w:ascii="仿宋_GB2312" w:hAnsi="仿宋_GB2312" w:eastAsia="仿宋_GB2312" w:cs="仿宋_GB2312"/>
                <w:highlight w:val="none"/>
              </w:rPr>
              <w:t>难点分析较合理；解决措施可行、较详细；</w:t>
            </w:r>
          </w:p>
          <w:p>
            <w:pPr>
              <w:widowControl/>
              <w:spacing w:line="3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pPr>
              <w:widowControl/>
              <w:spacing w:line="39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注：1.该方案可以包括</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widowControl/>
              <w:spacing w:line="390" w:lineRule="exact"/>
              <w:ind w:firstLine="422" w:firstLineChars="200"/>
              <w:rPr>
                <w:rFonts w:hint="eastAsia" w:ascii="仿宋_GB2312" w:eastAsia="仿宋_GB2312"/>
                <w:b/>
                <w:bCs/>
                <w:color w:val="000000"/>
              </w:rPr>
            </w:pPr>
            <w:r>
              <w:rPr>
                <w:rFonts w:hint="eastAsia" w:ascii="仿宋_GB2312" w:hAnsi="仿宋_GB2312" w:eastAsia="仿宋_GB2312" w:cs="仿宋_GB2312"/>
                <w:b/>
                <w:bCs/>
                <w:highlight w:val="none"/>
              </w:rPr>
              <w:t>2.未提供方案或提供的内容与本项目无关的得0分。</w:t>
            </w:r>
          </w:p>
        </w:tc>
        <w:tc>
          <w:tcPr>
            <w:tcW w:w="10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default" w:ascii="仿宋_GB2312" w:eastAsia="仿宋_GB2312"/>
                <w:b/>
                <w:bCs/>
                <w:color w:val="000000"/>
                <w:lang w:val="en-US"/>
              </w:rPr>
            </w:pPr>
            <w:r>
              <w:rPr>
                <w:rFonts w:hint="eastAsia" w:ascii="仿宋_GB2312" w:hAnsi="仿宋_GB2312" w:eastAsia="仿宋_GB2312" w:cs="仿宋_GB2312"/>
                <w:b/>
                <w:bCs/>
                <w:highlight w:val="none"/>
                <w:lang w:val="en-US" w:eastAsia="zh-CN"/>
              </w:rPr>
              <w:t>13</w:t>
            </w:r>
          </w:p>
        </w:tc>
        <w:tc>
          <w:tcPr>
            <w:tcW w:w="13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spacing w:line="400" w:lineRule="exact"/>
              <w:jc w:val="center"/>
              <w:rPr>
                <w:rFonts w:hint="eastAsia" w:ascii="仿宋_GB2312" w:eastAsia="仿宋_GB2312"/>
                <w:b/>
                <w:bCs/>
                <w:color w:val="000000"/>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eastAsia="zh-CN"/>
              </w:rPr>
              <w:t>方案</w:t>
            </w:r>
          </w:p>
        </w:tc>
      </w:tr>
      <w:tr>
        <w:tblPrEx>
          <w:tblLayout w:type="fixed"/>
          <w:tblCellMar>
            <w:top w:w="15" w:type="dxa"/>
            <w:left w:w="15" w:type="dxa"/>
            <w:bottom w:w="15" w:type="dxa"/>
            <w:right w:w="15" w:type="dxa"/>
          </w:tblCellMar>
        </w:tblPrEx>
        <w:tc>
          <w:tcPr>
            <w:tcW w:w="1261"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服务方案分</w:t>
            </w: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针对本项</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目的管理</w:t>
            </w:r>
          </w:p>
          <w:p>
            <w:pPr>
              <w:widowControl/>
              <w:spacing w:line="400" w:lineRule="exact"/>
              <w:jc w:val="center"/>
              <w:rPr>
                <w:rFonts w:ascii="仿宋_GB2312" w:hAnsi="仿宋_GB2312" w:eastAsia="仿宋_GB2312" w:cs="仿宋_GB2312"/>
                <w:b/>
              </w:rPr>
            </w:pPr>
            <w:r>
              <w:rPr>
                <w:rFonts w:hint="eastAsia" w:ascii="仿宋_GB2312" w:hAnsi="仿宋_GB2312" w:eastAsia="仿宋_GB2312" w:cs="仿宋_GB2312"/>
                <w:b/>
              </w:rPr>
              <w:t>模式和管</w:t>
            </w:r>
          </w:p>
          <w:p>
            <w:pPr>
              <w:widowControl/>
              <w:spacing w:line="400" w:lineRule="exact"/>
              <w:jc w:val="center"/>
              <w:rPr>
                <w:rFonts w:ascii="仿宋_GB2312" w:eastAsia="仿宋_GB2312"/>
                <w:b/>
                <w:bCs/>
                <w:color w:val="000000"/>
              </w:rPr>
            </w:pPr>
            <w:r>
              <w:rPr>
                <w:rFonts w:hint="eastAsia" w:ascii="仿宋_GB2312" w:hAnsi="仿宋_GB2312" w:eastAsia="仿宋_GB2312" w:cs="仿宋_GB2312"/>
                <w:b/>
              </w:rPr>
              <w:t>理机制</w:t>
            </w:r>
          </w:p>
        </w:tc>
        <w:tc>
          <w:tcPr>
            <w:tcW w:w="51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hAnsi="仿宋_GB2312" w:eastAsia="仿宋_GB2312" w:cs="仿宋_GB2312"/>
                <w:lang w:eastAsia="zh-CN"/>
              </w:rPr>
              <w:t>方案</w:t>
            </w:r>
            <w:r>
              <w:rPr>
                <w:rFonts w:hint="eastAsia" w:ascii="仿宋_GB2312" w:hAnsi="仿宋_GB2312" w:eastAsia="仿宋_GB2312" w:cs="仿宋_GB2312"/>
              </w:rPr>
              <w:t>切合实际，科学合理，</w:t>
            </w:r>
            <w:r>
              <w:rPr>
                <w:rFonts w:hint="eastAsia" w:ascii="仿宋_GB2312" w:hAnsi="仿宋_GB2312" w:eastAsia="仿宋_GB2312" w:cs="仿宋_GB2312"/>
                <w:color w:val="auto"/>
                <w:highlight w:val="none"/>
              </w:rPr>
              <w:t>岗位责任制度在采购需求的基础上进一步细化，</w:t>
            </w:r>
            <w:r>
              <w:rPr>
                <w:rFonts w:hint="eastAsia" w:ascii="仿宋_GB2312" w:hAnsi="仿宋_GB2312" w:eastAsia="仿宋_GB2312" w:cs="仿宋_GB2312"/>
                <w:color w:val="auto"/>
                <w:highlight w:val="none"/>
                <w:lang w:eastAsia="zh-CN"/>
              </w:rPr>
              <w:t>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rPr>
              <w:t>；</w:t>
            </w:r>
          </w:p>
          <w:p>
            <w:pPr>
              <w:widowControl/>
              <w:tabs>
                <w:tab w:val="left" w:pos="312"/>
              </w:tabs>
              <w:spacing w:line="40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rPr>
              <w:t>方案能较好满足采购需求，具有一定的科学合理性，各项管理制度较完善</w:t>
            </w:r>
            <w:r>
              <w:rPr>
                <w:rFonts w:hint="eastAsia" w:ascii="仿宋_GB2312" w:eastAsia="仿宋_GB2312"/>
              </w:rPr>
              <w:t>、详细，服务沟通机制能及时发现并解决问题</w:t>
            </w:r>
            <w:r>
              <w:rPr>
                <w:rFonts w:hint="eastAsia" w:ascii="仿宋_GB2312" w:hAnsi="仿宋_GB2312" w:eastAsia="仿宋_GB2312" w:cs="仿宋_GB2312"/>
              </w:rPr>
              <w:t>；</w:t>
            </w:r>
            <w:r>
              <w:rPr>
                <w:rFonts w:hint="eastAsia" w:ascii="仿宋_GB2312" w:hAnsi="仿宋_GB2312" w:eastAsia="仿宋_GB2312" w:cs="仿宋_GB2312"/>
                <w:color w:val="auto"/>
                <w:lang w:eastAsia="zh-CN"/>
              </w:rPr>
              <w:t>针对项目特点</w:t>
            </w:r>
            <w:r>
              <w:rPr>
                <w:rFonts w:hint="eastAsia" w:ascii="仿宋_GB2312" w:hAnsi="仿宋_GB2312" w:eastAsia="仿宋_GB2312" w:cs="仿宋_GB2312"/>
                <w:color w:val="auto"/>
              </w:rPr>
              <w:t>做出的管理机制具体可行、执行力较强</w:t>
            </w:r>
            <w:r>
              <w:rPr>
                <w:rFonts w:hint="eastAsia" w:ascii="仿宋_GB2312" w:hAnsi="仿宋_GB2312" w:eastAsia="仿宋_GB2312" w:cs="仿宋_GB2312"/>
                <w:color w:val="auto"/>
                <w:lang w:eastAsia="zh-CN"/>
              </w:rPr>
              <w:t>；</w:t>
            </w:r>
          </w:p>
          <w:p>
            <w:pPr>
              <w:widowControl/>
              <w:spacing w:line="4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pPr>
              <w:widowControl/>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w:t>
            </w:r>
            <w:r>
              <w:rPr>
                <w:rFonts w:ascii="仿宋_GB2312" w:hAnsi="仿宋_GB2312" w:eastAsia="仿宋_GB2312" w:cs="仿宋_GB2312"/>
                <w:b/>
                <w:bCs/>
                <w:szCs w:val="21"/>
              </w:rPr>
              <w:t>1.该方案内容可以包括：（1）岗位责任制度；（2）服务沟通机制；（3）工作记录及档案管理（包括交接验收资料、巡视记录、档案管理、投诉与处理记录、其它管理与服务活动记录等）。</w:t>
            </w:r>
          </w:p>
          <w:p>
            <w:pPr>
              <w:spacing w:line="440" w:lineRule="exact"/>
              <w:ind w:firstLine="422" w:firstLineChars="200"/>
              <w:rPr>
                <w:rFonts w:ascii="仿宋_GB2312" w:eastAsia="仿宋_GB2312"/>
                <w:color w:val="000000"/>
              </w:rPr>
            </w:pPr>
            <w:r>
              <w:rPr>
                <w:rFonts w:ascii="仿宋_GB2312" w:hAnsi="仿宋_GB2312" w:eastAsia="仿宋_GB2312" w:cs="仿宋_GB2312"/>
                <w:b/>
                <w:bCs/>
                <w:szCs w:val="21"/>
              </w:rPr>
              <w:t>2.未提供方案或提供的内容与本项目无关的得0分。</w:t>
            </w:r>
          </w:p>
        </w:tc>
        <w:tc>
          <w:tcPr>
            <w:tcW w:w="10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hAnsi="仿宋_GB2312" w:eastAsia="仿宋_GB2312" w:cs="仿宋_GB2312"/>
                <w:b/>
                <w:bCs/>
                <w:lang w:val="en-US" w:eastAsia="zh-CN"/>
              </w:rPr>
              <w:t>13</w:t>
            </w:r>
          </w:p>
        </w:tc>
        <w:tc>
          <w:tcPr>
            <w:tcW w:w="13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hAnsi="仿宋_GB2312" w:eastAsia="仿宋_GB2312" w:cs="仿宋_GB2312"/>
              </w:rPr>
              <w:t>针对本项目的管理模式和管理机制</w:t>
            </w:r>
          </w:p>
        </w:tc>
      </w:tr>
      <w:tr>
        <w:tblPrEx>
          <w:tblLayout w:type="fixed"/>
          <w:tblCellMar>
            <w:top w:w="15" w:type="dxa"/>
            <w:left w:w="15" w:type="dxa"/>
            <w:bottom w:w="15" w:type="dxa"/>
            <w:right w:w="15" w:type="dxa"/>
          </w:tblCellMar>
        </w:tblPrEx>
        <w:tc>
          <w:tcPr>
            <w:tcW w:w="1261" w:type="dxa"/>
            <w:vMerge w:val="continue"/>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c>
          <w:tcPr>
            <w:tcW w:w="145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lang w:eastAsia="zh-CN"/>
              </w:rPr>
              <w:t>保洁</w:t>
            </w:r>
            <w:r>
              <w:rPr>
                <w:rFonts w:hint="eastAsia" w:ascii="仿宋_GB2312" w:eastAsia="仿宋_GB2312"/>
                <w:b/>
                <w:bCs/>
                <w:color w:val="000000"/>
              </w:rPr>
              <w:t>服务方案</w:t>
            </w:r>
          </w:p>
        </w:tc>
        <w:tc>
          <w:tcPr>
            <w:tcW w:w="5168"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817"/>
              <w:spacing w:line="490" w:lineRule="exact"/>
              <w:ind w:firstLine="422"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b/>
                <w:bCs/>
                <w:color w:val="auto"/>
              </w:rPr>
              <w:t>一档（</w:t>
            </w:r>
            <w:r>
              <w:rPr>
                <w:rFonts w:hint="eastAsia" w:ascii="仿宋_GB2312" w:hAnsi="仿宋_GB2312" w:eastAsia="仿宋_GB2312" w:cs="仿宋_GB2312"/>
                <w:b/>
                <w:bCs/>
                <w:color w:val="auto"/>
                <w:lang w:val="en-US" w:eastAsia="zh-CN"/>
              </w:rPr>
              <w:t>13</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岗位安排、人员计划和工作流程详细合理，有明确的日常保洁服务标准，</w:t>
            </w:r>
            <w:r>
              <w:rPr>
                <w:rFonts w:hint="eastAsia" w:ascii="仿宋_GB2312" w:eastAsia="仿宋_GB2312"/>
                <w:color w:val="auto"/>
              </w:rPr>
              <w:t>有详细的</w:t>
            </w:r>
            <w:r>
              <w:rPr>
                <w:rFonts w:hint="eastAsia" w:ascii="仿宋_GB2312" w:eastAsia="仿宋_GB2312"/>
                <w:color w:val="auto"/>
                <w:lang w:eastAsia="zh-CN"/>
              </w:rPr>
              <w:t>水域水面保洁、</w:t>
            </w:r>
            <w:r>
              <w:rPr>
                <w:rFonts w:hint="eastAsia" w:ascii="仿宋_GB2312" w:eastAsia="仿宋_GB2312"/>
                <w:color w:val="auto"/>
              </w:rPr>
              <w:t>公厕管理、清扫保洁、垃圾</w:t>
            </w:r>
            <w:r>
              <w:rPr>
                <w:rFonts w:hint="eastAsia" w:ascii="仿宋_GB2312" w:eastAsia="仿宋_GB2312"/>
                <w:color w:val="auto"/>
                <w:lang w:val="en-US" w:eastAsia="zh-CN"/>
              </w:rPr>
              <w:t>清运</w:t>
            </w:r>
            <w:r>
              <w:rPr>
                <w:rFonts w:hint="eastAsia" w:ascii="仿宋_GB2312" w:eastAsia="仿宋_GB2312"/>
                <w:color w:val="auto"/>
              </w:rPr>
              <w:t>管理</w:t>
            </w:r>
            <w:r>
              <w:rPr>
                <w:rFonts w:hint="eastAsia" w:ascii="仿宋_GB2312" w:eastAsia="仿宋_GB2312"/>
                <w:color w:val="auto"/>
                <w:lang w:eastAsia="zh-CN"/>
              </w:rPr>
              <w:t>、</w:t>
            </w:r>
            <w:r>
              <w:rPr>
                <w:rFonts w:hint="eastAsia" w:ascii="仿宋_GB2312" w:eastAsia="仿宋_GB2312"/>
                <w:color w:val="auto"/>
              </w:rPr>
              <w:t>垃圾分类、投放和清理方案</w:t>
            </w:r>
            <w:r>
              <w:rPr>
                <w:rFonts w:hint="eastAsia" w:ascii="仿宋_GB2312" w:eastAsia="仿宋_GB2312"/>
                <w:color w:val="auto"/>
                <w:lang w:eastAsia="zh-CN"/>
              </w:rPr>
              <w:t>，且</w:t>
            </w:r>
            <w:r>
              <w:rPr>
                <w:rFonts w:hint="eastAsia" w:ascii="仿宋_GB2312" w:hAnsi="仿宋_GB2312" w:eastAsia="仿宋_GB2312" w:cs="仿宋_GB2312"/>
              </w:rPr>
              <w:t>切合实际，内容完善可行、且有创意，针对性强；</w:t>
            </w:r>
          </w:p>
          <w:p>
            <w:pPr>
              <w:widowControl/>
              <w:tabs>
                <w:tab w:val="left" w:pos="312"/>
              </w:tabs>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二档（</w:t>
            </w:r>
            <w:r>
              <w:rPr>
                <w:rFonts w:hint="eastAsia" w:ascii="仿宋_GB2312" w:hAnsi="仿宋_GB2312" w:eastAsia="仿宋_GB2312" w:cs="仿宋_GB2312"/>
                <w:b/>
                <w:bCs/>
                <w:color w:val="auto"/>
                <w:lang w:val="en-US" w:eastAsia="zh-CN"/>
              </w:rPr>
              <w:t>7</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服务方案能较好满足采购需求，日常工作流程较合理，针对性、可操作性较强。</w:t>
            </w:r>
          </w:p>
          <w:p>
            <w:pPr>
              <w:pStyle w:val="817"/>
              <w:spacing w:line="490" w:lineRule="exact"/>
              <w:ind w:firstLine="422" w:firstLineChars="200"/>
              <w:rPr>
                <w:rFonts w:ascii="仿宋_GB2312" w:hAnsi="仿宋_GB2312" w:eastAsia="仿宋_GB2312" w:cs="仿宋_GB2312"/>
                <w:color w:val="auto"/>
              </w:rPr>
            </w:pPr>
            <w:r>
              <w:rPr>
                <w:rFonts w:hint="eastAsia" w:ascii="仿宋_GB2312" w:hAnsi="仿宋_GB2312" w:eastAsia="仿宋_GB2312" w:cs="仿宋_GB2312"/>
                <w:b/>
                <w:bCs/>
                <w:color w:val="auto"/>
              </w:rPr>
              <w:t>三档（</w:t>
            </w: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分）：</w:t>
            </w:r>
            <w:r>
              <w:rPr>
                <w:rFonts w:hint="eastAsia" w:ascii="仿宋_GB2312" w:hAnsi="仿宋_GB2312" w:eastAsia="仿宋_GB2312" w:cs="仿宋_GB2312"/>
                <w:color w:val="auto"/>
              </w:rPr>
              <w:t>方案满足采购需求，科学合理性较弱，方案一般、简单，基本能操作。</w:t>
            </w:r>
          </w:p>
          <w:p>
            <w:pPr>
              <w:pStyle w:val="817"/>
              <w:spacing w:line="490" w:lineRule="exact"/>
              <w:ind w:firstLine="42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注：1.该方案内容可以包括：</w:t>
            </w:r>
            <w:r>
              <w:rPr>
                <w:rFonts w:hint="eastAsia" w:ascii="仿宋_GB2312" w:hAnsi="仿宋_GB2312" w:eastAsia="仿宋_GB2312" w:cs="仿宋_GB2312"/>
                <w:b/>
                <w:bCs/>
                <w:color w:val="auto"/>
                <w:szCs w:val="24"/>
              </w:rPr>
              <w:t>（1）岗位安排和工作流程；</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lang w:val="en-US" w:eastAsia="zh-CN"/>
              </w:rPr>
              <w:t>2</w:t>
            </w:r>
            <w:r>
              <w:rPr>
                <w:rFonts w:hint="eastAsia" w:ascii="仿宋_GB2312" w:hAnsi="仿宋_GB2312" w:eastAsia="仿宋_GB2312" w:cs="仿宋_GB2312"/>
                <w:b/>
                <w:bCs/>
                <w:color w:val="auto"/>
                <w:szCs w:val="24"/>
                <w:lang w:eastAsia="zh-CN"/>
              </w:rPr>
              <w:t>）水域水面保洁</w:t>
            </w:r>
            <w:r>
              <w:rPr>
                <w:rFonts w:hint="eastAsia" w:ascii="仿宋_GB2312" w:hAnsi="仿宋_GB2312" w:eastAsia="仿宋_GB2312" w:cs="仿宋_GB2312"/>
                <w:b/>
                <w:bCs/>
                <w:color w:val="auto"/>
                <w:szCs w:val="24"/>
                <w:lang w:val="en-US" w:eastAsia="zh-CN"/>
              </w:rPr>
              <w:t>方案</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3</w:t>
            </w:r>
            <w:r>
              <w:rPr>
                <w:rFonts w:hint="eastAsia" w:ascii="仿宋_GB2312" w:hAnsi="仿宋_GB2312" w:eastAsia="仿宋_GB2312" w:cs="仿宋_GB2312"/>
                <w:b/>
                <w:bCs/>
                <w:color w:val="auto"/>
                <w:szCs w:val="24"/>
              </w:rPr>
              <w:t>）公厕管理方案；（</w:t>
            </w:r>
            <w:r>
              <w:rPr>
                <w:rFonts w:hint="eastAsia" w:ascii="仿宋_GB2312" w:hAnsi="仿宋_GB2312" w:eastAsia="仿宋_GB2312" w:cs="仿宋_GB2312"/>
                <w:b/>
                <w:bCs/>
                <w:color w:val="auto"/>
                <w:szCs w:val="24"/>
                <w:lang w:val="en-US" w:eastAsia="zh-CN"/>
              </w:rPr>
              <w:t>4</w:t>
            </w:r>
            <w:r>
              <w:rPr>
                <w:rFonts w:hint="eastAsia" w:ascii="仿宋_GB2312" w:hAnsi="仿宋_GB2312" w:eastAsia="仿宋_GB2312" w:cs="仿宋_GB2312"/>
                <w:b/>
                <w:bCs/>
                <w:color w:val="auto"/>
                <w:szCs w:val="24"/>
              </w:rPr>
              <w:t>）清扫保洁方案；（</w:t>
            </w:r>
            <w:r>
              <w:rPr>
                <w:rFonts w:hint="eastAsia" w:ascii="仿宋_GB2312" w:hAnsi="仿宋_GB2312" w:eastAsia="仿宋_GB2312" w:cs="仿宋_GB2312"/>
                <w:b/>
                <w:bCs/>
                <w:color w:val="auto"/>
                <w:szCs w:val="24"/>
                <w:lang w:val="en-US" w:eastAsia="zh-CN"/>
              </w:rPr>
              <w:t>5</w:t>
            </w:r>
            <w:r>
              <w:rPr>
                <w:rFonts w:hint="eastAsia" w:ascii="仿宋_GB2312" w:hAnsi="仿宋_GB2312" w:eastAsia="仿宋_GB2312" w:cs="仿宋_GB2312"/>
                <w:b/>
                <w:bCs/>
                <w:color w:val="auto"/>
                <w:szCs w:val="24"/>
              </w:rPr>
              <w:t>）垃圾</w:t>
            </w:r>
            <w:r>
              <w:rPr>
                <w:rFonts w:hint="eastAsia" w:ascii="仿宋_GB2312" w:hAnsi="仿宋_GB2312" w:eastAsia="仿宋_GB2312" w:cs="仿宋_GB2312"/>
                <w:b/>
                <w:bCs/>
                <w:color w:val="auto"/>
                <w:szCs w:val="24"/>
                <w:lang w:val="en-US" w:eastAsia="zh-CN"/>
              </w:rPr>
              <w:t>清运</w:t>
            </w:r>
            <w:r>
              <w:rPr>
                <w:rFonts w:hint="eastAsia" w:ascii="仿宋_GB2312" w:hAnsi="仿宋_GB2312" w:eastAsia="仿宋_GB2312" w:cs="仿宋_GB2312"/>
                <w:b/>
                <w:bCs/>
                <w:color w:val="auto"/>
                <w:szCs w:val="24"/>
              </w:rPr>
              <w:t>管理</w:t>
            </w:r>
            <w:r>
              <w:rPr>
                <w:rFonts w:hint="eastAsia" w:ascii="仿宋_GB2312" w:hAnsi="仿宋_GB2312" w:eastAsia="仿宋_GB2312" w:cs="仿宋_GB2312"/>
                <w:b/>
                <w:bCs/>
                <w:color w:val="auto"/>
                <w:szCs w:val="24"/>
                <w:lang w:eastAsia="zh-CN"/>
              </w:rPr>
              <w:t>方案</w:t>
            </w:r>
            <w:r>
              <w:rPr>
                <w:rFonts w:hint="eastAsia" w:ascii="仿宋_GB2312" w:hAnsi="仿宋_GB2312" w:eastAsia="仿宋_GB2312" w:cs="仿宋_GB2312"/>
                <w:b/>
                <w:bCs/>
                <w:color w:val="auto"/>
                <w:szCs w:val="24"/>
              </w:rPr>
              <w:t>；（</w:t>
            </w:r>
            <w:r>
              <w:rPr>
                <w:rFonts w:hint="eastAsia" w:ascii="仿宋_GB2312" w:hAnsi="仿宋_GB2312" w:eastAsia="仿宋_GB2312" w:cs="仿宋_GB2312"/>
                <w:b/>
                <w:bCs/>
                <w:color w:val="auto"/>
                <w:szCs w:val="24"/>
                <w:lang w:val="en-US" w:eastAsia="zh-CN"/>
              </w:rPr>
              <w:t>6</w:t>
            </w:r>
            <w:r>
              <w:rPr>
                <w:rFonts w:hint="eastAsia" w:ascii="仿宋_GB2312" w:hAnsi="仿宋_GB2312" w:eastAsia="仿宋_GB2312" w:cs="仿宋_GB2312"/>
                <w:b/>
                <w:bCs/>
                <w:color w:val="auto"/>
                <w:szCs w:val="24"/>
              </w:rPr>
              <w:t>）垃圾分类方案</w:t>
            </w:r>
            <w:r>
              <w:rPr>
                <w:rFonts w:hint="eastAsia" w:ascii="仿宋_GB2312" w:hAnsi="仿宋_GB2312" w:eastAsia="仿宋_GB2312" w:cs="仿宋_GB2312"/>
                <w:b/>
                <w:bCs/>
                <w:color w:val="auto"/>
                <w:szCs w:val="24"/>
                <w:lang w:eastAsia="zh-CN"/>
              </w:rPr>
              <w:t>。</w:t>
            </w:r>
          </w:p>
          <w:p>
            <w:pPr>
              <w:spacing w:line="49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color w:val="auto"/>
              </w:rPr>
              <w:t>2.未提供方案或提供的内容与本项目无关的得0分。</w:t>
            </w:r>
          </w:p>
        </w:tc>
        <w:tc>
          <w:tcPr>
            <w:tcW w:w="10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000000"/>
                <w:lang w:val="en-US" w:eastAsia="zh-CN"/>
              </w:rPr>
            </w:pPr>
            <w:r>
              <w:rPr>
                <w:rFonts w:hint="eastAsia" w:ascii="仿宋_GB2312" w:eastAsia="仿宋_GB2312"/>
                <w:b/>
                <w:bCs/>
                <w:color w:val="000000"/>
                <w:lang w:val="en-US" w:eastAsia="zh-CN"/>
              </w:rPr>
              <w:t>13</w:t>
            </w:r>
          </w:p>
        </w:tc>
        <w:tc>
          <w:tcPr>
            <w:tcW w:w="13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lang w:eastAsia="zh-CN"/>
              </w:rPr>
              <w:t>保洁</w:t>
            </w:r>
            <w:r>
              <w:rPr>
                <w:rFonts w:hint="eastAsia" w:ascii="仿宋_GB2312" w:eastAsia="仿宋_GB2312"/>
                <w:color w:val="000000"/>
              </w:rPr>
              <w:t>服务方案</w:t>
            </w:r>
          </w:p>
        </w:tc>
      </w:tr>
      <w:tr>
        <w:tblPrEx>
          <w:tblLayout w:type="fixed"/>
          <w:tblCellMar>
            <w:top w:w="15" w:type="dxa"/>
            <w:left w:w="15" w:type="dxa"/>
            <w:bottom w:w="15" w:type="dxa"/>
            <w:right w:w="15" w:type="dxa"/>
          </w:tblCellMar>
        </w:tblPrEx>
        <w:trPr>
          <w:trHeight w:val="5821" w:hRule="atLeast"/>
        </w:trPr>
        <w:tc>
          <w:tcPr>
            <w:tcW w:w="1261" w:type="dxa"/>
            <w:vMerge w:val="continue"/>
            <w:tcBorders>
              <w:top w:val="single" w:color="333333" w:sz="6" w:space="0"/>
              <w:left w:val="single" w:color="333333" w:sz="6" w:space="0"/>
              <w:bottom w:val="single" w:color="333333" w:sz="6" w:space="0"/>
              <w:right w:val="single" w:color="333333" w:sz="6" w:space="0"/>
            </w:tcBorders>
            <w:vAlign w:val="center"/>
          </w:tcPr>
          <w:p>
            <w:pPr>
              <w:rPr>
                <w:rFonts w:ascii="仿宋_GB2312" w:eastAsia="仿宋_GB2312"/>
                <w:b/>
                <w:bCs/>
                <w:color w:val="000000"/>
              </w:rPr>
            </w:pPr>
          </w:p>
        </w:tc>
        <w:tc>
          <w:tcPr>
            <w:tcW w:w="1459"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widowControl/>
              <w:spacing w:line="390" w:lineRule="exact"/>
              <w:jc w:val="center"/>
              <w:rPr>
                <w:rFonts w:hint="eastAsia" w:ascii="仿宋_GB2312" w:eastAsia="仿宋_GB2312"/>
                <w:b/>
                <w:bCs/>
                <w:color w:val="000000"/>
              </w:rPr>
            </w:pPr>
            <w:r>
              <w:rPr>
                <w:rFonts w:hint="eastAsia" w:ascii="仿宋_GB2312" w:hAnsi="仿宋_GB2312" w:eastAsia="仿宋_GB2312" w:cs="仿宋_GB2312"/>
                <w:b/>
                <w:color w:val="auto"/>
              </w:rPr>
              <w:t>物资配备</w:t>
            </w:r>
          </w:p>
        </w:tc>
        <w:tc>
          <w:tcPr>
            <w:tcW w:w="5168"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spacing w:line="440" w:lineRule="exact"/>
              <w:ind w:firstLine="422" w:firstLineChars="200"/>
              <w:rPr>
                <w:rFonts w:ascii="仿宋_GB2312" w:eastAsia="仿宋_GB2312"/>
                <w:color w:val="auto"/>
              </w:rPr>
            </w:pPr>
            <w:r>
              <w:rPr>
                <w:rFonts w:hint="eastAsia" w:ascii="仿宋_GB2312" w:eastAsia="仿宋_GB2312"/>
                <w:b/>
                <w:bCs/>
                <w:color w:val="auto"/>
              </w:rPr>
              <w:t>一档（</w:t>
            </w:r>
            <w:r>
              <w:rPr>
                <w:rFonts w:hint="eastAsia" w:ascii="仿宋_GB2312" w:eastAsia="仿宋_GB2312"/>
                <w:b/>
                <w:bCs/>
                <w:color w:val="auto"/>
                <w:lang w:val="en-US" w:eastAsia="zh-CN"/>
              </w:rPr>
              <w:t>10</w:t>
            </w:r>
            <w:r>
              <w:rPr>
                <w:rFonts w:hint="eastAsia" w:ascii="仿宋_GB2312" w:eastAsia="仿宋_GB2312"/>
                <w:b/>
                <w:bCs/>
                <w:color w:val="auto"/>
              </w:rPr>
              <w:t>分）</w:t>
            </w:r>
            <w:r>
              <w:rPr>
                <w:rFonts w:hint="eastAsia" w:ascii="仿宋_GB2312" w:eastAsia="仿宋_GB2312"/>
                <w:color w:val="auto"/>
              </w:rPr>
              <w:t>：拟投入本项目的设备设施品类齐全、性能优越、设备较新、针对性强，利于本项目服务</w:t>
            </w:r>
            <w:r>
              <w:rPr>
                <w:rFonts w:hint="eastAsia" w:ascii="仿宋_GB2312" w:eastAsia="仿宋_GB2312"/>
                <w:color w:val="auto"/>
                <w:lang w:eastAsia="zh-CN"/>
              </w:rPr>
              <w:t>，对于地台、垃圾桶、垃圾小站、公厕、山体的卫生清扫保洁有专用工具，对于服务范围内的设施设备修理配备专用工具</w:t>
            </w:r>
            <w:r>
              <w:rPr>
                <w:rFonts w:hint="eastAsia" w:ascii="仿宋_GB2312" w:eastAsia="仿宋_GB2312"/>
                <w:color w:val="auto"/>
              </w:rPr>
              <w:t xml:space="preserve">； </w:t>
            </w:r>
          </w:p>
          <w:p>
            <w:pPr>
              <w:spacing w:line="360" w:lineRule="exact"/>
              <w:ind w:firstLine="422" w:firstLineChars="200"/>
              <w:rPr>
                <w:rFonts w:ascii="仿宋_GB2312" w:eastAsia="仿宋_GB2312"/>
                <w:color w:val="auto"/>
              </w:rPr>
            </w:pPr>
            <w:r>
              <w:rPr>
                <w:rFonts w:hint="eastAsia" w:ascii="仿宋_GB2312" w:eastAsia="仿宋_GB2312"/>
                <w:b/>
                <w:bCs/>
                <w:color w:val="auto"/>
              </w:rPr>
              <w:t>二档（</w:t>
            </w:r>
            <w:r>
              <w:rPr>
                <w:rFonts w:hint="eastAsia" w:ascii="仿宋_GB2312" w:eastAsia="仿宋_GB2312"/>
                <w:b/>
                <w:bCs/>
                <w:color w:val="auto"/>
                <w:lang w:val="en-US" w:eastAsia="zh-CN"/>
              </w:rPr>
              <w:t>6</w:t>
            </w:r>
            <w:r>
              <w:rPr>
                <w:rFonts w:hint="eastAsia" w:ascii="仿宋_GB2312" w:eastAsia="仿宋_GB2312"/>
                <w:b/>
                <w:bCs/>
                <w:color w:val="auto"/>
              </w:rPr>
              <w:t>分）</w:t>
            </w:r>
            <w:r>
              <w:rPr>
                <w:rFonts w:hint="eastAsia" w:ascii="仿宋_GB2312" w:eastAsia="仿宋_GB2312"/>
                <w:color w:val="auto"/>
              </w:rPr>
              <w:t>：拟投入本项目的设备设施</w:t>
            </w:r>
            <w:r>
              <w:rPr>
                <w:rFonts w:hint="eastAsia" w:ascii="仿宋_GB2312" w:eastAsia="仿宋_GB2312"/>
                <w:color w:val="auto"/>
                <w:lang w:eastAsia="zh-CN"/>
              </w:rPr>
              <w:t>、</w:t>
            </w:r>
            <w:r>
              <w:rPr>
                <w:rFonts w:hint="eastAsia" w:ascii="仿宋_GB2312" w:eastAsia="仿宋_GB2312"/>
                <w:color w:val="auto"/>
              </w:rPr>
              <w:t xml:space="preserve">性能、新旧程度一般，针对性、可操作性较强； </w:t>
            </w:r>
          </w:p>
          <w:p>
            <w:pPr>
              <w:pStyle w:val="745"/>
              <w:spacing w:line="360" w:lineRule="exact"/>
              <w:ind w:firstLine="422" w:firstLineChars="200"/>
              <w:rPr>
                <w:rFonts w:ascii="仿宋_GB2312" w:eastAsia="仿宋_GB2312"/>
                <w:color w:val="auto"/>
              </w:rPr>
            </w:pPr>
            <w:r>
              <w:rPr>
                <w:rFonts w:hint="eastAsia" w:ascii="仿宋_GB2312" w:eastAsia="仿宋_GB2312"/>
                <w:b/>
                <w:bCs/>
                <w:color w:val="auto"/>
              </w:rPr>
              <w:t>三档（</w:t>
            </w:r>
            <w:r>
              <w:rPr>
                <w:rFonts w:hint="eastAsia" w:ascii="仿宋_GB2312" w:eastAsia="仿宋_GB2312"/>
                <w:b/>
                <w:bCs/>
                <w:color w:val="auto"/>
                <w:lang w:val="en-US" w:eastAsia="zh-CN"/>
              </w:rPr>
              <w:t>2</w:t>
            </w:r>
            <w:r>
              <w:rPr>
                <w:rFonts w:hint="eastAsia" w:ascii="仿宋_GB2312" w:eastAsia="仿宋_GB2312"/>
                <w:b/>
                <w:bCs/>
                <w:color w:val="auto"/>
              </w:rPr>
              <w:t>分）</w:t>
            </w:r>
            <w:r>
              <w:rPr>
                <w:rFonts w:hint="eastAsia" w:ascii="仿宋_GB2312" w:eastAsia="仿宋_GB2312"/>
                <w:color w:val="auto"/>
              </w:rPr>
              <w:t>：拟投入本项目的设备</w:t>
            </w:r>
            <w:r>
              <w:rPr>
                <w:rFonts w:hint="eastAsia" w:ascii="仿宋_GB2312" w:eastAsia="仿宋_GB2312"/>
                <w:color w:val="auto"/>
                <w:lang w:eastAsia="zh-CN"/>
              </w:rPr>
              <w:t>设</w:t>
            </w:r>
            <w:r>
              <w:rPr>
                <w:rFonts w:hint="eastAsia" w:ascii="仿宋_GB2312" w:eastAsia="仿宋_GB2312"/>
                <w:color w:val="auto"/>
              </w:rPr>
              <w:t xml:space="preserve">施品类较少，设备性能一般，设备较陈旧，针对性较弱。 </w:t>
            </w:r>
          </w:p>
          <w:p>
            <w:pPr>
              <w:pStyle w:val="745"/>
              <w:widowControl/>
              <w:spacing w:line="360" w:lineRule="exact"/>
              <w:ind w:left="0" w:firstLine="422" w:firstLineChars="200"/>
              <w:rPr>
                <w:rFonts w:hint="eastAsia" w:ascii="仿宋_GB2312" w:hAnsi="宋体" w:eastAsia="仿宋_GB2312" w:cs="宋体"/>
                <w:b/>
                <w:bCs/>
                <w:color w:val="auto"/>
                <w:highlight w:val="none"/>
                <w:lang w:val="en-US" w:eastAsia="zh-CN"/>
              </w:rPr>
            </w:pPr>
            <w:r>
              <w:rPr>
                <w:rFonts w:hint="eastAsia" w:ascii="仿宋_GB2312" w:hAnsi="仿宋_GB2312" w:eastAsia="仿宋_GB2312" w:cs="仿宋_GB2312"/>
                <w:b/>
                <w:bCs/>
                <w:color w:val="auto"/>
              </w:rPr>
              <w:t>注：1.该方案内容可以包括：（1）</w:t>
            </w:r>
            <w:r>
              <w:rPr>
                <w:rFonts w:hint="eastAsia" w:ascii="仿宋_GB2312" w:hAnsi="仿宋_GB2312" w:eastAsia="仿宋_GB2312" w:cs="仿宋_GB2312"/>
                <w:b/>
                <w:bCs/>
                <w:color w:val="auto"/>
                <w:szCs w:val="24"/>
              </w:rPr>
              <w:t>提供本项目的物资配备表</w:t>
            </w:r>
            <w:r>
              <w:rPr>
                <w:rFonts w:hint="eastAsia" w:ascii="仿宋_GB2312" w:hAnsi="仿宋_GB2312" w:eastAsia="仿宋_GB2312" w:cs="仿宋_GB2312"/>
                <w:b/>
                <w:bCs/>
                <w:color w:val="auto"/>
                <w:szCs w:val="24"/>
                <w:lang w:eastAsia="zh-CN"/>
              </w:rPr>
              <w:t>；</w:t>
            </w:r>
            <w:r>
              <w:rPr>
                <w:rFonts w:hint="eastAsia" w:ascii="仿宋_GB2312" w:hAnsi="仿宋_GB2312" w:eastAsia="仿宋_GB2312" w:cs="仿宋_GB2312"/>
                <w:b/>
                <w:bCs/>
                <w:color w:val="auto"/>
                <w:highlight w:val="none"/>
                <w:lang w:val="en-US" w:eastAsia="zh-CN"/>
              </w:rPr>
              <w:t>（2）</w:t>
            </w:r>
            <w:r>
              <w:rPr>
                <w:rFonts w:hint="eastAsia" w:ascii="仿宋_GB2312" w:eastAsia="仿宋_GB2312" w:cs="宋体"/>
                <w:b/>
                <w:bCs/>
                <w:color w:val="auto"/>
                <w:highlight w:val="none"/>
                <w:lang w:val="en-US" w:eastAsia="zh-CN"/>
              </w:rPr>
              <w:t>提供</w:t>
            </w:r>
            <w:r>
              <w:rPr>
                <w:rFonts w:hint="eastAsia" w:ascii="仿宋_GB2312" w:hAnsi="宋体" w:eastAsia="仿宋_GB2312" w:cs="宋体"/>
                <w:b/>
                <w:bCs/>
                <w:color w:val="auto"/>
                <w:highlight w:val="none"/>
                <w:lang w:val="en-US" w:eastAsia="zh-CN"/>
              </w:rPr>
              <w:t>产品说明书、发票、租赁合同等可体现购买日期、</w:t>
            </w:r>
            <w:r>
              <w:rPr>
                <w:rFonts w:hint="eastAsia" w:ascii="仿宋_GB2312" w:eastAsia="仿宋_GB2312" w:cs="宋体"/>
                <w:b/>
                <w:bCs/>
                <w:color w:val="auto"/>
                <w:highlight w:val="none"/>
                <w:lang w:val="en-US" w:eastAsia="zh-CN"/>
              </w:rPr>
              <w:t>产品</w:t>
            </w:r>
            <w:r>
              <w:rPr>
                <w:rFonts w:hint="eastAsia" w:ascii="仿宋_GB2312" w:hAnsi="宋体" w:eastAsia="仿宋_GB2312" w:cs="宋体"/>
                <w:b/>
                <w:bCs/>
                <w:color w:val="auto"/>
                <w:highlight w:val="none"/>
                <w:lang w:val="en-US" w:eastAsia="zh-CN"/>
              </w:rPr>
              <w:t>性能等</w:t>
            </w:r>
            <w:r>
              <w:rPr>
                <w:rFonts w:hint="eastAsia" w:ascii="仿宋_GB2312" w:eastAsia="仿宋_GB2312" w:cs="宋体"/>
                <w:b/>
                <w:bCs/>
                <w:color w:val="auto"/>
                <w:highlight w:val="none"/>
                <w:lang w:val="en-US" w:eastAsia="zh-CN"/>
              </w:rPr>
              <w:t>信息的</w:t>
            </w:r>
            <w:r>
              <w:rPr>
                <w:rFonts w:hint="eastAsia" w:ascii="仿宋_GB2312" w:hAnsi="宋体" w:eastAsia="仿宋_GB2312" w:cs="宋体"/>
                <w:b/>
                <w:bCs/>
                <w:color w:val="auto"/>
                <w:highlight w:val="none"/>
                <w:lang w:val="en-US" w:eastAsia="zh-CN"/>
              </w:rPr>
              <w:t>材料；</w:t>
            </w:r>
          </w:p>
          <w:bookmarkEnd w:id="1"/>
          <w:bookmarkEnd w:id="2"/>
          <w:p>
            <w:pPr>
              <w:widowControl/>
              <w:numPr>
                <w:ilvl w:val="0"/>
                <w:numId w:val="0"/>
              </w:numPr>
              <w:spacing w:line="490" w:lineRule="exact"/>
              <w:ind w:left="0" w:firstLine="422" w:firstLineChars="200"/>
              <w:rPr>
                <w:rFonts w:ascii="仿宋_GB2312" w:hAnsi="仿宋_GB2312" w:eastAsia="仿宋_GB2312" w:cs="仿宋_GB2312"/>
                <w:b/>
                <w:bCs/>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未提供方案或提供的内容与本项目无关的得0分。</w:t>
            </w:r>
          </w:p>
        </w:tc>
        <w:tc>
          <w:tcPr>
            <w:tcW w:w="1091" w:type="dxa"/>
            <w:tcBorders>
              <w:top w:val="single" w:color="333333" w:sz="6" w:space="0"/>
              <w:left w:val="single" w:color="333333" w:sz="6" w:space="0"/>
              <w:right w:val="single" w:color="333333" w:sz="6" w:space="0"/>
            </w:tcBorders>
            <w:tcMar>
              <w:top w:w="120" w:type="dxa"/>
              <w:left w:w="75" w:type="dxa"/>
              <w:bottom w:w="120" w:type="dxa"/>
              <w:right w:w="75" w:type="dxa"/>
            </w:tcMar>
            <w:vAlign w:val="center"/>
          </w:tcPr>
          <w:p>
            <w:pPr>
              <w:spacing w:line="360" w:lineRule="exact"/>
              <w:jc w:val="center"/>
              <w:rPr>
                <w:rFonts w:hint="default" w:ascii="仿宋_GB2312" w:eastAsia="仿宋_GB2312"/>
                <w:b/>
                <w:bCs/>
                <w:color w:val="000000"/>
                <w:lang w:val="en-US"/>
              </w:rPr>
            </w:pPr>
            <w:r>
              <w:rPr>
                <w:rFonts w:hint="eastAsia" w:ascii="仿宋_GB2312" w:hAnsi="仿宋_GB2312" w:eastAsia="仿宋_GB2312" w:cs="仿宋_GB2312"/>
                <w:b/>
                <w:bCs/>
                <w:color w:val="auto"/>
                <w:lang w:val="en-US" w:eastAsia="zh-CN"/>
              </w:rPr>
              <w:t>10</w:t>
            </w:r>
          </w:p>
        </w:tc>
        <w:tc>
          <w:tcPr>
            <w:tcW w:w="1309" w:type="dxa"/>
            <w:tcBorders>
              <w:top w:val="single" w:color="333333" w:sz="6"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spacing w:line="360" w:lineRule="exact"/>
              <w:jc w:val="center"/>
              <w:rPr>
                <w:rFonts w:hint="eastAsia" w:ascii="仿宋_GB2312" w:eastAsia="仿宋_GB2312"/>
                <w:bCs/>
                <w:color w:val="000000"/>
              </w:rPr>
            </w:pPr>
            <w:r>
              <w:rPr>
                <w:rFonts w:hint="eastAsia" w:ascii="仿宋_GB2312" w:eastAsia="仿宋_GB2312"/>
                <w:color w:val="auto"/>
              </w:rPr>
              <w:t>物资配备</w:t>
            </w:r>
          </w:p>
        </w:tc>
      </w:tr>
      <w:tr>
        <w:tblPrEx>
          <w:tblLayout w:type="fixed"/>
          <w:tblCellMar>
            <w:top w:w="15" w:type="dxa"/>
            <w:left w:w="15" w:type="dxa"/>
            <w:bottom w:w="15" w:type="dxa"/>
            <w:right w:w="15" w:type="dxa"/>
          </w:tblCellMar>
        </w:tblPrEx>
        <w:trPr>
          <w:trHeight w:val="559" w:hRule="atLeast"/>
        </w:trPr>
        <w:tc>
          <w:tcPr>
            <w:tcW w:w="1261" w:type="dxa"/>
            <w:vMerge w:val="continue"/>
            <w:tcBorders>
              <w:top w:val="single" w:color="333333" w:sz="6" w:space="0"/>
              <w:left w:val="single" w:color="333333" w:sz="6" w:space="0"/>
              <w:bottom w:val="single" w:color="333333" w:sz="6" w:space="0"/>
              <w:right w:val="single" w:color="auto" w:sz="4" w:space="0"/>
            </w:tcBorders>
            <w:vAlign w:val="center"/>
          </w:tcPr>
          <w:p>
            <w:pPr>
              <w:rPr>
                <w:rFonts w:ascii="仿宋_GB2312" w:eastAsia="仿宋_GB2312"/>
                <w:b/>
                <w:bCs/>
                <w:color w:val="000000"/>
              </w:rPr>
            </w:pPr>
          </w:p>
        </w:tc>
        <w:tc>
          <w:tcPr>
            <w:tcW w:w="1459" w:type="dxa"/>
            <w:tcBorders>
              <w:top w:val="single" w:color="auto" w:sz="4" w:space="0"/>
              <w:left w:val="single" w:color="auto" w:sz="4" w:space="0"/>
              <w:bottom w:val="single" w:color="auto" w:sz="4"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人员管理及稳定性方案</w:t>
            </w:r>
          </w:p>
        </w:tc>
        <w:tc>
          <w:tcPr>
            <w:tcW w:w="5168"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pStyle w:val="799"/>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13</w:t>
            </w:r>
            <w:r>
              <w:rPr>
                <w:rFonts w:hint="eastAsia" w:ascii="仿宋_GB2312" w:hAnsi="仿宋_GB2312" w:eastAsia="仿宋_GB2312" w:cs="仿宋_GB2312"/>
                <w:b/>
                <w:bCs/>
              </w:rPr>
              <w:t>分）：</w:t>
            </w:r>
            <w:r>
              <w:rPr>
                <w:rFonts w:hint="eastAsia" w:ascii="仿宋_GB2312" w:hAnsi="仿宋_GB2312" w:eastAsia="仿宋_GB2312" w:cs="仿宋_GB2312"/>
              </w:rPr>
              <w:t>方案针对需求，切合实际，科学合理，各项管理制度完善、详细、可行；</w:t>
            </w:r>
            <w:r>
              <w:rPr>
                <w:rFonts w:hint="eastAsia" w:ascii="仿宋_GB2312" w:eastAsia="仿宋_GB2312"/>
                <w:highlight w:val="none"/>
              </w:rPr>
              <w:t>人员方案中能提出详细的工作快速开展的保证措施，工作人员能迅速熟悉工作内容</w:t>
            </w:r>
            <w:r>
              <w:rPr>
                <w:rFonts w:hint="eastAsia" w:ascii="仿宋_GB2312" w:eastAsia="仿宋_GB2312"/>
                <w:highlight w:val="none"/>
                <w:lang w:eastAsia="zh-CN"/>
              </w:rPr>
              <w:t>，</w:t>
            </w:r>
            <w:r>
              <w:rPr>
                <w:rFonts w:hint="eastAsia" w:ascii="仿宋_GB2312" w:hAnsi="仿宋_GB2312" w:eastAsia="仿宋_GB2312" w:cs="仿宋_GB2312"/>
              </w:rPr>
              <w:t>人员考核制度与奖惩制度相配，制度能有效激励服务人员积极工作</w:t>
            </w:r>
            <w:r>
              <w:rPr>
                <w:rFonts w:hint="eastAsia" w:ascii="仿宋_GB2312" w:hAnsi="仿宋_GB2312" w:eastAsia="仿宋_GB2312" w:cs="仿宋_GB2312"/>
                <w:lang w:eastAsia="zh-CN"/>
              </w:rPr>
              <w:t>，</w:t>
            </w:r>
            <w:r>
              <w:rPr>
                <w:rFonts w:hint="eastAsia" w:ascii="仿宋_GB2312" w:eastAsia="仿宋_GB2312"/>
                <w:highlight w:val="none"/>
              </w:rPr>
              <w:t>且方案措施切实可行，可操作性强</w:t>
            </w:r>
            <w:r>
              <w:rPr>
                <w:rFonts w:hint="eastAsia" w:ascii="仿宋_GB2312" w:hAnsi="仿宋_GB2312" w:eastAsia="仿宋_GB2312" w:cs="仿宋_GB2312"/>
              </w:rPr>
              <w:t>；</w:t>
            </w:r>
          </w:p>
          <w:p>
            <w:pPr>
              <w:pStyle w:val="566"/>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方案能较好服务本项目，</w:t>
            </w:r>
            <w:r>
              <w:rPr>
                <w:rFonts w:hint="eastAsia" w:ascii="仿宋_GB2312" w:hAnsi="仿宋_GB2312" w:eastAsia="仿宋_GB2312" w:cs="仿宋_GB2312"/>
              </w:rPr>
              <w:t>具有一定的针对性，各项管理制度较完善</w:t>
            </w:r>
            <w:r>
              <w:rPr>
                <w:rFonts w:hint="eastAsia" w:ascii="仿宋_GB2312" w:eastAsia="仿宋_GB2312"/>
              </w:rPr>
              <w:t>、详细</w:t>
            </w:r>
            <w:r>
              <w:rPr>
                <w:rFonts w:hint="eastAsia" w:ascii="仿宋_GB2312" w:hAnsi="仿宋_GB2312" w:eastAsia="仿宋_GB2312" w:cs="仿宋_GB2312"/>
              </w:rPr>
              <w:t>；</w:t>
            </w:r>
            <w:r>
              <w:rPr>
                <w:rFonts w:hint="eastAsia" w:ascii="仿宋_GB2312" w:eastAsia="仿宋_GB2312"/>
              </w:rPr>
              <w:t>有针对本项目的职前培训方案</w:t>
            </w:r>
            <w:r>
              <w:rPr>
                <w:rFonts w:hint="eastAsia" w:ascii="仿宋_GB2312" w:hAnsi="仿宋_GB2312" w:eastAsia="仿宋_GB2312" w:cs="仿宋_GB2312"/>
              </w:rPr>
              <w:t>；</w:t>
            </w:r>
            <w:bookmarkEnd w:id="3"/>
          </w:p>
          <w:p>
            <w:pPr>
              <w:pStyle w:val="799"/>
              <w:keepNext w:val="0"/>
              <w:keepLines w:val="0"/>
              <w:pageBreakBefore w:val="0"/>
              <w:widowControl w:val="0"/>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分）：</w:t>
            </w:r>
            <w:r>
              <w:rPr>
                <w:rFonts w:hint="eastAsia" w:ascii="仿宋_GB2312" w:hAnsi="仿宋_GB2312" w:eastAsia="仿宋_GB2312" w:cs="仿宋_GB2312"/>
              </w:rPr>
              <w:t>方案</w:t>
            </w:r>
            <w:r>
              <w:rPr>
                <w:rFonts w:hint="eastAsia" w:ascii="仿宋_GB2312" w:hAnsi="仿宋_GB2312" w:eastAsia="仿宋_GB2312" w:cs="仿宋_GB2312"/>
                <w:szCs w:val="24"/>
              </w:rPr>
              <w:t>满足采购</w:t>
            </w:r>
            <w:r>
              <w:rPr>
                <w:rFonts w:hint="eastAsia" w:ascii="仿宋_GB2312" w:hAnsi="仿宋_GB2312" w:eastAsia="仿宋_GB2312" w:cs="仿宋_GB2312"/>
              </w:rPr>
              <w:t>需求，管理制度内容简单，操作基本可行。</w:t>
            </w:r>
          </w:p>
          <w:p>
            <w:pPr>
              <w:pStyle w:val="799"/>
              <w:keepNext w:val="0"/>
              <w:keepLines w:val="0"/>
              <w:pageBreakBefore w:val="0"/>
              <w:widowControl w:val="0"/>
              <w:tabs>
                <w:tab w:val="left" w:pos="312"/>
              </w:tabs>
              <w:kinsoku/>
              <w:wordWrap/>
              <w:overflowPunct/>
              <w:topLinePunct w:val="0"/>
              <w:autoSpaceDE/>
              <w:autoSpaceDN/>
              <w:bidi w:val="0"/>
              <w:adjustRightInd/>
              <w:snapToGrid/>
              <w:spacing w:line="390" w:lineRule="exact"/>
              <w:ind w:firstLine="422" w:firstLineChars="200"/>
              <w:textAlignment w:val="auto"/>
              <w:outlineLvl w:val="9"/>
              <w:rPr>
                <w:rFonts w:ascii="仿宋_GB2312" w:hAnsi="仿宋_GB2312" w:eastAsia="仿宋_GB2312" w:cs="仿宋_GB2312"/>
                <w:b/>
                <w:bCs/>
              </w:rPr>
            </w:pPr>
            <w:r>
              <w:rPr>
                <w:rFonts w:hint="eastAsia" w:ascii="仿宋_GB2312" w:hAnsi="仿宋_GB2312" w:eastAsia="仿宋_GB2312" w:cs="仿宋_GB2312"/>
                <w:b/>
                <w:bCs/>
              </w:rPr>
              <w:t>注：1.该方案内容可以包括：（1）人员稳定性方案及承诺；</w:t>
            </w:r>
            <w:r>
              <w:rPr>
                <w:rFonts w:hint="eastAsia" w:ascii="仿宋_GB2312" w:hAnsi="仿宋_GB2312" w:eastAsia="仿宋_GB2312" w:cs="仿宋_GB2312"/>
                <w:b/>
                <w:bCs/>
                <w:szCs w:val="24"/>
              </w:rPr>
              <w:t>（2）人员考核制度；（3）培训制度；（4）奖惩制度。</w:t>
            </w:r>
          </w:p>
          <w:p>
            <w:pPr>
              <w:tabs>
                <w:tab w:val="left" w:pos="312"/>
              </w:tabs>
              <w:spacing w:line="400" w:lineRule="exact"/>
              <w:ind w:firstLine="422" w:firstLineChars="200"/>
              <w:rPr>
                <w:rFonts w:ascii="仿宋_GB2312" w:eastAsia="仿宋_GB2312"/>
                <w:color w:val="000000"/>
              </w:rPr>
            </w:pPr>
            <w:r>
              <w:rPr>
                <w:rFonts w:hint="eastAsia" w:ascii="仿宋_GB2312" w:hAnsi="仿宋_GB2312" w:eastAsia="仿宋_GB2312" w:cs="仿宋_GB2312"/>
                <w:b/>
                <w:bCs/>
              </w:rPr>
              <w:t>2.未提供方案或提供的内容与本项目无关的得0分。</w:t>
            </w:r>
          </w:p>
        </w:tc>
        <w:tc>
          <w:tcPr>
            <w:tcW w:w="1091" w:type="dxa"/>
            <w:tcBorders>
              <w:top w:val="single" w:color="auto" w:sz="4" w:space="0"/>
              <w:left w:val="single" w:color="333333" w:sz="6" w:space="0"/>
              <w:bottom w:val="single" w:color="auto" w:sz="4"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13</w:t>
            </w:r>
          </w:p>
        </w:tc>
        <w:tc>
          <w:tcPr>
            <w:tcW w:w="1309" w:type="dxa"/>
            <w:tcBorders>
              <w:top w:val="single" w:color="auto" w:sz="4" w:space="0"/>
              <w:left w:val="single" w:color="333333" w:sz="6" w:space="0"/>
              <w:bottom w:val="single" w:color="auto" w:sz="4" w:space="0"/>
              <w:right w:val="single" w:color="auto" w:sz="4" w:space="0"/>
            </w:tcBorders>
            <w:tcMar>
              <w:top w:w="120" w:type="dxa"/>
              <w:left w:w="75" w:type="dxa"/>
              <w:bottom w:w="120" w:type="dxa"/>
              <w:right w:w="75" w:type="dxa"/>
            </w:tcMar>
            <w:vAlign w:val="center"/>
          </w:tcPr>
          <w:p>
            <w:pPr>
              <w:jc w:val="center"/>
              <w:rPr>
                <w:rFonts w:ascii="仿宋_GB2312" w:eastAsia="仿宋_GB2312"/>
                <w:color w:val="000000"/>
              </w:rPr>
            </w:pPr>
            <w:r>
              <w:rPr>
                <w:rFonts w:hint="eastAsia" w:ascii="仿宋_GB2312" w:eastAsia="仿宋_GB2312"/>
                <w:color w:val="000000"/>
              </w:rPr>
              <w:t>人员管理及稳定性方案</w:t>
            </w:r>
          </w:p>
        </w:tc>
      </w:tr>
      <w:tr>
        <w:tblPrEx>
          <w:tblLayout w:type="fixed"/>
          <w:tblCellMar>
            <w:top w:w="15" w:type="dxa"/>
            <w:left w:w="15" w:type="dxa"/>
            <w:bottom w:w="15" w:type="dxa"/>
            <w:right w:w="15" w:type="dxa"/>
          </w:tblCellMar>
        </w:tblPrEx>
        <w:tc>
          <w:tcPr>
            <w:tcW w:w="7888" w:type="dxa"/>
            <w:gridSpan w:val="3"/>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r>
              <w:rPr>
                <w:rFonts w:hint="eastAsia" w:ascii="仿宋_GB2312" w:eastAsia="仿宋_GB2312"/>
                <w:b/>
                <w:bCs/>
                <w:color w:val="000000"/>
              </w:rPr>
              <w:t>主观分总分</w:t>
            </w:r>
          </w:p>
        </w:tc>
        <w:tc>
          <w:tcPr>
            <w:tcW w:w="1091"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hint="default" w:ascii="仿宋_GB2312" w:eastAsia="仿宋_GB2312"/>
                <w:b/>
                <w:bCs/>
                <w:color w:val="auto"/>
                <w:lang w:val="en-US" w:eastAsia="zh-CN"/>
              </w:rPr>
            </w:pPr>
            <w:r>
              <w:rPr>
                <w:rFonts w:hint="eastAsia" w:ascii="仿宋_GB2312" w:eastAsia="仿宋_GB2312"/>
                <w:b/>
                <w:bCs/>
                <w:color w:val="auto"/>
                <w:lang w:val="en-US" w:eastAsia="zh-CN"/>
              </w:rPr>
              <w:t>62</w:t>
            </w:r>
          </w:p>
        </w:tc>
        <w:tc>
          <w:tcPr>
            <w:tcW w:w="1309"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jc w:val="center"/>
              <w:rPr>
                <w:rFonts w:ascii="仿宋_GB2312" w:eastAsia="仿宋_GB2312"/>
                <w:b/>
                <w:bCs/>
                <w:color w:val="000000"/>
              </w:rPr>
            </w:pPr>
          </w:p>
        </w:tc>
      </w:tr>
    </w:tbl>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74" w:name="_Hlk45233189"/>
    <w:r>
      <w:rPr>
        <w:b/>
      </w:rPr>
      <w:t>柳州市园博园管理处2025年、2026年清扫保洁服务采购</w:t>
    </w:r>
    <w:r>
      <w:rPr>
        <w:rFonts w:hint="eastAsia"/>
        <w:b/>
      </w:rPr>
      <w:t>（</w:t>
    </w:r>
    <w:r>
      <w:rPr>
        <w:b/>
      </w:rPr>
      <w:t>LZZC2025-C3-990281-LZSZ</w:t>
    </w:r>
    <w:r>
      <w:rPr>
        <w:rFonts w:hint="eastAsia"/>
        <w:b/>
      </w:rPr>
      <w:t>）</w:t>
    </w:r>
    <w:bookmarkEnd w:id="7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柳州市园博园管理处2025年、2026年清扫保洁服务采购</w:t>
    </w:r>
    <w:r>
      <w:rPr>
        <w:rFonts w:hint="eastAsia"/>
        <w:b/>
      </w:rPr>
      <w:t>（</w:t>
    </w:r>
    <w:r>
      <w:rPr>
        <w:b/>
      </w:rPr>
      <w:t>LZZC2025-C3-990281-LZSZ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11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34"/>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10"/>
      <w:lvlText w:val="%8)"/>
      <w:lvlJc w:val="left"/>
      <w:pPr>
        <w:ind w:left="3840" w:hanging="420"/>
      </w:pPr>
    </w:lvl>
    <w:lvl w:ilvl="8" w:tentative="0">
      <w:start w:val="1"/>
      <w:numFmt w:val="lowerRoman"/>
      <w:pStyle w:val="11"/>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5F32B766"/>
    <w:multiLevelType w:val="singleLevel"/>
    <w:tmpl w:val="5F32B766"/>
    <w:lvl w:ilvl="0" w:tentative="0">
      <w:start w:val="1"/>
      <w:numFmt w:val="chineseCounting"/>
      <w:suff w:val="nothing"/>
      <w:lvlText w:val="（%1）"/>
      <w:lvlJc w:val="left"/>
      <w:rPr>
        <w:rFonts w:hint="eastAsia"/>
      </w:rPr>
    </w:lvl>
  </w:abstractNum>
  <w:abstractNum w:abstractNumId="8">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8"/>
  </w:num>
  <w:num w:numId="4">
    <w:abstractNumId w:val="2"/>
  </w:num>
  <w:num w:numId="5">
    <w:abstractNumId w:val="6"/>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16A57"/>
    <w:rsid w:val="03F34837"/>
    <w:rsid w:val="03FC1928"/>
    <w:rsid w:val="04B10B72"/>
    <w:rsid w:val="04E65979"/>
    <w:rsid w:val="05452DC7"/>
    <w:rsid w:val="054C25C5"/>
    <w:rsid w:val="0550358D"/>
    <w:rsid w:val="05762289"/>
    <w:rsid w:val="05A255EB"/>
    <w:rsid w:val="05EF4577"/>
    <w:rsid w:val="061A44C2"/>
    <w:rsid w:val="064352B8"/>
    <w:rsid w:val="065B729C"/>
    <w:rsid w:val="069C3E58"/>
    <w:rsid w:val="070F32FA"/>
    <w:rsid w:val="07165A8F"/>
    <w:rsid w:val="07417974"/>
    <w:rsid w:val="0752517E"/>
    <w:rsid w:val="07542BA4"/>
    <w:rsid w:val="07734F5C"/>
    <w:rsid w:val="07F15DEB"/>
    <w:rsid w:val="07F8656B"/>
    <w:rsid w:val="085625C5"/>
    <w:rsid w:val="087A5BD2"/>
    <w:rsid w:val="08BD74FF"/>
    <w:rsid w:val="08E724AE"/>
    <w:rsid w:val="09173CF6"/>
    <w:rsid w:val="09401A4D"/>
    <w:rsid w:val="095C75BE"/>
    <w:rsid w:val="09790BE4"/>
    <w:rsid w:val="09A0401A"/>
    <w:rsid w:val="09D369CA"/>
    <w:rsid w:val="09EE2615"/>
    <w:rsid w:val="0A050E20"/>
    <w:rsid w:val="0A061ACA"/>
    <w:rsid w:val="0A621EA9"/>
    <w:rsid w:val="0A73361F"/>
    <w:rsid w:val="0AAE5FE5"/>
    <w:rsid w:val="0B365C18"/>
    <w:rsid w:val="0BC22150"/>
    <w:rsid w:val="0BE55CDF"/>
    <w:rsid w:val="0BF3140E"/>
    <w:rsid w:val="0C27749A"/>
    <w:rsid w:val="0C281469"/>
    <w:rsid w:val="0C604AA1"/>
    <w:rsid w:val="0C7F0949"/>
    <w:rsid w:val="0CEC3961"/>
    <w:rsid w:val="0CFA49F0"/>
    <w:rsid w:val="0D314552"/>
    <w:rsid w:val="0D337466"/>
    <w:rsid w:val="0D9243C7"/>
    <w:rsid w:val="0DA31FA3"/>
    <w:rsid w:val="0DBB149D"/>
    <w:rsid w:val="0DD37279"/>
    <w:rsid w:val="0DFE6571"/>
    <w:rsid w:val="0E023815"/>
    <w:rsid w:val="0E25260D"/>
    <w:rsid w:val="0E39581D"/>
    <w:rsid w:val="0F746542"/>
    <w:rsid w:val="0F8D4D07"/>
    <w:rsid w:val="0F906C6E"/>
    <w:rsid w:val="103E64F7"/>
    <w:rsid w:val="10763E36"/>
    <w:rsid w:val="11115102"/>
    <w:rsid w:val="11177911"/>
    <w:rsid w:val="11362E20"/>
    <w:rsid w:val="11402012"/>
    <w:rsid w:val="11722AE7"/>
    <w:rsid w:val="1181336F"/>
    <w:rsid w:val="11D24893"/>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520793"/>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374F8D"/>
    <w:rsid w:val="1C4B7ECC"/>
    <w:rsid w:val="1C705071"/>
    <w:rsid w:val="1CB96F5F"/>
    <w:rsid w:val="1CE05B1F"/>
    <w:rsid w:val="1CE56A41"/>
    <w:rsid w:val="1CE84BD7"/>
    <w:rsid w:val="1D1906A1"/>
    <w:rsid w:val="1D2600AB"/>
    <w:rsid w:val="1D346DBD"/>
    <w:rsid w:val="1D52231B"/>
    <w:rsid w:val="1D5B1DB8"/>
    <w:rsid w:val="1D5D731E"/>
    <w:rsid w:val="1DD647FE"/>
    <w:rsid w:val="1DE22139"/>
    <w:rsid w:val="1E355145"/>
    <w:rsid w:val="1E646A9E"/>
    <w:rsid w:val="1E6C6AF8"/>
    <w:rsid w:val="1F36725E"/>
    <w:rsid w:val="1F437789"/>
    <w:rsid w:val="1F632839"/>
    <w:rsid w:val="1F7769CC"/>
    <w:rsid w:val="1F784188"/>
    <w:rsid w:val="1FEF45EB"/>
    <w:rsid w:val="1FF50379"/>
    <w:rsid w:val="202D04E1"/>
    <w:rsid w:val="203200E0"/>
    <w:rsid w:val="20F541E9"/>
    <w:rsid w:val="214555A7"/>
    <w:rsid w:val="21675D85"/>
    <w:rsid w:val="21C916F0"/>
    <w:rsid w:val="21D4524E"/>
    <w:rsid w:val="21FF43D6"/>
    <w:rsid w:val="221E396E"/>
    <w:rsid w:val="22350848"/>
    <w:rsid w:val="226062BC"/>
    <w:rsid w:val="22FA7092"/>
    <w:rsid w:val="23447A9C"/>
    <w:rsid w:val="23BE6089"/>
    <w:rsid w:val="23FE4FD5"/>
    <w:rsid w:val="24090C6F"/>
    <w:rsid w:val="24801680"/>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BA1A67"/>
    <w:rsid w:val="2BE87ED5"/>
    <w:rsid w:val="2C35784E"/>
    <w:rsid w:val="2C4E05F2"/>
    <w:rsid w:val="2C5A6FD4"/>
    <w:rsid w:val="2CE81574"/>
    <w:rsid w:val="2D2D1AA8"/>
    <w:rsid w:val="2E0F0533"/>
    <w:rsid w:val="2E1374DE"/>
    <w:rsid w:val="2EA37B0F"/>
    <w:rsid w:val="2EA60A0B"/>
    <w:rsid w:val="2EE97AEF"/>
    <w:rsid w:val="2F452E8A"/>
    <w:rsid w:val="2F577A41"/>
    <w:rsid w:val="2F5F5F83"/>
    <w:rsid w:val="2F851C0A"/>
    <w:rsid w:val="2FB01243"/>
    <w:rsid w:val="30295422"/>
    <w:rsid w:val="306D49C5"/>
    <w:rsid w:val="308D5CE3"/>
    <w:rsid w:val="30DB3C69"/>
    <w:rsid w:val="310A1B9E"/>
    <w:rsid w:val="310C267A"/>
    <w:rsid w:val="31D67DE3"/>
    <w:rsid w:val="31E132FF"/>
    <w:rsid w:val="3207453C"/>
    <w:rsid w:val="32226B02"/>
    <w:rsid w:val="32314B41"/>
    <w:rsid w:val="32374B36"/>
    <w:rsid w:val="325365D7"/>
    <w:rsid w:val="328A5338"/>
    <w:rsid w:val="330917FC"/>
    <w:rsid w:val="330C6AD3"/>
    <w:rsid w:val="3319531B"/>
    <w:rsid w:val="335A4D3F"/>
    <w:rsid w:val="33784399"/>
    <w:rsid w:val="33963B48"/>
    <w:rsid w:val="33B07AA5"/>
    <w:rsid w:val="341D288D"/>
    <w:rsid w:val="34332ACB"/>
    <w:rsid w:val="344D6720"/>
    <w:rsid w:val="346F6B55"/>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4B43BD"/>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696D3A"/>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3E7B69"/>
    <w:rsid w:val="42633CE2"/>
    <w:rsid w:val="427133A6"/>
    <w:rsid w:val="42952AF1"/>
    <w:rsid w:val="42997634"/>
    <w:rsid w:val="42AA1B2A"/>
    <w:rsid w:val="42BD3C5B"/>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BF5C1B"/>
    <w:rsid w:val="45E33611"/>
    <w:rsid w:val="460263B0"/>
    <w:rsid w:val="46316880"/>
    <w:rsid w:val="463A5F51"/>
    <w:rsid w:val="466B507A"/>
    <w:rsid w:val="4741474A"/>
    <w:rsid w:val="47672382"/>
    <w:rsid w:val="47883445"/>
    <w:rsid w:val="47FF6C76"/>
    <w:rsid w:val="480F2088"/>
    <w:rsid w:val="48223FA5"/>
    <w:rsid w:val="483B4ADC"/>
    <w:rsid w:val="484F0B37"/>
    <w:rsid w:val="48F46286"/>
    <w:rsid w:val="490561F0"/>
    <w:rsid w:val="493C093D"/>
    <w:rsid w:val="49E13ED4"/>
    <w:rsid w:val="49F21A4F"/>
    <w:rsid w:val="4A520968"/>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4FE1494A"/>
    <w:rsid w:val="50572D90"/>
    <w:rsid w:val="50A8391E"/>
    <w:rsid w:val="50CA3751"/>
    <w:rsid w:val="50F97014"/>
    <w:rsid w:val="512630B0"/>
    <w:rsid w:val="51382055"/>
    <w:rsid w:val="513A72A2"/>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8F8273E"/>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EC908CB"/>
    <w:rsid w:val="5F8C79C1"/>
    <w:rsid w:val="5F9D6D7E"/>
    <w:rsid w:val="5FAB634F"/>
    <w:rsid w:val="607D14A1"/>
    <w:rsid w:val="608525AA"/>
    <w:rsid w:val="609150B4"/>
    <w:rsid w:val="60B04C34"/>
    <w:rsid w:val="60CB5E0D"/>
    <w:rsid w:val="614B6C44"/>
    <w:rsid w:val="614E0764"/>
    <w:rsid w:val="61A924B3"/>
    <w:rsid w:val="61BF2B97"/>
    <w:rsid w:val="61CD355C"/>
    <w:rsid w:val="62122119"/>
    <w:rsid w:val="62386C93"/>
    <w:rsid w:val="623F7E8B"/>
    <w:rsid w:val="625F47C7"/>
    <w:rsid w:val="62646BB1"/>
    <w:rsid w:val="629648DD"/>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460E58"/>
    <w:rsid w:val="665A6E8D"/>
    <w:rsid w:val="666716AF"/>
    <w:rsid w:val="66713391"/>
    <w:rsid w:val="667543E6"/>
    <w:rsid w:val="66792A62"/>
    <w:rsid w:val="66DB7F55"/>
    <w:rsid w:val="66DD57B5"/>
    <w:rsid w:val="66FA0DA9"/>
    <w:rsid w:val="67125B26"/>
    <w:rsid w:val="67525907"/>
    <w:rsid w:val="67791329"/>
    <w:rsid w:val="67814616"/>
    <w:rsid w:val="67CA0BFE"/>
    <w:rsid w:val="682C6D27"/>
    <w:rsid w:val="683F1CEE"/>
    <w:rsid w:val="687832EE"/>
    <w:rsid w:val="68C048E3"/>
    <w:rsid w:val="68DE7078"/>
    <w:rsid w:val="69187A87"/>
    <w:rsid w:val="69207523"/>
    <w:rsid w:val="69292082"/>
    <w:rsid w:val="6990578B"/>
    <w:rsid w:val="6A062568"/>
    <w:rsid w:val="6A51658B"/>
    <w:rsid w:val="6A75732D"/>
    <w:rsid w:val="6AED1F8F"/>
    <w:rsid w:val="6B767479"/>
    <w:rsid w:val="6C5133E5"/>
    <w:rsid w:val="6C5B1843"/>
    <w:rsid w:val="6C8D159D"/>
    <w:rsid w:val="6CD0637D"/>
    <w:rsid w:val="6CF541B1"/>
    <w:rsid w:val="6CFF0A62"/>
    <w:rsid w:val="6D211C5C"/>
    <w:rsid w:val="6D9F2BF8"/>
    <w:rsid w:val="6DAE3308"/>
    <w:rsid w:val="6DC2562A"/>
    <w:rsid w:val="6DF46130"/>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1E93285"/>
    <w:rsid w:val="72281C8F"/>
    <w:rsid w:val="72960CFA"/>
    <w:rsid w:val="7314447D"/>
    <w:rsid w:val="733977C9"/>
    <w:rsid w:val="735E5447"/>
    <w:rsid w:val="74282515"/>
    <w:rsid w:val="743524BF"/>
    <w:rsid w:val="74A11F8C"/>
    <w:rsid w:val="74A271EF"/>
    <w:rsid w:val="74E2629B"/>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6C5585"/>
    <w:rsid w:val="7E7E1C81"/>
    <w:rsid w:val="7EA557DA"/>
    <w:rsid w:val="7EBB4162"/>
    <w:rsid w:val="7ED1109C"/>
    <w:rsid w:val="7ED5013C"/>
    <w:rsid w:val="7F0437D0"/>
    <w:rsid w:val="7F267E2A"/>
    <w:rsid w:val="7F7E5A9E"/>
    <w:rsid w:val="7F837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8"/>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431"/>
    <w:qFormat/>
    <w:uiPriority w:val="0"/>
    <w:pPr>
      <w:keepNext/>
      <w:keepLines/>
      <w:spacing w:before="260" w:after="260" w:line="416" w:lineRule="auto"/>
      <w:outlineLvl w:val="2"/>
    </w:pPr>
    <w:rPr>
      <w:b/>
      <w:bCs/>
      <w:sz w:val="32"/>
      <w:szCs w:val="32"/>
    </w:rPr>
  </w:style>
  <w:style w:type="paragraph" w:styleId="2">
    <w:name w:val="heading 4"/>
    <w:basedOn w:val="1"/>
    <w:next w:val="1"/>
    <w:link w:val="43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42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42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94"/>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unhideWhenUsed/>
    <w:qFormat/>
    <w:uiPriority w:val="1"/>
  </w:style>
  <w:style w:type="table" w:default="1" w:styleId="60">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link w:val="107"/>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108"/>
    <w:unhideWhenUsed/>
    <w:qFormat/>
    <w:uiPriority w:val="0"/>
    <w:rPr>
      <w:b/>
      <w:bCs/>
    </w:rPr>
  </w:style>
  <w:style w:type="paragraph" w:styleId="13">
    <w:name w:val="annotation text"/>
    <w:basedOn w:val="1"/>
    <w:link w:val="117"/>
    <w:unhideWhenUsed/>
    <w:qFormat/>
    <w:uiPriority w:val="99"/>
    <w:pPr>
      <w:jc w:val="left"/>
    </w:p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6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16"/>
    <w:qFormat/>
    <w:uiPriority w:val="0"/>
    <w:pPr>
      <w:spacing w:before="152" w:after="160"/>
    </w:pPr>
    <w:rPr>
      <w:rFonts w:ascii="Arial" w:hAnsi="Arial" w:eastAsia="黑体"/>
      <w:sz w:val="20"/>
      <w:szCs w:val="20"/>
    </w:rPr>
  </w:style>
  <w:style w:type="paragraph" w:styleId="18">
    <w:name w:val="Document Map"/>
    <w:basedOn w:val="1"/>
    <w:link w:val="92"/>
    <w:qFormat/>
    <w:uiPriority w:val="0"/>
    <w:pPr>
      <w:shd w:val="clear" w:color="auto" w:fill="000080"/>
    </w:pPr>
  </w:style>
  <w:style w:type="paragraph" w:styleId="19">
    <w:name w:val="Body Text 3"/>
    <w:basedOn w:val="1"/>
    <w:link w:val="126"/>
    <w:qFormat/>
    <w:uiPriority w:val="0"/>
    <w:pPr>
      <w:spacing w:line="500" w:lineRule="exact"/>
    </w:pPr>
    <w:rPr>
      <w:b/>
      <w:bCs/>
      <w:kern w:val="0"/>
      <w:sz w:val="24"/>
    </w:rPr>
  </w:style>
  <w:style w:type="paragraph" w:styleId="20">
    <w:name w:val="Body Text"/>
    <w:basedOn w:val="1"/>
    <w:next w:val="1"/>
    <w:link w:val="105"/>
    <w:qFormat/>
    <w:uiPriority w:val="0"/>
    <w:pPr>
      <w:spacing w:line="420" w:lineRule="exact"/>
    </w:pPr>
    <w:rPr>
      <w:sz w:val="24"/>
    </w:rPr>
  </w:style>
  <w:style w:type="paragraph" w:styleId="21">
    <w:name w:val="Body Text Indent"/>
    <w:basedOn w:val="1"/>
    <w:link w:val="64"/>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75"/>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10"/>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19"/>
    <w:qFormat/>
    <w:uiPriority w:val="0"/>
    <w:rPr>
      <w:sz w:val="18"/>
      <w:szCs w:val="18"/>
    </w:rPr>
  </w:style>
  <w:style w:type="paragraph" w:styleId="32">
    <w:name w:val="footer"/>
    <w:basedOn w:val="1"/>
    <w:link w:val="111"/>
    <w:qFormat/>
    <w:uiPriority w:val="99"/>
    <w:pPr>
      <w:tabs>
        <w:tab w:val="center" w:pos="4153"/>
        <w:tab w:val="right" w:pos="8306"/>
      </w:tabs>
      <w:snapToGrid w:val="0"/>
      <w:jc w:val="left"/>
    </w:pPr>
    <w:rPr>
      <w:sz w:val="18"/>
      <w:szCs w:val="18"/>
    </w:rPr>
  </w:style>
  <w:style w:type="paragraph" w:styleId="33">
    <w:name w:val="Body Text First Indent 2"/>
    <w:basedOn w:val="21"/>
    <w:link w:val="63"/>
    <w:unhideWhenUsed/>
    <w:qFormat/>
    <w:uiPriority w:val="0"/>
    <w:pPr>
      <w:ind w:firstLine="420" w:firstLineChars="200"/>
    </w:pPr>
  </w:style>
  <w:style w:type="paragraph" w:styleId="34">
    <w:name w:val="header"/>
    <w:basedOn w:val="1"/>
    <w:link w:val="98"/>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112"/>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06"/>
    <w:qFormat/>
    <w:uiPriority w:val="0"/>
    <w:pPr>
      <w:spacing w:after="120" w:line="480" w:lineRule="auto"/>
    </w:pPr>
    <w:rPr>
      <w:kern w:val="0"/>
      <w:sz w:val="20"/>
    </w:rPr>
  </w:style>
  <w:style w:type="paragraph" w:styleId="44">
    <w:name w:val="HTML Preformatted"/>
    <w:basedOn w:val="1"/>
    <w:link w:val="13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138"/>
    <w:qFormat/>
    <w:uiPriority w:val="0"/>
    <w:pPr>
      <w:jc w:val="center"/>
    </w:pPr>
    <w:rPr>
      <w:rFonts w:ascii="宋体"/>
      <w:b/>
      <w:snapToGrid w:val="0"/>
      <w:kern w:val="0"/>
      <w:sz w:val="36"/>
      <w:szCs w:val="20"/>
    </w:rPr>
  </w:style>
  <w:style w:type="character" w:styleId="49">
    <w:name w:val="Strong"/>
    <w:basedOn w:val="48"/>
    <w:link w:val="50"/>
    <w:qFormat/>
    <w:uiPriority w:val="0"/>
    <w:rPr>
      <w:b/>
      <w:bCs/>
    </w:rPr>
  </w:style>
  <w:style w:type="paragraph" w:customStyle="1" w:styleId="50">
    <w:name w:val="Plain Text_file_1085"/>
    <w:basedOn w:val="51"/>
    <w:link w:val="49"/>
    <w:qFormat/>
    <w:uiPriority w:val="0"/>
    <w:rPr>
      <w:rFonts w:ascii="宋体" w:hAnsi="Courier New" w:eastAsia="宋体" w:cs="Courier New"/>
      <w:szCs w:val="21"/>
    </w:rPr>
  </w:style>
  <w:style w:type="paragraph" w:customStyle="1" w:styleId="51">
    <w:name w:val="Normal_file_1085"/>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1085"/>
    <w:basedOn w:val="51"/>
    <w:link w:val="53"/>
    <w:unhideWhenUsed/>
    <w:qFormat/>
    <w:uiPriority w:val="99"/>
    <w:rPr>
      <w:sz w:val="18"/>
      <w:szCs w:val="18"/>
    </w:rPr>
  </w:style>
  <w:style w:type="character" w:styleId="55">
    <w:name w:val="Emphasis"/>
    <w:qFormat/>
    <w:uiPriority w:val="0"/>
    <w:rPr>
      <w:color w:val="CC0000"/>
    </w:rPr>
  </w:style>
  <w:style w:type="character" w:styleId="56">
    <w:name w:val="Hyperlink"/>
    <w:qFormat/>
    <w:uiPriority w:val="99"/>
    <w:rPr>
      <w:color w:val="333333"/>
      <w:u w:val="none"/>
    </w:rPr>
  </w:style>
  <w:style w:type="character" w:styleId="57">
    <w:name w:val="HTML Code"/>
    <w:qFormat/>
    <w:uiPriority w:val="0"/>
    <w:rPr>
      <w:rFonts w:ascii="Lucida Console" w:hAnsi="Lucida Console" w:eastAsia="Lucida Console" w:cs="Lucida Console"/>
      <w:sz w:val="20"/>
    </w:rPr>
  </w:style>
  <w:style w:type="character" w:styleId="58">
    <w:name w:val="annotation reference"/>
    <w:link w:val="59"/>
    <w:unhideWhenUsed/>
    <w:qFormat/>
    <w:uiPriority w:val="99"/>
    <w:rPr>
      <w:sz w:val="21"/>
      <w:szCs w:val="21"/>
    </w:rPr>
  </w:style>
  <w:style w:type="paragraph" w:customStyle="1" w:styleId="59">
    <w:name w:val="header_file_1085"/>
    <w:basedOn w:val="51"/>
    <w:link w:val="58"/>
    <w:unhideWhenUsed/>
    <w:qFormat/>
    <w:uiPriority w:val="99"/>
    <w:pPr>
      <w:pBdr>
        <w:bottom w:val="single" w:color="auto" w:sz="6" w:space="1"/>
      </w:pBdr>
      <w:tabs>
        <w:tab w:val="center" w:pos="4153"/>
        <w:tab w:val="right" w:pos="8306"/>
      </w:tabs>
      <w:snapToGrid w:val="0"/>
      <w:jc w:val="center"/>
    </w:pPr>
    <w:rPr>
      <w:sz w:val="18"/>
      <w:szCs w:val="18"/>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62">
    <w:name w:val="宏文本 字符"/>
    <w:link w:val="15"/>
    <w:qFormat/>
    <w:uiPriority w:val="99"/>
    <w:rPr>
      <w:rFonts w:ascii="Courier New" w:hAnsi="Courier New"/>
      <w:kern w:val="2"/>
      <w:sz w:val="24"/>
      <w:szCs w:val="24"/>
      <w:lang w:val="en-US" w:eastAsia="zh-CN" w:bidi="ar-SA"/>
    </w:rPr>
  </w:style>
  <w:style w:type="character" w:customStyle="1" w:styleId="63">
    <w:name w:val="正文文本首行缩进 2 字符"/>
    <w:basedOn w:val="64"/>
    <w:link w:val="33"/>
    <w:semiHidden/>
    <w:qFormat/>
    <w:uiPriority w:val="0"/>
    <w:rPr>
      <w:kern w:val="2"/>
      <w:sz w:val="21"/>
      <w:szCs w:val="24"/>
    </w:rPr>
  </w:style>
  <w:style w:type="character" w:customStyle="1" w:styleId="64">
    <w:name w:val="正文文本缩进 字符"/>
    <w:link w:val="21"/>
    <w:qFormat/>
    <w:uiPriority w:val="0"/>
    <w:rPr>
      <w:kern w:val="2"/>
      <w:sz w:val="21"/>
      <w:szCs w:val="24"/>
    </w:rPr>
  </w:style>
  <w:style w:type="character" w:customStyle="1" w:styleId="65">
    <w:name w:val="标题 8 字符"/>
    <w:link w:val="10"/>
    <w:qFormat/>
    <w:uiPriority w:val="0"/>
    <w:rPr>
      <w:rFonts w:ascii="Arial" w:hAnsi="Arial" w:eastAsia="黑体"/>
      <w:kern w:val="2"/>
      <w:sz w:val="24"/>
      <w:szCs w:val="24"/>
    </w:rPr>
  </w:style>
  <w:style w:type="character" w:customStyle="1" w:styleId="66">
    <w:name w:val="正文文本缩进 Char1"/>
    <w:semiHidden/>
    <w:qFormat/>
    <w:uiPriority w:val="99"/>
    <w:rPr>
      <w:kern w:val="2"/>
      <w:sz w:val="21"/>
      <w:szCs w:val="24"/>
    </w:rPr>
  </w:style>
  <w:style w:type="character" w:customStyle="1" w:styleId="67">
    <w:name w:val="标题 7 字符"/>
    <w:link w:val="9"/>
    <w:qFormat/>
    <w:uiPriority w:val="0"/>
    <w:rPr>
      <w:b/>
      <w:kern w:val="2"/>
      <w:sz w:val="24"/>
      <w:szCs w:val="24"/>
    </w:rPr>
  </w:style>
  <w:style w:type="character" w:customStyle="1" w:styleId="68">
    <w:name w:val="标题 5 Char_file_1107"/>
    <w:basedOn w:val="69"/>
    <w:link w:val="6"/>
    <w:semiHidden/>
    <w:qFormat/>
    <w:uiPriority w:val="9"/>
    <w:rPr>
      <w:rFonts w:ascii="宋体" w:hAnsi="宋体" w:eastAsia="宋体" w:cs="宋体"/>
      <w:b/>
      <w:bCs/>
      <w:sz w:val="28"/>
      <w:szCs w:val="28"/>
    </w:rPr>
  </w:style>
  <w:style w:type="character" w:customStyle="1" w:styleId="69">
    <w:name w:val="Default Paragraph Font_file_1107"/>
    <w:unhideWhenUsed/>
    <w:qFormat/>
    <w:uiPriority w:val="1"/>
  </w:style>
  <w:style w:type="character" w:customStyle="1" w:styleId="70">
    <w:name w:val="页脚 Char1"/>
    <w:semiHidden/>
    <w:qFormat/>
    <w:uiPriority w:val="99"/>
    <w:rPr>
      <w:rFonts w:ascii="Times New Roman" w:hAnsi="Times New Roman" w:eastAsia="宋体" w:cs="Times New Roman"/>
      <w:sz w:val="18"/>
      <w:szCs w:val="18"/>
    </w:rPr>
  </w:style>
  <w:style w:type="character" w:customStyle="1" w:styleId="71">
    <w:name w:val="列表段落 字符1"/>
    <w:qFormat/>
    <w:locked/>
    <w:uiPriority w:val="34"/>
    <w:rPr>
      <w:rFonts w:ascii="Calibri" w:hAnsi="Calibri"/>
      <w:kern w:val="2"/>
      <w:sz w:val="21"/>
      <w:szCs w:val="22"/>
    </w:rPr>
  </w:style>
  <w:style w:type="character" w:customStyle="1" w:styleId="72">
    <w:name w:val="标题 1 Char_file_1104"/>
    <w:basedOn w:val="73"/>
    <w:link w:val="3"/>
    <w:qFormat/>
    <w:uiPriority w:val="9"/>
    <w:rPr>
      <w:rFonts w:ascii="宋体" w:hAnsi="宋体" w:eastAsia="宋体" w:cs="宋体"/>
      <w:b/>
      <w:bCs/>
      <w:kern w:val="44"/>
      <w:sz w:val="44"/>
      <w:szCs w:val="44"/>
    </w:rPr>
  </w:style>
  <w:style w:type="character" w:customStyle="1" w:styleId="73">
    <w:name w:val="Default Paragraph Font_file_1104"/>
    <w:unhideWhenUsed/>
    <w:qFormat/>
    <w:uiPriority w:val="1"/>
  </w:style>
  <w:style w:type="character" w:customStyle="1" w:styleId="74">
    <w:name w:val="正文文本缩进 3 Char1"/>
    <w:semiHidden/>
    <w:qFormat/>
    <w:uiPriority w:val="99"/>
    <w:rPr>
      <w:rFonts w:ascii="Times New Roman" w:hAnsi="Times New Roman" w:eastAsia="宋体" w:cs="Times New Roman"/>
      <w:sz w:val="16"/>
      <w:szCs w:val="16"/>
    </w:rPr>
  </w:style>
  <w:style w:type="character" w:customStyle="1" w:styleId="75">
    <w:name w:val="纯文本 字符"/>
    <w:link w:val="27"/>
    <w:qFormat/>
    <w:uiPriority w:val="0"/>
    <w:rPr>
      <w:rFonts w:ascii="宋体" w:hAnsi="Courier New" w:eastAsia="宋体" w:cs="Courier New"/>
      <w:kern w:val="2"/>
      <w:sz w:val="21"/>
      <w:szCs w:val="21"/>
      <w:lang w:val="en-US" w:eastAsia="zh-CN" w:bidi="ar-SA"/>
    </w:rPr>
  </w:style>
  <w:style w:type="character" w:customStyle="1" w:styleId="76">
    <w:name w:val="Default Paragraph Font_file_1106"/>
    <w:unhideWhenUsed/>
    <w:qFormat/>
    <w:uiPriority w:val="1"/>
  </w:style>
  <w:style w:type="character" w:customStyle="1" w:styleId="77">
    <w:name w:val="正文文本缩进 2 字符"/>
    <w:link w:val="30"/>
    <w:qFormat/>
    <w:uiPriority w:val="0"/>
    <w:rPr>
      <w:kern w:val="2"/>
      <w:sz w:val="21"/>
      <w:szCs w:val="24"/>
    </w:rPr>
  </w:style>
  <w:style w:type="character" w:customStyle="1" w:styleId="78">
    <w:name w:val="引用 字符"/>
    <w:link w:val="79"/>
    <w:qFormat/>
    <w:uiPriority w:val="29"/>
    <w:rPr>
      <w:i/>
      <w:iCs/>
      <w:color w:val="404040"/>
      <w:kern w:val="2"/>
      <w:sz w:val="21"/>
      <w:szCs w:val="24"/>
    </w:rPr>
  </w:style>
  <w:style w:type="paragraph" w:styleId="79">
    <w:name w:val="Quote"/>
    <w:basedOn w:val="1"/>
    <w:next w:val="1"/>
    <w:link w:val="78"/>
    <w:qFormat/>
    <w:uiPriority w:val="29"/>
    <w:pPr>
      <w:spacing w:before="200" w:after="160"/>
      <w:ind w:left="864" w:right="864"/>
      <w:jc w:val="center"/>
    </w:pPr>
    <w:rPr>
      <w:i/>
      <w:iCs/>
      <w:color w:val="404040"/>
    </w:rPr>
  </w:style>
  <w:style w:type="character" w:customStyle="1" w:styleId="80">
    <w:name w:val="hei16b"/>
    <w:basedOn w:val="48"/>
    <w:qFormat/>
    <w:uiPriority w:val="0"/>
  </w:style>
  <w:style w:type="character" w:customStyle="1" w:styleId="81">
    <w:name w:val="文档正文 Char Char"/>
    <w:link w:val="82"/>
    <w:qFormat/>
    <w:locked/>
    <w:uiPriority w:val="0"/>
    <w:rPr>
      <w:rFonts w:ascii="华文细黑" w:hAnsi="华文细黑" w:eastAsia="华文细黑"/>
      <w:color w:val="000000"/>
      <w:sz w:val="24"/>
    </w:rPr>
  </w:style>
  <w:style w:type="paragraph" w:customStyle="1" w:styleId="82">
    <w:name w:val="文档正文"/>
    <w:basedOn w:val="1"/>
    <w:link w:val="8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83">
    <w:name w:val="text1"/>
    <w:basedOn w:val="48"/>
    <w:qFormat/>
    <w:uiPriority w:val="0"/>
  </w:style>
  <w:style w:type="character" w:customStyle="1" w:styleId="84">
    <w:name w:val="超链接2"/>
    <w:qFormat/>
    <w:uiPriority w:val="0"/>
    <w:rPr>
      <w:rFonts w:hint="eastAsia" w:ascii="宋体" w:hAnsi="宋体" w:eastAsia="宋体"/>
      <w:color w:val="FFFFFF"/>
      <w:sz w:val="18"/>
      <w:szCs w:val="18"/>
      <w:u w:val="none"/>
    </w:rPr>
  </w:style>
  <w:style w:type="character" w:customStyle="1" w:styleId="85">
    <w:name w:val="Subtle Emphasis"/>
    <w:qFormat/>
    <w:uiPriority w:val="19"/>
    <w:rPr>
      <w:i/>
      <w:iCs/>
      <w:color w:val="808080"/>
    </w:rPr>
  </w:style>
  <w:style w:type="character" w:customStyle="1" w:styleId="86">
    <w:name w:val="标题 4 Char_file_1095"/>
    <w:basedOn w:val="87"/>
    <w:link w:val="2"/>
    <w:semiHidden/>
    <w:qFormat/>
    <w:uiPriority w:val="9"/>
    <w:rPr>
      <w:rFonts w:ascii="等线 Light" w:hAnsi="等线 Light" w:eastAsia="等线 Light" w:cs="Times New Roman"/>
      <w:b/>
      <w:bCs/>
      <w:sz w:val="28"/>
      <w:szCs w:val="28"/>
    </w:rPr>
  </w:style>
  <w:style w:type="character" w:customStyle="1" w:styleId="87">
    <w:name w:val="Default Paragraph Font_file_1095"/>
    <w:unhideWhenUsed/>
    <w:qFormat/>
    <w:uiPriority w:val="1"/>
  </w:style>
  <w:style w:type="character" w:customStyle="1" w:styleId="88">
    <w:name w:val="case31"/>
    <w:qFormat/>
    <w:uiPriority w:val="0"/>
    <w:rPr>
      <w:rFonts w:hint="default"/>
      <w:sz w:val="21"/>
      <w:szCs w:val="21"/>
    </w:rPr>
  </w:style>
  <w:style w:type="character" w:customStyle="1" w:styleId="89">
    <w:name w:val="批注主题 Char1"/>
    <w:qFormat/>
    <w:uiPriority w:val="99"/>
    <w:rPr>
      <w:b/>
      <w:bCs/>
      <w:kern w:val="2"/>
      <w:sz w:val="21"/>
      <w:szCs w:val="24"/>
    </w:rPr>
  </w:style>
  <w:style w:type="character" w:customStyle="1" w:styleId="90">
    <w:name w:val="Plain Text Char"/>
    <w:qFormat/>
    <w:locked/>
    <w:uiPriority w:val="0"/>
    <w:rPr>
      <w:rFonts w:ascii="宋体" w:hAnsi="Courier New" w:eastAsia="宋体"/>
    </w:rPr>
  </w:style>
  <w:style w:type="character" w:customStyle="1" w:styleId="91">
    <w:name w:val="标题 3 Char_file_1095"/>
    <w:basedOn w:val="87"/>
    <w:link w:val="5"/>
    <w:semiHidden/>
    <w:qFormat/>
    <w:uiPriority w:val="9"/>
    <w:rPr>
      <w:rFonts w:ascii="宋体" w:hAnsi="宋体" w:eastAsia="宋体" w:cs="宋体"/>
      <w:b/>
      <w:bCs/>
      <w:sz w:val="32"/>
      <w:szCs w:val="32"/>
    </w:rPr>
  </w:style>
  <w:style w:type="character" w:customStyle="1" w:styleId="92">
    <w:name w:val="文档结构图 字符"/>
    <w:link w:val="18"/>
    <w:qFormat/>
    <w:uiPriority w:val="0"/>
    <w:rPr>
      <w:kern w:val="2"/>
      <w:sz w:val="21"/>
      <w:szCs w:val="24"/>
      <w:shd w:val="clear" w:color="auto" w:fill="000080"/>
    </w:rPr>
  </w:style>
  <w:style w:type="character" w:customStyle="1" w:styleId="93">
    <w:name w:val="font12-blue-bold1"/>
    <w:qFormat/>
    <w:uiPriority w:val="0"/>
    <w:rPr>
      <w:b/>
      <w:bCs/>
      <w:color w:val="0249A5"/>
      <w:sz w:val="14"/>
      <w:szCs w:val="14"/>
      <w:u w:val="none"/>
    </w:rPr>
  </w:style>
  <w:style w:type="character" w:customStyle="1" w:styleId="94">
    <w:name w:val="标题 9 字符"/>
    <w:link w:val="11"/>
    <w:qFormat/>
    <w:uiPriority w:val="0"/>
    <w:rPr>
      <w:rFonts w:ascii="Arial" w:hAnsi="Arial" w:eastAsia="黑体"/>
      <w:kern w:val="2"/>
      <w:sz w:val="21"/>
      <w:szCs w:val="24"/>
    </w:rPr>
  </w:style>
  <w:style w:type="character" w:customStyle="1" w:styleId="95">
    <w:name w:val="标题 2 Char_file_1104"/>
    <w:basedOn w:val="73"/>
    <w:link w:val="4"/>
    <w:semiHidden/>
    <w:qFormat/>
    <w:uiPriority w:val="9"/>
    <w:rPr>
      <w:rFonts w:ascii="等线 Light" w:hAnsi="等线 Light" w:eastAsia="等线 Light" w:cs="Times New Roman"/>
      <w:b/>
      <w:bCs/>
      <w:sz w:val="32"/>
      <w:szCs w:val="32"/>
    </w:rPr>
  </w:style>
  <w:style w:type="character" w:customStyle="1" w:styleId="96">
    <w:name w:val="style1"/>
    <w:basedOn w:val="48"/>
    <w:qFormat/>
    <w:uiPriority w:val="0"/>
  </w:style>
  <w:style w:type="character" w:customStyle="1" w:styleId="97">
    <w:name w:val="文档结构图 Char1"/>
    <w:qFormat/>
    <w:uiPriority w:val="99"/>
    <w:rPr>
      <w:rFonts w:ascii="宋体"/>
      <w:kern w:val="2"/>
      <w:sz w:val="18"/>
      <w:szCs w:val="18"/>
    </w:rPr>
  </w:style>
  <w:style w:type="character" w:customStyle="1" w:styleId="98">
    <w:name w:val="页眉 字符"/>
    <w:link w:val="34"/>
    <w:qFormat/>
    <w:uiPriority w:val="0"/>
    <w:rPr>
      <w:kern w:val="2"/>
      <w:sz w:val="18"/>
      <w:szCs w:val="18"/>
    </w:rPr>
  </w:style>
  <w:style w:type="character" w:customStyle="1" w:styleId="99">
    <w:name w:val="标题 3 Char_file_1094"/>
    <w:basedOn w:val="100"/>
    <w:link w:val="5"/>
    <w:semiHidden/>
    <w:qFormat/>
    <w:uiPriority w:val="9"/>
    <w:rPr>
      <w:rFonts w:ascii="宋体" w:hAnsi="宋体" w:eastAsia="宋体" w:cs="宋体"/>
      <w:b/>
      <w:bCs/>
      <w:sz w:val="32"/>
      <w:szCs w:val="32"/>
    </w:rPr>
  </w:style>
  <w:style w:type="character" w:customStyle="1" w:styleId="100">
    <w:name w:val="Default Paragraph Font_file_1094"/>
    <w:unhideWhenUsed/>
    <w:qFormat/>
    <w:uiPriority w:val="1"/>
  </w:style>
  <w:style w:type="character" w:customStyle="1" w:styleId="101">
    <w:name w:val="1ji Char"/>
    <w:link w:val="102"/>
    <w:qFormat/>
    <w:uiPriority w:val="0"/>
    <w:rPr>
      <w:rFonts w:ascii="宋体" w:hAnsi="宋体"/>
      <w:b/>
      <w:bCs/>
      <w:kern w:val="44"/>
      <w:sz w:val="36"/>
      <w:szCs w:val="44"/>
    </w:rPr>
  </w:style>
  <w:style w:type="paragraph" w:customStyle="1" w:styleId="102">
    <w:name w:val="1ji"/>
    <w:basedOn w:val="3"/>
    <w:link w:val="101"/>
    <w:qFormat/>
    <w:uiPriority w:val="0"/>
    <w:pPr>
      <w:keepLines w:val="0"/>
      <w:widowControl/>
      <w:spacing w:before="0" w:after="0" w:line="240" w:lineRule="auto"/>
      <w:jc w:val="center"/>
    </w:pPr>
    <w:rPr>
      <w:rFonts w:ascii="宋体" w:hAnsi="宋体"/>
      <w:sz w:val="36"/>
    </w:rPr>
  </w:style>
  <w:style w:type="character" w:customStyle="1" w:styleId="103">
    <w:name w:val="纯文本 字符1"/>
    <w:qFormat/>
    <w:uiPriority w:val="0"/>
    <w:rPr>
      <w:rFonts w:ascii="宋体" w:hAnsi="Courier New" w:cs="Courier New"/>
      <w:kern w:val="2"/>
      <w:sz w:val="21"/>
      <w:szCs w:val="21"/>
    </w:rPr>
  </w:style>
  <w:style w:type="character" w:customStyle="1" w:styleId="104">
    <w:name w:val="引用 Char2"/>
    <w:qFormat/>
    <w:uiPriority w:val="29"/>
    <w:rPr>
      <w:i/>
      <w:iCs/>
      <w:color w:val="000000"/>
      <w:kern w:val="2"/>
      <w:sz w:val="21"/>
      <w:szCs w:val="24"/>
    </w:rPr>
  </w:style>
  <w:style w:type="character" w:customStyle="1" w:styleId="105">
    <w:name w:val="正文文本 字符"/>
    <w:link w:val="20"/>
    <w:qFormat/>
    <w:uiPriority w:val="0"/>
    <w:rPr>
      <w:kern w:val="2"/>
      <w:sz w:val="24"/>
      <w:szCs w:val="24"/>
    </w:rPr>
  </w:style>
  <w:style w:type="character" w:customStyle="1" w:styleId="106">
    <w:name w:val="正文文本 2 字符"/>
    <w:link w:val="43"/>
    <w:qFormat/>
    <w:uiPriority w:val="0"/>
    <w:rPr>
      <w:szCs w:val="24"/>
    </w:rPr>
  </w:style>
  <w:style w:type="character" w:customStyle="1" w:styleId="107">
    <w:name w:val="正文缩进 字符"/>
    <w:link w:val="7"/>
    <w:qFormat/>
    <w:uiPriority w:val="0"/>
    <w:rPr>
      <w:rFonts w:ascii="宋体"/>
      <w:snapToGrid w:val="0"/>
    </w:rPr>
  </w:style>
  <w:style w:type="character" w:customStyle="1" w:styleId="108">
    <w:name w:val="批注主题 字符"/>
    <w:link w:val="12"/>
    <w:qFormat/>
    <w:uiPriority w:val="0"/>
    <w:rPr>
      <w:b/>
      <w:bCs/>
      <w:kern w:val="2"/>
      <w:sz w:val="21"/>
      <w:szCs w:val="24"/>
    </w:rPr>
  </w:style>
  <w:style w:type="character" w:customStyle="1" w:styleId="109">
    <w:name w:val="ca-21"/>
    <w:qFormat/>
    <w:uiPriority w:val="0"/>
    <w:rPr>
      <w:rFonts w:ascii="宋体" w:hAnsi="宋体" w:eastAsia="宋体"/>
      <w:w w:val="100"/>
      <w:sz w:val="21"/>
      <w:szCs w:val="21"/>
      <w:shd w:val="clear" w:color="auto" w:fill="auto"/>
    </w:rPr>
  </w:style>
  <w:style w:type="character" w:customStyle="1" w:styleId="110">
    <w:name w:val="日期 字符"/>
    <w:link w:val="29"/>
    <w:qFormat/>
    <w:uiPriority w:val="0"/>
    <w:rPr>
      <w:kern w:val="2"/>
      <w:sz w:val="24"/>
      <w:szCs w:val="24"/>
    </w:rPr>
  </w:style>
  <w:style w:type="character" w:customStyle="1" w:styleId="111">
    <w:name w:val="页脚 字符"/>
    <w:link w:val="32"/>
    <w:qFormat/>
    <w:uiPriority w:val="99"/>
    <w:rPr>
      <w:kern w:val="2"/>
      <w:sz w:val="18"/>
      <w:szCs w:val="18"/>
    </w:rPr>
  </w:style>
  <w:style w:type="character" w:customStyle="1" w:styleId="112">
    <w:name w:val="正文文本缩进 3 字符"/>
    <w:link w:val="40"/>
    <w:qFormat/>
    <w:uiPriority w:val="0"/>
    <w:rPr>
      <w:kern w:val="2"/>
      <w:sz w:val="16"/>
      <w:szCs w:val="16"/>
    </w:rPr>
  </w:style>
  <w:style w:type="character" w:customStyle="1" w:styleId="113">
    <w:name w:val="项目排列 Char Char"/>
    <w:link w:val="114"/>
    <w:qFormat/>
    <w:uiPriority w:val="0"/>
    <w:rPr>
      <w:kern w:val="2"/>
      <w:sz w:val="24"/>
      <w:szCs w:val="24"/>
    </w:rPr>
  </w:style>
  <w:style w:type="paragraph" w:customStyle="1" w:styleId="114">
    <w:name w:val="项目排列"/>
    <w:basedOn w:val="1"/>
    <w:link w:val="113"/>
    <w:qFormat/>
    <w:uiPriority w:val="0"/>
    <w:pPr>
      <w:numPr>
        <w:ilvl w:val="0"/>
        <w:numId w:val="1"/>
      </w:numPr>
      <w:tabs>
        <w:tab w:val="left" w:pos="1200"/>
      </w:tabs>
      <w:spacing w:beforeLines="50" w:afterLines="50" w:line="300" w:lineRule="auto"/>
    </w:pPr>
    <w:rPr>
      <w:sz w:val="24"/>
    </w:rPr>
  </w:style>
  <w:style w:type="character" w:customStyle="1" w:styleId="115">
    <w:name w:val="样式1"/>
    <w:qFormat/>
    <w:uiPriority w:val="0"/>
    <w:rPr>
      <w:rFonts w:ascii="宋体" w:hAnsi="宋体"/>
      <w:szCs w:val="21"/>
    </w:rPr>
  </w:style>
  <w:style w:type="character" w:customStyle="1" w:styleId="116">
    <w:name w:val="题注 字符"/>
    <w:link w:val="17"/>
    <w:qFormat/>
    <w:uiPriority w:val="0"/>
    <w:rPr>
      <w:rFonts w:ascii="Arial" w:hAnsi="Arial" w:eastAsia="黑体" w:cs="Arial"/>
      <w:kern w:val="2"/>
    </w:rPr>
  </w:style>
  <w:style w:type="character" w:customStyle="1" w:styleId="117">
    <w:name w:val="批注文字 字符"/>
    <w:link w:val="13"/>
    <w:qFormat/>
    <w:uiPriority w:val="99"/>
    <w:rPr>
      <w:kern w:val="2"/>
      <w:sz w:val="21"/>
      <w:szCs w:val="24"/>
    </w:rPr>
  </w:style>
  <w:style w:type="character" w:customStyle="1" w:styleId="118">
    <w:name w:val="Char Char1"/>
    <w:qFormat/>
    <w:uiPriority w:val="0"/>
    <w:rPr>
      <w:rFonts w:eastAsia="宋体"/>
      <w:kern w:val="2"/>
      <w:sz w:val="21"/>
      <w:szCs w:val="24"/>
      <w:lang w:bidi="ar-SA"/>
    </w:rPr>
  </w:style>
  <w:style w:type="character" w:customStyle="1" w:styleId="119">
    <w:name w:val="批注框文本 字符"/>
    <w:link w:val="31"/>
    <w:qFormat/>
    <w:uiPriority w:val="0"/>
    <w:rPr>
      <w:kern w:val="2"/>
      <w:sz w:val="18"/>
      <w:szCs w:val="18"/>
    </w:rPr>
  </w:style>
  <w:style w:type="character" w:customStyle="1" w:styleId="120">
    <w:name w:val="标题 1 Char"/>
    <w:link w:val="121"/>
    <w:qFormat/>
    <w:uiPriority w:val="0"/>
    <w:rPr>
      <w:b/>
      <w:bCs/>
      <w:kern w:val="44"/>
      <w:sz w:val="44"/>
      <w:szCs w:val="44"/>
    </w:rPr>
  </w:style>
  <w:style w:type="paragraph" w:customStyle="1" w:styleId="121">
    <w:name w:val="heading 1_file_1098"/>
    <w:basedOn w:val="122"/>
    <w:link w:val="120"/>
    <w:qFormat/>
    <w:uiPriority w:val="9"/>
    <w:pPr>
      <w:outlineLvl w:val="0"/>
    </w:pPr>
    <w:rPr>
      <w:kern w:val="36"/>
      <w:sz w:val="48"/>
      <w:szCs w:val="48"/>
    </w:rPr>
  </w:style>
  <w:style w:type="paragraph" w:customStyle="1" w:styleId="122">
    <w:name w:val="Normal_file_109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23">
    <w:name w:val="A4"/>
    <w:qFormat/>
    <w:uiPriority w:val="0"/>
    <w:rPr>
      <w:rFonts w:ascii="新宋体" w:eastAsia="新宋体" w:cs="新宋体"/>
      <w:color w:val="000000"/>
      <w:lang w:bidi="ar-SA"/>
    </w:rPr>
  </w:style>
  <w:style w:type="character" w:customStyle="1" w:styleId="124">
    <w:name w:val="标题 2 字符"/>
    <w:link w:val="4"/>
    <w:qFormat/>
    <w:uiPriority w:val="0"/>
    <w:rPr>
      <w:rFonts w:eastAsia="隶书"/>
      <w:b/>
      <w:sz w:val="44"/>
    </w:rPr>
  </w:style>
  <w:style w:type="character" w:customStyle="1" w:styleId="125">
    <w:name w:val="标题 4 Char_file_1107"/>
    <w:basedOn w:val="69"/>
    <w:link w:val="2"/>
    <w:semiHidden/>
    <w:qFormat/>
    <w:uiPriority w:val="9"/>
    <w:rPr>
      <w:rFonts w:ascii="等线 Light" w:hAnsi="等线 Light" w:eastAsia="等线 Light" w:cs="Times New Roman"/>
      <w:b/>
      <w:bCs/>
      <w:sz w:val="28"/>
      <w:szCs w:val="28"/>
    </w:rPr>
  </w:style>
  <w:style w:type="character" w:customStyle="1" w:styleId="126">
    <w:name w:val="正文文本 3 字符"/>
    <w:link w:val="19"/>
    <w:qFormat/>
    <w:uiPriority w:val="0"/>
    <w:rPr>
      <w:b/>
      <w:bCs/>
      <w:sz w:val="24"/>
      <w:szCs w:val="24"/>
    </w:rPr>
  </w:style>
  <w:style w:type="character" w:customStyle="1" w:styleId="127">
    <w:name w:val="纯文本 Char3"/>
    <w:qFormat/>
    <w:uiPriority w:val="0"/>
    <w:rPr>
      <w:rFonts w:ascii="宋体" w:hAnsi="Courier New" w:eastAsia="宋体" w:cs="Courier New"/>
      <w:szCs w:val="21"/>
    </w:rPr>
  </w:style>
  <w:style w:type="character" w:customStyle="1" w:styleId="128">
    <w:name w:val="表正文 Char2"/>
    <w:qFormat/>
    <w:uiPriority w:val="0"/>
    <w:rPr>
      <w:rFonts w:ascii="Times New Roman" w:hAnsi="Times New Roman"/>
      <w:kern w:val="2"/>
      <w:sz w:val="21"/>
    </w:rPr>
  </w:style>
  <w:style w:type="character" w:customStyle="1" w:styleId="129">
    <w:name w:val="标题 6 Char_file_1105"/>
    <w:basedOn w:val="130"/>
    <w:link w:val="8"/>
    <w:semiHidden/>
    <w:qFormat/>
    <w:uiPriority w:val="9"/>
    <w:rPr>
      <w:rFonts w:ascii="等线 Light" w:hAnsi="等线 Light" w:eastAsia="等线 Light" w:cs="Times New Roman"/>
      <w:b/>
      <w:bCs/>
      <w:sz w:val="24"/>
      <w:szCs w:val="24"/>
    </w:rPr>
  </w:style>
  <w:style w:type="character" w:customStyle="1" w:styleId="130">
    <w:name w:val="Default Paragraph Font_file_1105"/>
    <w:unhideWhenUsed/>
    <w:qFormat/>
    <w:uiPriority w:val="1"/>
  </w:style>
  <w:style w:type="character" w:customStyle="1" w:styleId="131">
    <w:name w:val="标题 6 字符"/>
    <w:link w:val="8"/>
    <w:qFormat/>
    <w:uiPriority w:val="0"/>
    <w:rPr>
      <w:rFonts w:ascii="Arial" w:hAnsi="Arial" w:eastAsia="黑体"/>
      <w:b/>
      <w:kern w:val="2"/>
      <w:sz w:val="24"/>
      <w:szCs w:val="24"/>
    </w:rPr>
  </w:style>
  <w:style w:type="character" w:customStyle="1" w:styleId="132">
    <w:name w:val="HTML 预设格式 字符"/>
    <w:link w:val="44"/>
    <w:qFormat/>
    <w:uiPriority w:val="99"/>
    <w:rPr>
      <w:rFonts w:ascii="宋体" w:hAnsi="宋体" w:cs="宋体"/>
      <w:sz w:val="24"/>
      <w:szCs w:val="24"/>
    </w:rPr>
  </w:style>
  <w:style w:type="character" w:customStyle="1" w:styleId="133">
    <w:name w:val="正文文本 3 Char1"/>
    <w:qFormat/>
    <w:uiPriority w:val="99"/>
    <w:rPr>
      <w:kern w:val="2"/>
      <w:sz w:val="16"/>
      <w:szCs w:val="16"/>
    </w:rPr>
  </w:style>
  <w:style w:type="character" w:customStyle="1" w:styleId="134">
    <w:name w:val="正文文本缩进 3 Char2"/>
    <w:semiHidden/>
    <w:qFormat/>
    <w:uiPriority w:val="99"/>
    <w:rPr>
      <w:kern w:val="2"/>
      <w:sz w:val="16"/>
      <w:szCs w:val="16"/>
    </w:rPr>
  </w:style>
  <w:style w:type="character" w:customStyle="1" w:styleId="135">
    <w:name w:val="标题 3 Char_file_1106"/>
    <w:basedOn w:val="76"/>
    <w:link w:val="5"/>
    <w:semiHidden/>
    <w:qFormat/>
    <w:uiPriority w:val="9"/>
    <w:rPr>
      <w:rFonts w:ascii="宋体" w:hAnsi="宋体" w:eastAsia="宋体" w:cs="宋体"/>
      <w:b/>
      <w:bCs/>
      <w:sz w:val="32"/>
      <w:szCs w:val="32"/>
    </w:rPr>
  </w:style>
  <w:style w:type="character" w:customStyle="1" w:styleId="136">
    <w:name w:val="font91"/>
    <w:qFormat/>
    <w:uiPriority w:val="0"/>
    <w:rPr>
      <w:rFonts w:hint="default" w:ascii="Times New Roman" w:hAnsi="Times New Roman" w:cs="Times New Roman"/>
      <w:color w:val="000000"/>
      <w:sz w:val="20"/>
      <w:szCs w:val="20"/>
      <w:u w:val="none"/>
    </w:rPr>
  </w:style>
  <w:style w:type="character" w:customStyle="1" w:styleId="137">
    <w:name w:val="标题 6 Char_file_1094"/>
    <w:basedOn w:val="100"/>
    <w:link w:val="8"/>
    <w:semiHidden/>
    <w:qFormat/>
    <w:uiPriority w:val="9"/>
    <w:rPr>
      <w:rFonts w:ascii="等线 Light" w:hAnsi="等线 Light" w:eastAsia="等线 Light" w:cs="Times New Roman"/>
      <w:b/>
      <w:bCs/>
      <w:sz w:val="24"/>
      <w:szCs w:val="24"/>
    </w:rPr>
  </w:style>
  <w:style w:type="character" w:customStyle="1" w:styleId="138">
    <w:name w:val="标题 字符"/>
    <w:link w:val="47"/>
    <w:qFormat/>
    <w:uiPriority w:val="0"/>
    <w:rPr>
      <w:rFonts w:ascii="宋体"/>
      <w:b/>
      <w:snapToGrid w:val="0"/>
      <w:sz w:val="36"/>
    </w:rPr>
  </w:style>
  <w:style w:type="character" w:customStyle="1" w:styleId="139">
    <w:name w:val="font51"/>
    <w:qFormat/>
    <w:uiPriority w:val="0"/>
    <w:rPr>
      <w:rFonts w:hint="eastAsia" w:ascii="宋体" w:hAnsi="宋体" w:eastAsia="宋体" w:cs="宋体"/>
      <w:color w:val="000000"/>
      <w:sz w:val="20"/>
      <w:szCs w:val="20"/>
      <w:u w:val="none"/>
    </w:rPr>
  </w:style>
  <w:style w:type="character" w:customStyle="1" w:styleId="140">
    <w:name w:val="普通文字 Char Char4"/>
    <w:qFormat/>
    <w:uiPriority w:val="0"/>
    <w:rPr>
      <w:rFonts w:ascii="宋体" w:hAnsi="Courier New" w:eastAsia="宋体" w:cs="Courier New"/>
      <w:szCs w:val="21"/>
    </w:rPr>
  </w:style>
  <w:style w:type="character" w:customStyle="1" w:styleId="141">
    <w:name w:val="正文文本 Char1"/>
    <w:semiHidden/>
    <w:qFormat/>
    <w:uiPriority w:val="99"/>
    <w:rPr>
      <w:rFonts w:ascii="Times New Roman" w:hAnsi="Times New Roman" w:eastAsia="宋体" w:cs="Times New Roman"/>
      <w:szCs w:val="24"/>
    </w:rPr>
  </w:style>
  <w:style w:type="character" w:customStyle="1" w:styleId="142">
    <w:name w:val="列表段落 字符"/>
    <w:link w:val="143"/>
    <w:qFormat/>
    <w:locked/>
    <w:uiPriority w:val="34"/>
    <w:rPr>
      <w:rFonts w:ascii="Calibri" w:hAnsi="Calibri"/>
      <w:kern w:val="2"/>
      <w:sz w:val="21"/>
      <w:szCs w:val="22"/>
    </w:rPr>
  </w:style>
  <w:style w:type="paragraph" w:styleId="143">
    <w:name w:val="List Paragraph"/>
    <w:basedOn w:val="1"/>
    <w:link w:val="142"/>
    <w:qFormat/>
    <w:uiPriority w:val="34"/>
    <w:pPr>
      <w:ind w:firstLine="420" w:firstLineChars="200"/>
    </w:pPr>
    <w:rPr>
      <w:rFonts w:ascii="Calibri" w:hAnsi="Calibri"/>
      <w:szCs w:val="22"/>
    </w:rPr>
  </w:style>
  <w:style w:type="character" w:customStyle="1" w:styleId="144">
    <w:name w:val="正文文本缩进 2 Char2"/>
    <w:semiHidden/>
    <w:qFormat/>
    <w:uiPriority w:val="99"/>
    <w:rPr>
      <w:kern w:val="2"/>
      <w:sz w:val="21"/>
      <w:szCs w:val="24"/>
    </w:rPr>
  </w:style>
  <w:style w:type="character" w:customStyle="1" w:styleId="145">
    <w:name w:val="标题 6 Char_file_1095"/>
    <w:basedOn w:val="87"/>
    <w:link w:val="8"/>
    <w:semiHidden/>
    <w:qFormat/>
    <w:uiPriority w:val="9"/>
    <w:rPr>
      <w:rFonts w:ascii="等线 Light" w:hAnsi="等线 Light" w:eastAsia="等线 Light" w:cs="Times New Roman"/>
      <w:b/>
      <w:bCs/>
      <w:sz w:val="24"/>
      <w:szCs w:val="24"/>
    </w:rPr>
  </w:style>
  <w:style w:type="character" w:customStyle="1" w:styleId="146">
    <w:name w:val="宏文本 Char1"/>
    <w:qFormat/>
    <w:uiPriority w:val="99"/>
    <w:rPr>
      <w:rFonts w:ascii="Courier New" w:hAnsi="Courier New" w:cs="Courier New"/>
      <w:kern w:val="2"/>
      <w:sz w:val="24"/>
      <w:szCs w:val="24"/>
    </w:rPr>
  </w:style>
  <w:style w:type="character" w:customStyle="1" w:styleId="147">
    <w:name w:val="z-窗体顶端 字符"/>
    <w:link w:val="148"/>
    <w:qFormat/>
    <w:uiPriority w:val="0"/>
    <w:rPr>
      <w:rFonts w:ascii="Arial" w:hAnsi="Arial" w:cs="Arial"/>
      <w:vanish/>
      <w:sz w:val="16"/>
      <w:szCs w:val="16"/>
    </w:rPr>
  </w:style>
  <w:style w:type="paragraph" w:customStyle="1" w:styleId="148">
    <w:name w:val="HTML Top of Form"/>
    <w:basedOn w:val="1"/>
    <w:next w:val="1"/>
    <w:link w:val="147"/>
    <w:qFormat/>
    <w:uiPriority w:val="0"/>
    <w:pPr>
      <w:widowControl/>
      <w:pBdr>
        <w:bottom w:val="single" w:color="auto" w:sz="6" w:space="1"/>
      </w:pBdr>
      <w:jc w:val="center"/>
    </w:pPr>
    <w:rPr>
      <w:rFonts w:ascii="Arial" w:hAnsi="Arial"/>
      <w:vanish/>
      <w:kern w:val="0"/>
      <w:sz w:val="16"/>
      <w:szCs w:val="16"/>
    </w:rPr>
  </w:style>
  <w:style w:type="character" w:customStyle="1" w:styleId="149">
    <w:name w:val="A15"/>
    <w:qFormat/>
    <w:uiPriority w:val="0"/>
    <w:rPr>
      <w:rFonts w:ascii="Times New Roman" w:hAnsi="Times New Roman"/>
      <w:color w:val="000000"/>
      <w:sz w:val="14"/>
      <w:szCs w:val="14"/>
    </w:rPr>
  </w:style>
  <w:style w:type="character" w:customStyle="1" w:styleId="150">
    <w:name w:val="引用 Char1"/>
    <w:qFormat/>
    <w:uiPriority w:val="99"/>
    <w:rPr>
      <w:rFonts w:ascii="Times New Roman" w:hAnsi="Times New Roman"/>
      <w:i/>
      <w:iCs/>
      <w:color w:val="000000"/>
      <w:kern w:val="2"/>
      <w:sz w:val="21"/>
      <w:szCs w:val="24"/>
    </w:rPr>
  </w:style>
  <w:style w:type="character" w:customStyle="1" w:styleId="151">
    <w:name w:val="标题 1 Char_file_1095"/>
    <w:basedOn w:val="87"/>
    <w:link w:val="3"/>
    <w:qFormat/>
    <w:uiPriority w:val="9"/>
    <w:rPr>
      <w:rFonts w:ascii="宋体" w:hAnsi="宋体" w:eastAsia="宋体" w:cs="宋体"/>
      <w:b/>
      <w:bCs/>
      <w:kern w:val="44"/>
      <w:sz w:val="44"/>
      <w:szCs w:val="44"/>
    </w:rPr>
  </w:style>
  <w:style w:type="character" w:customStyle="1" w:styleId="152">
    <w:name w:val="纯文本 Char2"/>
    <w:qFormat/>
    <w:uiPriority w:val="0"/>
    <w:rPr>
      <w:rFonts w:ascii="宋体" w:hAnsi="Courier New" w:eastAsia="宋体" w:cs="Courier New"/>
      <w:kern w:val="2"/>
      <w:sz w:val="21"/>
      <w:szCs w:val="21"/>
      <w:lang w:val="en-US" w:eastAsia="zh-CN" w:bidi="ar-SA"/>
    </w:rPr>
  </w:style>
  <w:style w:type="character" w:customStyle="1" w:styleId="153">
    <w:name w:val="HTML 预设格式 Char1"/>
    <w:qFormat/>
    <w:uiPriority w:val="99"/>
    <w:rPr>
      <w:rFonts w:ascii="Courier New" w:hAnsi="Courier New" w:cs="Courier New"/>
      <w:kern w:val="2"/>
    </w:rPr>
  </w:style>
  <w:style w:type="character" w:customStyle="1" w:styleId="154">
    <w:name w:val="ca-2"/>
    <w:basedOn w:val="48"/>
    <w:qFormat/>
    <w:uiPriority w:val="0"/>
  </w:style>
  <w:style w:type="character" w:customStyle="1" w:styleId="155">
    <w:name w:val="批注框文本 Char1"/>
    <w:semiHidden/>
    <w:qFormat/>
    <w:uiPriority w:val="99"/>
    <w:rPr>
      <w:kern w:val="2"/>
      <w:sz w:val="18"/>
      <w:szCs w:val="18"/>
    </w:rPr>
  </w:style>
  <w:style w:type="character" w:customStyle="1" w:styleId="156">
    <w:name w:val="样式2"/>
    <w:qFormat/>
    <w:uiPriority w:val="0"/>
    <w:rPr>
      <w:rFonts w:ascii="宋体" w:hAnsi="宋体"/>
      <w:b/>
      <w:szCs w:val="21"/>
    </w:rPr>
  </w:style>
  <w:style w:type="character" w:customStyle="1" w:styleId="157">
    <w:name w:val="日期 Char1"/>
    <w:semiHidden/>
    <w:qFormat/>
    <w:uiPriority w:val="99"/>
    <w:rPr>
      <w:rFonts w:ascii="Times New Roman" w:hAnsi="Times New Roman" w:eastAsia="宋体" w:cs="Times New Roman"/>
      <w:szCs w:val="24"/>
    </w:rPr>
  </w:style>
  <w:style w:type="character" w:customStyle="1" w:styleId="158">
    <w:name w:val="标题 1 Char_file_1094"/>
    <w:basedOn w:val="100"/>
    <w:link w:val="3"/>
    <w:qFormat/>
    <w:uiPriority w:val="9"/>
    <w:rPr>
      <w:rFonts w:ascii="宋体" w:hAnsi="宋体" w:eastAsia="宋体" w:cs="宋体"/>
      <w:b/>
      <w:bCs/>
      <w:kern w:val="44"/>
      <w:sz w:val="44"/>
      <w:szCs w:val="44"/>
    </w:rPr>
  </w:style>
  <w:style w:type="character" w:customStyle="1" w:styleId="159">
    <w:name w:val="正文文本缩进 2 Char1"/>
    <w:semiHidden/>
    <w:qFormat/>
    <w:uiPriority w:val="99"/>
    <w:rPr>
      <w:rFonts w:ascii="Times New Roman" w:hAnsi="Times New Roman" w:eastAsia="宋体" w:cs="Times New Roman"/>
      <w:szCs w:val="24"/>
    </w:rPr>
  </w:style>
  <w:style w:type="character" w:customStyle="1" w:styleId="160">
    <w:name w:val="apple-style-span"/>
    <w:qFormat/>
    <w:uiPriority w:val="0"/>
  </w:style>
  <w:style w:type="character" w:customStyle="1" w:styleId="161">
    <w:name w:val="ca-11"/>
    <w:qFormat/>
    <w:uiPriority w:val="0"/>
    <w:rPr>
      <w:rFonts w:ascii="宋体" w:hAnsi="宋体" w:eastAsia="宋体"/>
      <w:b/>
      <w:spacing w:val="-20"/>
      <w:w w:val="100"/>
      <w:sz w:val="21"/>
      <w:szCs w:val="21"/>
      <w:shd w:val="clear" w:color="auto" w:fill="auto"/>
    </w:rPr>
  </w:style>
  <w:style w:type="character" w:customStyle="1" w:styleId="162">
    <w:name w:val="style21"/>
    <w:qFormat/>
    <w:uiPriority w:val="0"/>
    <w:rPr>
      <w:sz w:val="22"/>
      <w:szCs w:val="22"/>
    </w:rPr>
  </w:style>
  <w:style w:type="character" w:customStyle="1" w:styleId="163">
    <w:name w:val="Char Char11"/>
    <w:qFormat/>
    <w:uiPriority w:val="0"/>
    <w:rPr>
      <w:rFonts w:ascii="宋体" w:hAnsi="Courier New" w:eastAsia="宋体" w:cs="Courier New"/>
      <w:szCs w:val="21"/>
    </w:rPr>
  </w:style>
  <w:style w:type="character" w:customStyle="1" w:styleId="164">
    <w:name w:val="标题 5 Char_file_1095"/>
    <w:basedOn w:val="87"/>
    <w:link w:val="6"/>
    <w:semiHidden/>
    <w:qFormat/>
    <w:uiPriority w:val="9"/>
    <w:rPr>
      <w:rFonts w:ascii="宋体" w:hAnsi="宋体" w:eastAsia="宋体" w:cs="宋体"/>
      <w:b/>
      <w:bCs/>
      <w:sz w:val="28"/>
      <w:szCs w:val="28"/>
    </w:rPr>
  </w:style>
  <w:style w:type="character" w:customStyle="1" w:styleId="165">
    <w:name w:val="lmain1"/>
    <w:qFormat/>
    <w:uiPriority w:val="0"/>
    <w:rPr>
      <w:color w:val="407AAB"/>
      <w:sz w:val="30"/>
      <w:szCs w:val="30"/>
    </w:rPr>
  </w:style>
  <w:style w:type="character" w:customStyle="1" w:styleId="166">
    <w:name w:val="标题 4 字符"/>
    <w:link w:val="2"/>
    <w:qFormat/>
    <w:uiPriority w:val="0"/>
    <w:rPr>
      <w:rFonts w:ascii="Arial" w:hAnsi="Arial" w:eastAsia="黑体"/>
      <w:b/>
      <w:bCs/>
      <w:kern w:val="2"/>
      <w:sz w:val="28"/>
      <w:szCs w:val="28"/>
    </w:rPr>
  </w:style>
  <w:style w:type="character" w:customStyle="1" w:styleId="167">
    <w:name w:val="062"/>
    <w:qFormat/>
    <w:uiPriority w:val="0"/>
    <w:rPr>
      <w:rFonts w:ascii="宋体" w:hAnsi="宋体"/>
      <w:b/>
      <w:bCs/>
      <w:sz w:val="32"/>
    </w:rPr>
  </w:style>
  <w:style w:type="character" w:customStyle="1" w:styleId="168">
    <w:name w:val="正文文本 2 Char1"/>
    <w:semiHidden/>
    <w:qFormat/>
    <w:uiPriority w:val="99"/>
    <w:rPr>
      <w:rFonts w:ascii="Times New Roman" w:hAnsi="Times New Roman" w:eastAsia="宋体" w:cs="Times New Roman"/>
      <w:szCs w:val="24"/>
    </w:rPr>
  </w:style>
  <w:style w:type="character" w:customStyle="1" w:styleId="169">
    <w:name w:val="标题 5 Char_file_1094"/>
    <w:basedOn w:val="100"/>
    <w:link w:val="6"/>
    <w:semiHidden/>
    <w:qFormat/>
    <w:uiPriority w:val="9"/>
    <w:rPr>
      <w:rFonts w:ascii="宋体" w:hAnsi="宋体" w:eastAsia="宋体" w:cs="宋体"/>
      <w:b/>
      <w:bCs/>
      <w:sz w:val="28"/>
      <w:szCs w:val="28"/>
    </w:rPr>
  </w:style>
  <w:style w:type="character" w:customStyle="1" w:styleId="170">
    <w:name w:val="标题 2 Char_file_1095"/>
    <w:basedOn w:val="87"/>
    <w:link w:val="4"/>
    <w:semiHidden/>
    <w:qFormat/>
    <w:uiPriority w:val="9"/>
    <w:rPr>
      <w:rFonts w:ascii="等线 Light" w:hAnsi="等线 Light" w:eastAsia="等线 Light" w:cs="Times New Roman"/>
      <w:b/>
      <w:bCs/>
      <w:sz w:val="32"/>
      <w:szCs w:val="32"/>
    </w:rPr>
  </w:style>
  <w:style w:type="character" w:customStyle="1" w:styleId="171">
    <w:name w:val="标题 3 字符"/>
    <w:link w:val="5"/>
    <w:qFormat/>
    <w:uiPriority w:val="0"/>
    <w:rPr>
      <w:b/>
      <w:bCs/>
      <w:kern w:val="2"/>
      <w:sz w:val="32"/>
      <w:szCs w:val="32"/>
    </w:rPr>
  </w:style>
  <w:style w:type="character" w:customStyle="1" w:styleId="172">
    <w:name w:val="页脚 Char2"/>
    <w:semiHidden/>
    <w:qFormat/>
    <w:uiPriority w:val="99"/>
    <w:rPr>
      <w:kern w:val="2"/>
      <w:sz w:val="18"/>
      <w:szCs w:val="18"/>
    </w:rPr>
  </w:style>
  <w:style w:type="character" w:customStyle="1" w:styleId="173">
    <w:name w:val="ca-41"/>
    <w:qFormat/>
    <w:uiPriority w:val="0"/>
    <w:rPr>
      <w:rFonts w:hint="eastAsia" w:ascii="宋体" w:hAnsi="宋体" w:eastAsia="宋体"/>
      <w:color w:val="FF0000"/>
      <w:sz w:val="21"/>
      <w:szCs w:val="21"/>
    </w:rPr>
  </w:style>
  <w:style w:type="character" w:customStyle="1" w:styleId="174">
    <w:name w:val="批注文字 字符_file_1085"/>
    <w:qFormat/>
    <w:uiPriority w:val="99"/>
    <w:rPr>
      <w:szCs w:val="24"/>
    </w:rPr>
  </w:style>
  <w:style w:type="character" w:customStyle="1" w:styleId="175">
    <w:name w:val="标题 5 Char_file_1077_file_1087"/>
    <w:basedOn w:val="176"/>
    <w:link w:val="6"/>
    <w:semiHidden/>
    <w:qFormat/>
    <w:uiPriority w:val="9"/>
    <w:rPr>
      <w:rFonts w:ascii="宋体" w:hAnsi="宋体" w:eastAsia="宋体" w:cs="宋体"/>
      <w:b/>
      <w:bCs/>
      <w:sz w:val="28"/>
      <w:szCs w:val="28"/>
    </w:rPr>
  </w:style>
  <w:style w:type="character" w:customStyle="1" w:styleId="176">
    <w:name w:val="Default Paragraph Font_file_1077_file_1087"/>
    <w:unhideWhenUsed/>
    <w:qFormat/>
    <w:uiPriority w:val="1"/>
  </w:style>
  <w:style w:type="character" w:customStyle="1" w:styleId="177">
    <w:name w:val="正文缩进 Char1"/>
    <w:qFormat/>
    <w:uiPriority w:val="0"/>
    <w:rPr>
      <w:rFonts w:ascii="Times New Roman" w:hAnsi="Times New Roman"/>
      <w:kern w:val="2"/>
      <w:sz w:val="21"/>
    </w:rPr>
  </w:style>
  <w:style w:type="character" w:customStyle="1" w:styleId="178">
    <w:name w:val="gray"/>
    <w:qFormat/>
    <w:uiPriority w:val="0"/>
    <w:rPr>
      <w:rFonts w:ascii="Tahoma" w:hAnsi="Tahoma" w:eastAsia="宋体"/>
      <w:kern w:val="2"/>
      <w:sz w:val="24"/>
      <w:szCs w:val="24"/>
      <w:lang w:val="en-US" w:eastAsia="zh-CN" w:bidi="ar-SA"/>
    </w:rPr>
  </w:style>
  <w:style w:type="character" w:customStyle="1" w:styleId="179">
    <w:name w:val="FollowedHyperlink_file_1095"/>
    <w:basedOn w:val="87"/>
    <w:unhideWhenUsed/>
    <w:qFormat/>
    <w:uiPriority w:val="99"/>
    <w:rPr>
      <w:color w:val="0782C1"/>
      <w:u w:val="single"/>
    </w:rPr>
  </w:style>
  <w:style w:type="character" w:customStyle="1" w:styleId="180">
    <w:name w:val="text11"/>
    <w:qFormat/>
    <w:uiPriority w:val="0"/>
    <w:rPr>
      <w:rFonts w:hint="default" w:ascii="Verdana" w:hAnsi="Verdana"/>
      <w:color w:val="4E4E4E"/>
      <w:sz w:val="18"/>
      <w:szCs w:val="18"/>
    </w:rPr>
  </w:style>
  <w:style w:type="character" w:customStyle="1" w:styleId="181">
    <w:name w:val="日期 Char2"/>
    <w:semiHidden/>
    <w:qFormat/>
    <w:uiPriority w:val="99"/>
    <w:rPr>
      <w:kern w:val="2"/>
      <w:sz w:val="21"/>
      <w:szCs w:val="24"/>
    </w:rPr>
  </w:style>
  <w:style w:type="character" w:customStyle="1" w:styleId="182">
    <w:name w:val="纯文本 Char1"/>
    <w:qFormat/>
    <w:uiPriority w:val="0"/>
    <w:rPr>
      <w:rFonts w:ascii="宋体" w:hAnsi="Courier New" w:eastAsia="宋体" w:cs="Courier New"/>
      <w:szCs w:val="21"/>
    </w:rPr>
  </w:style>
  <w:style w:type="character" w:customStyle="1" w:styleId="183">
    <w:name w:val="无间隔 字符"/>
    <w:link w:val="184"/>
    <w:qFormat/>
    <w:uiPriority w:val="1"/>
    <w:rPr>
      <w:rFonts w:ascii="宋体" w:hAnsi="Courier New"/>
      <w:kern w:val="2"/>
      <w:sz w:val="21"/>
      <w:lang w:val="en-US" w:eastAsia="zh-CN" w:bidi="ar-SA"/>
    </w:rPr>
  </w:style>
  <w:style w:type="paragraph" w:styleId="184">
    <w:name w:val="No Spacing"/>
    <w:link w:val="183"/>
    <w:qFormat/>
    <w:uiPriority w:val="1"/>
    <w:pPr>
      <w:widowControl w:val="0"/>
      <w:jc w:val="both"/>
    </w:pPr>
    <w:rPr>
      <w:rFonts w:ascii="宋体" w:hAnsi="Courier New" w:eastAsia="宋体" w:cs="Times New Roman"/>
      <w:kern w:val="2"/>
      <w:sz w:val="21"/>
      <w:lang w:val="en-US" w:eastAsia="zh-CN" w:bidi="ar-SA"/>
    </w:rPr>
  </w:style>
  <w:style w:type="character" w:customStyle="1" w:styleId="185">
    <w:name w:val="标题 5 字符"/>
    <w:link w:val="6"/>
    <w:qFormat/>
    <w:uiPriority w:val="0"/>
    <w:rPr>
      <w:b/>
      <w:kern w:val="2"/>
      <w:sz w:val="28"/>
      <w:szCs w:val="24"/>
    </w:rPr>
  </w:style>
  <w:style w:type="character" w:customStyle="1" w:styleId="186">
    <w:name w:val="z-窗体底端 字符"/>
    <w:link w:val="187"/>
    <w:qFormat/>
    <w:uiPriority w:val="0"/>
    <w:rPr>
      <w:rFonts w:ascii="Arial" w:hAnsi="Arial" w:cs="Arial"/>
      <w:vanish/>
      <w:sz w:val="16"/>
      <w:szCs w:val="16"/>
    </w:rPr>
  </w:style>
  <w:style w:type="paragraph" w:customStyle="1" w:styleId="187">
    <w:name w:val="HTML Bottom of Form"/>
    <w:basedOn w:val="1"/>
    <w:next w:val="1"/>
    <w:link w:val="186"/>
    <w:qFormat/>
    <w:uiPriority w:val="0"/>
    <w:pPr>
      <w:widowControl/>
      <w:pBdr>
        <w:top w:val="single" w:color="auto" w:sz="6" w:space="1"/>
      </w:pBdr>
      <w:jc w:val="center"/>
    </w:pPr>
    <w:rPr>
      <w:rFonts w:ascii="Arial" w:hAnsi="Arial"/>
      <w:vanish/>
      <w:kern w:val="0"/>
      <w:sz w:val="16"/>
      <w:szCs w:val="16"/>
    </w:rPr>
  </w:style>
  <w:style w:type="character" w:customStyle="1" w:styleId="188">
    <w:name w:val="Hyperlink_file_1094"/>
    <w:basedOn w:val="100"/>
    <w:unhideWhenUsed/>
    <w:qFormat/>
    <w:uiPriority w:val="99"/>
    <w:rPr>
      <w:color w:val="0782C1"/>
      <w:u w:val="single"/>
    </w:rPr>
  </w:style>
  <w:style w:type="character" w:customStyle="1" w:styleId="189">
    <w:name w:val="bold1"/>
    <w:qFormat/>
    <w:uiPriority w:val="0"/>
    <w:rPr>
      <w:rFonts w:hint="default"/>
      <w:b/>
      <w:bCs/>
      <w:color w:val="000000"/>
      <w:sz w:val="18"/>
      <w:szCs w:val="18"/>
    </w:rPr>
  </w:style>
  <w:style w:type="character" w:customStyle="1" w:styleId="190">
    <w:name w:val="正文文本 2 Char2"/>
    <w:qFormat/>
    <w:uiPriority w:val="99"/>
    <w:rPr>
      <w:kern w:val="2"/>
      <w:sz w:val="21"/>
      <w:szCs w:val="24"/>
    </w:rPr>
  </w:style>
  <w:style w:type="character" w:customStyle="1" w:styleId="191">
    <w:name w:val="标题3 Char Char"/>
    <w:link w:val="192"/>
    <w:qFormat/>
    <w:uiPriority w:val="0"/>
    <w:rPr>
      <w:rFonts w:eastAsia="仿宋_GB2312"/>
      <w:bCs/>
      <w:kern w:val="2"/>
      <w:sz w:val="30"/>
      <w:szCs w:val="32"/>
    </w:rPr>
  </w:style>
  <w:style w:type="paragraph" w:customStyle="1" w:styleId="192">
    <w:name w:val="标题3"/>
    <w:basedOn w:val="5"/>
    <w:link w:val="191"/>
    <w:qFormat/>
    <w:uiPriority w:val="0"/>
    <w:pPr>
      <w:keepNext w:val="0"/>
      <w:keepLines w:val="0"/>
      <w:spacing w:before="0" w:after="0" w:line="360" w:lineRule="auto"/>
    </w:pPr>
    <w:rPr>
      <w:rFonts w:eastAsia="仿宋_GB2312"/>
      <w:b w:val="0"/>
      <w:sz w:val="30"/>
    </w:rPr>
  </w:style>
  <w:style w:type="character" w:customStyle="1" w:styleId="193">
    <w:name w:val="正文文本 Char2"/>
    <w:semiHidden/>
    <w:qFormat/>
    <w:uiPriority w:val="99"/>
    <w:rPr>
      <w:kern w:val="2"/>
      <w:sz w:val="21"/>
      <w:szCs w:val="24"/>
    </w:rPr>
  </w:style>
  <w:style w:type="character" w:customStyle="1" w:styleId="194">
    <w:name w:val="标题 1 字符"/>
    <w:link w:val="3"/>
    <w:qFormat/>
    <w:uiPriority w:val="0"/>
    <w:rPr>
      <w:b/>
      <w:bCs/>
      <w:kern w:val="44"/>
      <w:sz w:val="44"/>
      <w:szCs w:val="44"/>
    </w:rPr>
  </w:style>
  <w:style w:type="character" w:customStyle="1" w:styleId="195">
    <w:name w:val="mark"/>
    <w:basedOn w:val="48"/>
    <w:qFormat/>
    <w:uiPriority w:val="0"/>
  </w:style>
  <w:style w:type="character" w:customStyle="1" w:styleId="196">
    <w:name w:val="apple-converted-space"/>
    <w:basedOn w:val="48"/>
    <w:qFormat/>
    <w:uiPriority w:val="0"/>
  </w:style>
  <w:style w:type="character" w:customStyle="1" w:styleId="197">
    <w:name w:val="Hyperlink_file_1095"/>
    <w:basedOn w:val="87"/>
    <w:unhideWhenUsed/>
    <w:qFormat/>
    <w:uiPriority w:val="99"/>
    <w:rPr>
      <w:color w:val="0782C1"/>
      <w:u w:val="single"/>
    </w:rPr>
  </w:style>
  <w:style w:type="character" w:customStyle="1" w:styleId="198">
    <w:name w:val="f161"/>
    <w:qFormat/>
    <w:uiPriority w:val="0"/>
    <w:rPr>
      <w:b/>
      <w:bCs/>
      <w:sz w:val="24"/>
      <w:szCs w:val="24"/>
    </w:rPr>
  </w:style>
  <w:style w:type="character" w:customStyle="1" w:styleId="199">
    <w:name w:val="纯文本 Char"/>
    <w:qFormat/>
    <w:uiPriority w:val="0"/>
    <w:rPr>
      <w:rFonts w:ascii="宋体" w:hAnsi="Courier New" w:eastAsia="宋体" w:cs="Courier New"/>
      <w:kern w:val="2"/>
      <w:sz w:val="21"/>
      <w:szCs w:val="21"/>
      <w:lang w:val="en-US" w:eastAsia="zh-CN" w:bidi="ar-SA"/>
    </w:rPr>
  </w:style>
  <w:style w:type="character" w:customStyle="1" w:styleId="200">
    <w:name w:val="Char Char4"/>
    <w:semiHidden/>
    <w:qFormat/>
    <w:uiPriority w:val="0"/>
    <w:rPr>
      <w:rFonts w:ascii="Times New Roman" w:hAnsi="Times New Roman" w:eastAsia="宋体" w:cs="Times New Roman"/>
      <w:sz w:val="16"/>
      <w:szCs w:val="16"/>
    </w:rPr>
  </w:style>
  <w:style w:type="character" w:customStyle="1" w:styleId="201">
    <w:name w:val="页眉 Char1"/>
    <w:semiHidden/>
    <w:qFormat/>
    <w:uiPriority w:val="99"/>
    <w:rPr>
      <w:kern w:val="2"/>
      <w:sz w:val="18"/>
      <w:szCs w:val="18"/>
    </w:rPr>
  </w:style>
  <w:style w:type="character" w:customStyle="1" w:styleId="202">
    <w:name w:val="标题 4 Char_file_1094"/>
    <w:basedOn w:val="100"/>
    <w:link w:val="2"/>
    <w:semiHidden/>
    <w:qFormat/>
    <w:uiPriority w:val="9"/>
    <w:rPr>
      <w:rFonts w:ascii="等线 Light" w:hAnsi="等线 Light" w:eastAsia="等线 Light" w:cs="Times New Roman"/>
      <w:b/>
      <w:bCs/>
      <w:sz w:val="28"/>
      <w:szCs w:val="28"/>
    </w:rPr>
  </w:style>
  <w:style w:type="character" w:customStyle="1" w:styleId="203">
    <w:name w:val="Body Text Indent 3 Char"/>
    <w:qFormat/>
    <w:locked/>
    <w:uiPriority w:val="99"/>
    <w:rPr>
      <w:rFonts w:eastAsia="宋体"/>
      <w:sz w:val="16"/>
    </w:rPr>
  </w:style>
  <w:style w:type="character" w:customStyle="1" w:styleId="204">
    <w:name w:val="标题 2 Char_file_1094"/>
    <w:basedOn w:val="100"/>
    <w:link w:val="4"/>
    <w:semiHidden/>
    <w:qFormat/>
    <w:uiPriority w:val="9"/>
    <w:rPr>
      <w:rFonts w:ascii="等线 Light" w:hAnsi="等线 Light" w:eastAsia="等线 Light" w:cs="Times New Roman"/>
      <w:b/>
      <w:bCs/>
      <w:sz w:val="32"/>
      <w:szCs w:val="32"/>
    </w:rPr>
  </w:style>
  <w:style w:type="character" w:customStyle="1" w:styleId="205">
    <w:name w:val="FollowedHyperlink_file_1077_file_1087"/>
    <w:basedOn w:val="176"/>
    <w:unhideWhenUsed/>
    <w:qFormat/>
    <w:uiPriority w:val="99"/>
    <w:rPr>
      <w:color w:val="0782C1"/>
      <w:u w:val="single"/>
    </w:rPr>
  </w:style>
  <w:style w:type="character" w:customStyle="1" w:styleId="206">
    <w:name w:val="页眉 字符_file_1085"/>
    <w:basedOn w:val="207"/>
    <w:qFormat/>
    <w:uiPriority w:val="99"/>
    <w:rPr>
      <w:sz w:val="18"/>
      <w:szCs w:val="18"/>
    </w:rPr>
  </w:style>
  <w:style w:type="character" w:customStyle="1" w:styleId="207">
    <w:name w:val="Default Paragraph Font_file_1085"/>
    <w:unhideWhenUsed/>
    <w:qFormat/>
    <w:uiPriority w:val="1"/>
  </w:style>
  <w:style w:type="character" w:customStyle="1" w:styleId="208">
    <w:name w:val="标题 5 Char_file_1083"/>
    <w:basedOn w:val="209"/>
    <w:link w:val="6"/>
    <w:semiHidden/>
    <w:qFormat/>
    <w:uiPriority w:val="9"/>
    <w:rPr>
      <w:rFonts w:ascii="宋体" w:hAnsi="宋体" w:eastAsia="宋体" w:cs="宋体"/>
      <w:b/>
      <w:bCs/>
      <w:sz w:val="28"/>
      <w:szCs w:val="28"/>
    </w:rPr>
  </w:style>
  <w:style w:type="character" w:customStyle="1" w:styleId="209">
    <w:name w:val="Default Paragraph Font_file_1083"/>
    <w:unhideWhenUsed/>
    <w:qFormat/>
    <w:uiPriority w:val="1"/>
  </w:style>
  <w:style w:type="character" w:customStyle="1" w:styleId="210">
    <w:name w:val="标题 1 Char_file_1078"/>
    <w:basedOn w:val="211"/>
    <w:link w:val="3"/>
    <w:qFormat/>
    <w:uiPriority w:val="9"/>
    <w:rPr>
      <w:rFonts w:ascii="宋体" w:hAnsi="宋体" w:eastAsia="宋体" w:cs="宋体"/>
      <w:b/>
      <w:bCs/>
      <w:kern w:val="44"/>
      <w:sz w:val="44"/>
      <w:szCs w:val="44"/>
    </w:rPr>
  </w:style>
  <w:style w:type="character" w:customStyle="1" w:styleId="211">
    <w:name w:val="Default Paragraph Font_file_1078"/>
    <w:unhideWhenUsed/>
    <w:qFormat/>
    <w:uiPriority w:val="1"/>
  </w:style>
  <w:style w:type="character" w:customStyle="1" w:styleId="212">
    <w:name w:val="Hyperlink_file_1077_file_1087"/>
    <w:basedOn w:val="176"/>
    <w:unhideWhenUsed/>
    <w:qFormat/>
    <w:uiPriority w:val="99"/>
    <w:rPr>
      <w:color w:val="0782C1"/>
      <w:u w:val="single"/>
    </w:rPr>
  </w:style>
  <w:style w:type="character" w:customStyle="1" w:styleId="213">
    <w:name w:val="标题 2 Char_file_1083"/>
    <w:basedOn w:val="209"/>
    <w:link w:val="4"/>
    <w:semiHidden/>
    <w:qFormat/>
    <w:uiPriority w:val="9"/>
    <w:rPr>
      <w:rFonts w:ascii="等线 Light" w:hAnsi="等线 Light" w:eastAsia="等线 Light" w:cs="Times New Roman"/>
      <w:b/>
      <w:bCs/>
      <w:sz w:val="32"/>
      <w:szCs w:val="32"/>
    </w:rPr>
  </w:style>
  <w:style w:type="character" w:customStyle="1" w:styleId="214">
    <w:name w:val="FollowedHyperlink_file_1078"/>
    <w:basedOn w:val="211"/>
    <w:unhideWhenUsed/>
    <w:qFormat/>
    <w:uiPriority w:val="99"/>
    <w:rPr>
      <w:color w:val="0782C1"/>
      <w:u w:val="single"/>
    </w:rPr>
  </w:style>
  <w:style w:type="character" w:customStyle="1" w:styleId="215">
    <w:name w:val="批注文字 字符1_file_1085"/>
    <w:basedOn w:val="207"/>
    <w:semiHidden/>
    <w:qFormat/>
    <w:uiPriority w:val="99"/>
  </w:style>
  <w:style w:type="character" w:customStyle="1" w:styleId="216">
    <w:name w:val="Hyperlink_file_1083"/>
    <w:basedOn w:val="209"/>
    <w:unhideWhenUsed/>
    <w:qFormat/>
    <w:uiPriority w:val="99"/>
    <w:rPr>
      <w:color w:val="0782C1"/>
      <w:u w:val="single"/>
    </w:rPr>
  </w:style>
  <w:style w:type="character" w:customStyle="1" w:styleId="217">
    <w:name w:val="标题 5 Char_file_1092"/>
    <w:basedOn w:val="218"/>
    <w:link w:val="6"/>
    <w:semiHidden/>
    <w:qFormat/>
    <w:uiPriority w:val="9"/>
    <w:rPr>
      <w:rFonts w:ascii="宋体" w:hAnsi="宋体" w:eastAsia="宋体" w:cs="宋体"/>
      <w:b/>
      <w:bCs/>
      <w:sz w:val="28"/>
      <w:szCs w:val="28"/>
    </w:rPr>
  </w:style>
  <w:style w:type="character" w:customStyle="1" w:styleId="218">
    <w:name w:val="Default Paragraph Font_file_1092"/>
    <w:unhideWhenUsed/>
    <w:qFormat/>
    <w:uiPriority w:val="1"/>
  </w:style>
  <w:style w:type="character" w:customStyle="1" w:styleId="219">
    <w:name w:val="标题 4 Char_file_1083"/>
    <w:basedOn w:val="209"/>
    <w:link w:val="2"/>
    <w:semiHidden/>
    <w:qFormat/>
    <w:uiPriority w:val="9"/>
    <w:rPr>
      <w:rFonts w:ascii="等线 Light" w:hAnsi="等线 Light" w:eastAsia="等线 Light" w:cs="Times New Roman"/>
      <w:b/>
      <w:bCs/>
      <w:sz w:val="28"/>
      <w:szCs w:val="28"/>
    </w:rPr>
  </w:style>
  <w:style w:type="character" w:customStyle="1" w:styleId="220">
    <w:name w:val="标题 2 Char_file_1078"/>
    <w:basedOn w:val="211"/>
    <w:link w:val="4"/>
    <w:semiHidden/>
    <w:qFormat/>
    <w:uiPriority w:val="9"/>
    <w:rPr>
      <w:rFonts w:ascii="等线 Light" w:hAnsi="等线 Light" w:eastAsia="等线 Light" w:cs="Times New Roman"/>
      <w:b/>
      <w:bCs/>
      <w:sz w:val="32"/>
      <w:szCs w:val="32"/>
    </w:rPr>
  </w:style>
  <w:style w:type="character" w:customStyle="1" w:styleId="221">
    <w:name w:val="标题 4 Char_file_1078"/>
    <w:basedOn w:val="211"/>
    <w:link w:val="2"/>
    <w:semiHidden/>
    <w:qFormat/>
    <w:uiPriority w:val="9"/>
    <w:rPr>
      <w:rFonts w:ascii="等线 Light" w:hAnsi="等线 Light" w:eastAsia="等线 Light" w:cs="Times New Roman"/>
      <w:b/>
      <w:bCs/>
      <w:sz w:val="28"/>
      <w:szCs w:val="28"/>
    </w:rPr>
  </w:style>
  <w:style w:type="character" w:customStyle="1" w:styleId="222">
    <w:name w:val="标题 6 Char_file_1078"/>
    <w:basedOn w:val="211"/>
    <w:link w:val="8"/>
    <w:semiHidden/>
    <w:qFormat/>
    <w:uiPriority w:val="9"/>
    <w:rPr>
      <w:rFonts w:ascii="等线 Light" w:hAnsi="等线 Light" w:eastAsia="等线 Light" w:cs="Times New Roman"/>
      <w:b/>
      <w:bCs/>
      <w:sz w:val="24"/>
      <w:szCs w:val="24"/>
    </w:rPr>
  </w:style>
  <w:style w:type="character" w:customStyle="1" w:styleId="223">
    <w:name w:val="标题 3 Char_file_1077_file_1087"/>
    <w:basedOn w:val="176"/>
    <w:link w:val="5"/>
    <w:semiHidden/>
    <w:qFormat/>
    <w:uiPriority w:val="9"/>
    <w:rPr>
      <w:rFonts w:ascii="宋体" w:hAnsi="宋体" w:eastAsia="宋体" w:cs="宋体"/>
      <w:b/>
      <w:bCs/>
      <w:sz w:val="32"/>
      <w:szCs w:val="32"/>
    </w:rPr>
  </w:style>
  <w:style w:type="character" w:customStyle="1" w:styleId="224">
    <w:name w:val="标题 4 Char_file_1077_file_1087"/>
    <w:basedOn w:val="176"/>
    <w:link w:val="2"/>
    <w:semiHidden/>
    <w:qFormat/>
    <w:uiPriority w:val="9"/>
    <w:rPr>
      <w:rFonts w:ascii="等线 Light" w:hAnsi="等线 Light" w:eastAsia="等线 Light" w:cs="Times New Roman"/>
      <w:b/>
      <w:bCs/>
      <w:sz w:val="28"/>
      <w:szCs w:val="28"/>
    </w:rPr>
  </w:style>
  <w:style w:type="character" w:customStyle="1" w:styleId="225">
    <w:name w:val="标题 6 Char_file_1077_file_1087"/>
    <w:basedOn w:val="176"/>
    <w:link w:val="8"/>
    <w:semiHidden/>
    <w:qFormat/>
    <w:uiPriority w:val="9"/>
    <w:rPr>
      <w:rFonts w:ascii="等线 Light" w:hAnsi="等线 Light" w:eastAsia="等线 Light" w:cs="Times New Roman"/>
      <w:b/>
      <w:bCs/>
      <w:sz w:val="24"/>
      <w:szCs w:val="24"/>
    </w:rPr>
  </w:style>
  <w:style w:type="character" w:customStyle="1" w:styleId="226">
    <w:name w:val="Default Paragraph Font_file_1086"/>
    <w:unhideWhenUsed/>
    <w:qFormat/>
    <w:uiPriority w:val="1"/>
  </w:style>
  <w:style w:type="character" w:customStyle="1" w:styleId="227">
    <w:name w:val="FollowedHyperlink_file_1092"/>
    <w:basedOn w:val="218"/>
    <w:unhideWhenUsed/>
    <w:qFormat/>
    <w:uiPriority w:val="99"/>
    <w:rPr>
      <w:color w:val="0782C1"/>
      <w:u w:val="single"/>
    </w:rPr>
  </w:style>
  <w:style w:type="character" w:customStyle="1" w:styleId="228">
    <w:name w:val="标题 6 Char_file_1090"/>
    <w:basedOn w:val="229"/>
    <w:link w:val="8"/>
    <w:semiHidden/>
    <w:qFormat/>
    <w:uiPriority w:val="9"/>
    <w:rPr>
      <w:rFonts w:ascii="等线 Light" w:hAnsi="等线 Light" w:eastAsia="等线 Light" w:cs="Times New Roman"/>
      <w:b/>
      <w:bCs/>
      <w:sz w:val="24"/>
      <w:szCs w:val="24"/>
    </w:rPr>
  </w:style>
  <w:style w:type="character" w:customStyle="1" w:styleId="229">
    <w:name w:val="Default Paragraph Font_file_1090"/>
    <w:unhideWhenUsed/>
    <w:qFormat/>
    <w:uiPriority w:val="1"/>
  </w:style>
  <w:style w:type="character" w:customStyle="1" w:styleId="230">
    <w:name w:val="批注框文本 字符_file_1085"/>
    <w:basedOn w:val="207"/>
    <w:semiHidden/>
    <w:qFormat/>
    <w:uiPriority w:val="99"/>
    <w:rPr>
      <w:sz w:val="18"/>
      <w:szCs w:val="18"/>
    </w:rPr>
  </w:style>
  <w:style w:type="character" w:customStyle="1" w:styleId="231">
    <w:name w:val="FollowedHyperlink_file_1083"/>
    <w:basedOn w:val="209"/>
    <w:unhideWhenUsed/>
    <w:qFormat/>
    <w:uiPriority w:val="99"/>
    <w:rPr>
      <w:color w:val="0782C1"/>
      <w:u w:val="single"/>
    </w:rPr>
  </w:style>
  <w:style w:type="character" w:customStyle="1" w:styleId="232">
    <w:name w:val="Hyperlink_file_1078"/>
    <w:basedOn w:val="211"/>
    <w:unhideWhenUsed/>
    <w:qFormat/>
    <w:uiPriority w:val="99"/>
    <w:rPr>
      <w:color w:val="0782C1"/>
      <w:u w:val="single"/>
    </w:rPr>
  </w:style>
  <w:style w:type="character" w:customStyle="1" w:styleId="233">
    <w:name w:val="标题 1 Char_file_1077_file_1087"/>
    <w:basedOn w:val="176"/>
    <w:link w:val="3"/>
    <w:qFormat/>
    <w:uiPriority w:val="9"/>
    <w:rPr>
      <w:rFonts w:ascii="宋体" w:hAnsi="宋体" w:eastAsia="宋体" w:cs="宋体"/>
      <w:b/>
      <w:bCs/>
      <w:kern w:val="44"/>
      <w:sz w:val="44"/>
      <w:szCs w:val="44"/>
    </w:rPr>
  </w:style>
  <w:style w:type="character" w:customStyle="1" w:styleId="234">
    <w:name w:val="标题 3 Char_file_1078"/>
    <w:basedOn w:val="211"/>
    <w:link w:val="5"/>
    <w:semiHidden/>
    <w:qFormat/>
    <w:uiPriority w:val="9"/>
    <w:rPr>
      <w:rFonts w:ascii="宋体" w:hAnsi="宋体" w:eastAsia="宋体" w:cs="宋体"/>
      <w:b/>
      <w:bCs/>
      <w:sz w:val="32"/>
      <w:szCs w:val="32"/>
    </w:rPr>
  </w:style>
  <w:style w:type="character" w:customStyle="1" w:styleId="235">
    <w:name w:val="标题 2 Char_file_1077_file_1087"/>
    <w:basedOn w:val="176"/>
    <w:link w:val="4"/>
    <w:semiHidden/>
    <w:qFormat/>
    <w:uiPriority w:val="9"/>
    <w:rPr>
      <w:rFonts w:ascii="等线 Light" w:hAnsi="等线 Light" w:eastAsia="等线 Light" w:cs="Times New Roman"/>
      <w:b/>
      <w:bCs/>
      <w:sz w:val="32"/>
      <w:szCs w:val="32"/>
    </w:rPr>
  </w:style>
  <w:style w:type="character" w:customStyle="1" w:styleId="236">
    <w:name w:val="Default Paragraph Font_file_1080"/>
    <w:semiHidden/>
    <w:qFormat/>
    <w:uiPriority w:val="0"/>
  </w:style>
  <w:style w:type="character" w:customStyle="1" w:styleId="237">
    <w:name w:val="标题 5 Char_file_1078"/>
    <w:basedOn w:val="211"/>
    <w:link w:val="6"/>
    <w:semiHidden/>
    <w:qFormat/>
    <w:uiPriority w:val="9"/>
    <w:rPr>
      <w:rFonts w:ascii="宋体" w:hAnsi="宋体" w:eastAsia="宋体" w:cs="宋体"/>
      <w:b/>
      <w:bCs/>
      <w:sz w:val="28"/>
      <w:szCs w:val="28"/>
    </w:rPr>
  </w:style>
  <w:style w:type="character" w:customStyle="1" w:styleId="238">
    <w:name w:val="Hyperlink_file_1086"/>
    <w:basedOn w:val="226"/>
    <w:unhideWhenUsed/>
    <w:qFormat/>
    <w:uiPriority w:val="99"/>
    <w:rPr>
      <w:color w:val="0782C1"/>
      <w:u w:val="single"/>
    </w:rPr>
  </w:style>
  <w:style w:type="character" w:customStyle="1" w:styleId="239">
    <w:name w:val="标题 4 Char_file_1086"/>
    <w:basedOn w:val="226"/>
    <w:link w:val="2"/>
    <w:semiHidden/>
    <w:qFormat/>
    <w:uiPriority w:val="9"/>
    <w:rPr>
      <w:rFonts w:ascii="等线 Light" w:hAnsi="等线 Light" w:eastAsia="等线 Light" w:cs="Times New Roman"/>
      <w:b/>
      <w:bCs/>
      <w:sz w:val="28"/>
      <w:szCs w:val="28"/>
    </w:rPr>
  </w:style>
  <w:style w:type="character" w:customStyle="1" w:styleId="240">
    <w:name w:val="Default Paragraph Font_file_1079"/>
    <w:unhideWhenUsed/>
    <w:qFormat/>
    <w:uiPriority w:val="1"/>
  </w:style>
  <w:style w:type="character" w:customStyle="1" w:styleId="241">
    <w:name w:val="FollowedHyperlink_file_1084"/>
    <w:basedOn w:val="242"/>
    <w:unhideWhenUsed/>
    <w:qFormat/>
    <w:uiPriority w:val="99"/>
    <w:rPr>
      <w:color w:val="0782C1"/>
      <w:u w:val="single"/>
    </w:rPr>
  </w:style>
  <w:style w:type="character" w:customStyle="1" w:styleId="242">
    <w:name w:val="Default Paragraph Font_file_1084"/>
    <w:unhideWhenUsed/>
    <w:qFormat/>
    <w:uiPriority w:val="1"/>
  </w:style>
  <w:style w:type="character" w:customStyle="1" w:styleId="243">
    <w:name w:val="Default Paragraph Font_file_455_file_603_file_1080"/>
    <w:semiHidden/>
    <w:qFormat/>
    <w:uiPriority w:val="0"/>
  </w:style>
  <w:style w:type="character" w:customStyle="1" w:styleId="244">
    <w:name w:val="Hyperlink_file_1079"/>
    <w:basedOn w:val="240"/>
    <w:unhideWhenUsed/>
    <w:qFormat/>
    <w:uiPriority w:val="99"/>
    <w:rPr>
      <w:color w:val="0782C1"/>
      <w:u w:val="single"/>
    </w:rPr>
  </w:style>
  <w:style w:type="character" w:customStyle="1" w:styleId="245">
    <w:name w:val="标题 2 Char_file_1084"/>
    <w:basedOn w:val="242"/>
    <w:link w:val="4"/>
    <w:semiHidden/>
    <w:qFormat/>
    <w:uiPriority w:val="9"/>
    <w:rPr>
      <w:rFonts w:ascii="等线 Light" w:hAnsi="等线 Light" w:eastAsia="等线 Light" w:cs="Times New Roman"/>
      <w:b/>
      <w:bCs/>
      <w:sz w:val="32"/>
      <w:szCs w:val="32"/>
    </w:rPr>
  </w:style>
  <w:style w:type="character" w:customStyle="1" w:styleId="246">
    <w:name w:val="FollowedHyperlink_file_1079"/>
    <w:basedOn w:val="240"/>
    <w:unhideWhenUsed/>
    <w:qFormat/>
    <w:uiPriority w:val="99"/>
    <w:rPr>
      <w:color w:val="0782C1"/>
      <w:u w:val="single"/>
    </w:rPr>
  </w:style>
  <w:style w:type="character" w:customStyle="1" w:styleId="247">
    <w:name w:val="标题 1 Char_file_1079"/>
    <w:basedOn w:val="240"/>
    <w:link w:val="3"/>
    <w:qFormat/>
    <w:uiPriority w:val="9"/>
    <w:rPr>
      <w:rFonts w:ascii="宋体" w:hAnsi="宋体" w:eastAsia="宋体" w:cs="宋体"/>
      <w:b/>
      <w:bCs/>
      <w:kern w:val="44"/>
      <w:sz w:val="44"/>
      <w:szCs w:val="44"/>
    </w:rPr>
  </w:style>
  <w:style w:type="character" w:customStyle="1" w:styleId="248">
    <w:name w:val="标题 4 Char_file_1084"/>
    <w:basedOn w:val="242"/>
    <w:link w:val="2"/>
    <w:semiHidden/>
    <w:qFormat/>
    <w:uiPriority w:val="9"/>
    <w:rPr>
      <w:rFonts w:ascii="等线 Light" w:hAnsi="等线 Light" w:eastAsia="等线 Light" w:cs="Times New Roman"/>
      <w:b/>
      <w:bCs/>
      <w:sz w:val="28"/>
      <w:szCs w:val="28"/>
    </w:rPr>
  </w:style>
  <w:style w:type="character" w:customStyle="1" w:styleId="249">
    <w:name w:val="标题 5 Char_file_1082"/>
    <w:basedOn w:val="250"/>
    <w:link w:val="6"/>
    <w:semiHidden/>
    <w:qFormat/>
    <w:uiPriority w:val="9"/>
    <w:rPr>
      <w:rFonts w:ascii="宋体" w:hAnsi="宋体" w:eastAsia="宋体" w:cs="宋体"/>
      <w:b/>
      <w:bCs/>
      <w:sz w:val="28"/>
      <w:szCs w:val="28"/>
    </w:rPr>
  </w:style>
  <w:style w:type="character" w:customStyle="1" w:styleId="250">
    <w:name w:val="Default Paragraph Font_file_1082"/>
    <w:unhideWhenUsed/>
    <w:qFormat/>
    <w:uiPriority w:val="1"/>
  </w:style>
  <w:style w:type="character" w:customStyle="1" w:styleId="251">
    <w:name w:val="标题 2 Char_file_1079"/>
    <w:basedOn w:val="240"/>
    <w:link w:val="4"/>
    <w:semiHidden/>
    <w:qFormat/>
    <w:uiPriority w:val="9"/>
    <w:rPr>
      <w:rFonts w:ascii="等线 Light" w:hAnsi="等线 Light" w:eastAsia="等线 Light" w:cs="Times New Roman"/>
      <w:b/>
      <w:bCs/>
      <w:sz w:val="32"/>
      <w:szCs w:val="32"/>
    </w:rPr>
  </w:style>
  <w:style w:type="character" w:customStyle="1" w:styleId="252">
    <w:name w:val="ca-21_file_359_file_1089"/>
    <w:basedOn w:val="253"/>
    <w:qFormat/>
    <w:uiPriority w:val="0"/>
    <w:rPr>
      <w:rFonts w:ascii="宋体" w:hAnsi="宋体" w:eastAsia="宋体"/>
      <w:w w:val="100"/>
      <w:sz w:val="21"/>
      <w:szCs w:val="21"/>
      <w:shd w:val="clear" w:color="auto" w:fill="auto"/>
    </w:rPr>
  </w:style>
  <w:style w:type="character" w:customStyle="1" w:styleId="253">
    <w:name w:val="Default Paragraph Font_file_359_file_1089"/>
    <w:semiHidden/>
    <w:qFormat/>
    <w:uiPriority w:val="0"/>
  </w:style>
  <w:style w:type="character" w:customStyle="1" w:styleId="254">
    <w:name w:val="标题 5 Char_file_1084"/>
    <w:basedOn w:val="242"/>
    <w:link w:val="6"/>
    <w:semiHidden/>
    <w:qFormat/>
    <w:uiPriority w:val="9"/>
    <w:rPr>
      <w:rFonts w:ascii="宋体" w:hAnsi="宋体" w:eastAsia="宋体" w:cs="宋体"/>
      <w:b/>
      <w:bCs/>
      <w:sz w:val="28"/>
      <w:szCs w:val="28"/>
    </w:rPr>
  </w:style>
  <w:style w:type="character" w:customStyle="1" w:styleId="255">
    <w:name w:val="标题 3 Char_file_1079"/>
    <w:basedOn w:val="240"/>
    <w:link w:val="5"/>
    <w:semiHidden/>
    <w:qFormat/>
    <w:uiPriority w:val="9"/>
    <w:rPr>
      <w:rFonts w:ascii="宋体" w:hAnsi="宋体" w:eastAsia="宋体" w:cs="宋体"/>
      <w:b/>
      <w:bCs/>
      <w:sz w:val="32"/>
      <w:szCs w:val="32"/>
    </w:rPr>
  </w:style>
  <w:style w:type="character" w:customStyle="1" w:styleId="256">
    <w:name w:val="Hyperlink_file_1088"/>
    <w:basedOn w:val="257"/>
    <w:unhideWhenUsed/>
    <w:qFormat/>
    <w:uiPriority w:val="99"/>
    <w:rPr>
      <w:color w:val="0782C1"/>
      <w:u w:val="single"/>
    </w:rPr>
  </w:style>
  <w:style w:type="character" w:customStyle="1" w:styleId="257">
    <w:name w:val="Default Paragraph Font_file_1088"/>
    <w:unhideWhenUsed/>
    <w:qFormat/>
    <w:uiPriority w:val="1"/>
  </w:style>
  <w:style w:type="character" w:customStyle="1" w:styleId="258">
    <w:name w:val="标题 6 Char_file_1084"/>
    <w:basedOn w:val="242"/>
    <w:link w:val="8"/>
    <w:semiHidden/>
    <w:qFormat/>
    <w:uiPriority w:val="9"/>
    <w:rPr>
      <w:rFonts w:ascii="等线 Light" w:hAnsi="等线 Light" w:eastAsia="等线 Light" w:cs="Times New Roman"/>
      <w:b/>
      <w:bCs/>
      <w:sz w:val="24"/>
      <w:szCs w:val="24"/>
    </w:rPr>
  </w:style>
  <w:style w:type="character" w:customStyle="1" w:styleId="259">
    <w:name w:val="标题 4 Char_file_1082"/>
    <w:basedOn w:val="250"/>
    <w:link w:val="2"/>
    <w:semiHidden/>
    <w:qFormat/>
    <w:uiPriority w:val="9"/>
    <w:rPr>
      <w:rFonts w:ascii="等线 Light" w:hAnsi="等线 Light" w:eastAsia="等线 Light" w:cs="Times New Roman"/>
      <w:b/>
      <w:bCs/>
      <w:sz w:val="28"/>
      <w:szCs w:val="28"/>
    </w:rPr>
  </w:style>
  <w:style w:type="character" w:customStyle="1" w:styleId="260">
    <w:name w:val="标题 4 Char_file_1079"/>
    <w:basedOn w:val="240"/>
    <w:link w:val="2"/>
    <w:semiHidden/>
    <w:qFormat/>
    <w:uiPriority w:val="9"/>
    <w:rPr>
      <w:rFonts w:ascii="等线 Light" w:hAnsi="等线 Light" w:eastAsia="等线 Light" w:cs="Times New Roman"/>
      <w:b/>
      <w:bCs/>
      <w:sz w:val="28"/>
      <w:szCs w:val="28"/>
    </w:rPr>
  </w:style>
  <w:style w:type="character" w:customStyle="1" w:styleId="261">
    <w:name w:val="标题 1 Char_file_1088"/>
    <w:basedOn w:val="257"/>
    <w:link w:val="3"/>
    <w:qFormat/>
    <w:uiPriority w:val="9"/>
    <w:rPr>
      <w:rFonts w:ascii="宋体" w:hAnsi="宋体" w:eastAsia="宋体" w:cs="宋体"/>
      <w:b/>
      <w:bCs/>
      <w:kern w:val="44"/>
      <w:sz w:val="44"/>
      <w:szCs w:val="44"/>
    </w:rPr>
  </w:style>
  <w:style w:type="character" w:customStyle="1" w:styleId="262">
    <w:name w:val="Default Paragraph Font_file_1087"/>
    <w:unhideWhenUsed/>
    <w:qFormat/>
    <w:uiPriority w:val="1"/>
  </w:style>
  <w:style w:type="character" w:customStyle="1" w:styleId="263">
    <w:name w:val="标题 3 Char_file_1082"/>
    <w:basedOn w:val="250"/>
    <w:link w:val="5"/>
    <w:semiHidden/>
    <w:qFormat/>
    <w:uiPriority w:val="9"/>
    <w:rPr>
      <w:rFonts w:ascii="宋体" w:hAnsi="宋体" w:eastAsia="宋体" w:cs="宋体"/>
      <w:b/>
      <w:bCs/>
      <w:sz w:val="32"/>
      <w:szCs w:val="32"/>
    </w:rPr>
  </w:style>
  <w:style w:type="character" w:customStyle="1" w:styleId="264">
    <w:name w:val="标题 5 Char_file_1079"/>
    <w:basedOn w:val="240"/>
    <w:link w:val="6"/>
    <w:semiHidden/>
    <w:qFormat/>
    <w:uiPriority w:val="9"/>
    <w:rPr>
      <w:rFonts w:ascii="宋体" w:hAnsi="宋体" w:eastAsia="宋体" w:cs="宋体"/>
      <w:b/>
      <w:bCs/>
      <w:sz w:val="28"/>
      <w:szCs w:val="28"/>
    </w:rPr>
  </w:style>
  <w:style w:type="character" w:customStyle="1" w:styleId="265">
    <w:name w:val="标题 6 Char_file_1079"/>
    <w:basedOn w:val="240"/>
    <w:link w:val="8"/>
    <w:semiHidden/>
    <w:qFormat/>
    <w:uiPriority w:val="9"/>
    <w:rPr>
      <w:rFonts w:ascii="等线 Light" w:hAnsi="等线 Light" w:eastAsia="等线 Light" w:cs="Times New Roman"/>
      <w:b/>
      <w:bCs/>
      <w:sz w:val="24"/>
      <w:szCs w:val="24"/>
    </w:rPr>
  </w:style>
  <w:style w:type="character" w:customStyle="1" w:styleId="266">
    <w:name w:val="Default Paragraph Font_file_1089"/>
    <w:semiHidden/>
    <w:qFormat/>
    <w:uiPriority w:val="0"/>
  </w:style>
  <w:style w:type="character" w:customStyle="1" w:styleId="267">
    <w:name w:val="FollowedHyperlink_file_1088"/>
    <w:basedOn w:val="257"/>
    <w:unhideWhenUsed/>
    <w:qFormat/>
    <w:uiPriority w:val="99"/>
    <w:rPr>
      <w:color w:val="0782C1"/>
      <w:u w:val="single"/>
    </w:rPr>
  </w:style>
  <w:style w:type="character" w:customStyle="1" w:styleId="268">
    <w:name w:val="标题 2 Char_file_1082"/>
    <w:basedOn w:val="250"/>
    <w:link w:val="4"/>
    <w:semiHidden/>
    <w:qFormat/>
    <w:uiPriority w:val="9"/>
    <w:rPr>
      <w:rFonts w:ascii="等线 Light" w:hAnsi="等线 Light" w:eastAsia="等线 Light" w:cs="Times New Roman"/>
      <w:b/>
      <w:bCs/>
      <w:sz w:val="32"/>
      <w:szCs w:val="32"/>
    </w:rPr>
  </w:style>
  <w:style w:type="character" w:customStyle="1" w:styleId="269">
    <w:name w:val="标题 2 Char_file_1088"/>
    <w:basedOn w:val="257"/>
    <w:link w:val="4"/>
    <w:semiHidden/>
    <w:qFormat/>
    <w:uiPriority w:val="9"/>
    <w:rPr>
      <w:rFonts w:ascii="等线 Light" w:hAnsi="等线 Light" w:eastAsia="等线 Light" w:cs="Times New Roman"/>
      <w:b/>
      <w:bCs/>
      <w:sz w:val="32"/>
      <w:szCs w:val="32"/>
    </w:rPr>
  </w:style>
  <w:style w:type="character" w:customStyle="1" w:styleId="270">
    <w:name w:val="标题 6 Char_file_1083"/>
    <w:basedOn w:val="209"/>
    <w:link w:val="8"/>
    <w:semiHidden/>
    <w:qFormat/>
    <w:uiPriority w:val="9"/>
    <w:rPr>
      <w:rFonts w:ascii="等线 Light" w:hAnsi="等线 Light" w:eastAsia="等线 Light" w:cs="Times New Roman"/>
      <w:b/>
      <w:bCs/>
      <w:sz w:val="24"/>
      <w:szCs w:val="24"/>
    </w:rPr>
  </w:style>
  <w:style w:type="character" w:customStyle="1" w:styleId="271">
    <w:name w:val="标题 5 Char_file_1088"/>
    <w:basedOn w:val="257"/>
    <w:link w:val="6"/>
    <w:semiHidden/>
    <w:qFormat/>
    <w:uiPriority w:val="9"/>
    <w:rPr>
      <w:rFonts w:ascii="宋体" w:hAnsi="宋体" w:eastAsia="宋体" w:cs="宋体"/>
      <w:b/>
      <w:bCs/>
      <w:sz w:val="28"/>
      <w:szCs w:val="28"/>
    </w:rPr>
  </w:style>
  <w:style w:type="character" w:customStyle="1" w:styleId="272">
    <w:name w:val="Hyperlink_file_1082"/>
    <w:basedOn w:val="250"/>
    <w:unhideWhenUsed/>
    <w:qFormat/>
    <w:uiPriority w:val="99"/>
    <w:rPr>
      <w:color w:val="0782C1"/>
      <w:u w:val="single"/>
    </w:rPr>
  </w:style>
  <w:style w:type="character" w:customStyle="1" w:styleId="273">
    <w:name w:val="Default Paragraph Font_file_1081"/>
    <w:semiHidden/>
    <w:qFormat/>
    <w:uiPriority w:val="0"/>
  </w:style>
  <w:style w:type="character" w:customStyle="1" w:styleId="274">
    <w:name w:val="纯文本 字符_file_1085"/>
    <w:qFormat/>
    <w:uiPriority w:val="0"/>
    <w:rPr>
      <w:rFonts w:ascii="宋体" w:hAnsi="Courier New" w:eastAsia="宋体" w:cs="Courier New"/>
      <w:szCs w:val="21"/>
    </w:rPr>
  </w:style>
  <w:style w:type="character" w:customStyle="1" w:styleId="275">
    <w:name w:val="FollowedHyperlink_file_1086"/>
    <w:basedOn w:val="226"/>
    <w:unhideWhenUsed/>
    <w:qFormat/>
    <w:uiPriority w:val="99"/>
    <w:rPr>
      <w:color w:val="0782C1"/>
      <w:u w:val="single"/>
    </w:rPr>
  </w:style>
  <w:style w:type="character" w:customStyle="1" w:styleId="276">
    <w:name w:val="标题 2 Char_file_1086"/>
    <w:basedOn w:val="226"/>
    <w:link w:val="4"/>
    <w:semiHidden/>
    <w:qFormat/>
    <w:uiPriority w:val="9"/>
    <w:rPr>
      <w:rFonts w:ascii="等线 Light" w:hAnsi="等线 Light" w:eastAsia="等线 Light" w:cs="Times New Roman"/>
      <w:b/>
      <w:bCs/>
      <w:sz w:val="32"/>
      <w:szCs w:val="32"/>
    </w:rPr>
  </w:style>
  <w:style w:type="character" w:customStyle="1" w:styleId="277">
    <w:name w:val="ca-21_file_351_file_719_file_726_file_1080"/>
    <w:basedOn w:val="278"/>
    <w:qFormat/>
    <w:uiPriority w:val="0"/>
    <w:rPr>
      <w:rFonts w:ascii="宋体" w:hAnsi="宋体" w:eastAsia="宋体"/>
      <w:w w:val="100"/>
      <w:sz w:val="21"/>
      <w:szCs w:val="21"/>
      <w:shd w:val="clear" w:color="auto" w:fill="auto"/>
    </w:rPr>
  </w:style>
  <w:style w:type="character" w:customStyle="1" w:styleId="278">
    <w:name w:val="Default Paragraph Font_file_351_file_719_file_726_file_1080"/>
    <w:semiHidden/>
    <w:qFormat/>
    <w:uiPriority w:val="0"/>
  </w:style>
  <w:style w:type="character" w:customStyle="1" w:styleId="279">
    <w:name w:val="标题 4 Char_file_1090"/>
    <w:basedOn w:val="229"/>
    <w:link w:val="2"/>
    <w:semiHidden/>
    <w:qFormat/>
    <w:uiPriority w:val="9"/>
    <w:rPr>
      <w:rFonts w:ascii="等线 Light" w:hAnsi="等线 Light" w:eastAsia="等线 Light" w:cs="Times New Roman"/>
      <w:b/>
      <w:bCs/>
      <w:sz w:val="28"/>
      <w:szCs w:val="28"/>
    </w:rPr>
  </w:style>
  <w:style w:type="character" w:customStyle="1" w:styleId="280">
    <w:name w:val="标题 3 Char_file_1086"/>
    <w:basedOn w:val="226"/>
    <w:link w:val="5"/>
    <w:semiHidden/>
    <w:qFormat/>
    <w:uiPriority w:val="9"/>
    <w:rPr>
      <w:rFonts w:ascii="宋体" w:hAnsi="宋体" w:eastAsia="宋体" w:cs="宋体"/>
      <w:b/>
      <w:bCs/>
      <w:sz w:val="32"/>
      <w:szCs w:val="32"/>
    </w:rPr>
  </w:style>
  <w:style w:type="character" w:customStyle="1" w:styleId="281">
    <w:name w:val="Hyperlink_file_1090"/>
    <w:basedOn w:val="229"/>
    <w:unhideWhenUsed/>
    <w:qFormat/>
    <w:uiPriority w:val="99"/>
    <w:rPr>
      <w:color w:val="0782C1"/>
      <w:u w:val="single"/>
    </w:rPr>
  </w:style>
  <w:style w:type="character" w:customStyle="1" w:styleId="282">
    <w:name w:val="标题 6 Char_file_1086"/>
    <w:basedOn w:val="226"/>
    <w:link w:val="8"/>
    <w:semiHidden/>
    <w:qFormat/>
    <w:uiPriority w:val="9"/>
    <w:rPr>
      <w:rFonts w:ascii="等线 Light" w:hAnsi="等线 Light" w:eastAsia="等线 Light" w:cs="Times New Roman"/>
      <w:b/>
      <w:bCs/>
      <w:sz w:val="24"/>
      <w:szCs w:val="24"/>
    </w:rPr>
  </w:style>
  <w:style w:type="character" w:customStyle="1" w:styleId="283">
    <w:name w:val="Hyperlink_file_1084"/>
    <w:basedOn w:val="242"/>
    <w:unhideWhenUsed/>
    <w:qFormat/>
    <w:uiPriority w:val="99"/>
    <w:rPr>
      <w:color w:val="0782C1"/>
      <w:u w:val="single"/>
    </w:rPr>
  </w:style>
  <w:style w:type="character" w:customStyle="1" w:styleId="284">
    <w:name w:val="ca-21_file_455_file_603_file_1080"/>
    <w:basedOn w:val="243"/>
    <w:qFormat/>
    <w:uiPriority w:val="0"/>
    <w:rPr>
      <w:rFonts w:ascii="宋体" w:hAnsi="宋体" w:eastAsia="宋体"/>
      <w:w w:val="100"/>
      <w:sz w:val="21"/>
      <w:szCs w:val="21"/>
      <w:shd w:val="clear" w:color="auto" w:fill="auto"/>
    </w:rPr>
  </w:style>
  <w:style w:type="character" w:customStyle="1" w:styleId="285">
    <w:name w:val="页脚 字符_file_1085"/>
    <w:basedOn w:val="207"/>
    <w:qFormat/>
    <w:uiPriority w:val="99"/>
    <w:rPr>
      <w:sz w:val="18"/>
      <w:szCs w:val="18"/>
    </w:rPr>
  </w:style>
  <w:style w:type="character" w:customStyle="1" w:styleId="286">
    <w:name w:val="标题 3 Char_file_1083"/>
    <w:basedOn w:val="209"/>
    <w:link w:val="5"/>
    <w:semiHidden/>
    <w:qFormat/>
    <w:uiPriority w:val="9"/>
    <w:rPr>
      <w:rFonts w:ascii="宋体" w:hAnsi="宋体" w:eastAsia="宋体" w:cs="宋体"/>
      <w:b/>
      <w:bCs/>
      <w:sz w:val="32"/>
      <w:szCs w:val="32"/>
    </w:rPr>
  </w:style>
  <w:style w:type="character" w:customStyle="1" w:styleId="287">
    <w:name w:val="Strong_file_1090"/>
    <w:basedOn w:val="229"/>
    <w:qFormat/>
    <w:uiPriority w:val="22"/>
    <w:rPr>
      <w:b/>
      <w:bCs/>
    </w:rPr>
  </w:style>
  <w:style w:type="character" w:customStyle="1" w:styleId="288">
    <w:name w:val="标题 1 Char_file_1090"/>
    <w:basedOn w:val="229"/>
    <w:link w:val="3"/>
    <w:qFormat/>
    <w:uiPriority w:val="9"/>
    <w:rPr>
      <w:rFonts w:ascii="宋体" w:hAnsi="宋体" w:eastAsia="宋体" w:cs="宋体"/>
      <w:b/>
      <w:bCs/>
      <w:kern w:val="44"/>
      <w:sz w:val="44"/>
      <w:szCs w:val="44"/>
    </w:rPr>
  </w:style>
  <w:style w:type="character" w:customStyle="1" w:styleId="289">
    <w:name w:val="标题 1 Char_file_1084"/>
    <w:basedOn w:val="242"/>
    <w:link w:val="3"/>
    <w:qFormat/>
    <w:uiPriority w:val="9"/>
    <w:rPr>
      <w:rFonts w:ascii="宋体" w:hAnsi="宋体" w:eastAsia="宋体" w:cs="宋体"/>
      <w:b/>
      <w:bCs/>
      <w:kern w:val="44"/>
      <w:sz w:val="44"/>
      <w:szCs w:val="44"/>
    </w:rPr>
  </w:style>
  <w:style w:type="character" w:customStyle="1" w:styleId="290">
    <w:name w:val="标题 3 Char_file_1088"/>
    <w:basedOn w:val="257"/>
    <w:link w:val="5"/>
    <w:semiHidden/>
    <w:qFormat/>
    <w:uiPriority w:val="9"/>
    <w:rPr>
      <w:rFonts w:ascii="宋体" w:hAnsi="宋体" w:eastAsia="宋体" w:cs="宋体"/>
      <w:b/>
      <w:bCs/>
      <w:sz w:val="32"/>
      <w:szCs w:val="32"/>
    </w:rPr>
  </w:style>
  <w:style w:type="character" w:customStyle="1" w:styleId="291">
    <w:name w:val="FollowedHyperlink_file_1082"/>
    <w:basedOn w:val="250"/>
    <w:unhideWhenUsed/>
    <w:qFormat/>
    <w:uiPriority w:val="99"/>
    <w:rPr>
      <w:color w:val="0782C1"/>
      <w:u w:val="single"/>
    </w:rPr>
  </w:style>
  <w:style w:type="character" w:customStyle="1" w:styleId="292">
    <w:name w:val="标题 5 Char_file_1090"/>
    <w:basedOn w:val="229"/>
    <w:link w:val="6"/>
    <w:semiHidden/>
    <w:qFormat/>
    <w:uiPriority w:val="9"/>
    <w:rPr>
      <w:rFonts w:ascii="宋体" w:hAnsi="宋体" w:eastAsia="宋体" w:cs="宋体"/>
      <w:b/>
      <w:bCs/>
      <w:sz w:val="28"/>
      <w:szCs w:val="28"/>
    </w:rPr>
  </w:style>
  <w:style w:type="character" w:customStyle="1" w:styleId="293">
    <w:name w:val="标题 4 Char_file_1088"/>
    <w:basedOn w:val="257"/>
    <w:link w:val="2"/>
    <w:semiHidden/>
    <w:qFormat/>
    <w:uiPriority w:val="9"/>
    <w:rPr>
      <w:rFonts w:ascii="等线 Light" w:hAnsi="等线 Light" w:eastAsia="等线 Light" w:cs="Times New Roman"/>
      <w:b/>
      <w:bCs/>
      <w:sz w:val="28"/>
      <w:szCs w:val="28"/>
    </w:rPr>
  </w:style>
  <w:style w:type="character" w:customStyle="1" w:styleId="294">
    <w:name w:val="标题 1 Char_file_1082"/>
    <w:basedOn w:val="250"/>
    <w:link w:val="3"/>
    <w:qFormat/>
    <w:uiPriority w:val="9"/>
    <w:rPr>
      <w:rFonts w:ascii="宋体" w:hAnsi="宋体" w:eastAsia="宋体" w:cs="宋体"/>
      <w:b/>
      <w:bCs/>
      <w:kern w:val="44"/>
      <w:sz w:val="44"/>
      <w:szCs w:val="44"/>
    </w:rPr>
  </w:style>
  <w:style w:type="character" w:customStyle="1" w:styleId="295">
    <w:name w:val="标题 3 Char_file_1084"/>
    <w:basedOn w:val="242"/>
    <w:link w:val="5"/>
    <w:semiHidden/>
    <w:qFormat/>
    <w:uiPriority w:val="9"/>
    <w:rPr>
      <w:rFonts w:ascii="宋体" w:hAnsi="宋体" w:eastAsia="宋体" w:cs="宋体"/>
      <w:b/>
      <w:bCs/>
      <w:sz w:val="32"/>
      <w:szCs w:val="32"/>
    </w:rPr>
  </w:style>
  <w:style w:type="character" w:customStyle="1" w:styleId="296">
    <w:name w:val="标题 6 Char_file_1082"/>
    <w:basedOn w:val="250"/>
    <w:link w:val="8"/>
    <w:semiHidden/>
    <w:qFormat/>
    <w:uiPriority w:val="9"/>
    <w:rPr>
      <w:rFonts w:ascii="等线 Light" w:hAnsi="等线 Light" w:eastAsia="等线 Light" w:cs="Times New Roman"/>
      <w:b/>
      <w:bCs/>
      <w:sz w:val="24"/>
      <w:szCs w:val="24"/>
    </w:rPr>
  </w:style>
  <w:style w:type="character" w:customStyle="1" w:styleId="297">
    <w:name w:val="标题 5 Char_file_1086"/>
    <w:basedOn w:val="226"/>
    <w:link w:val="6"/>
    <w:semiHidden/>
    <w:qFormat/>
    <w:uiPriority w:val="9"/>
    <w:rPr>
      <w:rFonts w:ascii="宋体" w:hAnsi="宋体" w:eastAsia="宋体" w:cs="宋体"/>
      <w:b/>
      <w:bCs/>
      <w:sz w:val="28"/>
      <w:szCs w:val="28"/>
    </w:rPr>
  </w:style>
  <w:style w:type="character" w:customStyle="1" w:styleId="298">
    <w:name w:val="纯文本 字符1_file_1085"/>
    <w:basedOn w:val="207"/>
    <w:semiHidden/>
    <w:qFormat/>
    <w:uiPriority w:val="99"/>
    <w:rPr>
      <w:rFonts w:ascii="等线" w:hAnsi="Courier New" w:cs="Courier New"/>
    </w:rPr>
  </w:style>
  <w:style w:type="character" w:customStyle="1" w:styleId="299">
    <w:name w:val="标题 1 Char_file_1083"/>
    <w:basedOn w:val="209"/>
    <w:link w:val="3"/>
    <w:qFormat/>
    <w:uiPriority w:val="9"/>
    <w:rPr>
      <w:rFonts w:ascii="宋体" w:hAnsi="宋体" w:eastAsia="宋体" w:cs="宋体"/>
      <w:b/>
      <w:bCs/>
      <w:kern w:val="44"/>
      <w:sz w:val="44"/>
      <w:szCs w:val="44"/>
    </w:rPr>
  </w:style>
  <w:style w:type="character" w:customStyle="1" w:styleId="300">
    <w:name w:val="标题 1 Char_file_1086"/>
    <w:basedOn w:val="226"/>
    <w:link w:val="3"/>
    <w:qFormat/>
    <w:uiPriority w:val="9"/>
    <w:rPr>
      <w:rFonts w:ascii="宋体" w:hAnsi="宋体" w:eastAsia="宋体" w:cs="宋体"/>
      <w:b/>
      <w:bCs/>
      <w:kern w:val="44"/>
      <w:sz w:val="44"/>
      <w:szCs w:val="44"/>
    </w:rPr>
  </w:style>
  <w:style w:type="character" w:customStyle="1" w:styleId="301">
    <w:name w:val="Emphasis_file_1084"/>
    <w:basedOn w:val="242"/>
    <w:qFormat/>
    <w:uiPriority w:val="20"/>
    <w:rPr>
      <w:i/>
      <w:iCs/>
    </w:rPr>
  </w:style>
  <w:style w:type="character" w:customStyle="1" w:styleId="302">
    <w:name w:val="FollowedHyperlink_file_1090"/>
    <w:basedOn w:val="229"/>
    <w:unhideWhenUsed/>
    <w:qFormat/>
    <w:uiPriority w:val="99"/>
    <w:rPr>
      <w:color w:val="0782C1"/>
      <w:u w:val="single"/>
    </w:rPr>
  </w:style>
  <w:style w:type="character" w:customStyle="1" w:styleId="303">
    <w:name w:val="标题 6 Char_file_1088"/>
    <w:basedOn w:val="257"/>
    <w:link w:val="8"/>
    <w:semiHidden/>
    <w:qFormat/>
    <w:uiPriority w:val="9"/>
    <w:rPr>
      <w:rFonts w:ascii="等线 Light" w:hAnsi="等线 Light" w:eastAsia="等线 Light" w:cs="Times New Roman"/>
      <w:b/>
      <w:bCs/>
      <w:sz w:val="24"/>
      <w:szCs w:val="24"/>
    </w:rPr>
  </w:style>
  <w:style w:type="character" w:customStyle="1" w:styleId="304">
    <w:name w:val="标题 3 Char_file_1090"/>
    <w:basedOn w:val="229"/>
    <w:link w:val="5"/>
    <w:semiHidden/>
    <w:qFormat/>
    <w:uiPriority w:val="9"/>
    <w:rPr>
      <w:rFonts w:ascii="宋体" w:hAnsi="宋体" w:eastAsia="宋体" w:cs="宋体"/>
      <w:b/>
      <w:bCs/>
      <w:sz w:val="32"/>
      <w:szCs w:val="32"/>
    </w:rPr>
  </w:style>
  <w:style w:type="character" w:customStyle="1" w:styleId="305">
    <w:name w:val="标题 2 Char_file_1090"/>
    <w:basedOn w:val="229"/>
    <w:link w:val="4"/>
    <w:semiHidden/>
    <w:qFormat/>
    <w:uiPriority w:val="9"/>
    <w:rPr>
      <w:rFonts w:ascii="等线 Light" w:hAnsi="等线 Light" w:eastAsia="等线 Light" w:cs="Times New Roman"/>
      <w:b/>
      <w:bCs/>
      <w:sz w:val="32"/>
      <w:szCs w:val="32"/>
    </w:rPr>
  </w:style>
  <w:style w:type="character" w:customStyle="1" w:styleId="306">
    <w:name w:val="Default Paragraph Font_file_1091"/>
    <w:unhideWhenUsed/>
    <w:qFormat/>
    <w:uiPriority w:val="1"/>
  </w:style>
  <w:style w:type="character" w:customStyle="1" w:styleId="307">
    <w:name w:val="Hyperlink_file_1091"/>
    <w:basedOn w:val="306"/>
    <w:unhideWhenUsed/>
    <w:qFormat/>
    <w:uiPriority w:val="99"/>
    <w:rPr>
      <w:color w:val="0782C1"/>
      <w:u w:val="single"/>
    </w:rPr>
  </w:style>
  <w:style w:type="character" w:customStyle="1" w:styleId="308">
    <w:name w:val="FollowedHyperlink_file_1091"/>
    <w:basedOn w:val="306"/>
    <w:unhideWhenUsed/>
    <w:qFormat/>
    <w:uiPriority w:val="99"/>
    <w:rPr>
      <w:color w:val="0782C1"/>
      <w:u w:val="single"/>
    </w:rPr>
  </w:style>
  <w:style w:type="character" w:customStyle="1" w:styleId="309">
    <w:name w:val="标题 1 Char_file_1091"/>
    <w:basedOn w:val="306"/>
    <w:link w:val="3"/>
    <w:qFormat/>
    <w:uiPriority w:val="9"/>
    <w:rPr>
      <w:rFonts w:ascii="宋体" w:hAnsi="宋体" w:eastAsia="宋体" w:cs="宋体"/>
      <w:b/>
      <w:bCs/>
      <w:kern w:val="44"/>
      <w:sz w:val="44"/>
      <w:szCs w:val="44"/>
    </w:rPr>
  </w:style>
  <w:style w:type="character" w:customStyle="1" w:styleId="310">
    <w:name w:val="标题 2 Char_file_1091"/>
    <w:basedOn w:val="306"/>
    <w:link w:val="4"/>
    <w:semiHidden/>
    <w:qFormat/>
    <w:uiPriority w:val="9"/>
    <w:rPr>
      <w:rFonts w:ascii="等线 Light" w:hAnsi="等线 Light" w:eastAsia="等线 Light" w:cs="Times New Roman"/>
      <w:b/>
      <w:bCs/>
      <w:sz w:val="32"/>
      <w:szCs w:val="32"/>
    </w:rPr>
  </w:style>
  <w:style w:type="character" w:customStyle="1" w:styleId="311">
    <w:name w:val="标题 3 Char_file_1091"/>
    <w:basedOn w:val="306"/>
    <w:link w:val="5"/>
    <w:semiHidden/>
    <w:qFormat/>
    <w:uiPriority w:val="9"/>
    <w:rPr>
      <w:rFonts w:ascii="宋体" w:hAnsi="宋体" w:eastAsia="宋体" w:cs="宋体"/>
      <w:b/>
      <w:bCs/>
      <w:sz w:val="32"/>
      <w:szCs w:val="32"/>
    </w:rPr>
  </w:style>
  <w:style w:type="character" w:customStyle="1" w:styleId="312">
    <w:name w:val="标题 4 Char_file_1091"/>
    <w:basedOn w:val="306"/>
    <w:link w:val="2"/>
    <w:semiHidden/>
    <w:qFormat/>
    <w:uiPriority w:val="9"/>
    <w:rPr>
      <w:rFonts w:ascii="等线 Light" w:hAnsi="等线 Light" w:eastAsia="等线 Light" w:cs="Times New Roman"/>
      <w:b/>
      <w:bCs/>
      <w:sz w:val="28"/>
      <w:szCs w:val="28"/>
    </w:rPr>
  </w:style>
  <w:style w:type="character" w:customStyle="1" w:styleId="313">
    <w:name w:val="标题 5 Char_file_1091"/>
    <w:basedOn w:val="306"/>
    <w:link w:val="6"/>
    <w:semiHidden/>
    <w:qFormat/>
    <w:uiPriority w:val="9"/>
    <w:rPr>
      <w:rFonts w:ascii="宋体" w:hAnsi="宋体" w:eastAsia="宋体" w:cs="宋体"/>
      <w:b/>
      <w:bCs/>
      <w:sz w:val="28"/>
      <w:szCs w:val="28"/>
    </w:rPr>
  </w:style>
  <w:style w:type="character" w:customStyle="1" w:styleId="314">
    <w:name w:val="标题 6 Char_file_1091"/>
    <w:basedOn w:val="306"/>
    <w:link w:val="8"/>
    <w:semiHidden/>
    <w:qFormat/>
    <w:uiPriority w:val="9"/>
    <w:rPr>
      <w:rFonts w:ascii="等线 Light" w:hAnsi="等线 Light" w:eastAsia="等线 Light" w:cs="Times New Roman"/>
      <w:b/>
      <w:bCs/>
      <w:sz w:val="24"/>
      <w:szCs w:val="24"/>
    </w:rPr>
  </w:style>
  <w:style w:type="character" w:customStyle="1" w:styleId="315">
    <w:name w:val="Strong_file_1091"/>
    <w:basedOn w:val="306"/>
    <w:qFormat/>
    <w:uiPriority w:val="22"/>
    <w:rPr>
      <w:b/>
      <w:bCs/>
    </w:rPr>
  </w:style>
  <w:style w:type="character" w:customStyle="1" w:styleId="316">
    <w:name w:val="Hyperlink_file_1092"/>
    <w:basedOn w:val="218"/>
    <w:unhideWhenUsed/>
    <w:qFormat/>
    <w:uiPriority w:val="99"/>
    <w:rPr>
      <w:color w:val="0782C1"/>
      <w:u w:val="single"/>
    </w:rPr>
  </w:style>
  <w:style w:type="character" w:customStyle="1" w:styleId="317">
    <w:name w:val="标题 1 Char_file_1092"/>
    <w:basedOn w:val="218"/>
    <w:link w:val="3"/>
    <w:qFormat/>
    <w:uiPriority w:val="9"/>
    <w:rPr>
      <w:rFonts w:ascii="宋体" w:hAnsi="宋体" w:eastAsia="宋体" w:cs="宋体"/>
      <w:b/>
      <w:bCs/>
      <w:kern w:val="44"/>
      <w:sz w:val="44"/>
      <w:szCs w:val="44"/>
    </w:rPr>
  </w:style>
  <w:style w:type="character" w:customStyle="1" w:styleId="318">
    <w:name w:val="标题 2 Char_file_1092"/>
    <w:basedOn w:val="218"/>
    <w:link w:val="4"/>
    <w:semiHidden/>
    <w:qFormat/>
    <w:uiPriority w:val="9"/>
    <w:rPr>
      <w:rFonts w:ascii="等线 Light" w:hAnsi="等线 Light" w:eastAsia="等线 Light" w:cs="Times New Roman"/>
      <w:b/>
      <w:bCs/>
      <w:sz w:val="32"/>
      <w:szCs w:val="32"/>
    </w:rPr>
  </w:style>
  <w:style w:type="character" w:customStyle="1" w:styleId="319">
    <w:name w:val="标题 3 Char_file_1092"/>
    <w:basedOn w:val="218"/>
    <w:link w:val="5"/>
    <w:semiHidden/>
    <w:qFormat/>
    <w:uiPriority w:val="9"/>
    <w:rPr>
      <w:rFonts w:ascii="宋体" w:hAnsi="宋体" w:eastAsia="宋体" w:cs="宋体"/>
      <w:b/>
      <w:bCs/>
      <w:sz w:val="32"/>
      <w:szCs w:val="32"/>
    </w:rPr>
  </w:style>
  <w:style w:type="character" w:customStyle="1" w:styleId="320">
    <w:name w:val="标题 4 Char_file_1092"/>
    <w:basedOn w:val="218"/>
    <w:link w:val="2"/>
    <w:semiHidden/>
    <w:qFormat/>
    <w:uiPriority w:val="9"/>
    <w:rPr>
      <w:rFonts w:ascii="等线 Light" w:hAnsi="等线 Light" w:eastAsia="等线 Light" w:cs="Times New Roman"/>
      <w:b/>
      <w:bCs/>
      <w:sz w:val="28"/>
      <w:szCs w:val="28"/>
    </w:rPr>
  </w:style>
  <w:style w:type="character" w:customStyle="1" w:styleId="321">
    <w:name w:val="标题 6 Char_file_1092"/>
    <w:basedOn w:val="218"/>
    <w:link w:val="8"/>
    <w:semiHidden/>
    <w:qFormat/>
    <w:uiPriority w:val="9"/>
    <w:rPr>
      <w:rFonts w:ascii="等线 Light" w:hAnsi="等线 Light" w:eastAsia="等线 Light" w:cs="Times New Roman"/>
      <w:b/>
      <w:bCs/>
      <w:sz w:val="24"/>
      <w:szCs w:val="24"/>
    </w:rPr>
  </w:style>
  <w:style w:type="character" w:customStyle="1" w:styleId="322">
    <w:name w:val="Default Paragraph Font_file_1093"/>
    <w:unhideWhenUsed/>
    <w:qFormat/>
    <w:uiPriority w:val="1"/>
  </w:style>
  <w:style w:type="character" w:customStyle="1" w:styleId="323">
    <w:name w:val="Hyperlink_file_1093"/>
    <w:basedOn w:val="322"/>
    <w:unhideWhenUsed/>
    <w:qFormat/>
    <w:uiPriority w:val="99"/>
    <w:rPr>
      <w:color w:val="0782C1"/>
      <w:u w:val="single"/>
    </w:rPr>
  </w:style>
  <w:style w:type="character" w:customStyle="1" w:styleId="324">
    <w:name w:val="FollowedHyperlink_file_1093"/>
    <w:basedOn w:val="322"/>
    <w:unhideWhenUsed/>
    <w:qFormat/>
    <w:uiPriority w:val="99"/>
    <w:rPr>
      <w:color w:val="0782C1"/>
      <w:u w:val="single"/>
    </w:rPr>
  </w:style>
  <w:style w:type="character" w:customStyle="1" w:styleId="325">
    <w:name w:val="标题 1 Char_file_1093"/>
    <w:basedOn w:val="322"/>
    <w:link w:val="3"/>
    <w:qFormat/>
    <w:uiPriority w:val="9"/>
    <w:rPr>
      <w:rFonts w:ascii="宋体" w:hAnsi="宋体" w:eastAsia="宋体" w:cs="宋体"/>
      <w:b/>
      <w:bCs/>
      <w:kern w:val="44"/>
      <w:sz w:val="44"/>
      <w:szCs w:val="44"/>
    </w:rPr>
  </w:style>
  <w:style w:type="character" w:customStyle="1" w:styleId="326">
    <w:name w:val="标题 2 Char_file_1093"/>
    <w:basedOn w:val="322"/>
    <w:link w:val="4"/>
    <w:semiHidden/>
    <w:qFormat/>
    <w:uiPriority w:val="9"/>
    <w:rPr>
      <w:rFonts w:ascii="等线 Light" w:hAnsi="等线 Light" w:eastAsia="等线 Light" w:cs="Times New Roman"/>
      <w:b/>
      <w:bCs/>
      <w:sz w:val="32"/>
      <w:szCs w:val="32"/>
    </w:rPr>
  </w:style>
  <w:style w:type="character" w:customStyle="1" w:styleId="327">
    <w:name w:val="标题 3 Char_file_1093"/>
    <w:basedOn w:val="322"/>
    <w:link w:val="5"/>
    <w:semiHidden/>
    <w:qFormat/>
    <w:uiPriority w:val="9"/>
    <w:rPr>
      <w:rFonts w:ascii="宋体" w:hAnsi="宋体" w:eastAsia="宋体" w:cs="宋体"/>
      <w:b/>
      <w:bCs/>
      <w:sz w:val="32"/>
      <w:szCs w:val="32"/>
    </w:rPr>
  </w:style>
  <w:style w:type="character" w:customStyle="1" w:styleId="328">
    <w:name w:val="标题 4 Char_file_1093"/>
    <w:basedOn w:val="322"/>
    <w:link w:val="2"/>
    <w:semiHidden/>
    <w:qFormat/>
    <w:uiPriority w:val="9"/>
    <w:rPr>
      <w:rFonts w:ascii="等线 Light" w:hAnsi="等线 Light" w:eastAsia="等线 Light" w:cs="Times New Roman"/>
      <w:b/>
      <w:bCs/>
      <w:sz w:val="28"/>
      <w:szCs w:val="28"/>
    </w:rPr>
  </w:style>
  <w:style w:type="character" w:customStyle="1" w:styleId="329">
    <w:name w:val="标题 5 Char_file_1093"/>
    <w:basedOn w:val="322"/>
    <w:link w:val="6"/>
    <w:semiHidden/>
    <w:qFormat/>
    <w:uiPriority w:val="9"/>
    <w:rPr>
      <w:rFonts w:ascii="宋体" w:hAnsi="宋体" w:eastAsia="宋体" w:cs="宋体"/>
      <w:b/>
      <w:bCs/>
      <w:sz w:val="28"/>
      <w:szCs w:val="28"/>
    </w:rPr>
  </w:style>
  <w:style w:type="character" w:customStyle="1" w:styleId="330">
    <w:name w:val="标题 6 Char_file_1093"/>
    <w:basedOn w:val="322"/>
    <w:link w:val="8"/>
    <w:semiHidden/>
    <w:qFormat/>
    <w:uiPriority w:val="9"/>
    <w:rPr>
      <w:rFonts w:ascii="等线 Light" w:hAnsi="等线 Light" w:eastAsia="等线 Light" w:cs="Times New Roman"/>
      <w:b/>
      <w:bCs/>
      <w:sz w:val="24"/>
      <w:szCs w:val="24"/>
    </w:rPr>
  </w:style>
  <w:style w:type="character" w:customStyle="1" w:styleId="331">
    <w:name w:val="FollowedHyperlink_file_1094"/>
    <w:basedOn w:val="100"/>
    <w:unhideWhenUsed/>
    <w:qFormat/>
    <w:uiPriority w:val="99"/>
    <w:rPr>
      <w:color w:val="0782C1"/>
      <w:u w:val="single"/>
    </w:rPr>
  </w:style>
  <w:style w:type="character" w:customStyle="1" w:styleId="332">
    <w:name w:val="Default Paragraph Font_file_1096"/>
    <w:unhideWhenUsed/>
    <w:qFormat/>
    <w:uiPriority w:val="1"/>
  </w:style>
  <w:style w:type="character" w:customStyle="1" w:styleId="333">
    <w:name w:val="Hyperlink_file_1096"/>
    <w:basedOn w:val="332"/>
    <w:unhideWhenUsed/>
    <w:qFormat/>
    <w:uiPriority w:val="99"/>
    <w:rPr>
      <w:color w:val="0782C1"/>
      <w:u w:val="single"/>
    </w:rPr>
  </w:style>
  <w:style w:type="character" w:customStyle="1" w:styleId="334">
    <w:name w:val="FollowedHyperlink_file_1096"/>
    <w:basedOn w:val="332"/>
    <w:unhideWhenUsed/>
    <w:qFormat/>
    <w:uiPriority w:val="99"/>
    <w:rPr>
      <w:color w:val="0782C1"/>
      <w:u w:val="single"/>
    </w:rPr>
  </w:style>
  <w:style w:type="character" w:customStyle="1" w:styleId="335">
    <w:name w:val="标题 1 Char_file_1096"/>
    <w:basedOn w:val="332"/>
    <w:link w:val="3"/>
    <w:qFormat/>
    <w:uiPriority w:val="9"/>
    <w:rPr>
      <w:rFonts w:ascii="宋体" w:hAnsi="宋体" w:eastAsia="宋体" w:cs="宋体"/>
      <w:b/>
      <w:bCs/>
      <w:kern w:val="44"/>
      <w:sz w:val="44"/>
      <w:szCs w:val="44"/>
    </w:rPr>
  </w:style>
  <w:style w:type="character" w:customStyle="1" w:styleId="336">
    <w:name w:val="标题 2 Char_file_1096"/>
    <w:basedOn w:val="332"/>
    <w:link w:val="4"/>
    <w:semiHidden/>
    <w:qFormat/>
    <w:uiPriority w:val="9"/>
    <w:rPr>
      <w:rFonts w:ascii="等线 Light" w:hAnsi="等线 Light" w:eastAsia="等线 Light" w:cs="Times New Roman"/>
      <w:b/>
      <w:bCs/>
      <w:sz w:val="32"/>
      <w:szCs w:val="32"/>
    </w:rPr>
  </w:style>
  <w:style w:type="character" w:customStyle="1" w:styleId="337">
    <w:name w:val="标题 3 Char_file_1096"/>
    <w:basedOn w:val="332"/>
    <w:link w:val="5"/>
    <w:semiHidden/>
    <w:qFormat/>
    <w:uiPriority w:val="9"/>
    <w:rPr>
      <w:rFonts w:ascii="宋体" w:hAnsi="宋体" w:eastAsia="宋体" w:cs="宋体"/>
      <w:b/>
      <w:bCs/>
      <w:sz w:val="32"/>
      <w:szCs w:val="32"/>
    </w:rPr>
  </w:style>
  <w:style w:type="character" w:customStyle="1" w:styleId="338">
    <w:name w:val="标题 4 Char_file_1096"/>
    <w:basedOn w:val="332"/>
    <w:link w:val="2"/>
    <w:semiHidden/>
    <w:qFormat/>
    <w:uiPriority w:val="9"/>
    <w:rPr>
      <w:rFonts w:ascii="等线 Light" w:hAnsi="等线 Light" w:eastAsia="等线 Light" w:cs="Times New Roman"/>
      <w:b/>
      <w:bCs/>
      <w:sz w:val="28"/>
      <w:szCs w:val="28"/>
    </w:rPr>
  </w:style>
  <w:style w:type="character" w:customStyle="1" w:styleId="339">
    <w:name w:val="标题 5 Char_file_1096"/>
    <w:basedOn w:val="332"/>
    <w:link w:val="6"/>
    <w:semiHidden/>
    <w:qFormat/>
    <w:uiPriority w:val="9"/>
    <w:rPr>
      <w:rFonts w:ascii="宋体" w:hAnsi="宋体" w:eastAsia="宋体" w:cs="宋体"/>
      <w:b/>
      <w:bCs/>
      <w:sz w:val="28"/>
      <w:szCs w:val="28"/>
    </w:rPr>
  </w:style>
  <w:style w:type="character" w:customStyle="1" w:styleId="340">
    <w:name w:val="标题 6 Char_file_1096"/>
    <w:basedOn w:val="332"/>
    <w:link w:val="8"/>
    <w:semiHidden/>
    <w:qFormat/>
    <w:uiPriority w:val="9"/>
    <w:rPr>
      <w:rFonts w:ascii="等线 Light" w:hAnsi="等线 Light" w:eastAsia="等线 Light" w:cs="Times New Roman"/>
      <w:b/>
      <w:bCs/>
      <w:sz w:val="24"/>
      <w:szCs w:val="24"/>
    </w:rPr>
  </w:style>
  <w:style w:type="character" w:customStyle="1" w:styleId="341">
    <w:name w:val="标题 1 Char_file_1105"/>
    <w:basedOn w:val="130"/>
    <w:link w:val="3"/>
    <w:qFormat/>
    <w:uiPriority w:val="9"/>
    <w:rPr>
      <w:rFonts w:ascii="宋体" w:hAnsi="宋体" w:eastAsia="宋体" w:cs="宋体"/>
      <w:b/>
      <w:bCs/>
      <w:kern w:val="44"/>
      <w:sz w:val="44"/>
      <w:szCs w:val="44"/>
    </w:rPr>
  </w:style>
  <w:style w:type="character" w:customStyle="1" w:styleId="342">
    <w:name w:val="标题 2 Char_file_1105"/>
    <w:basedOn w:val="130"/>
    <w:link w:val="4"/>
    <w:semiHidden/>
    <w:qFormat/>
    <w:uiPriority w:val="9"/>
    <w:rPr>
      <w:rFonts w:ascii="等线 Light" w:hAnsi="等线 Light" w:eastAsia="等线 Light" w:cs="Times New Roman"/>
      <w:b/>
      <w:bCs/>
      <w:sz w:val="32"/>
      <w:szCs w:val="32"/>
    </w:rPr>
  </w:style>
  <w:style w:type="character" w:customStyle="1" w:styleId="343">
    <w:name w:val="标题 5 Char_file_1105"/>
    <w:basedOn w:val="130"/>
    <w:link w:val="6"/>
    <w:semiHidden/>
    <w:qFormat/>
    <w:uiPriority w:val="9"/>
    <w:rPr>
      <w:rFonts w:ascii="宋体" w:hAnsi="宋体" w:eastAsia="宋体" w:cs="宋体"/>
      <w:b/>
      <w:bCs/>
      <w:sz w:val="28"/>
      <w:szCs w:val="28"/>
    </w:rPr>
  </w:style>
  <w:style w:type="character" w:customStyle="1" w:styleId="344">
    <w:name w:val="Default Paragraph Font_file_1097"/>
    <w:unhideWhenUsed/>
    <w:qFormat/>
    <w:uiPriority w:val="1"/>
  </w:style>
  <w:style w:type="character" w:customStyle="1" w:styleId="345">
    <w:name w:val="Hyperlink_file_1097"/>
    <w:basedOn w:val="344"/>
    <w:unhideWhenUsed/>
    <w:qFormat/>
    <w:uiPriority w:val="99"/>
    <w:rPr>
      <w:color w:val="0782C1"/>
      <w:u w:val="single"/>
    </w:rPr>
  </w:style>
  <w:style w:type="character" w:customStyle="1" w:styleId="346">
    <w:name w:val="FollowedHyperlink_file_1097"/>
    <w:basedOn w:val="344"/>
    <w:unhideWhenUsed/>
    <w:qFormat/>
    <w:uiPriority w:val="99"/>
    <w:rPr>
      <w:color w:val="0782C1"/>
      <w:u w:val="single"/>
    </w:rPr>
  </w:style>
  <w:style w:type="character" w:customStyle="1" w:styleId="347">
    <w:name w:val="标题 1 Char_file_1097"/>
    <w:basedOn w:val="344"/>
    <w:link w:val="3"/>
    <w:qFormat/>
    <w:uiPriority w:val="9"/>
    <w:rPr>
      <w:rFonts w:ascii="宋体" w:hAnsi="宋体" w:eastAsia="宋体" w:cs="宋体"/>
      <w:b/>
      <w:bCs/>
      <w:kern w:val="44"/>
      <w:sz w:val="44"/>
      <w:szCs w:val="44"/>
    </w:rPr>
  </w:style>
  <w:style w:type="character" w:customStyle="1" w:styleId="348">
    <w:name w:val="标题 2 Char_file_1097"/>
    <w:basedOn w:val="344"/>
    <w:link w:val="4"/>
    <w:semiHidden/>
    <w:qFormat/>
    <w:uiPriority w:val="9"/>
    <w:rPr>
      <w:rFonts w:ascii="等线 Light" w:hAnsi="等线 Light" w:eastAsia="等线 Light" w:cs="Times New Roman"/>
      <w:b/>
      <w:bCs/>
      <w:sz w:val="32"/>
      <w:szCs w:val="32"/>
    </w:rPr>
  </w:style>
  <w:style w:type="character" w:customStyle="1" w:styleId="349">
    <w:name w:val="标题 3 Char_file_1097"/>
    <w:basedOn w:val="344"/>
    <w:link w:val="5"/>
    <w:semiHidden/>
    <w:qFormat/>
    <w:uiPriority w:val="9"/>
    <w:rPr>
      <w:rFonts w:ascii="宋体" w:hAnsi="宋体" w:eastAsia="宋体" w:cs="宋体"/>
      <w:b/>
      <w:bCs/>
      <w:sz w:val="32"/>
      <w:szCs w:val="32"/>
    </w:rPr>
  </w:style>
  <w:style w:type="character" w:customStyle="1" w:styleId="350">
    <w:name w:val="标题 4 Char_file_1097"/>
    <w:basedOn w:val="344"/>
    <w:link w:val="2"/>
    <w:semiHidden/>
    <w:qFormat/>
    <w:uiPriority w:val="9"/>
    <w:rPr>
      <w:rFonts w:ascii="等线 Light" w:hAnsi="等线 Light" w:eastAsia="等线 Light" w:cs="Times New Roman"/>
      <w:b/>
      <w:bCs/>
      <w:sz w:val="28"/>
      <w:szCs w:val="28"/>
    </w:rPr>
  </w:style>
  <w:style w:type="character" w:customStyle="1" w:styleId="351">
    <w:name w:val="标题 5 Char_file_1097"/>
    <w:basedOn w:val="344"/>
    <w:link w:val="6"/>
    <w:semiHidden/>
    <w:qFormat/>
    <w:uiPriority w:val="9"/>
    <w:rPr>
      <w:rFonts w:ascii="宋体" w:hAnsi="宋体" w:eastAsia="宋体" w:cs="宋体"/>
      <w:b/>
      <w:bCs/>
      <w:sz w:val="28"/>
      <w:szCs w:val="28"/>
    </w:rPr>
  </w:style>
  <w:style w:type="character" w:customStyle="1" w:styleId="352">
    <w:name w:val="标题 6 Char_file_1097"/>
    <w:basedOn w:val="344"/>
    <w:link w:val="8"/>
    <w:semiHidden/>
    <w:qFormat/>
    <w:uiPriority w:val="9"/>
    <w:rPr>
      <w:rFonts w:ascii="等线 Light" w:hAnsi="等线 Light" w:eastAsia="等线 Light" w:cs="Times New Roman"/>
      <w:b/>
      <w:bCs/>
      <w:sz w:val="24"/>
      <w:szCs w:val="24"/>
    </w:rPr>
  </w:style>
  <w:style w:type="character" w:customStyle="1" w:styleId="353">
    <w:name w:val="标题 1 Char_file_1106"/>
    <w:basedOn w:val="76"/>
    <w:link w:val="3"/>
    <w:qFormat/>
    <w:uiPriority w:val="9"/>
    <w:rPr>
      <w:rFonts w:ascii="宋体" w:hAnsi="宋体" w:eastAsia="宋体" w:cs="宋体"/>
      <w:b/>
      <w:bCs/>
      <w:kern w:val="44"/>
      <w:sz w:val="44"/>
      <w:szCs w:val="44"/>
    </w:rPr>
  </w:style>
  <w:style w:type="character" w:customStyle="1" w:styleId="354">
    <w:name w:val="标题 2 Char_file_1106"/>
    <w:basedOn w:val="76"/>
    <w:link w:val="4"/>
    <w:semiHidden/>
    <w:qFormat/>
    <w:uiPriority w:val="9"/>
    <w:rPr>
      <w:rFonts w:ascii="等线 Light" w:hAnsi="等线 Light" w:eastAsia="等线 Light" w:cs="Times New Roman"/>
      <w:b/>
      <w:bCs/>
      <w:sz w:val="32"/>
      <w:szCs w:val="32"/>
    </w:rPr>
  </w:style>
  <w:style w:type="character" w:customStyle="1" w:styleId="355">
    <w:name w:val="Strong_file_1097"/>
    <w:basedOn w:val="344"/>
    <w:qFormat/>
    <w:uiPriority w:val="22"/>
    <w:rPr>
      <w:b/>
      <w:bCs/>
    </w:rPr>
  </w:style>
  <w:style w:type="character" w:customStyle="1" w:styleId="356">
    <w:name w:val="标题 5 Char_file_1106"/>
    <w:basedOn w:val="76"/>
    <w:link w:val="6"/>
    <w:semiHidden/>
    <w:qFormat/>
    <w:uiPriority w:val="9"/>
    <w:rPr>
      <w:rFonts w:ascii="宋体" w:hAnsi="宋体" w:eastAsia="宋体" w:cs="宋体"/>
      <w:b/>
      <w:bCs/>
      <w:sz w:val="28"/>
      <w:szCs w:val="28"/>
    </w:rPr>
  </w:style>
  <w:style w:type="character" w:customStyle="1" w:styleId="357">
    <w:name w:val="标题 6 Char_file_1106"/>
    <w:basedOn w:val="76"/>
    <w:link w:val="8"/>
    <w:semiHidden/>
    <w:qFormat/>
    <w:uiPriority w:val="9"/>
    <w:rPr>
      <w:rFonts w:ascii="等线 Light" w:hAnsi="等线 Light" w:eastAsia="等线 Light" w:cs="Times New Roman"/>
      <w:b/>
      <w:bCs/>
      <w:sz w:val="24"/>
      <w:szCs w:val="24"/>
    </w:rPr>
  </w:style>
  <w:style w:type="character" w:customStyle="1" w:styleId="358">
    <w:name w:val="Default Paragraph Font_file_1098"/>
    <w:unhideWhenUsed/>
    <w:qFormat/>
    <w:uiPriority w:val="1"/>
  </w:style>
  <w:style w:type="character" w:customStyle="1" w:styleId="359">
    <w:name w:val="Hyperlink_file_1098"/>
    <w:basedOn w:val="358"/>
    <w:unhideWhenUsed/>
    <w:qFormat/>
    <w:uiPriority w:val="99"/>
    <w:rPr>
      <w:color w:val="0782C1"/>
      <w:u w:val="single"/>
    </w:rPr>
  </w:style>
  <w:style w:type="character" w:customStyle="1" w:styleId="360">
    <w:name w:val="FollowedHyperlink_file_1098"/>
    <w:basedOn w:val="358"/>
    <w:unhideWhenUsed/>
    <w:qFormat/>
    <w:uiPriority w:val="99"/>
    <w:rPr>
      <w:color w:val="0782C1"/>
      <w:u w:val="single"/>
    </w:rPr>
  </w:style>
  <w:style w:type="character" w:customStyle="1" w:styleId="361">
    <w:name w:val="标题 1 Char_file_1098"/>
    <w:basedOn w:val="358"/>
    <w:link w:val="3"/>
    <w:qFormat/>
    <w:uiPriority w:val="9"/>
    <w:rPr>
      <w:rFonts w:ascii="宋体" w:hAnsi="宋体" w:eastAsia="宋体" w:cs="宋体"/>
      <w:b/>
      <w:bCs/>
      <w:kern w:val="44"/>
      <w:sz w:val="44"/>
      <w:szCs w:val="44"/>
    </w:rPr>
  </w:style>
  <w:style w:type="character" w:customStyle="1" w:styleId="362">
    <w:name w:val="标题 2 Char_file_1098"/>
    <w:basedOn w:val="358"/>
    <w:link w:val="4"/>
    <w:semiHidden/>
    <w:qFormat/>
    <w:uiPriority w:val="9"/>
    <w:rPr>
      <w:rFonts w:ascii="等线 Light" w:hAnsi="等线 Light" w:eastAsia="等线 Light" w:cs="Times New Roman"/>
      <w:b/>
      <w:bCs/>
      <w:sz w:val="32"/>
      <w:szCs w:val="32"/>
    </w:rPr>
  </w:style>
  <w:style w:type="character" w:customStyle="1" w:styleId="363">
    <w:name w:val="Hyperlink_file_1107"/>
    <w:basedOn w:val="69"/>
    <w:unhideWhenUsed/>
    <w:qFormat/>
    <w:uiPriority w:val="99"/>
    <w:rPr>
      <w:color w:val="0782C1"/>
      <w:u w:val="single"/>
    </w:rPr>
  </w:style>
  <w:style w:type="character" w:customStyle="1" w:styleId="364">
    <w:name w:val="标题 3 Char_file_1098"/>
    <w:basedOn w:val="358"/>
    <w:link w:val="5"/>
    <w:semiHidden/>
    <w:qFormat/>
    <w:uiPriority w:val="9"/>
    <w:rPr>
      <w:rFonts w:ascii="宋体" w:hAnsi="宋体" w:eastAsia="宋体" w:cs="宋体"/>
      <w:b/>
      <w:bCs/>
      <w:sz w:val="32"/>
      <w:szCs w:val="32"/>
    </w:rPr>
  </w:style>
  <w:style w:type="character" w:customStyle="1" w:styleId="365">
    <w:name w:val="标题 1 Char_file_1107"/>
    <w:basedOn w:val="69"/>
    <w:link w:val="3"/>
    <w:qFormat/>
    <w:uiPriority w:val="9"/>
    <w:rPr>
      <w:rFonts w:ascii="宋体" w:hAnsi="宋体" w:eastAsia="宋体" w:cs="宋体"/>
      <w:b/>
      <w:bCs/>
      <w:kern w:val="44"/>
      <w:sz w:val="44"/>
      <w:szCs w:val="44"/>
    </w:rPr>
  </w:style>
  <w:style w:type="character" w:customStyle="1" w:styleId="366">
    <w:name w:val="标题 4 Char_file_1098"/>
    <w:basedOn w:val="358"/>
    <w:link w:val="2"/>
    <w:semiHidden/>
    <w:qFormat/>
    <w:uiPriority w:val="9"/>
    <w:rPr>
      <w:rFonts w:ascii="等线 Light" w:hAnsi="等线 Light" w:eastAsia="等线 Light" w:cs="Times New Roman"/>
      <w:b/>
      <w:bCs/>
      <w:sz w:val="28"/>
      <w:szCs w:val="28"/>
    </w:rPr>
  </w:style>
  <w:style w:type="character" w:customStyle="1" w:styleId="367">
    <w:name w:val="FollowedHyperlink_file_1107"/>
    <w:basedOn w:val="69"/>
    <w:unhideWhenUsed/>
    <w:qFormat/>
    <w:uiPriority w:val="99"/>
    <w:rPr>
      <w:color w:val="0782C1"/>
      <w:u w:val="single"/>
    </w:rPr>
  </w:style>
  <w:style w:type="character" w:customStyle="1" w:styleId="368">
    <w:name w:val="标题 5 Char_file_1098"/>
    <w:basedOn w:val="358"/>
    <w:link w:val="6"/>
    <w:semiHidden/>
    <w:qFormat/>
    <w:uiPriority w:val="9"/>
    <w:rPr>
      <w:rFonts w:ascii="宋体" w:hAnsi="宋体" w:eastAsia="宋体" w:cs="宋体"/>
      <w:b/>
      <w:bCs/>
      <w:sz w:val="28"/>
      <w:szCs w:val="28"/>
    </w:rPr>
  </w:style>
  <w:style w:type="character" w:customStyle="1" w:styleId="369">
    <w:name w:val="标题 6 Char_file_1098"/>
    <w:basedOn w:val="358"/>
    <w:link w:val="8"/>
    <w:semiHidden/>
    <w:qFormat/>
    <w:uiPriority w:val="9"/>
    <w:rPr>
      <w:rFonts w:ascii="等线 Light" w:hAnsi="等线 Light" w:eastAsia="等线 Light" w:cs="Times New Roman"/>
      <w:b/>
      <w:bCs/>
      <w:sz w:val="24"/>
      <w:szCs w:val="24"/>
    </w:rPr>
  </w:style>
  <w:style w:type="character" w:customStyle="1" w:styleId="370">
    <w:name w:val="标题 2 Char_file_1107"/>
    <w:basedOn w:val="69"/>
    <w:link w:val="4"/>
    <w:semiHidden/>
    <w:qFormat/>
    <w:uiPriority w:val="9"/>
    <w:rPr>
      <w:rFonts w:ascii="等线 Light" w:hAnsi="等线 Light" w:eastAsia="等线 Light" w:cs="Times New Roman"/>
      <w:b/>
      <w:bCs/>
      <w:sz w:val="32"/>
      <w:szCs w:val="32"/>
    </w:rPr>
  </w:style>
  <w:style w:type="character" w:customStyle="1" w:styleId="371">
    <w:name w:val="标题 3 Char_file_1107"/>
    <w:basedOn w:val="69"/>
    <w:link w:val="5"/>
    <w:semiHidden/>
    <w:qFormat/>
    <w:uiPriority w:val="9"/>
    <w:rPr>
      <w:rFonts w:ascii="宋体" w:hAnsi="宋体" w:eastAsia="宋体" w:cs="宋体"/>
      <w:b/>
      <w:bCs/>
      <w:sz w:val="32"/>
      <w:szCs w:val="32"/>
    </w:rPr>
  </w:style>
  <w:style w:type="character" w:customStyle="1" w:styleId="372">
    <w:name w:val="标题 6 Char_file_1107"/>
    <w:basedOn w:val="69"/>
    <w:link w:val="8"/>
    <w:semiHidden/>
    <w:qFormat/>
    <w:uiPriority w:val="9"/>
    <w:rPr>
      <w:rFonts w:ascii="等线 Light" w:hAnsi="等线 Light" w:eastAsia="等线 Light" w:cs="Times New Roman"/>
      <w:b/>
      <w:bCs/>
      <w:sz w:val="24"/>
      <w:szCs w:val="24"/>
    </w:rPr>
  </w:style>
  <w:style w:type="character" w:customStyle="1" w:styleId="373">
    <w:name w:val="Strong_file_1098"/>
    <w:basedOn w:val="358"/>
    <w:qFormat/>
    <w:uiPriority w:val="22"/>
    <w:rPr>
      <w:b/>
      <w:bCs/>
    </w:rPr>
  </w:style>
  <w:style w:type="character" w:customStyle="1" w:styleId="374">
    <w:name w:val="Default Paragraph Font_file_1099"/>
    <w:unhideWhenUsed/>
    <w:qFormat/>
    <w:uiPriority w:val="1"/>
  </w:style>
  <w:style w:type="character" w:customStyle="1" w:styleId="375">
    <w:name w:val="Hyperlink_file_1099"/>
    <w:basedOn w:val="374"/>
    <w:unhideWhenUsed/>
    <w:qFormat/>
    <w:uiPriority w:val="99"/>
    <w:rPr>
      <w:color w:val="0782C1"/>
      <w:u w:val="single"/>
    </w:rPr>
  </w:style>
  <w:style w:type="character" w:customStyle="1" w:styleId="376">
    <w:name w:val="FollowedHyperlink_file_1099"/>
    <w:basedOn w:val="374"/>
    <w:unhideWhenUsed/>
    <w:qFormat/>
    <w:uiPriority w:val="99"/>
    <w:rPr>
      <w:color w:val="0782C1"/>
      <w:u w:val="single"/>
    </w:rPr>
  </w:style>
  <w:style w:type="character" w:customStyle="1" w:styleId="377">
    <w:name w:val="标题 1 Char_file_1099"/>
    <w:basedOn w:val="374"/>
    <w:link w:val="3"/>
    <w:qFormat/>
    <w:uiPriority w:val="9"/>
    <w:rPr>
      <w:rFonts w:ascii="宋体" w:hAnsi="宋体" w:eastAsia="宋体" w:cs="宋体"/>
      <w:b/>
      <w:bCs/>
      <w:kern w:val="44"/>
      <w:sz w:val="44"/>
      <w:szCs w:val="44"/>
    </w:rPr>
  </w:style>
  <w:style w:type="character" w:customStyle="1" w:styleId="378">
    <w:name w:val="标题 2 Char_file_1099"/>
    <w:basedOn w:val="374"/>
    <w:link w:val="4"/>
    <w:semiHidden/>
    <w:qFormat/>
    <w:uiPriority w:val="9"/>
    <w:rPr>
      <w:rFonts w:ascii="等线 Light" w:hAnsi="等线 Light" w:eastAsia="等线 Light" w:cs="Times New Roman"/>
      <w:b/>
      <w:bCs/>
      <w:sz w:val="32"/>
      <w:szCs w:val="32"/>
    </w:rPr>
  </w:style>
  <w:style w:type="character" w:customStyle="1" w:styleId="379">
    <w:name w:val="Hyperlink_file_1106"/>
    <w:basedOn w:val="76"/>
    <w:unhideWhenUsed/>
    <w:qFormat/>
    <w:uiPriority w:val="99"/>
    <w:rPr>
      <w:color w:val="0782C1"/>
      <w:u w:val="single"/>
    </w:rPr>
  </w:style>
  <w:style w:type="character" w:customStyle="1" w:styleId="380">
    <w:name w:val="标题 3 Char_file_1099"/>
    <w:basedOn w:val="374"/>
    <w:link w:val="5"/>
    <w:semiHidden/>
    <w:qFormat/>
    <w:uiPriority w:val="9"/>
    <w:rPr>
      <w:rFonts w:ascii="宋体" w:hAnsi="宋体" w:eastAsia="宋体" w:cs="宋体"/>
      <w:b/>
      <w:bCs/>
      <w:sz w:val="32"/>
      <w:szCs w:val="32"/>
    </w:rPr>
  </w:style>
  <w:style w:type="character" w:customStyle="1" w:styleId="381">
    <w:name w:val="标题 4 Char_file_1099"/>
    <w:basedOn w:val="374"/>
    <w:link w:val="2"/>
    <w:semiHidden/>
    <w:qFormat/>
    <w:uiPriority w:val="9"/>
    <w:rPr>
      <w:rFonts w:ascii="等线 Light" w:hAnsi="等线 Light" w:eastAsia="等线 Light" w:cs="Times New Roman"/>
      <w:b/>
      <w:bCs/>
      <w:sz w:val="28"/>
      <w:szCs w:val="28"/>
    </w:rPr>
  </w:style>
  <w:style w:type="character" w:customStyle="1" w:styleId="382">
    <w:name w:val="标题 5 Char_file_1099"/>
    <w:basedOn w:val="374"/>
    <w:link w:val="6"/>
    <w:semiHidden/>
    <w:qFormat/>
    <w:uiPriority w:val="9"/>
    <w:rPr>
      <w:rFonts w:ascii="宋体" w:hAnsi="宋体" w:eastAsia="宋体" w:cs="宋体"/>
      <w:b/>
      <w:bCs/>
      <w:sz w:val="28"/>
      <w:szCs w:val="28"/>
    </w:rPr>
  </w:style>
  <w:style w:type="character" w:customStyle="1" w:styleId="383">
    <w:name w:val="标题 6 Char_file_1099"/>
    <w:basedOn w:val="374"/>
    <w:link w:val="8"/>
    <w:semiHidden/>
    <w:qFormat/>
    <w:uiPriority w:val="9"/>
    <w:rPr>
      <w:rFonts w:ascii="等线 Light" w:hAnsi="等线 Light" w:eastAsia="等线 Light" w:cs="Times New Roman"/>
      <w:b/>
      <w:bCs/>
      <w:sz w:val="24"/>
      <w:szCs w:val="24"/>
    </w:rPr>
  </w:style>
  <w:style w:type="character" w:customStyle="1" w:styleId="384">
    <w:name w:val="Hyperlink_file_1105"/>
    <w:basedOn w:val="130"/>
    <w:unhideWhenUsed/>
    <w:qFormat/>
    <w:uiPriority w:val="99"/>
    <w:rPr>
      <w:color w:val="0782C1"/>
      <w:u w:val="single"/>
    </w:rPr>
  </w:style>
  <w:style w:type="character" w:customStyle="1" w:styleId="385">
    <w:name w:val="Strong_file_1099"/>
    <w:basedOn w:val="374"/>
    <w:qFormat/>
    <w:uiPriority w:val="22"/>
    <w:rPr>
      <w:b/>
      <w:bCs/>
    </w:rPr>
  </w:style>
  <w:style w:type="character" w:customStyle="1" w:styleId="386">
    <w:name w:val="Default Paragraph Font_file_1100"/>
    <w:unhideWhenUsed/>
    <w:qFormat/>
    <w:uiPriority w:val="1"/>
  </w:style>
  <w:style w:type="character" w:customStyle="1" w:styleId="387">
    <w:name w:val="Hyperlink_file_1100"/>
    <w:basedOn w:val="386"/>
    <w:unhideWhenUsed/>
    <w:qFormat/>
    <w:uiPriority w:val="99"/>
    <w:rPr>
      <w:color w:val="0782C1"/>
      <w:u w:val="single"/>
    </w:rPr>
  </w:style>
  <w:style w:type="character" w:customStyle="1" w:styleId="388">
    <w:name w:val="FollowedHyperlink_file_1100"/>
    <w:basedOn w:val="386"/>
    <w:unhideWhenUsed/>
    <w:qFormat/>
    <w:uiPriority w:val="99"/>
    <w:rPr>
      <w:color w:val="0782C1"/>
      <w:u w:val="single"/>
    </w:rPr>
  </w:style>
  <w:style w:type="character" w:customStyle="1" w:styleId="389">
    <w:name w:val="标题 1 Char_file_1100"/>
    <w:basedOn w:val="386"/>
    <w:link w:val="3"/>
    <w:qFormat/>
    <w:uiPriority w:val="9"/>
    <w:rPr>
      <w:rFonts w:ascii="宋体" w:hAnsi="宋体" w:eastAsia="宋体" w:cs="宋体"/>
      <w:b/>
      <w:bCs/>
      <w:kern w:val="44"/>
      <w:sz w:val="44"/>
      <w:szCs w:val="44"/>
    </w:rPr>
  </w:style>
  <w:style w:type="character" w:customStyle="1" w:styleId="390">
    <w:name w:val="标题 2 Char_file_1100"/>
    <w:basedOn w:val="386"/>
    <w:link w:val="4"/>
    <w:semiHidden/>
    <w:qFormat/>
    <w:uiPriority w:val="9"/>
    <w:rPr>
      <w:rFonts w:ascii="等线 Light" w:hAnsi="等线 Light" w:eastAsia="等线 Light" w:cs="Times New Roman"/>
      <w:b/>
      <w:bCs/>
      <w:sz w:val="32"/>
      <w:szCs w:val="32"/>
    </w:rPr>
  </w:style>
  <w:style w:type="character" w:customStyle="1" w:styleId="391">
    <w:name w:val="标题 3 Char_file_1100"/>
    <w:basedOn w:val="386"/>
    <w:link w:val="5"/>
    <w:semiHidden/>
    <w:qFormat/>
    <w:uiPriority w:val="9"/>
    <w:rPr>
      <w:rFonts w:ascii="宋体" w:hAnsi="宋体" w:eastAsia="宋体" w:cs="宋体"/>
      <w:b/>
      <w:bCs/>
      <w:sz w:val="32"/>
      <w:szCs w:val="32"/>
    </w:rPr>
  </w:style>
  <w:style w:type="character" w:customStyle="1" w:styleId="392">
    <w:name w:val="标题 4 Char_file_1100"/>
    <w:basedOn w:val="386"/>
    <w:link w:val="2"/>
    <w:semiHidden/>
    <w:qFormat/>
    <w:uiPriority w:val="9"/>
    <w:rPr>
      <w:rFonts w:ascii="等线 Light" w:hAnsi="等线 Light" w:eastAsia="等线 Light" w:cs="Times New Roman"/>
      <w:b/>
      <w:bCs/>
      <w:sz w:val="28"/>
      <w:szCs w:val="28"/>
    </w:rPr>
  </w:style>
  <w:style w:type="character" w:customStyle="1" w:styleId="393">
    <w:name w:val="标题 5 Char_file_1100"/>
    <w:basedOn w:val="386"/>
    <w:link w:val="6"/>
    <w:semiHidden/>
    <w:qFormat/>
    <w:uiPriority w:val="9"/>
    <w:rPr>
      <w:rFonts w:ascii="宋体" w:hAnsi="宋体" w:eastAsia="宋体" w:cs="宋体"/>
      <w:b/>
      <w:bCs/>
      <w:sz w:val="28"/>
      <w:szCs w:val="28"/>
    </w:rPr>
  </w:style>
  <w:style w:type="character" w:customStyle="1" w:styleId="394">
    <w:name w:val="标题 6 Char_file_1100"/>
    <w:basedOn w:val="386"/>
    <w:link w:val="8"/>
    <w:semiHidden/>
    <w:qFormat/>
    <w:uiPriority w:val="9"/>
    <w:rPr>
      <w:rFonts w:ascii="等线 Light" w:hAnsi="等线 Light" w:eastAsia="等线 Light" w:cs="Times New Roman"/>
      <w:b/>
      <w:bCs/>
      <w:sz w:val="24"/>
      <w:szCs w:val="24"/>
    </w:rPr>
  </w:style>
  <w:style w:type="character" w:customStyle="1" w:styleId="395">
    <w:name w:val="Default Paragraph Font_file_1101"/>
    <w:unhideWhenUsed/>
    <w:qFormat/>
    <w:uiPriority w:val="1"/>
  </w:style>
  <w:style w:type="character" w:customStyle="1" w:styleId="396">
    <w:name w:val="Hyperlink_file_1101"/>
    <w:basedOn w:val="395"/>
    <w:unhideWhenUsed/>
    <w:qFormat/>
    <w:uiPriority w:val="99"/>
    <w:rPr>
      <w:color w:val="0782C1"/>
      <w:u w:val="single"/>
    </w:rPr>
  </w:style>
  <w:style w:type="character" w:customStyle="1" w:styleId="397">
    <w:name w:val="FollowedHyperlink_file_1101"/>
    <w:basedOn w:val="395"/>
    <w:unhideWhenUsed/>
    <w:qFormat/>
    <w:uiPriority w:val="99"/>
    <w:rPr>
      <w:color w:val="0782C1"/>
      <w:u w:val="single"/>
    </w:rPr>
  </w:style>
  <w:style w:type="character" w:customStyle="1" w:styleId="398">
    <w:name w:val="标题 1 Char_file_1101"/>
    <w:basedOn w:val="395"/>
    <w:link w:val="3"/>
    <w:qFormat/>
    <w:uiPriority w:val="9"/>
    <w:rPr>
      <w:rFonts w:ascii="宋体" w:hAnsi="宋体" w:eastAsia="宋体" w:cs="宋体"/>
      <w:b/>
      <w:bCs/>
      <w:kern w:val="44"/>
      <w:sz w:val="44"/>
      <w:szCs w:val="44"/>
    </w:rPr>
  </w:style>
  <w:style w:type="character" w:customStyle="1" w:styleId="399">
    <w:name w:val="标题 2 Char_file_1101"/>
    <w:basedOn w:val="395"/>
    <w:link w:val="4"/>
    <w:semiHidden/>
    <w:qFormat/>
    <w:uiPriority w:val="9"/>
    <w:rPr>
      <w:rFonts w:ascii="等线 Light" w:hAnsi="等线 Light" w:eastAsia="等线 Light" w:cs="Times New Roman"/>
      <w:b/>
      <w:bCs/>
      <w:sz w:val="32"/>
      <w:szCs w:val="32"/>
    </w:rPr>
  </w:style>
  <w:style w:type="character" w:customStyle="1" w:styleId="400">
    <w:name w:val="标题 3 Char_file_1101"/>
    <w:basedOn w:val="395"/>
    <w:link w:val="5"/>
    <w:semiHidden/>
    <w:qFormat/>
    <w:uiPriority w:val="9"/>
    <w:rPr>
      <w:rFonts w:ascii="宋体" w:hAnsi="宋体" w:eastAsia="宋体" w:cs="宋体"/>
      <w:b/>
      <w:bCs/>
      <w:sz w:val="32"/>
      <w:szCs w:val="32"/>
    </w:rPr>
  </w:style>
  <w:style w:type="character" w:customStyle="1" w:styleId="401">
    <w:name w:val="标题 4 Char_file_1101"/>
    <w:basedOn w:val="395"/>
    <w:link w:val="2"/>
    <w:semiHidden/>
    <w:qFormat/>
    <w:uiPriority w:val="9"/>
    <w:rPr>
      <w:rFonts w:ascii="等线 Light" w:hAnsi="等线 Light" w:eastAsia="等线 Light" w:cs="Times New Roman"/>
      <w:b/>
      <w:bCs/>
      <w:sz w:val="28"/>
      <w:szCs w:val="28"/>
    </w:rPr>
  </w:style>
  <w:style w:type="character" w:customStyle="1" w:styleId="402">
    <w:name w:val="标题 5 Char_file_1101"/>
    <w:basedOn w:val="395"/>
    <w:link w:val="6"/>
    <w:semiHidden/>
    <w:qFormat/>
    <w:uiPriority w:val="9"/>
    <w:rPr>
      <w:rFonts w:ascii="宋体" w:hAnsi="宋体" w:eastAsia="宋体" w:cs="宋体"/>
      <w:b/>
      <w:bCs/>
      <w:sz w:val="28"/>
      <w:szCs w:val="28"/>
    </w:rPr>
  </w:style>
  <w:style w:type="character" w:customStyle="1" w:styleId="403">
    <w:name w:val="标题 6 Char_file_1101"/>
    <w:basedOn w:val="395"/>
    <w:link w:val="8"/>
    <w:semiHidden/>
    <w:qFormat/>
    <w:uiPriority w:val="9"/>
    <w:rPr>
      <w:rFonts w:ascii="等线 Light" w:hAnsi="等线 Light" w:eastAsia="等线 Light" w:cs="Times New Roman"/>
      <w:b/>
      <w:bCs/>
      <w:sz w:val="24"/>
      <w:szCs w:val="24"/>
    </w:rPr>
  </w:style>
  <w:style w:type="character" w:customStyle="1" w:styleId="404">
    <w:name w:val="Default Paragraph Font_file_1102"/>
    <w:unhideWhenUsed/>
    <w:qFormat/>
    <w:uiPriority w:val="1"/>
  </w:style>
  <w:style w:type="character" w:customStyle="1" w:styleId="405">
    <w:name w:val="Hyperlink_file_1102"/>
    <w:basedOn w:val="404"/>
    <w:unhideWhenUsed/>
    <w:qFormat/>
    <w:uiPriority w:val="99"/>
    <w:rPr>
      <w:color w:val="0782C1"/>
      <w:u w:val="single"/>
    </w:rPr>
  </w:style>
  <w:style w:type="character" w:customStyle="1" w:styleId="406">
    <w:name w:val="FollowedHyperlink_file_1102"/>
    <w:basedOn w:val="404"/>
    <w:unhideWhenUsed/>
    <w:qFormat/>
    <w:uiPriority w:val="99"/>
    <w:rPr>
      <w:color w:val="0782C1"/>
      <w:u w:val="single"/>
    </w:rPr>
  </w:style>
  <w:style w:type="character" w:customStyle="1" w:styleId="407">
    <w:name w:val="标题 1 Char_file_1102"/>
    <w:basedOn w:val="404"/>
    <w:link w:val="3"/>
    <w:qFormat/>
    <w:uiPriority w:val="9"/>
    <w:rPr>
      <w:rFonts w:ascii="宋体" w:hAnsi="宋体" w:eastAsia="宋体" w:cs="宋体"/>
      <w:b/>
      <w:bCs/>
      <w:kern w:val="44"/>
      <w:sz w:val="44"/>
      <w:szCs w:val="44"/>
    </w:rPr>
  </w:style>
  <w:style w:type="character" w:customStyle="1" w:styleId="408">
    <w:name w:val="标题 2 Char_file_1102"/>
    <w:basedOn w:val="404"/>
    <w:link w:val="4"/>
    <w:semiHidden/>
    <w:qFormat/>
    <w:uiPriority w:val="9"/>
    <w:rPr>
      <w:rFonts w:ascii="等线 Light" w:hAnsi="等线 Light" w:eastAsia="等线 Light" w:cs="Times New Roman"/>
      <w:b/>
      <w:bCs/>
      <w:sz w:val="32"/>
      <w:szCs w:val="32"/>
    </w:rPr>
  </w:style>
  <w:style w:type="character" w:customStyle="1" w:styleId="409">
    <w:name w:val="标题 3 Char_file_1102"/>
    <w:basedOn w:val="404"/>
    <w:link w:val="5"/>
    <w:semiHidden/>
    <w:qFormat/>
    <w:uiPriority w:val="9"/>
    <w:rPr>
      <w:rFonts w:ascii="宋体" w:hAnsi="宋体" w:eastAsia="宋体" w:cs="宋体"/>
      <w:b/>
      <w:bCs/>
      <w:sz w:val="32"/>
      <w:szCs w:val="32"/>
    </w:rPr>
  </w:style>
  <w:style w:type="character" w:customStyle="1" w:styleId="410">
    <w:name w:val="标题 4 Char_file_1102"/>
    <w:basedOn w:val="404"/>
    <w:link w:val="2"/>
    <w:semiHidden/>
    <w:qFormat/>
    <w:uiPriority w:val="9"/>
    <w:rPr>
      <w:rFonts w:ascii="等线 Light" w:hAnsi="等线 Light" w:eastAsia="等线 Light" w:cs="Times New Roman"/>
      <w:b/>
      <w:bCs/>
      <w:sz w:val="28"/>
      <w:szCs w:val="28"/>
    </w:rPr>
  </w:style>
  <w:style w:type="character" w:customStyle="1" w:styleId="411">
    <w:name w:val="标题 5 Char_file_1102"/>
    <w:basedOn w:val="404"/>
    <w:link w:val="6"/>
    <w:semiHidden/>
    <w:qFormat/>
    <w:uiPriority w:val="9"/>
    <w:rPr>
      <w:rFonts w:ascii="宋体" w:hAnsi="宋体" w:eastAsia="宋体" w:cs="宋体"/>
      <w:b/>
      <w:bCs/>
      <w:sz w:val="28"/>
      <w:szCs w:val="28"/>
    </w:rPr>
  </w:style>
  <w:style w:type="character" w:customStyle="1" w:styleId="412">
    <w:name w:val="标题 6 Char_file_1102"/>
    <w:basedOn w:val="404"/>
    <w:link w:val="8"/>
    <w:semiHidden/>
    <w:qFormat/>
    <w:uiPriority w:val="9"/>
    <w:rPr>
      <w:rFonts w:ascii="等线 Light" w:hAnsi="等线 Light" w:eastAsia="等线 Light" w:cs="Times New Roman"/>
      <w:b/>
      <w:bCs/>
      <w:sz w:val="24"/>
      <w:szCs w:val="24"/>
    </w:rPr>
  </w:style>
  <w:style w:type="character" w:customStyle="1" w:styleId="413">
    <w:name w:val="Default Paragraph Font_file_1103"/>
    <w:unhideWhenUsed/>
    <w:qFormat/>
    <w:uiPriority w:val="1"/>
  </w:style>
  <w:style w:type="character" w:customStyle="1" w:styleId="414">
    <w:name w:val="Hyperlink_file_1103"/>
    <w:basedOn w:val="413"/>
    <w:unhideWhenUsed/>
    <w:qFormat/>
    <w:uiPriority w:val="99"/>
    <w:rPr>
      <w:color w:val="0782C1"/>
      <w:u w:val="single"/>
    </w:rPr>
  </w:style>
  <w:style w:type="character" w:customStyle="1" w:styleId="415">
    <w:name w:val="FollowedHyperlink_file_1103"/>
    <w:basedOn w:val="413"/>
    <w:unhideWhenUsed/>
    <w:qFormat/>
    <w:uiPriority w:val="99"/>
    <w:rPr>
      <w:color w:val="0782C1"/>
      <w:u w:val="single"/>
    </w:rPr>
  </w:style>
  <w:style w:type="character" w:customStyle="1" w:styleId="416">
    <w:name w:val="标题 1 Char_file_1103"/>
    <w:basedOn w:val="413"/>
    <w:link w:val="3"/>
    <w:qFormat/>
    <w:uiPriority w:val="9"/>
    <w:rPr>
      <w:rFonts w:ascii="宋体" w:hAnsi="宋体" w:eastAsia="宋体" w:cs="宋体"/>
      <w:b/>
      <w:bCs/>
      <w:kern w:val="44"/>
      <w:sz w:val="44"/>
      <w:szCs w:val="44"/>
    </w:rPr>
  </w:style>
  <w:style w:type="character" w:customStyle="1" w:styleId="417">
    <w:name w:val="标题 4 Char_file_1106"/>
    <w:basedOn w:val="76"/>
    <w:link w:val="2"/>
    <w:semiHidden/>
    <w:qFormat/>
    <w:uiPriority w:val="9"/>
    <w:rPr>
      <w:rFonts w:ascii="等线 Light" w:hAnsi="等线 Light" w:eastAsia="等线 Light" w:cs="Times New Roman"/>
      <w:b/>
      <w:bCs/>
      <w:sz w:val="28"/>
      <w:szCs w:val="28"/>
    </w:rPr>
  </w:style>
  <w:style w:type="character" w:customStyle="1" w:styleId="418">
    <w:name w:val="标题 2 Char_file_1103"/>
    <w:basedOn w:val="413"/>
    <w:link w:val="4"/>
    <w:semiHidden/>
    <w:qFormat/>
    <w:uiPriority w:val="9"/>
    <w:rPr>
      <w:rFonts w:ascii="等线 Light" w:hAnsi="等线 Light" w:eastAsia="等线 Light" w:cs="Times New Roman"/>
      <w:b/>
      <w:bCs/>
      <w:sz w:val="32"/>
      <w:szCs w:val="32"/>
    </w:rPr>
  </w:style>
  <w:style w:type="character" w:customStyle="1" w:styleId="419">
    <w:name w:val="标题 3 Char_file_1103"/>
    <w:basedOn w:val="413"/>
    <w:link w:val="5"/>
    <w:semiHidden/>
    <w:qFormat/>
    <w:uiPriority w:val="9"/>
    <w:rPr>
      <w:rFonts w:ascii="宋体" w:hAnsi="宋体" w:eastAsia="宋体" w:cs="宋体"/>
      <w:b/>
      <w:bCs/>
      <w:sz w:val="32"/>
      <w:szCs w:val="32"/>
    </w:rPr>
  </w:style>
  <w:style w:type="character" w:customStyle="1" w:styleId="420">
    <w:name w:val="标题 4 Char_file_1103"/>
    <w:basedOn w:val="413"/>
    <w:link w:val="2"/>
    <w:semiHidden/>
    <w:qFormat/>
    <w:uiPriority w:val="9"/>
    <w:rPr>
      <w:rFonts w:ascii="等线 Light" w:hAnsi="等线 Light" w:eastAsia="等线 Light" w:cs="Times New Roman"/>
      <w:b/>
      <w:bCs/>
      <w:sz w:val="28"/>
      <w:szCs w:val="28"/>
    </w:rPr>
  </w:style>
  <w:style w:type="character" w:customStyle="1" w:styleId="421">
    <w:name w:val="标题 5 Char_file_1103"/>
    <w:basedOn w:val="413"/>
    <w:link w:val="6"/>
    <w:semiHidden/>
    <w:qFormat/>
    <w:uiPriority w:val="9"/>
    <w:rPr>
      <w:rFonts w:ascii="宋体" w:hAnsi="宋体" w:eastAsia="宋体" w:cs="宋体"/>
      <w:b/>
      <w:bCs/>
      <w:sz w:val="28"/>
      <w:szCs w:val="28"/>
    </w:rPr>
  </w:style>
  <w:style w:type="character" w:customStyle="1" w:styleId="422">
    <w:name w:val="标题 6 Char_file_1103"/>
    <w:basedOn w:val="413"/>
    <w:link w:val="8"/>
    <w:semiHidden/>
    <w:qFormat/>
    <w:uiPriority w:val="9"/>
    <w:rPr>
      <w:rFonts w:ascii="等线 Light" w:hAnsi="等线 Light" w:eastAsia="等线 Light" w:cs="Times New Roman"/>
      <w:b/>
      <w:bCs/>
      <w:sz w:val="24"/>
      <w:szCs w:val="24"/>
    </w:rPr>
  </w:style>
  <w:style w:type="character" w:customStyle="1" w:styleId="423">
    <w:name w:val="Hyperlink_file_1104"/>
    <w:basedOn w:val="73"/>
    <w:unhideWhenUsed/>
    <w:qFormat/>
    <w:uiPriority w:val="99"/>
    <w:rPr>
      <w:color w:val="0782C1"/>
      <w:u w:val="single"/>
    </w:rPr>
  </w:style>
  <w:style w:type="character" w:customStyle="1" w:styleId="424">
    <w:name w:val="FollowedHyperlink_file_1104"/>
    <w:basedOn w:val="73"/>
    <w:unhideWhenUsed/>
    <w:qFormat/>
    <w:uiPriority w:val="99"/>
    <w:rPr>
      <w:color w:val="0782C1"/>
      <w:u w:val="single"/>
    </w:rPr>
  </w:style>
  <w:style w:type="character" w:customStyle="1" w:styleId="425">
    <w:name w:val="标题 3 Char_file_1104"/>
    <w:basedOn w:val="73"/>
    <w:link w:val="5"/>
    <w:semiHidden/>
    <w:qFormat/>
    <w:uiPriority w:val="9"/>
    <w:rPr>
      <w:rFonts w:ascii="宋体" w:hAnsi="宋体" w:eastAsia="宋体" w:cs="宋体"/>
      <w:b/>
      <w:bCs/>
      <w:sz w:val="32"/>
      <w:szCs w:val="32"/>
    </w:rPr>
  </w:style>
  <w:style w:type="character" w:customStyle="1" w:styleId="426">
    <w:name w:val="标题 4 Char_file_1104"/>
    <w:basedOn w:val="73"/>
    <w:link w:val="2"/>
    <w:semiHidden/>
    <w:qFormat/>
    <w:uiPriority w:val="9"/>
    <w:rPr>
      <w:rFonts w:ascii="等线 Light" w:hAnsi="等线 Light" w:eastAsia="等线 Light" w:cs="Times New Roman"/>
      <w:b/>
      <w:bCs/>
      <w:sz w:val="28"/>
      <w:szCs w:val="28"/>
    </w:rPr>
  </w:style>
  <w:style w:type="character" w:customStyle="1" w:styleId="427">
    <w:name w:val="标题 5 Char_file_1104"/>
    <w:basedOn w:val="73"/>
    <w:link w:val="6"/>
    <w:semiHidden/>
    <w:qFormat/>
    <w:uiPriority w:val="9"/>
    <w:rPr>
      <w:rFonts w:ascii="宋体" w:hAnsi="宋体" w:eastAsia="宋体" w:cs="宋体"/>
      <w:b/>
      <w:bCs/>
      <w:sz w:val="28"/>
      <w:szCs w:val="28"/>
    </w:rPr>
  </w:style>
  <w:style w:type="character" w:customStyle="1" w:styleId="428">
    <w:name w:val="标题 6 Char_file_1104"/>
    <w:basedOn w:val="73"/>
    <w:link w:val="8"/>
    <w:semiHidden/>
    <w:qFormat/>
    <w:uiPriority w:val="9"/>
    <w:rPr>
      <w:rFonts w:ascii="等线 Light" w:hAnsi="等线 Light" w:eastAsia="等线 Light" w:cs="Times New Roman"/>
      <w:b/>
      <w:bCs/>
      <w:sz w:val="24"/>
      <w:szCs w:val="24"/>
    </w:rPr>
  </w:style>
  <w:style w:type="character" w:customStyle="1" w:styleId="429">
    <w:name w:val="Strong_file_1104"/>
    <w:basedOn w:val="73"/>
    <w:qFormat/>
    <w:uiPriority w:val="22"/>
    <w:rPr>
      <w:b/>
      <w:bCs/>
    </w:rPr>
  </w:style>
  <w:style w:type="character" w:customStyle="1" w:styleId="430">
    <w:name w:val="FollowedHyperlink_file_1105"/>
    <w:basedOn w:val="130"/>
    <w:unhideWhenUsed/>
    <w:qFormat/>
    <w:uiPriority w:val="99"/>
    <w:rPr>
      <w:color w:val="0782C1"/>
      <w:u w:val="single"/>
    </w:rPr>
  </w:style>
  <w:style w:type="character" w:customStyle="1" w:styleId="431">
    <w:name w:val="标题 3 Char_file_1105"/>
    <w:basedOn w:val="130"/>
    <w:link w:val="5"/>
    <w:semiHidden/>
    <w:qFormat/>
    <w:uiPriority w:val="9"/>
    <w:rPr>
      <w:rFonts w:ascii="宋体" w:hAnsi="宋体" w:eastAsia="宋体" w:cs="宋体"/>
      <w:b/>
      <w:bCs/>
      <w:sz w:val="32"/>
      <w:szCs w:val="32"/>
    </w:rPr>
  </w:style>
  <w:style w:type="character" w:customStyle="1" w:styleId="432">
    <w:name w:val="标题 4 Char_file_1105"/>
    <w:basedOn w:val="130"/>
    <w:link w:val="2"/>
    <w:semiHidden/>
    <w:qFormat/>
    <w:uiPriority w:val="9"/>
    <w:rPr>
      <w:rFonts w:ascii="等线 Light" w:hAnsi="等线 Light" w:eastAsia="等线 Light" w:cs="Times New Roman"/>
      <w:b/>
      <w:bCs/>
      <w:sz w:val="28"/>
      <w:szCs w:val="28"/>
    </w:rPr>
  </w:style>
  <w:style w:type="character" w:customStyle="1" w:styleId="433">
    <w:name w:val="FollowedHyperlink_file_1106"/>
    <w:basedOn w:val="76"/>
    <w:unhideWhenUsed/>
    <w:qFormat/>
    <w:uiPriority w:val="99"/>
    <w:rPr>
      <w:color w:val="0782C1"/>
      <w:u w:val="single"/>
    </w:rPr>
  </w:style>
  <w:style w:type="character" w:customStyle="1" w:styleId="434">
    <w:name w:val="Strong_file_3648"/>
    <w:basedOn w:val="435"/>
    <w:qFormat/>
    <w:uiPriority w:val="22"/>
    <w:rPr>
      <w:b/>
      <w:bCs/>
    </w:rPr>
  </w:style>
  <w:style w:type="character" w:customStyle="1" w:styleId="435">
    <w:name w:val="Default Paragraph Font_file_3648"/>
    <w:unhideWhenUsed/>
    <w:qFormat/>
    <w:uiPriority w:val="1"/>
  </w:style>
  <w:style w:type="character" w:customStyle="1" w:styleId="436">
    <w:name w:val="Emphasis_file_3628"/>
    <w:basedOn w:val="437"/>
    <w:qFormat/>
    <w:uiPriority w:val="20"/>
    <w:rPr>
      <w:i/>
      <w:iCs/>
    </w:rPr>
  </w:style>
  <w:style w:type="character" w:customStyle="1" w:styleId="437">
    <w:name w:val="Default Paragraph Font_file_3628"/>
    <w:unhideWhenUsed/>
    <w:qFormat/>
    <w:uiPriority w:val="1"/>
  </w:style>
  <w:style w:type="paragraph" w:customStyle="1" w:styleId="438">
    <w:name w:val="heading 4_file_1092"/>
    <w:basedOn w:val="439"/>
    <w:qFormat/>
    <w:uiPriority w:val="9"/>
    <w:pPr>
      <w:outlineLvl w:val="3"/>
    </w:pPr>
  </w:style>
  <w:style w:type="paragraph" w:customStyle="1" w:styleId="439">
    <w:name w:val="Normal_file_10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0">
    <w:name w:val="heading 1_file_1104"/>
    <w:basedOn w:val="441"/>
    <w:qFormat/>
    <w:uiPriority w:val="9"/>
    <w:pPr>
      <w:outlineLvl w:val="0"/>
    </w:pPr>
    <w:rPr>
      <w:kern w:val="36"/>
      <w:sz w:val="48"/>
      <w:szCs w:val="48"/>
    </w:rPr>
  </w:style>
  <w:style w:type="paragraph" w:customStyle="1" w:styleId="441">
    <w:name w:val="Normal_file_11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2">
    <w:name w:val="Normal_file_10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Normal_file_213_file_1614_file_619_file_359_file_734_file_108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Char Char Char Char"/>
    <w:basedOn w:val="1"/>
    <w:qFormat/>
    <w:uiPriority w:val="0"/>
  </w:style>
  <w:style w:type="paragraph" w:customStyle="1" w:styleId="445">
    <w:name w:val="Normal_file_108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Normal_file_152_file_1548_file_1089"/>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8">
    <w:name w:val="heading 6_file_1095"/>
    <w:basedOn w:val="449"/>
    <w:qFormat/>
    <w:uiPriority w:val="9"/>
    <w:pPr>
      <w:outlineLvl w:val="5"/>
    </w:pPr>
    <w:rPr>
      <w:sz w:val="15"/>
      <w:szCs w:val="15"/>
    </w:rPr>
  </w:style>
  <w:style w:type="paragraph" w:customStyle="1" w:styleId="449">
    <w:name w:val="Normal_file_10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Char1"/>
    <w:basedOn w:val="1"/>
    <w:qFormat/>
    <w:uiPriority w:val="0"/>
    <w:rPr>
      <w:szCs w:val="21"/>
    </w:rPr>
  </w:style>
  <w:style w:type="paragraph" w:customStyle="1" w:styleId="451">
    <w:name w:val="heading 6_file_1088"/>
    <w:basedOn w:val="452"/>
    <w:qFormat/>
    <w:uiPriority w:val="9"/>
    <w:pPr>
      <w:outlineLvl w:val="5"/>
    </w:pPr>
    <w:rPr>
      <w:sz w:val="15"/>
      <w:szCs w:val="15"/>
    </w:rPr>
  </w:style>
  <w:style w:type="paragraph" w:customStyle="1" w:styleId="452">
    <w:name w:val="Normal_file_10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3">
    <w:name w:val="pa-2"/>
    <w:basedOn w:val="1"/>
    <w:qFormat/>
    <w:uiPriority w:val="0"/>
    <w:pPr>
      <w:widowControl/>
      <w:ind w:firstLine="420"/>
    </w:pPr>
    <w:rPr>
      <w:rFonts w:ascii="宋体" w:hAnsi="宋体"/>
      <w:kern w:val="0"/>
      <w:sz w:val="24"/>
    </w:rPr>
  </w:style>
  <w:style w:type="paragraph" w:customStyle="1" w:styleId="454">
    <w:name w:val="heading 4_file_1094"/>
    <w:basedOn w:val="455"/>
    <w:qFormat/>
    <w:uiPriority w:val="9"/>
    <w:pPr>
      <w:outlineLvl w:val="3"/>
    </w:pPr>
  </w:style>
  <w:style w:type="paragraph" w:customStyle="1" w:styleId="455">
    <w:name w:val="Normal_file_10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6">
    <w:name w:val="heading 6_file_1094"/>
    <w:basedOn w:val="455"/>
    <w:qFormat/>
    <w:uiPriority w:val="9"/>
    <w:pPr>
      <w:outlineLvl w:val="5"/>
    </w:pPr>
    <w:rPr>
      <w:sz w:val="15"/>
      <w:szCs w:val="15"/>
    </w:rPr>
  </w:style>
  <w:style w:type="paragraph" w:customStyle="1" w:styleId="457">
    <w:name w:val="heading 2_file_1084"/>
    <w:basedOn w:val="458"/>
    <w:qFormat/>
    <w:uiPriority w:val="9"/>
    <w:pPr>
      <w:outlineLvl w:val="1"/>
    </w:pPr>
    <w:rPr>
      <w:sz w:val="36"/>
      <w:szCs w:val="36"/>
    </w:rPr>
  </w:style>
  <w:style w:type="paragraph" w:customStyle="1" w:styleId="458">
    <w:name w:val="Normal_file_10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9">
    <w:name w:val="cke_editable_file_1105"/>
    <w:basedOn w:val="460"/>
    <w:qFormat/>
    <w:uiPriority w:val="0"/>
    <w:rPr>
      <w:rFonts w:ascii="仿宋_GB2312" w:eastAsia="仿宋_GB2312"/>
    </w:rPr>
  </w:style>
  <w:style w:type="paragraph" w:customStyle="1" w:styleId="460">
    <w:name w:val="Normal_file_1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1">
    <w:name w:val="列表1"/>
    <w:basedOn w:val="462"/>
    <w:qFormat/>
    <w:uiPriority w:val="0"/>
    <w:pPr>
      <w:tabs>
        <w:tab w:val="left" w:pos="900"/>
      </w:tabs>
      <w:ind w:left="900" w:hanging="420"/>
    </w:pPr>
    <w:rPr>
      <w:rFonts w:ascii="Times New Roman" w:hAnsi="Times New Roman"/>
      <w:szCs w:val="20"/>
    </w:rPr>
  </w:style>
  <w:style w:type="paragraph" w:customStyle="1" w:styleId="462">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63">
    <w:name w:val="heading 1_file_1095"/>
    <w:basedOn w:val="449"/>
    <w:qFormat/>
    <w:uiPriority w:val="9"/>
    <w:pPr>
      <w:outlineLvl w:val="0"/>
    </w:pPr>
    <w:rPr>
      <w:kern w:val="36"/>
      <w:sz w:val="48"/>
      <w:szCs w:val="48"/>
    </w:rPr>
  </w:style>
  <w:style w:type="paragraph" w:customStyle="1" w:styleId="464">
    <w:name w:val="heading 3_file_1078"/>
    <w:basedOn w:val="465"/>
    <w:qFormat/>
    <w:uiPriority w:val="9"/>
    <w:pPr>
      <w:outlineLvl w:val="2"/>
    </w:pPr>
    <w:rPr>
      <w:sz w:val="27"/>
      <w:szCs w:val="27"/>
    </w:rPr>
  </w:style>
  <w:style w:type="paragraph" w:customStyle="1" w:styleId="465">
    <w:name w:val="Normal_file_10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6">
    <w:name w:val="heading 4_file_1080"/>
    <w:basedOn w:val="467"/>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467">
    <w:name w:val="Normal_file_108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Normal_file_10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71">
    <w:name w:val="Normal_file_11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2">
    <w:name w:val="heading 2_file_1105"/>
    <w:basedOn w:val="460"/>
    <w:qFormat/>
    <w:uiPriority w:val="9"/>
    <w:pPr>
      <w:outlineLvl w:val="1"/>
    </w:pPr>
    <w:rPr>
      <w:sz w:val="36"/>
      <w:szCs w:val="36"/>
    </w:rPr>
  </w:style>
  <w:style w:type="paragraph" w:customStyle="1" w:styleId="473">
    <w:name w:val="heading 3_file_1079"/>
    <w:basedOn w:val="474"/>
    <w:qFormat/>
    <w:uiPriority w:val="9"/>
    <w:pPr>
      <w:outlineLvl w:val="2"/>
    </w:pPr>
    <w:rPr>
      <w:sz w:val="27"/>
      <w:szCs w:val="27"/>
    </w:rPr>
  </w:style>
  <w:style w:type="paragraph" w:customStyle="1" w:styleId="474">
    <w:name w:val="Normal_file_10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5">
    <w:name w:val="三级条标题"/>
    <w:basedOn w:val="476"/>
    <w:next w:val="447"/>
    <w:qFormat/>
    <w:uiPriority w:val="0"/>
    <w:pPr>
      <w:outlineLvl w:val="4"/>
    </w:pPr>
  </w:style>
  <w:style w:type="paragraph" w:customStyle="1" w:styleId="476">
    <w:name w:val="二级条标题"/>
    <w:basedOn w:val="1"/>
    <w:next w:val="1"/>
    <w:qFormat/>
    <w:uiPriority w:val="0"/>
    <w:pPr>
      <w:widowControl/>
      <w:jc w:val="left"/>
      <w:outlineLvl w:val="3"/>
    </w:pPr>
    <w:rPr>
      <w:rFonts w:ascii="宋体" w:hAnsi="宋体"/>
      <w:color w:val="000000"/>
      <w:kern w:val="0"/>
      <w:szCs w:val="20"/>
    </w:rPr>
  </w:style>
  <w:style w:type="paragraph" w:customStyle="1" w:styleId="477">
    <w:name w:val="Char Char Char Char1"/>
    <w:basedOn w:val="1"/>
    <w:qFormat/>
    <w:uiPriority w:val="0"/>
  </w:style>
  <w:style w:type="paragraph" w:customStyle="1" w:styleId="478">
    <w:name w:val="pa-3_file_351_file_3624_file_719_file_726_file_1080"/>
    <w:basedOn w:val="479"/>
    <w:qFormat/>
    <w:uiPriority w:val="0"/>
    <w:pPr>
      <w:widowControl/>
      <w:spacing w:line="240" w:lineRule="atLeast"/>
    </w:pPr>
    <w:rPr>
      <w:rFonts w:ascii="宋体" w:hAnsi="宋体" w:cs="宋体"/>
      <w:kern w:val="0"/>
      <w:sz w:val="24"/>
    </w:rPr>
  </w:style>
  <w:style w:type="paragraph" w:customStyle="1" w:styleId="479">
    <w:name w:val="Normal_file_351_file_3624_file_719_file_726_file_108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0">
    <w:name w:val="_Style 124"/>
    <w:basedOn w:val="1"/>
    <w:next w:val="143"/>
    <w:qFormat/>
    <w:uiPriority w:val="34"/>
    <w:pPr>
      <w:ind w:firstLine="420" w:firstLineChars="200"/>
    </w:pPr>
    <w:rPr>
      <w:rFonts w:ascii="Calibri" w:hAnsi="Calibri"/>
      <w:szCs w:val="22"/>
    </w:rPr>
  </w:style>
  <w:style w:type="paragraph" w:customStyle="1" w:styleId="481">
    <w:name w:val="一级条标题"/>
    <w:next w:val="447"/>
    <w:qFormat/>
    <w:uiPriority w:val="0"/>
    <w:pPr>
      <w:ind w:left="284"/>
      <w:outlineLvl w:val="2"/>
    </w:pPr>
    <w:rPr>
      <w:rFonts w:ascii="Times New Roman" w:hAnsi="Times New Roman" w:eastAsia="黑体" w:cs="Times New Roman"/>
      <w:sz w:val="21"/>
      <w:lang w:val="en-US" w:eastAsia="zh-CN" w:bidi="ar-SA"/>
    </w:rPr>
  </w:style>
  <w:style w:type="paragraph" w:customStyle="1" w:styleId="482">
    <w:name w:val="Normal (Web)_file_678_file_689"/>
    <w:basedOn w:val="483"/>
    <w:unhideWhenUsed/>
    <w:qFormat/>
    <w:uiPriority w:val="99"/>
    <w:pPr>
      <w:spacing w:before="100" w:beforeAutospacing="1" w:after="100" w:afterAutospacing="1"/>
    </w:pPr>
  </w:style>
  <w:style w:type="paragraph" w:customStyle="1" w:styleId="483">
    <w:name w:val="Normal_file_678_file_689"/>
    <w:qFormat/>
    <w:uiPriority w:val="0"/>
    <w:rPr>
      <w:rFonts w:ascii="宋体" w:hAnsi="宋体" w:eastAsia="宋体" w:cs="宋体"/>
      <w:sz w:val="24"/>
      <w:szCs w:val="24"/>
      <w:lang w:val="en-US" w:eastAsia="zh-CN" w:bidi="ar-SA"/>
    </w:rPr>
  </w:style>
  <w:style w:type="paragraph" w:customStyle="1" w:styleId="484">
    <w:name w:val="heading 2_file_1086"/>
    <w:basedOn w:val="485"/>
    <w:qFormat/>
    <w:uiPriority w:val="9"/>
    <w:pPr>
      <w:outlineLvl w:val="1"/>
    </w:pPr>
    <w:rPr>
      <w:sz w:val="36"/>
      <w:szCs w:val="36"/>
    </w:rPr>
  </w:style>
  <w:style w:type="paragraph" w:customStyle="1" w:styleId="485">
    <w:name w:val="Normal_file_10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7">
    <w:name w:val="cke_editable_file_1095"/>
    <w:basedOn w:val="449"/>
    <w:qFormat/>
    <w:uiPriority w:val="0"/>
    <w:rPr>
      <w:rFonts w:ascii="仿宋_GB2312" w:eastAsia="仿宋_GB2312"/>
    </w:rPr>
  </w:style>
  <w:style w:type="paragraph" w:customStyle="1" w:styleId="488">
    <w:name w:val="正文段"/>
    <w:basedOn w:val="1"/>
    <w:qFormat/>
    <w:uiPriority w:val="0"/>
    <w:pPr>
      <w:widowControl/>
      <w:snapToGrid w:val="0"/>
      <w:spacing w:afterLines="50"/>
      <w:ind w:firstLine="200" w:firstLineChars="200"/>
    </w:pPr>
    <w:rPr>
      <w:kern w:val="0"/>
      <w:sz w:val="24"/>
      <w:szCs w:val="20"/>
    </w:rPr>
  </w:style>
  <w:style w:type="paragraph" w:customStyle="1" w:styleId="489">
    <w:name w:val="Normal_file_11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91">
    <w:name w:val="Char Char3 Char Char"/>
    <w:basedOn w:val="1"/>
    <w:qFormat/>
    <w:uiPriority w:val="0"/>
  </w:style>
  <w:style w:type="paragraph" w:customStyle="1" w:styleId="492">
    <w:name w:val="规范正文"/>
    <w:basedOn w:val="1"/>
    <w:qFormat/>
    <w:uiPriority w:val="0"/>
    <w:pPr>
      <w:adjustRightInd w:val="0"/>
      <w:spacing w:line="360" w:lineRule="auto"/>
      <w:ind w:left="480"/>
      <w:textAlignment w:val="baseline"/>
    </w:pPr>
    <w:rPr>
      <w:kern w:val="0"/>
      <w:sz w:val="24"/>
      <w:szCs w:val="20"/>
    </w:rPr>
  </w:style>
  <w:style w:type="paragraph" w:customStyle="1" w:styleId="493">
    <w:name w:val="Normal_file_36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4">
    <w:name w:val="Char Char Char"/>
    <w:basedOn w:val="1"/>
    <w:qFormat/>
    <w:uiPriority w:val="0"/>
    <w:rPr>
      <w:rFonts w:ascii="Tahoma" w:hAnsi="Tahoma"/>
      <w:sz w:val="24"/>
      <w:szCs w:val="20"/>
    </w:rPr>
  </w:style>
  <w:style w:type="paragraph" w:customStyle="1" w:styleId="495">
    <w:name w:val="Normal (Web)_file_1107"/>
    <w:basedOn w:val="489"/>
    <w:unhideWhenUsed/>
    <w:qFormat/>
    <w:uiPriority w:val="99"/>
  </w:style>
  <w:style w:type="paragraph" w:customStyle="1" w:styleId="49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9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98">
    <w:name w:val="heading 2_file_1095"/>
    <w:basedOn w:val="449"/>
    <w:qFormat/>
    <w:uiPriority w:val="9"/>
    <w:pPr>
      <w:outlineLvl w:val="1"/>
    </w:pPr>
    <w:rPr>
      <w:sz w:val="36"/>
      <w:szCs w:val="36"/>
    </w:rPr>
  </w:style>
  <w:style w:type="paragraph" w:customStyle="1" w:styleId="499">
    <w:name w:val="cke_editable_file_1078"/>
    <w:basedOn w:val="465"/>
    <w:qFormat/>
    <w:uiPriority w:val="0"/>
    <w:rPr>
      <w:rFonts w:ascii="仿宋_GB2312" w:eastAsia="仿宋_GB2312"/>
    </w:rPr>
  </w:style>
  <w:style w:type="paragraph" w:customStyle="1" w:styleId="500">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501">
    <w:name w:val="Normal_file_1077_file_10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2">
    <w:name w:val="2-2ji"/>
    <w:basedOn w:val="4"/>
    <w:qFormat/>
    <w:uiPriority w:val="0"/>
    <w:pPr>
      <w:keepLines/>
      <w:spacing w:before="0"/>
      <w:textAlignment w:val="baseline"/>
    </w:pPr>
    <w:rPr>
      <w:rFonts w:ascii="宋体" w:hAnsi="宋体" w:eastAsia="宋体"/>
      <w:sz w:val="36"/>
      <w:szCs w:val="32"/>
    </w:rPr>
  </w:style>
  <w:style w:type="paragraph" w:customStyle="1" w:styleId="503">
    <w:name w:val="pa-3"/>
    <w:basedOn w:val="1"/>
    <w:qFormat/>
    <w:uiPriority w:val="0"/>
    <w:pPr>
      <w:widowControl/>
      <w:spacing w:line="240" w:lineRule="atLeast"/>
    </w:pPr>
    <w:rPr>
      <w:rFonts w:ascii="宋体" w:hAnsi="宋体" w:cs="宋体"/>
      <w:kern w:val="0"/>
      <w:sz w:val="24"/>
    </w:rPr>
  </w:style>
  <w:style w:type="paragraph" w:customStyle="1" w:styleId="504">
    <w:name w:val="heading 5_file_1095"/>
    <w:basedOn w:val="449"/>
    <w:qFormat/>
    <w:uiPriority w:val="9"/>
    <w:pPr>
      <w:outlineLvl w:val="4"/>
    </w:pPr>
    <w:rPr>
      <w:sz w:val="20"/>
      <w:szCs w:val="20"/>
    </w:rPr>
  </w:style>
  <w:style w:type="paragraph" w:customStyle="1" w:styleId="505">
    <w:name w:val="默认段落字体 Para Char Char Char1 Char"/>
    <w:basedOn w:val="1"/>
    <w:qFormat/>
    <w:uiPriority w:val="0"/>
    <w:rPr>
      <w:rFonts w:ascii="Tahoma" w:hAnsi="Tahoma"/>
      <w:sz w:val="24"/>
      <w:szCs w:val="20"/>
    </w:rPr>
  </w:style>
  <w:style w:type="paragraph" w:customStyle="1" w:styleId="506">
    <w:name w:val="F2"/>
    <w:basedOn w:val="1"/>
    <w:qFormat/>
    <w:uiPriority w:val="0"/>
    <w:pPr>
      <w:autoSpaceDE w:val="0"/>
      <w:autoSpaceDN w:val="0"/>
      <w:adjustRightInd w:val="0"/>
      <w:ind w:firstLine="601"/>
      <w:textAlignment w:val="baseline"/>
    </w:pPr>
    <w:rPr>
      <w:kern w:val="0"/>
      <w:sz w:val="24"/>
      <w:szCs w:val="20"/>
    </w:rPr>
  </w:style>
  <w:style w:type="paragraph" w:customStyle="1" w:styleId="507">
    <w:name w:val="heading 5_file_1094"/>
    <w:basedOn w:val="455"/>
    <w:qFormat/>
    <w:uiPriority w:val="9"/>
    <w:pPr>
      <w:outlineLvl w:val="4"/>
    </w:pPr>
    <w:rPr>
      <w:sz w:val="20"/>
      <w:szCs w:val="20"/>
    </w:rPr>
  </w:style>
  <w:style w:type="paragraph" w:customStyle="1" w:styleId="508">
    <w:name w:val="444"/>
    <w:basedOn w:val="1"/>
    <w:qFormat/>
    <w:uiPriority w:val="0"/>
    <w:pPr>
      <w:adjustRightInd w:val="0"/>
      <w:spacing w:line="312" w:lineRule="atLeast"/>
      <w:jc w:val="center"/>
      <w:textAlignment w:val="baseline"/>
    </w:pPr>
    <w:rPr>
      <w:b/>
      <w:kern w:val="0"/>
      <w:sz w:val="36"/>
      <w:szCs w:val="36"/>
    </w:rPr>
  </w:style>
  <w:style w:type="paragraph" w:customStyle="1" w:styleId="509">
    <w:name w:val="正文首行缩进两字符"/>
    <w:basedOn w:val="1"/>
    <w:qFormat/>
    <w:uiPriority w:val="0"/>
    <w:pPr>
      <w:spacing w:line="360" w:lineRule="auto"/>
      <w:ind w:firstLine="200" w:firstLineChars="200"/>
    </w:pPr>
  </w:style>
  <w:style w:type="paragraph" w:customStyle="1" w:styleId="510">
    <w:name w:val="正文1"/>
    <w:basedOn w:val="1"/>
    <w:qFormat/>
    <w:uiPriority w:val="0"/>
    <w:pPr>
      <w:widowControl/>
      <w:overflowPunct w:val="0"/>
      <w:autoSpaceDE w:val="0"/>
      <w:autoSpaceDN w:val="0"/>
      <w:adjustRightInd w:val="0"/>
    </w:pPr>
    <w:rPr>
      <w:rFonts w:ascii="宋体"/>
      <w:kern w:val="0"/>
      <w:szCs w:val="20"/>
    </w:rPr>
  </w:style>
  <w:style w:type="paragraph" w:customStyle="1" w:styleId="511">
    <w:name w:val="Normal_file_36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2">
    <w:name w:val="heading 3_file_1089"/>
    <w:basedOn w:val="513"/>
    <w:next w:val="3"/>
    <w:qFormat/>
    <w:uiPriority w:val="0"/>
    <w:pPr>
      <w:keepNext/>
      <w:keepLines/>
      <w:spacing w:before="260" w:after="260" w:line="416" w:lineRule="auto"/>
      <w:outlineLvl w:val="2"/>
    </w:pPr>
    <w:rPr>
      <w:b/>
      <w:bCs/>
      <w:sz w:val="32"/>
      <w:szCs w:val="32"/>
    </w:rPr>
  </w:style>
  <w:style w:type="paragraph" w:customStyle="1" w:styleId="513">
    <w:name w:val="Normal_file_10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heading 5_file_1107"/>
    <w:basedOn w:val="489"/>
    <w:qFormat/>
    <w:uiPriority w:val="9"/>
    <w:pPr>
      <w:outlineLvl w:val="4"/>
    </w:pPr>
    <w:rPr>
      <w:sz w:val="20"/>
      <w:szCs w:val="20"/>
    </w:rPr>
  </w:style>
  <w:style w:type="paragraph" w:customStyle="1" w:styleId="515">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16">
    <w:name w:val="Tabletext"/>
    <w:basedOn w:val="1"/>
    <w:qFormat/>
    <w:uiPriority w:val="0"/>
    <w:pPr>
      <w:keepLines/>
      <w:spacing w:after="120" w:line="240" w:lineRule="atLeast"/>
      <w:jc w:val="left"/>
    </w:pPr>
    <w:rPr>
      <w:rFonts w:ascii="宋体"/>
      <w:snapToGrid w:val="0"/>
      <w:kern w:val="0"/>
      <w:sz w:val="20"/>
      <w:szCs w:val="20"/>
    </w:rPr>
  </w:style>
  <w:style w:type="paragraph" w:customStyle="1" w:styleId="517">
    <w:name w:val="heading 4_file_1084"/>
    <w:basedOn w:val="458"/>
    <w:qFormat/>
    <w:uiPriority w:val="9"/>
    <w:pPr>
      <w:outlineLvl w:val="3"/>
    </w:p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heading 1_file_1100"/>
    <w:basedOn w:val="471"/>
    <w:qFormat/>
    <w:uiPriority w:val="9"/>
    <w:pPr>
      <w:outlineLvl w:val="0"/>
    </w:pPr>
    <w:rPr>
      <w:kern w:val="36"/>
      <w:sz w:val="48"/>
      <w:szCs w:val="48"/>
    </w:rPr>
  </w:style>
  <w:style w:type="paragraph" w:customStyle="1" w:styleId="520">
    <w:name w:val="Char1 Char Char Char Char Char Char Char Char Char Char Char Char"/>
    <w:basedOn w:val="1"/>
    <w:qFormat/>
    <w:uiPriority w:val="0"/>
    <w:rPr>
      <w:rFonts w:ascii="Tahoma" w:hAnsi="Tahoma"/>
      <w:sz w:val="24"/>
      <w:szCs w:val="20"/>
    </w:rPr>
  </w:style>
  <w:style w:type="paragraph" w:customStyle="1" w:styleId="521">
    <w:name w:val="Normal_file_1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1_file_1094"/>
    <w:basedOn w:val="455"/>
    <w:qFormat/>
    <w:uiPriority w:val="9"/>
    <w:pPr>
      <w:outlineLvl w:val="0"/>
    </w:pPr>
    <w:rPr>
      <w:kern w:val="36"/>
      <w:sz w:val="48"/>
      <w:szCs w:val="48"/>
    </w:rPr>
  </w:style>
  <w:style w:type="paragraph" w:customStyle="1" w:styleId="523">
    <w:name w:val="Normal_file_36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4">
    <w:name w:val="heading 5_file_1090"/>
    <w:basedOn w:val="525"/>
    <w:qFormat/>
    <w:uiPriority w:val="9"/>
    <w:pPr>
      <w:outlineLvl w:val="4"/>
    </w:pPr>
    <w:rPr>
      <w:sz w:val="20"/>
      <w:szCs w:val="20"/>
    </w:rPr>
  </w:style>
  <w:style w:type="paragraph" w:customStyle="1" w:styleId="525">
    <w:name w:val="Normal_file_10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6">
    <w:name w:val="heading 3_file_1077_file_1087"/>
    <w:basedOn w:val="501"/>
    <w:qFormat/>
    <w:uiPriority w:val="9"/>
    <w:pPr>
      <w:outlineLvl w:val="2"/>
    </w:pPr>
    <w:rPr>
      <w:sz w:val="27"/>
      <w:szCs w:val="27"/>
    </w:rPr>
  </w:style>
  <w:style w:type="paragraph" w:customStyle="1" w:styleId="527">
    <w:name w:val="cke_editable_file_1077_file_1087"/>
    <w:basedOn w:val="501"/>
    <w:qFormat/>
    <w:uiPriority w:val="0"/>
    <w:rPr>
      <w:rFonts w:ascii="仿宋_GB2312" w:eastAsia="仿宋_GB2312"/>
    </w:rPr>
  </w:style>
  <w:style w:type="paragraph" w:customStyle="1" w:styleId="528">
    <w:name w:val="Normal (Web)_file_1077_file_1087"/>
    <w:basedOn w:val="501"/>
    <w:unhideWhenUsed/>
    <w:qFormat/>
    <w:uiPriority w:val="99"/>
  </w:style>
  <w:style w:type="paragraph" w:customStyle="1" w:styleId="529">
    <w:name w:val="Body Text_file_1080"/>
    <w:basedOn w:val="467"/>
    <w:next w:val="3"/>
    <w:qFormat/>
    <w:uiPriority w:val="0"/>
    <w:pPr>
      <w:spacing w:line="420" w:lineRule="exact"/>
    </w:pPr>
    <w:rPr>
      <w:sz w:val="24"/>
    </w:rPr>
  </w:style>
  <w:style w:type="paragraph" w:customStyle="1" w:styleId="530">
    <w:name w:val="Char11"/>
    <w:basedOn w:val="1"/>
    <w:qFormat/>
    <w:uiPriority w:val="0"/>
    <w:rPr>
      <w:szCs w:val="21"/>
    </w:rPr>
  </w:style>
  <w:style w:type="paragraph" w:customStyle="1" w:styleId="531">
    <w:name w:val="样式6"/>
    <w:basedOn w:val="6"/>
    <w:qFormat/>
    <w:uiPriority w:val="0"/>
    <w:pPr>
      <w:numPr>
        <w:ilvl w:val="0"/>
        <w:numId w:val="0"/>
      </w:numPr>
      <w:spacing w:line="360" w:lineRule="auto"/>
      <w:ind w:left="210" w:leftChars="100"/>
    </w:pPr>
    <w:rPr>
      <w:rFonts w:ascii="宋体" w:hAnsi="宋体" w:cs="Arial"/>
      <w:bCs/>
      <w:sz w:val="24"/>
    </w:rPr>
  </w:style>
  <w:style w:type="paragraph" w:customStyle="1" w:styleId="532">
    <w:name w:val="heading 1_file_1106"/>
    <w:basedOn w:val="533"/>
    <w:qFormat/>
    <w:uiPriority w:val="9"/>
    <w:pPr>
      <w:outlineLvl w:val="0"/>
    </w:pPr>
    <w:rPr>
      <w:kern w:val="36"/>
      <w:sz w:val="48"/>
      <w:szCs w:val="48"/>
    </w:rPr>
  </w:style>
  <w:style w:type="paragraph" w:customStyle="1" w:styleId="533">
    <w:name w:val="Normal_file_11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4">
    <w:name w:val="heading 1_file_1102"/>
    <w:basedOn w:val="535"/>
    <w:qFormat/>
    <w:uiPriority w:val="9"/>
    <w:pPr>
      <w:outlineLvl w:val="0"/>
    </w:pPr>
    <w:rPr>
      <w:kern w:val="36"/>
      <w:sz w:val="48"/>
      <w:szCs w:val="48"/>
    </w:rPr>
  </w:style>
  <w:style w:type="paragraph" w:customStyle="1" w:styleId="535">
    <w:name w:val="Normal_file_11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6">
    <w:name w:val="pa-1"/>
    <w:basedOn w:val="1"/>
    <w:qFormat/>
    <w:uiPriority w:val="0"/>
    <w:pPr>
      <w:widowControl/>
      <w:spacing w:line="280" w:lineRule="atLeast"/>
    </w:pPr>
    <w:rPr>
      <w:rFonts w:ascii="宋体" w:hAnsi="宋体" w:cs="宋体"/>
      <w:kern w:val="0"/>
      <w:sz w:val="24"/>
    </w:rPr>
  </w:style>
  <w:style w:type="paragraph" w:customStyle="1" w:styleId="537">
    <w:name w:val="heading 3_file_1080"/>
    <w:basedOn w:val="467"/>
    <w:next w:val="3"/>
    <w:qFormat/>
    <w:uiPriority w:val="0"/>
    <w:pPr>
      <w:keepNext/>
      <w:keepLines/>
      <w:spacing w:before="260" w:after="260" w:line="416" w:lineRule="auto"/>
      <w:outlineLvl w:val="2"/>
    </w:pPr>
    <w:rPr>
      <w:b/>
      <w:bCs/>
      <w:sz w:val="32"/>
      <w:szCs w:val="32"/>
    </w:rPr>
  </w:style>
  <w:style w:type="paragraph" w:customStyle="1" w:styleId="538">
    <w:name w:val="heading 1_file_1078"/>
    <w:basedOn w:val="465"/>
    <w:qFormat/>
    <w:uiPriority w:val="9"/>
    <w:pPr>
      <w:outlineLvl w:val="0"/>
    </w:pPr>
    <w:rPr>
      <w:kern w:val="36"/>
      <w:sz w:val="48"/>
      <w:szCs w:val="48"/>
    </w:rPr>
  </w:style>
  <w:style w:type="paragraph" w:customStyle="1" w:styleId="539">
    <w:name w:val="pa-1_file_337_file_344_file_719_file_726_file_1080"/>
    <w:basedOn w:val="540"/>
    <w:qFormat/>
    <w:uiPriority w:val="0"/>
    <w:pPr>
      <w:widowControl/>
      <w:spacing w:line="280" w:lineRule="atLeast"/>
    </w:pPr>
    <w:rPr>
      <w:rFonts w:ascii="宋体" w:hAnsi="宋体" w:cs="宋体"/>
      <w:kern w:val="0"/>
      <w:sz w:val="24"/>
    </w:rPr>
  </w:style>
  <w:style w:type="paragraph" w:customStyle="1" w:styleId="540">
    <w:name w:val="Normal_file_337_file_344_file_719_file_726_file_108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五级条标题"/>
    <w:basedOn w:val="542"/>
    <w:next w:val="447"/>
    <w:qFormat/>
    <w:uiPriority w:val="0"/>
    <w:pPr>
      <w:outlineLvl w:val="6"/>
    </w:pPr>
  </w:style>
  <w:style w:type="paragraph" w:customStyle="1" w:styleId="542">
    <w:name w:val="四级条标题"/>
    <w:basedOn w:val="475"/>
    <w:next w:val="447"/>
    <w:qFormat/>
    <w:uiPriority w:val="0"/>
    <w:pPr>
      <w:outlineLvl w:val="5"/>
    </w:pPr>
  </w:style>
  <w:style w:type="paragraph" w:customStyle="1" w:styleId="543">
    <w:name w:val="heading 4_file_1095"/>
    <w:basedOn w:val="449"/>
    <w:qFormat/>
    <w:uiPriority w:val="9"/>
    <w:pPr>
      <w:outlineLvl w:val="3"/>
    </w:pPr>
  </w:style>
  <w:style w:type="paragraph" w:customStyle="1" w:styleId="544">
    <w:name w:val="heading 2_file_1089"/>
    <w:basedOn w:val="513"/>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545">
    <w:name w:val="heading 3_file_1094"/>
    <w:basedOn w:val="455"/>
    <w:qFormat/>
    <w:uiPriority w:val="9"/>
    <w:pPr>
      <w:outlineLvl w:val="2"/>
    </w:pPr>
    <w:rPr>
      <w:sz w:val="27"/>
      <w:szCs w:val="27"/>
    </w:rPr>
  </w:style>
  <w:style w:type="paragraph" w:customStyle="1" w:styleId="546">
    <w:name w:val="marker_file_1102"/>
    <w:basedOn w:val="535"/>
    <w:qFormat/>
    <w:uiPriority w:val="0"/>
    <w:pPr>
      <w:shd w:val="clear" w:color="auto" w:fill="FFFF00"/>
    </w:pPr>
  </w:style>
  <w:style w:type="paragraph" w:customStyle="1" w:styleId="547">
    <w:name w:val="列出段落1"/>
    <w:basedOn w:val="1"/>
    <w:qFormat/>
    <w:uiPriority w:val="0"/>
    <w:pPr>
      <w:ind w:firstLine="420" w:firstLineChars="200"/>
    </w:pPr>
    <w:rPr>
      <w:rFonts w:ascii="Calibri" w:hAnsi="Calibri"/>
      <w:szCs w:val="22"/>
    </w:rPr>
  </w:style>
  <w:style w:type="paragraph" w:customStyle="1" w:styleId="548">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549">
    <w:name w:val="heading 3_file_1093"/>
    <w:basedOn w:val="550"/>
    <w:qFormat/>
    <w:uiPriority w:val="9"/>
    <w:pPr>
      <w:outlineLvl w:val="2"/>
    </w:pPr>
    <w:rPr>
      <w:sz w:val="27"/>
      <w:szCs w:val="27"/>
    </w:rPr>
  </w:style>
  <w:style w:type="paragraph" w:customStyle="1" w:styleId="550">
    <w:name w:val="Normal_file_10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marker_file_1096"/>
    <w:basedOn w:val="552"/>
    <w:qFormat/>
    <w:uiPriority w:val="0"/>
    <w:pPr>
      <w:shd w:val="clear" w:color="auto" w:fill="FFFF00"/>
    </w:pPr>
  </w:style>
  <w:style w:type="paragraph" w:customStyle="1" w:styleId="552">
    <w:name w:val="Normal_file_10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3_file_1101"/>
    <w:basedOn w:val="521"/>
    <w:qFormat/>
    <w:uiPriority w:val="9"/>
    <w:pPr>
      <w:outlineLvl w:val="2"/>
    </w:pPr>
    <w:rPr>
      <w:sz w:val="27"/>
      <w:szCs w:val="27"/>
    </w:rPr>
  </w:style>
  <w:style w:type="paragraph" w:customStyle="1" w:styleId="554">
    <w:name w:val="heading 1_file_1103"/>
    <w:basedOn w:val="555"/>
    <w:qFormat/>
    <w:uiPriority w:val="9"/>
    <w:pPr>
      <w:outlineLvl w:val="0"/>
    </w:pPr>
    <w:rPr>
      <w:kern w:val="36"/>
      <w:sz w:val="48"/>
      <w:szCs w:val="48"/>
    </w:rPr>
  </w:style>
  <w:style w:type="paragraph" w:customStyle="1" w:styleId="555">
    <w:name w:val="Normal_file_11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6">
    <w:name w:val="heading 4_file_1089"/>
    <w:basedOn w:val="513"/>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557">
    <w:name w:val="heading 3_file_1095"/>
    <w:basedOn w:val="449"/>
    <w:qFormat/>
    <w:uiPriority w:val="9"/>
    <w:pPr>
      <w:outlineLvl w:val="2"/>
    </w:pPr>
    <w:rPr>
      <w:sz w:val="27"/>
      <w:szCs w:val="27"/>
    </w:rPr>
  </w:style>
  <w:style w:type="paragraph" w:customStyle="1" w:styleId="55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559">
    <w:name w:val="heading 6_file_1082"/>
    <w:basedOn w:val="560"/>
    <w:qFormat/>
    <w:uiPriority w:val="9"/>
    <w:pPr>
      <w:outlineLvl w:val="5"/>
    </w:pPr>
    <w:rPr>
      <w:sz w:val="15"/>
      <w:szCs w:val="15"/>
    </w:rPr>
  </w:style>
  <w:style w:type="paragraph" w:customStyle="1" w:styleId="560">
    <w:name w:val="Normal_file_10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1">
    <w:name w:val="Normal Indent_file_1089"/>
    <w:basedOn w:val="513"/>
    <w:qFormat/>
    <w:uiPriority w:val="0"/>
    <w:pPr>
      <w:spacing w:line="240" w:lineRule="atLeast"/>
      <w:ind w:left="900" w:hanging="900"/>
      <w:jc w:val="left"/>
    </w:pPr>
    <w:rPr>
      <w:rFonts w:ascii="宋体"/>
      <w:snapToGrid w:val="0"/>
      <w:kern w:val="0"/>
      <w:sz w:val="20"/>
      <w:szCs w:val="20"/>
    </w:rPr>
  </w:style>
  <w:style w:type="paragraph" w:customStyle="1" w:styleId="562">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63">
    <w:name w:val="Normal (Web)_file_1106"/>
    <w:basedOn w:val="533"/>
    <w:unhideWhenUsed/>
    <w:qFormat/>
    <w:uiPriority w:val="99"/>
  </w:style>
  <w:style w:type="paragraph" w:customStyle="1" w:styleId="564">
    <w:name w:val="heading 1_file_1099"/>
    <w:basedOn w:val="468"/>
    <w:qFormat/>
    <w:uiPriority w:val="9"/>
    <w:pPr>
      <w:outlineLvl w:val="0"/>
    </w:pPr>
    <w:rPr>
      <w:kern w:val="36"/>
      <w:sz w:val="48"/>
      <w:szCs w:val="48"/>
    </w:rPr>
  </w:style>
  <w:style w:type="paragraph" w:customStyle="1" w:styleId="565">
    <w:name w:val="Normal (Web)_file_1078"/>
    <w:basedOn w:val="465"/>
    <w:unhideWhenUsed/>
    <w:qFormat/>
    <w:uiPriority w:val="99"/>
  </w:style>
  <w:style w:type="paragraph" w:customStyle="1" w:styleId="566">
    <w:name w:val="Plain Text_file_1614_file_619_file_359_file_734_file_1089"/>
    <w:basedOn w:val="567"/>
    <w:qFormat/>
    <w:uiPriority w:val="99"/>
    <w:rPr>
      <w:rFonts w:ascii="宋体" w:hAnsi="Courier New" w:cs="Courier New"/>
      <w:szCs w:val="21"/>
    </w:rPr>
  </w:style>
  <w:style w:type="paragraph" w:customStyle="1" w:styleId="567">
    <w:name w:val="Normal_file_1614_file_619_file_359_file_734_file_108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8">
    <w:name w:val="表格文字"/>
    <w:basedOn w:val="1"/>
    <w:qFormat/>
    <w:uiPriority w:val="99"/>
    <w:pPr>
      <w:spacing w:before="25" w:after="25"/>
      <w:jc w:val="left"/>
    </w:pPr>
    <w:rPr>
      <w:bCs/>
      <w:spacing w:val="10"/>
      <w:kern w:val="0"/>
      <w:sz w:val="24"/>
    </w:rPr>
  </w:style>
  <w:style w:type="paragraph" w:customStyle="1" w:styleId="569">
    <w:name w:val="Normal (Web)_file_3627"/>
    <w:basedOn w:val="511"/>
    <w:unhideWhenUsed/>
    <w:qFormat/>
    <w:uiPriority w:val="99"/>
  </w:style>
  <w:style w:type="paragraph" w:customStyle="1" w:styleId="570">
    <w:name w:val="heading 2_file_1102"/>
    <w:basedOn w:val="535"/>
    <w:qFormat/>
    <w:uiPriority w:val="9"/>
    <w:pPr>
      <w:outlineLvl w:val="1"/>
    </w:pPr>
    <w:rPr>
      <w:sz w:val="36"/>
      <w:szCs w:val="36"/>
    </w:rPr>
  </w:style>
  <w:style w:type="paragraph" w:customStyle="1" w:styleId="571">
    <w:name w:val="Normal (Web)_file_3648"/>
    <w:basedOn w:val="523"/>
    <w:unhideWhenUsed/>
    <w:qFormat/>
    <w:uiPriority w:val="99"/>
  </w:style>
  <w:style w:type="paragraph" w:customStyle="1" w:styleId="572">
    <w:name w:val="1"/>
    <w:basedOn w:val="1"/>
    <w:next w:val="27"/>
    <w:qFormat/>
    <w:uiPriority w:val="0"/>
    <w:rPr>
      <w:rFonts w:ascii="宋体" w:hAnsi="Courier New"/>
      <w:szCs w:val="20"/>
    </w:rPr>
  </w:style>
  <w:style w:type="paragraph" w:customStyle="1" w:styleId="573">
    <w:name w:val="Normal_file_359_file_1089"/>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4">
    <w:name w:val="Normal_file_3624_file_108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5">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76">
    <w:name w:val="heading 1_file_1105"/>
    <w:basedOn w:val="460"/>
    <w:qFormat/>
    <w:uiPriority w:val="9"/>
    <w:pPr>
      <w:outlineLvl w:val="0"/>
    </w:pPr>
    <w:rPr>
      <w:kern w:val="36"/>
      <w:sz w:val="48"/>
      <w:szCs w:val="48"/>
    </w:rPr>
  </w:style>
  <w:style w:type="paragraph" w:customStyle="1" w:styleId="577">
    <w:name w:val="heading 5_file_1082"/>
    <w:basedOn w:val="560"/>
    <w:qFormat/>
    <w:uiPriority w:val="9"/>
    <w:pPr>
      <w:outlineLvl w:val="4"/>
    </w:pPr>
    <w:rPr>
      <w:sz w:val="20"/>
      <w:szCs w:val="20"/>
    </w:rPr>
  </w:style>
  <w:style w:type="paragraph" w:customStyle="1" w:styleId="578">
    <w:name w:val="marker_file_1086"/>
    <w:basedOn w:val="485"/>
    <w:qFormat/>
    <w:uiPriority w:val="0"/>
    <w:pPr>
      <w:shd w:val="clear" w:color="auto" w:fill="FFFF00"/>
    </w:pPr>
  </w:style>
  <w:style w:type="paragraph" w:customStyle="1" w:styleId="579">
    <w:name w:val="Normal (Web)_file_1090"/>
    <w:basedOn w:val="525"/>
    <w:unhideWhenUsed/>
    <w:qFormat/>
    <w:uiPriority w:val="99"/>
  </w:style>
  <w:style w:type="paragraph" w:customStyle="1" w:styleId="580">
    <w:name w:val="marker_file_1094"/>
    <w:basedOn w:val="455"/>
    <w:qFormat/>
    <w:uiPriority w:val="0"/>
    <w:pPr>
      <w:shd w:val="clear" w:color="auto" w:fill="FFFF00"/>
    </w:pPr>
  </w:style>
  <w:style w:type="paragraph" w:customStyle="1" w:styleId="581">
    <w:name w:val="Normal (Web)_file_1094"/>
    <w:basedOn w:val="455"/>
    <w:unhideWhenUsed/>
    <w:qFormat/>
    <w:uiPriority w:val="99"/>
  </w:style>
  <w:style w:type="paragraph" w:customStyle="1" w:styleId="582">
    <w:name w:val="heading 3_file_1092"/>
    <w:basedOn w:val="439"/>
    <w:qFormat/>
    <w:uiPriority w:val="9"/>
    <w:pPr>
      <w:outlineLvl w:val="2"/>
    </w:pPr>
    <w:rPr>
      <w:sz w:val="27"/>
      <w:szCs w:val="27"/>
    </w:rPr>
  </w:style>
  <w:style w:type="paragraph" w:customStyle="1" w:styleId="583">
    <w:name w:val="1."/>
    <w:basedOn w:val="1"/>
    <w:qFormat/>
    <w:uiPriority w:val="0"/>
    <w:pPr>
      <w:spacing w:line="360" w:lineRule="auto"/>
      <w:ind w:firstLine="480" w:firstLineChars="200"/>
    </w:pPr>
    <w:rPr>
      <w:rFonts w:ascii="宋体" w:hAnsi="宋体"/>
      <w:sz w:val="24"/>
    </w:rPr>
  </w:style>
  <w:style w:type="paragraph" w:customStyle="1" w:styleId="584">
    <w:name w:val="cke_editable_file_1091"/>
    <w:basedOn w:val="442"/>
    <w:qFormat/>
    <w:uiPriority w:val="0"/>
    <w:rPr>
      <w:rFonts w:ascii="仿宋_GB2312" w:eastAsia="仿宋_GB2312"/>
    </w:rPr>
  </w:style>
  <w:style w:type="paragraph" w:customStyle="1" w:styleId="585">
    <w:name w:val="heading 6_file_1092"/>
    <w:basedOn w:val="439"/>
    <w:qFormat/>
    <w:uiPriority w:val="9"/>
    <w:pPr>
      <w:outlineLvl w:val="5"/>
    </w:pPr>
    <w:rPr>
      <w:sz w:val="15"/>
      <w:szCs w:val="15"/>
    </w:rPr>
  </w:style>
  <w:style w:type="paragraph" w:customStyle="1" w:styleId="586">
    <w:name w:val="Normal (Web)_file_1102"/>
    <w:basedOn w:val="535"/>
    <w:unhideWhenUsed/>
    <w:qFormat/>
    <w:uiPriority w:val="99"/>
  </w:style>
  <w:style w:type="paragraph" w:customStyle="1" w:styleId="587">
    <w:name w:val="表格"/>
    <w:basedOn w:val="1"/>
    <w:qFormat/>
    <w:uiPriority w:val="0"/>
    <w:pPr>
      <w:spacing w:line="400" w:lineRule="exact"/>
    </w:pPr>
    <w:rPr>
      <w:sz w:val="24"/>
    </w:rPr>
  </w:style>
  <w:style w:type="paragraph" w:customStyle="1" w:styleId="588">
    <w:name w:val="heading 5_file_1078"/>
    <w:basedOn w:val="465"/>
    <w:qFormat/>
    <w:uiPriority w:val="9"/>
    <w:pPr>
      <w:outlineLvl w:val="4"/>
    </w:pPr>
    <w:rPr>
      <w:sz w:val="20"/>
      <w:szCs w:val="20"/>
    </w:rPr>
  </w:style>
  <w:style w:type="paragraph" w:customStyle="1" w:styleId="589">
    <w:name w:val="heading 1_file_1088"/>
    <w:basedOn w:val="452"/>
    <w:qFormat/>
    <w:uiPriority w:val="9"/>
    <w:pPr>
      <w:outlineLvl w:val="0"/>
    </w:pPr>
    <w:rPr>
      <w:kern w:val="36"/>
      <w:sz w:val="48"/>
      <w:szCs w:val="48"/>
    </w:rPr>
  </w:style>
  <w:style w:type="paragraph" w:customStyle="1" w:styleId="5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592">
    <w:name w:val="marker_file_1095"/>
    <w:basedOn w:val="449"/>
    <w:qFormat/>
    <w:uiPriority w:val="0"/>
    <w:pPr>
      <w:shd w:val="clear" w:color="auto" w:fill="FFFF00"/>
    </w:pPr>
  </w:style>
  <w:style w:type="paragraph" w:customStyle="1" w:styleId="593">
    <w:name w:val="marker_file_1107"/>
    <w:basedOn w:val="489"/>
    <w:qFormat/>
    <w:uiPriority w:val="0"/>
    <w:pPr>
      <w:shd w:val="clear" w:color="auto" w:fill="FFFF00"/>
    </w:pPr>
  </w:style>
  <w:style w:type="paragraph" w:customStyle="1" w:styleId="59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5">
    <w:name w:val="heading 1_file_1107"/>
    <w:basedOn w:val="489"/>
    <w:qFormat/>
    <w:uiPriority w:val="9"/>
    <w:pPr>
      <w:outlineLvl w:val="0"/>
    </w:pPr>
    <w:rPr>
      <w:kern w:val="36"/>
      <w:sz w:val="48"/>
      <w:szCs w:val="48"/>
    </w:rPr>
  </w:style>
  <w:style w:type="paragraph" w:customStyle="1" w:styleId="596">
    <w:name w:val="Normal (Web)_file_1079"/>
    <w:basedOn w:val="474"/>
    <w:unhideWhenUsed/>
    <w:qFormat/>
    <w:uiPriority w:val="99"/>
  </w:style>
  <w:style w:type="paragraph" w:customStyle="1" w:styleId="597">
    <w:name w:val="样式 首行缩进:  2 字符"/>
    <w:basedOn w:val="1"/>
    <w:qFormat/>
    <w:uiPriority w:val="0"/>
    <w:pPr>
      <w:spacing w:line="400" w:lineRule="exact"/>
      <w:ind w:firstLine="200" w:firstLineChars="200"/>
    </w:pPr>
    <w:rPr>
      <w:rFonts w:cs="宋体"/>
      <w:sz w:val="24"/>
    </w:rPr>
  </w:style>
  <w:style w:type="paragraph" w:customStyle="1" w:styleId="598">
    <w:name w:val="heading 4_file_1086"/>
    <w:basedOn w:val="485"/>
    <w:qFormat/>
    <w:uiPriority w:val="9"/>
    <w:pPr>
      <w:outlineLvl w:val="3"/>
    </w:pPr>
  </w:style>
  <w:style w:type="paragraph" w:customStyle="1" w:styleId="59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600">
    <w:name w:val="heading 2_file_1094"/>
    <w:basedOn w:val="455"/>
    <w:qFormat/>
    <w:uiPriority w:val="9"/>
    <w:pPr>
      <w:outlineLvl w:val="1"/>
    </w:pPr>
    <w:rPr>
      <w:sz w:val="36"/>
      <w:szCs w:val="36"/>
    </w:rPr>
  </w:style>
  <w:style w:type="paragraph" w:customStyle="1" w:styleId="601">
    <w:name w:val="heading 2_file_1078"/>
    <w:basedOn w:val="465"/>
    <w:qFormat/>
    <w:uiPriority w:val="9"/>
    <w:pPr>
      <w:outlineLvl w:val="1"/>
    </w:pPr>
    <w:rPr>
      <w:sz w:val="36"/>
      <w:szCs w:val="36"/>
    </w:rPr>
  </w:style>
  <w:style w:type="paragraph" w:customStyle="1" w:styleId="602">
    <w:name w:val="footer_file_1085"/>
    <w:basedOn w:val="51"/>
    <w:unhideWhenUsed/>
    <w:qFormat/>
    <w:uiPriority w:val="99"/>
    <w:pPr>
      <w:tabs>
        <w:tab w:val="center" w:pos="4153"/>
        <w:tab w:val="right" w:pos="8306"/>
      </w:tabs>
      <w:snapToGrid w:val="0"/>
      <w:jc w:val="left"/>
    </w:pPr>
    <w:rPr>
      <w:sz w:val="18"/>
      <w:szCs w:val="18"/>
    </w:rPr>
  </w:style>
  <w:style w:type="paragraph" w:customStyle="1" w:styleId="603">
    <w:name w:val="heading 4_file_1078"/>
    <w:basedOn w:val="465"/>
    <w:qFormat/>
    <w:uiPriority w:val="9"/>
    <w:pPr>
      <w:outlineLvl w:val="3"/>
    </w:pPr>
  </w:style>
  <w:style w:type="paragraph" w:customStyle="1" w:styleId="60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606">
    <w:name w:val="heading 4_file_1106"/>
    <w:basedOn w:val="533"/>
    <w:qFormat/>
    <w:uiPriority w:val="9"/>
    <w:pPr>
      <w:outlineLvl w:val="3"/>
    </w:pPr>
  </w:style>
  <w:style w:type="paragraph" w:customStyle="1" w:styleId="607">
    <w:name w:val="列表段落1"/>
    <w:basedOn w:val="1"/>
    <w:qFormat/>
    <w:uiPriority w:val="0"/>
    <w:pPr>
      <w:ind w:firstLine="420" w:firstLineChars="200"/>
    </w:pPr>
    <w:rPr>
      <w:rFonts w:ascii="Calibri" w:hAnsi="Calibri"/>
      <w:szCs w:val="22"/>
    </w:rPr>
  </w:style>
  <w:style w:type="paragraph" w:customStyle="1" w:styleId="608">
    <w:name w:val="cke_editable_file_1094"/>
    <w:basedOn w:val="455"/>
    <w:qFormat/>
    <w:uiPriority w:val="0"/>
    <w:rPr>
      <w:rFonts w:ascii="仿宋_GB2312" w:eastAsia="仿宋_GB2312"/>
    </w:rPr>
  </w:style>
  <w:style w:type="paragraph" w:customStyle="1" w:styleId="609">
    <w:name w:val="heading 1_file_1097"/>
    <w:basedOn w:val="610"/>
    <w:qFormat/>
    <w:uiPriority w:val="9"/>
    <w:pPr>
      <w:outlineLvl w:val="0"/>
    </w:pPr>
    <w:rPr>
      <w:kern w:val="36"/>
      <w:sz w:val="48"/>
      <w:szCs w:val="48"/>
    </w:rPr>
  </w:style>
  <w:style w:type="paragraph" w:customStyle="1" w:styleId="610">
    <w:name w:val="Normal_file_10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cke_editable_file_1093"/>
    <w:basedOn w:val="550"/>
    <w:qFormat/>
    <w:uiPriority w:val="0"/>
    <w:rPr>
      <w:rFonts w:ascii="仿宋_GB2312" w:eastAsia="仿宋_GB2312"/>
    </w:rPr>
  </w:style>
  <w:style w:type="paragraph" w:customStyle="1" w:styleId="612">
    <w:name w:val="heading 1_file_1101"/>
    <w:basedOn w:val="521"/>
    <w:qFormat/>
    <w:uiPriority w:val="9"/>
    <w:pPr>
      <w:outlineLvl w:val="0"/>
    </w:pPr>
    <w:rPr>
      <w:kern w:val="36"/>
      <w:sz w:val="48"/>
      <w:szCs w:val="48"/>
    </w:rPr>
  </w:style>
  <w:style w:type="paragraph" w:customStyle="1" w:styleId="613">
    <w:name w:val="Normal_file_152_file_1548_file_734_file_1089"/>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4">
    <w:name w:val="marker_file_1078"/>
    <w:basedOn w:val="465"/>
    <w:qFormat/>
    <w:uiPriority w:val="0"/>
    <w:pPr>
      <w:shd w:val="clear" w:color="auto" w:fill="FFFF00"/>
    </w:pPr>
  </w:style>
  <w:style w:type="paragraph" w:customStyle="1" w:styleId="615">
    <w:name w:val="heading 2_file_1104"/>
    <w:basedOn w:val="441"/>
    <w:qFormat/>
    <w:uiPriority w:val="9"/>
    <w:pPr>
      <w:outlineLvl w:val="1"/>
    </w:pPr>
    <w:rPr>
      <w:sz w:val="36"/>
      <w:szCs w:val="36"/>
    </w:rPr>
  </w:style>
  <w:style w:type="paragraph" w:customStyle="1" w:styleId="616">
    <w:name w:val="cke_editable_file_1092"/>
    <w:basedOn w:val="439"/>
    <w:qFormat/>
    <w:uiPriority w:val="0"/>
    <w:rPr>
      <w:rFonts w:ascii="仿宋_GB2312" w:eastAsia="仿宋_GB2312"/>
    </w:rPr>
  </w:style>
  <w:style w:type="paragraph" w:customStyle="1" w:styleId="617">
    <w:name w:val="2ji"/>
    <w:basedOn w:val="4"/>
    <w:qFormat/>
    <w:uiPriority w:val="0"/>
    <w:pPr>
      <w:keepLines/>
      <w:spacing w:before="0"/>
      <w:jc w:val="both"/>
      <w:textAlignment w:val="baseline"/>
    </w:pPr>
    <w:rPr>
      <w:rFonts w:ascii="宋体" w:hAnsi="宋体" w:eastAsia="宋体"/>
      <w:bCs/>
      <w:sz w:val="21"/>
      <w:szCs w:val="21"/>
    </w:rPr>
  </w:style>
  <w:style w:type="paragraph" w:customStyle="1" w:styleId="618">
    <w:name w:val="heading 4_file_1091"/>
    <w:basedOn w:val="442"/>
    <w:qFormat/>
    <w:uiPriority w:val="9"/>
    <w:pPr>
      <w:outlineLvl w:val="3"/>
    </w:pPr>
  </w:style>
  <w:style w:type="paragraph" w:customStyle="1" w:styleId="619">
    <w:name w:val="heading 3_file_1102"/>
    <w:basedOn w:val="535"/>
    <w:qFormat/>
    <w:uiPriority w:val="9"/>
    <w:pPr>
      <w:outlineLvl w:val="2"/>
    </w:pPr>
    <w:rPr>
      <w:sz w:val="27"/>
      <w:szCs w:val="27"/>
    </w:rPr>
  </w:style>
  <w:style w:type="paragraph" w:customStyle="1" w:styleId="620">
    <w:name w:val="heading 3_file_1104"/>
    <w:basedOn w:val="441"/>
    <w:qFormat/>
    <w:uiPriority w:val="9"/>
    <w:pPr>
      <w:outlineLvl w:val="2"/>
    </w:pPr>
    <w:rPr>
      <w:sz w:val="27"/>
      <w:szCs w:val="27"/>
    </w:rPr>
  </w:style>
  <w:style w:type="paragraph" w:customStyle="1" w:styleId="621">
    <w:name w:val="heading 4_file_1105"/>
    <w:basedOn w:val="460"/>
    <w:qFormat/>
    <w:uiPriority w:val="9"/>
    <w:pPr>
      <w:outlineLvl w:val="3"/>
    </w:pPr>
  </w:style>
  <w:style w:type="paragraph" w:customStyle="1" w:styleId="622">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23">
    <w:name w:val="heading 3_file_1084"/>
    <w:basedOn w:val="458"/>
    <w:qFormat/>
    <w:uiPriority w:val="9"/>
    <w:pPr>
      <w:outlineLvl w:val="2"/>
    </w:pPr>
    <w:rPr>
      <w:sz w:val="27"/>
      <w:szCs w:val="27"/>
    </w:rPr>
  </w:style>
  <w:style w:type="paragraph" w:customStyle="1" w:styleId="624">
    <w:name w:val="heading 6_file_1107"/>
    <w:basedOn w:val="489"/>
    <w:qFormat/>
    <w:uiPriority w:val="9"/>
    <w:pPr>
      <w:outlineLvl w:val="5"/>
    </w:pPr>
    <w:rPr>
      <w:sz w:val="15"/>
      <w:szCs w:val="15"/>
    </w:rPr>
  </w:style>
  <w:style w:type="paragraph" w:customStyle="1" w:styleId="625">
    <w:name w:val="heading 3_file_1106"/>
    <w:basedOn w:val="533"/>
    <w:qFormat/>
    <w:uiPriority w:val="9"/>
    <w:pPr>
      <w:outlineLvl w:val="2"/>
    </w:pPr>
    <w:rPr>
      <w:sz w:val="27"/>
      <w:szCs w:val="27"/>
    </w:rPr>
  </w:style>
  <w:style w:type="paragraph" w:customStyle="1" w:styleId="626">
    <w:name w:val="heading 4_file_1102"/>
    <w:basedOn w:val="535"/>
    <w:qFormat/>
    <w:uiPriority w:val="9"/>
    <w:pPr>
      <w:outlineLvl w:val="3"/>
    </w:pPr>
  </w:style>
  <w:style w:type="paragraph" w:customStyle="1" w:styleId="627">
    <w:name w:val="marker_file_1106"/>
    <w:basedOn w:val="533"/>
    <w:qFormat/>
    <w:uiPriority w:val="0"/>
    <w:pPr>
      <w:shd w:val="clear" w:color="auto" w:fill="FFFF00"/>
    </w:pPr>
  </w:style>
  <w:style w:type="paragraph" w:customStyle="1" w:styleId="628">
    <w:name w:val="marker_file_1083"/>
    <w:basedOn w:val="629"/>
    <w:qFormat/>
    <w:uiPriority w:val="0"/>
    <w:pPr>
      <w:shd w:val="clear" w:color="auto" w:fill="FFFF00"/>
    </w:pPr>
  </w:style>
  <w:style w:type="paragraph" w:customStyle="1" w:styleId="629">
    <w:name w:val="Normal_file_10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0">
    <w:name w:val="heading 6_file_1097"/>
    <w:basedOn w:val="610"/>
    <w:qFormat/>
    <w:uiPriority w:val="9"/>
    <w:pPr>
      <w:outlineLvl w:val="5"/>
    </w:pPr>
    <w:rPr>
      <w:sz w:val="15"/>
      <w:szCs w:val="15"/>
    </w:rPr>
  </w:style>
  <w:style w:type="paragraph" w:customStyle="1" w:styleId="631">
    <w:name w:val="heading 2_file_1093"/>
    <w:basedOn w:val="550"/>
    <w:qFormat/>
    <w:uiPriority w:val="9"/>
    <w:pPr>
      <w:outlineLvl w:val="1"/>
    </w:pPr>
    <w:rPr>
      <w:sz w:val="36"/>
      <w:szCs w:val="36"/>
    </w:rPr>
  </w:style>
  <w:style w:type="paragraph" w:customStyle="1" w:styleId="632">
    <w:name w:val="marker_file_1088"/>
    <w:basedOn w:val="452"/>
    <w:qFormat/>
    <w:uiPriority w:val="0"/>
    <w:pPr>
      <w:shd w:val="clear" w:color="auto" w:fill="FFFF00"/>
    </w:pPr>
  </w:style>
  <w:style w:type="paragraph" w:customStyle="1" w:styleId="633">
    <w:name w:val="heading 6_file_1090"/>
    <w:basedOn w:val="525"/>
    <w:qFormat/>
    <w:uiPriority w:val="9"/>
    <w:pPr>
      <w:outlineLvl w:val="5"/>
    </w:pPr>
    <w:rPr>
      <w:sz w:val="15"/>
      <w:szCs w:val="15"/>
    </w:rPr>
  </w:style>
  <w:style w:type="paragraph" w:customStyle="1" w:styleId="6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35">
    <w:name w:val="marker_file_1101"/>
    <w:basedOn w:val="521"/>
    <w:qFormat/>
    <w:uiPriority w:val="0"/>
    <w:pPr>
      <w:shd w:val="clear" w:color="auto" w:fill="FFFF00"/>
    </w:pPr>
  </w:style>
  <w:style w:type="paragraph" w:customStyle="1" w:styleId="636">
    <w:name w:val="heading 2_file_1092"/>
    <w:basedOn w:val="439"/>
    <w:qFormat/>
    <w:uiPriority w:val="9"/>
    <w:pPr>
      <w:outlineLvl w:val="1"/>
    </w:pPr>
    <w:rPr>
      <w:sz w:val="36"/>
      <w:szCs w:val="36"/>
    </w:rPr>
  </w:style>
  <w:style w:type="paragraph" w:customStyle="1" w:styleId="637">
    <w:name w:val="Char12"/>
    <w:basedOn w:val="18"/>
    <w:qFormat/>
    <w:uiPriority w:val="0"/>
    <w:pPr>
      <w:widowControl/>
      <w:ind w:firstLine="454"/>
      <w:jc w:val="left"/>
    </w:pPr>
    <w:rPr>
      <w:rFonts w:ascii="Tahoma" w:hAnsi="Tahoma" w:cs="宋体"/>
      <w:kern w:val="0"/>
      <w:sz w:val="24"/>
      <w:szCs w:val="20"/>
    </w:rPr>
  </w:style>
  <w:style w:type="paragraph" w:customStyle="1" w:styleId="638">
    <w:name w:val="heading 3_file_1097"/>
    <w:basedOn w:val="610"/>
    <w:qFormat/>
    <w:uiPriority w:val="9"/>
    <w:pPr>
      <w:outlineLvl w:val="2"/>
    </w:pPr>
    <w:rPr>
      <w:sz w:val="27"/>
      <w:szCs w:val="27"/>
    </w:rPr>
  </w:style>
  <w:style w:type="paragraph" w:customStyle="1" w:styleId="639">
    <w:name w:val="heading 2_file_1082"/>
    <w:basedOn w:val="560"/>
    <w:qFormat/>
    <w:uiPriority w:val="9"/>
    <w:pPr>
      <w:outlineLvl w:val="1"/>
    </w:pPr>
    <w:rPr>
      <w:sz w:val="36"/>
      <w:szCs w:val="36"/>
    </w:rPr>
  </w:style>
  <w:style w:type="paragraph" w:customStyle="1" w:styleId="640">
    <w:name w:val="cke_editable_file_1097"/>
    <w:basedOn w:val="610"/>
    <w:qFormat/>
    <w:uiPriority w:val="0"/>
    <w:rPr>
      <w:rFonts w:ascii="仿宋_GB2312" w:eastAsia="仿宋_GB2312"/>
    </w:rPr>
  </w:style>
  <w:style w:type="paragraph" w:customStyle="1" w:styleId="641">
    <w:name w:val="heading 2_file_1106"/>
    <w:basedOn w:val="533"/>
    <w:qFormat/>
    <w:uiPriority w:val="9"/>
    <w:pPr>
      <w:outlineLvl w:val="1"/>
    </w:pPr>
    <w:rPr>
      <w:sz w:val="36"/>
      <w:szCs w:val="36"/>
    </w:rPr>
  </w:style>
  <w:style w:type="paragraph" w:customStyle="1" w:styleId="642">
    <w:name w:val="heading 2_file_1103"/>
    <w:basedOn w:val="555"/>
    <w:qFormat/>
    <w:uiPriority w:val="9"/>
    <w:pPr>
      <w:outlineLvl w:val="1"/>
    </w:pPr>
    <w:rPr>
      <w:sz w:val="36"/>
      <w:szCs w:val="36"/>
    </w:rPr>
  </w:style>
  <w:style w:type="paragraph" w:customStyle="1" w:styleId="643">
    <w:name w:val="heading 2_file_1101"/>
    <w:basedOn w:val="521"/>
    <w:qFormat/>
    <w:uiPriority w:val="9"/>
    <w:pPr>
      <w:outlineLvl w:val="1"/>
    </w:pPr>
    <w:rPr>
      <w:sz w:val="36"/>
      <w:szCs w:val="36"/>
    </w:rPr>
  </w:style>
  <w:style w:type="paragraph" w:customStyle="1" w:styleId="644">
    <w:name w:val="默认段落字体 Para Char Char Char Char Char Char Char Char Char1 Char Char Char Char"/>
    <w:basedOn w:val="1"/>
    <w:qFormat/>
    <w:uiPriority w:val="0"/>
    <w:rPr>
      <w:rFonts w:ascii="Tahoma" w:hAnsi="Tahoma"/>
      <w:sz w:val="24"/>
      <w:szCs w:val="20"/>
    </w:rPr>
  </w:style>
  <w:style w:type="paragraph" w:customStyle="1" w:styleId="645">
    <w:name w:val="heading 6_file_1093"/>
    <w:basedOn w:val="550"/>
    <w:qFormat/>
    <w:uiPriority w:val="9"/>
    <w:pPr>
      <w:outlineLvl w:val="5"/>
    </w:pPr>
    <w:rPr>
      <w:sz w:val="15"/>
      <w:szCs w:val="15"/>
    </w:rPr>
  </w:style>
  <w:style w:type="paragraph" w:customStyle="1" w:styleId="646">
    <w:name w:val="heading 1_file_1092"/>
    <w:basedOn w:val="439"/>
    <w:qFormat/>
    <w:uiPriority w:val="9"/>
    <w:pPr>
      <w:outlineLvl w:val="0"/>
    </w:pPr>
    <w:rPr>
      <w:kern w:val="36"/>
      <w:sz w:val="48"/>
      <w:szCs w:val="48"/>
    </w:rPr>
  </w:style>
  <w:style w:type="paragraph" w:customStyle="1" w:styleId="647">
    <w:name w:val="p0"/>
    <w:basedOn w:val="1"/>
    <w:qFormat/>
    <w:uiPriority w:val="0"/>
    <w:pPr>
      <w:widowControl/>
    </w:pPr>
    <w:rPr>
      <w:kern w:val="0"/>
      <w:szCs w:val="21"/>
    </w:rPr>
  </w:style>
  <w:style w:type="paragraph" w:customStyle="1" w:styleId="648">
    <w:name w:val="Normal (Web)_file_3622"/>
    <w:basedOn w:val="493"/>
    <w:unhideWhenUsed/>
    <w:qFormat/>
    <w:uiPriority w:val="99"/>
  </w:style>
  <w:style w:type="paragraph" w:customStyle="1" w:styleId="649">
    <w:name w:val="heading 6_file_1078"/>
    <w:basedOn w:val="465"/>
    <w:qFormat/>
    <w:uiPriority w:val="9"/>
    <w:pPr>
      <w:outlineLvl w:val="5"/>
    </w:pPr>
    <w:rPr>
      <w:sz w:val="15"/>
      <w:szCs w:val="15"/>
    </w:rPr>
  </w:style>
  <w:style w:type="paragraph" w:customStyle="1" w:styleId="650">
    <w:name w:val="heading 2_file_1077_file_1087"/>
    <w:basedOn w:val="501"/>
    <w:qFormat/>
    <w:uiPriority w:val="9"/>
    <w:pPr>
      <w:outlineLvl w:val="1"/>
    </w:pPr>
    <w:rPr>
      <w:sz w:val="36"/>
      <w:szCs w:val="36"/>
    </w:rPr>
  </w:style>
  <w:style w:type="paragraph" w:customStyle="1" w:styleId="651">
    <w:name w:val="annotation text_file_1080"/>
    <w:basedOn w:val="467"/>
    <w:qFormat/>
    <w:uiPriority w:val="0"/>
    <w:pPr>
      <w:jc w:val="left"/>
    </w:pPr>
  </w:style>
  <w:style w:type="paragraph" w:customStyle="1" w:styleId="652">
    <w:name w:val="cke_editable_file_1099"/>
    <w:basedOn w:val="468"/>
    <w:qFormat/>
    <w:uiPriority w:val="0"/>
    <w:rPr>
      <w:rFonts w:ascii="仿宋_GB2312" w:eastAsia="仿宋_GB2312"/>
    </w:rPr>
  </w:style>
  <w:style w:type="paragraph" w:customStyle="1" w:styleId="65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655">
    <w:name w:val="heading 2_file_1107"/>
    <w:basedOn w:val="489"/>
    <w:qFormat/>
    <w:uiPriority w:val="9"/>
    <w:pPr>
      <w:outlineLvl w:val="1"/>
    </w:pPr>
    <w:rPr>
      <w:sz w:val="36"/>
      <w:szCs w:val="36"/>
    </w:rPr>
  </w:style>
  <w:style w:type="paragraph" w:customStyle="1" w:styleId="656">
    <w:name w:val="heading 5_file_1101"/>
    <w:basedOn w:val="521"/>
    <w:qFormat/>
    <w:uiPriority w:val="9"/>
    <w:pPr>
      <w:outlineLvl w:val="4"/>
    </w:pPr>
    <w:rPr>
      <w:sz w:val="20"/>
      <w:szCs w:val="20"/>
    </w:rPr>
  </w:style>
  <w:style w:type="paragraph" w:customStyle="1" w:styleId="657">
    <w:name w:val="heading 4_file_1077_file_1087"/>
    <w:basedOn w:val="501"/>
    <w:qFormat/>
    <w:uiPriority w:val="9"/>
    <w:pPr>
      <w:outlineLvl w:val="3"/>
    </w:pPr>
  </w:style>
  <w:style w:type="paragraph" w:customStyle="1" w:styleId="658">
    <w:name w:val="annotation text_file_1085"/>
    <w:basedOn w:val="51"/>
    <w:unhideWhenUsed/>
    <w:qFormat/>
    <w:uiPriority w:val="99"/>
    <w:pPr>
      <w:jc w:val="left"/>
    </w:pPr>
    <w:rPr>
      <w:szCs w:val="24"/>
    </w:rPr>
  </w:style>
  <w:style w:type="paragraph" w:customStyle="1" w:styleId="659">
    <w:name w:val="marker_file_1100"/>
    <w:basedOn w:val="471"/>
    <w:qFormat/>
    <w:uiPriority w:val="0"/>
    <w:pPr>
      <w:shd w:val="clear" w:color="auto" w:fill="FFFF00"/>
    </w:pPr>
  </w:style>
  <w:style w:type="paragraph" w:customStyle="1" w:styleId="660">
    <w:name w:val="Normal (Web)_file_1097"/>
    <w:basedOn w:val="610"/>
    <w:unhideWhenUsed/>
    <w:qFormat/>
    <w:uiPriority w:val="99"/>
  </w:style>
  <w:style w:type="paragraph" w:customStyle="1" w:styleId="661">
    <w:name w:val="Char3"/>
    <w:basedOn w:val="1"/>
    <w:qFormat/>
    <w:uiPriority w:val="0"/>
  </w:style>
  <w:style w:type="paragraph" w:customStyle="1" w:styleId="662">
    <w:name w:val="heading 5_file_1097"/>
    <w:basedOn w:val="610"/>
    <w:qFormat/>
    <w:uiPriority w:val="9"/>
    <w:pPr>
      <w:outlineLvl w:val="4"/>
    </w:pPr>
    <w:rPr>
      <w:sz w:val="20"/>
      <w:szCs w:val="20"/>
    </w:rPr>
  </w:style>
  <w:style w:type="paragraph" w:customStyle="1" w:styleId="663">
    <w:name w:val="cke_editable_file_1086"/>
    <w:basedOn w:val="485"/>
    <w:qFormat/>
    <w:uiPriority w:val="0"/>
    <w:rPr>
      <w:rFonts w:ascii="仿宋_GB2312" w:eastAsia="仿宋_GB2312"/>
    </w:rPr>
  </w:style>
  <w:style w:type="paragraph" w:customStyle="1" w:styleId="664">
    <w:name w:val="marker_file_1082"/>
    <w:basedOn w:val="560"/>
    <w:qFormat/>
    <w:uiPriority w:val="0"/>
    <w:pPr>
      <w:shd w:val="clear" w:color="auto" w:fill="FFFF00"/>
    </w:pPr>
  </w:style>
  <w:style w:type="paragraph" w:customStyle="1" w:styleId="665">
    <w:name w:val="表格文字_file_1080"/>
    <w:basedOn w:val="467"/>
    <w:qFormat/>
    <w:uiPriority w:val="99"/>
    <w:pPr>
      <w:spacing w:before="25" w:after="25"/>
      <w:jc w:val="left"/>
    </w:pPr>
    <w:rPr>
      <w:bCs/>
      <w:spacing w:val="10"/>
      <w:kern w:val="0"/>
      <w:sz w:val="24"/>
    </w:rPr>
  </w:style>
  <w:style w:type="paragraph" w:customStyle="1" w:styleId="666">
    <w:name w:val="heading 2_file_1099"/>
    <w:basedOn w:val="468"/>
    <w:qFormat/>
    <w:uiPriority w:val="9"/>
    <w:pPr>
      <w:outlineLvl w:val="1"/>
    </w:pPr>
    <w:rPr>
      <w:sz w:val="36"/>
      <w:szCs w:val="36"/>
    </w:rPr>
  </w:style>
  <w:style w:type="paragraph" w:customStyle="1" w:styleId="667">
    <w:name w:val="Plain Text_file_673_file_679_file_3624_file_1080"/>
    <w:basedOn w:val="668"/>
    <w:qFormat/>
    <w:uiPriority w:val="0"/>
    <w:rPr>
      <w:rFonts w:ascii="宋体" w:hAnsi="Courier New" w:cs="Courier New"/>
      <w:szCs w:val="21"/>
    </w:rPr>
  </w:style>
  <w:style w:type="paragraph" w:customStyle="1" w:styleId="668">
    <w:name w:val="Normal_file_673_file_679_file_3624_file_10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heading 5_file_1105"/>
    <w:basedOn w:val="460"/>
    <w:qFormat/>
    <w:uiPriority w:val="9"/>
    <w:pPr>
      <w:outlineLvl w:val="4"/>
    </w:pPr>
    <w:rPr>
      <w:sz w:val="20"/>
      <w:szCs w:val="20"/>
    </w:rPr>
  </w:style>
  <w:style w:type="paragraph" w:customStyle="1" w:styleId="670">
    <w:name w:val="heading 4_file_1098"/>
    <w:basedOn w:val="122"/>
    <w:qFormat/>
    <w:uiPriority w:val="9"/>
    <w:pPr>
      <w:outlineLvl w:val="3"/>
    </w:pPr>
  </w:style>
  <w:style w:type="paragraph" w:customStyle="1" w:styleId="67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672">
    <w:name w:val="heading 6_file_1083"/>
    <w:basedOn w:val="629"/>
    <w:qFormat/>
    <w:uiPriority w:val="9"/>
    <w:pPr>
      <w:outlineLvl w:val="5"/>
    </w:pPr>
    <w:rPr>
      <w:sz w:val="15"/>
      <w:szCs w:val="15"/>
    </w:rPr>
  </w:style>
  <w:style w:type="paragraph" w:customStyle="1" w:styleId="673">
    <w:name w:val="heading 6_file_1106"/>
    <w:basedOn w:val="533"/>
    <w:qFormat/>
    <w:uiPriority w:val="9"/>
    <w:pPr>
      <w:outlineLvl w:val="5"/>
    </w:pPr>
    <w:rPr>
      <w:sz w:val="15"/>
      <w:szCs w:val="15"/>
    </w:rPr>
  </w:style>
  <w:style w:type="paragraph" w:customStyle="1" w:styleId="674">
    <w:name w:val="cke_editable_file_1088"/>
    <w:basedOn w:val="452"/>
    <w:qFormat/>
    <w:uiPriority w:val="0"/>
    <w:rPr>
      <w:rFonts w:ascii="仿宋_GB2312" w:eastAsia="仿宋_GB2312"/>
    </w:rPr>
  </w:style>
  <w:style w:type="paragraph" w:customStyle="1" w:styleId="675">
    <w:name w:val="about_main1"/>
    <w:basedOn w:val="1"/>
    <w:qFormat/>
    <w:uiPriority w:val="0"/>
    <w:pPr>
      <w:widowControl/>
      <w:spacing w:before="30" w:after="100" w:afterAutospacing="1"/>
      <w:jc w:val="left"/>
    </w:pPr>
    <w:rPr>
      <w:rFonts w:ascii="宋体" w:hAnsi="宋体" w:cs="宋体"/>
      <w:kern w:val="0"/>
      <w:sz w:val="24"/>
    </w:rPr>
  </w:style>
  <w:style w:type="paragraph" w:customStyle="1" w:styleId="676">
    <w:name w:val="heading 4_file_1097"/>
    <w:basedOn w:val="610"/>
    <w:qFormat/>
    <w:uiPriority w:val="9"/>
    <w:pPr>
      <w:outlineLvl w:val="3"/>
    </w:pPr>
  </w:style>
  <w:style w:type="paragraph" w:customStyle="1" w:styleId="677">
    <w:name w:val="heading 3_file_1088"/>
    <w:basedOn w:val="452"/>
    <w:qFormat/>
    <w:uiPriority w:val="9"/>
    <w:pPr>
      <w:outlineLvl w:val="2"/>
    </w:pPr>
    <w:rPr>
      <w:sz w:val="27"/>
      <w:szCs w:val="27"/>
    </w:rPr>
  </w:style>
  <w:style w:type="paragraph" w:customStyle="1" w:styleId="678">
    <w:name w:val="heading 2_file_1098"/>
    <w:basedOn w:val="122"/>
    <w:qFormat/>
    <w:uiPriority w:val="9"/>
    <w:pPr>
      <w:outlineLvl w:val="1"/>
    </w:pPr>
    <w:rPr>
      <w:sz w:val="36"/>
      <w:szCs w:val="36"/>
    </w:rPr>
  </w:style>
  <w:style w:type="paragraph" w:customStyle="1" w:styleId="679">
    <w:name w:val="Body Text_file_359_file_1089"/>
    <w:basedOn w:val="573"/>
    <w:next w:val="5"/>
    <w:qFormat/>
    <w:uiPriority w:val="0"/>
    <w:pPr>
      <w:spacing w:line="420" w:lineRule="exact"/>
    </w:pPr>
    <w:rPr>
      <w:sz w:val="24"/>
    </w:rPr>
  </w:style>
  <w:style w:type="paragraph" w:customStyle="1" w:styleId="680">
    <w:name w:val="heading 5_file_1100"/>
    <w:basedOn w:val="471"/>
    <w:qFormat/>
    <w:uiPriority w:val="9"/>
    <w:pPr>
      <w:outlineLvl w:val="4"/>
    </w:pPr>
    <w:rPr>
      <w:sz w:val="20"/>
      <w:szCs w:val="20"/>
    </w:rPr>
  </w:style>
  <w:style w:type="paragraph" w:customStyle="1" w:styleId="681">
    <w:name w:val="heading 4_file_1104"/>
    <w:basedOn w:val="441"/>
    <w:qFormat/>
    <w:uiPriority w:val="9"/>
    <w:pPr>
      <w:outlineLvl w:val="3"/>
    </w:pPr>
  </w:style>
  <w:style w:type="paragraph" w:customStyle="1" w:styleId="682">
    <w:name w:val="cke_editable_file_1104"/>
    <w:basedOn w:val="441"/>
    <w:qFormat/>
    <w:uiPriority w:val="0"/>
    <w:rPr>
      <w:rFonts w:ascii="仿宋_GB2312" w:eastAsia="仿宋_GB2312"/>
    </w:rPr>
  </w:style>
  <w:style w:type="paragraph" w:customStyle="1" w:styleId="683">
    <w:name w:val="样式 Verdana 首行缩进:  0.74 厘米"/>
    <w:basedOn w:val="1"/>
    <w:qFormat/>
    <w:uiPriority w:val="0"/>
    <w:pPr>
      <w:spacing w:line="360" w:lineRule="auto"/>
      <w:ind w:firstLine="420"/>
    </w:pPr>
    <w:rPr>
      <w:rFonts w:ascii="Verdana" w:hAnsi="Verdana"/>
      <w:sz w:val="24"/>
      <w:szCs w:val="20"/>
    </w:rPr>
  </w:style>
  <w:style w:type="paragraph" w:customStyle="1" w:styleId="684">
    <w:name w:val="heading 2_file_1090"/>
    <w:basedOn w:val="525"/>
    <w:qFormat/>
    <w:uiPriority w:val="9"/>
    <w:pPr>
      <w:outlineLvl w:val="1"/>
    </w:pPr>
    <w:rPr>
      <w:sz w:val="36"/>
      <w:szCs w:val="36"/>
    </w:rPr>
  </w:style>
  <w:style w:type="paragraph" w:customStyle="1" w:styleId="685">
    <w:name w:val="heading 5_file_1084"/>
    <w:basedOn w:val="458"/>
    <w:qFormat/>
    <w:uiPriority w:val="9"/>
    <w:pPr>
      <w:outlineLvl w:val="4"/>
    </w:pPr>
    <w:rPr>
      <w:sz w:val="20"/>
      <w:szCs w:val="20"/>
    </w:rPr>
  </w:style>
  <w:style w:type="paragraph" w:customStyle="1" w:styleId="686">
    <w:name w:val="heading 3_file_1098"/>
    <w:basedOn w:val="122"/>
    <w:qFormat/>
    <w:uiPriority w:val="9"/>
    <w:pPr>
      <w:outlineLvl w:val="2"/>
    </w:pPr>
    <w:rPr>
      <w:sz w:val="27"/>
      <w:szCs w:val="27"/>
    </w:rPr>
  </w:style>
  <w:style w:type="paragraph" w:customStyle="1" w:styleId="687">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688">
    <w:name w:val="heading 4_file_1093"/>
    <w:basedOn w:val="550"/>
    <w:qFormat/>
    <w:uiPriority w:val="9"/>
    <w:pPr>
      <w:outlineLvl w:val="3"/>
    </w:pPr>
  </w:style>
  <w:style w:type="paragraph" w:customStyle="1" w:styleId="689">
    <w:name w:val="cke_editable_file_1090"/>
    <w:basedOn w:val="525"/>
    <w:qFormat/>
    <w:uiPriority w:val="0"/>
    <w:rPr>
      <w:rFonts w:ascii="仿宋_GB2312" w:eastAsia="仿宋_GB2312"/>
    </w:rPr>
  </w:style>
  <w:style w:type="paragraph" w:customStyle="1" w:styleId="690">
    <w:name w:val="heading 6_file_1086"/>
    <w:basedOn w:val="485"/>
    <w:qFormat/>
    <w:uiPriority w:val="9"/>
    <w:pPr>
      <w:outlineLvl w:val="5"/>
    </w:pPr>
    <w:rPr>
      <w:sz w:val="15"/>
      <w:szCs w:val="15"/>
    </w:rPr>
  </w:style>
  <w:style w:type="paragraph" w:customStyle="1" w:styleId="691">
    <w:name w:val="marker_file_1090"/>
    <w:basedOn w:val="525"/>
    <w:qFormat/>
    <w:uiPriority w:val="0"/>
    <w:pPr>
      <w:shd w:val="clear" w:color="auto" w:fill="FFFF00"/>
    </w:pPr>
  </w:style>
  <w:style w:type="paragraph" w:customStyle="1" w:styleId="692">
    <w:name w:val="heading 1_file_1084"/>
    <w:basedOn w:val="458"/>
    <w:qFormat/>
    <w:uiPriority w:val="9"/>
    <w:pPr>
      <w:outlineLvl w:val="0"/>
    </w:pPr>
    <w:rPr>
      <w:kern w:val="36"/>
      <w:sz w:val="48"/>
      <w:szCs w:val="48"/>
    </w:rPr>
  </w:style>
  <w:style w:type="paragraph" w:customStyle="1" w:styleId="693">
    <w:name w:val="heading 5_file_1079"/>
    <w:basedOn w:val="474"/>
    <w:qFormat/>
    <w:uiPriority w:val="9"/>
    <w:pPr>
      <w:outlineLvl w:val="4"/>
    </w:pPr>
    <w:rPr>
      <w:sz w:val="20"/>
      <w:szCs w:val="20"/>
    </w:rPr>
  </w:style>
  <w:style w:type="paragraph" w:customStyle="1" w:styleId="694">
    <w:name w:val="heading 6_file_1100"/>
    <w:basedOn w:val="471"/>
    <w:qFormat/>
    <w:uiPriority w:val="9"/>
    <w:pPr>
      <w:outlineLvl w:val="5"/>
    </w:pPr>
    <w:rPr>
      <w:sz w:val="15"/>
      <w:szCs w:val="15"/>
    </w:rPr>
  </w:style>
  <w:style w:type="paragraph" w:customStyle="1" w:styleId="695">
    <w:name w:val="heading 1_file_1093"/>
    <w:basedOn w:val="550"/>
    <w:qFormat/>
    <w:uiPriority w:val="9"/>
    <w:pPr>
      <w:outlineLvl w:val="0"/>
    </w:pPr>
    <w:rPr>
      <w:kern w:val="36"/>
      <w:sz w:val="48"/>
      <w:szCs w:val="48"/>
    </w:rPr>
  </w:style>
  <w:style w:type="paragraph" w:customStyle="1" w:styleId="696">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697">
    <w:name w:val="marker_file_1099"/>
    <w:basedOn w:val="468"/>
    <w:uiPriority w:val="0"/>
    <w:pPr>
      <w:shd w:val="clear" w:color="auto" w:fill="FFFF00"/>
    </w:pPr>
  </w:style>
  <w:style w:type="paragraph" w:customStyle="1" w:styleId="698">
    <w:name w:val="marker_file_1098"/>
    <w:basedOn w:val="122"/>
    <w:uiPriority w:val="0"/>
    <w:pPr>
      <w:shd w:val="clear" w:color="auto" w:fill="FFFF00"/>
    </w:pPr>
  </w:style>
  <w:style w:type="paragraph" w:customStyle="1" w:styleId="699">
    <w:name w:val="heading 1_file_1086"/>
    <w:basedOn w:val="485"/>
    <w:qFormat/>
    <w:uiPriority w:val="9"/>
    <w:pPr>
      <w:outlineLvl w:val="0"/>
    </w:pPr>
    <w:rPr>
      <w:kern w:val="36"/>
      <w:sz w:val="48"/>
      <w:szCs w:val="48"/>
    </w:rPr>
  </w:style>
  <w:style w:type="paragraph" w:customStyle="1" w:styleId="700">
    <w:name w:val="Normal (Web)_file_1092"/>
    <w:basedOn w:val="439"/>
    <w:unhideWhenUsed/>
    <w:qFormat/>
    <w:uiPriority w:val="99"/>
  </w:style>
  <w:style w:type="paragraph" w:customStyle="1" w:styleId="701">
    <w:name w:val="heading 5_file_1103"/>
    <w:basedOn w:val="555"/>
    <w:qFormat/>
    <w:uiPriority w:val="9"/>
    <w:pPr>
      <w:outlineLvl w:val="4"/>
    </w:pPr>
    <w:rPr>
      <w:sz w:val="20"/>
      <w:szCs w:val="20"/>
    </w:rPr>
  </w:style>
  <w:style w:type="paragraph" w:customStyle="1" w:styleId="702">
    <w:name w:val="heading 6_file_1084"/>
    <w:basedOn w:val="458"/>
    <w:qFormat/>
    <w:uiPriority w:val="9"/>
    <w:pPr>
      <w:outlineLvl w:val="5"/>
    </w:pPr>
    <w:rPr>
      <w:sz w:val="15"/>
      <w:szCs w:val="15"/>
    </w:rPr>
  </w:style>
  <w:style w:type="paragraph" w:customStyle="1" w:styleId="703">
    <w:name w:val="heading 2_file_1079"/>
    <w:basedOn w:val="474"/>
    <w:qFormat/>
    <w:uiPriority w:val="9"/>
    <w:pPr>
      <w:outlineLvl w:val="1"/>
    </w:pPr>
    <w:rPr>
      <w:sz w:val="36"/>
      <w:szCs w:val="36"/>
    </w:rPr>
  </w:style>
  <w:style w:type="paragraph" w:customStyle="1" w:styleId="70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05">
    <w:name w:val="cke_editable_file_1079"/>
    <w:basedOn w:val="474"/>
    <w:qFormat/>
    <w:uiPriority w:val="0"/>
    <w:rPr>
      <w:rFonts w:ascii="仿宋_GB2312" w:eastAsia="仿宋_GB2312"/>
    </w:rPr>
  </w:style>
  <w:style w:type="paragraph" w:customStyle="1" w:styleId="706">
    <w:name w:val="cke_editable_file_1083"/>
    <w:basedOn w:val="629"/>
    <w:qFormat/>
    <w:uiPriority w:val="0"/>
    <w:rPr>
      <w:rFonts w:ascii="仿宋_GB2312" w:eastAsia="仿宋_GB2312"/>
    </w:rPr>
  </w:style>
  <w:style w:type="paragraph" w:customStyle="1" w:styleId="707">
    <w:name w:val="Normal (Web)_file_1100"/>
    <w:basedOn w:val="471"/>
    <w:unhideWhenUsed/>
    <w:qFormat/>
    <w:uiPriority w:val="99"/>
  </w:style>
  <w:style w:type="paragraph" w:customStyle="1" w:styleId="708">
    <w:name w:val="cke_editable_file_1102"/>
    <w:basedOn w:val="535"/>
    <w:qFormat/>
    <w:uiPriority w:val="0"/>
    <w:rPr>
      <w:rFonts w:ascii="仿宋_GB2312" w:eastAsia="仿宋_GB2312"/>
    </w:rPr>
  </w:style>
  <w:style w:type="paragraph" w:customStyle="1" w:styleId="709">
    <w:name w:val="heading 5_file_1077_file_1087"/>
    <w:basedOn w:val="501"/>
    <w:qFormat/>
    <w:uiPriority w:val="9"/>
    <w:pPr>
      <w:outlineLvl w:val="4"/>
    </w:pPr>
    <w:rPr>
      <w:sz w:val="20"/>
      <w:szCs w:val="20"/>
    </w:rPr>
  </w:style>
  <w:style w:type="paragraph" w:customStyle="1" w:styleId="710">
    <w:name w:val="heading 2_file_1080"/>
    <w:basedOn w:val="467"/>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711">
    <w:name w:val="heading 6_file_1091"/>
    <w:basedOn w:val="442"/>
    <w:qFormat/>
    <w:uiPriority w:val="9"/>
    <w:pPr>
      <w:outlineLvl w:val="5"/>
    </w:pPr>
    <w:rPr>
      <w:sz w:val="15"/>
      <w:szCs w:val="15"/>
    </w:rPr>
  </w:style>
  <w:style w:type="paragraph" w:customStyle="1" w:styleId="712">
    <w:name w:val="heading 5_file_1093"/>
    <w:basedOn w:val="550"/>
    <w:qFormat/>
    <w:uiPriority w:val="9"/>
    <w:pPr>
      <w:outlineLvl w:val="4"/>
    </w:pPr>
    <w:rPr>
      <w:sz w:val="20"/>
      <w:szCs w:val="20"/>
    </w:rPr>
  </w:style>
  <w:style w:type="paragraph" w:customStyle="1" w:styleId="713">
    <w:name w:val="heading 4_file_1103"/>
    <w:basedOn w:val="555"/>
    <w:qFormat/>
    <w:uiPriority w:val="9"/>
    <w:pPr>
      <w:outlineLvl w:val="3"/>
    </w:pPr>
  </w:style>
  <w:style w:type="paragraph" w:customStyle="1" w:styleId="714">
    <w:name w:val="marker_file_1091"/>
    <w:basedOn w:val="442"/>
    <w:qFormat/>
    <w:uiPriority w:val="0"/>
    <w:pPr>
      <w:shd w:val="clear" w:color="auto" w:fill="FFFF00"/>
    </w:pPr>
  </w:style>
  <w:style w:type="paragraph" w:customStyle="1" w:styleId="715">
    <w:name w:val="annotation text_file_1081"/>
    <w:basedOn w:val="445"/>
    <w:qFormat/>
    <w:uiPriority w:val="0"/>
    <w:pPr>
      <w:jc w:val="left"/>
    </w:pPr>
  </w:style>
  <w:style w:type="paragraph" w:customStyle="1" w:styleId="716">
    <w:name w:val="cke_editable_file_1103"/>
    <w:basedOn w:val="555"/>
    <w:qFormat/>
    <w:uiPriority w:val="0"/>
    <w:rPr>
      <w:rFonts w:ascii="仿宋_GB2312" w:eastAsia="仿宋_GB2312"/>
    </w:rPr>
  </w:style>
  <w:style w:type="paragraph" w:customStyle="1" w:styleId="717">
    <w:name w:val="heading 3_file_1086"/>
    <w:basedOn w:val="485"/>
    <w:qFormat/>
    <w:uiPriority w:val="9"/>
    <w:pPr>
      <w:outlineLvl w:val="2"/>
    </w:pPr>
    <w:rPr>
      <w:sz w:val="27"/>
      <w:szCs w:val="27"/>
    </w:rPr>
  </w:style>
  <w:style w:type="paragraph" w:customStyle="1" w:styleId="718">
    <w:name w:val="heading 3_file_1096"/>
    <w:basedOn w:val="552"/>
    <w:qFormat/>
    <w:uiPriority w:val="9"/>
    <w:pPr>
      <w:outlineLvl w:val="2"/>
    </w:pPr>
    <w:rPr>
      <w:sz w:val="27"/>
      <w:szCs w:val="27"/>
    </w:rPr>
  </w:style>
  <w:style w:type="paragraph" w:customStyle="1" w:styleId="719">
    <w:name w:val="Normal_file_719_file_726_file_108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marker_file_1103"/>
    <w:basedOn w:val="555"/>
    <w:qFormat/>
    <w:uiPriority w:val="0"/>
    <w:pPr>
      <w:shd w:val="clear" w:color="auto" w:fill="FFFF00"/>
    </w:pPr>
  </w:style>
  <w:style w:type="paragraph" w:customStyle="1" w:styleId="721">
    <w:name w:val="marker_file_1084"/>
    <w:basedOn w:val="458"/>
    <w:qFormat/>
    <w:uiPriority w:val="0"/>
    <w:pPr>
      <w:shd w:val="clear" w:color="auto" w:fill="FFFF00"/>
    </w:pPr>
  </w:style>
  <w:style w:type="paragraph" w:customStyle="1" w:styleId="722">
    <w:name w:val="heading 2_file_1096"/>
    <w:basedOn w:val="552"/>
    <w:qFormat/>
    <w:uiPriority w:val="9"/>
    <w:pPr>
      <w:outlineLvl w:val="1"/>
    </w:pPr>
    <w:rPr>
      <w:sz w:val="36"/>
      <w:szCs w:val="36"/>
    </w:rPr>
  </w:style>
  <w:style w:type="paragraph" w:customStyle="1" w:styleId="723">
    <w:name w:val="Normal (Web)_file_1083"/>
    <w:basedOn w:val="629"/>
    <w:unhideWhenUsed/>
    <w:qFormat/>
    <w:uiPriority w:val="99"/>
  </w:style>
  <w:style w:type="paragraph" w:customStyle="1" w:styleId="724">
    <w:name w:val="heading 1_file_1096"/>
    <w:basedOn w:val="552"/>
    <w:qFormat/>
    <w:uiPriority w:val="9"/>
    <w:pPr>
      <w:outlineLvl w:val="0"/>
    </w:pPr>
    <w:rPr>
      <w:kern w:val="36"/>
      <w:sz w:val="48"/>
      <w:szCs w:val="48"/>
    </w:rPr>
  </w:style>
  <w:style w:type="paragraph" w:customStyle="1" w:styleId="725">
    <w:name w:val="heading 4_file_1101"/>
    <w:basedOn w:val="521"/>
    <w:qFormat/>
    <w:uiPriority w:val="9"/>
    <w:pPr>
      <w:outlineLvl w:val="3"/>
    </w:pPr>
  </w:style>
  <w:style w:type="paragraph" w:customStyle="1" w:styleId="726">
    <w:name w:val="heading 2_file_1088"/>
    <w:basedOn w:val="452"/>
    <w:qFormat/>
    <w:uiPriority w:val="9"/>
    <w:pPr>
      <w:outlineLvl w:val="1"/>
    </w:pPr>
    <w:rPr>
      <w:sz w:val="36"/>
      <w:szCs w:val="36"/>
    </w:rPr>
  </w:style>
  <w:style w:type="paragraph" w:customStyle="1" w:styleId="727">
    <w:name w:val="heading 6_file_1079"/>
    <w:basedOn w:val="474"/>
    <w:qFormat/>
    <w:uiPriority w:val="9"/>
    <w:pPr>
      <w:outlineLvl w:val="5"/>
    </w:pPr>
    <w:rPr>
      <w:sz w:val="15"/>
      <w:szCs w:val="15"/>
    </w:rPr>
  </w:style>
  <w:style w:type="paragraph" w:customStyle="1" w:styleId="728">
    <w:name w:val="pa-3_file_337_file_344_file_719_file_726_file_1080"/>
    <w:basedOn w:val="540"/>
    <w:qFormat/>
    <w:uiPriority w:val="0"/>
    <w:pPr>
      <w:widowControl/>
      <w:spacing w:line="240" w:lineRule="atLeast"/>
    </w:pPr>
    <w:rPr>
      <w:rFonts w:ascii="宋体" w:hAnsi="宋体" w:cs="宋体"/>
      <w:kern w:val="0"/>
      <w:sz w:val="24"/>
    </w:rPr>
  </w:style>
  <w:style w:type="paragraph" w:customStyle="1" w:styleId="729">
    <w:name w:val="cke_editable_file_1106"/>
    <w:basedOn w:val="533"/>
    <w:qFormat/>
    <w:uiPriority w:val="0"/>
    <w:rPr>
      <w:rFonts w:ascii="仿宋_GB2312" w:eastAsia="仿宋_GB2312"/>
    </w:rPr>
  </w:style>
  <w:style w:type="paragraph" w:customStyle="1" w:styleId="730">
    <w:name w:val="heading 6_file_1077_file_1087"/>
    <w:basedOn w:val="501"/>
    <w:qFormat/>
    <w:uiPriority w:val="9"/>
    <w:pPr>
      <w:outlineLvl w:val="5"/>
    </w:pPr>
    <w:rPr>
      <w:sz w:val="15"/>
      <w:szCs w:val="15"/>
    </w:rPr>
  </w:style>
  <w:style w:type="paragraph" w:customStyle="1" w:styleId="731">
    <w:name w:val="heading 4_file_1090"/>
    <w:basedOn w:val="525"/>
    <w:qFormat/>
    <w:uiPriority w:val="9"/>
    <w:pPr>
      <w:outlineLvl w:val="3"/>
    </w:pPr>
  </w:style>
  <w:style w:type="paragraph" w:customStyle="1" w:styleId="732">
    <w:name w:val="heading 5_file_1086"/>
    <w:basedOn w:val="485"/>
    <w:qFormat/>
    <w:uiPriority w:val="9"/>
    <w:pPr>
      <w:outlineLvl w:val="4"/>
    </w:pPr>
    <w:rPr>
      <w:sz w:val="20"/>
      <w:szCs w:val="20"/>
    </w:rPr>
  </w:style>
  <w:style w:type="paragraph" w:customStyle="1" w:styleId="733">
    <w:name w:val="heading 4_file_1099"/>
    <w:basedOn w:val="468"/>
    <w:qFormat/>
    <w:uiPriority w:val="9"/>
    <w:pPr>
      <w:outlineLvl w:val="3"/>
    </w:pPr>
  </w:style>
  <w:style w:type="paragraph" w:customStyle="1" w:styleId="734">
    <w:name w:val="heading 5_file_1089"/>
    <w:basedOn w:val="513"/>
    <w:next w:val="9"/>
    <w:qFormat/>
    <w:uiPriority w:val="0"/>
    <w:pPr>
      <w:keepNext/>
      <w:keepLines/>
      <w:numPr>
        <w:ilvl w:val="4"/>
        <w:numId w:val="1"/>
      </w:numPr>
      <w:spacing w:before="280" w:after="290" w:line="376" w:lineRule="auto"/>
      <w:outlineLvl w:val="4"/>
    </w:pPr>
    <w:rPr>
      <w:b/>
      <w:sz w:val="28"/>
    </w:rPr>
  </w:style>
  <w:style w:type="paragraph" w:customStyle="1" w:styleId="735">
    <w:name w:val="heading 5_file_1088"/>
    <w:basedOn w:val="452"/>
    <w:qFormat/>
    <w:uiPriority w:val="9"/>
    <w:pPr>
      <w:outlineLvl w:val="4"/>
    </w:pPr>
    <w:rPr>
      <w:sz w:val="20"/>
      <w:szCs w:val="20"/>
    </w:rPr>
  </w:style>
  <w:style w:type="paragraph" w:customStyle="1" w:styleId="736">
    <w:name w:val="Normal (Web)_file_1105"/>
    <w:basedOn w:val="460"/>
    <w:unhideWhenUsed/>
    <w:qFormat/>
    <w:uiPriority w:val="99"/>
  </w:style>
  <w:style w:type="paragraph" w:customStyle="1" w:styleId="737">
    <w:name w:val="heading 6_file_1099"/>
    <w:basedOn w:val="468"/>
    <w:qFormat/>
    <w:uiPriority w:val="9"/>
    <w:pPr>
      <w:outlineLvl w:val="5"/>
    </w:pPr>
    <w:rPr>
      <w:sz w:val="15"/>
      <w:szCs w:val="15"/>
    </w:rPr>
  </w:style>
  <w:style w:type="paragraph" w:customStyle="1" w:styleId="738">
    <w:name w:val="heading 5_file_1083"/>
    <w:basedOn w:val="629"/>
    <w:qFormat/>
    <w:uiPriority w:val="9"/>
    <w:pPr>
      <w:outlineLvl w:val="4"/>
    </w:pPr>
    <w:rPr>
      <w:sz w:val="20"/>
      <w:szCs w:val="20"/>
    </w:rPr>
  </w:style>
  <w:style w:type="paragraph" w:customStyle="1" w:styleId="739">
    <w:name w:val="heading 6_file_1102"/>
    <w:basedOn w:val="535"/>
    <w:qFormat/>
    <w:uiPriority w:val="9"/>
    <w:pPr>
      <w:outlineLvl w:val="5"/>
    </w:pPr>
    <w:rPr>
      <w:sz w:val="15"/>
      <w:szCs w:val="15"/>
    </w:rPr>
  </w:style>
  <w:style w:type="paragraph" w:customStyle="1" w:styleId="740">
    <w:name w:val="heading 5_file_1098"/>
    <w:basedOn w:val="122"/>
    <w:qFormat/>
    <w:uiPriority w:val="9"/>
    <w:pPr>
      <w:outlineLvl w:val="4"/>
    </w:pPr>
    <w:rPr>
      <w:sz w:val="20"/>
      <w:szCs w:val="20"/>
    </w:rPr>
  </w:style>
  <w:style w:type="paragraph" w:customStyle="1" w:styleId="741">
    <w:name w:val="heading 5_file_1091"/>
    <w:basedOn w:val="442"/>
    <w:qFormat/>
    <w:uiPriority w:val="9"/>
    <w:pPr>
      <w:outlineLvl w:val="4"/>
    </w:pPr>
    <w:rPr>
      <w:sz w:val="20"/>
      <w:szCs w:val="20"/>
    </w:rPr>
  </w:style>
  <w:style w:type="paragraph" w:customStyle="1" w:styleId="742">
    <w:name w:val="Normal (Web)_file_1084"/>
    <w:basedOn w:val="458"/>
    <w:unhideWhenUsed/>
    <w:qFormat/>
    <w:uiPriority w:val="99"/>
  </w:style>
  <w:style w:type="paragraph" w:customStyle="1" w:styleId="743">
    <w:name w:val="heading 1_file_1079"/>
    <w:basedOn w:val="474"/>
    <w:qFormat/>
    <w:uiPriority w:val="9"/>
    <w:pPr>
      <w:outlineLvl w:val="0"/>
    </w:pPr>
    <w:rPr>
      <w:kern w:val="36"/>
      <w:sz w:val="48"/>
      <w:szCs w:val="48"/>
    </w:rPr>
  </w:style>
  <w:style w:type="paragraph" w:customStyle="1" w:styleId="744">
    <w:name w:val="heading 5_file_1099"/>
    <w:basedOn w:val="468"/>
    <w:qFormat/>
    <w:uiPriority w:val="9"/>
    <w:pPr>
      <w:outlineLvl w:val="4"/>
    </w:pPr>
    <w:rPr>
      <w:sz w:val="20"/>
      <w:szCs w:val="20"/>
    </w:rPr>
  </w:style>
  <w:style w:type="paragraph" w:customStyle="1" w:styleId="745">
    <w:name w:val="Plain Text_file_152_file_1548_file_734_file_1089"/>
    <w:basedOn w:val="613"/>
    <w:qFormat/>
    <w:uiPriority w:val="0"/>
    <w:rPr>
      <w:rFonts w:ascii="宋体" w:hAnsi="Courier New" w:cs="Courier New"/>
      <w:szCs w:val="21"/>
    </w:rPr>
  </w:style>
  <w:style w:type="paragraph" w:customStyle="1" w:styleId="746">
    <w:name w:val="Normal (Web)_file_1099"/>
    <w:basedOn w:val="468"/>
    <w:unhideWhenUsed/>
    <w:qFormat/>
    <w:uiPriority w:val="99"/>
  </w:style>
  <w:style w:type="paragraph" w:customStyle="1" w:styleId="747">
    <w:name w:val="heading 4_file_1081"/>
    <w:basedOn w:val="445"/>
    <w:next w:val="3"/>
    <w:qFormat/>
    <w:uiPriority w:val="0"/>
    <w:pPr>
      <w:keepNext/>
      <w:keepLines/>
      <w:spacing w:before="280" w:after="290" w:line="376" w:lineRule="auto"/>
      <w:outlineLvl w:val="3"/>
    </w:pPr>
    <w:rPr>
      <w:rFonts w:ascii="Arial" w:hAnsi="Arial" w:eastAsia="黑体"/>
      <w:b/>
      <w:bCs/>
      <w:sz w:val="28"/>
      <w:szCs w:val="28"/>
    </w:rPr>
  </w:style>
  <w:style w:type="paragraph" w:customStyle="1" w:styleId="748">
    <w:name w:val="Normal (Web)_file_1086"/>
    <w:basedOn w:val="485"/>
    <w:unhideWhenUsed/>
    <w:qFormat/>
    <w:uiPriority w:val="99"/>
  </w:style>
  <w:style w:type="paragraph" w:customStyle="1" w:styleId="749">
    <w:name w:val="heading 3_file_1090"/>
    <w:basedOn w:val="525"/>
    <w:qFormat/>
    <w:uiPriority w:val="9"/>
    <w:pPr>
      <w:outlineLvl w:val="2"/>
    </w:pPr>
    <w:rPr>
      <w:sz w:val="27"/>
      <w:szCs w:val="27"/>
    </w:rPr>
  </w:style>
  <w:style w:type="paragraph" w:customStyle="1" w:styleId="750">
    <w:name w:val="Normal (Web)_file_1093"/>
    <w:basedOn w:val="550"/>
    <w:unhideWhenUsed/>
    <w:qFormat/>
    <w:uiPriority w:val="99"/>
  </w:style>
  <w:style w:type="paragraph" w:customStyle="1" w:styleId="751">
    <w:name w:val="Normal_file_611_file_618_file_673_file_679_file_3624_file_10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2">
    <w:name w:val="heading 5_file_1106"/>
    <w:basedOn w:val="533"/>
    <w:qFormat/>
    <w:uiPriority w:val="9"/>
    <w:pPr>
      <w:outlineLvl w:val="4"/>
    </w:pPr>
    <w:rPr>
      <w:sz w:val="20"/>
      <w:szCs w:val="20"/>
    </w:rPr>
  </w:style>
  <w:style w:type="paragraph" w:customStyle="1" w:styleId="753">
    <w:name w:val="heading 1_file_1089"/>
    <w:basedOn w:val="513"/>
    <w:next w:val="3"/>
    <w:qFormat/>
    <w:uiPriority w:val="0"/>
    <w:pPr>
      <w:keepNext/>
      <w:keepLines/>
      <w:spacing w:before="340" w:after="330" w:line="578" w:lineRule="auto"/>
      <w:outlineLvl w:val="0"/>
    </w:pPr>
    <w:rPr>
      <w:b/>
      <w:bCs/>
      <w:kern w:val="44"/>
      <w:sz w:val="44"/>
      <w:szCs w:val="44"/>
    </w:rPr>
  </w:style>
  <w:style w:type="paragraph" w:customStyle="1" w:styleId="754">
    <w:name w:val="heading 2_file_1083"/>
    <w:basedOn w:val="629"/>
    <w:qFormat/>
    <w:uiPriority w:val="9"/>
    <w:pPr>
      <w:outlineLvl w:val="1"/>
    </w:pPr>
    <w:rPr>
      <w:sz w:val="36"/>
      <w:szCs w:val="36"/>
    </w:rPr>
  </w:style>
  <w:style w:type="paragraph" w:customStyle="1" w:styleId="755">
    <w:name w:val="cke_editable_file_1100"/>
    <w:basedOn w:val="471"/>
    <w:qFormat/>
    <w:uiPriority w:val="0"/>
    <w:rPr>
      <w:rFonts w:ascii="仿宋_GB2312" w:eastAsia="仿宋_GB2312"/>
    </w:rPr>
  </w:style>
  <w:style w:type="paragraph" w:customStyle="1" w:styleId="756">
    <w:name w:val="cke_editable_file_1101"/>
    <w:basedOn w:val="521"/>
    <w:qFormat/>
    <w:uiPriority w:val="0"/>
    <w:rPr>
      <w:rFonts w:ascii="仿宋_GB2312" w:eastAsia="仿宋_GB2312"/>
    </w:rPr>
  </w:style>
  <w:style w:type="paragraph" w:customStyle="1" w:styleId="757">
    <w:name w:val="heading 4_file_1088"/>
    <w:basedOn w:val="452"/>
    <w:qFormat/>
    <w:uiPriority w:val="9"/>
    <w:pPr>
      <w:outlineLvl w:val="3"/>
    </w:pPr>
  </w:style>
  <w:style w:type="paragraph" w:customStyle="1" w:styleId="758">
    <w:name w:val="heading 6_file_1104"/>
    <w:basedOn w:val="441"/>
    <w:qFormat/>
    <w:uiPriority w:val="9"/>
    <w:pPr>
      <w:outlineLvl w:val="5"/>
    </w:pPr>
    <w:rPr>
      <w:sz w:val="15"/>
      <w:szCs w:val="15"/>
    </w:rPr>
  </w:style>
  <w:style w:type="paragraph" w:customStyle="1" w:styleId="759">
    <w:name w:val="heading 5_file_1102"/>
    <w:basedOn w:val="535"/>
    <w:qFormat/>
    <w:uiPriority w:val="9"/>
    <w:pPr>
      <w:outlineLvl w:val="4"/>
    </w:pPr>
    <w:rPr>
      <w:sz w:val="20"/>
      <w:szCs w:val="20"/>
    </w:rPr>
  </w:style>
  <w:style w:type="paragraph" w:customStyle="1" w:styleId="760">
    <w:name w:val="marker_file_1105"/>
    <w:basedOn w:val="460"/>
    <w:qFormat/>
    <w:uiPriority w:val="0"/>
    <w:pPr>
      <w:shd w:val="clear" w:color="auto" w:fill="FFFF00"/>
    </w:pPr>
  </w:style>
  <w:style w:type="paragraph" w:customStyle="1" w:styleId="761">
    <w:name w:val="Normal (Web)_file_1082"/>
    <w:basedOn w:val="560"/>
    <w:unhideWhenUsed/>
    <w:qFormat/>
    <w:uiPriority w:val="99"/>
  </w:style>
  <w:style w:type="paragraph" w:customStyle="1" w:styleId="762">
    <w:name w:val="heading 4_file_1082"/>
    <w:basedOn w:val="560"/>
    <w:qFormat/>
    <w:uiPriority w:val="9"/>
    <w:pPr>
      <w:outlineLvl w:val="3"/>
    </w:pPr>
  </w:style>
  <w:style w:type="paragraph" w:customStyle="1" w:styleId="763">
    <w:name w:val="heading 2_file_1091"/>
    <w:basedOn w:val="442"/>
    <w:qFormat/>
    <w:uiPriority w:val="9"/>
    <w:pPr>
      <w:outlineLvl w:val="1"/>
    </w:pPr>
    <w:rPr>
      <w:sz w:val="36"/>
      <w:szCs w:val="36"/>
    </w:rPr>
  </w:style>
  <w:style w:type="paragraph" w:customStyle="1" w:styleId="764">
    <w:name w:val="heading 3_file_1083"/>
    <w:basedOn w:val="629"/>
    <w:qFormat/>
    <w:uiPriority w:val="9"/>
    <w:pPr>
      <w:outlineLvl w:val="2"/>
    </w:pPr>
    <w:rPr>
      <w:sz w:val="27"/>
      <w:szCs w:val="27"/>
    </w:rPr>
  </w:style>
  <w:style w:type="paragraph" w:customStyle="1" w:styleId="765">
    <w:name w:val="marker_file_1092"/>
    <w:basedOn w:val="439"/>
    <w:qFormat/>
    <w:uiPriority w:val="0"/>
    <w:pPr>
      <w:shd w:val="clear" w:color="auto" w:fill="FFFF00"/>
    </w:pPr>
  </w:style>
  <w:style w:type="paragraph" w:customStyle="1" w:styleId="766">
    <w:name w:val="Normal (Web)_file_1101"/>
    <w:basedOn w:val="521"/>
    <w:unhideWhenUsed/>
    <w:qFormat/>
    <w:uiPriority w:val="99"/>
  </w:style>
  <w:style w:type="paragraph" w:customStyle="1" w:styleId="767">
    <w:name w:val="Normal (Web)_file_1103"/>
    <w:basedOn w:val="555"/>
    <w:unhideWhenUsed/>
    <w:qFormat/>
    <w:uiPriority w:val="99"/>
  </w:style>
  <w:style w:type="paragraph" w:customStyle="1" w:styleId="768">
    <w:name w:val="cke_editable_file_1084"/>
    <w:basedOn w:val="458"/>
    <w:qFormat/>
    <w:uiPriority w:val="0"/>
    <w:rPr>
      <w:rFonts w:ascii="仿宋_GB2312" w:eastAsia="仿宋_GB2312"/>
    </w:rPr>
  </w:style>
  <w:style w:type="paragraph" w:customStyle="1" w:styleId="769">
    <w:name w:val="heading 3_file_1100"/>
    <w:basedOn w:val="471"/>
    <w:qFormat/>
    <w:uiPriority w:val="9"/>
    <w:pPr>
      <w:outlineLvl w:val="2"/>
    </w:pPr>
    <w:rPr>
      <w:sz w:val="27"/>
      <w:szCs w:val="27"/>
    </w:rPr>
  </w:style>
  <w:style w:type="paragraph" w:customStyle="1" w:styleId="770">
    <w:name w:val="heading 3_file_1082"/>
    <w:basedOn w:val="560"/>
    <w:qFormat/>
    <w:uiPriority w:val="9"/>
    <w:pPr>
      <w:outlineLvl w:val="2"/>
    </w:pPr>
    <w:rPr>
      <w:sz w:val="27"/>
      <w:szCs w:val="27"/>
    </w:rPr>
  </w:style>
  <w:style w:type="paragraph" w:customStyle="1" w:styleId="771">
    <w:name w:val="heading 6_file_1096"/>
    <w:basedOn w:val="552"/>
    <w:qFormat/>
    <w:uiPriority w:val="9"/>
    <w:pPr>
      <w:outlineLvl w:val="5"/>
    </w:pPr>
    <w:rPr>
      <w:sz w:val="15"/>
      <w:szCs w:val="15"/>
    </w:rPr>
  </w:style>
  <w:style w:type="paragraph" w:customStyle="1" w:styleId="772">
    <w:name w:val="Normal (Web)_file_1104"/>
    <w:basedOn w:val="441"/>
    <w:unhideWhenUsed/>
    <w:qFormat/>
    <w:uiPriority w:val="99"/>
  </w:style>
  <w:style w:type="paragraph" w:customStyle="1" w:styleId="773">
    <w:name w:val="heading 1_file_1091"/>
    <w:basedOn w:val="442"/>
    <w:qFormat/>
    <w:uiPriority w:val="9"/>
    <w:pPr>
      <w:outlineLvl w:val="0"/>
    </w:pPr>
    <w:rPr>
      <w:kern w:val="36"/>
      <w:sz w:val="48"/>
      <w:szCs w:val="48"/>
    </w:rPr>
  </w:style>
  <w:style w:type="paragraph" w:customStyle="1" w:styleId="774">
    <w:name w:val="heading 3_file_1107"/>
    <w:basedOn w:val="489"/>
    <w:qFormat/>
    <w:uiPriority w:val="9"/>
    <w:pPr>
      <w:outlineLvl w:val="2"/>
    </w:pPr>
    <w:rPr>
      <w:sz w:val="27"/>
      <w:szCs w:val="27"/>
    </w:rPr>
  </w:style>
  <w:style w:type="paragraph" w:customStyle="1" w:styleId="775">
    <w:name w:val="heading 6_file_1105"/>
    <w:basedOn w:val="460"/>
    <w:qFormat/>
    <w:uiPriority w:val="9"/>
    <w:pPr>
      <w:outlineLvl w:val="5"/>
    </w:pPr>
    <w:rPr>
      <w:sz w:val="15"/>
      <w:szCs w:val="15"/>
    </w:rPr>
  </w:style>
  <w:style w:type="paragraph" w:customStyle="1" w:styleId="776">
    <w:name w:val="Body Text_file_719_file_726_file_1080"/>
    <w:basedOn w:val="719"/>
    <w:next w:val="5"/>
    <w:qFormat/>
    <w:uiPriority w:val="0"/>
    <w:pPr>
      <w:spacing w:line="420" w:lineRule="exact"/>
    </w:pPr>
    <w:rPr>
      <w:sz w:val="24"/>
    </w:rPr>
  </w:style>
  <w:style w:type="paragraph" w:customStyle="1" w:styleId="777">
    <w:name w:val="heading 3_file_1103"/>
    <w:basedOn w:val="555"/>
    <w:qFormat/>
    <w:uiPriority w:val="9"/>
    <w:pPr>
      <w:outlineLvl w:val="2"/>
    </w:pPr>
    <w:rPr>
      <w:sz w:val="27"/>
      <w:szCs w:val="27"/>
    </w:rPr>
  </w:style>
  <w:style w:type="paragraph" w:customStyle="1" w:styleId="778">
    <w:name w:val="heading 3_file_1105"/>
    <w:basedOn w:val="460"/>
    <w:qFormat/>
    <w:uiPriority w:val="9"/>
    <w:pPr>
      <w:outlineLvl w:val="2"/>
    </w:pPr>
    <w:rPr>
      <w:sz w:val="27"/>
      <w:szCs w:val="27"/>
    </w:rPr>
  </w:style>
  <w:style w:type="paragraph" w:customStyle="1" w:styleId="779">
    <w:name w:val="heading 6_file_1098"/>
    <w:basedOn w:val="122"/>
    <w:qFormat/>
    <w:uiPriority w:val="9"/>
    <w:pPr>
      <w:outlineLvl w:val="5"/>
    </w:pPr>
    <w:rPr>
      <w:sz w:val="15"/>
      <w:szCs w:val="15"/>
    </w:rPr>
  </w:style>
  <w:style w:type="paragraph" w:customStyle="1" w:styleId="780">
    <w:name w:val="Normal (Web)_file_1095"/>
    <w:basedOn w:val="449"/>
    <w:unhideWhenUsed/>
    <w:qFormat/>
    <w:uiPriority w:val="99"/>
  </w:style>
  <w:style w:type="paragraph" w:customStyle="1" w:styleId="781">
    <w:name w:val="marker_file_1079"/>
    <w:basedOn w:val="474"/>
    <w:qFormat/>
    <w:uiPriority w:val="0"/>
    <w:pPr>
      <w:shd w:val="clear" w:color="auto" w:fill="FFFF00"/>
    </w:pPr>
  </w:style>
  <w:style w:type="paragraph" w:customStyle="1" w:styleId="782">
    <w:name w:val="heading 4_file_1079"/>
    <w:basedOn w:val="474"/>
    <w:qFormat/>
    <w:uiPriority w:val="9"/>
    <w:pPr>
      <w:outlineLvl w:val="3"/>
    </w:pPr>
  </w:style>
  <w:style w:type="paragraph" w:customStyle="1" w:styleId="783">
    <w:name w:val="heading 1_file_1083"/>
    <w:basedOn w:val="629"/>
    <w:qFormat/>
    <w:uiPriority w:val="9"/>
    <w:pPr>
      <w:outlineLvl w:val="0"/>
    </w:pPr>
    <w:rPr>
      <w:kern w:val="36"/>
      <w:sz w:val="48"/>
      <w:szCs w:val="48"/>
    </w:rPr>
  </w:style>
  <w:style w:type="paragraph" w:customStyle="1" w:styleId="784">
    <w:name w:val="heading 4_file_1107"/>
    <w:basedOn w:val="489"/>
    <w:qFormat/>
    <w:uiPriority w:val="9"/>
    <w:pPr>
      <w:outlineLvl w:val="3"/>
    </w:pPr>
  </w:style>
  <w:style w:type="paragraph" w:customStyle="1" w:styleId="785">
    <w:name w:val="Normal (Web)_file_1088"/>
    <w:basedOn w:val="452"/>
    <w:unhideWhenUsed/>
    <w:qFormat/>
    <w:uiPriority w:val="99"/>
  </w:style>
  <w:style w:type="paragraph" w:customStyle="1" w:styleId="786">
    <w:name w:val="marker_file_1093"/>
    <w:basedOn w:val="550"/>
    <w:qFormat/>
    <w:uiPriority w:val="0"/>
    <w:pPr>
      <w:shd w:val="clear" w:color="auto" w:fill="FFFF00"/>
    </w:pPr>
  </w:style>
  <w:style w:type="paragraph" w:customStyle="1" w:styleId="787">
    <w:name w:val="heading 1_file_1082"/>
    <w:basedOn w:val="560"/>
    <w:qFormat/>
    <w:uiPriority w:val="9"/>
    <w:pPr>
      <w:outlineLvl w:val="0"/>
    </w:pPr>
    <w:rPr>
      <w:kern w:val="36"/>
      <w:sz w:val="48"/>
      <w:szCs w:val="48"/>
    </w:rPr>
  </w:style>
  <w:style w:type="paragraph" w:customStyle="1" w:styleId="788">
    <w:name w:val="cke_editable_file_1098"/>
    <w:basedOn w:val="122"/>
    <w:qFormat/>
    <w:uiPriority w:val="0"/>
    <w:rPr>
      <w:rFonts w:ascii="仿宋_GB2312" w:eastAsia="仿宋_GB2312"/>
    </w:rPr>
  </w:style>
  <w:style w:type="paragraph" w:customStyle="1" w:styleId="789">
    <w:name w:val="heading 2_file_1100"/>
    <w:basedOn w:val="471"/>
    <w:qFormat/>
    <w:uiPriority w:val="9"/>
    <w:pPr>
      <w:outlineLvl w:val="1"/>
    </w:pPr>
    <w:rPr>
      <w:sz w:val="36"/>
      <w:szCs w:val="36"/>
    </w:rPr>
  </w:style>
  <w:style w:type="paragraph" w:customStyle="1" w:styleId="790">
    <w:name w:val="heading 3_file_1099"/>
    <w:basedOn w:val="468"/>
    <w:qFormat/>
    <w:uiPriority w:val="9"/>
    <w:pPr>
      <w:outlineLvl w:val="2"/>
    </w:pPr>
    <w:rPr>
      <w:sz w:val="27"/>
      <w:szCs w:val="27"/>
    </w:rPr>
  </w:style>
  <w:style w:type="paragraph" w:customStyle="1" w:styleId="791">
    <w:name w:val="cke_editable_file_1096"/>
    <w:basedOn w:val="552"/>
    <w:qFormat/>
    <w:uiPriority w:val="0"/>
    <w:rPr>
      <w:rFonts w:ascii="仿宋_GB2312" w:eastAsia="仿宋_GB2312"/>
    </w:rPr>
  </w:style>
  <w:style w:type="paragraph" w:customStyle="1" w:styleId="792">
    <w:name w:val="Normal (Web)_file_1096"/>
    <w:basedOn w:val="552"/>
    <w:unhideWhenUsed/>
    <w:uiPriority w:val="99"/>
  </w:style>
  <w:style w:type="paragraph" w:customStyle="1" w:styleId="793">
    <w:name w:val="heading 4_file_1083"/>
    <w:basedOn w:val="629"/>
    <w:qFormat/>
    <w:uiPriority w:val="9"/>
    <w:pPr>
      <w:outlineLvl w:val="3"/>
    </w:pPr>
  </w:style>
  <w:style w:type="paragraph" w:customStyle="1" w:styleId="794">
    <w:name w:val="heading 1_file_1090"/>
    <w:basedOn w:val="525"/>
    <w:qFormat/>
    <w:uiPriority w:val="9"/>
    <w:pPr>
      <w:outlineLvl w:val="0"/>
    </w:pPr>
    <w:rPr>
      <w:kern w:val="36"/>
      <w:sz w:val="48"/>
      <w:szCs w:val="48"/>
    </w:rPr>
  </w:style>
  <w:style w:type="paragraph" w:customStyle="1" w:styleId="795">
    <w:name w:val="marker_file_1104"/>
    <w:basedOn w:val="441"/>
    <w:qFormat/>
    <w:uiPriority w:val="0"/>
    <w:pPr>
      <w:shd w:val="clear" w:color="auto" w:fill="FFFF00"/>
    </w:pPr>
  </w:style>
  <w:style w:type="paragraph" w:customStyle="1" w:styleId="796">
    <w:name w:val="marker_file_1077_file_1087"/>
    <w:basedOn w:val="501"/>
    <w:qFormat/>
    <w:uiPriority w:val="0"/>
    <w:pPr>
      <w:shd w:val="clear" w:color="auto" w:fill="FFFF00"/>
    </w:pPr>
  </w:style>
  <w:style w:type="paragraph" w:customStyle="1" w:styleId="797">
    <w:name w:val="Plain Text_file_611_file_618_file_673_file_679_file_3624_file_1080"/>
    <w:basedOn w:val="751"/>
    <w:qFormat/>
    <w:uiPriority w:val="0"/>
    <w:rPr>
      <w:rFonts w:ascii="宋体" w:hAnsi="Courier New" w:cs="Courier New"/>
      <w:szCs w:val="21"/>
    </w:rPr>
  </w:style>
  <w:style w:type="paragraph" w:customStyle="1" w:styleId="798">
    <w:name w:val="heading 1_file_1077_file_1087"/>
    <w:basedOn w:val="501"/>
    <w:qFormat/>
    <w:uiPriority w:val="9"/>
    <w:pPr>
      <w:outlineLvl w:val="0"/>
    </w:pPr>
    <w:rPr>
      <w:kern w:val="36"/>
      <w:sz w:val="48"/>
      <w:szCs w:val="48"/>
    </w:rPr>
  </w:style>
  <w:style w:type="paragraph" w:customStyle="1" w:styleId="799">
    <w:name w:val="Plain Text_file_213_file_1614_file_619_file_359_file_734_file_1089"/>
    <w:basedOn w:val="443"/>
    <w:qFormat/>
    <w:uiPriority w:val="0"/>
    <w:rPr>
      <w:rFonts w:ascii="宋体" w:hAnsi="Courier New" w:cs="Courier New"/>
      <w:szCs w:val="21"/>
    </w:rPr>
  </w:style>
  <w:style w:type="paragraph" w:customStyle="1" w:styleId="800">
    <w:name w:val="heading 5_file_1096"/>
    <w:basedOn w:val="552"/>
    <w:qFormat/>
    <w:uiPriority w:val="9"/>
    <w:pPr>
      <w:outlineLvl w:val="4"/>
    </w:pPr>
    <w:rPr>
      <w:sz w:val="20"/>
      <w:szCs w:val="20"/>
    </w:rPr>
  </w:style>
  <w:style w:type="paragraph" w:customStyle="1" w:styleId="801">
    <w:name w:val="heading 5_file_1104"/>
    <w:basedOn w:val="441"/>
    <w:qFormat/>
    <w:uiPriority w:val="9"/>
    <w:pPr>
      <w:outlineLvl w:val="4"/>
    </w:pPr>
    <w:rPr>
      <w:sz w:val="20"/>
      <w:szCs w:val="20"/>
    </w:rPr>
  </w:style>
  <w:style w:type="paragraph" w:customStyle="1" w:styleId="802">
    <w:name w:val="cke_editable_file_1082"/>
    <w:basedOn w:val="560"/>
    <w:qFormat/>
    <w:uiPriority w:val="0"/>
    <w:rPr>
      <w:rFonts w:ascii="仿宋_GB2312" w:eastAsia="仿宋_GB2312"/>
    </w:rPr>
  </w:style>
  <w:style w:type="paragraph" w:customStyle="1" w:styleId="803">
    <w:name w:val="Normal (Web)_file_1098"/>
    <w:basedOn w:val="122"/>
    <w:unhideWhenUsed/>
    <w:qFormat/>
    <w:uiPriority w:val="99"/>
  </w:style>
  <w:style w:type="paragraph" w:customStyle="1" w:styleId="804">
    <w:name w:val="Body Text_file_3624_file_1080"/>
    <w:basedOn w:val="574"/>
    <w:next w:val="5"/>
    <w:qFormat/>
    <w:uiPriority w:val="0"/>
    <w:pPr>
      <w:spacing w:line="420" w:lineRule="exact"/>
    </w:pPr>
    <w:rPr>
      <w:sz w:val="24"/>
    </w:rPr>
  </w:style>
  <w:style w:type="paragraph" w:customStyle="1" w:styleId="805">
    <w:name w:val="heading 4_file_1100"/>
    <w:basedOn w:val="471"/>
    <w:qFormat/>
    <w:uiPriority w:val="9"/>
    <w:pPr>
      <w:outlineLvl w:val="3"/>
    </w:pPr>
  </w:style>
  <w:style w:type="paragraph" w:customStyle="1" w:styleId="806">
    <w:name w:val="Normal_file_1087"/>
    <w:qFormat/>
    <w:uiPriority w:val="0"/>
    <w:pPr>
      <w:widowControl w:val="0"/>
      <w:jc w:val="both"/>
    </w:pPr>
    <w:rPr>
      <w:rFonts w:ascii="Times New Roman" w:hAnsi="Times New Roman" w:eastAsia="宋体" w:cs="Times New Roman"/>
      <w:szCs w:val="24"/>
      <w:lang w:val="en-US" w:eastAsia="zh-CN" w:bidi="ar-SA"/>
    </w:rPr>
  </w:style>
  <w:style w:type="paragraph" w:customStyle="1" w:styleId="807">
    <w:name w:val="heading 1_file_1080"/>
    <w:basedOn w:val="467"/>
    <w:next w:val="3"/>
    <w:qFormat/>
    <w:uiPriority w:val="0"/>
    <w:pPr>
      <w:keepNext/>
      <w:keepLines/>
      <w:spacing w:before="340" w:after="330" w:line="578" w:lineRule="auto"/>
      <w:outlineLvl w:val="0"/>
    </w:pPr>
    <w:rPr>
      <w:b/>
      <w:bCs/>
      <w:kern w:val="44"/>
      <w:sz w:val="44"/>
      <w:szCs w:val="44"/>
    </w:rPr>
  </w:style>
  <w:style w:type="paragraph" w:customStyle="1" w:styleId="808">
    <w:name w:val="heading 3_file_1091"/>
    <w:basedOn w:val="442"/>
    <w:qFormat/>
    <w:uiPriority w:val="9"/>
    <w:pPr>
      <w:outlineLvl w:val="2"/>
    </w:pPr>
    <w:rPr>
      <w:sz w:val="27"/>
      <w:szCs w:val="27"/>
    </w:rPr>
  </w:style>
  <w:style w:type="paragraph" w:customStyle="1" w:styleId="809">
    <w:name w:val="heading 6_file_1101"/>
    <w:basedOn w:val="521"/>
    <w:qFormat/>
    <w:uiPriority w:val="9"/>
    <w:pPr>
      <w:outlineLvl w:val="5"/>
    </w:pPr>
    <w:rPr>
      <w:sz w:val="15"/>
      <w:szCs w:val="15"/>
    </w:rPr>
  </w:style>
  <w:style w:type="paragraph" w:customStyle="1" w:styleId="810">
    <w:name w:val="heading 4_file_1096"/>
    <w:basedOn w:val="552"/>
    <w:qFormat/>
    <w:uiPriority w:val="9"/>
    <w:pPr>
      <w:outlineLvl w:val="3"/>
    </w:pPr>
  </w:style>
  <w:style w:type="paragraph" w:customStyle="1" w:styleId="811">
    <w:name w:val="Normal (Web)_file_1091"/>
    <w:basedOn w:val="442"/>
    <w:unhideWhenUsed/>
    <w:qFormat/>
    <w:uiPriority w:val="99"/>
  </w:style>
  <w:style w:type="paragraph" w:customStyle="1" w:styleId="812">
    <w:name w:val="heading 5_file_1092"/>
    <w:basedOn w:val="439"/>
    <w:qFormat/>
    <w:uiPriority w:val="9"/>
    <w:pPr>
      <w:outlineLvl w:val="4"/>
    </w:pPr>
    <w:rPr>
      <w:sz w:val="20"/>
      <w:szCs w:val="20"/>
    </w:rPr>
  </w:style>
  <w:style w:type="paragraph" w:customStyle="1" w:styleId="813">
    <w:name w:val="marker_file_1097"/>
    <w:basedOn w:val="610"/>
    <w:qFormat/>
    <w:uiPriority w:val="0"/>
    <w:pPr>
      <w:shd w:val="clear" w:color="auto" w:fill="FFFF00"/>
    </w:pPr>
  </w:style>
  <w:style w:type="paragraph" w:customStyle="1" w:styleId="814">
    <w:name w:val="cke_editable_file_1107"/>
    <w:basedOn w:val="489"/>
    <w:qFormat/>
    <w:uiPriority w:val="0"/>
    <w:rPr>
      <w:rFonts w:ascii="仿宋_GB2312" w:eastAsia="仿宋_GB2312"/>
    </w:rPr>
  </w:style>
  <w:style w:type="paragraph" w:customStyle="1" w:styleId="815">
    <w:name w:val="heading 6_file_1103"/>
    <w:basedOn w:val="555"/>
    <w:qFormat/>
    <w:uiPriority w:val="9"/>
    <w:pPr>
      <w:outlineLvl w:val="5"/>
    </w:pPr>
    <w:rPr>
      <w:sz w:val="15"/>
      <w:szCs w:val="15"/>
    </w:rPr>
  </w:style>
  <w:style w:type="paragraph" w:customStyle="1" w:styleId="816">
    <w:name w:val="heading 2_file_1097"/>
    <w:basedOn w:val="610"/>
    <w:qFormat/>
    <w:uiPriority w:val="9"/>
    <w:pPr>
      <w:outlineLvl w:val="1"/>
    </w:pPr>
    <w:rPr>
      <w:sz w:val="36"/>
      <w:szCs w:val="36"/>
    </w:rPr>
  </w:style>
  <w:style w:type="paragraph" w:customStyle="1" w:styleId="817">
    <w:name w:val="Plain Text_file_152_file_1548_file_1089"/>
    <w:basedOn w:val="446"/>
    <w:qFormat/>
    <w:uiPriority w:val="0"/>
    <w:rPr>
      <w:rFonts w:ascii="宋体" w:hAnsi="Courier New" w:cs="Courier New"/>
      <w:szCs w:val="21"/>
    </w:rPr>
  </w:style>
  <w:style w:type="paragraph" w:customStyle="1" w:styleId="818">
    <w:name w:val="Normal (Web)_file_1376"/>
    <w:basedOn w:val="819"/>
    <w:unhideWhenUsed/>
    <w:qFormat/>
    <w:uiPriority w:val="99"/>
  </w:style>
  <w:style w:type="paragraph" w:customStyle="1" w:styleId="819">
    <w:name w:val="Normal_file_1376"/>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820">
    <w:name w:val="Normal Table_file_1090"/>
    <w:unhideWhenUsed/>
    <w:qFormat/>
    <w:uiPriority w:val="99"/>
    <w:tblPr>
      <w:tblLayout w:type="fixed"/>
      <w:tblCellMar>
        <w:top w:w="0" w:type="dxa"/>
        <w:left w:w="108" w:type="dxa"/>
        <w:bottom w:w="0" w:type="dxa"/>
        <w:right w:w="108" w:type="dxa"/>
      </w:tblCellMar>
    </w:tblPr>
  </w:style>
  <w:style w:type="table" w:customStyle="1" w:styleId="821">
    <w:name w:val="Normal Table_file_1091"/>
    <w:unhideWhenUsed/>
    <w:qFormat/>
    <w:uiPriority w:val="99"/>
    <w:tblPr>
      <w:tblLayout w:type="fixed"/>
      <w:tblCellMar>
        <w:top w:w="0" w:type="dxa"/>
        <w:left w:w="108" w:type="dxa"/>
        <w:bottom w:w="0" w:type="dxa"/>
        <w:right w:w="108" w:type="dxa"/>
      </w:tblCellMar>
    </w:tblPr>
  </w:style>
  <w:style w:type="table" w:customStyle="1" w:styleId="822">
    <w:name w:val="Normal Table_file_1078"/>
    <w:unhideWhenUsed/>
    <w:qFormat/>
    <w:uiPriority w:val="99"/>
    <w:tblPr>
      <w:tblLayout w:type="fixed"/>
      <w:tblCellMar>
        <w:top w:w="0" w:type="dxa"/>
        <w:left w:w="108" w:type="dxa"/>
        <w:bottom w:w="0" w:type="dxa"/>
        <w:right w:w="108" w:type="dxa"/>
      </w:tblCellMar>
    </w:tblPr>
  </w:style>
  <w:style w:type="table" w:customStyle="1" w:styleId="823">
    <w:name w:val="Normal Table_file_1079"/>
    <w:unhideWhenUsed/>
    <w:qFormat/>
    <w:uiPriority w:val="99"/>
    <w:tblPr>
      <w:tblLayout w:type="fixed"/>
      <w:tblCellMar>
        <w:top w:w="0" w:type="dxa"/>
        <w:left w:w="108" w:type="dxa"/>
        <w:bottom w:w="0" w:type="dxa"/>
        <w:right w:w="108" w:type="dxa"/>
      </w:tblCellMar>
    </w:tblPr>
  </w:style>
  <w:style w:type="table" w:customStyle="1" w:styleId="824">
    <w:name w:val="Normal Table_file_1080"/>
    <w:semiHidden/>
    <w:qFormat/>
    <w:uiPriority w:val="0"/>
    <w:tblPr>
      <w:tblLayout w:type="fixed"/>
      <w:tblCellMar>
        <w:top w:w="0" w:type="dxa"/>
        <w:left w:w="108" w:type="dxa"/>
        <w:bottom w:w="0" w:type="dxa"/>
        <w:right w:w="108" w:type="dxa"/>
      </w:tblCellMar>
    </w:tblPr>
  </w:style>
  <w:style w:type="table" w:customStyle="1" w:styleId="825">
    <w:name w:val="Normal Table_file_337_file_344_file_719_file_726_file_1080"/>
    <w:semiHidden/>
    <w:qFormat/>
    <w:uiPriority w:val="0"/>
    <w:tblPr>
      <w:tblLayout w:type="fixed"/>
      <w:tblCellMar>
        <w:top w:w="0" w:type="dxa"/>
        <w:left w:w="108" w:type="dxa"/>
        <w:bottom w:w="0" w:type="dxa"/>
        <w:right w:w="108" w:type="dxa"/>
      </w:tblCellMar>
    </w:tblPr>
  </w:style>
  <w:style w:type="table" w:customStyle="1" w:styleId="826">
    <w:name w:val="Normal Table_file_1081"/>
    <w:semiHidden/>
    <w:qFormat/>
    <w:uiPriority w:val="0"/>
    <w:tblPr>
      <w:tblLayout w:type="fixed"/>
      <w:tblCellMar>
        <w:top w:w="0" w:type="dxa"/>
        <w:left w:w="108" w:type="dxa"/>
        <w:bottom w:w="0" w:type="dxa"/>
        <w:right w:w="108" w:type="dxa"/>
      </w:tblCellMar>
    </w:tblPr>
  </w:style>
  <w:style w:type="table" w:customStyle="1" w:styleId="827">
    <w:name w:val="Normal Table_file_1082"/>
    <w:unhideWhenUsed/>
    <w:qFormat/>
    <w:uiPriority w:val="99"/>
    <w:tblPr>
      <w:tblLayout w:type="fixed"/>
      <w:tblCellMar>
        <w:top w:w="0" w:type="dxa"/>
        <w:left w:w="108" w:type="dxa"/>
        <w:bottom w:w="0" w:type="dxa"/>
        <w:right w:w="108" w:type="dxa"/>
      </w:tblCellMar>
    </w:tblPr>
  </w:style>
  <w:style w:type="table" w:customStyle="1" w:styleId="828">
    <w:name w:val="Normal Table_file_1083"/>
    <w:unhideWhenUsed/>
    <w:qFormat/>
    <w:uiPriority w:val="99"/>
    <w:tblPr>
      <w:tblLayout w:type="fixed"/>
      <w:tblCellMar>
        <w:top w:w="0" w:type="dxa"/>
        <w:left w:w="108" w:type="dxa"/>
        <w:bottom w:w="0" w:type="dxa"/>
        <w:right w:w="108" w:type="dxa"/>
      </w:tblCellMar>
    </w:tblPr>
  </w:style>
  <w:style w:type="table" w:customStyle="1" w:styleId="829">
    <w:name w:val="Normal Table_file_1084"/>
    <w:unhideWhenUsed/>
    <w:qFormat/>
    <w:uiPriority w:val="99"/>
    <w:tblPr>
      <w:tblLayout w:type="fixed"/>
      <w:tblCellMar>
        <w:top w:w="0" w:type="dxa"/>
        <w:left w:w="108" w:type="dxa"/>
        <w:bottom w:w="0" w:type="dxa"/>
        <w:right w:w="108" w:type="dxa"/>
      </w:tblCellMar>
    </w:tblPr>
  </w:style>
  <w:style w:type="table" w:customStyle="1" w:styleId="830">
    <w:name w:val="Normal Table_file_1085"/>
    <w:unhideWhenUsed/>
    <w:qFormat/>
    <w:uiPriority w:val="99"/>
    <w:tblPr>
      <w:tblLayout w:type="fixed"/>
      <w:tblCellMar>
        <w:top w:w="0" w:type="dxa"/>
        <w:left w:w="108" w:type="dxa"/>
        <w:bottom w:w="0" w:type="dxa"/>
        <w:right w:w="108" w:type="dxa"/>
      </w:tblCellMar>
    </w:tblPr>
  </w:style>
  <w:style w:type="table" w:customStyle="1" w:styleId="831">
    <w:name w:val="Normal Table_file_1086"/>
    <w:unhideWhenUsed/>
    <w:qFormat/>
    <w:uiPriority w:val="99"/>
    <w:tblPr>
      <w:tblLayout w:type="fixed"/>
      <w:tblCellMar>
        <w:top w:w="0" w:type="dxa"/>
        <w:left w:w="108" w:type="dxa"/>
        <w:bottom w:w="0" w:type="dxa"/>
        <w:right w:w="108" w:type="dxa"/>
      </w:tblCellMar>
    </w:tblPr>
  </w:style>
  <w:style w:type="table" w:customStyle="1" w:styleId="832">
    <w:name w:val="Normal Table_file_1087"/>
    <w:unhideWhenUsed/>
    <w:qFormat/>
    <w:uiPriority w:val="99"/>
    <w:tblPr>
      <w:tblLayout w:type="fixed"/>
      <w:tblCellMar>
        <w:top w:w="0" w:type="dxa"/>
        <w:left w:w="108" w:type="dxa"/>
        <w:bottom w:w="0" w:type="dxa"/>
        <w:right w:w="108" w:type="dxa"/>
      </w:tblCellMar>
    </w:tblPr>
  </w:style>
  <w:style w:type="table" w:customStyle="1" w:styleId="833">
    <w:name w:val="Normal Table_file_1077_file_1087"/>
    <w:unhideWhenUsed/>
    <w:qFormat/>
    <w:uiPriority w:val="99"/>
    <w:tblPr>
      <w:tblLayout w:type="fixed"/>
      <w:tblCellMar>
        <w:top w:w="0" w:type="dxa"/>
        <w:left w:w="108" w:type="dxa"/>
        <w:bottom w:w="0" w:type="dxa"/>
        <w:right w:w="108" w:type="dxa"/>
      </w:tblCellMar>
    </w:tblPr>
  </w:style>
  <w:style w:type="table" w:customStyle="1" w:styleId="834">
    <w:name w:val="Normal Table_file_1088"/>
    <w:unhideWhenUsed/>
    <w:qFormat/>
    <w:uiPriority w:val="99"/>
    <w:tblPr>
      <w:tblLayout w:type="fixed"/>
      <w:tblCellMar>
        <w:top w:w="0" w:type="dxa"/>
        <w:left w:w="108" w:type="dxa"/>
        <w:bottom w:w="0" w:type="dxa"/>
        <w:right w:w="108" w:type="dxa"/>
      </w:tblCellMar>
    </w:tblPr>
  </w:style>
  <w:style w:type="table" w:customStyle="1" w:styleId="835">
    <w:name w:val="Normal Table_file_1089"/>
    <w:semiHidden/>
    <w:qFormat/>
    <w:uiPriority w:val="0"/>
    <w:tblPr>
      <w:tblLayout w:type="fixed"/>
      <w:tblCellMar>
        <w:top w:w="0" w:type="dxa"/>
        <w:left w:w="108" w:type="dxa"/>
        <w:bottom w:w="0" w:type="dxa"/>
        <w:right w:w="108" w:type="dxa"/>
      </w:tblCellMar>
    </w:tblPr>
  </w:style>
  <w:style w:type="table" w:customStyle="1" w:styleId="836">
    <w:name w:val="Normal Table_file_445_file_359_file_1089"/>
    <w:semiHidden/>
    <w:qFormat/>
    <w:uiPriority w:val="0"/>
    <w:tblPr>
      <w:tblLayout w:type="fixed"/>
      <w:tblCellMar>
        <w:top w:w="0" w:type="dxa"/>
        <w:left w:w="108" w:type="dxa"/>
        <w:bottom w:w="0" w:type="dxa"/>
        <w:right w:w="108" w:type="dxa"/>
      </w:tblCellMar>
    </w:tblPr>
  </w:style>
  <w:style w:type="table" w:customStyle="1" w:styleId="837">
    <w:name w:val="Normal Table_file_445_file_359_file_734_file_1089"/>
    <w:semiHidden/>
    <w:qFormat/>
    <w:uiPriority w:val="0"/>
    <w:tblPr>
      <w:tblLayout w:type="fixed"/>
      <w:tblCellMar>
        <w:top w:w="0" w:type="dxa"/>
        <w:left w:w="108" w:type="dxa"/>
        <w:bottom w:w="0" w:type="dxa"/>
        <w:right w:w="108" w:type="dxa"/>
      </w:tblCellMar>
    </w:tblPr>
  </w:style>
  <w:style w:type="table" w:customStyle="1" w:styleId="838">
    <w:name w:val="Normal Table_file_1092"/>
    <w:unhideWhenUsed/>
    <w:qFormat/>
    <w:uiPriority w:val="99"/>
    <w:tblPr>
      <w:tblLayout w:type="fixed"/>
      <w:tblCellMar>
        <w:top w:w="0" w:type="dxa"/>
        <w:left w:w="108" w:type="dxa"/>
        <w:bottom w:w="0" w:type="dxa"/>
        <w:right w:w="108" w:type="dxa"/>
      </w:tblCellMar>
    </w:tblPr>
  </w:style>
  <w:style w:type="table" w:customStyle="1" w:styleId="839">
    <w:name w:val="Normal Table_file_1093"/>
    <w:unhideWhenUsed/>
    <w:qFormat/>
    <w:uiPriority w:val="99"/>
    <w:tblPr>
      <w:tblLayout w:type="fixed"/>
      <w:tblCellMar>
        <w:top w:w="0" w:type="dxa"/>
        <w:left w:w="108" w:type="dxa"/>
        <w:bottom w:w="0" w:type="dxa"/>
        <w:right w:w="108" w:type="dxa"/>
      </w:tblCellMar>
    </w:tblPr>
  </w:style>
  <w:style w:type="table" w:customStyle="1" w:styleId="840">
    <w:name w:val="Normal Table_file_1094"/>
    <w:unhideWhenUsed/>
    <w:qFormat/>
    <w:uiPriority w:val="99"/>
    <w:tblPr>
      <w:tblLayout w:type="fixed"/>
      <w:tblCellMar>
        <w:top w:w="0" w:type="dxa"/>
        <w:left w:w="108" w:type="dxa"/>
        <w:bottom w:w="0" w:type="dxa"/>
        <w:right w:w="108" w:type="dxa"/>
      </w:tblCellMar>
    </w:tblPr>
  </w:style>
  <w:style w:type="table" w:customStyle="1" w:styleId="841">
    <w:name w:val="Normal Table_file_1095"/>
    <w:unhideWhenUsed/>
    <w:qFormat/>
    <w:uiPriority w:val="99"/>
    <w:tblPr>
      <w:tblLayout w:type="fixed"/>
      <w:tblCellMar>
        <w:top w:w="0" w:type="dxa"/>
        <w:left w:w="108" w:type="dxa"/>
        <w:bottom w:w="0" w:type="dxa"/>
        <w:right w:w="108" w:type="dxa"/>
      </w:tblCellMar>
    </w:tblPr>
  </w:style>
  <w:style w:type="table" w:customStyle="1" w:styleId="842">
    <w:name w:val="Normal Table_file_1096"/>
    <w:unhideWhenUsed/>
    <w:qFormat/>
    <w:uiPriority w:val="99"/>
    <w:tblPr>
      <w:tblLayout w:type="fixed"/>
      <w:tblCellMar>
        <w:top w:w="0" w:type="dxa"/>
        <w:left w:w="108" w:type="dxa"/>
        <w:bottom w:w="0" w:type="dxa"/>
        <w:right w:w="108" w:type="dxa"/>
      </w:tblCellMar>
    </w:tblPr>
  </w:style>
  <w:style w:type="table" w:customStyle="1" w:styleId="843">
    <w:name w:val="Normal Table_file_1097"/>
    <w:unhideWhenUsed/>
    <w:qFormat/>
    <w:uiPriority w:val="99"/>
    <w:tblPr>
      <w:tblLayout w:type="fixed"/>
      <w:tblCellMar>
        <w:top w:w="0" w:type="dxa"/>
        <w:left w:w="108" w:type="dxa"/>
        <w:bottom w:w="0" w:type="dxa"/>
        <w:right w:w="108" w:type="dxa"/>
      </w:tblCellMar>
    </w:tblPr>
  </w:style>
  <w:style w:type="table" w:customStyle="1" w:styleId="844">
    <w:name w:val="Normal Table_file_1098"/>
    <w:unhideWhenUsed/>
    <w:qFormat/>
    <w:uiPriority w:val="99"/>
    <w:tblPr>
      <w:tblLayout w:type="fixed"/>
      <w:tblCellMar>
        <w:top w:w="0" w:type="dxa"/>
        <w:left w:w="108" w:type="dxa"/>
        <w:bottom w:w="0" w:type="dxa"/>
        <w:right w:w="108" w:type="dxa"/>
      </w:tblCellMar>
    </w:tblPr>
  </w:style>
  <w:style w:type="table" w:customStyle="1" w:styleId="845">
    <w:name w:val="Normal Table_file_1099"/>
    <w:unhideWhenUsed/>
    <w:qFormat/>
    <w:uiPriority w:val="99"/>
    <w:tblPr>
      <w:tblLayout w:type="fixed"/>
      <w:tblCellMar>
        <w:top w:w="0" w:type="dxa"/>
        <w:left w:w="108" w:type="dxa"/>
        <w:bottom w:w="0" w:type="dxa"/>
        <w:right w:w="108" w:type="dxa"/>
      </w:tblCellMar>
    </w:tblPr>
  </w:style>
  <w:style w:type="table" w:customStyle="1" w:styleId="846">
    <w:name w:val="Normal Table_file_1100"/>
    <w:unhideWhenUsed/>
    <w:qFormat/>
    <w:uiPriority w:val="99"/>
    <w:tblPr>
      <w:tblLayout w:type="fixed"/>
      <w:tblCellMar>
        <w:top w:w="0" w:type="dxa"/>
        <w:left w:w="108" w:type="dxa"/>
        <w:bottom w:w="0" w:type="dxa"/>
        <w:right w:w="108" w:type="dxa"/>
      </w:tblCellMar>
    </w:tblPr>
  </w:style>
  <w:style w:type="table" w:customStyle="1" w:styleId="847">
    <w:name w:val="Normal Table_file_1101"/>
    <w:unhideWhenUsed/>
    <w:uiPriority w:val="99"/>
    <w:tblPr>
      <w:tblLayout w:type="fixed"/>
      <w:tblCellMar>
        <w:top w:w="0" w:type="dxa"/>
        <w:left w:w="108" w:type="dxa"/>
        <w:bottom w:w="0" w:type="dxa"/>
        <w:right w:w="108" w:type="dxa"/>
      </w:tblCellMar>
    </w:tblPr>
  </w:style>
  <w:style w:type="table" w:customStyle="1" w:styleId="848">
    <w:name w:val="Normal Table_file_1102"/>
    <w:unhideWhenUsed/>
    <w:qFormat/>
    <w:uiPriority w:val="99"/>
    <w:tblPr>
      <w:tblLayout w:type="fixed"/>
      <w:tblCellMar>
        <w:top w:w="0" w:type="dxa"/>
        <w:left w:w="108" w:type="dxa"/>
        <w:bottom w:w="0" w:type="dxa"/>
        <w:right w:w="108" w:type="dxa"/>
      </w:tblCellMar>
    </w:tblPr>
  </w:style>
  <w:style w:type="table" w:customStyle="1" w:styleId="849">
    <w:name w:val="Normal Table_file_1103"/>
    <w:unhideWhenUsed/>
    <w:qFormat/>
    <w:uiPriority w:val="99"/>
    <w:tblPr>
      <w:tblLayout w:type="fixed"/>
      <w:tblCellMar>
        <w:top w:w="0" w:type="dxa"/>
        <w:left w:w="108" w:type="dxa"/>
        <w:bottom w:w="0" w:type="dxa"/>
        <w:right w:w="108" w:type="dxa"/>
      </w:tblCellMar>
    </w:tblPr>
  </w:style>
  <w:style w:type="table" w:customStyle="1" w:styleId="850">
    <w:name w:val="Normal Table_file_1104"/>
    <w:unhideWhenUsed/>
    <w:qFormat/>
    <w:uiPriority w:val="99"/>
    <w:tblPr>
      <w:tblLayout w:type="fixed"/>
      <w:tblCellMar>
        <w:top w:w="0" w:type="dxa"/>
        <w:left w:w="108" w:type="dxa"/>
        <w:bottom w:w="0" w:type="dxa"/>
        <w:right w:w="108" w:type="dxa"/>
      </w:tblCellMar>
    </w:tblPr>
  </w:style>
  <w:style w:type="table" w:customStyle="1" w:styleId="851">
    <w:name w:val="Normal Table_file_1105"/>
    <w:unhideWhenUsed/>
    <w:qFormat/>
    <w:uiPriority w:val="99"/>
    <w:tblPr>
      <w:tblLayout w:type="fixed"/>
      <w:tblCellMar>
        <w:top w:w="0" w:type="dxa"/>
        <w:left w:w="108" w:type="dxa"/>
        <w:bottom w:w="0" w:type="dxa"/>
        <w:right w:w="108" w:type="dxa"/>
      </w:tblCellMar>
    </w:tblPr>
  </w:style>
  <w:style w:type="table" w:customStyle="1" w:styleId="852">
    <w:name w:val="Normal Table_file_1106"/>
    <w:unhideWhenUsed/>
    <w:qFormat/>
    <w:uiPriority w:val="99"/>
    <w:tblPr>
      <w:tblLayout w:type="fixed"/>
      <w:tblCellMar>
        <w:top w:w="0" w:type="dxa"/>
        <w:left w:w="108" w:type="dxa"/>
        <w:bottom w:w="0" w:type="dxa"/>
        <w:right w:w="108" w:type="dxa"/>
      </w:tblCellMar>
    </w:tblPr>
  </w:style>
  <w:style w:type="table" w:customStyle="1" w:styleId="853">
    <w:name w:val="Normal Table_file_1107"/>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81</Pages>
  <Words>15321</Words>
  <Characters>16893</Characters>
  <Lines>183</Lines>
  <Paragraphs>51</Paragraphs>
  <TotalTime>0</TotalTime>
  <ScaleCrop>false</ScaleCrop>
  <LinksUpToDate>false</LinksUpToDate>
  <CharactersWithSpaces>17055</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梁紫燕</cp:lastModifiedBy>
  <cp:lastPrinted>2018-06-13T03:11:00Z</cp:lastPrinted>
  <dcterms:modified xsi:type="dcterms:W3CDTF">2025-06-06T08:12:14Z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KSOTemplateDocerSaveRecord">
    <vt:lpwstr>eyJoZGlkIjoiN2QzNTlhNzVkYmM4NGIxYzU1MDkwOWY0OTQyZjMyOWIiLCJ1c2VySWQiOiIzODgwMjgyNDgifQ==</vt:lpwstr>
  </property>
  <property fmtid="{D5CDD505-2E9C-101B-9397-08002B2CF9AE}" pid="4" name="ICV">
    <vt:lpwstr>84088A7F64D044169EEB543E04549AB7_13</vt:lpwstr>
  </property>
</Properties>
</file>