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7979">
      <w:pPr>
        <w:spacing w:line="360" w:lineRule="auto"/>
        <w:rPr>
          <w:rFonts w:hint="eastAsia" w:ascii="等线" w:hAnsi="等线" w:eastAsia="仿宋_GB2312"/>
          <w:color w:val="auto"/>
          <w:sz w:val="44"/>
          <w:szCs w:val="44"/>
          <w:lang w:val="en-GB"/>
        </w:rPr>
      </w:pPr>
    </w:p>
    <w:p w14:paraId="4A2A30B0">
      <w:pPr>
        <w:spacing w:line="360" w:lineRule="auto"/>
        <w:jc w:val="center"/>
        <w:rPr>
          <w:rFonts w:hint="eastAsia"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14:paraId="5C432AC8">
      <w:pPr>
        <w:spacing w:line="360" w:lineRule="auto"/>
        <w:jc w:val="center"/>
        <w:rPr>
          <w:b/>
          <w:color w:val="auto"/>
          <w:sz w:val="52"/>
          <w:szCs w:val="52"/>
        </w:rPr>
      </w:pPr>
      <w:r>
        <w:rPr>
          <w:rFonts w:hint="eastAsia" w:ascii="黑体" w:hAnsi="黑体" w:eastAsia="黑体"/>
          <w:color w:val="auto"/>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iP/B+vIBAADFAwAADgAAAAAAAAABACAAAAAgAQAAZHJzL2Uyb0RvYy54bWxQSwUGAAAAAAYA&#10;BgBZAQAAhAUAAAAA&#10;">
                <v:fill on="f" focussize="0,0"/>
                <v:stroke weight="1.5pt" color="#000000" joinstyle="round"/>
                <v:imagedata o:title=""/>
                <o:lock v:ext="edit" aspectratio="f"/>
              </v:shape>
            </w:pict>
          </mc:Fallback>
        </mc:AlternateContent>
      </w:r>
    </w:p>
    <w:p w14:paraId="290A5F94">
      <w:pPr>
        <w:spacing w:line="800" w:lineRule="exact"/>
        <w:jc w:val="center"/>
        <w:rPr>
          <w:rFonts w:hint="eastAsia" w:ascii="华文中宋" w:hAnsi="华文中宋" w:eastAsia="华文中宋"/>
          <w:b/>
          <w:color w:val="auto"/>
          <w:spacing w:val="200"/>
          <w:sz w:val="84"/>
          <w:szCs w:val="84"/>
        </w:rPr>
      </w:pPr>
    </w:p>
    <w:p w14:paraId="7FCAB79E">
      <w:pPr>
        <w:jc w:val="center"/>
        <w:rPr>
          <w:rFonts w:hint="eastAsia" w:ascii="华文中宋" w:hAnsi="华文中宋" w:eastAsia="华文中宋"/>
          <w:b/>
          <w:color w:val="auto"/>
          <w:spacing w:val="200"/>
          <w:sz w:val="144"/>
          <w:szCs w:val="144"/>
        </w:rPr>
      </w:pPr>
      <w:r>
        <w:rPr>
          <w:rFonts w:hint="eastAsia" w:ascii="华文中宋" w:hAnsi="华文中宋" w:eastAsia="华文中宋"/>
          <w:b/>
          <w:color w:val="auto"/>
          <w:spacing w:val="200"/>
          <w:sz w:val="144"/>
          <w:szCs w:val="144"/>
        </w:rPr>
        <w:t>招标文件</w:t>
      </w:r>
    </w:p>
    <w:p w14:paraId="0DD2D1AF">
      <w:pPr>
        <w:spacing w:line="600" w:lineRule="exact"/>
        <w:jc w:val="center"/>
        <w:rPr>
          <w:b/>
          <w:color w:val="auto"/>
          <w:sz w:val="44"/>
          <w:szCs w:val="44"/>
        </w:rPr>
      </w:pPr>
    </w:p>
    <w:p w14:paraId="6C21E661">
      <w:pPr>
        <w:spacing w:line="600" w:lineRule="exact"/>
        <w:rPr>
          <w:b/>
          <w:color w:val="auto"/>
          <w:sz w:val="44"/>
          <w:szCs w:val="44"/>
        </w:rPr>
      </w:pPr>
    </w:p>
    <w:p w14:paraId="2295C994">
      <w:pPr>
        <w:spacing w:line="800" w:lineRule="exact"/>
        <w:ind w:left="907" w:leftChars="432"/>
        <w:rPr>
          <w:rFonts w:hint="eastAsia" w:ascii="楷体" w:hAnsi="楷体" w:eastAsia="楷体"/>
          <w:b/>
          <w:color w:val="auto"/>
          <w:sz w:val="44"/>
          <w:szCs w:val="44"/>
          <w:lang w:val="en-GB"/>
        </w:rPr>
      </w:pPr>
      <w:r>
        <w:rPr>
          <w:rFonts w:hint="eastAsia" w:ascii="楷体" w:hAnsi="楷体" w:eastAsia="楷体"/>
          <w:b/>
          <w:color w:val="auto"/>
          <w:sz w:val="44"/>
          <w:szCs w:val="44"/>
        </w:rPr>
        <w:t>项目名称：</w:t>
      </w:r>
      <w:r>
        <w:rPr>
          <w:rFonts w:ascii="楷体" w:hAnsi="楷体" w:eastAsia="楷体"/>
          <w:b/>
          <w:color w:val="auto"/>
          <w:sz w:val="44"/>
          <w:szCs w:val="44"/>
        </w:rPr>
        <w:t>课桌椅设备采购</w:t>
      </w:r>
    </w:p>
    <w:p w14:paraId="702DC4A1">
      <w:pPr>
        <w:spacing w:line="800" w:lineRule="exact"/>
        <w:ind w:left="907" w:leftChars="432"/>
        <w:rPr>
          <w:rFonts w:hint="eastAsia" w:ascii="楷体" w:hAnsi="楷体" w:eastAsia="楷体"/>
          <w:b/>
          <w:color w:val="auto"/>
          <w:sz w:val="44"/>
          <w:szCs w:val="44"/>
          <w:lang w:val="en-GB" w:eastAsia="zh-CN"/>
        </w:rPr>
      </w:pPr>
      <w:r>
        <w:rPr>
          <w:rFonts w:hint="eastAsia" w:ascii="楷体" w:hAnsi="楷体" w:eastAsia="楷体"/>
          <w:b/>
          <w:color w:val="auto"/>
          <w:sz w:val="44"/>
          <w:szCs w:val="44"/>
        </w:rPr>
        <w:t>项目编号：</w:t>
      </w:r>
      <w:r>
        <w:rPr>
          <w:rFonts w:hint="eastAsia" w:ascii="楷体" w:hAnsi="楷体" w:eastAsia="楷体"/>
          <w:b/>
          <w:color w:val="auto"/>
          <w:sz w:val="44"/>
          <w:szCs w:val="44"/>
          <w:lang w:eastAsia="zh-CN"/>
        </w:rPr>
        <w:t>LZZC2025-G1-990307-LZSZ</w:t>
      </w:r>
    </w:p>
    <w:p w14:paraId="6353A528">
      <w:pPr>
        <w:spacing w:line="800" w:lineRule="exact"/>
        <w:rPr>
          <w:rFonts w:hint="eastAsia" w:ascii="楷体" w:hAnsi="楷体" w:eastAsia="楷体"/>
          <w:b/>
          <w:color w:val="auto"/>
          <w:sz w:val="44"/>
          <w:szCs w:val="44"/>
        </w:rPr>
      </w:pPr>
    </w:p>
    <w:p w14:paraId="052262B7">
      <w:pPr>
        <w:spacing w:line="800" w:lineRule="exact"/>
        <w:ind w:firstLine="663" w:firstLineChars="150"/>
        <w:jc w:val="center"/>
        <w:rPr>
          <w:rFonts w:hint="eastAsia" w:ascii="楷体" w:hAnsi="楷体" w:eastAsia="楷体"/>
          <w:b/>
          <w:color w:val="auto"/>
          <w:sz w:val="44"/>
          <w:szCs w:val="44"/>
          <w:lang w:val="en-GB"/>
        </w:rPr>
      </w:pPr>
      <w:r>
        <w:rPr>
          <w:rFonts w:hint="eastAsia" w:ascii="楷体" w:hAnsi="楷体" w:eastAsia="楷体"/>
          <w:b/>
          <w:color w:val="auto"/>
          <w:sz w:val="44"/>
          <w:szCs w:val="44"/>
        </w:rPr>
        <w:t>采购人：</w:t>
      </w:r>
      <w:r>
        <w:rPr>
          <w:rFonts w:ascii="楷体" w:hAnsi="楷体" w:eastAsia="楷体"/>
          <w:b/>
          <w:color w:val="auto"/>
          <w:sz w:val="44"/>
          <w:szCs w:val="44"/>
        </w:rPr>
        <w:t>柳州市教学设备供应站</w:t>
      </w:r>
    </w:p>
    <w:p w14:paraId="4E9A580C">
      <w:pPr>
        <w:spacing w:line="800" w:lineRule="exact"/>
        <w:ind w:firstLine="658" w:firstLineChars="149"/>
        <w:rPr>
          <w:rFonts w:hint="eastAsia" w:ascii="楷体" w:hAnsi="楷体" w:eastAsia="楷体"/>
          <w:b/>
          <w:color w:val="auto"/>
          <w:sz w:val="44"/>
          <w:szCs w:val="44"/>
        </w:rPr>
      </w:pPr>
      <w:r>
        <w:rPr>
          <w:rFonts w:hint="eastAsia" w:ascii="楷体" w:hAnsi="楷体" w:eastAsia="楷体"/>
          <w:b/>
          <w:color w:val="auto"/>
          <w:sz w:val="44"/>
          <w:szCs w:val="44"/>
        </w:rPr>
        <w:t>采购代理机构：柳州市政府集中采购中心</w:t>
      </w:r>
    </w:p>
    <w:p w14:paraId="66FAC68F">
      <w:pPr>
        <w:spacing w:line="600" w:lineRule="exact"/>
        <w:jc w:val="center"/>
        <w:rPr>
          <w:rFonts w:hint="eastAsia" w:ascii="楷体" w:hAnsi="楷体" w:eastAsia="楷体"/>
          <w:b/>
          <w:color w:val="auto"/>
          <w:sz w:val="44"/>
          <w:szCs w:val="44"/>
        </w:rPr>
      </w:pPr>
    </w:p>
    <w:p w14:paraId="1B1577E3">
      <w:pPr>
        <w:spacing w:line="600" w:lineRule="exact"/>
        <w:jc w:val="center"/>
        <w:rPr>
          <w:rFonts w:hint="eastAsia" w:ascii="楷体" w:hAnsi="楷体" w:eastAsia="楷体"/>
          <w:b/>
          <w:color w:val="auto"/>
          <w:sz w:val="44"/>
          <w:szCs w:val="44"/>
        </w:rPr>
      </w:pPr>
      <w:r>
        <w:rPr>
          <w:rFonts w:ascii="楷体" w:hAnsi="楷体" w:eastAsia="楷体"/>
          <w:b/>
          <w:color w:val="auto"/>
          <w:sz w:val="44"/>
          <w:szCs w:val="44"/>
        </w:rPr>
        <w:t>2025年</w:t>
      </w:r>
      <w:r>
        <w:rPr>
          <w:rFonts w:hint="eastAsia" w:ascii="楷体" w:hAnsi="楷体" w:eastAsia="楷体"/>
          <w:b/>
          <w:color w:val="auto"/>
          <w:sz w:val="44"/>
          <w:szCs w:val="44"/>
          <w:lang w:val="en-US" w:eastAsia="zh-CN"/>
        </w:rPr>
        <w:t>6</w:t>
      </w:r>
      <w:r>
        <w:rPr>
          <w:rFonts w:ascii="楷体" w:hAnsi="楷体" w:eastAsia="楷体"/>
          <w:b/>
          <w:color w:val="auto"/>
          <w:sz w:val="44"/>
          <w:szCs w:val="44"/>
        </w:rPr>
        <w:t>月</w:t>
      </w:r>
      <w:r>
        <w:rPr>
          <w:rFonts w:hint="eastAsia" w:ascii="楷体" w:hAnsi="楷体" w:eastAsia="楷体"/>
          <w:b/>
          <w:color w:val="auto"/>
          <w:sz w:val="44"/>
          <w:szCs w:val="44"/>
          <w:lang w:val="en-US" w:eastAsia="zh-CN"/>
        </w:rPr>
        <w:t>11</w:t>
      </w:r>
      <w:r>
        <w:rPr>
          <w:rFonts w:ascii="楷体" w:hAnsi="楷体" w:eastAsia="楷体"/>
          <w:b/>
          <w:color w:val="auto"/>
          <w:sz w:val="44"/>
          <w:szCs w:val="44"/>
        </w:rPr>
        <w:t>日</w:t>
      </w:r>
    </w:p>
    <w:p w14:paraId="5D50E3EA">
      <w:pPr>
        <w:widowControl/>
        <w:jc w:val="left"/>
        <w:rPr>
          <w:rFonts w:hint="eastAsia" w:ascii="楷体" w:hAnsi="楷体" w:eastAsia="楷体"/>
          <w:b/>
          <w:color w:val="auto"/>
          <w:sz w:val="44"/>
          <w:szCs w:val="44"/>
        </w:rPr>
      </w:pPr>
      <w:r>
        <w:rPr>
          <w:rFonts w:ascii="楷体" w:hAnsi="楷体" w:eastAsia="楷体"/>
          <w:b/>
          <w:color w:val="auto"/>
          <w:sz w:val="44"/>
          <w:szCs w:val="44"/>
        </w:rPr>
        <w:br w:type="page"/>
      </w:r>
    </w:p>
    <w:p w14:paraId="17423D02">
      <w:pPr>
        <w:spacing w:line="600" w:lineRule="exact"/>
        <w:jc w:val="center"/>
        <w:rPr>
          <w:rFonts w:hint="eastAsia" w:ascii="楷体" w:hAnsi="楷体" w:eastAsia="楷体"/>
          <w:b/>
          <w:color w:val="auto"/>
          <w:sz w:val="44"/>
          <w:szCs w:val="44"/>
        </w:rPr>
      </w:pPr>
    </w:p>
    <w:p w14:paraId="4B5CEBEB">
      <w:pPr>
        <w:spacing w:line="360" w:lineRule="auto"/>
        <w:rPr>
          <w:b/>
          <w:color w:val="auto"/>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67112FE9">
      <w:pPr>
        <w:spacing w:line="360" w:lineRule="auto"/>
        <w:jc w:val="center"/>
        <w:rPr>
          <w:b/>
          <w:color w:val="auto"/>
          <w:sz w:val="52"/>
          <w:szCs w:val="52"/>
        </w:rPr>
      </w:pPr>
    </w:p>
    <w:p w14:paraId="5331EA39">
      <w:pPr>
        <w:spacing w:line="360" w:lineRule="auto"/>
        <w:jc w:val="center"/>
        <w:rPr>
          <w:b/>
          <w:color w:val="auto"/>
          <w:sz w:val="52"/>
          <w:szCs w:val="52"/>
        </w:rPr>
      </w:pPr>
      <w:r>
        <w:rPr>
          <w:rFonts w:hint="eastAsia"/>
          <w:b/>
          <w:color w:val="auto"/>
          <w:sz w:val="52"/>
          <w:szCs w:val="52"/>
        </w:rPr>
        <w:t>目  录</w:t>
      </w:r>
    </w:p>
    <w:p w14:paraId="1A4AF771">
      <w:pPr>
        <w:spacing w:line="360" w:lineRule="auto"/>
        <w:jc w:val="center"/>
        <w:rPr>
          <w:b/>
          <w:color w:val="auto"/>
          <w:sz w:val="52"/>
          <w:szCs w:val="52"/>
        </w:rPr>
      </w:pPr>
    </w:p>
    <w:p w14:paraId="1CD0B06A">
      <w:pPr>
        <w:pStyle w:val="33"/>
        <w:tabs>
          <w:tab w:val="right" w:leader="dot" w:pos="974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"_Toc29306" </w:instrText>
      </w:r>
      <w:r>
        <w:rPr>
          <w:color w:val="auto"/>
        </w:rPr>
        <w:fldChar w:fldCharType="separate"/>
      </w:r>
      <w:r>
        <w:rPr>
          <w:rFonts w:hint="eastAsia" w:ascii="仿宋_GB2312" w:hAnsi="仿宋_GB2312" w:eastAsia="仿宋_GB2312" w:cs="仿宋_GB2312"/>
          <w:color w:val="auto"/>
          <w:sz w:val="32"/>
          <w:szCs w:val="32"/>
        </w:rPr>
        <w:t>第一章 公开招标公告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_Toc29306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501D8FAC">
      <w:pPr>
        <w:pStyle w:val="33"/>
        <w:tabs>
          <w:tab w:val="right" w:leader="dot" w:pos="974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"_Toc13541" </w:instrText>
      </w:r>
      <w:r>
        <w:rPr>
          <w:color w:val="auto"/>
        </w:rPr>
        <w:fldChar w:fldCharType="separate"/>
      </w:r>
      <w:r>
        <w:rPr>
          <w:rFonts w:hint="eastAsia" w:ascii="仿宋_GB2312" w:hAnsi="仿宋_GB2312" w:eastAsia="仿宋_GB2312" w:cs="仿宋_GB2312"/>
          <w:color w:val="auto"/>
          <w:sz w:val="32"/>
          <w:szCs w:val="32"/>
        </w:rPr>
        <w:t>第二章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_Toc13541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6B8482B1">
      <w:pPr>
        <w:pStyle w:val="33"/>
        <w:tabs>
          <w:tab w:val="right" w:leader="dot" w:pos="9746"/>
        </w:tabs>
        <w:spacing w:line="360" w:lineRule="auto"/>
        <w:rPr>
          <w:rFonts w:hint="default"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"_Toc29711" </w:instrText>
      </w:r>
      <w:r>
        <w:rPr>
          <w:color w:val="auto"/>
        </w:rPr>
        <w:fldChar w:fldCharType="separate"/>
      </w:r>
      <w:r>
        <w:rPr>
          <w:rFonts w:hint="eastAsia" w:ascii="仿宋_GB2312" w:hAnsi="仿宋_GB2312" w:eastAsia="仿宋_GB2312" w:cs="仿宋_GB2312"/>
          <w:color w:val="auto"/>
          <w:sz w:val="32"/>
          <w:szCs w:val="32"/>
        </w:rPr>
        <w:t>第三章 投标人须知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50</w:t>
      </w:r>
    </w:p>
    <w:p w14:paraId="60B5CBBB">
      <w:pPr>
        <w:pStyle w:val="33"/>
        <w:tabs>
          <w:tab w:val="right" w:leader="dot" w:pos="9746"/>
        </w:tabs>
        <w:spacing w:line="360" w:lineRule="auto"/>
        <w:rPr>
          <w:rFonts w:hint="eastAsia" w:ascii="仿宋_GB2312" w:hAnsi="仿宋_GB2312" w:eastAsia="仿宋_GB2312" w:cs="仿宋_GB2312"/>
          <w:color w:val="auto"/>
          <w:sz w:val="32"/>
          <w:szCs w:val="32"/>
          <w:lang w:eastAsia="zh-CN"/>
        </w:rPr>
      </w:pPr>
      <w:r>
        <w:rPr>
          <w:color w:val="auto"/>
        </w:rPr>
        <w:fldChar w:fldCharType="begin"/>
      </w:r>
      <w:r>
        <w:rPr>
          <w:color w:val="auto"/>
        </w:rPr>
        <w:instrText xml:space="preserve"> HYPERLINK \l "_Toc27328" </w:instrText>
      </w:r>
      <w:r>
        <w:rPr>
          <w:color w:val="auto"/>
        </w:rPr>
        <w:fldChar w:fldCharType="separate"/>
      </w:r>
      <w:r>
        <w:rPr>
          <w:rFonts w:hint="eastAsia" w:ascii="仿宋_GB2312" w:hAnsi="仿宋_GB2312" w:eastAsia="仿宋_GB2312" w:cs="仿宋_GB2312"/>
          <w:color w:val="auto"/>
          <w:sz w:val="32"/>
          <w:szCs w:val="32"/>
        </w:rPr>
        <w:t>第四章 评标方法及评标标准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_Toc27328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7451A195">
      <w:pPr>
        <w:pStyle w:val="33"/>
        <w:tabs>
          <w:tab w:val="right" w:leader="dot" w:pos="9746"/>
        </w:tabs>
        <w:spacing w:line="360" w:lineRule="auto"/>
        <w:rPr>
          <w:rFonts w:hint="default"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"_Toc21458" </w:instrText>
      </w:r>
      <w:r>
        <w:rPr>
          <w:color w:val="auto"/>
        </w:rPr>
        <w:fldChar w:fldCharType="separate"/>
      </w:r>
      <w:r>
        <w:rPr>
          <w:rFonts w:hint="eastAsia" w:ascii="仿宋_GB2312" w:hAnsi="仿宋_GB2312" w:eastAsia="仿宋_GB2312" w:cs="仿宋_GB2312"/>
          <w:color w:val="auto"/>
          <w:sz w:val="32"/>
          <w:szCs w:val="32"/>
        </w:rPr>
        <w:t>第五章 合同主要条款格式及广西壮族自治区政府采购项目合同验收书格式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90</w:t>
      </w:r>
    </w:p>
    <w:p w14:paraId="294EE656">
      <w:pPr>
        <w:pStyle w:val="33"/>
        <w:tabs>
          <w:tab w:val="right" w:leader="dot" w:pos="9746"/>
        </w:tabs>
        <w:spacing w:line="360" w:lineRule="auto"/>
        <w:rPr>
          <w:rFonts w:hint="eastAsia" w:ascii="仿宋_GB2312" w:hAnsi="仿宋_GB2312" w:eastAsia="仿宋_GB2312" w:cs="仿宋_GB2312"/>
          <w:color w:val="auto"/>
          <w:sz w:val="32"/>
          <w:szCs w:val="32"/>
          <w:lang w:eastAsia="zh-CN"/>
        </w:rPr>
      </w:pPr>
      <w:r>
        <w:rPr>
          <w:color w:val="auto"/>
        </w:rPr>
        <w:fldChar w:fldCharType="begin"/>
      </w:r>
      <w:r>
        <w:rPr>
          <w:color w:val="auto"/>
        </w:rPr>
        <w:instrText xml:space="preserve"> HYPERLINK \l "_Toc13344" </w:instrText>
      </w:r>
      <w:r>
        <w:rPr>
          <w:color w:val="auto"/>
        </w:rPr>
        <w:fldChar w:fldCharType="separate"/>
      </w:r>
      <w:r>
        <w:rPr>
          <w:rFonts w:hint="eastAsia" w:ascii="仿宋_GB2312" w:hAnsi="仿宋_GB2312" w:eastAsia="仿宋_GB2312" w:cs="仿宋_GB2312"/>
          <w:color w:val="auto"/>
          <w:sz w:val="32"/>
          <w:szCs w:val="32"/>
        </w:rPr>
        <w:t>第六章 投标文件格式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_Toc13344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47C599FE">
      <w:pPr>
        <w:pStyle w:val="33"/>
        <w:tabs>
          <w:tab w:val="right" w:leader="dot" w:pos="9016"/>
        </w:tabs>
        <w:spacing w:line="360" w:lineRule="auto"/>
        <w:rPr>
          <w:rFonts w:hint="eastAsia" w:ascii="仿宋_GB2312" w:hAnsi="宋体" w:eastAsia="仿宋_GB2312"/>
          <w:b w:val="0"/>
          <w:bCs w:val="0"/>
          <w:caps w:val="0"/>
          <w:color w:val="auto"/>
          <w:sz w:val="32"/>
          <w:szCs w:val="32"/>
        </w:rPr>
      </w:pPr>
      <w:r>
        <w:rPr>
          <w:rFonts w:hint="eastAsia" w:ascii="仿宋_GB2312" w:hAnsi="仿宋_GB2312" w:eastAsia="仿宋_GB2312" w:cs="仿宋_GB2312"/>
          <w:color w:val="auto"/>
          <w:sz w:val="32"/>
          <w:szCs w:val="32"/>
        </w:rPr>
        <w:fldChar w:fldCharType="end"/>
      </w:r>
      <w:r>
        <w:rPr>
          <w:rFonts w:hint="eastAsia" w:ascii="仿宋_GB2312" w:hAnsi="宋体" w:eastAsia="仿宋_GB2312"/>
          <w:b w:val="0"/>
          <w:bCs w:val="0"/>
          <w:caps w:val="0"/>
          <w:color w:val="auto"/>
          <w:sz w:val="32"/>
          <w:szCs w:val="32"/>
        </w:rPr>
        <w:t xml:space="preserve"> </w:t>
      </w:r>
    </w:p>
    <w:p w14:paraId="0B468A1A">
      <w:pPr>
        <w:rPr>
          <w:color w:val="auto"/>
        </w:rPr>
      </w:pPr>
    </w:p>
    <w:p w14:paraId="790B9E61">
      <w:pPr>
        <w:rPr>
          <w:color w:val="auto"/>
        </w:rPr>
      </w:pPr>
    </w:p>
    <w:p w14:paraId="3E46ED85">
      <w:pPr>
        <w:rPr>
          <w:color w:val="auto"/>
        </w:rPr>
      </w:pPr>
    </w:p>
    <w:p w14:paraId="04A8ADEF">
      <w:pPr>
        <w:rPr>
          <w:color w:val="auto"/>
        </w:rPr>
      </w:pPr>
    </w:p>
    <w:p w14:paraId="357661C6">
      <w:pPr>
        <w:rPr>
          <w:color w:val="auto"/>
        </w:rPr>
      </w:pPr>
    </w:p>
    <w:p w14:paraId="2B8CF8F5">
      <w:pPr>
        <w:rPr>
          <w:color w:val="auto"/>
        </w:rPr>
      </w:pPr>
    </w:p>
    <w:p w14:paraId="0FDC3B0D">
      <w:pPr>
        <w:rPr>
          <w:color w:val="auto"/>
        </w:rPr>
      </w:pPr>
    </w:p>
    <w:p w14:paraId="25DE3894">
      <w:pPr>
        <w:rPr>
          <w:color w:val="auto"/>
        </w:rPr>
      </w:pPr>
    </w:p>
    <w:p w14:paraId="422536BE">
      <w:pPr>
        <w:rPr>
          <w:color w:val="auto"/>
        </w:rPr>
      </w:pPr>
    </w:p>
    <w:p w14:paraId="5508CF30">
      <w:pPr>
        <w:rPr>
          <w:color w:val="auto"/>
        </w:rPr>
      </w:pPr>
    </w:p>
    <w:p w14:paraId="79F6FCD2">
      <w:pPr>
        <w:rPr>
          <w:color w:val="auto"/>
        </w:rPr>
      </w:pPr>
    </w:p>
    <w:p w14:paraId="4DAA26DD">
      <w:pPr>
        <w:widowControl/>
        <w:jc w:val="left"/>
        <w:rPr>
          <w:color w:val="auto"/>
        </w:rPr>
      </w:pPr>
      <w:r>
        <w:rPr>
          <w:color w:val="auto"/>
        </w:rPr>
        <w:br w:type="page"/>
      </w:r>
    </w:p>
    <w:p w14:paraId="2E12A91C">
      <w:pPr>
        <w:rPr>
          <w:color w:val="auto"/>
        </w:rPr>
      </w:pPr>
    </w:p>
    <w:p w14:paraId="6CEBE30C">
      <w:pPr>
        <w:rPr>
          <w:color w:val="auto"/>
        </w:rPr>
      </w:pPr>
    </w:p>
    <w:p w14:paraId="02FDBEB4">
      <w:pPr>
        <w:rPr>
          <w:color w:val="auto"/>
        </w:rPr>
        <w:sectPr>
          <w:headerReference r:id="rId5" w:type="default"/>
          <w:footerReference r:id="rId6" w:type="default"/>
          <w:pgSz w:w="11906" w:h="16838"/>
          <w:pgMar w:top="1440" w:right="1440" w:bottom="1440" w:left="1440" w:header="851" w:footer="992" w:gutter="0"/>
          <w:cols w:space="720" w:num="1"/>
          <w:docGrid w:linePitch="312" w:charSpace="0"/>
        </w:sectPr>
      </w:pPr>
    </w:p>
    <w:p w14:paraId="2649E45F">
      <w:pPr>
        <w:rPr>
          <w:color w:val="auto"/>
          <w:lang w:val="en-GB"/>
        </w:rPr>
      </w:pPr>
    </w:p>
    <w:p w14:paraId="1D39BA23">
      <w:pPr>
        <w:pStyle w:val="3"/>
        <w:spacing w:line="276" w:lineRule="auto"/>
        <w:jc w:val="center"/>
        <w:rPr>
          <w:color w:val="auto"/>
          <w:sz w:val="32"/>
          <w:szCs w:val="32"/>
        </w:rPr>
      </w:pPr>
      <w:bookmarkStart w:id="0" w:name="_Toc29306"/>
      <w:r>
        <w:rPr>
          <w:rFonts w:hint="eastAsia"/>
          <w:color w:val="auto"/>
          <w:sz w:val="32"/>
          <w:szCs w:val="32"/>
        </w:rPr>
        <w:t>第一章 公开招标公告</w:t>
      </w:r>
      <w:bookmarkEnd w:id="0"/>
    </w:p>
    <w:p w14:paraId="6BA0F29D">
      <w:pPr>
        <w:pStyle w:val="4"/>
        <w:spacing w:line="240" w:lineRule="auto"/>
        <w:ind w:right="-21" w:rightChars="-10" w:firstLine="711" w:firstLineChars="253"/>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14:paraId="7F7369EC">
      <w:pPr>
        <w:spacing w:line="400" w:lineRule="exact"/>
        <w:ind w:right="-21" w:rightChars="-10" w:firstLine="555"/>
        <w:rPr>
          <w:rFonts w:ascii="仿宋_GB2312" w:eastAsia="仿宋_GB2312"/>
          <w:color w:val="auto"/>
          <w:sz w:val="28"/>
          <w:szCs w:val="28"/>
          <w:u w:val="single"/>
        </w:rPr>
      </w:pPr>
      <w:bookmarkStart w:id="1" w:name="_Hlk50568865"/>
      <w:r>
        <w:rPr>
          <w:rFonts w:ascii="仿宋_GB2312" w:eastAsia="仿宋_GB2312"/>
          <w:color w:val="auto"/>
          <w:sz w:val="28"/>
          <w:szCs w:val="28"/>
        </w:rPr>
        <w:t>课桌椅设备采购</w:t>
      </w:r>
      <w:r>
        <w:rPr>
          <w:rFonts w:hint="eastAsia" w:ascii="仿宋_GB2312" w:eastAsia="仿宋_GB2312"/>
          <w:color w:val="auto"/>
          <w:sz w:val="28"/>
          <w:szCs w:val="28"/>
        </w:rPr>
        <w:t>项目的潜在投标人应在广西政府采购云平台（https://www.gcy.zfcg.gxzf.gov.cn/）获取招标文件，并于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7</w:t>
      </w:r>
      <w:r>
        <w:rPr>
          <w:rFonts w:ascii="仿宋_GB2312" w:eastAsia="仿宋_GB2312"/>
          <w:color w:val="auto"/>
          <w:sz w:val="28"/>
          <w:szCs w:val="28"/>
        </w:rPr>
        <w:t>月</w:t>
      </w:r>
      <w:r>
        <w:rPr>
          <w:rFonts w:hint="eastAsia" w:ascii="仿宋_GB2312" w:eastAsia="仿宋_GB2312"/>
          <w:color w:val="auto"/>
          <w:sz w:val="28"/>
          <w:szCs w:val="28"/>
          <w:lang w:val="en-US" w:eastAsia="zh-CN"/>
        </w:rPr>
        <w:t>3</w:t>
      </w:r>
      <w:r>
        <w:rPr>
          <w:rFonts w:ascii="仿宋_GB2312" w:eastAsia="仿宋_GB2312"/>
          <w:color w:val="auto"/>
          <w:sz w:val="28"/>
          <w:szCs w:val="28"/>
        </w:rPr>
        <w:t>日 09:20</w:t>
      </w:r>
      <w:r>
        <w:rPr>
          <w:rFonts w:hint="eastAsia" w:ascii="仿宋_GB2312" w:eastAsia="仿宋_GB2312"/>
          <w:color w:val="auto"/>
          <w:sz w:val="28"/>
          <w:szCs w:val="28"/>
        </w:rPr>
        <w:t>（北京时间）前</w:t>
      </w:r>
      <w:bookmarkEnd w:id="1"/>
      <w:r>
        <w:rPr>
          <w:rFonts w:hint="eastAsia" w:ascii="仿宋_GB2312" w:hAnsi="仿宋_GB2312" w:eastAsia="仿宋_GB2312" w:cs="仿宋_GB2312"/>
          <w:color w:val="auto"/>
          <w:sz w:val="28"/>
          <w:szCs w:val="28"/>
        </w:rPr>
        <w:t>在线提交投标文件</w:t>
      </w:r>
      <w:r>
        <w:rPr>
          <w:rFonts w:hint="eastAsia" w:ascii="仿宋_GB2312" w:eastAsia="仿宋_GB2312"/>
          <w:color w:val="auto"/>
          <w:sz w:val="28"/>
          <w:szCs w:val="28"/>
        </w:rPr>
        <w:t>。</w:t>
      </w:r>
    </w:p>
    <w:p w14:paraId="7C1F9CE2">
      <w:pPr>
        <w:spacing w:line="400" w:lineRule="exact"/>
        <w:ind w:right="-21" w:rightChars="-10" w:firstLine="562" w:firstLineChars="200"/>
        <w:rPr>
          <w:rFonts w:hint="eastAsia" w:ascii="黑体" w:hAnsi="黑体" w:eastAsia="黑体" w:cs="黑体"/>
          <w:b/>
          <w:bCs/>
          <w:color w:val="auto"/>
          <w:sz w:val="28"/>
          <w:szCs w:val="28"/>
        </w:rPr>
      </w:pPr>
      <w:bookmarkStart w:id="2" w:name="_Hlk53504521"/>
      <w:r>
        <w:rPr>
          <w:rFonts w:hint="eastAsia" w:ascii="黑体" w:hAnsi="黑体" w:eastAsia="黑体" w:cs="黑体"/>
          <w:b/>
          <w:bCs/>
          <w:color w:val="auto"/>
          <w:sz w:val="28"/>
          <w:szCs w:val="28"/>
        </w:rPr>
        <w:t>一、项目基本情况</w:t>
      </w:r>
    </w:p>
    <w:bookmarkEnd w:id="2"/>
    <w:p w14:paraId="3A450382">
      <w:pPr>
        <w:pStyle w:val="128"/>
        <w:spacing w:line="400" w:lineRule="exact"/>
        <w:ind w:right="-21" w:rightChars="-10" w:firstLine="560"/>
        <w:rPr>
          <w:rFonts w:hint="eastAsia" w:ascii="仿宋_GB2312" w:eastAsia="仿宋_GB2312"/>
          <w:color w:val="auto"/>
          <w:sz w:val="28"/>
          <w:szCs w:val="28"/>
          <w:lang w:eastAsia="zh-CN"/>
        </w:rPr>
      </w:pPr>
      <w:r>
        <w:rPr>
          <w:rFonts w:hint="eastAsia" w:ascii="仿宋_GB2312" w:eastAsia="仿宋_GB2312"/>
          <w:color w:val="auto"/>
          <w:sz w:val="28"/>
          <w:szCs w:val="28"/>
        </w:rPr>
        <w:t>项目编号：</w:t>
      </w:r>
      <w:r>
        <w:rPr>
          <w:rFonts w:hint="eastAsia" w:ascii="仿宋_GB2312" w:eastAsia="仿宋_GB2312"/>
          <w:color w:val="auto"/>
          <w:sz w:val="28"/>
          <w:szCs w:val="28"/>
          <w:lang w:eastAsia="zh-CN"/>
        </w:rPr>
        <w:t>LZZC2025-G1-990307-LZSZ</w:t>
      </w:r>
    </w:p>
    <w:p w14:paraId="333017A2">
      <w:pPr>
        <w:pStyle w:val="128"/>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课桌椅设备采购</w:t>
      </w:r>
    </w:p>
    <w:p w14:paraId="4AE9DBA7">
      <w:pPr>
        <w:pStyle w:val="128"/>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预算总金额</w:t>
      </w:r>
      <w:bookmarkStart w:id="3" w:name="_Hlk50568912"/>
      <w:r>
        <w:rPr>
          <w:rFonts w:hint="eastAsia" w:ascii="仿宋_GB2312" w:eastAsia="仿宋_GB2312"/>
          <w:color w:val="auto"/>
          <w:sz w:val="28"/>
          <w:szCs w:val="28"/>
        </w:rPr>
        <w:t>（元）</w:t>
      </w:r>
      <w:bookmarkEnd w:id="3"/>
      <w:r>
        <w:rPr>
          <w:rFonts w:hint="eastAsia" w:ascii="仿宋_GB2312" w:eastAsia="仿宋_GB2312"/>
          <w:color w:val="auto"/>
          <w:sz w:val="28"/>
          <w:szCs w:val="28"/>
        </w:rPr>
        <w:t>：</w:t>
      </w:r>
      <w:r>
        <w:rPr>
          <w:rFonts w:ascii="仿宋_GB2312" w:hAnsi="Times New Roman" w:eastAsia="仿宋_GB2312"/>
          <w:color w:val="auto"/>
          <w:sz w:val="28"/>
          <w:szCs w:val="28"/>
        </w:rPr>
        <w:t>7128000</w:t>
      </w:r>
    </w:p>
    <w:p w14:paraId="16E4E4E6">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14:paraId="38C1C0C9">
      <w:pPr>
        <w:spacing w:line="400" w:lineRule="exact"/>
        <w:ind w:right="-21" w:rightChars="-10"/>
        <w:rPr>
          <w:rFonts w:ascii="仿宋_GB2312" w:eastAsia="仿宋_GB2312"/>
          <w:b/>
          <w:color w:val="auto"/>
          <w:sz w:val="28"/>
          <w:szCs w:val="28"/>
        </w:rPr>
      </w:pPr>
      <w:r>
        <w:rPr>
          <w:rFonts w:ascii="仿宋" w:hAnsi="仿宋" w:eastAsia="仿宋"/>
          <w:bCs/>
          <w:color w:val="auto"/>
          <w:sz w:val="24"/>
        </w:rPr>
        <w:t>标项一
</w:t>
      </w:r>
      <w:r>
        <w:rPr>
          <w:rFonts w:ascii="仿宋" w:hAnsi="仿宋" w:eastAsia="仿宋"/>
          <w:bCs/>
          <w:color w:val="auto"/>
          <w:sz w:val="24"/>
        </w:rPr>
        <w:cr/>
      </w:r>
      <w:r>
        <w:rPr>
          <w:rFonts w:ascii="仿宋" w:hAnsi="仿宋" w:eastAsia="仿宋"/>
          <w:bCs/>
          <w:color w:val="auto"/>
          <w:sz w:val="24"/>
        </w:rPr>
        <w:t>标项名称：课桌椅设备（一）采购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预算金额（元）：1650000
</w:t>
      </w:r>
      <w:r>
        <w:rPr>
          <w:rFonts w:ascii="仿宋" w:hAnsi="仿宋" w:eastAsia="仿宋"/>
          <w:bCs/>
          <w:color w:val="auto"/>
          <w:sz w:val="24"/>
        </w:rPr>
        <w:cr/>
      </w:r>
      <w:r>
        <w:rPr>
          <w:rFonts w:ascii="仿宋" w:hAnsi="仿宋" w:eastAsia="仿宋"/>
          <w:bCs/>
          <w:color w:val="auto"/>
          <w:sz w:val="24"/>
        </w:rPr>
        <w:t>简要规格描述或项目基本概况介绍、用途：课桌椅设备（一）采购1批（具体内容详见招标文件第二章《采购需求》）
</w:t>
      </w:r>
      <w:r>
        <w:rPr>
          <w:rFonts w:ascii="仿宋" w:hAnsi="仿宋" w:eastAsia="仿宋"/>
          <w:bCs/>
          <w:color w:val="auto"/>
          <w:sz w:val="24"/>
        </w:rPr>
        <w:cr/>
      </w:r>
      <w:r>
        <w:rPr>
          <w:rFonts w:ascii="仿宋" w:hAnsi="仿宋" w:eastAsia="仿宋"/>
          <w:bCs/>
          <w:color w:val="auto"/>
          <w:sz w:val="24"/>
        </w:rPr>
        <w:t>最高限价（如有）：1650000
</w:t>
      </w:r>
      <w:r>
        <w:rPr>
          <w:rFonts w:ascii="仿宋" w:hAnsi="仿宋" w:eastAsia="仿宋"/>
          <w:bCs/>
          <w:color w:val="auto"/>
          <w:sz w:val="24"/>
        </w:rPr>
        <w:cr/>
      </w:r>
      <w:r>
        <w:rPr>
          <w:rFonts w:ascii="仿宋" w:hAnsi="仿宋" w:eastAsia="仿宋"/>
          <w:bCs/>
          <w:color w:val="auto"/>
          <w:sz w:val="24"/>
        </w:rPr>
        <w:t>合同履约期限：自签订合同之日起30日内安装完毕，验收合格并交付使用。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备注：本项目为线上电子招标项目，采用远程异地评标，有意向参与本项目的供应商应当做好参与全流程电子招投标交易的充分准备。
</w:t>
      </w:r>
      <w:r>
        <w:rPr>
          <w:rFonts w:ascii="仿宋" w:hAnsi="仿宋" w:eastAsia="仿宋"/>
          <w:bCs/>
          <w:color w:val="auto"/>
          <w:sz w:val="24"/>
        </w:rPr>
        <w:cr/>
      </w:r>
      <w:r>
        <w:rPr>
          <w:rFonts w:ascii="仿宋" w:hAnsi="仿宋" w:eastAsia="仿宋"/>
          <w:bCs/>
          <w:color w:val="auto"/>
          <w:sz w:val="24"/>
        </w:rPr>
        <w:t>
</w:t>
      </w:r>
      <w:r>
        <w:rPr>
          <w:rFonts w:ascii="仿宋" w:hAnsi="仿宋" w:eastAsia="仿宋"/>
          <w:bCs/>
          <w:color w:val="auto"/>
          <w:sz w:val="24"/>
        </w:rPr>
        <w:cr/>
      </w:r>
      <w:r>
        <w:rPr>
          <w:rFonts w:ascii="仿宋" w:hAnsi="仿宋" w:eastAsia="仿宋"/>
          <w:bCs/>
          <w:color w:val="auto"/>
          <w:sz w:val="24"/>
        </w:rPr>
        <w:t>标项二
</w:t>
      </w:r>
      <w:r>
        <w:rPr>
          <w:rFonts w:ascii="仿宋" w:hAnsi="仿宋" w:eastAsia="仿宋"/>
          <w:bCs/>
          <w:color w:val="auto"/>
          <w:sz w:val="24"/>
        </w:rPr>
        <w:cr/>
      </w:r>
      <w:r>
        <w:rPr>
          <w:rFonts w:ascii="仿宋" w:hAnsi="仿宋" w:eastAsia="仿宋"/>
          <w:bCs/>
          <w:color w:val="auto"/>
          <w:sz w:val="24"/>
        </w:rPr>
        <w:t>标项名称：课桌椅设备（二）采购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预算金额（元）：2508000
</w:t>
      </w:r>
      <w:r>
        <w:rPr>
          <w:rFonts w:ascii="仿宋" w:hAnsi="仿宋" w:eastAsia="仿宋"/>
          <w:bCs/>
          <w:color w:val="auto"/>
          <w:sz w:val="24"/>
        </w:rPr>
        <w:cr/>
      </w:r>
      <w:r>
        <w:rPr>
          <w:rFonts w:ascii="仿宋" w:hAnsi="仿宋" w:eastAsia="仿宋"/>
          <w:bCs/>
          <w:color w:val="auto"/>
          <w:sz w:val="24"/>
        </w:rPr>
        <w:t>简要规格描述或项目基本概况介绍、用途：课桌椅设备（二）采购1批（具体内容详见招标文件第二章《采购需求》）
</w:t>
      </w:r>
      <w:r>
        <w:rPr>
          <w:rFonts w:ascii="仿宋" w:hAnsi="仿宋" w:eastAsia="仿宋"/>
          <w:bCs/>
          <w:color w:val="auto"/>
          <w:sz w:val="24"/>
        </w:rPr>
        <w:cr/>
      </w:r>
      <w:r>
        <w:rPr>
          <w:rFonts w:ascii="仿宋" w:hAnsi="仿宋" w:eastAsia="仿宋"/>
          <w:bCs/>
          <w:color w:val="auto"/>
          <w:sz w:val="24"/>
        </w:rPr>
        <w:t>最高限价（如有）：2508000
</w:t>
      </w:r>
      <w:r>
        <w:rPr>
          <w:rFonts w:ascii="仿宋" w:hAnsi="仿宋" w:eastAsia="仿宋"/>
          <w:bCs/>
          <w:color w:val="auto"/>
          <w:sz w:val="24"/>
        </w:rPr>
        <w:cr/>
      </w:r>
      <w:r>
        <w:rPr>
          <w:rFonts w:ascii="仿宋" w:hAnsi="仿宋" w:eastAsia="仿宋"/>
          <w:bCs/>
          <w:color w:val="auto"/>
          <w:sz w:val="24"/>
        </w:rPr>
        <w:t>合同履约期限：自签订合同之日起30日内安装完毕，验收合格并交付使用。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备注：本项目为线上电子招标项目，采用远程异地评标，有意向参与本项目的供应商应当做好参与全流程电子招投标交易的充分准备。
</w:t>
      </w:r>
      <w:r>
        <w:rPr>
          <w:rFonts w:ascii="仿宋" w:hAnsi="仿宋" w:eastAsia="仿宋"/>
          <w:bCs/>
          <w:color w:val="auto"/>
          <w:sz w:val="24"/>
        </w:rPr>
        <w:cr/>
      </w:r>
      <w:r>
        <w:rPr>
          <w:rFonts w:ascii="仿宋" w:hAnsi="仿宋" w:eastAsia="仿宋"/>
          <w:bCs/>
          <w:color w:val="auto"/>
          <w:sz w:val="24"/>
        </w:rPr>
        <w:t>
</w:t>
      </w:r>
      <w:r>
        <w:rPr>
          <w:rFonts w:ascii="仿宋" w:hAnsi="仿宋" w:eastAsia="仿宋"/>
          <w:bCs/>
          <w:color w:val="auto"/>
          <w:sz w:val="24"/>
        </w:rPr>
        <w:cr/>
      </w:r>
      <w:r>
        <w:rPr>
          <w:rFonts w:ascii="仿宋" w:hAnsi="仿宋" w:eastAsia="仿宋"/>
          <w:bCs/>
          <w:color w:val="auto"/>
          <w:sz w:val="24"/>
        </w:rPr>
        <w:t>标项三
</w:t>
      </w:r>
      <w:r>
        <w:rPr>
          <w:rFonts w:ascii="仿宋" w:hAnsi="仿宋" w:eastAsia="仿宋"/>
          <w:bCs/>
          <w:color w:val="auto"/>
          <w:sz w:val="24"/>
        </w:rPr>
        <w:cr/>
      </w:r>
      <w:r>
        <w:rPr>
          <w:rFonts w:ascii="仿宋" w:hAnsi="仿宋" w:eastAsia="仿宋"/>
          <w:bCs/>
          <w:color w:val="auto"/>
          <w:sz w:val="24"/>
        </w:rPr>
        <w:t>标项名称：课桌椅设备（三）采购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预算金额（元）：2970000
</w:t>
      </w:r>
      <w:r>
        <w:rPr>
          <w:rFonts w:ascii="仿宋" w:hAnsi="仿宋" w:eastAsia="仿宋"/>
          <w:bCs/>
          <w:color w:val="auto"/>
          <w:sz w:val="24"/>
        </w:rPr>
        <w:cr/>
      </w:r>
      <w:r>
        <w:rPr>
          <w:rFonts w:ascii="仿宋" w:hAnsi="仿宋" w:eastAsia="仿宋"/>
          <w:bCs/>
          <w:color w:val="auto"/>
          <w:sz w:val="24"/>
        </w:rPr>
        <w:t>简要规格描述或项目基本概况介绍、用途：课桌椅设备（三）采购1批（具体内容详见招标文件第二章《采购需求》）
</w:t>
      </w:r>
      <w:r>
        <w:rPr>
          <w:rFonts w:ascii="仿宋" w:hAnsi="仿宋" w:eastAsia="仿宋"/>
          <w:bCs/>
          <w:color w:val="auto"/>
          <w:sz w:val="24"/>
        </w:rPr>
        <w:cr/>
      </w:r>
      <w:r>
        <w:rPr>
          <w:rFonts w:ascii="仿宋" w:hAnsi="仿宋" w:eastAsia="仿宋"/>
          <w:bCs/>
          <w:color w:val="auto"/>
          <w:sz w:val="24"/>
        </w:rPr>
        <w:t>最高限价（如有）：2970000
</w:t>
      </w:r>
      <w:r>
        <w:rPr>
          <w:rFonts w:ascii="仿宋" w:hAnsi="仿宋" w:eastAsia="仿宋"/>
          <w:bCs/>
          <w:color w:val="auto"/>
          <w:sz w:val="24"/>
        </w:rPr>
        <w:cr/>
      </w:r>
      <w:r>
        <w:rPr>
          <w:rFonts w:ascii="仿宋" w:hAnsi="仿宋" w:eastAsia="仿宋"/>
          <w:bCs/>
          <w:color w:val="auto"/>
          <w:sz w:val="24"/>
        </w:rPr>
        <w:t>合同履约期限：自签订合同之日起30日内安装完毕，验收合格并交付使用。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备注：本项目为线上电子招标项目，采用远程异地评标，有意向参与本项目的供应商应当做好参与全流程电子招投标交易的充分准备。</w:t>
      </w:r>
    </w:p>
    <w:p w14:paraId="25BC809D">
      <w:pPr>
        <w:pStyle w:val="4"/>
        <w:spacing w:line="400" w:lineRule="exact"/>
        <w:ind w:right="-21" w:rightChars="-10" w:firstLine="562" w:firstLineChars="200"/>
        <w:jc w:val="both"/>
        <w:rPr>
          <w:rFonts w:hint="eastAsia" w:ascii="黑体" w:hAnsi="黑体" w:eastAsia="黑体" w:cs="黑体"/>
          <w:bCs/>
          <w:color w:val="auto"/>
          <w:sz w:val="28"/>
          <w:szCs w:val="28"/>
        </w:rPr>
      </w:pPr>
      <w:bookmarkStart w:id="4" w:name="_Hlk53504529"/>
      <w:r>
        <w:rPr>
          <w:rFonts w:hint="eastAsia" w:ascii="黑体" w:hAnsi="黑体" w:eastAsia="黑体" w:cs="黑体"/>
          <w:bCs/>
          <w:color w:val="auto"/>
          <w:sz w:val="28"/>
          <w:szCs w:val="28"/>
        </w:rPr>
        <w:t>二、申请人的资格要求</w:t>
      </w:r>
    </w:p>
    <w:bookmarkEnd w:id="4"/>
    <w:p w14:paraId="3EE191DE">
      <w:pPr>
        <w:pStyle w:val="128"/>
        <w:spacing w:line="400" w:lineRule="exact"/>
        <w:ind w:right="-21" w:rightChars="-10"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14:paraId="7235EA97">
      <w:pPr>
        <w:pStyle w:val="128"/>
        <w:spacing w:line="400" w:lineRule="exact"/>
        <w:ind w:right="-21" w:rightChars="-10" w:firstLine="560"/>
        <w:rPr>
          <w:rFonts w:hint="eastAsia"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p>
    <w:p w14:paraId="3DC7E8BA">
      <w:pPr>
        <w:pStyle w:val="128"/>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lang w:val="en-US" w:eastAsia="zh-CN"/>
        </w:rPr>
        <w:t>分标1</w:t>
      </w:r>
      <w:r>
        <w:rPr>
          <w:rFonts w:hint="eastAsia" w:ascii="仿宋_GB2312" w:eastAsia="仿宋_GB2312"/>
          <w:color w:val="auto"/>
          <w:sz w:val="28"/>
          <w:szCs w:val="28"/>
          <w:lang w:eastAsia="zh-CN"/>
        </w:rPr>
        <w:t>、分标</w:t>
      </w:r>
      <w:r>
        <w:rPr>
          <w:rFonts w:hint="eastAsia" w:ascii="仿宋_GB2312" w:eastAsia="仿宋_GB2312"/>
          <w:color w:val="auto"/>
          <w:sz w:val="28"/>
          <w:szCs w:val="28"/>
          <w:lang w:val="en-US" w:eastAsia="zh-CN"/>
        </w:rPr>
        <w:t>2</w:t>
      </w:r>
      <w:r>
        <w:rPr>
          <w:rFonts w:hint="eastAsia" w:ascii="仿宋_GB2312" w:eastAsia="仿宋_GB2312"/>
          <w:color w:val="auto"/>
          <w:sz w:val="28"/>
          <w:szCs w:val="28"/>
          <w:lang w:eastAsia="zh-CN"/>
        </w:rPr>
        <w:t>、分标</w:t>
      </w:r>
      <w:r>
        <w:rPr>
          <w:rFonts w:hint="eastAsia" w:ascii="仿宋_GB2312" w:eastAsia="仿宋_GB2312"/>
          <w:color w:val="auto"/>
          <w:sz w:val="28"/>
          <w:szCs w:val="28"/>
          <w:lang w:val="en-US" w:eastAsia="zh-CN"/>
        </w:rPr>
        <w:t>3</w:t>
      </w:r>
      <w:r>
        <w:rPr>
          <w:rFonts w:ascii="仿宋_GB2312" w:eastAsia="仿宋_GB2312"/>
          <w:color w:val="auto"/>
          <w:sz w:val="28"/>
          <w:szCs w:val="28"/>
        </w:rPr>
        <w:t>：本项目属于专门面向中小企业采购的项目，监狱企业、残疾人福利单位视同小型、微型企业；中小企业须符合本项目采购标的所属行业对应的中小企业划分标准；</w:t>
      </w:r>
    </w:p>
    <w:p w14:paraId="7684520D">
      <w:pPr>
        <w:pStyle w:val="128"/>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14:paraId="38CDCA37">
      <w:pPr>
        <w:pStyle w:val="4"/>
        <w:spacing w:line="400" w:lineRule="exact"/>
        <w:ind w:right="-21" w:rightChars="-10" w:firstLine="562" w:firstLineChars="200"/>
        <w:jc w:val="both"/>
        <w:rPr>
          <w:rFonts w:hint="eastAsia" w:ascii="黑体" w:hAnsi="黑体" w:eastAsia="黑体" w:cs="黑体"/>
          <w:bCs/>
          <w:color w:val="auto"/>
          <w:sz w:val="28"/>
          <w:szCs w:val="28"/>
        </w:rPr>
      </w:pPr>
      <w:bookmarkStart w:id="5" w:name="_Toc35393623"/>
      <w:bookmarkStart w:id="6" w:name="_Toc35393792"/>
      <w:r>
        <w:rPr>
          <w:rFonts w:hint="eastAsia" w:ascii="黑体" w:hAnsi="黑体" w:eastAsia="黑体" w:cs="黑体"/>
          <w:bCs/>
          <w:color w:val="auto"/>
          <w:sz w:val="28"/>
          <w:szCs w:val="28"/>
        </w:rPr>
        <w:t>三、</w:t>
      </w:r>
      <w:bookmarkEnd w:id="5"/>
      <w:bookmarkEnd w:id="6"/>
      <w:r>
        <w:rPr>
          <w:rFonts w:hint="eastAsia" w:ascii="黑体" w:hAnsi="黑体" w:eastAsia="黑体" w:cs="黑体"/>
          <w:bCs/>
          <w:color w:val="auto"/>
          <w:sz w:val="28"/>
          <w:szCs w:val="28"/>
        </w:rPr>
        <w:t>获取招标文件</w:t>
      </w:r>
    </w:p>
    <w:p w14:paraId="6C8FADE3">
      <w:pPr>
        <w:spacing w:line="400" w:lineRule="exact"/>
        <w:ind w:right="-21" w:rightChars="-10"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6</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11</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6</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19</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，每天上午08:00至12:00，下午12:00至21:00（北京时间，法定节假日除外）</w:t>
      </w:r>
    </w:p>
    <w:p w14:paraId="293DA0A8">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14:paraId="20F4560E">
      <w:pPr>
        <w:spacing w:line="480" w:lineRule="exact"/>
        <w:ind w:right="-21" w:rightChars="-10"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0DCE931A">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14:paraId="6D1FB0CC">
      <w:pPr>
        <w:pStyle w:val="4"/>
        <w:spacing w:line="400" w:lineRule="exact"/>
        <w:ind w:right="-21" w:rightChars="-10" w:firstLine="562" w:firstLineChars="200"/>
        <w:jc w:val="both"/>
        <w:rPr>
          <w:rFonts w:hint="eastAsia" w:ascii="黑体" w:hAnsi="黑体" w:eastAsia="黑体" w:cs="黑体"/>
          <w:bCs/>
          <w:color w:val="auto"/>
          <w:sz w:val="28"/>
          <w:szCs w:val="28"/>
        </w:rPr>
      </w:pPr>
      <w:bookmarkStart w:id="7" w:name="_Toc28359082"/>
      <w:bookmarkStart w:id="8" w:name="_Toc28359005"/>
      <w:bookmarkStart w:id="9" w:name="_Toc35393793"/>
      <w:bookmarkStart w:id="10" w:name="_Toc35393624"/>
      <w:r>
        <w:rPr>
          <w:rFonts w:hint="eastAsia" w:ascii="黑体" w:hAnsi="黑体" w:eastAsia="黑体" w:cs="黑体"/>
          <w:bCs/>
          <w:color w:val="auto"/>
          <w:sz w:val="28"/>
          <w:szCs w:val="28"/>
        </w:rPr>
        <w:t>四、</w:t>
      </w:r>
      <w:bookmarkEnd w:id="7"/>
      <w:bookmarkEnd w:id="8"/>
      <w:bookmarkEnd w:id="9"/>
      <w:bookmarkEnd w:id="10"/>
      <w:r>
        <w:rPr>
          <w:rFonts w:hint="eastAsia" w:ascii="黑体" w:hAnsi="黑体" w:eastAsia="黑体" w:cs="黑体"/>
          <w:bCs/>
          <w:color w:val="auto"/>
          <w:sz w:val="28"/>
          <w:szCs w:val="28"/>
        </w:rPr>
        <w:t>提交投标文件截止时间、开标时间和地点</w:t>
      </w:r>
    </w:p>
    <w:p w14:paraId="485E9D73">
      <w:pPr>
        <w:spacing w:line="400" w:lineRule="exact"/>
        <w:ind w:right="-21" w:rightChars="-10"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提交投标文件截止时间：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7</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3</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14:paraId="6A92961D">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投标地点（网址）：广西政府采购云平台（https://www.gcy.zfcg.gxzf.gov.cn/）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rPr>
        <w:t>未按规定编制并加密的电子投标文件，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12FE2A4E">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开标时间：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7</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3</w:t>
      </w:r>
      <w:r>
        <w:rPr>
          <w:rFonts w:ascii="仿宋_GB2312" w:eastAsia="仿宋_GB2312"/>
          <w:bCs/>
          <w:color w:val="auto"/>
          <w:sz w:val="28"/>
          <w:szCs w:val="28"/>
        </w:rPr>
        <w:t>日 09:20</w:t>
      </w:r>
    </w:p>
    <w:p w14:paraId="40D027BB">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开标地点：广西政府采购云平台（https://www.gcy.zfcg.gxzf.gov.cn/）</w:t>
      </w:r>
    </w:p>
    <w:p w14:paraId="6108751E">
      <w:pPr>
        <w:pStyle w:val="4"/>
        <w:spacing w:line="400" w:lineRule="exact"/>
        <w:ind w:right="-21" w:rightChars="-10" w:firstLine="562" w:firstLineChars="200"/>
        <w:jc w:val="both"/>
        <w:rPr>
          <w:rFonts w:hint="eastAsia" w:ascii="黑体" w:hAnsi="黑体" w:eastAsia="黑体" w:cs="黑体"/>
          <w:bCs/>
          <w:color w:val="auto"/>
          <w:sz w:val="28"/>
          <w:szCs w:val="28"/>
        </w:rPr>
      </w:pPr>
      <w:bookmarkStart w:id="11" w:name="_Toc28359007"/>
      <w:bookmarkStart w:id="12" w:name="_Toc35393625"/>
      <w:bookmarkStart w:id="13" w:name="_Toc28359084"/>
      <w:bookmarkStart w:id="14" w:name="_Toc35393794"/>
      <w:r>
        <w:rPr>
          <w:rFonts w:hint="eastAsia" w:ascii="黑体" w:hAnsi="黑体" w:eastAsia="黑体" w:cs="黑体"/>
          <w:bCs/>
          <w:color w:val="auto"/>
          <w:sz w:val="28"/>
          <w:szCs w:val="28"/>
        </w:rPr>
        <w:t>五、公告期限</w:t>
      </w:r>
      <w:bookmarkEnd w:id="11"/>
      <w:bookmarkEnd w:id="12"/>
      <w:bookmarkEnd w:id="13"/>
      <w:bookmarkEnd w:id="14"/>
    </w:p>
    <w:p w14:paraId="1C54D237">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14:paraId="4D9E5423">
      <w:pPr>
        <w:pStyle w:val="4"/>
        <w:spacing w:line="400" w:lineRule="exact"/>
        <w:ind w:right="-21" w:rightChars="-10" w:firstLine="562" w:firstLineChars="200"/>
        <w:jc w:val="both"/>
        <w:rPr>
          <w:rFonts w:hint="eastAsia" w:ascii="仿宋_GB2312" w:hAnsi="仿宋_GB2312" w:eastAsia="仿宋_GB2312" w:cs="仿宋_GB2312"/>
          <w:bCs/>
          <w:color w:val="auto"/>
          <w:sz w:val="28"/>
          <w:szCs w:val="28"/>
        </w:rPr>
      </w:pPr>
      <w:bookmarkStart w:id="15" w:name="_Toc35393795"/>
      <w:bookmarkStart w:id="16" w:name="_Toc35393626"/>
      <w:r>
        <w:rPr>
          <w:rFonts w:hint="eastAsia" w:ascii="黑体" w:hAnsi="黑体" w:eastAsia="黑体" w:cs="黑体"/>
          <w:bCs/>
          <w:color w:val="auto"/>
          <w:sz w:val="28"/>
          <w:szCs w:val="28"/>
        </w:rPr>
        <w:t>六、其他补充事宜</w:t>
      </w:r>
      <w:bookmarkEnd w:id="15"/>
      <w:bookmarkEnd w:id="16"/>
    </w:p>
    <w:p w14:paraId="37B02043">
      <w:pPr>
        <w:pStyle w:val="128"/>
        <w:spacing w:line="400" w:lineRule="exact"/>
        <w:ind w:right="-21" w:rightChars="-10"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（一）投标保证金：</w:t>
      </w:r>
      <w:r>
        <w:rPr>
          <w:rFonts w:hint="eastAsia" w:ascii="仿宋_GB2312" w:hAnsi="仿宋_GB2312" w:eastAsia="仿宋_GB2312" w:cs="仿宋_GB2312"/>
          <w:color w:val="auto"/>
          <w:sz w:val="28"/>
          <w:szCs w:val="28"/>
        </w:rPr>
        <w:t>本项目无需提交投标保证金。</w:t>
      </w:r>
    </w:p>
    <w:p w14:paraId="05B71614">
      <w:pPr>
        <w:pStyle w:val="128"/>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中国政府采购网（www.ccgp.gov.cn）、广西壮族自治区政府采购网（zfcg.gxzf.gov.cn）、柳州市政府采购网（zfcg.lzscz.liuzhou.gov.cn）。</w:t>
      </w:r>
    </w:p>
    <w:p w14:paraId="6181CEAD">
      <w:pPr>
        <w:pStyle w:val="128"/>
        <w:spacing w:line="420" w:lineRule="exact"/>
        <w:ind w:firstLine="560"/>
        <w:rPr>
          <w:rFonts w:hint="eastAsia" w:ascii="仿宋_GB2312" w:hAnsi="仿宋_GB2312" w:eastAsia="仿宋_GB2312" w:cs="仿宋_GB2312"/>
          <w:color w:val="auto"/>
          <w:sz w:val="28"/>
          <w:szCs w:val="28"/>
        </w:rPr>
      </w:pPr>
      <w:bookmarkStart w:id="17" w:name="_Hlk93681467"/>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w:t>
      </w:r>
      <w:r>
        <w:rPr>
          <w:rFonts w:hint="eastAsia" w:ascii="仿宋_GB2312" w:hAnsi="仿宋_GB2312" w:eastAsia="仿宋_GB2312" w:cs="仿宋_GB2312"/>
          <w:color w:val="auto"/>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17"/>
    <w:p w14:paraId="4D1BCE9E">
      <w:pPr>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4454989D">
      <w:pPr>
        <w:spacing w:line="42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090913C3">
      <w:pPr>
        <w:spacing w:line="4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（六）投标人参与电子投标特别说明</w:t>
      </w:r>
    </w:p>
    <w:p w14:paraId="77F87E6F">
      <w:pPr>
        <w:pStyle w:val="128"/>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1.本项目通过广西政府采购云平台实行电子投标，投标人应按照本项目公开招标文件和广西政府采购云平台的要求，通过“广西政府采购云平台客户端”编制、加密并提交电子投标文件。</w:t>
      </w:r>
    </w:p>
    <w:p w14:paraId="4CE70A6F">
      <w:pPr>
        <w:pStyle w:val="128"/>
        <w:wordWrap w:val="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2.参与电子标的投标人必须为广西政府采购云平台的正式供应商且申领CA证书，</w:t>
      </w:r>
      <w:r>
        <w:rPr>
          <w:rFonts w:hint="eastAsia" w:ascii="仿宋_GB2312" w:hAnsi="仿宋_GB2312" w:eastAsia="仿宋_GB2312" w:cs="仿宋_GB2312"/>
          <w:b/>
          <w:bCs/>
          <w:color w:val="auto"/>
          <w:sz w:val="28"/>
          <w:szCs w:val="28"/>
        </w:rPr>
        <w:t>各投标人应在开标前及时完成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p>
    <w:p w14:paraId="6A290592">
      <w:pPr>
        <w:pStyle w:val="128"/>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投标人应及时熟悉掌握电子标系统操作指南（见广西政府采购云平台电子卖场首页—服务中心—帮助中心—项目采购）</w:t>
      </w:r>
    </w:p>
    <w:p w14:paraId="41419D49">
      <w:pPr>
        <w:pStyle w:val="128"/>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w:t>
      </w:r>
      <w:r>
        <w:rPr>
          <w:rFonts w:ascii="仿宋_GB2312" w:hAnsi="仿宋_GB2312" w:eastAsia="仿宋_GB2312" w:cs="仿宋_GB2312"/>
          <w:color w:val="auto"/>
          <w:sz w:val="28"/>
          <w:szCs w:val="28"/>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14:paraId="49C21FC1">
      <w:pPr>
        <w:pStyle w:val="128"/>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14:paraId="70889BC5">
      <w:pPr>
        <w:pStyle w:val="128"/>
        <w:wordWrap w:val="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各投标人通过新平台参与政府采购项目投标需下载使用新版客户端，广西政府采购云平台客户端</w:t>
      </w:r>
      <w:r>
        <w:rPr>
          <w:rFonts w:hint="eastAsia" w:ascii="仿宋_GB2312" w:hAnsi="仿宋_GB2312" w:eastAsia="仿宋_GB2312" w:cs="仿宋_GB2312"/>
          <w:color w:val="auto"/>
          <w:sz w:val="28"/>
          <w:szCs w:val="28"/>
        </w:rPr>
        <w:t>软件请投标人自行前往下载并安装：</w:t>
      </w:r>
    </w:p>
    <w:p w14:paraId="38B9B0A3">
      <w:pPr>
        <w:pStyle w:val="128"/>
        <w:wordWrap w:val="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14:paraId="042DF9CE">
      <w:pPr>
        <w:spacing w:line="4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3C42AAAD">
      <w:pPr>
        <w:pStyle w:val="128"/>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4.因未注册广西政府采购云平台、未办理CA证书、CA证书故障、操作不当等原因造成无法投标或投标失败等后果由投标人自行承担；</w:t>
      </w:r>
    </w:p>
    <w:p w14:paraId="78D3A50F">
      <w:pPr>
        <w:pStyle w:val="128"/>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14:paraId="5FFBE598">
      <w:pPr>
        <w:pStyle w:val="4"/>
        <w:spacing w:line="400" w:lineRule="exact"/>
        <w:ind w:right="-21" w:rightChars="-10" w:firstLine="562" w:firstLineChars="200"/>
        <w:jc w:val="both"/>
        <w:rPr>
          <w:rFonts w:hint="eastAsia" w:ascii="黑体" w:hAnsi="黑体" w:eastAsia="黑体" w:cs="黑体"/>
          <w:b w:val="0"/>
          <w:color w:val="auto"/>
          <w:sz w:val="28"/>
          <w:szCs w:val="28"/>
        </w:rPr>
      </w:pPr>
      <w:bookmarkStart w:id="18" w:name="_Toc28359085"/>
      <w:bookmarkStart w:id="19" w:name="_Toc35393796"/>
      <w:bookmarkStart w:id="20" w:name="_Toc35393627"/>
      <w:bookmarkStart w:id="21" w:name="_Toc28359008"/>
      <w:bookmarkStart w:id="22" w:name="_Hlk50569036"/>
      <w:r>
        <w:rPr>
          <w:rFonts w:hint="eastAsia" w:ascii="黑体" w:hAnsi="黑体" w:eastAsia="黑体" w:cs="黑体"/>
          <w:bCs/>
          <w:color w:val="auto"/>
          <w:sz w:val="28"/>
          <w:szCs w:val="28"/>
        </w:rPr>
        <w:t>七、对本次招标提出询问，请按以下方式联系</w:t>
      </w:r>
      <w:bookmarkEnd w:id="18"/>
      <w:bookmarkEnd w:id="19"/>
      <w:bookmarkEnd w:id="20"/>
      <w:bookmarkEnd w:id="21"/>
    </w:p>
    <w:p w14:paraId="1E4323B1">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14:paraId="6E79C5B6">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柳州市教学设备供应站</w:t>
      </w:r>
    </w:p>
    <w:p w14:paraId="56FF20A0">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w:t>
      </w:r>
      <w:r>
        <w:rPr>
          <w:rFonts w:ascii="仿宋_GB2312" w:eastAsia="仿宋_GB2312"/>
          <w:color w:val="auto"/>
          <w:sz w:val="28"/>
          <w:szCs w:val="28"/>
        </w:rPr>
        <w:t>广西柳州市鱼峰区新柳大道91号启元广场A座</w:t>
      </w:r>
    </w:p>
    <w:p w14:paraId="22854D12">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莫桂玲</w:t>
      </w:r>
    </w:p>
    <w:p w14:paraId="4BBB54A2">
      <w:pPr>
        <w:spacing w:line="400" w:lineRule="exact"/>
        <w:ind w:right="-21" w:rightChars="-10"/>
        <w:rPr>
          <w:rFonts w:hint="default" w:ascii="仿宋_GB2312" w:eastAsia="仿宋_GB2312"/>
          <w:color w:val="auto"/>
          <w:sz w:val="28"/>
          <w:szCs w:val="28"/>
          <w:lang w:val="en-US"/>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w:t>
      </w:r>
      <w:r>
        <w:rPr>
          <w:rFonts w:hint="eastAsia" w:ascii="仿宋_GB2312" w:eastAsia="仿宋_GB2312"/>
          <w:color w:val="auto"/>
          <w:sz w:val="28"/>
          <w:szCs w:val="28"/>
          <w:lang w:val="en-US" w:eastAsia="zh-CN"/>
        </w:rPr>
        <w:t>2610557</w:t>
      </w:r>
    </w:p>
    <w:p w14:paraId="409267A2">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14:paraId="0F01ED72">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14:paraId="5A691A6C">
      <w:pPr>
        <w:spacing w:line="400" w:lineRule="exact"/>
        <w:ind w:left="2100" w:right="-21" w:rightChars="-10"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14:paraId="16DAE7DC">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余茜</w:t>
      </w:r>
    </w:p>
    <w:p w14:paraId="3FBBA0C8">
      <w:pPr>
        <w:spacing w:line="400" w:lineRule="exact"/>
        <w:ind w:right="-21" w:rightChars="-10"/>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0772-2612325</w:t>
      </w:r>
      <w:bookmarkEnd w:id="22"/>
    </w:p>
    <w:p w14:paraId="33EFD97B">
      <w:pPr>
        <w:spacing w:line="400" w:lineRule="exact"/>
        <w:ind w:right="560"/>
        <w:rPr>
          <w:rFonts w:ascii="仿宋_GB2312" w:eastAsia="仿宋_GB2312"/>
          <w:color w:val="auto"/>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20930231">
      <w:pPr>
        <w:pStyle w:val="3"/>
        <w:spacing w:line="276" w:lineRule="auto"/>
        <w:jc w:val="center"/>
        <w:rPr>
          <w:rFonts w:hint="eastAsia" w:ascii="宋体" w:hAnsi="宋体"/>
          <w:color w:val="auto"/>
          <w:sz w:val="32"/>
          <w:szCs w:val="32"/>
        </w:rPr>
      </w:pPr>
      <w:bookmarkStart w:id="23" w:name="_Toc13541"/>
      <w:r>
        <w:rPr>
          <w:rFonts w:hint="eastAsia" w:ascii="宋体" w:hAnsi="宋体"/>
          <w:color w:val="auto"/>
          <w:sz w:val="32"/>
          <w:szCs w:val="32"/>
        </w:rPr>
        <w:t>第二章 采购需求</w:t>
      </w:r>
      <w:bookmarkEnd w:id="23"/>
    </w:p>
    <w:p w14:paraId="74E15298">
      <w:pPr>
        <w:spacing w:line="276" w:lineRule="auto"/>
        <w:ind w:right="-330" w:rightChars="-157"/>
        <w:rPr>
          <w:rFonts w:ascii="仿宋_GB2312" w:eastAsia="仿宋_GB2312"/>
          <w:b/>
          <w:bCs/>
          <w:color w:val="auto"/>
          <w:sz w:val="24"/>
        </w:rPr>
      </w:pPr>
      <w:r>
        <w:rPr>
          <w:rFonts w:hint="eastAsia" w:ascii="仿宋_GB2312" w:eastAsia="仿宋_GB2312"/>
          <w:b/>
          <w:bCs/>
          <w:color w:val="auto"/>
          <w:sz w:val="24"/>
        </w:rPr>
        <w:t>说明：</w:t>
      </w:r>
    </w:p>
    <w:p w14:paraId="6378F6EE">
      <w:pPr>
        <w:spacing w:line="380" w:lineRule="exact"/>
        <w:ind w:right="-330" w:rightChars="-157" w:firstLine="482" w:firstLineChars="200"/>
        <w:rPr>
          <w:rFonts w:ascii="仿宋_GB2312" w:eastAsia="仿宋_GB2312"/>
          <w:b/>
          <w:bCs/>
          <w:color w:val="auto"/>
          <w:sz w:val="24"/>
        </w:rPr>
      </w:pPr>
      <w:bookmarkStart w:id="24" w:name="_Hlk93675025"/>
      <w:r>
        <w:rPr>
          <w:rFonts w:hint="eastAsia" w:ascii="仿宋_GB2312" w:eastAsia="仿宋_GB2312"/>
          <w:b/>
          <w:bCs/>
          <w:color w:val="auto"/>
          <w:sz w:val="24"/>
        </w:rPr>
        <w:t>（一）本一览表中的品牌、型号仅起参考作用，投标人可选用其他品牌型号替代，但这些替代的产品要实质上满足或优于参考品牌、型号及其技术参数性能（配置）要求。</w:t>
      </w:r>
    </w:p>
    <w:p w14:paraId="1094CD28">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13C2B152">
      <w:pPr>
        <w:spacing w:line="380" w:lineRule="exact"/>
        <w:ind w:right="-330" w:rightChars="-157" w:firstLine="482" w:firstLineChars="200"/>
        <w:rPr>
          <w:rFonts w:ascii="仿宋_GB2312" w:eastAsia="仿宋_GB2312"/>
          <w:b/>
          <w:bCs/>
          <w:color w:val="auto"/>
          <w:sz w:val="24"/>
        </w:rPr>
      </w:pPr>
      <w:r>
        <w:rPr>
          <w:rFonts w:ascii="仿宋_GB2312" w:eastAsia="仿宋_GB2312"/>
          <w:b/>
          <w:bCs/>
          <w:color w:val="auto"/>
          <w:sz w:val="24"/>
        </w:rPr>
        <w:t>（三）标记“★”符号的为实质性响应内容，该内容仅限于“第二章 采购需求”，评审时投标人的响应内容发生负偏离一项以上的，视为投标无效。非标记“★”符号的技术参数要求，</w:t>
      </w:r>
      <w:r>
        <w:rPr>
          <w:rFonts w:hint="eastAsia" w:ascii="仿宋_GB2312" w:eastAsia="仿宋_GB2312"/>
          <w:b/>
          <w:bCs/>
          <w:color w:val="auto"/>
          <w:sz w:val="24"/>
          <w:highlight w:val="none"/>
        </w:rPr>
        <w:t>分标</w:t>
      </w:r>
      <w:r>
        <w:rPr>
          <w:rFonts w:ascii="仿宋_GB2312" w:eastAsia="仿宋_GB2312"/>
          <w:b/>
          <w:bCs/>
          <w:color w:val="auto"/>
          <w:sz w:val="24"/>
          <w:highlight w:val="none"/>
        </w:rPr>
        <w:t>一投标人的响应内容发生负偏离</w:t>
      </w:r>
      <w:r>
        <w:rPr>
          <w:rFonts w:hint="eastAsia" w:ascii="仿宋_GB2312" w:eastAsia="仿宋_GB2312"/>
          <w:b/>
          <w:bCs/>
          <w:color w:val="auto"/>
          <w:sz w:val="24"/>
          <w:highlight w:val="none"/>
          <w:lang w:val="en-US" w:eastAsia="zh-CN"/>
        </w:rPr>
        <w:t>五</w:t>
      </w:r>
      <w:r>
        <w:rPr>
          <w:rFonts w:ascii="仿宋_GB2312" w:eastAsia="仿宋_GB2312"/>
          <w:b/>
          <w:bCs/>
          <w:color w:val="auto"/>
          <w:sz w:val="24"/>
          <w:highlight w:val="none"/>
        </w:rPr>
        <w:t>项以上的，</w:t>
      </w:r>
      <w:r>
        <w:rPr>
          <w:rFonts w:hint="eastAsia" w:ascii="仿宋_GB2312" w:eastAsia="仿宋_GB2312"/>
          <w:b/>
          <w:bCs/>
          <w:color w:val="auto"/>
          <w:sz w:val="24"/>
          <w:highlight w:val="none"/>
        </w:rPr>
        <w:t>分标</w:t>
      </w:r>
      <w:r>
        <w:rPr>
          <w:rFonts w:ascii="仿宋_GB2312" w:eastAsia="仿宋_GB2312"/>
          <w:b/>
          <w:bCs/>
          <w:color w:val="auto"/>
          <w:sz w:val="24"/>
          <w:highlight w:val="none"/>
        </w:rPr>
        <w:t>一视为投标无效</w:t>
      </w:r>
      <w:r>
        <w:rPr>
          <w:rFonts w:hint="eastAsia" w:ascii="仿宋_GB2312" w:eastAsia="仿宋_GB2312"/>
          <w:b/>
          <w:bCs/>
          <w:color w:val="auto"/>
          <w:sz w:val="24"/>
          <w:highlight w:val="none"/>
        </w:rPr>
        <w:t>;分标二</w:t>
      </w:r>
      <w:r>
        <w:rPr>
          <w:rFonts w:ascii="仿宋_GB2312" w:eastAsia="仿宋_GB2312"/>
          <w:b/>
          <w:bCs/>
          <w:color w:val="auto"/>
          <w:sz w:val="24"/>
          <w:highlight w:val="none"/>
        </w:rPr>
        <w:t>投标人的响应内容发生负偏离</w:t>
      </w:r>
      <w:r>
        <w:rPr>
          <w:rFonts w:hint="eastAsia" w:ascii="仿宋_GB2312" w:eastAsia="仿宋_GB2312"/>
          <w:b/>
          <w:bCs/>
          <w:color w:val="auto"/>
          <w:sz w:val="24"/>
          <w:highlight w:val="none"/>
          <w:lang w:val="en-US" w:eastAsia="zh-CN"/>
        </w:rPr>
        <w:t>五</w:t>
      </w:r>
      <w:r>
        <w:rPr>
          <w:rFonts w:ascii="仿宋_GB2312" w:eastAsia="仿宋_GB2312"/>
          <w:b/>
          <w:bCs/>
          <w:color w:val="auto"/>
          <w:sz w:val="24"/>
          <w:highlight w:val="none"/>
        </w:rPr>
        <w:t>项以上的，</w:t>
      </w:r>
      <w:r>
        <w:rPr>
          <w:rFonts w:hint="eastAsia" w:ascii="仿宋_GB2312" w:eastAsia="仿宋_GB2312"/>
          <w:b/>
          <w:bCs/>
          <w:color w:val="auto"/>
          <w:sz w:val="24"/>
          <w:highlight w:val="none"/>
        </w:rPr>
        <w:t>分标二</w:t>
      </w:r>
      <w:r>
        <w:rPr>
          <w:rFonts w:ascii="仿宋_GB2312" w:eastAsia="仿宋_GB2312"/>
          <w:b/>
          <w:bCs/>
          <w:color w:val="auto"/>
          <w:sz w:val="24"/>
          <w:highlight w:val="none"/>
        </w:rPr>
        <w:t>视为投标无效</w:t>
      </w:r>
      <w:r>
        <w:rPr>
          <w:rFonts w:hint="eastAsia" w:ascii="仿宋_GB2312" w:eastAsia="仿宋_GB2312"/>
          <w:b/>
          <w:bCs/>
          <w:color w:val="auto"/>
          <w:sz w:val="24"/>
          <w:highlight w:val="none"/>
        </w:rPr>
        <w:t>;分标三</w:t>
      </w:r>
      <w:r>
        <w:rPr>
          <w:rFonts w:ascii="仿宋_GB2312" w:eastAsia="仿宋_GB2312"/>
          <w:b/>
          <w:bCs/>
          <w:color w:val="auto"/>
          <w:sz w:val="24"/>
          <w:highlight w:val="none"/>
        </w:rPr>
        <w:t>投标人的响应内容发生负偏离</w:t>
      </w:r>
      <w:r>
        <w:rPr>
          <w:rFonts w:hint="eastAsia" w:ascii="仿宋_GB2312" w:eastAsia="仿宋_GB2312"/>
          <w:b/>
          <w:bCs/>
          <w:color w:val="auto"/>
          <w:sz w:val="24"/>
          <w:highlight w:val="none"/>
          <w:lang w:val="en-US" w:eastAsia="zh-CN"/>
        </w:rPr>
        <w:t>五</w:t>
      </w:r>
      <w:r>
        <w:rPr>
          <w:rFonts w:ascii="仿宋_GB2312" w:eastAsia="仿宋_GB2312"/>
          <w:b/>
          <w:bCs/>
          <w:color w:val="auto"/>
          <w:sz w:val="24"/>
          <w:highlight w:val="none"/>
        </w:rPr>
        <w:t>项以上的，</w:t>
      </w:r>
      <w:r>
        <w:rPr>
          <w:rFonts w:hint="eastAsia" w:ascii="仿宋_GB2312" w:eastAsia="仿宋_GB2312"/>
          <w:b/>
          <w:bCs/>
          <w:color w:val="auto"/>
          <w:sz w:val="24"/>
          <w:highlight w:val="none"/>
        </w:rPr>
        <w:t>分标三</w:t>
      </w:r>
      <w:r>
        <w:rPr>
          <w:rFonts w:ascii="仿宋_GB2312" w:eastAsia="仿宋_GB2312"/>
          <w:b/>
          <w:bCs/>
          <w:color w:val="auto"/>
          <w:sz w:val="24"/>
          <w:highlight w:val="none"/>
        </w:rPr>
        <w:t>视为投标无效</w:t>
      </w:r>
      <w:r>
        <w:rPr>
          <w:rFonts w:ascii="仿宋_GB2312" w:eastAsia="仿宋_GB2312"/>
          <w:b/>
          <w:bCs/>
          <w:color w:val="auto"/>
          <w:sz w:val="24"/>
        </w:rPr>
        <w:t>。关于“项数”的规定，凡标有最低一级序号的指标项即为一项技术条款，无论是否隶属于上一级编号。</w:t>
      </w:r>
    </w:p>
    <w:p w14:paraId="6C09FC19">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77470242">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3E7184F">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非单一产品采购项目中，多家投标人提供的核心产品品牌相同的，视为提供相同品牌产品，核心产品的名称在招标文件第二章“采购需求”用“▲”标明。</w:t>
      </w:r>
    </w:p>
    <w:p w14:paraId="69B6319D">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（六）本项目包括以下设备，根据财办库〔2008〕248号文件有关规定，本项目不允许进口产品参加报价。</w:t>
      </w:r>
    </w:p>
    <w:p w14:paraId="51C4B0C4">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70C82643">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（八）若采购货物属于</w:t>
      </w:r>
      <w:r>
        <w:rPr>
          <w:color w:val="auto"/>
        </w:rPr>
        <w:fldChar w:fldCharType="begin"/>
      </w:r>
      <w:r>
        <w:rPr>
          <w:color w:val="auto"/>
        </w:rPr>
        <w:instrText xml:space="preserve">HYPERLINK "http://gks.mof.gov.cn/zhengfucaigouguanli/201904/P020190402638613799126.pdf"</w:instrText>
      </w:r>
      <w:r>
        <w:rPr>
          <w:color w:val="auto"/>
        </w:rPr>
        <w:fldChar w:fldCharType="separate"/>
      </w:r>
      <w:r>
        <w:rPr>
          <w:rFonts w:hint="eastAsia" w:ascii="仿宋_GB2312" w:eastAsia="仿宋_GB2312"/>
          <w:b/>
          <w:bCs/>
          <w:color w:val="auto"/>
          <w:sz w:val="24"/>
        </w:rPr>
        <w:t>节能产品政府采购品目清单</w:t>
      </w:r>
      <w:r>
        <w:rPr>
          <w:rFonts w:ascii="仿宋_GB2312" w:eastAsia="仿宋_GB2312"/>
          <w:b/>
          <w:bCs/>
          <w:color w:val="auto"/>
          <w:sz w:val="24"/>
        </w:rPr>
        <w:fldChar w:fldCharType="end"/>
      </w:r>
      <w:r>
        <w:rPr>
          <w:rFonts w:hint="eastAsia" w:ascii="仿宋_GB2312" w:eastAsia="仿宋_GB2312"/>
          <w:b/>
          <w:bCs/>
          <w:color w:val="auto"/>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6A4C0771">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（九）本货物需求一览表的技术参数要求中未特别列明的技术要求参照国家相关技术标准执行，如有最新标准，按最新标准执行。</w:t>
      </w:r>
    </w:p>
    <w:bookmarkEnd w:id="24"/>
    <w:p w14:paraId="14CE86D0">
      <w:pPr>
        <w:spacing w:line="440" w:lineRule="exact"/>
        <w:ind w:right="-330" w:rightChars="-157"/>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分标一</w:t>
      </w:r>
    </w:p>
    <w:tbl>
      <w:tblPr>
        <w:tblStyle w:val="48"/>
        <w:tblW w:w="0" w:type="auto"/>
        <w:tblInd w:w="0" w:type="dxa"/>
        <w:tblLayout w:type="fixed"/>
        <w:tblCellMar>
          <w:top w:w="0" w:type="dxa"/>
          <w:left w:w="108" w:type="dxa"/>
          <w:bottom w:w="0" w:type="dxa"/>
          <w:right w:w="108" w:type="dxa"/>
        </w:tblCellMar>
      </w:tblPr>
      <w:tblGrid>
        <w:gridCol w:w="770"/>
        <w:gridCol w:w="975"/>
        <w:gridCol w:w="6375"/>
        <w:gridCol w:w="904"/>
      </w:tblGrid>
      <w:tr w14:paraId="250D213F">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14:paraId="7822D01D">
            <w:pPr>
              <w:widowControl/>
              <w:spacing w:line="380" w:lineRule="exact"/>
              <w:textAlignment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一、项目技术规格参数及要求</w:t>
            </w:r>
          </w:p>
        </w:tc>
      </w:tr>
      <w:tr w14:paraId="609FAE5D">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8F9E7C0">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58C459D">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标的</w:t>
            </w:r>
          </w:p>
          <w:p w14:paraId="650281B4">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名称</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5BB43BF4">
            <w:pPr>
              <w:widowControl/>
              <w:spacing w:line="380" w:lineRule="exact"/>
              <w:jc w:val="center"/>
              <w:textAlignment w:val="center"/>
              <w:rPr>
                <w:color w:val="auto"/>
                <w:highlight w:val="none"/>
              </w:rPr>
            </w:pPr>
            <w:r>
              <w:rPr>
                <w:rFonts w:hint="eastAsia" w:ascii="仿宋_GB2312" w:hAnsi="仿宋_GB2312" w:eastAsia="仿宋_GB2312" w:cs="仿宋_GB2312"/>
                <w:b/>
                <w:bCs/>
                <w:color w:val="auto"/>
                <w:kern w:val="0"/>
                <w:sz w:val="24"/>
                <w:highlight w:val="none"/>
                <w:lang w:bidi="ar"/>
              </w:rPr>
              <w:t>技术参数</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30C47960">
            <w:pPr>
              <w:widowControl/>
              <w:spacing w:line="380" w:lineRule="exact"/>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数量及单位</w:t>
            </w:r>
          </w:p>
        </w:tc>
      </w:tr>
      <w:tr w14:paraId="1C36D5C6">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419ED0E">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Cs/>
                <w:color w:val="auto"/>
                <w:sz w:val="24"/>
                <w:szCs w:val="24"/>
                <w:highlight w:val="none"/>
                <w:u w:val="none"/>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0FE1037">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
                <w:bCs/>
                <w:color w:val="auto"/>
                <w:kern w:val="0"/>
                <w:sz w:val="24"/>
                <w:szCs w:val="24"/>
                <w:highlight w:val="none"/>
                <w:lang w:bidi="ar"/>
              </w:rPr>
            </w:pPr>
            <w:r>
              <w:rPr>
                <w:rFonts w:hint="eastAsia" w:ascii="仿宋_GB2312" w:eastAsia="仿宋_GB2312"/>
                <w:b/>
                <w:bCs/>
                <w:color w:val="auto"/>
                <w:sz w:val="24"/>
                <w:highlight w:val="none"/>
              </w:rPr>
              <w:t>▲</w:t>
            </w:r>
            <w:r>
              <w:rPr>
                <w:rFonts w:hint="eastAsia" w:ascii="仿宋_GB2312" w:hAnsi="仿宋_GB2312" w:eastAsia="仿宋_GB2312" w:cs="仿宋_GB2312"/>
                <w:bCs/>
                <w:color w:val="auto"/>
                <w:sz w:val="24"/>
                <w:szCs w:val="24"/>
                <w:highlight w:val="none"/>
                <w:u w:val="none"/>
                <w:lang w:val="en-US" w:eastAsia="zh-CN"/>
              </w:rPr>
              <w:t>小学</w:t>
            </w:r>
            <w:r>
              <w:rPr>
                <w:rFonts w:hint="eastAsia" w:ascii="仿宋_GB2312" w:hAnsi="仿宋_GB2312" w:eastAsia="仿宋_GB2312" w:cs="仿宋_GB2312"/>
                <w:bCs/>
                <w:color w:val="auto"/>
                <w:sz w:val="24"/>
                <w:szCs w:val="24"/>
                <w:highlight w:val="none"/>
                <w:u w:val="none"/>
              </w:rPr>
              <w:t>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76FD820">
            <w:pPr>
              <w:keepNext w:val="0"/>
              <w:keepLines w:val="0"/>
              <w:pageBreakBefore w:val="0"/>
              <w:widowControl/>
              <w:kinsoku/>
              <w:wordWrap/>
              <w:overflowPunct/>
              <w:topLinePunct w:val="0"/>
              <w:bidi w:val="0"/>
              <w:adjustRightInd/>
              <w:spacing w:line="400" w:lineRule="exact"/>
              <w:jc w:val="left"/>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一、</w:t>
            </w:r>
            <w:r>
              <w:rPr>
                <w:rFonts w:hint="eastAsia" w:ascii="仿宋_GB2312" w:hAnsi="仿宋_GB2312" w:eastAsia="仿宋_GB2312" w:cs="仿宋_GB2312"/>
                <w:b/>
                <w:bCs/>
                <w:color w:val="auto"/>
                <w:sz w:val="24"/>
                <w:szCs w:val="24"/>
                <w:highlight w:val="none"/>
                <w:u w:val="none"/>
              </w:rPr>
              <w:t>学生课桌</w:t>
            </w:r>
          </w:p>
          <w:p w14:paraId="72E1000B">
            <w:pPr>
              <w:keepNext w:val="0"/>
              <w:keepLines w:val="0"/>
              <w:pageBreakBefore w:val="0"/>
              <w:widowControl/>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rPr>
            </w:pPr>
            <w:r>
              <w:rPr>
                <w:rFonts w:ascii="仿宋_GB2312" w:eastAsia="仿宋_GB2312"/>
                <w:b/>
                <w:bCs/>
                <w:color w:val="auto"/>
                <w:sz w:val="24"/>
                <w:highlight w:val="none"/>
              </w:rPr>
              <w:t>★</w:t>
            </w:r>
            <w:r>
              <w:rPr>
                <w:rFonts w:hint="eastAsia" w:ascii="仿宋_GB2312" w:hAnsi="仿宋_GB2312" w:eastAsia="仿宋_GB2312" w:cs="仿宋_GB2312"/>
                <w:b/>
                <w:bCs/>
                <w:color w:val="auto"/>
                <w:sz w:val="24"/>
                <w:szCs w:val="24"/>
                <w:highlight w:val="none"/>
                <w:u w:val="none"/>
                <w:lang w:val="en-US" w:eastAsia="zh-CN"/>
              </w:rPr>
              <w:t>（一）课桌</w:t>
            </w:r>
            <w:r>
              <w:rPr>
                <w:rFonts w:hint="eastAsia" w:ascii="仿宋_GB2312" w:hAnsi="仿宋_GB2312" w:eastAsia="仿宋_GB2312" w:cs="仿宋_GB2312"/>
                <w:b/>
                <w:bCs/>
                <w:color w:val="auto"/>
                <w:sz w:val="24"/>
                <w:szCs w:val="24"/>
                <w:highlight w:val="none"/>
                <w:u w:val="none"/>
              </w:rPr>
              <w:t>整体规格</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lang w:val="en-US" w:eastAsia="zh-CN"/>
              </w:rPr>
              <w:t>长×宽×高</w:t>
            </w:r>
            <w:r>
              <w:rPr>
                <w:rFonts w:hint="eastAsia" w:ascii="仿宋_GB2312" w:hAnsi="仿宋_GB2312" w:eastAsia="仿宋_GB2312" w:cs="仿宋_GB2312"/>
                <w:b/>
                <w:bCs/>
                <w:color w:val="auto"/>
                <w:sz w:val="24"/>
                <w:szCs w:val="24"/>
                <w:highlight w:val="none"/>
                <w:u w:val="none"/>
                <w:lang w:eastAsia="zh-CN"/>
              </w:rPr>
              <w:t>）</w:t>
            </w:r>
          </w:p>
          <w:p w14:paraId="31EC72AA">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600mm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450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640</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760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可调节高度640mm、670mm、700mm、730mm、760mm五档</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w:t>
            </w:r>
          </w:p>
          <w:p w14:paraId="0DAA0679">
            <w:pPr>
              <w:pStyle w:val="865"/>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（二）课桌面板</w:t>
            </w:r>
          </w:p>
          <w:p w14:paraId="7346A5B0">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1.规格</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长</w:t>
            </w:r>
            <w:r>
              <w:rPr>
                <w:rFonts w:hint="eastAsia" w:ascii="仿宋_GB2312" w:hAnsi="仿宋_GB2312" w:eastAsia="仿宋_GB2312" w:cs="仿宋_GB2312"/>
                <w:color w:val="auto"/>
                <w:sz w:val="24"/>
                <w:szCs w:val="24"/>
                <w:highlight w:val="none"/>
                <w:u w:val="none"/>
              </w:rPr>
              <w:t>600mm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宽450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厚18mm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±1mm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，注塑封边，流</w:t>
            </w:r>
            <w:r>
              <w:rPr>
                <w:rFonts w:hint="eastAsia" w:ascii="仿宋_GB2312" w:hAnsi="仿宋_GB2312" w:eastAsia="仿宋_GB2312" w:cs="仿宋_GB2312"/>
                <w:color w:val="auto"/>
                <w:sz w:val="24"/>
                <w:szCs w:val="24"/>
                <w:highlight w:val="none"/>
                <w:u w:val="none"/>
                <w:lang w:val="en-US" w:eastAsia="zh-CN"/>
              </w:rPr>
              <w:t>线美观。</w:t>
            </w:r>
          </w:p>
          <w:p w14:paraId="2AD4938D">
            <w:pPr>
              <w:keepNext w:val="0"/>
              <w:keepLines w:val="0"/>
              <w:pageBreakBefore w:val="0"/>
              <w:widowControl/>
              <w:suppressLineNumbers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2.基材</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采</w:t>
            </w:r>
            <w:r>
              <w:rPr>
                <w:rFonts w:hint="eastAsia" w:ascii="仿宋_GB2312" w:hAnsi="仿宋_GB2312" w:eastAsia="仿宋_GB2312" w:cs="仿宋_GB2312"/>
                <w:color w:val="auto"/>
                <w:sz w:val="24"/>
                <w:szCs w:val="24"/>
                <w:highlight w:val="none"/>
                <w:u w:val="none"/>
              </w:rPr>
              <w:t>用</w:t>
            </w:r>
            <w:r>
              <w:rPr>
                <w:rFonts w:hint="eastAsia" w:ascii="仿宋_GB2312" w:hAnsi="仿宋_GB2312" w:eastAsia="仿宋_GB2312" w:cs="仿宋_GB2312"/>
                <w:color w:val="auto"/>
                <w:sz w:val="24"/>
                <w:szCs w:val="24"/>
                <w:highlight w:val="none"/>
                <w:u w:val="none"/>
                <w:lang w:val="en-US" w:eastAsia="zh-CN"/>
              </w:rPr>
              <w:t>环保E1</w:t>
            </w:r>
            <w:r>
              <w:rPr>
                <w:rFonts w:hint="eastAsia" w:ascii="仿宋_GB2312" w:hAnsi="仿宋_GB2312" w:eastAsia="仿宋_GB2312" w:cs="仿宋_GB2312"/>
                <w:color w:val="auto"/>
                <w:sz w:val="24"/>
                <w:szCs w:val="24"/>
                <w:highlight w:val="none"/>
                <w:u w:val="none"/>
              </w:rPr>
              <w:t>中密度纤维板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桌面四周为圆角（防止学生碰伤）。</w:t>
            </w:r>
          </w:p>
          <w:p w14:paraId="6ABFC0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u w:val="single"/>
                <w:lang w:val="en-US" w:eastAsia="zh-CN" w:bidi="ar-SA"/>
              </w:rPr>
              <w:t>中密度纤维板符合GB/T 11718-2021《中密度纤维板》、GB/T 35601-2024《绿色产品评价 人造板和木质地板》、</w:t>
            </w:r>
            <w:r>
              <w:rPr>
                <w:rFonts w:hint="eastAsia" w:ascii="仿宋_GB2312" w:hAnsi="仿宋_GB2312" w:eastAsia="仿宋_GB2312" w:cs="仿宋_GB2312"/>
                <w:color w:val="auto"/>
                <w:sz w:val="24"/>
                <w:szCs w:val="24"/>
                <w:highlight w:val="none"/>
                <w:u w:val="single"/>
                <w:lang w:val="en-US" w:eastAsia="zh-CN"/>
              </w:rPr>
              <w:t>GB 8624-2012《建筑材料及制品燃烧性能分级》</w:t>
            </w:r>
            <w:r>
              <w:rPr>
                <w:rFonts w:hint="eastAsia" w:ascii="仿宋_GB2312" w:hAnsi="仿宋_GB2312" w:eastAsia="仿宋_GB2312" w:cs="仿宋_GB2312"/>
                <w:color w:val="auto"/>
                <w:kern w:val="2"/>
                <w:sz w:val="24"/>
                <w:szCs w:val="24"/>
                <w:highlight w:val="none"/>
                <w:u w:val="single"/>
                <w:lang w:val="en-US" w:eastAsia="zh-CN" w:bidi="ar-SA"/>
              </w:rPr>
              <w:t>要求，其中：</w:t>
            </w:r>
          </w:p>
          <w:p w14:paraId="60E9770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highlight w:val="none"/>
                <w:u w:val="single"/>
                <w:lang w:val="en-US" w:eastAsia="zh-CN" w:bidi="ar-SA"/>
              </w:rPr>
              <w:t>密度：0.65～0.80g/cm3；含水率3.0～13.0%，物理力学性能（潮湿状态使用）（静曲强度≥24Mpa、弹性模量≥2300Mpa、内胶合强度≥0.5Mpa、吸水厚度膨胀率≤9.0%、表面胶合强度≥0.9Mpa），甲醛释放量≤0.05mg/m³，挥发性有机化合物（7 d）：苯≤2μg/m³、甲苯≤20μg/m³、二甲苯≤20μg/m³、总挥发性有机化合物（TVOC）≤200μg/m³；燃烧性能：B1级。</w:t>
            </w:r>
          </w:p>
          <w:p w14:paraId="3A7000C0">
            <w:pPr>
              <w:pStyle w:val="865"/>
              <w:keepNext w:val="0"/>
              <w:keepLines w:val="0"/>
              <w:pageBreakBefore w:val="0"/>
              <w:numPr>
                <w:ilvl w:val="0"/>
                <w:numId w:val="3"/>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饰面：桌面采用防火板贴面，</w:t>
            </w:r>
            <w:r>
              <w:rPr>
                <w:rFonts w:hint="eastAsia" w:ascii="仿宋_GB2312" w:hAnsi="仿宋_GB2312" w:eastAsia="仿宋_GB2312" w:cs="仿宋_GB2312"/>
                <w:color w:val="auto"/>
                <w:sz w:val="24"/>
                <w:szCs w:val="24"/>
                <w:highlight w:val="none"/>
                <w:lang w:val="en-US" w:eastAsia="zh-CN"/>
              </w:rPr>
              <w:t>要求耐磨、耐污染；</w:t>
            </w:r>
            <w:r>
              <w:rPr>
                <w:rFonts w:hint="eastAsia" w:ascii="仿宋_GB2312" w:hAnsi="仿宋_GB2312" w:eastAsia="仿宋_GB2312" w:cs="仿宋_GB2312"/>
                <w:color w:val="auto"/>
                <w:sz w:val="24"/>
                <w:szCs w:val="24"/>
                <w:highlight w:val="none"/>
                <w:u w:val="none"/>
                <w:lang w:val="en-US" w:eastAsia="zh-CN"/>
              </w:rPr>
              <w:t>四周蓝色封边条采用PP材质一体注塑成型</w:t>
            </w:r>
            <w:r>
              <w:rPr>
                <w:rFonts w:hint="eastAsia" w:ascii="仿宋_GB2312" w:hAnsi="仿宋_GB2312" w:eastAsia="仿宋_GB2312" w:cs="仿宋_GB2312"/>
                <w:color w:val="auto"/>
                <w:sz w:val="24"/>
                <w:szCs w:val="24"/>
                <w:highlight w:val="none"/>
                <w:u w:val="none"/>
                <w:lang w:eastAsia="zh-CN"/>
              </w:rPr>
              <w:t>。</w:t>
            </w:r>
          </w:p>
          <w:p w14:paraId="69A90CA1">
            <w:pPr>
              <w:keepNext w:val="0"/>
              <w:keepLines w:val="0"/>
              <w:pageBreakBefore w:val="0"/>
              <w:widowControl/>
              <w:suppressLineNumbers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lang w:val="en-US" w:eastAsia="zh-CN"/>
              </w:rPr>
              <w:t>防火板符合GB/T 7911-2024《热固性树脂浸渍纸高压装饰层积板（HPL）》、GB/T 35601-2024《绿色产品评价 人造板和木质地板》、GB/T31402-2</w:t>
            </w:r>
            <w:bookmarkStart w:id="94" w:name="_GoBack"/>
            <w:r>
              <w:rPr>
                <w:rFonts w:hint="eastAsia" w:ascii="仿宋_GB2312" w:hAnsi="仿宋_GB2312" w:eastAsia="仿宋_GB2312" w:cs="仿宋_GB2312"/>
                <w:color w:val="auto"/>
                <w:sz w:val="24"/>
                <w:szCs w:val="24"/>
                <w:highlight w:val="none"/>
                <w:u w:val="single"/>
                <w:lang w:val="en-US" w:eastAsia="zh-CN"/>
              </w:rPr>
              <w:t>0</w:t>
            </w:r>
            <w:bookmarkEnd w:id="94"/>
            <w:r>
              <w:rPr>
                <w:rFonts w:hint="eastAsia" w:ascii="仿宋_GB2312" w:hAnsi="仿宋_GB2312" w:eastAsia="仿宋_GB2312" w:cs="仿宋_GB2312"/>
                <w:color w:val="auto"/>
                <w:sz w:val="24"/>
                <w:szCs w:val="24"/>
                <w:highlight w:val="none"/>
                <w:u w:val="single"/>
                <w:lang w:val="en-US" w:eastAsia="zh-CN"/>
              </w:rPr>
              <w:t>23《塑料和其他无孔材料表面抗菌活性的测定》、GB 8624-2012《建筑材料及制品燃烧性能分级》要求,其中：</w:t>
            </w:r>
          </w:p>
          <w:p w14:paraId="0348370A">
            <w:pPr>
              <w:keepNext w:val="0"/>
              <w:keepLines w:val="0"/>
              <w:pageBreakBefore w:val="0"/>
              <w:widowControl/>
              <w:suppressLineNumbers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表面耐磨≥3级，耐划痕性能≥3级，耐污染性能≥4级；甲醛释放量≤0.05mg/m³；挥发性有机化合物（7 d）：苯≤2μg/m³、甲苯≤20μg/m³、二甲苯≤20μg/m³、总挥发性有机化合物（TVOC）≤200μg/m³；可溶性重金属（铅、镉、铬、汞）总含量≤100mg/kg；抗菌性能抗金黄色葡萄球菌≥99%，</w:t>
            </w:r>
            <w:r>
              <w:rPr>
                <w:rFonts w:hint="eastAsia" w:ascii="仿宋_GB2312" w:hAnsi="仿宋_GB2312" w:eastAsia="仿宋_GB2312" w:cs="仿宋_GB2312"/>
                <w:color w:val="auto"/>
                <w:kern w:val="2"/>
                <w:sz w:val="24"/>
                <w:szCs w:val="24"/>
                <w:highlight w:val="none"/>
                <w:u w:val="single"/>
                <w:lang w:val="en-US" w:eastAsia="zh-CN" w:bidi="ar-SA"/>
              </w:rPr>
              <w:t>燃烧性能：B</w:t>
            </w:r>
            <w:r>
              <w:rPr>
                <w:rFonts w:hint="eastAsia" w:ascii="仿宋_GB2312" w:hAnsi="仿宋_GB2312" w:eastAsia="仿宋_GB2312" w:cs="仿宋_GB2312"/>
                <w:color w:val="auto"/>
                <w:kern w:val="2"/>
                <w:sz w:val="24"/>
                <w:szCs w:val="24"/>
                <w:highlight w:val="none"/>
                <w:u w:val="single"/>
                <w:vertAlign w:val="subscript"/>
                <w:lang w:val="en-US" w:eastAsia="zh-CN" w:bidi="ar-SA"/>
              </w:rPr>
              <w:t>1</w:t>
            </w:r>
            <w:r>
              <w:rPr>
                <w:rFonts w:hint="eastAsia" w:ascii="仿宋_GB2312" w:hAnsi="仿宋_GB2312" w:eastAsia="仿宋_GB2312" w:cs="仿宋_GB2312"/>
                <w:color w:val="auto"/>
                <w:kern w:val="2"/>
                <w:sz w:val="24"/>
                <w:szCs w:val="24"/>
                <w:highlight w:val="none"/>
                <w:u w:val="single"/>
                <w:lang w:val="en-US" w:eastAsia="zh-CN" w:bidi="ar-SA"/>
              </w:rPr>
              <w:t>级</w:t>
            </w:r>
            <w:r>
              <w:rPr>
                <w:rFonts w:hint="eastAsia" w:ascii="仿宋_GB2312" w:hAnsi="仿宋_GB2312" w:eastAsia="仿宋_GB2312" w:cs="仿宋_GB2312"/>
                <w:color w:val="auto"/>
                <w:sz w:val="24"/>
                <w:szCs w:val="24"/>
                <w:highlight w:val="none"/>
                <w:u w:val="single"/>
                <w:lang w:val="en-US" w:eastAsia="zh-CN"/>
              </w:rPr>
              <w:t>。</w:t>
            </w:r>
          </w:p>
          <w:p w14:paraId="5D6CEC1B">
            <w:pPr>
              <w:pStyle w:val="865"/>
              <w:keepNext w:val="0"/>
              <w:keepLines w:val="0"/>
              <w:pageBreakBefore w:val="0"/>
              <w:kinsoku/>
              <w:wordWrap/>
              <w:overflowPunct/>
              <w:topLinePunct w:val="0"/>
              <w:bidi w:val="0"/>
              <w:adjustRightInd/>
              <w:spacing w:line="400" w:lineRule="exact"/>
              <w:ind w:left="0" w:leftChars="0"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u w:val="single"/>
                <w:lang w:val="en-US" w:eastAsia="zh-CN"/>
              </w:rPr>
              <w:t>封边条符合QB/T 4463-2013《家具用封边条技术要求》要求，其中：</w:t>
            </w:r>
          </w:p>
          <w:p w14:paraId="3C2EC434">
            <w:pPr>
              <w:pStyle w:val="865"/>
              <w:keepNext w:val="0"/>
              <w:keepLines w:val="0"/>
              <w:pageBreakBefore w:val="0"/>
              <w:kinsoku/>
              <w:wordWrap/>
              <w:overflowPunct/>
              <w:topLinePunct w:val="0"/>
              <w:bidi w:val="0"/>
              <w:adjustRightInd/>
              <w:spacing w:line="400" w:lineRule="exact"/>
              <w:ind w:left="0" w:leftChars="0"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理化性能：塑料封边条 耐开裂性（耐龟裂性）≥2级(有不规则横向细微开裂)，耐老化性：应无开裂；耐光色牢度（灰色样卡）≥4级；有害物质限量：塑料封边条甲醛释放量E1≤1.5mg/L，氯乙烯单体≤5.0mg/kg，可迁移元素(可溶性重金属)：铅(Pb)≤90mg/kg、镉(Cd)≤75mg/kg、铬(Cr)≤60mg/kg、汞(Hg)≤60mg/kg、砷(As)≤25mg/kg、钡(Ba)≤1000mg/kg、锑(Sb)≤60mg/kg、硒(Se)≤500mg/kg，邻苯二甲酸酯(DBP、BBP、DEHP、DNOP、DINP 和 DIDP)的总量≤0.1%。</w:t>
            </w:r>
          </w:p>
          <w:p w14:paraId="2FDFF92F">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 xml:space="preserve">胶水使用热熔胶，保证贴合及封边牢固。 </w:t>
            </w:r>
          </w:p>
          <w:p w14:paraId="35A15A83">
            <w:pPr>
              <w:pStyle w:val="865"/>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（三）课桌书斗：</w:t>
            </w:r>
          </w:p>
          <w:p w14:paraId="57ACBD0D">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rPr>
              <w:t>书斗</w:t>
            </w:r>
            <w:r>
              <w:rPr>
                <w:rFonts w:hint="eastAsia" w:ascii="仿宋_GB2312" w:hAnsi="仿宋_GB2312" w:eastAsia="仿宋_GB2312" w:cs="仿宋_GB2312"/>
                <w:color w:val="auto"/>
                <w:sz w:val="24"/>
                <w:szCs w:val="24"/>
                <w:highlight w:val="none"/>
                <w:u w:val="none"/>
                <w:lang w:val="en-US" w:eastAsia="zh-CN"/>
              </w:rPr>
              <w:t>规格：长450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宽300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高150mm（±5mm）</w:t>
            </w:r>
            <w:r>
              <w:rPr>
                <w:rFonts w:hint="eastAsia" w:ascii="仿宋_GB2312" w:hAnsi="仿宋_GB2312" w:eastAsia="仿宋_GB2312" w:cs="仿宋_GB2312"/>
                <w:color w:val="auto"/>
                <w:sz w:val="24"/>
                <w:szCs w:val="24"/>
                <w:highlight w:val="none"/>
                <w:u w:val="none"/>
                <w:lang w:eastAsia="zh-CN"/>
              </w:rPr>
              <w:t>。</w:t>
            </w:r>
          </w:p>
          <w:p w14:paraId="77E53EFA">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采用</w:t>
            </w:r>
            <w:r>
              <w:rPr>
                <w:rFonts w:hint="eastAsia" w:ascii="仿宋_GB2312" w:hAnsi="仿宋_GB2312" w:eastAsia="仿宋_GB2312" w:cs="仿宋_GB2312"/>
                <w:color w:val="auto"/>
                <w:sz w:val="24"/>
                <w:szCs w:val="24"/>
                <w:highlight w:val="none"/>
                <w:u w:val="none"/>
                <w:lang w:val="en-US" w:eastAsia="zh-CN"/>
              </w:rPr>
              <w:t>不低于</w:t>
            </w:r>
            <w:r>
              <w:rPr>
                <w:rFonts w:hint="eastAsia" w:ascii="仿宋_GB2312" w:hAnsi="仿宋_GB2312" w:eastAsia="仿宋_GB2312" w:cs="仿宋_GB2312"/>
                <w:color w:val="auto"/>
                <w:sz w:val="24"/>
                <w:szCs w:val="24"/>
                <w:highlight w:val="none"/>
                <w:u w:val="none"/>
              </w:rPr>
              <w:t>0.8mm</w:t>
            </w:r>
            <w:r>
              <w:rPr>
                <w:rFonts w:hint="eastAsia" w:ascii="仿宋_GB2312" w:hAnsi="仿宋_GB2312" w:eastAsia="仿宋_GB2312" w:cs="仿宋_GB2312"/>
                <w:color w:val="auto"/>
                <w:sz w:val="24"/>
                <w:szCs w:val="24"/>
                <w:highlight w:val="none"/>
                <w:u w:val="none"/>
                <w:lang w:val="en-US" w:eastAsia="zh-CN"/>
              </w:rPr>
              <w:t>厚</w:t>
            </w:r>
            <w:r>
              <w:rPr>
                <w:rFonts w:hint="eastAsia" w:ascii="仿宋_GB2312" w:hAnsi="仿宋_GB2312" w:eastAsia="仿宋_GB2312" w:cs="仿宋_GB2312"/>
                <w:color w:val="auto"/>
                <w:sz w:val="24"/>
                <w:szCs w:val="24"/>
                <w:highlight w:val="none"/>
                <w:u w:val="none"/>
              </w:rPr>
              <w:t>冷轧钢板一次冲压成型，</w:t>
            </w:r>
            <w:r>
              <w:rPr>
                <w:rFonts w:hint="eastAsia" w:ascii="仿宋_GB2312" w:hAnsi="仿宋_GB2312" w:eastAsia="仿宋_GB2312" w:cs="仿宋_GB2312"/>
                <w:color w:val="auto"/>
                <w:sz w:val="24"/>
                <w:szCs w:val="24"/>
                <w:highlight w:val="none"/>
                <w:u w:val="none"/>
                <w:lang w:val="en-US" w:eastAsia="zh-CN"/>
              </w:rPr>
              <w:t>做</w:t>
            </w:r>
            <w:r>
              <w:rPr>
                <w:rFonts w:hint="eastAsia" w:ascii="仿宋_GB2312" w:hAnsi="仿宋_GB2312" w:eastAsia="仿宋_GB2312" w:cs="仿宋_GB2312"/>
                <w:color w:val="auto"/>
                <w:sz w:val="24"/>
                <w:szCs w:val="24"/>
                <w:highlight w:val="none"/>
                <w:u w:val="none"/>
              </w:rPr>
              <w:t>卷边处理。</w:t>
            </w:r>
          </w:p>
          <w:p w14:paraId="38F3230E">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冷轧钢板符合GB/T 11253-2019《碳素结构钢冷轧钢板及钢带》、GB/T 10125-2021《人造气氛腐蚀试验 盐雾试验》、GB/T 6461-2002 《金属基体上金属和其他无机覆盖层 经腐蚀试验后的试样和试件的评级》、GB/T 3325-2024《金属家具通用技术条件》标准，其中：</w:t>
            </w:r>
          </w:p>
          <w:p w14:paraId="2CD3F507">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力学性能：下屈服强度≥195Mpa、抗拉强度315～430Mpa、断后伸长率≥24%；表面结构（平均粗糙度）≤0.9μm；弯曲试验（180°）；表面质量合格；经过96h人造气氛腐蚀试验（中性盐雾NSS、乙酸盐雾AASS），保护评级、外观评级均不低于9级；金属喷漆（塑）涂层（硬度、冲击强度、附着力）符合检测标准。</w:t>
            </w:r>
          </w:p>
          <w:p w14:paraId="73E3560C">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single"/>
                <w:lang w:val="en-US" w:eastAsia="zh-CN"/>
              </w:rPr>
              <w:t>课桌书斗符合GB/T 11253-2019《碳素结构钢冷轧钢板及钢带》、GB/T 3325-2024《金属家具通用技术条件》、GB/T 10125-2021《人造气氛腐蚀试验 盐雾试验》、GB/T 6461-2002《金属基体上金属和其他无机覆盖层 经腐蚀试验后的试样和试件的评级》、</w:t>
            </w:r>
            <w:r>
              <w:rPr>
                <w:rFonts w:hint="eastAsia" w:ascii="仿宋_GB2312" w:hAnsi="仿宋_GB2312" w:eastAsia="仿宋_GB2312" w:cs="仿宋_GB2312"/>
                <w:b w:val="0"/>
                <w:bCs w:val="0"/>
                <w:color w:val="auto"/>
                <w:kern w:val="2"/>
                <w:sz w:val="24"/>
                <w:szCs w:val="24"/>
                <w:highlight w:val="none"/>
                <w:u w:val="single"/>
                <w:lang w:val="en-US" w:eastAsia="zh-CN" w:bidi="ar-SA"/>
              </w:rPr>
              <w:t>GB/T 35607-2024《绿色产品评价 家具》</w:t>
            </w:r>
            <w:r>
              <w:rPr>
                <w:rFonts w:hint="eastAsia" w:ascii="仿宋_GB2312" w:hAnsi="仿宋_GB2312" w:eastAsia="仿宋_GB2312" w:cs="仿宋_GB2312"/>
                <w:b w:val="0"/>
                <w:bCs w:val="0"/>
                <w:color w:val="auto"/>
                <w:sz w:val="24"/>
                <w:szCs w:val="24"/>
                <w:highlight w:val="none"/>
                <w:u w:val="single"/>
                <w:lang w:val="en-US" w:eastAsia="zh-CN"/>
              </w:rPr>
              <w:t>要求，其中：</w:t>
            </w:r>
          </w:p>
          <w:p w14:paraId="03554F9E">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力学性能：下屈服强度≥195Mpa、抗拉强度315～430Mpa、断后伸长率≥24%；外观性能（金属件喷漆（塑）涂层）合格；</w:t>
            </w:r>
            <w:r>
              <w:rPr>
                <w:rFonts w:hint="eastAsia" w:ascii="仿宋_GB2312" w:hAnsi="仿宋_GB2312" w:eastAsia="仿宋_GB2312" w:cs="仿宋_GB2312"/>
                <w:b w:val="0"/>
                <w:bCs w:val="0"/>
                <w:color w:val="auto"/>
                <w:sz w:val="24"/>
                <w:szCs w:val="24"/>
                <w:highlight w:val="none"/>
                <w:u w:val="single"/>
                <w:lang w:val="en-US" w:eastAsia="zh-CN"/>
              </w:rPr>
              <w:t>金属喷漆（塑）涂层（硬度、冲击强度、附着力）检测合格；</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产品有害物质（家具涂层可迁移元素：铅Pb≤90mg/kg、镉Cd≤50mg/kg、铬Cr≤25mg/kg、汞Hg≤25mg/kg、锑Sb≤60mg/kg、钡Ba≤1000mg/kg、硒Se≤500mg/kg、砷As≤25mg/kg）；</w:t>
            </w:r>
            <w:r>
              <w:rPr>
                <w:rFonts w:hint="eastAsia" w:ascii="仿宋_GB2312" w:hAnsi="仿宋_GB2312" w:eastAsia="仿宋_GB2312" w:cs="仿宋_GB2312"/>
                <w:b w:val="0"/>
                <w:bCs w:val="0"/>
                <w:color w:val="auto"/>
                <w:sz w:val="24"/>
                <w:szCs w:val="24"/>
                <w:highlight w:val="none"/>
                <w:u w:val="single"/>
                <w:lang w:val="en-US" w:eastAsia="zh-CN"/>
              </w:rPr>
              <w:t>经过96h人造气氛腐蚀试验（中性盐雾NSS、乙酸盐雾AASS），保护评级、外观评级均不低于9级。</w:t>
            </w:r>
          </w:p>
          <w:p w14:paraId="1ABCD219">
            <w:pPr>
              <w:pStyle w:val="865"/>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（四）课桌书篮：</w:t>
            </w:r>
          </w:p>
          <w:p w14:paraId="64887D3D">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课桌</w:t>
            </w:r>
            <w:r>
              <w:rPr>
                <w:rFonts w:hint="eastAsia" w:ascii="仿宋_GB2312" w:hAnsi="仿宋_GB2312" w:eastAsia="仿宋_GB2312" w:cs="仿宋_GB2312"/>
                <w:color w:val="auto"/>
                <w:sz w:val="24"/>
                <w:szCs w:val="24"/>
                <w:highlight w:val="none"/>
                <w:u w:val="none"/>
                <w:lang w:val="en-US" w:eastAsia="zh-CN"/>
              </w:rPr>
              <w:t>下方焊接书篮一个，书篮规格：长500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宽180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高180mm（±5mm），书篮由厚度不低于0.7mm冷轧钢板冲孔焊接而成，美观大方、实用性强。</w:t>
            </w:r>
          </w:p>
          <w:p w14:paraId="17BECA04">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b w:val="0"/>
                <w:bCs w:val="0"/>
                <w:color w:val="auto"/>
                <w:sz w:val="24"/>
                <w:szCs w:val="24"/>
                <w:highlight w:val="none"/>
                <w:u w:val="single"/>
                <w:lang w:val="en-US" w:eastAsia="zh-CN"/>
              </w:rPr>
              <w:t>●课桌书篮符合GB/T 11253-2019 《碳素结构钢冷轧钢板及钢带》、GB/T 3325-2024 《金属家具通用技术条件》、GB/T 10125-2021 《人造气氛腐蚀试验 盐雾试验》、GB/T 6461-2002 《金属基体上金属和其他无机覆盖层 经腐蚀试验后的试样和试件的评级》、GB/T 35607-2024《绿色产品评价 家具》要求，</w:t>
            </w:r>
          </w:p>
          <w:p w14:paraId="6B06A64D">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single"/>
                <w:lang w:val="en-US" w:eastAsia="zh-CN"/>
              </w:rPr>
              <w:t>力学性能：下屈服强度≥195Mpa、抗拉强度315～430Mpa、断后伸长率≥24%；外观性能（金属件喷漆（塑）涂层）合格，</w:t>
            </w:r>
            <w:r>
              <w:rPr>
                <w:rFonts w:hint="eastAsia" w:ascii="仿宋_GB2312" w:hAnsi="仿宋_GB2312" w:eastAsia="仿宋_GB2312" w:cs="仿宋_GB2312"/>
                <w:b w:val="0"/>
                <w:bCs w:val="0"/>
                <w:color w:val="auto"/>
                <w:sz w:val="24"/>
                <w:szCs w:val="24"/>
                <w:highlight w:val="none"/>
                <w:u w:val="single"/>
                <w:lang w:val="en-US" w:eastAsia="zh-CN"/>
              </w:rPr>
              <w:t>金属喷漆（塑）涂层（硬度、冲击强度、附着力）检测合格；</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single"/>
                <w:lang w:val="en-US" w:eastAsia="zh-CN"/>
              </w:rPr>
              <w:t>经过96h人造气氛腐蚀试验（中性盐雾NSS、乙酸盐雾AASS），保护评级、外观评级均不低于9级</w:t>
            </w:r>
            <w:r>
              <w:rPr>
                <w:rFonts w:hint="eastAsia" w:ascii="仿宋_GB2312" w:hAnsi="仿宋_GB2312" w:eastAsia="仿宋_GB2312" w:cs="仿宋_GB2312"/>
                <w:b w:val="0"/>
                <w:bCs w:val="0"/>
                <w:color w:val="auto"/>
                <w:sz w:val="24"/>
                <w:szCs w:val="24"/>
                <w:highlight w:val="none"/>
                <w:u w:val="none"/>
                <w:lang w:val="en-US" w:eastAsia="zh-CN"/>
              </w:rPr>
              <w:t>。</w:t>
            </w:r>
          </w:p>
          <w:p w14:paraId="7B14E9A9">
            <w:pPr>
              <w:pStyle w:val="865"/>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（五）</w:t>
            </w:r>
            <w:r>
              <w:rPr>
                <w:rFonts w:hint="eastAsia" w:ascii="仿宋_GB2312" w:hAnsi="仿宋_GB2312" w:eastAsia="仿宋_GB2312" w:cs="仿宋_GB2312"/>
                <w:b/>
                <w:bCs/>
                <w:color w:val="auto"/>
                <w:sz w:val="24"/>
                <w:szCs w:val="24"/>
                <w:highlight w:val="none"/>
                <w:u w:val="none"/>
              </w:rPr>
              <w:t>桌架：</w:t>
            </w:r>
          </w:p>
          <w:p w14:paraId="43FE92FE">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1.立柱连接</w:t>
            </w:r>
            <w:r>
              <w:rPr>
                <w:rFonts w:hint="eastAsia" w:ascii="仿宋_GB2312" w:hAnsi="仿宋_GB2312" w:eastAsia="仿宋_GB2312" w:cs="仿宋_GB2312"/>
                <w:color w:val="auto"/>
                <w:sz w:val="24"/>
                <w:szCs w:val="24"/>
                <w:highlight w:val="none"/>
                <w:u w:val="none"/>
              </w:rPr>
              <w:t>底脚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5693A838">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2.课桌</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val="en-US" w:eastAsia="zh-CN"/>
              </w:rPr>
              <w:t>课桌</w:t>
            </w:r>
            <w:r>
              <w:rPr>
                <w:rFonts w:hint="eastAsia" w:ascii="仿宋_GB2312" w:hAnsi="仿宋_GB2312" w:eastAsia="仿宋_GB2312" w:cs="仿宋_GB2312"/>
                <w:color w:val="auto"/>
                <w:sz w:val="24"/>
                <w:szCs w:val="24"/>
                <w:highlight w:val="none"/>
                <w:u w:val="none"/>
              </w:rPr>
              <w:t>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椭圆管，方便调节高度</w:t>
            </w:r>
            <w:r>
              <w:rPr>
                <w:rFonts w:hint="eastAsia" w:ascii="仿宋_GB2312" w:hAnsi="仿宋_GB2312" w:eastAsia="仿宋_GB2312" w:cs="仿宋_GB2312"/>
                <w:color w:val="auto"/>
                <w:sz w:val="24"/>
                <w:szCs w:val="24"/>
                <w:highlight w:val="none"/>
                <w:u w:val="none"/>
                <w:lang w:eastAsia="zh-CN"/>
              </w:rPr>
              <w:t>。</w:t>
            </w:r>
          </w:p>
          <w:p w14:paraId="6651D55D">
            <w:pPr>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u w:val="single"/>
                <w:lang w:val="en-US" w:eastAsia="zh-CN"/>
              </w:rPr>
              <w:t>课桌立柱符合</w:t>
            </w:r>
            <w:r>
              <w:rPr>
                <w:rFonts w:hint="eastAsia" w:ascii="仿宋_GB2312" w:hAnsi="仿宋_GB2312" w:eastAsia="仿宋_GB2312" w:cs="仿宋_GB2312"/>
                <w:b w:val="0"/>
                <w:bCs w:val="0"/>
                <w:color w:val="auto"/>
                <w:kern w:val="2"/>
                <w:sz w:val="24"/>
                <w:szCs w:val="24"/>
                <w:highlight w:val="none"/>
                <w:u w:val="single"/>
                <w:lang w:val="en-US" w:eastAsia="zh-CN" w:bidi="ar-SA"/>
              </w:rPr>
              <w:t>GB/T 11253-2019《碳素结构钢冷轧钢板及钢带》、</w:t>
            </w:r>
            <w:r>
              <w:rPr>
                <w:rFonts w:hint="eastAsia" w:ascii="仿宋_GB2312" w:hAnsi="仿宋_GB2312" w:eastAsia="仿宋_GB2312" w:cs="仿宋_GB2312"/>
                <w:b w:val="0"/>
                <w:bCs w:val="0"/>
                <w:color w:val="auto"/>
                <w:sz w:val="24"/>
                <w:szCs w:val="24"/>
                <w:highlight w:val="none"/>
                <w:u w:val="single"/>
                <w:lang w:val="en-US" w:eastAsia="zh-CN"/>
              </w:rPr>
              <w:t>GB/T 3325-2024 《金属家具通用技术条件》、GB/T 10125-2021 《人造气氛腐蚀试验 盐雾试验》、GB/T6461-2002 《金属基体上金属和其他无机覆盖层经腐蚀试验后的试样和试件的评级》、</w:t>
            </w:r>
            <w:r>
              <w:rPr>
                <w:rFonts w:hint="eastAsia" w:ascii="仿宋_GB2312" w:hAnsi="仿宋_GB2312" w:eastAsia="仿宋_GB2312" w:cs="仿宋_GB2312"/>
                <w:b w:val="0"/>
                <w:bCs w:val="0"/>
                <w:color w:val="auto"/>
                <w:kern w:val="2"/>
                <w:sz w:val="24"/>
                <w:szCs w:val="24"/>
                <w:highlight w:val="none"/>
                <w:u w:val="single"/>
                <w:lang w:val="en-US" w:eastAsia="zh-CN" w:bidi="ar-SA"/>
              </w:rPr>
              <w:t>GB/T35607-2024《绿色产品评价 家具》</w:t>
            </w:r>
            <w:r>
              <w:rPr>
                <w:rFonts w:hint="eastAsia" w:ascii="仿宋_GB2312" w:hAnsi="仿宋_GB2312" w:eastAsia="仿宋_GB2312" w:cs="仿宋_GB2312"/>
                <w:b w:val="0"/>
                <w:bCs w:val="0"/>
                <w:color w:val="auto"/>
                <w:sz w:val="24"/>
                <w:szCs w:val="24"/>
                <w:highlight w:val="none"/>
                <w:u w:val="single"/>
                <w:lang w:val="en-US" w:eastAsia="zh-CN"/>
              </w:rPr>
              <w:t>要求，其中：</w:t>
            </w:r>
          </w:p>
          <w:p w14:paraId="0A047084">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力学性能：下屈服强度≥195Mpa、抗拉强度315～430Mpa、断后伸长率≥24%；外观性能（金属件喷漆（塑）涂层），</w:t>
            </w:r>
            <w:r>
              <w:rPr>
                <w:rFonts w:hint="eastAsia" w:ascii="仿宋_GB2312" w:hAnsi="仿宋_GB2312" w:eastAsia="仿宋_GB2312" w:cs="仿宋_GB2312"/>
                <w:b w:val="0"/>
                <w:bCs w:val="0"/>
                <w:color w:val="auto"/>
                <w:sz w:val="24"/>
                <w:szCs w:val="24"/>
                <w:highlight w:val="none"/>
                <w:u w:val="single"/>
                <w:lang w:val="en-US" w:eastAsia="zh-CN"/>
              </w:rPr>
              <w:t>金属喷漆（塑）涂层（硬度、冲击强度、附着力）检测合格；</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single"/>
                <w:lang w:val="en-US" w:eastAsia="zh-CN"/>
              </w:rPr>
              <w:t>经过96h人造气氛腐蚀试验（中性盐雾NSS、乙酸盐雾AASS），保护评级、外观评级均不低于9级。</w:t>
            </w:r>
          </w:p>
          <w:p w14:paraId="050D6748">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横杆采用60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p>
          <w:p w14:paraId="3DF7EFD5">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书斗支架采用40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w:t>
            </w:r>
          </w:p>
          <w:p w14:paraId="2343B614">
            <w:pPr>
              <w:keepNext w:val="0"/>
              <w:keepLines w:val="0"/>
              <w:pageBreakBefore w:val="0"/>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（六）脚套：</w:t>
            </w:r>
          </w:p>
          <w:p w14:paraId="216A1884">
            <w:pPr>
              <w:keepNext w:val="0"/>
              <w:keepLines w:val="0"/>
              <w:pageBreakBefore w:val="0"/>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采用PP工程塑料</w:t>
            </w:r>
            <w:r>
              <w:rPr>
                <w:rFonts w:hint="eastAsia" w:ascii="仿宋_GB2312" w:hAnsi="仿宋_GB2312" w:eastAsia="仿宋_GB2312" w:cs="仿宋_GB2312"/>
                <w:color w:val="auto"/>
                <w:sz w:val="24"/>
                <w:szCs w:val="24"/>
                <w:highlight w:val="none"/>
                <w:u w:val="none"/>
                <w:lang w:val="en-US" w:eastAsia="zh-CN"/>
              </w:rPr>
              <w:t>一次性</w:t>
            </w:r>
            <w:r>
              <w:rPr>
                <w:rFonts w:hint="eastAsia" w:ascii="仿宋_GB2312" w:hAnsi="仿宋_GB2312" w:eastAsia="仿宋_GB2312" w:cs="仿宋_GB2312"/>
                <w:color w:val="auto"/>
                <w:sz w:val="24"/>
                <w:szCs w:val="24"/>
                <w:highlight w:val="none"/>
                <w:u w:val="none"/>
              </w:rPr>
              <w:t>注塑成型，</w:t>
            </w:r>
            <w:r>
              <w:rPr>
                <w:rFonts w:hint="eastAsia" w:ascii="仿宋_GB2312" w:hAnsi="仿宋_GB2312" w:eastAsia="仿宋_GB2312" w:cs="仿宋_GB2312"/>
                <w:color w:val="auto"/>
                <w:sz w:val="24"/>
                <w:szCs w:val="24"/>
                <w:highlight w:val="none"/>
                <w:u w:val="none"/>
                <w:lang w:val="en-US" w:eastAsia="zh-CN"/>
              </w:rPr>
              <w:t>颜色为蓝色。</w:t>
            </w:r>
            <w:r>
              <w:rPr>
                <w:rFonts w:hint="eastAsia" w:ascii="仿宋_GB2312" w:hAnsi="仿宋_GB2312" w:eastAsia="仿宋_GB2312" w:cs="仿宋_GB2312"/>
                <w:color w:val="auto"/>
                <w:sz w:val="24"/>
                <w:szCs w:val="24"/>
                <w:highlight w:val="none"/>
                <w:u w:val="none"/>
              </w:rPr>
              <w:t>环保无异味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起到防滑、防摩擦等作用</w:t>
            </w:r>
            <w:r>
              <w:rPr>
                <w:rFonts w:hint="eastAsia" w:ascii="仿宋_GB2312" w:hAnsi="仿宋_GB2312" w:eastAsia="仿宋_GB2312" w:cs="仿宋_GB2312"/>
                <w:color w:val="auto"/>
                <w:sz w:val="24"/>
                <w:szCs w:val="24"/>
                <w:highlight w:val="none"/>
                <w:u w:val="none"/>
              </w:rPr>
              <w:t>。</w:t>
            </w:r>
          </w:p>
          <w:p w14:paraId="263ED0D0">
            <w:pPr>
              <w:keepNext w:val="0"/>
              <w:keepLines w:val="0"/>
              <w:pageBreakBefore w:val="0"/>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lang w:val="en-US" w:eastAsia="zh-CN"/>
              </w:rPr>
              <w:t>脚套符合GB/T 32487-2016 《塑料家具通用技术条件》、</w:t>
            </w:r>
            <w:r>
              <w:rPr>
                <w:rFonts w:hint="eastAsia" w:ascii="仿宋_GB2312" w:hAnsi="仿宋_GB2312" w:eastAsia="仿宋_GB2312" w:cs="仿宋_GB2312"/>
                <w:color w:val="auto"/>
                <w:sz w:val="24"/>
                <w:szCs w:val="24"/>
                <w:highlight w:val="none"/>
                <w:u w:val="single"/>
              </w:rPr>
              <w:t>GB 28481-2012《塑料家具中有害物质限量》</w:t>
            </w:r>
            <w:r>
              <w:rPr>
                <w:rFonts w:hint="eastAsia" w:ascii="仿宋_GB2312" w:hAnsi="仿宋_GB2312" w:eastAsia="仿宋_GB2312" w:cs="仿宋_GB2312"/>
                <w:color w:val="auto"/>
                <w:sz w:val="24"/>
                <w:szCs w:val="24"/>
                <w:highlight w:val="none"/>
                <w:u w:val="single"/>
                <w:lang w:val="en-US" w:eastAsia="zh-CN"/>
              </w:rPr>
              <w:t>要求，其中：</w:t>
            </w:r>
          </w:p>
          <w:p w14:paraId="3D7E8009">
            <w:pPr>
              <w:keepNext w:val="0"/>
              <w:keepLines w:val="0"/>
              <w:pageBreakBefore w:val="0"/>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苯并［a］芘≤1.0mg/kg；塑料件外观合格，塑料材料耐老化性合格，</w:t>
            </w:r>
            <w:r>
              <w:rPr>
                <w:rFonts w:hint="eastAsia" w:ascii="仿宋_GB2312" w:hAnsi="仿宋_GB2312" w:eastAsia="仿宋_GB2312" w:cs="仿宋_GB2312"/>
                <w:color w:val="auto"/>
                <w:sz w:val="24"/>
                <w:szCs w:val="24"/>
                <w:highlight w:val="none"/>
                <w:lang w:val="en-US" w:eastAsia="zh-CN"/>
              </w:rPr>
              <w:t>塑料件</w:t>
            </w:r>
            <w:r>
              <w:rPr>
                <w:rFonts w:hint="eastAsia" w:ascii="仿宋_GB2312" w:hAnsi="仿宋_GB2312" w:eastAsia="仿宋_GB2312" w:cs="仿宋_GB2312"/>
                <w:color w:val="auto"/>
                <w:sz w:val="24"/>
                <w:szCs w:val="24"/>
                <w:highlight w:val="none"/>
                <w:u w:val="single"/>
                <w:lang w:val="en-US" w:eastAsia="zh-CN"/>
              </w:rPr>
              <w:t>硬度（邵氏D硬度）≥HD63；邻苯二甲酸酯≤0.1%；16种</w:t>
            </w:r>
            <w:r>
              <w:rPr>
                <w:rFonts w:hint="eastAsia" w:ascii="仿宋_GB2312" w:hAnsi="仿宋_GB2312" w:eastAsia="仿宋_GB2312" w:cs="仿宋_GB2312"/>
                <w:color w:val="auto"/>
                <w:sz w:val="24"/>
                <w:szCs w:val="24"/>
                <w:highlight w:val="none"/>
                <w:u w:val="single"/>
              </w:rPr>
              <w:t>多环芳烃</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PAH)总量≤10mg/kg；塑料重金属：可溶性铅≤90mg/kg、可溶性镉≤75mg/kg、可溶性铬≤60mg/kg、可溶性汞≤60mg/kg。</w:t>
            </w:r>
          </w:p>
          <w:p w14:paraId="6CFB7B32">
            <w:pPr>
              <w:keepNext w:val="0"/>
              <w:keepLines w:val="0"/>
              <w:pageBreakBefore w:val="0"/>
              <w:kinsoku/>
              <w:wordWrap/>
              <w:overflowPunct/>
              <w:topLinePunct w:val="0"/>
              <w:bidi w:val="0"/>
              <w:adjustRightIn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（七）书包挂钩：</w:t>
            </w:r>
          </w:p>
          <w:p w14:paraId="03F4061E">
            <w:pPr>
              <w:keepNext w:val="0"/>
              <w:keepLines w:val="0"/>
              <w:pageBreakBefore w:val="0"/>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在桌面的左右下方，在钢制支撑架上，须焊接设置左右两个实心钢制书包挂钩，承重强且耐用。</w:t>
            </w:r>
          </w:p>
          <w:p w14:paraId="52711B59">
            <w:pPr>
              <w:keepNext w:val="0"/>
              <w:keepLines w:val="0"/>
              <w:pageBreakBefore w:val="0"/>
              <w:numPr>
                <w:ilvl w:val="0"/>
                <w:numId w:val="0"/>
              </w:numPr>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kern w:val="2"/>
                <w:sz w:val="24"/>
                <w:szCs w:val="24"/>
                <w:highlight w:val="none"/>
                <w:u w:val="none"/>
                <w:lang w:val="en-US" w:eastAsia="zh-CN" w:bidi="ar-SA"/>
              </w:rPr>
              <w:t>（八）连接配件：</w:t>
            </w:r>
          </w:p>
          <w:p w14:paraId="24D8C94D">
            <w:pPr>
              <w:keepNext w:val="0"/>
              <w:keepLines w:val="0"/>
              <w:pageBreakBefore w:val="0"/>
              <w:numPr>
                <w:ilvl w:val="0"/>
                <w:numId w:val="0"/>
              </w:numPr>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 xml:space="preserve">各连接部位用止退螺丝、螺母。螺丝升降调节高低。 </w:t>
            </w:r>
          </w:p>
          <w:p w14:paraId="663D7FC2">
            <w:pPr>
              <w:keepNext w:val="0"/>
              <w:keepLines w:val="0"/>
              <w:pageBreakBefore w:val="0"/>
              <w:numPr>
                <w:ilvl w:val="0"/>
                <w:numId w:val="0"/>
              </w:numPr>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（九）：桌子重量</w:t>
            </w:r>
          </w:p>
          <w:p w14:paraId="373702CD">
            <w:pPr>
              <w:keepNext w:val="0"/>
              <w:keepLines w:val="0"/>
              <w:pageBreakBefore w:val="0"/>
              <w:numPr>
                <w:ilvl w:val="0"/>
                <w:numId w:val="0"/>
              </w:numPr>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整张桌子</w:t>
            </w:r>
            <w:r>
              <w:rPr>
                <w:rFonts w:hint="eastAsia" w:ascii="仿宋_GB2312" w:hAnsi="仿宋_GB2312" w:eastAsia="仿宋_GB2312" w:cs="仿宋_GB2312"/>
                <w:color w:val="auto"/>
                <w:kern w:val="2"/>
                <w:sz w:val="24"/>
                <w:szCs w:val="24"/>
                <w:highlight w:val="none"/>
                <w:u w:val="none"/>
                <w:lang w:val="en-US" w:eastAsia="zh-CN" w:bidi="ar-SA"/>
              </w:rPr>
              <w:t>净重不小于13公斤。</w:t>
            </w:r>
            <w:r>
              <w:rPr>
                <w:rFonts w:hint="eastAsia" w:ascii="仿宋_GB2312" w:hAnsi="仿宋_GB2312" w:eastAsia="仿宋_GB2312" w:cs="仿宋_GB2312"/>
                <w:color w:val="auto"/>
                <w:sz w:val="24"/>
                <w:szCs w:val="24"/>
                <w:highlight w:val="none"/>
                <w:u w:val="none"/>
              </w:rPr>
              <w:t xml:space="preserve">                                                 </w:t>
            </w:r>
          </w:p>
          <w:p w14:paraId="40C469B4">
            <w:pPr>
              <w:keepNext w:val="0"/>
              <w:keepLines w:val="0"/>
              <w:pageBreakBefore w:val="0"/>
              <w:widowControl/>
              <w:kinsoku/>
              <w:wordWrap/>
              <w:overflowPunct/>
              <w:topLinePunct w:val="0"/>
              <w:bidi w:val="0"/>
              <w:adjustRightInd/>
              <w:spacing w:line="400" w:lineRule="exact"/>
              <w:jc w:val="left"/>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二、</w:t>
            </w:r>
            <w:r>
              <w:rPr>
                <w:rFonts w:hint="eastAsia" w:ascii="仿宋_GB2312" w:hAnsi="仿宋_GB2312" w:eastAsia="仿宋_GB2312" w:cs="仿宋_GB2312"/>
                <w:b/>
                <w:bCs/>
                <w:color w:val="auto"/>
                <w:sz w:val="24"/>
                <w:szCs w:val="24"/>
                <w:highlight w:val="none"/>
                <w:u w:val="none"/>
              </w:rPr>
              <w:t>学生课椅</w:t>
            </w:r>
          </w:p>
          <w:p w14:paraId="43F4A580">
            <w:pPr>
              <w:pStyle w:val="865"/>
              <w:keepNext w:val="0"/>
              <w:keepLines w:val="0"/>
              <w:pageBreakBefore w:val="0"/>
              <w:kinsoku/>
              <w:wordWrap/>
              <w:overflowPunct/>
              <w:topLinePunct w:val="0"/>
              <w:bidi w:val="0"/>
              <w:adjustRightInd/>
              <w:spacing w:line="400" w:lineRule="exact"/>
              <w:ind w:left="0" w:leftChars="0"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ascii="仿宋_GB2312" w:eastAsia="仿宋_GB2312"/>
                <w:b/>
                <w:bCs/>
                <w:color w:val="auto"/>
                <w:sz w:val="24"/>
                <w:highlight w:val="none"/>
              </w:rPr>
              <w:t>★</w:t>
            </w:r>
            <w:r>
              <w:rPr>
                <w:rFonts w:hint="eastAsia" w:ascii="仿宋_GB2312" w:hAnsi="仿宋_GB2312" w:eastAsia="仿宋_GB2312" w:cs="仿宋_GB2312"/>
                <w:b/>
                <w:bCs/>
                <w:color w:val="auto"/>
                <w:sz w:val="24"/>
                <w:szCs w:val="24"/>
                <w:highlight w:val="none"/>
                <w:u w:val="none"/>
                <w:lang w:val="en-US" w:eastAsia="zh-CN"/>
              </w:rPr>
              <w:t>（一）整体规格：</w:t>
            </w:r>
          </w:p>
          <w:p w14:paraId="732A9A4F">
            <w:pPr>
              <w:keepNext w:val="0"/>
              <w:keepLines w:val="0"/>
              <w:pageBreakBefore w:val="0"/>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长520×宽430</w:t>
            </w:r>
            <w:r>
              <w:rPr>
                <w:rFonts w:hint="eastAsia" w:ascii="仿宋_GB2312" w:hAnsi="仿宋_GB2312" w:eastAsia="仿宋_GB2312" w:cs="仿宋_GB2312"/>
                <w:color w:val="auto"/>
                <w:kern w:val="0"/>
                <w:sz w:val="24"/>
                <w:szCs w:val="24"/>
                <w:highlight w:val="none"/>
                <w:u w:val="none"/>
              </w:rPr>
              <w:t>×</w:t>
            </w:r>
            <w:r>
              <w:rPr>
                <w:rFonts w:hint="eastAsia" w:ascii="仿宋_GB2312" w:hAnsi="仿宋_GB2312" w:eastAsia="仿宋_GB2312" w:cs="仿宋_GB2312"/>
                <w:color w:val="auto"/>
                <w:sz w:val="24"/>
                <w:szCs w:val="24"/>
                <w:highlight w:val="none"/>
                <w:u w:val="none"/>
              </w:rPr>
              <w:t>高</w:t>
            </w: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50mm(±5mm)，调节高度须至少满足</w:t>
            </w:r>
            <w:r>
              <w:rPr>
                <w:rFonts w:hint="eastAsia" w:ascii="仿宋_GB2312" w:hAnsi="仿宋_GB2312" w:eastAsia="仿宋_GB2312" w:cs="仿宋_GB2312"/>
                <w:color w:val="auto"/>
                <w:sz w:val="24"/>
                <w:szCs w:val="24"/>
                <w:highlight w:val="none"/>
                <w:u w:val="none"/>
                <w:lang w:val="en-US" w:eastAsia="zh-CN"/>
              </w:rPr>
              <w:t>坐高330mm、370mm、390mm、410mm、430mm、450mm等6个高度的调整。</w:t>
            </w:r>
          </w:p>
          <w:p w14:paraId="73C0F804">
            <w:pPr>
              <w:keepNext w:val="0"/>
              <w:keepLines w:val="0"/>
              <w:pageBreakBefore w:val="0"/>
              <w:widowControl/>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（二）课</w:t>
            </w:r>
            <w:r>
              <w:rPr>
                <w:rFonts w:hint="eastAsia" w:ascii="仿宋_GB2312" w:hAnsi="仿宋_GB2312" w:eastAsia="仿宋_GB2312" w:cs="仿宋_GB2312"/>
                <w:b/>
                <w:bCs/>
                <w:color w:val="auto"/>
                <w:kern w:val="0"/>
                <w:sz w:val="24"/>
                <w:szCs w:val="24"/>
                <w:highlight w:val="none"/>
                <w:u w:val="none"/>
              </w:rPr>
              <w:t>椅座</w:t>
            </w:r>
            <w:r>
              <w:rPr>
                <w:rFonts w:hint="eastAsia" w:ascii="仿宋_GB2312" w:hAnsi="仿宋_GB2312" w:eastAsia="仿宋_GB2312" w:cs="仿宋_GB2312"/>
                <w:b/>
                <w:bCs/>
                <w:color w:val="auto"/>
                <w:kern w:val="0"/>
                <w:sz w:val="24"/>
                <w:szCs w:val="24"/>
                <w:highlight w:val="none"/>
                <w:u w:val="none"/>
                <w:lang w:val="en-US" w:eastAsia="zh-CN"/>
              </w:rPr>
              <w:t>板、背板：</w:t>
            </w:r>
          </w:p>
          <w:p w14:paraId="64A58CFF">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1.课</w:t>
            </w:r>
            <w:r>
              <w:rPr>
                <w:rFonts w:hint="eastAsia" w:ascii="仿宋_GB2312" w:hAnsi="仿宋_GB2312" w:eastAsia="仿宋_GB2312" w:cs="仿宋_GB2312"/>
                <w:color w:val="auto"/>
                <w:kern w:val="0"/>
                <w:sz w:val="24"/>
                <w:szCs w:val="24"/>
                <w:highlight w:val="none"/>
                <w:u w:val="none"/>
              </w:rPr>
              <w:t>椅座</w:t>
            </w:r>
            <w:r>
              <w:rPr>
                <w:rFonts w:hint="eastAsia" w:ascii="仿宋_GB2312" w:hAnsi="仿宋_GB2312" w:eastAsia="仿宋_GB2312" w:cs="仿宋_GB2312"/>
                <w:color w:val="auto"/>
                <w:kern w:val="0"/>
                <w:sz w:val="24"/>
                <w:szCs w:val="24"/>
                <w:highlight w:val="none"/>
                <w:u w:val="none"/>
                <w:lang w:val="en-US" w:eastAsia="zh-CN"/>
              </w:rPr>
              <w:t>板</w:t>
            </w:r>
            <w:r>
              <w:rPr>
                <w:rFonts w:hint="eastAsia" w:ascii="仿宋_GB2312" w:hAnsi="仿宋_GB2312" w:eastAsia="仿宋_GB2312" w:cs="仿宋_GB2312"/>
                <w:color w:val="auto"/>
                <w:kern w:val="0"/>
                <w:sz w:val="24"/>
                <w:szCs w:val="24"/>
                <w:highlight w:val="none"/>
                <w:u w:val="none"/>
              </w:rPr>
              <w:t>：采用全新PP塑料一次压注成型，规格（宽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kern w:val="0"/>
                <w:sz w:val="24"/>
                <w:szCs w:val="24"/>
                <w:highlight w:val="none"/>
                <w:u w:val="none"/>
              </w:rPr>
              <w:t>深）：</w:t>
            </w:r>
            <w:r>
              <w:rPr>
                <w:rFonts w:hint="eastAsia" w:ascii="仿宋_GB2312" w:hAnsi="仿宋_GB2312" w:eastAsia="仿宋_GB2312" w:cs="仿宋_GB2312"/>
                <w:color w:val="auto"/>
                <w:sz w:val="24"/>
                <w:szCs w:val="24"/>
                <w:highlight w:val="none"/>
                <w:u w:val="none"/>
              </w:rPr>
              <w:t>4</w:t>
            </w:r>
            <w:r>
              <w:rPr>
                <w:rFonts w:hint="eastAsia" w:ascii="仿宋_GB2312" w:hAnsi="仿宋_GB2312" w:eastAsia="仿宋_GB2312" w:cs="仿宋_GB2312"/>
                <w:color w:val="auto"/>
                <w:sz w:val="24"/>
                <w:szCs w:val="24"/>
                <w:highlight w:val="none"/>
                <w:u w:val="none"/>
                <w:lang w:val="en-US" w:eastAsia="zh-CN"/>
              </w:rPr>
              <w:t>20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420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，厚度≥5mm。</w:t>
            </w:r>
            <w:r>
              <w:rPr>
                <w:rFonts w:hint="eastAsia" w:ascii="仿宋_GB2312" w:hAnsi="仿宋_GB2312" w:eastAsia="仿宋_GB2312" w:cs="仿宋_GB2312"/>
                <w:color w:val="auto"/>
                <w:kern w:val="0"/>
                <w:sz w:val="24"/>
                <w:szCs w:val="24"/>
                <w:highlight w:val="none"/>
                <w:u w:val="none"/>
              </w:rPr>
              <w:t>中间内凹型符合人体结构曲线设计，表面设有</w:t>
            </w:r>
            <w:r>
              <w:rPr>
                <w:rFonts w:hint="eastAsia" w:ascii="仿宋_GB2312" w:hAnsi="仿宋_GB2312" w:eastAsia="仿宋_GB2312" w:cs="仿宋_GB2312"/>
                <w:color w:val="auto"/>
                <w:kern w:val="0"/>
                <w:sz w:val="24"/>
                <w:szCs w:val="24"/>
                <w:highlight w:val="none"/>
                <w:u w:val="none"/>
                <w:lang w:val="en-US" w:eastAsia="zh-CN"/>
              </w:rPr>
              <w:t>不少于270</w:t>
            </w:r>
            <w:r>
              <w:rPr>
                <w:rFonts w:hint="eastAsia" w:ascii="仿宋_GB2312" w:hAnsi="仿宋_GB2312" w:eastAsia="仿宋_GB2312" w:cs="仿宋_GB2312"/>
                <w:color w:val="auto"/>
                <w:kern w:val="0"/>
                <w:sz w:val="24"/>
                <w:szCs w:val="24"/>
                <w:highlight w:val="none"/>
                <w:u w:val="none"/>
              </w:rPr>
              <w:t>个“</w:t>
            </w:r>
            <w:r>
              <w:rPr>
                <w:rFonts w:hint="eastAsia" w:ascii="仿宋_GB2312" w:hAnsi="仿宋_GB2312" w:eastAsia="仿宋_GB2312" w:cs="仿宋_GB2312"/>
                <w:color w:val="auto"/>
                <w:kern w:val="0"/>
                <w:sz w:val="24"/>
                <w:szCs w:val="24"/>
                <w:highlight w:val="none"/>
                <w:u w:val="none"/>
                <w:lang w:val="en-US" w:eastAsia="zh-CN"/>
              </w:rPr>
              <w:t>椭圆形</w:t>
            </w:r>
            <w:r>
              <w:rPr>
                <w:rFonts w:hint="eastAsia" w:ascii="仿宋_GB2312" w:hAnsi="仿宋_GB2312" w:eastAsia="仿宋_GB2312" w:cs="仿宋_GB2312"/>
                <w:color w:val="auto"/>
                <w:kern w:val="0"/>
                <w:sz w:val="24"/>
                <w:szCs w:val="24"/>
                <w:highlight w:val="none"/>
                <w:u w:val="none"/>
              </w:rPr>
              <w:t>”透气孔，便于久坐散热。</w:t>
            </w:r>
          </w:p>
          <w:p w14:paraId="6904B100">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课椅座板符合GB/T 32487-2016 《塑料家具通用技术条件》、</w:t>
            </w:r>
            <w:r>
              <w:rPr>
                <w:rFonts w:hint="eastAsia" w:ascii="仿宋_GB2312" w:hAnsi="仿宋_GB2312" w:eastAsia="仿宋_GB2312" w:cs="仿宋_GB2312"/>
                <w:color w:val="auto"/>
                <w:sz w:val="24"/>
                <w:szCs w:val="24"/>
                <w:highlight w:val="none"/>
                <w:u w:val="single"/>
              </w:rPr>
              <w:t>GB 28481-2012《塑料家具中有害物质限量》</w:t>
            </w:r>
            <w:r>
              <w:rPr>
                <w:rFonts w:hint="eastAsia" w:ascii="仿宋_GB2312" w:hAnsi="仿宋_GB2312" w:eastAsia="仿宋_GB2312" w:cs="仿宋_GB2312"/>
                <w:color w:val="auto"/>
                <w:sz w:val="24"/>
                <w:szCs w:val="24"/>
                <w:highlight w:val="none"/>
                <w:u w:val="single"/>
                <w:lang w:val="en-US" w:eastAsia="zh-CN"/>
              </w:rPr>
              <w:t>要求，其中：</w:t>
            </w:r>
          </w:p>
          <w:p w14:paraId="241D3412">
            <w:pPr>
              <w:pStyle w:val="865"/>
              <w:spacing w:line="400" w:lineRule="exact"/>
              <w:ind w:firstLine="480" w:firstLineChars="200"/>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sz w:val="24"/>
                <w:szCs w:val="24"/>
                <w:highlight w:val="none"/>
                <w:u w:val="single"/>
                <w:lang w:val="en-US" w:eastAsia="zh-CN"/>
              </w:rPr>
              <w:t>苯并［a］芘≤1.0mg/kg；塑料件外观合格，塑料材料耐老化性合格，塑料件硬度（邵氏D硬度）≥HD63，邻苯二甲酸酯≤0.1%，16种</w:t>
            </w:r>
            <w:r>
              <w:rPr>
                <w:rFonts w:hint="eastAsia" w:ascii="仿宋_GB2312" w:hAnsi="仿宋_GB2312" w:eastAsia="仿宋_GB2312" w:cs="仿宋_GB2312"/>
                <w:color w:val="auto"/>
                <w:sz w:val="24"/>
                <w:szCs w:val="24"/>
                <w:highlight w:val="none"/>
                <w:u w:val="single"/>
              </w:rPr>
              <w:t>多环芳烃</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PAH)总量≤10mg/kg；塑料重金属：可溶性铅≤90mg/kg、可溶性镉≤75mg/kg、可溶性铬≤60mg/kg、可溶性汞≤60mg/kg。</w:t>
            </w:r>
          </w:p>
          <w:p w14:paraId="1C1768EB">
            <w:pPr>
              <w:pStyle w:val="865"/>
              <w:keepNext w:val="0"/>
              <w:keepLines w:val="0"/>
              <w:pageBreakBefore w:val="0"/>
              <w:kinsoku/>
              <w:wordWrap/>
              <w:overflowPunct/>
              <w:topLinePunct w:val="0"/>
              <w:bidi w:val="0"/>
              <w:adjustRightInd/>
              <w:spacing w:line="400" w:lineRule="exact"/>
              <w:ind w:firstLine="0"/>
              <w:jc w:val="left"/>
              <w:textAlignment w:val="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 xml:space="preserve">   2.课</w:t>
            </w:r>
            <w:r>
              <w:rPr>
                <w:rFonts w:hint="eastAsia" w:ascii="仿宋_GB2312" w:hAnsi="仿宋_GB2312" w:eastAsia="仿宋_GB2312" w:cs="仿宋_GB2312"/>
                <w:color w:val="auto"/>
                <w:kern w:val="0"/>
                <w:sz w:val="24"/>
                <w:szCs w:val="24"/>
                <w:highlight w:val="none"/>
                <w:u w:val="none"/>
              </w:rPr>
              <w:t>椅背</w:t>
            </w:r>
            <w:r>
              <w:rPr>
                <w:rFonts w:hint="eastAsia" w:ascii="仿宋_GB2312" w:hAnsi="仿宋_GB2312" w:eastAsia="仿宋_GB2312" w:cs="仿宋_GB2312"/>
                <w:color w:val="auto"/>
                <w:kern w:val="0"/>
                <w:sz w:val="24"/>
                <w:szCs w:val="24"/>
                <w:highlight w:val="none"/>
                <w:u w:val="none"/>
                <w:lang w:val="en-US" w:eastAsia="zh-CN"/>
              </w:rPr>
              <w:t>板</w:t>
            </w:r>
            <w:r>
              <w:rPr>
                <w:rFonts w:hint="eastAsia" w:ascii="仿宋_GB2312" w:hAnsi="仿宋_GB2312" w:eastAsia="仿宋_GB2312" w:cs="仿宋_GB2312"/>
                <w:color w:val="auto"/>
                <w:kern w:val="0"/>
                <w:sz w:val="24"/>
                <w:szCs w:val="24"/>
                <w:highlight w:val="none"/>
                <w:u w:val="none"/>
              </w:rPr>
              <w:t>：采用全新PP工程塑料一次压注成型，规格（宽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kern w:val="0"/>
                <w:sz w:val="24"/>
                <w:szCs w:val="24"/>
                <w:highlight w:val="none"/>
                <w:u w:val="none"/>
              </w:rPr>
              <w:t>高）</w:t>
            </w:r>
            <w:r>
              <w:rPr>
                <w:rFonts w:hint="eastAsia" w:ascii="仿宋_GB2312" w:hAnsi="仿宋_GB2312" w:eastAsia="仿宋_GB2312" w:cs="仿宋_GB2312"/>
                <w:color w:val="auto"/>
                <w:sz w:val="24"/>
                <w:szCs w:val="24"/>
                <w:highlight w:val="none"/>
                <w:u w:val="none"/>
              </w:rPr>
              <w:t>41</w:t>
            </w:r>
            <w:r>
              <w:rPr>
                <w:rFonts w:hint="eastAsia" w:ascii="仿宋_GB2312" w:hAnsi="仿宋_GB2312" w:eastAsia="仿宋_GB2312" w:cs="仿宋_GB2312"/>
                <w:color w:val="auto"/>
                <w:sz w:val="24"/>
                <w:szCs w:val="24"/>
                <w:highlight w:val="none"/>
                <w:u w:val="none"/>
                <w:lang w:val="en-US" w:eastAsia="zh-CN"/>
              </w:rPr>
              <w:t>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w:t>
            </w:r>
            <w:r>
              <w:rPr>
                <w:rFonts w:hint="eastAsia" w:ascii="仿宋_GB2312" w:hAnsi="仿宋_GB2312" w:eastAsia="仿宋_GB2312" w:cs="仿宋_GB2312"/>
                <w:color w:val="auto"/>
                <w:sz w:val="24"/>
                <w:szCs w:val="24"/>
                <w:highlight w:val="none"/>
                <w:u w:val="none"/>
                <w:lang w:val="en-US" w:eastAsia="zh-CN"/>
              </w:rPr>
              <w:t>60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±2mm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，厚度≥5mm。</w:t>
            </w:r>
            <w:r>
              <w:rPr>
                <w:rFonts w:hint="eastAsia" w:ascii="仿宋_GB2312" w:hAnsi="仿宋_GB2312" w:eastAsia="仿宋_GB2312" w:cs="仿宋_GB2312"/>
                <w:color w:val="auto"/>
                <w:kern w:val="0"/>
                <w:sz w:val="24"/>
                <w:szCs w:val="24"/>
                <w:highlight w:val="none"/>
                <w:u w:val="none"/>
              </w:rPr>
              <w:t>中间凹凸顶腰设计，符合人体结构曲线设计，表面设有</w:t>
            </w:r>
            <w:r>
              <w:rPr>
                <w:rFonts w:hint="eastAsia" w:ascii="仿宋_GB2312" w:hAnsi="仿宋_GB2312" w:eastAsia="仿宋_GB2312" w:cs="仿宋_GB2312"/>
                <w:color w:val="auto"/>
                <w:kern w:val="0"/>
                <w:sz w:val="24"/>
                <w:szCs w:val="24"/>
                <w:highlight w:val="none"/>
                <w:u w:val="none"/>
                <w:lang w:val="en-US" w:eastAsia="zh-CN"/>
              </w:rPr>
              <w:t>不少于168</w:t>
            </w:r>
            <w:r>
              <w:rPr>
                <w:rFonts w:hint="eastAsia" w:ascii="仿宋_GB2312" w:hAnsi="仿宋_GB2312" w:eastAsia="仿宋_GB2312" w:cs="仿宋_GB2312"/>
                <w:color w:val="auto"/>
                <w:kern w:val="0"/>
                <w:sz w:val="24"/>
                <w:szCs w:val="24"/>
                <w:highlight w:val="none"/>
                <w:u w:val="none"/>
              </w:rPr>
              <w:t>个“</w:t>
            </w:r>
            <w:r>
              <w:rPr>
                <w:rFonts w:hint="eastAsia" w:ascii="仿宋_GB2312" w:hAnsi="仿宋_GB2312" w:eastAsia="仿宋_GB2312" w:cs="仿宋_GB2312"/>
                <w:color w:val="auto"/>
                <w:kern w:val="0"/>
                <w:sz w:val="24"/>
                <w:szCs w:val="24"/>
                <w:highlight w:val="none"/>
                <w:u w:val="none"/>
                <w:lang w:val="en-US" w:eastAsia="zh-CN"/>
              </w:rPr>
              <w:t>椭圆形</w:t>
            </w:r>
            <w:r>
              <w:rPr>
                <w:rFonts w:hint="eastAsia" w:ascii="仿宋_GB2312" w:hAnsi="仿宋_GB2312" w:eastAsia="仿宋_GB2312" w:cs="仿宋_GB2312"/>
                <w:color w:val="auto"/>
                <w:kern w:val="0"/>
                <w:sz w:val="24"/>
                <w:szCs w:val="24"/>
                <w:highlight w:val="none"/>
                <w:u w:val="none"/>
              </w:rPr>
              <w:t>”透气孔，便于久靠散热。</w:t>
            </w:r>
          </w:p>
          <w:p w14:paraId="022F6BA0">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课椅背板符合GB/T 32487-2016 《塑料家具通用技术条件》、</w:t>
            </w:r>
            <w:r>
              <w:rPr>
                <w:rFonts w:hint="eastAsia" w:ascii="仿宋_GB2312" w:hAnsi="仿宋_GB2312" w:eastAsia="仿宋_GB2312" w:cs="仿宋_GB2312"/>
                <w:color w:val="auto"/>
                <w:sz w:val="24"/>
                <w:szCs w:val="24"/>
                <w:highlight w:val="none"/>
                <w:u w:val="single"/>
              </w:rPr>
              <w:t>GB 28481-2012《塑料家具中有害物质限量》</w:t>
            </w:r>
            <w:r>
              <w:rPr>
                <w:rFonts w:hint="eastAsia" w:ascii="仿宋_GB2312" w:hAnsi="仿宋_GB2312" w:eastAsia="仿宋_GB2312" w:cs="仿宋_GB2312"/>
                <w:color w:val="auto"/>
                <w:sz w:val="24"/>
                <w:szCs w:val="24"/>
                <w:highlight w:val="none"/>
                <w:u w:val="single"/>
                <w:lang w:val="en-US" w:eastAsia="zh-CN"/>
              </w:rPr>
              <w:t>要求，其中：</w:t>
            </w:r>
          </w:p>
          <w:p w14:paraId="56EF21B5">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苯并［a］芘≤1.0mg/kg；塑料件外观合格，塑料材料耐老化性合格，塑料件硬度（邵氏D硬度）≥HD63，塑料邻苯二甲酸酯≤0.1%，16种</w:t>
            </w:r>
            <w:r>
              <w:rPr>
                <w:rFonts w:hint="eastAsia" w:ascii="仿宋_GB2312" w:hAnsi="仿宋_GB2312" w:eastAsia="仿宋_GB2312" w:cs="仿宋_GB2312"/>
                <w:color w:val="auto"/>
                <w:sz w:val="24"/>
                <w:szCs w:val="24"/>
                <w:highlight w:val="none"/>
                <w:u w:val="single"/>
              </w:rPr>
              <w:t>多环芳烃</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PAH)总量≤10mg/kg；塑料重金属：可溶性铅≤90mg/kg、可溶性镉≤75mg/kg、可溶性铬≤60mg/kg、可溶性汞≤60mg/kg。</w:t>
            </w:r>
          </w:p>
          <w:p w14:paraId="14503A0C">
            <w:pPr>
              <w:keepNext w:val="0"/>
              <w:keepLines w:val="0"/>
              <w:pageBreakBefore w:val="0"/>
              <w:widowControl/>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0"/>
                <w:sz w:val="24"/>
                <w:szCs w:val="24"/>
                <w:highlight w:val="none"/>
                <w:u w:val="none"/>
                <w:lang w:eastAsia="zh-CN"/>
              </w:rPr>
            </w:pPr>
            <w:r>
              <w:rPr>
                <w:rFonts w:hint="eastAsia" w:ascii="仿宋_GB2312" w:hAnsi="仿宋_GB2312" w:eastAsia="仿宋_GB2312" w:cs="仿宋_GB2312"/>
                <w:b/>
                <w:bCs/>
                <w:color w:val="auto"/>
                <w:kern w:val="0"/>
                <w:sz w:val="24"/>
                <w:szCs w:val="24"/>
                <w:highlight w:val="none"/>
                <w:u w:val="none"/>
                <w:lang w:val="en-US" w:eastAsia="zh-CN"/>
              </w:rPr>
              <w:t>（三）</w:t>
            </w:r>
            <w:r>
              <w:rPr>
                <w:rFonts w:hint="eastAsia" w:ascii="仿宋_GB2312" w:hAnsi="仿宋_GB2312" w:eastAsia="仿宋_GB2312" w:cs="仿宋_GB2312"/>
                <w:b/>
                <w:bCs/>
                <w:color w:val="auto"/>
                <w:kern w:val="0"/>
                <w:sz w:val="24"/>
                <w:szCs w:val="24"/>
                <w:highlight w:val="none"/>
                <w:u w:val="none"/>
              </w:rPr>
              <w:t>椅架：</w:t>
            </w:r>
          </w:p>
          <w:p w14:paraId="54B87FFC">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kern w:val="0"/>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lang w:val="en-US" w:eastAsia="zh-CN"/>
              </w:rPr>
              <w:t>立柱连接底脚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5C44FFE3">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2.课椅</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2</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椭圆管焊接成型</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椅上架升降立柱套管采用50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5</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椭圆管，外侧方配刻度,方便调节高度。</w:t>
            </w:r>
            <w:r>
              <w:rPr>
                <w:rFonts w:hint="eastAsia" w:ascii="仿宋_GB2312" w:hAnsi="仿宋_GB2312" w:eastAsia="仿宋_GB2312" w:cs="仿宋_GB2312"/>
                <w:b w:val="0"/>
                <w:bCs w:val="0"/>
                <w:color w:val="auto"/>
                <w:sz w:val="24"/>
                <w:szCs w:val="24"/>
                <w:highlight w:val="none"/>
                <w:u w:val="none"/>
                <w:lang w:val="en-US" w:eastAsia="zh-CN"/>
              </w:rPr>
              <w:t>课椅立柱符合GB/T 3325-2024 《金属家具通用技术条件》、GB/T 10125-2021《人造气氛腐蚀试验 盐雾试验》、GB/T 6461-2002 《金属基体上金属和其他无机覆盖层 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 35607-2024《绿色产品评价 家具》</w:t>
            </w:r>
            <w:r>
              <w:rPr>
                <w:rFonts w:hint="eastAsia" w:ascii="仿宋_GB2312" w:hAnsi="仿宋_GB2312" w:eastAsia="仿宋_GB2312" w:cs="仿宋_GB2312"/>
                <w:b w:val="0"/>
                <w:bCs w:val="0"/>
                <w:color w:val="auto"/>
                <w:sz w:val="24"/>
                <w:szCs w:val="24"/>
                <w:highlight w:val="none"/>
                <w:u w:val="none"/>
                <w:lang w:val="en-US" w:eastAsia="zh-CN"/>
              </w:rPr>
              <w:t>要求，其中，金属件外观性能要求（喷漆（塑）涂层）检测合格，金属喷漆（塑）涂层（硬度、冲击强度、附着力）检测合格，</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none"/>
                <w:lang w:val="en-US" w:eastAsia="zh-CN"/>
              </w:rPr>
              <w:t>经过96h人造气氛腐蚀试验（中性盐雾NSS、乙酸盐雾AASS），保护评级、外观评级均不低于9级。</w:t>
            </w:r>
          </w:p>
          <w:p w14:paraId="2ACCC60E">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横杆</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5BC48C57">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背架采用15</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椭圆管做S型抽芯弯曲处理。背架两端由椅座、椅背包裹，螺丝锁定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要求</w:t>
            </w:r>
            <w:r>
              <w:rPr>
                <w:rFonts w:hint="eastAsia" w:ascii="仿宋_GB2312" w:hAnsi="仿宋_GB2312" w:eastAsia="仿宋_GB2312" w:cs="仿宋_GB2312"/>
                <w:color w:val="auto"/>
                <w:sz w:val="24"/>
                <w:szCs w:val="24"/>
                <w:highlight w:val="none"/>
                <w:u w:val="none"/>
              </w:rPr>
              <w:t>稳固、不松动。</w:t>
            </w:r>
          </w:p>
          <w:p w14:paraId="03FA5887">
            <w:pPr>
              <w:keepNext w:val="0"/>
              <w:keepLines w:val="0"/>
              <w:pageBreakBefore w:val="0"/>
              <w:widowControl/>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（四）</w:t>
            </w:r>
            <w:r>
              <w:rPr>
                <w:rFonts w:hint="eastAsia" w:ascii="仿宋_GB2312" w:hAnsi="仿宋_GB2312" w:eastAsia="仿宋_GB2312" w:cs="仿宋_GB2312"/>
                <w:b/>
                <w:bCs/>
                <w:color w:val="auto"/>
                <w:sz w:val="24"/>
                <w:szCs w:val="24"/>
                <w:highlight w:val="none"/>
                <w:u w:val="none"/>
              </w:rPr>
              <w:t>脚套：</w:t>
            </w:r>
          </w:p>
          <w:p w14:paraId="3781818F">
            <w:pPr>
              <w:keepNext w:val="0"/>
              <w:keepLines w:val="0"/>
              <w:pageBreakBefore w:val="0"/>
              <w:kinsoku/>
              <w:wordWrap/>
              <w:overflowPunct/>
              <w:topLinePunct w:val="0"/>
              <w:autoSpaceDE w:val="0"/>
              <w:autoSpaceDN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rPr>
              <w:t>采用PP工程塑料</w:t>
            </w:r>
            <w:r>
              <w:rPr>
                <w:rFonts w:hint="eastAsia" w:ascii="仿宋_GB2312" w:hAnsi="仿宋_GB2312" w:eastAsia="仿宋_GB2312" w:cs="仿宋_GB2312"/>
                <w:color w:val="auto"/>
                <w:sz w:val="24"/>
                <w:szCs w:val="24"/>
                <w:highlight w:val="none"/>
                <w:u w:val="none"/>
                <w:lang w:val="en-US" w:eastAsia="zh-CN"/>
              </w:rPr>
              <w:t>一次性</w:t>
            </w:r>
            <w:r>
              <w:rPr>
                <w:rFonts w:hint="eastAsia" w:ascii="仿宋_GB2312" w:hAnsi="仿宋_GB2312" w:eastAsia="仿宋_GB2312" w:cs="仿宋_GB2312"/>
                <w:color w:val="auto"/>
                <w:sz w:val="24"/>
                <w:szCs w:val="24"/>
                <w:highlight w:val="none"/>
                <w:u w:val="none"/>
              </w:rPr>
              <w:t>注塑成型，</w:t>
            </w:r>
            <w:r>
              <w:rPr>
                <w:rFonts w:hint="eastAsia" w:ascii="仿宋_GB2312" w:hAnsi="仿宋_GB2312" w:eastAsia="仿宋_GB2312" w:cs="仿宋_GB2312"/>
                <w:color w:val="auto"/>
                <w:sz w:val="24"/>
                <w:szCs w:val="24"/>
                <w:highlight w:val="none"/>
                <w:u w:val="none"/>
                <w:lang w:val="en-US" w:eastAsia="zh-CN"/>
              </w:rPr>
              <w:t>颜色为蓝色。</w:t>
            </w:r>
            <w:r>
              <w:rPr>
                <w:rFonts w:hint="eastAsia" w:ascii="仿宋_GB2312" w:hAnsi="仿宋_GB2312" w:eastAsia="仿宋_GB2312" w:cs="仿宋_GB2312"/>
                <w:color w:val="auto"/>
                <w:sz w:val="24"/>
                <w:szCs w:val="24"/>
                <w:highlight w:val="none"/>
                <w:u w:val="none"/>
              </w:rPr>
              <w:t>环保无异味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起到防滑、防摩擦等作用</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脚套符合GB/T 32487-2016《塑料家具通用技术条件》、</w:t>
            </w:r>
            <w:r>
              <w:rPr>
                <w:rFonts w:hint="eastAsia" w:ascii="仿宋_GB2312" w:hAnsi="仿宋_GB2312" w:eastAsia="仿宋_GB2312" w:cs="仿宋_GB2312"/>
                <w:color w:val="auto"/>
                <w:sz w:val="24"/>
                <w:szCs w:val="24"/>
                <w:highlight w:val="none"/>
                <w:u w:val="none"/>
              </w:rPr>
              <w:t>GB 28481-2012《塑料家具中有害物质限量》</w:t>
            </w:r>
            <w:r>
              <w:rPr>
                <w:rFonts w:hint="eastAsia" w:ascii="仿宋_GB2312" w:hAnsi="仿宋_GB2312" w:eastAsia="仿宋_GB2312" w:cs="仿宋_GB2312"/>
                <w:color w:val="auto"/>
                <w:sz w:val="24"/>
                <w:szCs w:val="24"/>
                <w:highlight w:val="none"/>
                <w:u w:val="none"/>
                <w:lang w:val="en-US" w:eastAsia="zh-CN"/>
              </w:rPr>
              <w:t>要求，苯并［a］芘≤1.0mg/kg；塑料件外观合格，塑料材料耐老化性合格，塑料件硬度（邵氏D硬度）≥HD63，塑料邻苯二甲酸酯合格，塑料多环芳烃合格，塑料重金属：可溶性铅≤90mg/kg、可溶性镉≤</w:t>
            </w:r>
            <w:r>
              <w:rPr>
                <w:rFonts w:hint="default" w:ascii="仿宋_GB2312" w:hAnsi="仿宋_GB2312" w:eastAsia="仿宋_GB2312" w:cs="仿宋_GB2312"/>
                <w:color w:val="auto"/>
                <w:sz w:val="24"/>
                <w:szCs w:val="24"/>
                <w:highlight w:val="none"/>
                <w:u w:val="none"/>
                <w:lang w:val="en-US" w:eastAsia="zh-CN"/>
              </w:rPr>
              <w:t>75</w:t>
            </w:r>
            <w:r>
              <w:rPr>
                <w:rFonts w:hint="eastAsia" w:ascii="仿宋_GB2312" w:hAnsi="仿宋_GB2312" w:eastAsia="仿宋_GB2312" w:cs="仿宋_GB2312"/>
                <w:color w:val="auto"/>
                <w:sz w:val="24"/>
                <w:szCs w:val="24"/>
                <w:highlight w:val="none"/>
                <w:u w:val="none"/>
                <w:lang w:val="en-US" w:eastAsia="zh-CN"/>
              </w:rPr>
              <w:t>mg/kg、可溶性铬≤</w:t>
            </w:r>
            <w:r>
              <w:rPr>
                <w:rFonts w:hint="default" w:ascii="仿宋_GB2312" w:hAnsi="仿宋_GB2312" w:eastAsia="仿宋_GB2312" w:cs="仿宋_GB2312"/>
                <w:color w:val="auto"/>
                <w:sz w:val="24"/>
                <w:szCs w:val="24"/>
                <w:highlight w:val="none"/>
                <w:u w:val="none"/>
                <w:lang w:val="en-US" w:eastAsia="zh-CN"/>
              </w:rPr>
              <w:t>60</w:t>
            </w:r>
            <w:r>
              <w:rPr>
                <w:rFonts w:hint="eastAsia" w:ascii="仿宋_GB2312" w:hAnsi="仿宋_GB2312" w:eastAsia="仿宋_GB2312" w:cs="仿宋_GB2312"/>
                <w:color w:val="auto"/>
                <w:sz w:val="24"/>
                <w:szCs w:val="24"/>
                <w:highlight w:val="none"/>
                <w:u w:val="none"/>
                <w:lang w:val="en-US" w:eastAsia="zh-CN"/>
              </w:rPr>
              <w:t>mg/kg、可溶性汞≤</w:t>
            </w:r>
            <w:r>
              <w:rPr>
                <w:rFonts w:hint="default" w:ascii="仿宋_GB2312" w:hAnsi="仿宋_GB2312" w:eastAsia="仿宋_GB2312" w:cs="仿宋_GB2312"/>
                <w:color w:val="auto"/>
                <w:sz w:val="24"/>
                <w:szCs w:val="24"/>
                <w:highlight w:val="none"/>
                <w:u w:val="none"/>
                <w:lang w:val="en-US" w:eastAsia="zh-CN"/>
              </w:rPr>
              <w:t>60</w:t>
            </w:r>
            <w:r>
              <w:rPr>
                <w:rFonts w:hint="eastAsia" w:ascii="仿宋_GB2312" w:hAnsi="仿宋_GB2312" w:eastAsia="仿宋_GB2312" w:cs="仿宋_GB2312"/>
                <w:color w:val="auto"/>
                <w:sz w:val="24"/>
                <w:szCs w:val="24"/>
                <w:highlight w:val="none"/>
                <w:u w:val="none"/>
                <w:lang w:val="en-US" w:eastAsia="zh-CN"/>
              </w:rPr>
              <w:t>mg/kg。</w:t>
            </w:r>
          </w:p>
          <w:p w14:paraId="0A2CB2D3">
            <w:pPr>
              <w:pStyle w:val="868"/>
              <w:keepNext w:val="0"/>
              <w:keepLines w:val="0"/>
              <w:pageBreakBefore w:val="0"/>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（五）连接配件：</w:t>
            </w:r>
          </w:p>
          <w:p w14:paraId="4D0E4A62">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各连接部位</w:t>
            </w:r>
            <w:r>
              <w:rPr>
                <w:rFonts w:hint="eastAsia" w:ascii="仿宋_GB2312" w:hAnsi="仿宋_GB2312" w:eastAsia="仿宋_GB2312" w:cs="仿宋_GB2312"/>
                <w:color w:val="auto"/>
                <w:sz w:val="24"/>
                <w:szCs w:val="24"/>
                <w:highlight w:val="none"/>
                <w:u w:val="none"/>
                <w:lang w:val="en-US" w:eastAsia="zh-CN"/>
              </w:rPr>
              <w:t>采</w:t>
            </w:r>
            <w:r>
              <w:rPr>
                <w:rFonts w:hint="eastAsia" w:ascii="仿宋_GB2312" w:hAnsi="仿宋_GB2312" w:eastAsia="仿宋_GB2312" w:cs="仿宋_GB2312"/>
                <w:color w:val="auto"/>
                <w:sz w:val="24"/>
                <w:szCs w:val="24"/>
                <w:highlight w:val="none"/>
                <w:u w:val="none"/>
              </w:rPr>
              <w:t>用止退螺丝、螺母。螺丝升降调节高低。</w:t>
            </w:r>
          </w:p>
          <w:p w14:paraId="583D75E5">
            <w:pPr>
              <w:keepNext w:val="0"/>
              <w:keepLines w:val="0"/>
              <w:pageBreakBefore w:val="0"/>
              <w:numPr>
                <w:ilvl w:val="0"/>
                <w:numId w:val="0"/>
              </w:numPr>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（六）椅子重量：</w:t>
            </w:r>
          </w:p>
          <w:p w14:paraId="3EF576C2">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整张椅子</w:t>
            </w:r>
            <w:r>
              <w:rPr>
                <w:rFonts w:hint="eastAsia" w:ascii="仿宋_GB2312" w:hAnsi="仿宋_GB2312" w:eastAsia="仿宋_GB2312" w:cs="仿宋_GB2312"/>
                <w:color w:val="auto"/>
                <w:kern w:val="2"/>
                <w:sz w:val="24"/>
                <w:szCs w:val="24"/>
                <w:highlight w:val="none"/>
                <w:u w:val="none"/>
                <w:lang w:val="en-US" w:eastAsia="zh-CN" w:bidi="ar-SA"/>
              </w:rPr>
              <w:t>净重不小于6.6公斤。</w:t>
            </w:r>
          </w:p>
          <w:p w14:paraId="4956DEF5">
            <w:pPr>
              <w:pStyle w:val="868"/>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三、其他要求</w:t>
            </w:r>
          </w:p>
          <w:p w14:paraId="0CEA1CDD">
            <w:pPr>
              <w:pStyle w:val="868"/>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kern w:val="2"/>
                <w:sz w:val="24"/>
                <w:szCs w:val="24"/>
                <w:highlight w:val="none"/>
                <w:u w:val="none"/>
                <w:lang w:val="en-US" w:eastAsia="zh-CN" w:bidi="ar-SA"/>
              </w:rPr>
              <w:t>1.钢制件表面经过酸洗磷化处理，全部采用环保塑粉进行喷涂。为保证产品质量与安全，不能有气味，以免造成人体伤害</w:t>
            </w:r>
            <w:r>
              <w:rPr>
                <w:rFonts w:hint="eastAsia" w:ascii="仿宋_GB2312" w:hAnsi="仿宋_GB2312" w:eastAsia="仿宋_GB2312" w:cs="仿宋_GB2312"/>
                <w:color w:val="auto"/>
                <w:sz w:val="24"/>
                <w:szCs w:val="24"/>
                <w:highlight w:val="none"/>
                <w:u w:val="none"/>
                <w:lang w:eastAsia="zh-CN"/>
              </w:rPr>
              <w:t>。</w:t>
            </w:r>
          </w:p>
          <w:p w14:paraId="018C6FBF">
            <w:pPr>
              <w:pStyle w:val="868"/>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2"/>
                <w:sz w:val="24"/>
                <w:szCs w:val="24"/>
                <w:highlight w:val="none"/>
                <w:u w:val="single"/>
                <w:lang w:val="en-US" w:eastAsia="zh-CN" w:bidi="ar-SA"/>
              </w:rPr>
              <w:t>塑粉符合HG/T 2006-2022《热固性和热塑性粉末涂料》、GB/T 35602-2017《绿色产品评价 涂料》要求。其中：</w:t>
            </w:r>
          </w:p>
          <w:p w14:paraId="2B02492C">
            <w:pPr>
              <w:pStyle w:val="868"/>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kern w:val="2"/>
                <w:sz w:val="24"/>
                <w:szCs w:val="24"/>
                <w:highlight w:val="none"/>
                <w:u w:val="single"/>
                <w:lang w:val="en-US" w:eastAsia="zh-CN" w:bidi="ar-SA"/>
              </w:rPr>
              <w:t>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20mg/kg、镉≤20mg/kg、六价铬≤20mg/kg、汞≤20mg/kg、砷≤20mg/kg、钡≤100mg/kg、硒≤20mg/kg、锑≤20mg/kg、钴≤20mg/kg。</w:t>
            </w:r>
          </w:p>
          <w:p w14:paraId="6AFD3A1E">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2.</w:t>
            </w:r>
            <w:r>
              <w:rPr>
                <w:rFonts w:hint="eastAsia" w:ascii="仿宋_GB2312" w:hAnsi="仿宋_GB2312" w:eastAsia="仿宋_GB2312" w:cs="仿宋_GB2312"/>
                <w:color w:val="auto"/>
                <w:sz w:val="24"/>
                <w:szCs w:val="24"/>
                <w:highlight w:val="none"/>
                <w:u w:val="none"/>
                <w:lang w:val="en-US" w:eastAsia="zh-CN"/>
              </w:rPr>
              <w:t>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32487-2016《塑料家具通用技术条件》、GB/T 35607-2024《绿色产品评价 家具》、QB/T 4071-2021《课桌椅》、</w:t>
            </w:r>
            <w:r>
              <w:rPr>
                <w:rFonts w:hint="eastAsia" w:ascii="仿宋_GB2312" w:hAnsi="仿宋_GB2312" w:eastAsia="仿宋_GB2312" w:cs="仿宋_GB2312"/>
                <w:color w:val="auto"/>
                <w:sz w:val="24"/>
                <w:szCs w:val="24"/>
                <w:highlight w:val="none"/>
                <w:u w:val="none"/>
              </w:rPr>
              <w:t>GB 28481-2012《塑料家具中有害物质限量》</w:t>
            </w:r>
            <w:r>
              <w:rPr>
                <w:rFonts w:hint="eastAsia" w:ascii="仿宋_GB2312" w:hAnsi="仿宋_GB2312" w:eastAsia="仿宋_GB2312" w:cs="仿宋_GB2312"/>
                <w:color w:val="auto"/>
                <w:sz w:val="24"/>
                <w:szCs w:val="24"/>
                <w:highlight w:val="none"/>
                <w:u w:val="none"/>
                <w:lang w:val="en-US" w:eastAsia="zh-CN"/>
              </w:rPr>
              <w:t>要求，其中：</w:t>
            </w:r>
          </w:p>
          <w:p w14:paraId="32A8E3A6">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苯并[a]芘≤1.0mg/kg、16 种多环芳烃（PAH）总量≤10mg/kg；总挥发性有机化合物TVOC≤0.3mg/m³</w:t>
            </w:r>
            <w:r>
              <w:rPr>
                <w:rFonts w:hint="eastAsia" w:ascii="仿宋_GB2312" w:hAnsi="仿宋_GB2312" w:eastAsia="仿宋_GB2312" w:cs="仿宋_GB2312"/>
                <w:color w:val="auto"/>
                <w:kern w:val="2"/>
                <w:sz w:val="24"/>
                <w:szCs w:val="24"/>
                <w:highlight w:val="none"/>
                <w:u w:val="none"/>
                <w:lang w:val="en-US" w:eastAsia="zh-CN" w:bidi="ar-SA"/>
              </w:rPr>
              <w:t>。</w:t>
            </w:r>
          </w:p>
          <w:p w14:paraId="12A94D9F">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3.金属件</w:t>
            </w:r>
            <w:r>
              <w:rPr>
                <w:rFonts w:hint="eastAsia" w:ascii="仿宋_GB2312" w:hAnsi="仿宋_GB2312" w:eastAsia="仿宋_GB2312" w:cs="仿宋_GB2312"/>
                <w:color w:val="auto"/>
                <w:sz w:val="24"/>
                <w:szCs w:val="24"/>
                <w:highlight w:val="none"/>
                <w:u w:val="none"/>
                <w:lang w:val="en-US" w:eastAsia="zh-CN"/>
              </w:rPr>
              <w:t>表面应光滑平整，应无起泡、泛黄、花斑、烧焦、裂纹、划痕和磕碰伤等。焊接部位应牢固，应无脱焊、虚焊、焊穿；焊缝均匀，应无毛刺、锐棱、飞溅、裂纹等缺陷。</w:t>
            </w:r>
          </w:p>
          <w:p w14:paraId="03FE8D14">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2"/>
                <w:sz w:val="24"/>
                <w:szCs w:val="24"/>
                <w:highlight w:val="none"/>
                <w:u w:val="none"/>
                <w:lang w:val="en-US" w:eastAsia="zh-CN" w:bidi="ar-SA"/>
              </w:rPr>
              <w:t>4.每张课桌前方需粘贴直径60mm的标识，标识中有产品尺寸、年份。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6E0FF893">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kern w:val="2"/>
                <w:sz w:val="24"/>
                <w:szCs w:val="24"/>
                <w:highlight w:val="none"/>
                <w:u w:val="none"/>
                <w:lang w:val="en-US" w:eastAsia="zh-CN" w:bidi="ar-SA"/>
              </w:rPr>
              <w:t>4500套</w:t>
            </w:r>
          </w:p>
        </w:tc>
      </w:tr>
      <w:tr w14:paraId="1F859725">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E445B33">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50EE9FA">
            <w:pPr>
              <w:keepNext w:val="0"/>
              <w:keepLines w:val="0"/>
              <w:pageBreakBefore w:val="0"/>
              <w:kinsoku/>
              <w:wordWrap/>
              <w:overflowPunct/>
              <w:topLinePunct w:val="0"/>
              <w:bidi w:val="0"/>
              <w:adjustRightInd/>
              <w:snapToGrid w:val="0"/>
              <w:spacing w:line="400" w:lineRule="exact"/>
              <w:jc w:val="center"/>
              <w:textAlignment w:val="auto"/>
              <w:rPr>
                <w:rFonts w:hint="eastAsia"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lang w:val="en-US" w:eastAsia="zh-CN"/>
              </w:rPr>
              <w:t>中学课桌椅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ACD093E">
            <w:pPr>
              <w:keepNext w:val="0"/>
              <w:keepLines w:val="0"/>
              <w:pageBreakBefore w:val="0"/>
              <w:widowControl/>
              <w:numPr>
                <w:ilvl w:val="0"/>
                <w:numId w:val="4"/>
              </w:numPr>
              <w:kinsoku/>
              <w:wordWrap/>
              <w:overflowPunct/>
              <w:topLinePunct w:val="0"/>
              <w:bidi w:val="0"/>
              <w:adjustRightInd/>
              <w:spacing w:line="400" w:lineRule="exact"/>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学生课桌：</w:t>
            </w:r>
          </w:p>
          <w:p w14:paraId="27F7B75E">
            <w:pPr>
              <w:keepNext w:val="0"/>
              <w:keepLines w:val="0"/>
              <w:pageBreakBefore w:val="0"/>
              <w:widowControl/>
              <w:numPr>
                <w:ilvl w:val="0"/>
                <w:numId w:val="0"/>
              </w:numPr>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rPr>
            </w:pPr>
            <w:r>
              <w:rPr>
                <w:rFonts w:ascii="仿宋_GB2312" w:eastAsia="仿宋_GB2312"/>
                <w:b/>
                <w:bCs/>
                <w:color w:val="auto"/>
                <w:sz w:val="24"/>
                <w:highlight w:val="none"/>
              </w:rPr>
              <w:t>★</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lang w:val="en-US" w:eastAsia="zh-CN"/>
              </w:rPr>
              <w:t>一</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整体规格</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lang w:val="en-US" w:eastAsia="zh-CN"/>
              </w:rPr>
              <w:t>长</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u w:val="none"/>
                <w:lang w:val="en-US" w:eastAsia="zh-CN"/>
              </w:rPr>
              <w:t>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bCs/>
                <w:color w:val="auto"/>
                <w:sz w:val="24"/>
                <w:szCs w:val="24"/>
                <w:highlight w:val="none"/>
                <w:u w:val="none"/>
                <w:lang w:val="en-US" w:eastAsia="zh-CN"/>
              </w:rPr>
              <w:t>高</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w:t>
            </w:r>
          </w:p>
          <w:p w14:paraId="6C6D2EC3">
            <w:pPr>
              <w:keepNext w:val="0"/>
              <w:keepLines w:val="0"/>
              <w:pageBreakBefore w:val="0"/>
              <w:numPr>
                <w:ilvl w:val="0"/>
                <w:numId w:val="0"/>
              </w:numPr>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rPr>
              <w:t>6</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0mm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500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（7</w:t>
            </w:r>
            <w:r>
              <w:rPr>
                <w:rFonts w:hint="eastAsia" w:ascii="仿宋_GB2312" w:hAnsi="仿宋_GB2312" w:eastAsia="仿宋_GB2312" w:cs="仿宋_GB2312"/>
                <w:color w:val="auto"/>
                <w:sz w:val="24"/>
                <w:szCs w:val="24"/>
                <w:highlight w:val="none"/>
                <w:u w:val="none"/>
                <w:lang w:val="en-US" w:eastAsia="zh-CN"/>
              </w:rPr>
              <w:t>0</w:t>
            </w:r>
            <w:r>
              <w:rPr>
                <w:rFonts w:hint="eastAsia" w:ascii="仿宋_GB2312" w:hAnsi="仿宋_GB2312" w:eastAsia="仿宋_GB2312" w:cs="仿宋_GB2312"/>
                <w:color w:val="auto"/>
                <w:sz w:val="24"/>
                <w:szCs w:val="24"/>
                <w:highlight w:val="none"/>
                <w:u w:val="none"/>
              </w:rPr>
              <w:t>0-</w:t>
            </w:r>
            <w:r>
              <w:rPr>
                <w:rFonts w:hint="eastAsia" w:ascii="仿宋_GB2312" w:hAnsi="仿宋_GB2312" w:eastAsia="仿宋_GB2312" w:cs="仿宋_GB2312"/>
                <w:color w:val="auto"/>
                <w:sz w:val="24"/>
                <w:szCs w:val="24"/>
                <w:highlight w:val="none"/>
                <w:u w:val="none"/>
                <w:lang w:val="en-US" w:eastAsia="zh-CN"/>
              </w:rPr>
              <w:t>820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highlight w:val="none"/>
                <w:u w:val="none"/>
                <w:lang w:val="en-US" w:eastAsia="zh-CN"/>
              </w:rPr>
              <w:t>可调节高度700mm、730mm、760mm、790mm、820mm</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sz w:val="24"/>
                <w:szCs w:val="24"/>
                <w:highlight w:val="none"/>
                <w:u w:val="none"/>
              </w:rPr>
              <w:t>(±5mm)</w:t>
            </w:r>
            <w:r>
              <w:rPr>
                <w:rFonts w:hint="eastAsia" w:ascii="仿宋_GB2312" w:hAnsi="仿宋_GB2312" w:eastAsia="仿宋_GB2312" w:cs="仿宋_GB2312"/>
                <w:color w:val="auto"/>
                <w:sz w:val="24"/>
                <w:szCs w:val="24"/>
                <w:highlight w:val="none"/>
                <w:u w:val="none"/>
                <w:lang w:val="en-US" w:eastAsia="zh-CN"/>
              </w:rPr>
              <w:t>等5个高度的调整</w:t>
            </w:r>
            <w:r>
              <w:rPr>
                <w:rFonts w:hint="eastAsia" w:ascii="仿宋_GB2312" w:hAnsi="仿宋_GB2312" w:eastAsia="仿宋_GB2312" w:cs="仿宋_GB2312"/>
                <w:color w:val="auto"/>
                <w:sz w:val="24"/>
                <w:szCs w:val="24"/>
                <w:highlight w:val="none"/>
                <w:u w:val="none"/>
                <w:lang w:eastAsia="zh-CN"/>
              </w:rPr>
              <w:t>。</w:t>
            </w:r>
          </w:p>
          <w:p w14:paraId="136906E4">
            <w:pPr>
              <w:pStyle w:val="865"/>
              <w:keepNext w:val="0"/>
              <w:keepLines w:val="0"/>
              <w:pageBreakBefore w:val="0"/>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（二）课桌面板：</w:t>
            </w:r>
          </w:p>
          <w:p w14:paraId="0F64EBCE">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1.规格</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长</w:t>
            </w:r>
            <w:r>
              <w:rPr>
                <w:rFonts w:hint="eastAsia" w:ascii="仿宋_GB2312" w:hAnsi="仿宋_GB2312" w:eastAsia="仿宋_GB2312" w:cs="仿宋_GB2312"/>
                <w:color w:val="auto"/>
                <w:sz w:val="24"/>
                <w:szCs w:val="24"/>
                <w:highlight w:val="none"/>
                <w:u w:val="none"/>
              </w:rPr>
              <w:t>6</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0</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宽500（±5mm）</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厚18mm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±1mm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注塑封边，流</w:t>
            </w:r>
            <w:r>
              <w:rPr>
                <w:rFonts w:hint="eastAsia" w:ascii="仿宋_GB2312" w:hAnsi="仿宋_GB2312" w:eastAsia="仿宋_GB2312" w:cs="仿宋_GB2312"/>
                <w:color w:val="auto"/>
                <w:sz w:val="24"/>
                <w:szCs w:val="24"/>
                <w:highlight w:val="none"/>
                <w:u w:val="none"/>
                <w:lang w:val="en-US" w:eastAsia="zh-CN"/>
              </w:rPr>
              <w:t>线美观。</w:t>
            </w:r>
          </w:p>
          <w:p w14:paraId="3EB83712">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2.基材</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采</w:t>
            </w:r>
            <w:r>
              <w:rPr>
                <w:rFonts w:hint="eastAsia" w:ascii="仿宋_GB2312" w:hAnsi="仿宋_GB2312" w:eastAsia="仿宋_GB2312" w:cs="仿宋_GB2312"/>
                <w:color w:val="auto"/>
                <w:sz w:val="24"/>
                <w:szCs w:val="24"/>
                <w:highlight w:val="none"/>
                <w:u w:val="none"/>
              </w:rPr>
              <w:t>用</w:t>
            </w:r>
            <w:r>
              <w:rPr>
                <w:rFonts w:hint="eastAsia" w:ascii="仿宋_GB2312" w:hAnsi="仿宋_GB2312" w:eastAsia="仿宋_GB2312" w:cs="仿宋_GB2312"/>
                <w:color w:val="auto"/>
                <w:sz w:val="24"/>
                <w:szCs w:val="24"/>
                <w:highlight w:val="none"/>
                <w:u w:val="none"/>
                <w:lang w:val="en-US" w:eastAsia="zh-CN"/>
              </w:rPr>
              <w:t>环保E1</w:t>
            </w:r>
            <w:r>
              <w:rPr>
                <w:rFonts w:hint="eastAsia" w:ascii="仿宋_GB2312" w:hAnsi="仿宋_GB2312" w:eastAsia="仿宋_GB2312" w:cs="仿宋_GB2312"/>
                <w:color w:val="auto"/>
                <w:sz w:val="24"/>
                <w:szCs w:val="24"/>
                <w:highlight w:val="none"/>
                <w:u w:val="none"/>
              </w:rPr>
              <w:t>中密度纤维板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桌面四周为圆角（防止学生碰伤）。采</w:t>
            </w:r>
            <w:r>
              <w:rPr>
                <w:rFonts w:hint="eastAsia" w:ascii="仿宋_GB2312" w:hAnsi="仿宋_GB2312" w:eastAsia="仿宋_GB2312" w:cs="仿宋_GB2312"/>
                <w:color w:val="auto"/>
                <w:sz w:val="24"/>
                <w:szCs w:val="24"/>
                <w:highlight w:val="none"/>
                <w:u w:val="none"/>
              </w:rPr>
              <w:t>用</w:t>
            </w:r>
            <w:r>
              <w:rPr>
                <w:rFonts w:hint="eastAsia" w:ascii="仿宋_GB2312" w:hAnsi="仿宋_GB2312" w:eastAsia="仿宋_GB2312" w:cs="仿宋_GB2312"/>
                <w:color w:val="auto"/>
                <w:sz w:val="24"/>
                <w:szCs w:val="24"/>
                <w:highlight w:val="none"/>
                <w:u w:val="none"/>
                <w:lang w:val="en-US" w:eastAsia="zh-CN"/>
              </w:rPr>
              <w:t>环保E1</w:t>
            </w:r>
            <w:r>
              <w:rPr>
                <w:rFonts w:hint="eastAsia" w:ascii="仿宋_GB2312" w:hAnsi="仿宋_GB2312" w:eastAsia="仿宋_GB2312" w:cs="仿宋_GB2312"/>
                <w:color w:val="auto"/>
                <w:sz w:val="24"/>
                <w:szCs w:val="24"/>
                <w:highlight w:val="none"/>
                <w:u w:val="none"/>
              </w:rPr>
              <w:t>中密度纤维板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桌面四周为圆角（防止学生碰伤）。中密度纤维板符合G</w:t>
            </w:r>
            <w:r>
              <w:rPr>
                <w:rFonts w:hint="eastAsia" w:ascii="仿宋_GB2312" w:hAnsi="仿宋_GB2312" w:eastAsia="仿宋_GB2312" w:cs="仿宋_GB2312"/>
                <w:color w:val="auto"/>
                <w:kern w:val="2"/>
                <w:sz w:val="24"/>
                <w:szCs w:val="24"/>
                <w:highlight w:val="none"/>
                <w:u w:val="none"/>
                <w:lang w:val="en-US" w:eastAsia="zh-CN" w:bidi="ar-SA"/>
              </w:rPr>
              <w:t xml:space="preserve">B/T 11718-2021 </w:t>
            </w:r>
            <w:r>
              <w:rPr>
                <w:rFonts w:hint="eastAsia" w:ascii="仿宋_GB2312" w:hAnsi="仿宋_GB2312" w:eastAsia="仿宋_GB2312" w:cs="仿宋_GB2312"/>
                <w:color w:val="auto"/>
                <w:sz w:val="24"/>
                <w:szCs w:val="24"/>
                <w:highlight w:val="none"/>
                <w:u w:val="none"/>
                <w:lang w:val="en-US" w:eastAsia="zh-CN"/>
              </w:rPr>
              <w:t>《</w:t>
            </w:r>
            <w:r>
              <w:rPr>
                <w:rFonts w:hint="eastAsia" w:ascii="仿宋_GB2312" w:hAnsi="仿宋_GB2312" w:eastAsia="仿宋_GB2312" w:cs="仿宋_GB2312"/>
                <w:color w:val="auto"/>
                <w:kern w:val="2"/>
                <w:sz w:val="24"/>
                <w:szCs w:val="24"/>
                <w:highlight w:val="none"/>
                <w:u w:val="none"/>
                <w:lang w:val="en-US" w:eastAsia="zh-CN" w:bidi="ar-SA"/>
              </w:rPr>
              <w:t>中密度纤维板》、GB/T 35601-2024《 绿色产品评价 人造板和木质地板》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8624-2012《建筑材料及制品燃烧性能分级》要求</w:t>
            </w:r>
            <w:r>
              <w:rPr>
                <w:rFonts w:hint="eastAsia" w:ascii="仿宋_GB2312" w:hAnsi="仿宋_GB2312" w:eastAsia="仿宋_GB2312" w:cs="仿宋_GB2312"/>
                <w:color w:val="auto"/>
                <w:kern w:val="2"/>
                <w:sz w:val="24"/>
                <w:szCs w:val="24"/>
                <w:highlight w:val="none"/>
                <w:u w:val="none"/>
                <w:lang w:val="en-US" w:eastAsia="zh-CN" w:bidi="ar-SA"/>
              </w:rPr>
              <w:t>，其中密度：0.65～0.80g/cm</w:t>
            </w:r>
            <w:r>
              <w:rPr>
                <w:rFonts w:hint="eastAsia" w:ascii="仿宋_GB2312" w:hAnsi="仿宋_GB2312" w:eastAsia="仿宋_GB2312" w:cs="仿宋_GB2312"/>
                <w:color w:val="auto"/>
                <w:kern w:val="2"/>
                <w:sz w:val="24"/>
                <w:szCs w:val="24"/>
                <w:highlight w:val="none"/>
                <w:u w:val="none"/>
                <w:vertAlign w:val="superscript"/>
                <w:lang w:val="en-US" w:eastAsia="zh-CN" w:bidi="ar-SA"/>
              </w:rPr>
              <w:t>3</w:t>
            </w:r>
            <w:r>
              <w:rPr>
                <w:rFonts w:hint="eastAsia" w:ascii="仿宋_GB2312" w:hAnsi="仿宋_GB2312" w:eastAsia="仿宋_GB2312" w:cs="仿宋_GB2312"/>
                <w:color w:val="auto"/>
                <w:kern w:val="2"/>
                <w:sz w:val="24"/>
                <w:szCs w:val="24"/>
                <w:highlight w:val="none"/>
                <w:u w:val="none"/>
                <w:lang w:val="en-US" w:eastAsia="zh-CN" w:bidi="ar-SA"/>
              </w:rPr>
              <w:t>，含水率3.0～13.0%，物理力学性能（静曲强度、弹性模量、内胶合强度、吸水厚度膨胀率、表面胶合强度）合格，甲醛释放量≤0.05mg/m³，挥发性有机化合物（7 d）：苯≤2μg/m³、甲苯≤20μg/m³、二甲苯≤20μg/m³、总挥发性有机化合物（TVOC）≤200μg/m³，可溶性重金属（铅、镉、铬、汞）总含量≤100mg/kg；燃烧性能：B</w:t>
            </w:r>
            <w:r>
              <w:rPr>
                <w:rFonts w:hint="eastAsia" w:ascii="仿宋_GB2312" w:hAnsi="仿宋_GB2312" w:eastAsia="仿宋_GB2312" w:cs="仿宋_GB2312"/>
                <w:color w:val="auto"/>
                <w:kern w:val="2"/>
                <w:sz w:val="24"/>
                <w:szCs w:val="24"/>
                <w:highlight w:val="none"/>
                <w:u w:val="none"/>
                <w:vertAlign w:val="subscript"/>
                <w:lang w:val="en-US" w:eastAsia="zh-CN" w:bidi="ar-SA"/>
              </w:rPr>
              <w:t>1</w:t>
            </w:r>
            <w:r>
              <w:rPr>
                <w:rFonts w:hint="eastAsia" w:ascii="仿宋_GB2312" w:hAnsi="仿宋_GB2312" w:eastAsia="仿宋_GB2312" w:cs="仿宋_GB2312"/>
                <w:color w:val="auto"/>
                <w:kern w:val="2"/>
                <w:sz w:val="24"/>
                <w:szCs w:val="24"/>
                <w:highlight w:val="none"/>
                <w:u w:val="none"/>
                <w:lang w:val="en-US" w:eastAsia="zh-CN" w:bidi="ar-SA"/>
              </w:rPr>
              <w:t>级。</w:t>
            </w:r>
          </w:p>
          <w:p w14:paraId="390D10BA">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3.饰面：桌面采用防火板贴面，要求耐磨、耐污染；四周蓝色封边条采用PP材质一体注塑成型</w:t>
            </w:r>
            <w:r>
              <w:rPr>
                <w:rFonts w:hint="eastAsia" w:ascii="仿宋_GB2312" w:hAnsi="仿宋_GB2312" w:eastAsia="仿宋_GB2312" w:cs="仿宋_GB2312"/>
                <w:color w:val="auto"/>
                <w:sz w:val="24"/>
                <w:szCs w:val="24"/>
                <w:highlight w:val="none"/>
                <w:u w:val="none"/>
                <w:lang w:eastAsia="zh-CN"/>
              </w:rPr>
              <w:t>。</w:t>
            </w:r>
          </w:p>
          <w:p w14:paraId="4C163093">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防火板符合GB/T 7911-2024《热固性树脂浸渍纸高压装饰层积板（HPL）》、GB/T 35601-2024《绿色产品评价 人造板和木质地板》、GB 8624-2012《建筑材料及制品燃烧性能分级》要求，其中：表面耐磨性能≥3级，耐划痕性能≥3级，耐污染性能≥4级，耐沸水性能≥4级，甲醛释放量≤0.05mg/m³，挥发性有机化合物（7 d）：苯≤2μg/m³、甲苯≤20μg/m³、二甲苯≤20μg/m³、总挥发性有机化合物（TVOC）≤200μg/m³、可溶性重金属（铅、镉、铬、汞）总含量≤100mg/kg；</w:t>
            </w:r>
            <w:r>
              <w:rPr>
                <w:rFonts w:hint="eastAsia" w:ascii="仿宋_GB2312" w:hAnsi="仿宋_GB2312" w:eastAsia="仿宋_GB2312" w:cs="仿宋_GB2312"/>
                <w:color w:val="auto"/>
                <w:kern w:val="2"/>
                <w:sz w:val="24"/>
                <w:szCs w:val="24"/>
                <w:highlight w:val="none"/>
                <w:u w:val="none"/>
                <w:lang w:val="en-US" w:eastAsia="zh-CN" w:bidi="ar-SA"/>
              </w:rPr>
              <w:t>燃烧性能：B</w:t>
            </w:r>
            <w:r>
              <w:rPr>
                <w:rFonts w:hint="eastAsia" w:ascii="仿宋_GB2312" w:hAnsi="仿宋_GB2312" w:eastAsia="仿宋_GB2312" w:cs="仿宋_GB2312"/>
                <w:color w:val="auto"/>
                <w:kern w:val="2"/>
                <w:sz w:val="24"/>
                <w:szCs w:val="24"/>
                <w:highlight w:val="none"/>
                <w:u w:val="none"/>
                <w:vertAlign w:val="subscript"/>
                <w:lang w:val="en-US" w:eastAsia="zh-CN" w:bidi="ar-SA"/>
              </w:rPr>
              <w:t>1</w:t>
            </w:r>
            <w:r>
              <w:rPr>
                <w:rFonts w:hint="eastAsia" w:ascii="仿宋_GB2312" w:hAnsi="仿宋_GB2312" w:eastAsia="仿宋_GB2312" w:cs="仿宋_GB2312"/>
                <w:color w:val="auto"/>
                <w:kern w:val="2"/>
                <w:sz w:val="24"/>
                <w:szCs w:val="24"/>
                <w:highlight w:val="none"/>
                <w:u w:val="none"/>
                <w:lang w:val="en-US" w:eastAsia="zh-CN" w:bidi="ar-SA"/>
              </w:rPr>
              <w:t>级</w:t>
            </w:r>
            <w:r>
              <w:rPr>
                <w:rFonts w:hint="eastAsia" w:ascii="仿宋_GB2312" w:hAnsi="仿宋_GB2312" w:eastAsia="仿宋_GB2312" w:cs="仿宋_GB2312"/>
                <w:color w:val="auto"/>
                <w:sz w:val="24"/>
                <w:szCs w:val="24"/>
                <w:highlight w:val="none"/>
                <w:u w:val="none"/>
                <w:lang w:val="en-US" w:eastAsia="zh-CN"/>
              </w:rPr>
              <w:t>。</w:t>
            </w:r>
          </w:p>
          <w:p w14:paraId="71E79B57">
            <w:pPr>
              <w:pStyle w:val="865"/>
              <w:keepNext w:val="0"/>
              <w:keepLines w:val="0"/>
              <w:pageBreakBefore w:val="0"/>
              <w:kinsoku/>
              <w:wordWrap/>
              <w:overflowPunct/>
              <w:topLinePunct w:val="0"/>
              <w:bidi w:val="0"/>
              <w:adjustRightInd/>
              <w:spacing w:line="400" w:lineRule="exact"/>
              <w:ind w:left="0" w:leftChars="0"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4、封边条符合QB/T 4463-2013《家具用封边条技术要求》其中：理化性能：塑料封边条耐开裂性（耐耐龟|性）≥2级(有不规则横向细微开裂)，耐老化性应无开裂合格要求。耐光色牢度灰色样卡≥4级，有害物质限量：塑料封边条甲醛释放量E1≤1.5mg/L，氯乙烯单体≤5.0mg/kg，可迁移元素(可溶性重金属)：铅(Pb)≤90mg/kg、镉(Cd)≤75mg/kg、铬(Cr)≤60mg/kg、汞(Hg)≤60mg/kg、砷(As)≤25mg/kg、钡(Ba)≤1000mg/kg、锑(Sb)≤60mg/kg、硒(Se)≤500mg/kg；邻苯二甲酸酯(DBP、BBP、DEHP、 DNOP、DINP 和 DIDP)</w:t>
            </w:r>
            <w:r>
              <w:rPr>
                <w:rFonts w:hint="eastAsia" w:ascii="仿宋_GB2312" w:hAnsi="仿宋_GB2312" w:eastAsia="仿宋_GB2312" w:cs="仿宋_GB2312"/>
                <w:color w:val="auto"/>
                <w:kern w:val="2"/>
                <w:sz w:val="24"/>
                <w:szCs w:val="24"/>
                <w:highlight w:val="none"/>
                <w:u w:val="none"/>
                <w:lang w:val="en-US" w:eastAsia="zh-CN" w:bidi="ar-SA"/>
              </w:rPr>
              <w:t>≤0.1%</w:t>
            </w:r>
            <w:r>
              <w:rPr>
                <w:rFonts w:hint="eastAsia" w:ascii="仿宋_GB2312" w:hAnsi="仿宋_GB2312" w:eastAsia="仿宋_GB2312" w:cs="仿宋_GB2312"/>
                <w:color w:val="auto"/>
                <w:sz w:val="24"/>
                <w:szCs w:val="24"/>
                <w:highlight w:val="none"/>
                <w:u w:val="none"/>
                <w:lang w:val="en-US" w:eastAsia="zh-CN"/>
              </w:rPr>
              <w:t>。</w:t>
            </w:r>
          </w:p>
          <w:p w14:paraId="17C23E90">
            <w:pPr>
              <w:pStyle w:val="865"/>
              <w:keepNext w:val="0"/>
              <w:keepLines w:val="0"/>
              <w:pageBreakBefore w:val="0"/>
              <w:kinsoku/>
              <w:wordWrap/>
              <w:overflowPunct/>
              <w:topLinePunct w:val="0"/>
              <w:bidi w:val="0"/>
              <w:adjustRightInd/>
              <w:spacing w:line="400" w:lineRule="exact"/>
              <w:ind w:left="0" w:leftChars="0" w:firstLine="480" w:firstLineChars="200"/>
              <w:jc w:val="both"/>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 xml:space="preserve">胶水使用热熔胶，保证贴合及封边牢固。 </w:t>
            </w:r>
          </w:p>
          <w:p w14:paraId="27A04E2B">
            <w:pPr>
              <w:pStyle w:val="865"/>
              <w:keepNext w:val="0"/>
              <w:keepLines w:val="0"/>
              <w:pageBreakBefore w:val="0"/>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（三）课桌书斗：</w:t>
            </w:r>
          </w:p>
          <w:p w14:paraId="034A6040">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rPr>
              <w:t>书斗</w:t>
            </w:r>
            <w:r>
              <w:rPr>
                <w:rFonts w:hint="eastAsia" w:ascii="仿宋_GB2312" w:hAnsi="仿宋_GB2312" w:eastAsia="仿宋_GB2312" w:cs="仿宋_GB2312"/>
                <w:color w:val="auto"/>
                <w:sz w:val="24"/>
                <w:szCs w:val="24"/>
                <w:highlight w:val="none"/>
                <w:u w:val="none"/>
                <w:lang w:val="en-US" w:eastAsia="zh-CN"/>
              </w:rPr>
              <w:t>规格：长463</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宽310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高150mm（±5mm）</w:t>
            </w:r>
            <w:r>
              <w:rPr>
                <w:rFonts w:hint="eastAsia" w:ascii="仿宋_GB2312" w:hAnsi="仿宋_GB2312" w:eastAsia="仿宋_GB2312" w:cs="仿宋_GB2312"/>
                <w:color w:val="auto"/>
                <w:sz w:val="24"/>
                <w:szCs w:val="24"/>
                <w:highlight w:val="none"/>
                <w:u w:val="none"/>
                <w:lang w:eastAsia="zh-CN"/>
              </w:rPr>
              <w:t>。</w:t>
            </w:r>
          </w:p>
          <w:p w14:paraId="06CC0543">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rPr>
              <w:t>采用</w:t>
            </w:r>
            <w:r>
              <w:rPr>
                <w:rFonts w:hint="eastAsia" w:ascii="仿宋_GB2312" w:hAnsi="仿宋_GB2312" w:eastAsia="仿宋_GB2312" w:cs="仿宋_GB2312"/>
                <w:color w:val="auto"/>
                <w:sz w:val="24"/>
                <w:szCs w:val="24"/>
                <w:highlight w:val="none"/>
                <w:u w:val="none"/>
                <w:lang w:val="en-US" w:eastAsia="zh-CN"/>
              </w:rPr>
              <w:t>不低于</w:t>
            </w:r>
            <w:r>
              <w:rPr>
                <w:rFonts w:hint="eastAsia" w:ascii="仿宋_GB2312" w:hAnsi="仿宋_GB2312" w:eastAsia="仿宋_GB2312" w:cs="仿宋_GB2312"/>
                <w:color w:val="auto"/>
                <w:sz w:val="24"/>
                <w:szCs w:val="24"/>
                <w:highlight w:val="none"/>
                <w:u w:val="none"/>
              </w:rPr>
              <w:t>0.8mm</w:t>
            </w:r>
            <w:r>
              <w:rPr>
                <w:rFonts w:hint="eastAsia" w:ascii="仿宋_GB2312" w:hAnsi="仿宋_GB2312" w:eastAsia="仿宋_GB2312" w:cs="仿宋_GB2312"/>
                <w:color w:val="auto"/>
                <w:sz w:val="24"/>
                <w:szCs w:val="24"/>
                <w:highlight w:val="none"/>
                <w:u w:val="none"/>
                <w:lang w:val="en-US" w:eastAsia="zh-CN"/>
              </w:rPr>
              <w:t>厚</w:t>
            </w:r>
            <w:r>
              <w:rPr>
                <w:rFonts w:hint="eastAsia" w:ascii="仿宋_GB2312" w:hAnsi="仿宋_GB2312" w:eastAsia="仿宋_GB2312" w:cs="仿宋_GB2312"/>
                <w:color w:val="auto"/>
                <w:sz w:val="24"/>
                <w:szCs w:val="24"/>
                <w:highlight w:val="none"/>
                <w:u w:val="none"/>
              </w:rPr>
              <w:t>冷轧钢板一次冲压成型，</w:t>
            </w:r>
            <w:r>
              <w:rPr>
                <w:rFonts w:hint="eastAsia" w:ascii="仿宋_GB2312" w:hAnsi="仿宋_GB2312" w:eastAsia="仿宋_GB2312" w:cs="仿宋_GB2312"/>
                <w:color w:val="auto"/>
                <w:sz w:val="24"/>
                <w:szCs w:val="24"/>
                <w:highlight w:val="none"/>
                <w:u w:val="none"/>
                <w:lang w:val="en-US" w:eastAsia="zh-CN"/>
              </w:rPr>
              <w:t>做</w:t>
            </w:r>
            <w:r>
              <w:rPr>
                <w:rFonts w:hint="eastAsia" w:ascii="仿宋_GB2312" w:hAnsi="仿宋_GB2312" w:eastAsia="仿宋_GB2312" w:cs="仿宋_GB2312"/>
                <w:color w:val="auto"/>
                <w:sz w:val="24"/>
                <w:szCs w:val="24"/>
                <w:highlight w:val="none"/>
                <w:u w:val="none"/>
              </w:rPr>
              <w:t>卷边处理。</w:t>
            </w:r>
            <w:r>
              <w:rPr>
                <w:rFonts w:hint="eastAsia" w:ascii="仿宋_GB2312" w:hAnsi="仿宋_GB2312" w:eastAsia="仿宋_GB2312" w:cs="仿宋_GB2312"/>
                <w:color w:val="auto"/>
                <w:sz w:val="24"/>
                <w:szCs w:val="24"/>
                <w:highlight w:val="none"/>
                <w:u w:val="none"/>
                <w:lang w:val="en-US" w:eastAsia="zh-CN"/>
              </w:rPr>
              <w:t>冷轧钢板符合GB/T 11253-2019 《碳素结构钢冷轧钢板及钢带》、GB/T 10125-2021《人造气氛腐蚀试验 盐雾试验》、GB/T 6461-2002 《金属基体上金属和其他无机覆盖层 经腐蚀试验后的试样和试件的评级》、GB/T 3325-2024《金属家具通用技术条件》标准，其中力学性能：下屈服强度≥195Mpa、抗拉强度315～430Mpa、断后伸长率≥24%，表面结构（平均粗糙度）≤0.9μm，弯曲试验（180°）、表面质量合格，经过96h人造气氛腐蚀试验（中性盐雾NSS、乙酸盐雾AASS），保护评级、外观评级均不低于9级，金属喷漆（塑）涂层（硬度、冲击强度、附着力）符合国家检测标准。</w:t>
            </w:r>
          </w:p>
          <w:p w14:paraId="4E8162A7">
            <w:pPr>
              <w:pStyle w:val="865"/>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lang w:val="en-US" w:eastAsia="zh-CN"/>
              </w:rPr>
              <w:t>课桌书斗符合</w:t>
            </w:r>
            <w:r>
              <w:rPr>
                <w:rFonts w:hint="eastAsia" w:ascii="仿宋_GB2312" w:hAnsi="仿宋_GB2312" w:eastAsia="仿宋_GB2312" w:cs="仿宋_GB2312"/>
                <w:color w:val="auto"/>
                <w:sz w:val="24"/>
                <w:szCs w:val="24"/>
                <w:highlight w:val="none"/>
                <w:u w:val="none"/>
                <w:lang w:val="en-US" w:eastAsia="zh-CN"/>
              </w:rPr>
              <w:t>GB/T 11253-2019 《碳素结构钢冷轧钢板及钢带》、</w:t>
            </w:r>
            <w:r>
              <w:rPr>
                <w:rFonts w:hint="eastAsia" w:ascii="仿宋_GB2312" w:hAnsi="仿宋_GB2312" w:eastAsia="仿宋_GB2312" w:cs="仿宋_GB2312"/>
                <w:b w:val="0"/>
                <w:bCs w:val="0"/>
                <w:color w:val="auto"/>
                <w:sz w:val="24"/>
                <w:szCs w:val="24"/>
                <w:highlight w:val="none"/>
                <w:u w:val="none"/>
                <w:lang w:val="en-US" w:eastAsia="zh-CN"/>
              </w:rPr>
              <w:t>GB/T 3325-2024 《金属家具通用技术条件》、GB/T 10125-2021《人造气氛腐蚀试验 盐雾试验》、GB/T6461-2002 《金属基体上金属和其他无机覆盖层 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GB/T35607-2024《绿色产品评价 家具》</w:t>
            </w:r>
            <w:r>
              <w:rPr>
                <w:rFonts w:hint="eastAsia" w:ascii="仿宋_GB2312" w:hAnsi="仿宋_GB2312" w:eastAsia="仿宋_GB2312" w:cs="仿宋_GB2312"/>
                <w:b w:val="0"/>
                <w:bCs w:val="0"/>
                <w:color w:val="auto"/>
                <w:sz w:val="24"/>
                <w:szCs w:val="24"/>
                <w:highlight w:val="none"/>
                <w:u w:val="none"/>
                <w:lang w:val="en-US" w:eastAsia="zh-CN"/>
              </w:rPr>
              <w:t>要求，其中力学性能标准，金属件外观性能要求（喷漆（塑）涂层）检测合格，金属喷漆（塑）涂层（硬度、冲击强度、附着力）检测合格，</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none"/>
                <w:lang w:val="en-US" w:eastAsia="zh-CN"/>
              </w:rPr>
              <w:t>经过</w:t>
            </w:r>
            <w:r>
              <w:rPr>
                <w:rFonts w:hint="eastAsia" w:ascii="仿宋_GB2312" w:hAnsi="仿宋_GB2312" w:eastAsia="仿宋_GB2312" w:cs="仿宋_GB2312"/>
                <w:color w:val="auto"/>
                <w:sz w:val="24"/>
                <w:szCs w:val="24"/>
                <w:highlight w:val="none"/>
                <w:u w:val="none"/>
                <w:lang w:val="en-US" w:eastAsia="zh-CN"/>
              </w:rPr>
              <w:t>96h</w:t>
            </w:r>
            <w:r>
              <w:rPr>
                <w:rFonts w:hint="eastAsia" w:ascii="仿宋_GB2312" w:hAnsi="仿宋_GB2312" w:eastAsia="仿宋_GB2312" w:cs="仿宋_GB2312"/>
                <w:b w:val="0"/>
                <w:bCs w:val="0"/>
                <w:color w:val="auto"/>
                <w:sz w:val="24"/>
                <w:szCs w:val="24"/>
                <w:highlight w:val="none"/>
                <w:u w:val="none"/>
                <w:lang w:val="en-US" w:eastAsia="zh-CN"/>
              </w:rPr>
              <w:t>人造气氛腐蚀试验（中性盐雾NSS、乙酸盐雾AASS），保护评级、外观评级均不低于9级。</w:t>
            </w:r>
          </w:p>
          <w:p w14:paraId="4E21C7FD">
            <w:pPr>
              <w:pStyle w:val="865"/>
              <w:keepNext w:val="0"/>
              <w:keepLines w:val="0"/>
              <w:pageBreakBefore w:val="0"/>
              <w:kinsoku/>
              <w:wordWrap/>
              <w:overflowPunct/>
              <w:topLinePunct w:val="0"/>
              <w:bidi w:val="0"/>
              <w:adjustRightInd/>
              <w:spacing w:line="400" w:lineRule="exact"/>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（四）课桌书篮：</w:t>
            </w:r>
          </w:p>
          <w:p w14:paraId="4E16D805">
            <w:pPr>
              <w:pStyle w:val="865"/>
              <w:keepNext w:val="0"/>
              <w:keepLines w:val="0"/>
              <w:pageBreakBefore w:val="0"/>
              <w:kinsoku/>
              <w:wordWrap/>
              <w:overflowPunct/>
              <w:topLinePunct w:val="0"/>
              <w:bidi w:val="0"/>
              <w:adjustRightInd/>
              <w:spacing w:line="400" w:lineRule="exact"/>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1、课桌下方焊接书篮一个，书篮规格：长500×宽160×高160mm（±5mm），书篮由厚度不低于0.7mm冷轧钢板冲孔焊接而成，美观大方、实用性强.</w:t>
            </w:r>
          </w:p>
          <w:p w14:paraId="55E2788F">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2、课桌书篮符合</w:t>
            </w:r>
            <w:r>
              <w:rPr>
                <w:rFonts w:hint="eastAsia" w:ascii="仿宋_GB2312" w:hAnsi="仿宋_GB2312" w:eastAsia="仿宋_GB2312" w:cs="仿宋_GB2312"/>
                <w:color w:val="auto"/>
                <w:sz w:val="24"/>
                <w:szCs w:val="24"/>
                <w:highlight w:val="none"/>
                <w:u w:val="none"/>
                <w:lang w:val="en-US" w:eastAsia="zh-CN"/>
              </w:rPr>
              <w:t>GB/T 11253-2019 《碳素结构钢冷轧钢板及钢带》、</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3325-2024《金属家具通用技术条件》、GB/T 10125-2021《人造气氛腐蚀试验 盐雾试验》、GB/T 6461-2002《金属基体上金属和其他无机覆盖层 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GB/T35607-2024《绿色产品评价 家具》</w:t>
            </w:r>
            <w:r>
              <w:rPr>
                <w:rFonts w:hint="eastAsia" w:ascii="仿宋_GB2312" w:hAnsi="仿宋_GB2312" w:eastAsia="仿宋_GB2312" w:cs="仿宋_GB2312"/>
                <w:b w:val="0"/>
                <w:bCs w:val="0"/>
                <w:color w:val="auto"/>
                <w:sz w:val="24"/>
                <w:szCs w:val="24"/>
                <w:highlight w:val="none"/>
                <w:u w:val="none"/>
                <w:lang w:val="en-US" w:eastAsia="zh-CN"/>
              </w:rPr>
              <w:t>要求，其中力学性能标准，金属件外观性能要求（喷漆（塑）涂层）检测合格，金属喷漆（塑）涂层（硬度、冲击强度、附着力）检测合格，</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none"/>
                <w:lang w:val="en-US" w:eastAsia="zh-CN"/>
              </w:rPr>
              <w:t>经过人96h造气氛腐蚀试验（中性盐雾NSS、乙酸盐雾AASS），保护评级、外观评级均不低于9级。</w:t>
            </w:r>
          </w:p>
          <w:p w14:paraId="2117F835">
            <w:pPr>
              <w:pStyle w:val="865"/>
              <w:keepNext w:val="0"/>
              <w:keepLines w:val="0"/>
              <w:pageBreakBefore w:val="0"/>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（五）</w:t>
            </w:r>
            <w:r>
              <w:rPr>
                <w:rFonts w:hint="eastAsia" w:ascii="仿宋_GB2312" w:hAnsi="仿宋_GB2312" w:eastAsia="仿宋_GB2312" w:cs="仿宋_GB2312"/>
                <w:b/>
                <w:bCs/>
                <w:color w:val="auto"/>
                <w:sz w:val="24"/>
                <w:szCs w:val="24"/>
                <w:highlight w:val="none"/>
                <w:u w:val="none"/>
              </w:rPr>
              <w:t>桌架：</w:t>
            </w:r>
          </w:p>
          <w:p w14:paraId="428F86B5">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1.立柱连接</w:t>
            </w:r>
            <w:r>
              <w:rPr>
                <w:rFonts w:hint="eastAsia" w:ascii="仿宋_GB2312" w:hAnsi="仿宋_GB2312" w:eastAsia="仿宋_GB2312" w:cs="仿宋_GB2312"/>
                <w:color w:val="auto"/>
                <w:sz w:val="24"/>
                <w:szCs w:val="24"/>
                <w:highlight w:val="none"/>
                <w:u w:val="none"/>
              </w:rPr>
              <w:t>底脚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1D996C96">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2.课桌</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val="en-US" w:eastAsia="zh-CN"/>
              </w:rPr>
              <w:t>课桌</w:t>
            </w:r>
            <w:r>
              <w:rPr>
                <w:rFonts w:hint="eastAsia" w:ascii="仿宋_GB2312" w:hAnsi="仿宋_GB2312" w:eastAsia="仿宋_GB2312" w:cs="仿宋_GB2312"/>
                <w:color w:val="auto"/>
                <w:sz w:val="24"/>
                <w:szCs w:val="24"/>
                <w:highlight w:val="none"/>
                <w:u w:val="none"/>
              </w:rPr>
              <w:t>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椭圆管，方便调节高度</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课桌立柱符合GB/T 11253-2019 《碳素结构钢冷轧钢板及钢带》、GB/T 3325-2024《金属家具通用技术条件》、GB/T 10125-2021《人造气氛腐蚀试验 盐雾试验》、GB/T6461-2002《金属基体上金属和其他无机覆盖层 经腐蚀试验后的试样和试件的评级》、GB/T 35607-2024《绿色产品评价 家具》标准，其中：力学性能标准，金属件外观性能要求（喷</w:t>
            </w:r>
            <w:r>
              <w:rPr>
                <w:rFonts w:hint="eastAsia" w:ascii="仿宋_GB2312" w:hAnsi="仿宋_GB2312" w:eastAsia="仿宋_GB2312" w:cs="仿宋_GB2312"/>
                <w:b w:val="0"/>
                <w:bCs w:val="0"/>
                <w:color w:val="auto"/>
                <w:sz w:val="24"/>
                <w:szCs w:val="24"/>
                <w:highlight w:val="none"/>
                <w:u w:val="none"/>
                <w:lang w:val="en-US" w:eastAsia="zh-CN"/>
              </w:rPr>
              <w:t>漆（塑）</w:t>
            </w:r>
            <w:r>
              <w:rPr>
                <w:rFonts w:hint="eastAsia" w:ascii="仿宋_GB2312" w:hAnsi="仿宋_GB2312" w:eastAsia="仿宋_GB2312" w:cs="仿宋_GB2312"/>
                <w:color w:val="auto"/>
                <w:sz w:val="24"/>
                <w:szCs w:val="24"/>
                <w:highlight w:val="none"/>
                <w:u w:val="none"/>
                <w:lang w:val="en-US" w:eastAsia="zh-CN"/>
              </w:rPr>
              <w:t>涂层）检测合格，金属喷漆（塑）涂层（硬度、冲击强度、附着力）检测合格，产品有害物质：家具涂层可迁移元素：铅Pb≤90mg/kg、镉Cd≤50mg/kg、铬Cr≤25mg/kg、汞Hg≤25mg/kg；经过</w:t>
            </w:r>
            <w:r>
              <w:rPr>
                <w:rFonts w:hint="eastAsia" w:ascii="仿宋_GB2312" w:hAnsi="仿宋_GB2312" w:eastAsia="仿宋_GB2312" w:cs="仿宋_GB2312"/>
                <w:color w:val="auto"/>
                <w:sz w:val="24"/>
                <w:szCs w:val="24"/>
                <w:highlight w:val="none"/>
                <w:lang w:val="en-US" w:eastAsia="zh-CN"/>
              </w:rPr>
              <w:t>96h</w:t>
            </w:r>
            <w:r>
              <w:rPr>
                <w:rFonts w:hint="eastAsia" w:ascii="仿宋_GB2312" w:hAnsi="仿宋_GB2312" w:eastAsia="仿宋_GB2312" w:cs="仿宋_GB2312"/>
                <w:color w:val="auto"/>
                <w:sz w:val="24"/>
                <w:szCs w:val="24"/>
                <w:highlight w:val="none"/>
                <w:u w:val="none"/>
                <w:lang w:val="en-US" w:eastAsia="zh-CN"/>
              </w:rPr>
              <w:t>人造气氛腐蚀试验（中性盐雾NSS、乙酸盐雾AASS），保护评级、外观评级均不低于9级。</w:t>
            </w:r>
          </w:p>
          <w:p w14:paraId="71214103">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rPr>
              <w:t>横杆采用60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p>
          <w:p w14:paraId="3F865557">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书斗支架采用40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w:t>
            </w:r>
          </w:p>
          <w:p w14:paraId="3EC75101">
            <w:pPr>
              <w:keepNext w:val="0"/>
              <w:keepLines w:val="0"/>
              <w:pageBreakBefore w:val="0"/>
              <w:kinsoku/>
              <w:wordWrap/>
              <w:overflowPunct/>
              <w:topLinePunct w:val="0"/>
              <w:autoSpaceDE w:val="0"/>
              <w:autoSpaceDN w:val="0"/>
              <w:bidi w:val="0"/>
              <w:adjustRightInd/>
              <w:spacing w:line="400" w:lineRule="exact"/>
              <w:ind w:firstLine="482" w:firstLineChars="200"/>
              <w:jc w:val="both"/>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（六）脚套：</w:t>
            </w:r>
          </w:p>
          <w:p w14:paraId="4937ADCD">
            <w:pPr>
              <w:pStyle w:val="865"/>
              <w:spacing w:line="400" w:lineRule="exact"/>
              <w:ind w:firstLine="480" w:firstLineChars="20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rPr>
              <w:t>采用PP工程塑料</w:t>
            </w:r>
            <w:r>
              <w:rPr>
                <w:rFonts w:hint="eastAsia" w:ascii="仿宋_GB2312" w:hAnsi="仿宋_GB2312" w:eastAsia="仿宋_GB2312" w:cs="仿宋_GB2312"/>
                <w:color w:val="auto"/>
                <w:sz w:val="24"/>
                <w:szCs w:val="24"/>
                <w:highlight w:val="none"/>
                <w:u w:val="none"/>
                <w:lang w:val="en-US" w:eastAsia="zh-CN"/>
              </w:rPr>
              <w:t>一次性</w:t>
            </w:r>
            <w:r>
              <w:rPr>
                <w:rFonts w:hint="eastAsia" w:ascii="仿宋_GB2312" w:hAnsi="仿宋_GB2312" w:eastAsia="仿宋_GB2312" w:cs="仿宋_GB2312"/>
                <w:color w:val="auto"/>
                <w:sz w:val="24"/>
                <w:szCs w:val="24"/>
                <w:highlight w:val="none"/>
                <w:u w:val="none"/>
              </w:rPr>
              <w:t>注塑成型，</w:t>
            </w:r>
            <w:r>
              <w:rPr>
                <w:rFonts w:hint="eastAsia" w:ascii="仿宋_GB2312" w:hAnsi="仿宋_GB2312" w:eastAsia="仿宋_GB2312" w:cs="仿宋_GB2312"/>
                <w:color w:val="auto"/>
                <w:sz w:val="24"/>
                <w:szCs w:val="24"/>
                <w:highlight w:val="none"/>
                <w:u w:val="none"/>
                <w:lang w:val="en-US" w:eastAsia="zh-CN"/>
              </w:rPr>
              <w:t>颜色为蓝色。</w:t>
            </w:r>
            <w:r>
              <w:rPr>
                <w:rFonts w:hint="eastAsia" w:ascii="仿宋_GB2312" w:hAnsi="仿宋_GB2312" w:eastAsia="仿宋_GB2312" w:cs="仿宋_GB2312"/>
                <w:color w:val="auto"/>
                <w:sz w:val="24"/>
                <w:szCs w:val="24"/>
                <w:highlight w:val="none"/>
                <w:u w:val="none"/>
              </w:rPr>
              <w:t>环保无异味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起到防滑、防摩擦等作用</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脚套符合GB/T 32487-2016 《塑料家具通用技术条件》、</w:t>
            </w:r>
            <w:r>
              <w:rPr>
                <w:rFonts w:hint="eastAsia" w:ascii="仿宋_GB2312" w:hAnsi="仿宋_GB2312" w:eastAsia="仿宋_GB2312" w:cs="仿宋_GB2312"/>
                <w:i w:val="0"/>
                <w:iCs w:val="0"/>
                <w:caps w:val="0"/>
                <w:color w:val="auto"/>
                <w:spacing w:val="0"/>
                <w:sz w:val="24"/>
                <w:szCs w:val="24"/>
                <w:highlight w:val="none"/>
                <w:u w:val="none"/>
                <w:shd w:val="clear" w:color="auto" w:fill="auto"/>
              </w:rPr>
              <w:t>GB 28481-2012</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i w:val="0"/>
                <w:iCs w:val="0"/>
                <w:caps w:val="0"/>
                <w:color w:val="auto"/>
                <w:spacing w:val="0"/>
                <w:sz w:val="24"/>
                <w:szCs w:val="24"/>
                <w:highlight w:val="none"/>
                <w:u w:val="none"/>
                <w:shd w:val="clear" w:color="auto" w:fill="auto"/>
              </w:rPr>
              <w:t>塑料家具中有害物质限量</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color w:val="auto"/>
                <w:sz w:val="24"/>
                <w:szCs w:val="24"/>
                <w:highlight w:val="none"/>
                <w:u w:val="none"/>
                <w:lang w:val="en-US" w:eastAsia="zh-CN"/>
              </w:rPr>
              <w:t>要求，其中：苯并［a］芘≤1.0mg/kg；塑料件外观合格，塑料材料耐老化性合格，塑料件硬度（邵氏D硬度）≥HD63，塑料邻苯二甲酸酯合格，塑料多环芳烃合格，塑料重金属：可溶性铅≤90mg/kg、可溶性镉≤75mg/kg、可溶性铬≤60mg/kg、可溶性汞≤60mg/kg。</w:t>
            </w:r>
          </w:p>
          <w:p w14:paraId="51F72A46">
            <w:pPr>
              <w:keepNext w:val="0"/>
              <w:keepLines w:val="0"/>
              <w:pageBreakBefore w:val="0"/>
              <w:kinsoku/>
              <w:wordWrap/>
              <w:overflowPunct/>
              <w:topLinePunct w:val="0"/>
              <w:bidi w:val="0"/>
              <w:adjustRightIn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（七）书包挂钩：</w:t>
            </w:r>
          </w:p>
          <w:p w14:paraId="000AE0AB">
            <w:pPr>
              <w:keepNext w:val="0"/>
              <w:keepLines w:val="0"/>
              <w:pageBreakBefore w:val="0"/>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在桌面的左右下方，在钢制支撑架上，须焊接设置左右两个实心钢制书包挂钩，承重强且耐用。</w:t>
            </w:r>
          </w:p>
          <w:p w14:paraId="75E4B06A">
            <w:pPr>
              <w:keepNext w:val="0"/>
              <w:keepLines w:val="0"/>
              <w:pageBreakBefore w:val="0"/>
              <w:kinsoku/>
              <w:wordWrap/>
              <w:overflowPunct/>
              <w:topLinePunct w:val="0"/>
              <w:autoSpaceDE w:val="0"/>
              <w:autoSpaceDN w:val="0"/>
              <w:bidi w:val="0"/>
              <w:adjustRightInd/>
              <w:spacing w:line="400" w:lineRule="exact"/>
              <w:ind w:firstLine="482" w:firstLineChars="200"/>
              <w:jc w:val="both"/>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（八）连接部件：</w:t>
            </w:r>
          </w:p>
          <w:p w14:paraId="1DC8F65C">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 xml:space="preserve">各连接部位用止退螺丝、螺母。螺丝升降调节高低。 </w:t>
            </w:r>
          </w:p>
          <w:p w14:paraId="0B0376F5">
            <w:pPr>
              <w:keepNext w:val="0"/>
              <w:keepLines w:val="0"/>
              <w:pageBreakBefore w:val="0"/>
              <w:numPr>
                <w:ilvl w:val="0"/>
                <w:numId w:val="0"/>
              </w:numPr>
              <w:kinsoku/>
              <w:wordWrap/>
              <w:overflowPunct/>
              <w:topLinePunct w:val="0"/>
              <w:autoSpaceDE w:val="0"/>
              <w:autoSpaceDN w:val="0"/>
              <w:bidi w:val="0"/>
              <w:adjustRightInd/>
              <w:spacing w:line="400" w:lineRule="exact"/>
              <w:ind w:firstLine="482" w:firstLineChars="200"/>
              <w:jc w:val="left"/>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（九）桌子重量</w:t>
            </w:r>
          </w:p>
          <w:p w14:paraId="7539DFF9">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整张桌子</w:t>
            </w:r>
            <w:r>
              <w:rPr>
                <w:rFonts w:hint="eastAsia" w:ascii="仿宋_GB2312" w:hAnsi="仿宋_GB2312" w:eastAsia="仿宋_GB2312" w:cs="仿宋_GB2312"/>
                <w:color w:val="auto"/>
                <w:kern w:val="2"/>
                <w:sz w:val="24"/>
                <w:szCs w:val="24"/>
                <w:highlight w:val="none"/>
                <w:u w:val="none"/>
                <w:lang w:val="en-US" w:eastAsia="zh-CN" w:bidi="ar-SA"/>
              </w:rPr>
              <w:t>净重不小于13.8公斤。</w:t>
            </w:r>
            <w:r>
              <w:rPr>
                <w:rFonts w:hint="eastAsia" w:ascii="仿宋_GB2312" w:hAnsi="仿宋_GB2312" w:eastAsia="仿宋_GB2312" w:cs="仿宋_GB2312"/>
                <w:color w:val="auto"/>
                <w:sz w:val="24"/>
                <w:szCs w:val="24"/>
                <w:highlight w:val="none"/>
                <w:u w:val="none"/>
              </w:rPr>
              <w:t xml:space="preserve">                                                       </w:t>
            </w:r>
          </w:p>
          <w:p w14:paraId="63D1AEB9">
            <w:pPr>
              <w:keepNext w:val="0"/>
              <w:keepLines w:val="0"/>
              <w:pageBreakBefore w:val="0"/>
              <w:widowControl/>
              <w:kinsoku/>
              <w:wordWrap/>
              <w:overflowPunct/>
              <w:topLinePunct w:val="0"/>
              <w:bidi w:val="0"/>
              <w:adjustRightInd/>
              <w:spacing w:line="400" w:lineRule="exact"/>
              <w:jc w:val="both"/>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二、</w:t>
            </w:r>
            <w:r>
              <w:rPr>
                <w:rFonts w:hint="eastAsia" w:ascii="仿宋_GB2312" w:hAnsi="仿宋_GB2312" w:eastAsia="仿宋_GB2312" w:cs="仿宋_GB2312"/>
                <w:b/>
                <w:bCs/>
                <w:color w:val="auto"/>
                <w:sz w:val="24"/>
                <w:szCs w:val="24"/>
                <w:highlight w:val="none"/>
                <w:u w:val="none"/>
              </w:rPr>
              <w:t>学生课椅</w:t>
            </w:r>
          </w:p>
          <w:p w14:paraId="2CEC2268">
            <w:pPr>
              <w:pStyle w:val="865"/>
              <w:keepNext w:val="0"/>
              <w:keepLines w:val="0"/>
              <w:pageBreakBefore w:val="0"/>
              <w:kinsoku/>
              <w:wordWrap/>
              <w:overflowPunct/>
              <w:topLinePunct w:val="0"/>
              <w:bidi w:val="0"/>
              <w:adjustRightInd/>
              <w:spacing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ascii="仿宋_GB2312" w:eastAsia="仿宋_GB2312"/>
                <w:b/>
                <w:bCs/>
                <w:color w:val="auto"/>
                <w:sz w:val="24"/>
                <w:highlight w:val="none"/>
              </w:rPr>
              <w:t>★</w:t>
            </w:r>
            <w:r>
              <w:rPr>
                <w:rFonts w:hint="eastAsia" w:ascii="仿宋_GB2312" w:hAnsi="仿宋_GB2312" w:eastAsia="仿宋_GB2312" w:cs="仿宋_GB2312"/>
                <w:b/>
                <w:bCs/>
                <w:color w:val="auto"/>
                <w:sz w:val="24"/>
                <w:szCs w:val="24"/>
                <w:highlight w:val="none"/>
                <w:u w:val="none"/>
                <w:lang w:val="en-US" w:eastAsia="zh-CN"/>
              </w:rPr>
              <w:t>（一）规格：</w:t>
            </w:r>
          </w:p>
          <w:p w14:paraId="0297CBEF">
            <w:pPr>
              <w:pStyle w:val="865"/>
              <w:keepNext w:val="0"/>
              <w:keepLines w:val="0"/>
              <w:pageBreakBefore w:val="0"/>
              <w:kinsoku/>
              <w:wordWrap/>
              <w:overflowPunct/>
              <w:topLinePunct w:val="0"/>
              <w:bidi w:val="0"/>
              <w:adjustRightInd/>
              <w:spacing w:line="4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none"/>
              </w:rPr>
              <w:t>座高3</w:t>
            </w:r>
            <w:r>
              <w:rPr>
                <w:rFonts w:hint="eastAsia" w:ascii="仿宋_GB2312" w:hAnsi="仿宋_GB2312" w:eastAsia="仿宋_GB2312" w:cs="仿宋_GB2312"/>
                <w:color w:val="auto"/>
                <w:sz w:val="24"/>
                <w:szCs w:val="24"/>
                <w:highlight w:val="none"/>
                <w:u w:val="none"/>
                <w:lang w:val="en-US" w:eastAsia="zh-CN"/>
              </w:rPr>
              <w:t>7</w:t>
            </w:r>
            <w:r>
              <w:rPr>
                <w:rFonts w:hint="eastAsia" w:ascii="仿宋_GB2312" w:hAnsi="仿宋_GB2312" w:eastAsia="仿宋_GB2312" w:cs="仿宋_GB2312"/>
                <w:color w:val="auto"/>
                <w:sz w:val="24"/>
                <w:szCs w:val="24"/>
                <w:highlight w:val="none"/>
                <w:u w:val="none"/>
              </w:rPr>
              <w:t>0-4</w:t>
            </w:r>
            <w:r>
              <w:rPr>
                <w:rFonts w:hint="eastAsia" w:ascii="仿宋_GB2312" w:hAnsi="仿宋_GB2312" w:eastAsia="仿宋_GB2312" w:cs="仿宋_GB2312"/>
                <w:color w:val="auto"/>
                <w:sz w:val="24"/>
                <w:szCs w:val="24"/>
                <w:highlight w:val="none"/>
                <w:u w:val="none"/>
                <w:lang w:val="en-US" w:eastAsia="zh-CN"/>
              </w:rPr>
              <w:t>5</w:t>
            </w:r>
            <w:r>
              <w:rPr>
                <w:rFonts w:hint="eastAsia" w:ascii="仿宋_GB2312" w:hAnsi="仿宋_GB2312" w:eastAsia="仿宋_GB2312" w:cs="仿宋_GB2312"/>
                <w:color w:val="auto"/>
                <w:sz w:val="24"/>
                <w:szCs w:val="24"/>
                <w:highlight w:val="none"/>
                <w:u w:val="none"/>
              </w:rPr>
              <w:t>0mm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（可调节</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，整椅高750-830mm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调节高度须至少满足</w:t>
            </w:r>
            <w:r>
              <w:rPr>
                <w:rFonts w:hint="eastAsia" w:ascii="仿宋_GB2312" w:hAnsi="仿宋_GB2312" w:eastAsia="仿宋_GB2312" w:cs="仿宋_GB2312"/>
                <w:color w:val="auto"/>
                <w:sz w:val="24"/>
                <w:szCs w:val="24"/>
                <w:highlight w:val="none"/>
                <w:u w:val="none"/>
                <w:lang w:val="en-US" w:eastAsia="zh-CN"/>
              </w:rPr>
              <w:t>坐高370mm、390mm、410mm、430mm、450mm等5个高度的调整。</w:t>
            </w:r>
          </w:p>
          <w:p w14:paraId="17197334">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kern w:val="0"/>
                <w:sz w:val="24"/>
                <w:szCs w:val="24"/>
                <w:highlight w:val="none"/>
                <w:u w:val="none"/>
                <w:lang w:val="en-US" w:eastAsia="zh-CN"/>
              </w:rPr>
            </w:pPr>
            <w:r>
              <w:rPr>
                <w:rFonts w:hint="eastAsia" w:ascii="仿宋_GB2312" w:hAnsi="仿宋_GB2312" w:eastAsia="仿宋_GB2312" w:cs="仿宋_GB2312"/>
                <w:b/>
                <w:bCs/>
                <w:color w:val="auto"/>
                <w:kern w:val="0"/>
                <w:sz w:val="24"/>
                <w:szCs w:val="24"/>
                <w:highlight w:val="none"/>
                <w:u w:val="none"/>
                <w:lang w:val="en-US" w:eastAsia="zh-CN"/>
              </w:rPr>
              <w:t>（二）课</w:t>
            </w:r>
            <w:r>
              <w:rPr>
                <w:rFonts w:hint="eastAsia" w:ascii="仿宋_GB2312" w:hAnsi="仿宋_GB2312" w:eastAsia="仿宋_GB2312" w:cs="仿宋_GB2312"/>
                <w:b/>
                <w:bCs/>
                <w:color w:val="auto"/>
                <w:kern w:val="0"/>
                <w:sz w:val="24"/>
                <w:szCs w:val="24"/>
                <w:highlight w:val="none"/>
                <w:u w:val="none"/>
              </w:rPr>
              <w:t>椅座</w:t>
            </w:r>
            <w:r>
              <w:rPr>
                <w:rFonts w:hint="eastAsia" w:ascii="仿宋_GB2312" w:hAnsi="仿宋_GB2312" w:eastAsia="仿宋_GB2312" w:cs="仿宋_GB2312"/>
                <w:b/>
                <w:bCs/>
                <w:color w:val="auto"/>
                <w:kern w:val="0"/>
                <w:sz w:val="24"/>
                <w:szCs w:val="24"/>
                <w:highlight w:val="none"/>
                <w:u w:val="none"/>
                <w:lang w:val="en-US" w:eastAsia="zh-CN"/>
              </w:rPr>
              <w:t>板、背板：</w:t>
            </w:r>
          </w:p>
          <w:p w14:paraId="48FF675F">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1.课</w:t>
            </w:r>
            <w:r>
              <w:rPr>
                <w:rFonts w:hint="eastAsia" w:ascii="仿宋_GB2312" w:hAnsi="仿宋_GB2312" w:eastAsia="仿宋_GB2312" w:cs="仿宋_GB2312"/>
                <w:color w:val="auto"/>
                <w:kern w:val="0"/>
                <w:sz w:val="24"/>
                <w:szCs w:val="24"/>
                <w:highlight w:val="none"/>
                <w:u w:val="none"/>
              </w:rPr>
              <w:t>椅座</w:t>
            </w:r>
            <w:r>
              <w:rPr>
                <w:rFonts w:hint="eastAsia" w:ascii="仿宋_GB2312" w:hAnsi="仿宋_GB2312" w:eastAsia="仿宋_GB2312" w:cs="仿宋_GB2312"/>
                <w:color w:val="auto"/>
                <w:kern w:val="0"/>
                <w:sz w:val="24"/>
                <w:szCs w:val="24"/>
                <w:highlight w:val="none"/>
                <w:u w:val="none"/>
                <w:lang w:val="en-US" w:eastAsia="zh-CN"/>
              </w:rPr>
              <w:t>板</w:t>
            </w:r>
            <w:r>
              <w:rPr>
                <w:rFonts w:hint="eastAsia" w:ascii="仿宋_GB2312" w:hAnsi="仿宋_GB2312" w:eastAsia="仿宋_GB2312" w:cs="仿宋_GB2312"/>
                <w:color w:val="auto"/>
                <w:kern w:val="0"/>
                <w:sz w:val="24"/>
                <w:szCs w:val="24"/>
                <w:highlight w:val="none"/>
                <w:u w:val="none"/>
              </w:rPr>
              <w:t>：采用全新PP塑料一次压注成型，规格（宽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kern w:val="0"/>
                <w:sz w:val="24"/>
                <w:szCs w:val="24"/>
                <w:highlight w:val="none"/>
                <w:u w:val="none"/>
              </w:rPr>
              <w:t>深）：</w:t>
            </w:r>
            <w:r>
              <w:rPr>
                <w:rFonts w:hint="eastAsia" w:ascii="仿宋_GB2312" w:hAnsi="仿宋_GB2312" w:eastAsia="仿宋_GB2312" w:cs="仿宋_GB2312"/>
                <w:color w:val="auto"/>
                <w:sz w:val="24"/>
                <w:szCs w:val="24"/>
                <w:highlight w:val="none"/>
                <w:u w:val="none"/>
              </w:rPr>
              <w:t>4</w:t>
            </w:r>
            <w:r>
              <w:rPr>
                <w:rFonts w:hint="eastAsia" w:ascii="仿宋_GB2312" w:hAnsi="仿宋_GB2312" w:eastAsia="仿宋_GB2312" w:cs="仿宋_GB2312"/>
                <w:color w:val="auto"/>
                <w:sz w:val="24"/>
                <w:szCs w:val="24"/>
                <w:highlight w:val="none"/>
                <w:u w:val="none"/>
                <w:lang w:val="en-US" w:eastAsia="zh-CN"/>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420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，厚度≥5mm。</w:t>
            </w:r>
            <w:r>
              <w:rPr>
                <w:rFonts w:hint="eastAsia" w:ascii="仿宋_GB2312" w:hAnsi="仿宋_GB2312" w:eastAsia="仿宋_GB2312" w:cs="仿宋_GB2312"/>
                <w:color w:val="auto"/>
                <w:kern w:val="0"/>
                <w:sz w:val="24"/>
                <w:szCs w:val="24"/>
                <w:highlight w:val="none"/>
                <w:u w:val="none"/>
              </w:rPr>
              <w:t>中间内凹型符合人体结构曲线设计，表面设有</w:t>
            </w:r>
            <w:r>
              <w:rPr>
                <w:rFonts w:hint="eastAsia" w:ascii="仿宋_GB2312" w:hAnsi="仿宋_GB2312" w:eastAsia="仿宋_GB2312" w:cs="仿宋_GB2312"/>
                <w:color w:val="auto"/>
                <w:kern w:val="0"/>
                <w:sz w:val="24"/>
                <w:szCs w:val="24"/>
                <w:highlight w:val="none"/>
                <w:u w:val="none"/>
                <w:lang w:val="en-US" w:eastAsia="zh-CN"/>
              </w:rPr>
              <w:t>不少于270</w:t>
            </w:r>
            <w:r>
              <w:rPr>
                <w:rFonts w:hint="eastAsia" w:ascii="仿宋_GB2312" w:hAnsi="仿宋_GB2312" w:eastAsia="仿宋_GB2312" w:cs="仿宋_GB2312"/>
                <w:color w:val="auto"/>
                <w:kern w:val="0"/>
                <w:sz w:val="24"/>
                <w:szCs w:val="24"/>
                <w:highlight w:val="none"/>
                <w:u w:val="none"/>
              </w:rPr>
              <w:t>个“</w:t>
            </w:r>
            <w:r>
              <w:rPr>
                <w:rFonts w:hint="eastAsia" w:ascii="仿宋_GB2312" w:hAnsi="仿宋_GB2312" w:eastAsia="仿宋_GB2312" w:cs="仿宋_GB2312"/>
                <w:color w:val="auto"/>
                <w:kern w:val="0"/>
                <w:sz w:val="24"/>
                <w:szCs w:val="24"/>
                <w:highlight w:val="none"/>
                <w:u w:val="none"/>
                <w:lang w:val="en-US" w:eastAsia="zh-CN"/>
              </w:rPr>
              <w:t>椭圆形</w:t>
            </w:r>
            <w:r>
              <w:rPr>
                <w:rFonts w:hint="eastAsia" w:ascii="仿宋_GB2312" w:hAnsi="仿宋_GB2312" w:eastAsia="仿宋_GB2312" w:cs="仿宋_GB2312"/>
                <w:color w:val="auto"/>
                <w:kern w:val="0"/>
                <w:sz w:val="24"/>
                <w:szCs w:val="24"/>
                <w:highlight w:val="none"/>
                <w:u w:val="none"/>
              </w:rPr>
              <w:t>”透气孔，便于久坐散热。</w:t>
            </w:r>
          </w:p>
          <w:p w14:paraId="4A44F034">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2.课</w:t>
            </w:r>
            <w:r>
              <w:rPr>
                <w:rFonts w:hint="eastAsia" w:ascii="仿宋_GB2312" w:hAnsi="仿宋_GB2312" w:eastAsia="仿宋_GB2312" w:cs="仿宋_GB2312"/>
                <w:color w:val="auto"/>
                <w:kern w:val="0"/>
                <w:sz w:val="24"/>
                <w:szCs w:val="24"/>
                <w:highlight w:val="none"/>
                <w:u w:val="none"/>
              </w:rPr>
              <w:t>椅背</w:t>
            </w:r>
            <w:r>
              <w:rPr>
                <w:rFonts w:hint="eastAsia" w:ascii="仿宋_GB2312" w:hAnsi="仿宋_GB2312" w:eastAsia="仿宋_GB2312" w:cs="仿宋_GB2312"/>
                <w:color w:val="auto"/>
                <w:kern w:val="0"/>
                <w:sz w:val="24"/>
                <w:szCs w:val="24"/>
                <w:highlight w:val="none"/>
                <w:u w:val="none"/>
                <w:lang w:val="en-US" w:eastAsia="zh-CN"/>
              </w:rPr>
              <w:t>板</w:t>
            </w:r>
            <w:r>
              <w:rPr>
                <w:rFonts w:hint="eastAsia" w:ascii="仿宋_GB2312" w:hAnsi="仿宋_GB2312" w:eastAsia="仿宋_GB2312" w:cs="仿宋_GB2312"/>
                <w:color w:val="auto"/>
                <w:kern w:val="0"/>
                <w:sz w:val="24"/>
                <w:szCs w:val="24"/>
                <w:highlight w:val="none"/>
                <w:u w:val="none"/>
              </w:rPr>
              <w:t>：采用全新PP工程塑料一次压注成型，规格（宽</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kern w:val="0"/>
                <w:sz w:val="24"/>
                <w:szCs w:val="24"/>
                <w:highlight w:val="none"/>
                <w:u w:val="none"/>
              </w:rPr>
              <w:t>高）</w:t>
            </w:r>
            <w:r>
              <w:rPr>
                <w:rFonts w:hint="eastAsia" w:ascii="仿宋_GB2312" w:hAnsi="仿宋_GB2312" w:eastAsia="仿宋_GB2312" w:cs="仿宋_GB2312"/>
                <w:color w:val="auto"/>
                <w:sz w:val="24"/>
                <w:szCs w:val="24"/>
                <w:highlight w:val="none"/>
                <w:u w:val="none"/>
              </w:rPr>
              <w:t>41</w:t>
            </w:r>
            <w:r>
              <w:rPr>
                <w:rFonts w:hint="eastAsia" w:ascii="仿宋_GB2312" w:hAnsi="仿宋_GB2312" w:eastAsia="仿宋_GB2312" w:cs="仿宋_GB2312"/>
                <w:color w:val="auto"/>
                <w:sz w:val="24"/>
                <w:szCs w:val="24"/>
                <w:highlight w:val="none"/>
                <w:u w:val="none"/>
                <w:lang w:val="en-US" w:eastAsia="zh-CN"/>
              </w:rPr>
              <w:t>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w:t>
            </w:r>
            <w:r>
              <w:rPr>
                <w:rFonts w:hint="eastAsia" w:ascii="仿宋_GB2312" w:hAnsi="仿宋_GB2312" w:eastAsia="仿宋_GB2312" w:cs="仿宋_GB2312"/>
                <w:color w:val="auto"/>
                <w:sz w:val="24"/>
                <w:szCs w:val="24"/>
                <w:highlight w:val="none"/>
                <w:u w:val="none"/>
                <w:lang w:val="en-US" w:eastAsia="zh-CN"/>
              </w:rPr>
              <w:t>60</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5mm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，厚度≥5mm。</w:t>
            </w:r>
            <w:r>
              <w:rPr>
                <w:rFonts w:hint="eastAsia" w:ascii="仿宋_GB2312" w:hAnsi="仿宋_GB2312" w:eastAsia="仿宋_GB2312" w:cs="仿宋_GB2312"/>
                <w:color w:val="auto"/>
                <w:kern w:val="0"/>
                <w:sz w:val="24"/>
                <w:szCs w:val="24"/>
                <w:highlight w:val="none"/>
                <w:u w:val="none"/>
              </w:rPr>
              <w:t>中间凹凸顶腰设计，符合人体结构曲线设计，表面设有</w:t>
            </w:r>
            <w:r>
              <w:rPr>
                <w:rFonts w:hint="eastAsia" w:ascii="仿宋_GB2312" w:hAnsi="仿宋_GB2312" w:eastAsia="仿宋_GB2312" w:cs="仿宋_GB2312"/>
                <w:color w:val="auto"/>
                <w:kern w:val="0"/>
                <w:sz w:val="24"/>
                <w:szCs w:val="24"/>
                <w:highlight w:val="none"/>
                <w:u w:val="none"/>
                <w:lang w:val="en-US" w:eastAsia="zh-CN"/>
              </w:rPr>
              <w:t>不少于168</w:t>
            </w:r>
            <w:r>
              <w:rPr>
                <w:rFonts w:hint="eastAsia" w:ascii="仿宋_GB2312" w:hAnsi="仿宋_GB2312" w:eastAsia="仿宋_GB2312" w:cs="仿宋_GB2312"/>
                <w:color w:val="auto"/>
                <w:kern w:val="0"/>
                <w:sz w:val="24"/>
                <w:szCs w:val="24"/>
                <w:highlight w:val="none"/>
                <w:u w:val="none"/>
              </w:rPr>
              <w:t>个“</w:t>
            </w:r>
            <w:r>
              <w:rPr>
                <w:rFonts w:hint="eastAsia" w:ascii="仿宋_GB2312" w:hAnsi="仿宋_GB2312" w:eastAsia="仿宋_GB2312" w:cs="仿宋_GB2312"/>
                <w:color w:val="auto"/>
                <w:kern w:val="0"/>
                <w:sz w:val="24"/>
                <w:szCs w:val="24"/>
                <w:highlight w:val="none"/>
                <w:u w:val="none"/>
                <w:lang w:val="en-US" w:eastAsia="zh-CN"/>
              </w:rPr>
              <w:t>椭圆形</w:t>
            </w:r>
            <w:r>
              <w:rPr>
                <w:rFonts w:hint="eastAsia" w:ascii="仿宋_GB2312" w:hAnsi="仿宋_GB2312" w:eastAsia="仿宋_GB2312" w:cs="仿宋_GB2312"/>
                <w:color w:val="auto"/>
                <w:kern w:val="0"/>
                <w:sz w:val="24"/>
                <w:szCs w:val="24"/>
                <w:highlight w:val="none"/>
                <w:u w:val="none"/>
              </w:rPr>
              <w:t>”透气孔，便于久靠散热。</w:t>
            </w:r>
          </w:p>
          <w:p w14:paraId="4D19985B">
            <w:pPr>
              <w:pStyle w:val="865"/>
              <w:keepNext w:val="0"/>
              <w:keepLines w:val="0"/>
              <w:pageBreakBefore w:val="0"/>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sz w:val="24"/>
                <w:szCs w:val="24"/>
                <w:highlight w:val="none"/>
                <w:u w:val="none"/>
                <w:lang w:val="en-US" w:eastAsia="zh-CN"/>
              </w:rPr>
              <w:t>课椅座板、课椅背板符合GB/T 35607-2024 GB/T 32487-2016《塑料家具通用技术条件》、</w:t>
            </w:r>
            <w:r>
              <w:rPr>
                <w:rFonts w:hint="eastAsia" w:ascii="仿宋_GB2312" w:hAnsi="仿宋_GB2312" w:eastAsia="仿宋_GB2312" w:cs="仿宋_GB2312"/>
                <w:i w:val="0"/>
                <w:iCs w:val="0"/>
                <w:caps w:val="0"/>
                <w:color w:val="auto"/>
                <w:spacing w:val="0"/>
                <w:sz w:val="24"/>
                <w:szCs w:val="24"/>
                <w:highlight w:val="none"/>
                <w:u w:val="none"/>
                <w:shd w:val="clear" w:color="auto" w:fill="auto"/>
              </w:rPr>
              <w:t>GB 28481-2012</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i w:val="0"/>
                <w:iCs w:val="0"/>
                <w:caps w:val="0"/>
                <w:color w:val="auto"/>
                <w:spacing w:val="0"/>
                <w:sz w:val="24"/>
                <w:szCs w:val="24"/>
                <w:highlight w:val="none"/>
                <w:u w:val="none"/>
                <w:shd w:val="clear" w:color="auto" w:fill="auto"/>
              </w:rPr>
              <w:t>塑料家具中有害物质限量</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color w:val="auto"/>
                <w:sz w:val="24"/>
                <w:szCs w:val="24"/>
                <w:highlight w:val="none"/>
                <w:u w:val="none"/>
                <w:lang w:val="en-US" w:eastAsia="zh-CN"/>
              </w:rPr>
              <w:t>要求，苯并［a］芘≤1.0mg/kg；塑料件外观合格，塑料材料耐老化性≥3级，塑料件硬度（邵氏D硬度）≥HD63，塑料邻苯二甲酸酯合格，塑料多环芳烃合格，塑料重金属：可溶性铅≤90mg/kg、可溶性镉≤75mg/kg、可溶性铬≤60mg/kg、可溶性汞≤60mg/kg。</w:t>
            </w:r>
          </w:p>
          <w:p w14:paraId="22B85806">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kern w:val="0"/>
                <w:sz w:val="24"/>
                <w:szCs w:val="24"/>
                <w:highlight w:val="none"/>
                <w:u w:val="none"/>
                <w:lang w:eastAsia="zh-CN"/>
              </w:rPr>
            </w:pPr>
            <w:r>
              <w:rPr>
                <w:rFonts w:hint="eastAsia" w:ascii="仿宋_GB2312" w:hAnsi="仿宋_GB2312" w:eastAsia="仿宋_GB2312" w:cs="仿宋_GB2312"/>
                <w:b/>
                <w:bCs/>
                <w:color w:val="auto"/>
                <w:kern w:val="0"/>
                <w:sz w:val="24"/>
                <w:szCs w:val="24"/>
                <w:highlight w:val="none"/>
                <w:u w:val="none"/>
                <w:lang w:val="en-US" w:eastAsia="zh-CN"/>
              </w:rPr>
              <w:t>（三）</w:t>
            </w:r>
            <w:r>
              <w:rPr>
                <w:rFonts w:hint="eastAsia" w:ascii="仿宋_GB2312" w:hAnsi="仿宋_GB2312" w:eastAsia="仿宋_GB2312" w:cs="仿宋_GB2312"/>
                <w:b/>
                <w:bCs/>
                <w:color w:val="auto"/>
                <w:kern w:val="0"/>
                <w:sz w:val="24"/>
                <w:szCs w:val="24"/>
                <w:highlight w:val="none"/>
                <w:u w:val="none"/>
              </w:rPr>
              <w:t>椅架：</w:t>
            </w:r>
          </w:p>
          <w:p w14:paraId="6188D4D4">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kern w:val="0"/>
                <w:sz w:val="24"/>
                <w:szCs w:val="24"/>
                <w:highlight w:val="none"/>
                <w:u w:val="none"/>
                <w:lang w:val="en-US" w:eastAsia="zh-CN"/>
              </w:rPr>
              <w:t>1.</w:t>
            </w:r>
            <w:r>
              <w:rPr>
                <w:rFonts w:hint="eastAsia" w:ascii="仿宋_GB2312" w:hAnsi="仿宋_GB2312" w:eastAsia="仿宋_GB2312" w:cs="仿宋_GB2312"/>
                <w:color w:val="auto"/>
                <w:sz w:val="24"/>
                <w:szCs w:val="24"/>
                <w:highlight w:val="none"/>
                <w:u w:val="none"/>
                <w:lang w:val="en-US" w:eastAsia="zh-CN"/>
              </w:rPr>
              <w:t>立柱连接底脚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p>
          <w:p w14:paraId="534E819C">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2.课椅</w:t>
            </w:r>
            <w:r>
              <w:rPr>
                <w:rFonts w:hint="eastAsia" w:ascii="仿宋_GB2312" w:hAnsi="仿宋_GB2312" w:eastAsia="仿宋_GB2312" w:cs="仿宋_GB2312"/>
                <w:b w:val="0"/>
                <w:bCs w:val="0"/>
                <w:color w:val="auto"/>
                <w:sz w:val="24"/>
                <w:szCs w:val="24"/>
                <w:highlight w:val="none"/>
                <w:u w:val="none"/>
              </w:rPr>
              <w:t>立柱</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2</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椭圆管焊接成型</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椅上架升降立柱套管采用50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5</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椭圆管，外侧方配刻度,方便调节高度。</w:t>
            </w:r>
            <w:r>
              <w:rPr>
                <w:rFonts w:hint="eastAsia" w:ascii="仿宋_GB2312" w:hAnsi="仿宋_GB2312" w:eastAsia="仿宋_GB2312" w:cs="仿宋_GB2312"/>
                <w:b w:val="0"/>
                <w:bCs w:val="0"/>
                <w:color w:val="auto"/>
                <w:sz w:val="24"/>
                <w:szCs w:val="24"/>
                <w:highlight w:val="none"/>
                <w:u w:val="none"/>
                <w:lang w:val="en-US" w:eastAsia="zh-CN"/>
              </w:rPr>
              <w:t>课椅立柱符合</w:t>
            </w:r>
            <w:r>
              <w:rPr>
                <w:rFonts w:hint="eastAsia" w:ascii="仿宋_GB2312" w:hAnsi="仿宋_GB2312" w:eastAsia="仿宋_GB2312" w:cs="仿宋_GB2312"/>
                <w:color w:val="auto"/>
                <w:sz w:val="24"/>
                <w:szCs w:val="24"/>
                <w:highlight w:val="none"/>
                <w:u w:val="none"/>
                <w:lang w:val="en-US" w:eastAsia="zh-CN"/>
              </w:rPr>
              <w:t>GB/T 11253-2019 《碳素结构钢冷轧钢板及钢带》、</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3325-2024《金属家具通用技术条件》、GB/T 10125-2021《人造气氛腐蚀试验 盐雾试验》、GB/T6461-2002《金属基体上金属和其他无机覆盖层经腐蚀试验后的试样和试件的评级》、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GB/T35607-2024《绿色产品评价 家具》</w:t>
            </w:r>
            <w:r>
              <w:rPr>
                <w:rFonts w:hint="eastAsia" w:ascii="仿宋_GB2312" w:hAnsi="仿宋_GB2312" w:eastAsia="仿宋_GB2312" w:cs="仿宋_GB2312"/>
                <w:b w:val="0"/>
                <w:bCs w:val="0"/>
                <w:color w:val="auto"/>
                <w:sz w:val="24"/>
                <w:szCs w:val="24"/>
                <w:highlight w:val="none"/>
                <w:u w:val="none"/>
                <w:lang w:val="en-US" w:eastAsia="zh-CN"/>
              </w:rPr>
              <w:t>要求，其中力学性能标准，金属件外观性能要求（喷涂层）检测合格，金属喷漆（塑）涂层（硬度、冲击强度、附着力）检测合格，</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w:t>
            </w:r>
            <w:r>
              <w:rPr>
                <w:rFonts w:hint="eastAsia" w:ascii="仿宋_GB2312" w:hAnsi="仿宋_GB2312" w:eastAsia="仿宋_GB2312" w:cs="仿宋_GB2312"/>
                <w:b w:val="0"/>
                <w:bCs w:val="0"/>
                <w:color w:val="auto"/>
                <w:sz w:val="24"/>
                <w:szCs w:val="24"/>
                <w:highlight w:val="none"/>
                <w:u w:val="none"/>
                <w:lang w:val="en-US" w:eastAsia="zh-CN"/>
              </w:rPr>
              <w:t>经过人造气氛腐蚀试验（中性盐雾NSS、乙酸盐雾AASS），保护评级、外观评级均不低于9级。</w:t>
            </w:r>
          </w:p>
          <w:p w14:paraId="42A0E57B">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横杆</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b w:val="0"/>
                <w:bCs w:val="0"/>
                <w:color w:val="auto"/>
                <w:sz w:val="24"/>
                <w:szCs w:val="24"/>
                <w:highlight w:val="none"/>
                <w:u w:val="none"/>
              </w:rPr>
              <w:t>1.</w:t>
            </w:r>
            <w:r>
              <w:rPr>
                <w:rFonts w:hint="eastAsia" w:ascii="仿宋_GB2312" w:hAnsi="仿宋_GB2312" w:eastAsia="仿宋_GB2312" w:cs="仿宋_GB2312"/>
                <w:b w:val="0"/>
                <w:bCs w:val="0"/>
                <w:color w:val="auto"/>
                <w:sz w:val="24"/>
                <w:szCs w:val="24"/>
                <w:highlight w:val="none"/>
                <w:u w:val="none"/>
                <w:lang w:val="en-US" w:eastAsia="zh-CN"/>
              </w:rPr>
              <w:t>2</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mm</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lang w:val="en-US" w:eastAsia="zh-CN"/>
              </w:rPr>
              <w:t>冷轧钢</w:t>
            </w:r>
            <w:r>
              <w:rPr>
                <w:rFonts w:hint="eastAsia" w:ascii="仿宋_GB2312" w:hAnsi="仿宋_GB2312" w:eastAsia="仿宋_GB2312" w:cs="仿宋_GB2312"/>
                <w:b w:val="0"/>
                <w:bCs w:val="0"/>
                <w:color w:val="auto"/>
                <w:sz w:val="24"/>
                <w:szCs w:val="24"/>
                <w:highlight w:val="none"/>
                <w:u w:val="none"/>
              </w:rPr>
              <w:t>椭圆管焊接成型</w:t>
            </w:r>
            <w:r>
              <w:rPr>
                <w:rFonts w:hint="eastAsia" w:ascii="仿宋_GB2312" w:hAnsi="仿宋_GB2312" w:eastAsia="仿宋_GB2312" w:cs="仿宋_GB2312"/>
                <w:b w:val="0"/>
                <w:bCs w:val="0"/>
                <w:color w:val="auto"/>
                <w:sz w:val="24"/>
                <w:szCs w:val="24"/>
                <w:highlight w:val="none"/>
                <w:u w:val="none"/>
                <w:lang w:eastAsia="zh-CN"/>
              </w:rPr>
              <w:t>。</w:t>
            </w:r>
          </w:p>
          <w:p w14:paraId="7A6C806A">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rPr>
              <w:t>背架采用15</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椭圆管做S型抽芯弯曲处理。背架两端由椅座、椅背包裹，螺丝锁定</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要求</w:t>
            </w:r>
            <w:r>
              <w:rPr>
                <w:rFonts w:hint="eastAsia" w:ascii="仿宋_GB2312" w:hAnsi="仿宋_GB2312" w:eastAsia="仿宋_GB2312" w:cs="仿宋_GB2312"/>
                <w:color w:val="auto"/>
                <w:sz w:val="24"/>
                <w:szCs w:val="24"/>
                <w:highlight w:val="none"/>
                <w:u w:val="none"/>
              </w:rPr>
              <w:t>稳固、不松动。</w:t>
            </w:r>
          </w:p>
          <w:p w14:paraId="3726D501">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（四）</w:t>
            </w:r>
            <w:r>
              <w:rPr>
                <w:rFonts w:hint="eastAsia" w:ascii="仿宋_GB2312" w:hAnsi="仿宋_GB2312" w:eastAsia="仿宋_GB2312" w:cs="仿宋_GB2312"/>
                <w:b/>
                <w:bCs/>
                <w:color w:val="auto"/>
                <w:sz w:val="24"/>
                <w:szCs w:val="24"/>
                <w:highlight w:val="none"/>
                <w:u w:val="none"/>
              </w:rPr>
              <w:t>脚套：</w:t>
            </w:r>
          </w:p>
          <w:p w14:paraId="7FA29C85">
            <w:pPr>
              <w:keepNext w:val="0"/>
              <w:keepLines w:val="0"/>
              <w:pageBreakBefore w:val="0"/>
              <w:widowControl/>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rPr>
              <w:t>采用PP工程塑料</w:t>
            </w:r>
            <w:r>
              <w:rPr>
                <w:rFonts w:hint="eastAsia" w:ascii="仿宋_GB2312" w:hAnsi="仿宋_GB2312" w:eastAsia="仿宋_GB2312" w:cs="仿宋_GB2312"/>
                <w:color w:val="auto"/>
                <w:sz w:val="24"/>
                <w:szCs w:val="24"/>
                <w:highlight w:val="none"/>
                <w:u w:val="none"/>
                <w:lang w:val="en-US" w:eastAsia="zh-CN"/>
              </w:rPr>
              <w:t>一次性</w:t>
            </w:r>
            <w:r>
              <w:rPr>
                <w:rFonts w:hint="eastAsia" w:ascii="仿宋_GB2312" w:hAnsi="仿宋_GB2312" w:eastAsia="仿宋_GB2312" w:cs="仿宋_GB2312"/>
                <w:color w:val="auto"/>
                <w:sz w:val="24"/>
                <w:szCs w:val="24"/>
                <w:highlight w:val="none"/>
                <w:u w:val="none"/>
              </w:rPr>
              <w:t>注塑成型，</w:t>
            </w:r>
            <w:r>
              <w:rPr>
                <w:rFonts w:hint="eastAsia" w:ascii="仿宋_GB2312" w:hAnsi="仿宋_GB2312" w:eastAsia="仿宋_GB2312" w:cs="仿宋_GB2312"/>
                <w:color w:val="auto"/>
                <w:sz w:val="24"/>
                <w:szCs w:val="24"/>
                <w:highlight w:val="none"/>
                <w:u w:val="none"/>
                <w:lang w:val="en-US" w:eastAsia="zh-CN"/>
              </w:rPr>
              <w:t>颜色为蓝色。</w:t>
            </w:r>
            <w:r>
              <w:rPr>
                <w:rFonts w:hint="eastAsia" w:ascii="仿宋_GB2312" w:hAnsi="仿宋_GB2312" w:eastAsia="仿宋_GB2312" w:cs="仿宋_GB2312"/>
                <w:color w:val="auto"/>
                <w:sz w:val="24"/>
                <w:szCs w:val="24"/>
                <w:highlight w:val="none"/>
                <w:u w:val="none"/>
              </w:rPr>
              <w:t>环保无异味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起到防滑、防摩擦等作用</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脚套符合GB/T 32487-2016 《塑料家具通用技术条件》、</w:t>
            </w:r>
            <w:r>
              <w:rPr>
                <w:rFonts w:hint="eastAsia" w:ascii="仿宋_GB2312" w:hAnsi="仿宋_GB2312" w:eastAsia="仿宋_GB2312" w:cs="仿宋_GB2312"/>
                <w:color w:val="auto"/>
                <w:sz w:val="24"/>
                <w:highlight w:val="none"/>
                <w:u w:val="none"/>
                <w:lang w:val="en-US" w:eastAsia="zh-CN"/>
              </w:rPr>
              <w:t>GB 28481-2012《塑料家具中有害物质限量》</w:t>
            </w:r>
            <w:r>
              <w:rPr>
                <w:rFonts w:hint="eastAsia" w:ascii="仿宋_GB2312" w:hAnsi="仿宋_GB2312" w:eastAsia="仿宋_GB2312" w:cs="仿宋_GB2312"/>
                <w:color w:val="auto"/>
                <w:sz w:val="24"/>
                <w:szCs w:val="24"/>
                <w:highlight w:val="none"/>
                <w:u w:val="none"/>
                <w:lang w:val="en-US" w:eastAsia="zh-CN"/>
              </w:rPr>
              <w:t>要求，苯并［a］芘≤1.0mg/kg；塑料件外观合格，塑料材料耐老化性合格，塑料件硬度（邵氏D硬度）≥HD63，塑料邻苯二甲酸酯合格，塑料多环芳烃合格，塑料重金属：可溶性铅≤90mg/kg、可溶性镉≤75mg/kg、可溶性铬≤60mg/kg、可溶性汞≤60mg/kg。</w:t>
            </w:r>
          </w:p>
          <w:p w14:paraId="5FE9139C">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lang w:val="en-US" w:eastAsia="zh-CN"/>
              </w:rPr>
              <w:t>（五）连接部件</w:t>
            </w:r>
            <w:r>
              <w:rPr>
                <w:rFonts w:hint="eastAsia" w:ascii="仿宋_GB2312" w:hAnsi="仿宋_GB2312" w:eastAsia="仿宋_GB2312" w:cs="仿宋_GB2312"/>
                <w:b/>
                <w:bCs/>
                <w:color w:val="auto"/>
                <w:sz w:val="24"/>
                <w:szCs w:val="24"/>
                <w:highlight w:val="none"/>
                <w:u w:val="none"/>
              </w:rPr>
              <w:t>：</w:t>
            </w:r>
          </w:p>
          <w:p w14:paraId="1DAD21CC">
            <w:pPr>
              <w:keepNext w:val="0"/>
              <w:keepLines w:val="0"/>
              <w:pageBreakBefore w:val="0"/>
              <w:widowControl/>
              <w:numPr>
                <w:ilvl w:val="0"/>
                <w:numId w:val="0"/>
              </w:numPr>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各连接部位</w:t>
            </w:r>
            <w:r>
              <w:rPr>
                <w:rFonts w:hint="eastAsia" w:ascii="仿宋_GB2312" w:hAnsi="仿宋_GB2312" w:eastAsia="仿宋_GB2312" w:cs="仿宋_GB2312"/>
                <w:color w:val="auto"/>
                <w:sz w:val="24"/>
                <w:szCs w:val="24"/>
                <w:highlight w:val="none"/>
                <w:u w:val="none"/>
                <w:lang w:val="en-US" w:eastAsia="zh-CN"/>
              </w:rPr>
              <w:t>采</w:t>
            </w:r>
            <w:r>
              <w:rPr>
                <w:rFonts w:hint="eastAsia" w:ascii="仿宋_GB2312" w:hAnsi="仿宋_GB2312" w:eastAsia="仿宋_GB2312" w:cs="仿宋_GB2312"/>
                <w:color w:val="auto"/>
                <w:sz w:val="24"/>
                <w:szCs w:val="24"/>
                <w:highlight w:val="none"/>
                <w:u w:val="none"/>
              </w:rPr>
              <w:t>用止退螺丝、螺母。螺丝升降调节高低。</w:t>
            </w:r>
          </w:p>
          <w:p w14:paraId="2C2B8619">
            <w:pPr>
              <w:keepNext w:val="0"/>
              <w:keepLines w:val="0"/>
              <w:pageBreakBefore w:val="0"/>
              <w:widowControl/>
              <w:kinsoku/>
              <w:wordWrap/>
              <w:overflowPunct/>
              <w:topLinePunct w:val="0"/>
              <w:bidi w:val="0"/>
              <w:adjustRightInd/>
              <w:spacing w:line="400" w:lineRule="exact"/>
              <w:ind w:firstLine="482" w:firstLineChars="200"/>
              <w:jc w:val="both"/>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（六）椅子重量</w:t>
            </w:r>
          </w:p>
          <w:p w14:paraId="67049B9D">
            <w:pPr>
              <w:keepNext w:val="0"/>
              <w:keepLines w:val="0"/>
              <w:pageBreakBefore w:val="0"/>
              <w:widowControl/>
              <w:numPr>
                <w:ilvl w:val="0"/>
                <w:numId w:val="0"/>
              </w:numPr>
              <w:kinsoku/>
              <w:wordWrap/>
              <w:overflowPunct/>
              <w:topLinePunct w:val="0"/>
              <w:bidi w:val="0"/>
              <w:adjustRightInd/>
              <w:spacing w:line="400" w:lineRule="exact"/>
              <w:ind w:firstLine="480" w:firstLineChars="200"/>
              <w:jc w:val="both"/>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lang w:val="en-US" w:eastAsia="zh-CN"/>
              </w:rPr>
              <w:t>整张桌子净重不小于6.6公斤。</w:t>
            </w:r>
          </w:p>
          <w:p w14:paraId="1E34789A">
            <w:pPr>
              <w:pStyle w:val="868"/>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三、其他要求</w:t>
            </w:r>
          </w:p>
          <w:p w14:paraId="03696E9D">
            <w:pPr>
              <w:pStyle w:val="868"/>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1.钢制件表面经过酸洗磷化处理，全部采用环保粉末进行喷涂。为保证产品质量与安全，不能有气味，以免造成人体伤害</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kern w:val="2"/>
                <w:sz w:val="24"/>
                <w:szCs w:val="24"/>
                <w:highlight w:val="none"/>
                <w:u w:val="none"/>
                <w:lang w:val="en-US" w:eastAsia="zh-CN" w:bidi="ar-SA"/>
              </w:rPr>
              <w:t>粉末涂料符合HG/T 2006-2022 《热固性和热塑性粉末涂料》、GB/T 35602-2017《绿色产品评价 涂料》要求，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20mg/kg、镉≤20mg/kg、六价铬≤20mg/kg、汞≤20mg/kg、砷≤20mg/kg、钡≤100mg/kg、硒≤20mg/kg、锑≤20mg/kg、钴≤20mg/kg。</w:t>
            </w:r>
          </w:p>
          <w:p w14:paraId="2A947AE7">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2.</w:t>
            </w:r>
            <w:r>
              <w:rPr>
                <w:rFonts w:hint="eastAsia" w:ascii="仿宋_GB2312" w:hAnsi="仿宋_GB2312" w:eastAsia="仿宋_GB2312" w:cs="仿宋_GB2312"/>
                <w:color w:val="auto"/>
                <w:sz w:val="24"/>
                <w:szCs w:val="24"/>
                <w:highlight w:val="none"/>
                <w:u w:val="none"/>
                <w:lang w:val="en-US" w:eastAsia="zh-CN"/>
              </w:rPr>
              <w:t>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32487-2016《塑料家具通用技术条件》、GB/T 35607-2024《绿色产品评价 家具》、QB/T 4071-2021《课桌椅》、</w:t>
            </w:r>
            <w:r>
              <w:rPr>
                <w:rFonts w:hint="eastAsia" w:ascii="仿宋_GB2312" w:hAnsi="仿宋_GB2312" w:eastAsia="仿宋_GB2312" w:cs="仿宋_GB2312"/>
                <w:i w:val="0"/>
                <w:iCs w:val="0"/>
                <w:caps w:val="0"/>
                <w:color w:val="auto"/>
                <w:spacing w:val="0"/>
                <w:sz w:val="24"/>
                <w:szCs w:val="24"/>
                <w:highlight w:val="none"/>
                <w:u w:val="none"/>
                <w:shd w:val="clear" w:color="auto" w:fill="auto"/>
              </w:rPr>
              <w:t>GB 28481-2012</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i w:val="0"/>
                <w:iCs w:val="0"/>
                <w:caps w:val="0"/>
                <w:color w:val="auto"/>
                <w:spacing w:val="0"/>
                <w:sz w:val="24"/>
                <w:szCs w:val="24"/>
                <w:highlight w:val="none"/>
                <w:u w:val="none"/>
                <w:shd w:val="clear" w:color="auto" w:fill="auto"/>
              </w:rPr>
              <w:t>塑料家具中有害物质限量</w:t>
            </w:r>
            <w:r>
              <w:rPr>
                <w:rFonts w:hint="eastAsia" w:ascii="仿宋_GB2312" w:hAnsi="仿宋_GB2312" w:eastAsia="仿宋_GB2312" w:cs="仿宋_GB2312"/>
                <w:i w:val="0"/>
                <w:iCs w:val="0"/>
                <w:caps w:val="0"/>
                <w:color w:val="auto"/>
                <w:spacing w:val="0"/>
                <w:sz w:val="24"/>
                <w:szCs w:val="24"/>
                <w:highlight w:val="none"/>
                <w:u w:val="none"/>
                <w:shd w:val="clear" w:color="auto" w:fill="auto"/>
                <w:lang w:eastAsia="zh-CN"/>
              </w:rPr>
              <w:t>》、</w:t>
            </w:r>
            <w:r>
              <w:rPr>
                <w:rFonts w:hint="eastAsia" w:ascii="仿宋_GB2312" w:hAnsi="仿宋_GB2312" w:eastAsia="仿宋_GB2312" w:cs="仿宋_GB2312"/>
                <w:color w:val="auto"/>
                <w:sz w:val="24"/>
                <w:szCs w:val="24"/>
                <w:highlight w:val="none"/>
                <w:u w:val="none"/>
                <w:lang w:val="en-US" w:eastAsia="zh-CN"/>
              </w:rPr>
              <w:t>要求，其中：</w:t>
            </w:r>
          </w:p>
          <w:p w14:paraId="07CBB113">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苯并[a]芘≤1.0mg/kg、16 种多环芳烃（PAH）总量≤10mg/kg；挥发性有机化合物TVOC≤0.3mg/m³</w:t>
            </w:r>
            <w:r>
              <w:rPr>
                <w:rFonts w:hint="eastAsia" w:ascii="仿宋_GB2312" w:hAnsi="仿宋_GB2312" w:eastAsia="仿宋_GB2312" w:cs="仿宋_GB2312"/>
                <w:color w:val="auto"/>
                <w:kern w:val="2"/>
                <w:sz w:val="24"/>
                <w:szCs w:val="24"/>
                <w:highlight w:val="none"/>
                <w:u w:val="none"/>
                <w:lang w:val="en-US" w:eastAsia="zh-CN" w:bidi="ar-SA"/>
              </w:rPr>
              <w:t>。</w:t>
            </w:r>
          </w:p>
          <w:p w14:paraId="0718188D">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3.金属件</w:t>
            </w:r>
            <w:r>
              <w:rPr>
                <w:rFonts w:hint="eastAsia" w:ascii="仿宋_GB2312" w:hAnsi="仿宋_GB2312" w:eastAsia="仿宋_GB2312" w:cs="仿宋_GB2312"/>
                <w:color w:val="auto"/>
                <w:sz w:val="24"/>
                <w:szCs w:val="24"/>
                <w:highlight w:val="none"/>
                <w:u w:val="none"/>
                <w:lang w:val="en-US" w:eastAsia="zh-CN"/>
              </w:rPr>
              <w:t>表面应光滑平整，应无起泡、泛黄、花斑、烧焦、裂纹、划痕和磕碰伤等。焊接部位应牢固，应无脱焊、虚焊、焊穿；焊缝均匀，应无毛刺、锐棱、飞溅、裂纹等缺陷。</w:t>
            </w:r>
          </w:p>
          <w:p w14:paraId="12F965D1">
            <w:pPr>
              <w:pStyle w:val="868"/>
              <w:keepNext w:val="0"/>
              <w:keepLines w:val="0"/>
              <w:pageBreakBefore w:val="0"/>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4.每张课桌前方需粘贴直径60mm的标识，标识中有产品尺寸、年份。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CD817BE">
            <w:pPr>
              <w:keepNext w:val="0"/>
              <w:keepLines w:val="0"/>
              <w:pageBreakBefore w:val="0"/>
              <w:kinsoku/>
              <w:wordWrap/>
              <w:overflowPunct/>
              <w:topLinePunct w:val="0"/>
              <w:bidi w:val="0"/>
              <w:adjustRightInd/>
              <w:snapToGrid w:val="0"/>
              <w:spacing w:line="400" w:lineRule="exact"/>
              <w:jc w:val="center"/>
              <w:textAlignment w:val="auto"/>
              <w:rPr>
                <w:rFonts w:hint="default" w:ascii="宋体" w:hAnsi="宋体" w:eastAsia="宋体" w:cs="宋体"/>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500套</w:t>
            </w:r>
          </w:p>
        </w:tc>
      </w:tr>
    </w:tbl>
    <w:p w14:paraId="30CB2361">
      <w:pPr>
        <w:spacing w:line="276" w:lineRule="auto"/>
        <w:ind w:left="420" w:hanging="420"/>
        <w:jc w:val="left"/>
        <w:rPr>
          <w:rFonts w:hint="eastAsia" w:ascii="仿宋_GB2312" w:hAnsi="宋体" w:eastAsia="仿宋_GB2312" w:cs="Times New Roman"/>
          <w:b/>
          <w:color w:val="auto"/>
          <w:sz w:val="24"/>
          <w:lang w:val="en-US" w:eastAsia="zh-CN"/>
        </w:rPr>
      </w:pPr>
    </w:p>
    <w:p w14:paraId="3B86D0A3">
      <w:pPr>
        <w:rPr>
          <w:rFonts w:hint="eastAsia"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br w:type="page"/>
      </w:r>
    </w:p>
    <w:p w14:paraId="7F761C46">
      <w:pPr>
        <w:spacing w:line="276" w:lineRule="auto"/>
        <w:ind w:left="420" w:hanging="420"/>
        <w:jc w:val="left"/>
        <w:rPr>
          <w:rFonts w:hint="eastAsia"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t>分标二：</w:t>
      </w:r>
    </w:p>
    <w:tbl>
      <w:tblPr>
        <w:tblStyle w:val="48"/>
        <w:tblW w:w="0" w:type="auto"/>
        <w:tblInd w:w="0" w:type="dxa"/>
        <w:tblLayout w:type="fixed"/>
        <w:tblCellMar>
          <w:top w:w="0" w:type="dxa"/>
          <w:left w:w="108" w:type="dxa"/>
          <w:bottom w:w="0" w:type="dxa"/>
          <w:right w:w="108" w:type="dxa"/>
        </w:tblCellMar>
      </w:tblPr>
      <w:tblGrid>
        <w:gridCol w:w="770"/>
        <w:gridCol w:w="975"/>
        <w:gridCol w:w="6375"/>
        <w:gridCol w:w="904"/>
      </w:tblGrid>
      <w:tr w14:paraId="4EA8DF95">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14:paraId="78236BFE">
            <w:pPr>
              <w:widowControl/>
              <w:spacing w:line="380" w:lineRule="exact"/>
              <w:textAlignment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一、项目技术规格参数及要求</w:t>
            </w:r>
          </w:p>
        </w:tc>
      </w:tr>
      <w:tr w14:paraId="446C0B53">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771C8149">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BE9369A">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标的</w:t>
            </w:r>
          </w:p>
          <w:p w14:paraId="15AF0D1B">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名称</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286CDB66">
            <w:pPr>
              <w:widowControl/>
              <w:spacing w:line="380" w:lineRule="exact"/>
              <w:jc w:val="center"/>
              <w:textAlignment w:val="center"/>
              <w:rPr>
                <w:color w:val="auto"/>
                <w:highlight w:val="none"/>
              </w:rPr>
            </w:pPr>
            <w:r>
              <w:rPr>
                <w:rFonts w:hint="eastAsia" w:ascii="仿宋_GB2312" w:hAnsi="仿宋_GB2312" w:eastAsia="仿宋_GB2312" w:cs="仿宋_GB2312"/>
                <w:b/>
                <w:bCs/>
                <w:color w:val="auto"/>
                <w:kern w:val="0"/>
                <w:sz w:val="24"/>
                <w:highlight w:val="none"/>
                <w:lang w:bidi="ar"/>
              </w:rPr>
              <w:t>技术参数</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65FC3637">
            <w:pPr>
              <w:widowControl/>
              <w:spacing w:line="380" w:lineRule="exact"/>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数量及单位</w:t>
            </w:r>
          </w:p>
        </w:tc>
      </w:tr>
      <w:tr w14:paraId="08526999">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A514CD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0"/>
                <w:sz w:val="24"/>
                <w:szCs w:val="24"/>
                <w:lang w:val="en-US" w:eastAsia="zh-CN"/>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981DB0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eastAsia="仿宋_GB2312"/>
                <w:b/>
                <w:bCs/>
                <w:color w:val="auto"/>
                <w:sz w:val="24"/>
              </w:rPr>
              <w:t>▲</w:t>
            </w:r>
            <w:r>
              <w:rPr>
                <w:rFonts w:hint="eastAsia" w:ascii="仿宋_GB2312" w:hAnsi="仿宋_GB2312" w:eastAsia="仿宋_GB2312" w:cs="仿宋_GB2312"/>
                <w:color w:val="auto"/>
                <w:sz w:val="24"/>
                <w:szCs w:val="24"/>
              </w:rPr>
              <w:t>小学课桌椅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0829FD9D">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一、学生课桌：</w:t>
            </w:r>
          </w:p>
          <w:p w14:paraId="6269310A">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ascii="仿宋_GB2312" w:eastAsia="仿宋_GB2312"/>
                <w:b/>
                <w:bCs/>
                <w:color w:val="auto"/>
                <w:sz w:val="24"/>
              </w:rPr>
              <w:t>★</w:t>
            </w:r>
            <w:r>
              <w:rPr>
                <w:rFonts w:hint="eastAsia" w:ascii="仿宋_GB2312" w:hAnsi="仿宋_GB2312" w:eastAsia="仿宋_GB2312" w:cs="仿宋_GB2312"/>
                <w:b/>
                <w:bCs/>
                <w:color w:val="auto"/>
                <w:sz w:val="24"/>
                <w:szCs w:val="24"/>
              </w:rPr>
              <w:t>（一）课桌整体规格（长×宽×高）</w:t>
            </w:r>
          </w:p>
          <w:p w14:paraId="2A196841">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600mm×450mm×（640-760）mm（可调节高度640mm、670mm、700mm、730mm、760mm五档）（±5mm）；</w:t>
            </w:r>
          </w:p>
          <w:p w14:paraId="5E0CC3E6">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（二）课桌面板</w:t>
            </w:r>
          </w:p>
          <w:p w14:paraId="4C29F40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采用原材料为</w:t>
            </w:r>
            <w:r>
              <w:rPr>
                <w:rFonts w:hint="eastAsia" w:ascii="仿宋_GB2312" w:hAnsi="仿宋_GB2312" w:eastAsia="仿宋_GB2312" w:cs="仿宋_GB2312"/>
                <w:bCs/>
                <w:color w:val="auto"/>
                <w:kern w:val="0"/>
                <w:sz w:val="24"/>
                <w:szCs w:val="24"/>
              </w:rPr>
              <w:t>全新ABS塑料注塑一体成型</w:t>
            </w:r>
            <w:r>
              <w:rPr>
                <w:rFonts w:hint="eastAsia" w:ascii="仿宋_GB2312" w:hAnsi="仿宋_GB2312" w:eastAsia="仿宋_GB2312" w:cs="仿宋_GB2312"/>
                <w:color w:val="auto"/>
                <w:kern w:val="0"/>
                <w:sz w:val="24"/>
                <w:szCs w:val="24"/>
              </w:rPr>
              <w:t>，厚度不小于22mm；</w:t>
            </w:r>
            <w:r>
              <w:rPr>
                <w:rFonts w:hint="eastAsia" w:ascii="仿宋_GB2312" w:hAnsi="仿宋_GB2312" w:eastAsia="仿宋_GB2312" w:cs="仿宋_GB2312"/>
                <w:bCs/>
                <w:color w:val="auto"/>
                <w:sz w:val="24"/>
                <w:szCs w:val="24"/>
              </w:rPr>
              <w:t>桌面下方设计有加强筋，坚固耐用</w:t>
            </w:r>
            <w:r>
              <w:rPr>
                <w:rFonts w:hint="eastAsia" w:ascii="仿宋_GB2312" w:hAnsi="仿宋_GB2312" w:eastAsia="仿宋_GB2312" w:cs="仿宋_GB2312"/>
                <w:color w:val="auto"/>
                <w:kern w:val="0"/>
                <w:sz w:val="24"/>
                <w:szCs w:val="24"/>
              </w:rPr>
              <w:t>。</w:t>
            </w:r>
          </w:p>
          <w:p w14:paraId="17E98805">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桌面板符合</w:t>
            </w:r>
            <w:bookmarkStart w:id="25" w:name="OLE_LINK1"/>
            <w:bookmarkStart w:id="26" w:name="OLE_LINK6"/>
            <w:bookmarkStart w:id="27" w:name="OLE_LINK2"/>
            <w:bookmarkStart w:id="28" w:name="OLE_LINK5"/>
            <w:r>
              <w:rPr>
                <w:rFonts w:hint="eastAsia" w:ascii="仿宋_GB2312" w:hAnsi="仿宋_GB2312" w:eastAsia="仿宋_GB2312" w:cs="仿宋_GB2312"/>
                <w:color w:val="auto"/>
                <w:sz w:val="24"/>
                <w:szCs w:val="24"/>
                <w:u w:val="single"/>
              </w:rPr>
              <w:t>GB/T 32487-2016</w:t>
            </w:r>
            <w:bookmarkEnd w:id="25"/>
            <w:bookmarkEnd w:id="26"/>
            <w:bookmarkEnd w:id="27"/>
            <w:bookmarkEnd w:id="28"/>
            <w:r>
              <w:rPr>
                <w:rFonts w:hint="eastAsia" w:ascii="仿宋_GB2312" w:hAnsi="仿宋_GB2312" w:eastAsia="仿宋_GB2312" w:cs="仿宋_GB2312"/>
                <w:color w:val="auto"/>
                <w:sz w:val="24"/>
                <w:szCs w:val="24"/>
                <w:u w:val="single"/>
              </w:rPr>
              <w:t>《塑料家具通用技术条件》、</w:t>
            </w:r>
            <w:bookmarkStart w:id="29" w:name="OLE_LINK4"/>
            <w:bookmarkStart w:id="30" w:name="OLE_LINK3"/>
            <w:r>
              <w:rPr>
                <w:rFonts w:hint="eastAsia" w:ascii="仿宋_GB2312" w:hAnsi="仿宋_GB2312" w:eastAsia="仿宋_GB2312" w:cs="仿宋_GB2312"/>
                <w:color w:val="auto"/>
                <w:sz w:val="24"/>
                <w:szCs w:val="24"/>
                <w:u w:val="single"/>
              </w:rPr>
              <w:t>GB 28481-2012《塑料家具中有害物质限量》</w:t>
            </w:r>
            <w:bookmarkEnd w:id="29"/>
            <w:bookmarkEnd w:id="30"/>
            <w:r>
              <w:rPr>
                <w:rFonts w:hint="eastAsia" w:ascii="仿宋_GB2312" w:hAnsi="仿宋_GB2312" w:eastAsia="仿宋_GB2312" w:cs="仿宋_GB2312"/>
                <w:color w:val="auto"/>
                <w:sz w:val="24"/>
                <w:szCs w:val="24"/>
                <w:u w:val="single"/>
              </w:rPr>
              <w:t>要求</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其中：</w:t>
            </w:r>
          </w:p>
          <w:p w14:paraId="4341182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耐老化性(室内用：500h)(冲击强度的保持率≥60%、外观颜色变色评级≥3级)，冲击强度≥10J/㎡，塑料件外观应无明显色差，耐冷热循环应无裂纹、鼓泡、变色、起皱，邵氏D硬度≥HD63。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a</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芘≤</w:t>
            </w:r>
            <w:r>
              <w:rPr>
                <w:rFonts w:hint="eastAsia" w:ascii="仿宋_GB2312" w:hAnsi="仿宋_GB2312" w:eastAsia="仿宋_GB2312" w:cs="仿宋_GB2312"/>
                <w:color w:val="auto"/>
                <w:sz w:val="24"/>
                <w:szCs w:val="24"/>
                <w:u w:val="single"/>
                <w:lang w:val="en-US" w:eastAsia="zh-CN"/>
              </w:rPr>
              <w:t>1.0</w:t>
            </w:r>
            <w:r>
              <w:rPr>
                <w:rFonts w:hint="eastAsia" w:ascii="仿宋_GB2312" w:hAnsi="仿宋_GB2312" w:eastAsia="仿宋_GB2312" w:cs="仿宋_GB2312"/>
                <w:color w:val="auto"/>
                <w:sz w:val="24"/>
                <w:szCs w:val="24"/>
                <w:u w:val="single"/>
              </w:rPr>
              <w:t>mg/kg、16种多环芳烃（PAH）总量≤10mg/kg。</w:t>
            </w:r>
          </w:p>
          <w:p w14:paraId="0B1F06EF">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（三）课桌书斗</w:t>
            </w:r>
          </w:p>
          <w:p w14:paraId="67956DD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长450mm×深300mm×高150mm（±5mm）。采用冷轧钢板(书斗三立面冲压网孔)，厚度不小于0.8mm。</w:t>
            </w:r>
          </w:p>
          <w:p w14:paraId="1ABA3508">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lang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u w:val="single"/>
              </w:rPr>
              <w:t>冷轧钢板符合</w:t>
            </w:r>
            <w:bookmarkStart w:id="31" w:name="OLE_LINK9"/>
            <w:bookmarkStart w:id="32" w:name="OLE_LINK10"/>
            <w:r>
              <w:rPr>
                <w:rFonts w:hint="eastAsia" w:ascii="仿宋_GB2312" w:hAnsi="仿宋_GB2312" w:eastAsia="仿宋_GB2312" w:cs="仿宋_GB2312"/>
                <w:color w:val="auto"/>
                <w:kern w:val="0"/>
                <w:sz w:val="24"/>
                <w:szCs w:val="24"/>
                <w:u w:val="single"/>
              </w:rPr>
              <w:t>GB/T 700-2006</w:t>
            </w:r>
            <w:bookmarkEnd w:id="31"/>
            <w:bookmarkEnd w:id="32"/>
            <w:r>
              <w:rPr>
                <w:rFonts w:hint="eastAsia" w:ascii="仿宋_GB2312" w:hAnsi="仿宋_GB2312" w:eastAsia="仿宋_GB2312" w:cs="仿宋_GB2312"/>
                <w:color w:val="auto"/>
                <w:kern w:val="0"/>
                <w:sz w:val="24"/>
                <w:szCs w:val="24"/>
                <w:u w:val="single"/>
              </w:rPr>
              <w:t>《</w:t>
            </w:r>
            <w:bookmarkStart w:id="33" w:name="OLE_LINK12"/>
            <w:bookmarkStart w:id="34" w:name="OLE_LINK11"/>
            <w:r>
              <w:rPr>
                <w:rFonts w:hint="eastAsia" w:ascii="仿宋_GB2312" w:hAnsi="仿宋_GB2312" w:eastAsia="仿宋_GB2312" w:cs="仿宋_GB2312"/>
                <w:color w:val="auto"/>
                <w:kern w:val="0"/>
                <w:sz w:val="24"/>
                <w:szCs w:val="24"/>
                <w:u w:val="single"/>
              </w:rPr>
              <w:t>碳素结构钢</w:t>
            </w:r>
            <w:bookmarkEnd w:id="33"/>
            <w:bookmarkEnd w:id="34"/>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eastAsia="zh-CN"/>
              </w:rPr>
              <w:t>、</w:t>
            </w:r>
            <w:bookmarkStart w:id="35" w:name="OLE_LINK14"/>
            <w:bookmarkStart w:id="36" w:name="OLE_LINK13"/>
            <w:r>
              <w:rPr>
                <w:rFonts w:hint="eastAsia" w:ascii="仿宋_GB2312" w:hAnsi="仿宋_GB2312" w:eastAsia="仿宋_GB2312" w:cs="仿宋_GB2312"/>
                <w:color w:val="auto"/>
                <w:kern w:val="0"/>
                <w:sz w:val="24"/>
                <w:szCs w:val="24"/>
                <w:u w:val="single"/>
              </w:rPr>
              <w:t>QB/T</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rPr>
              <w:t>3826-1999</w:t>
            </w:r>
            <w:bookmarkEnd w:id="35"/>
            <w:bookmarkEnd w:id="36"/>
            <w:r>
              <w:rPr>
                <w:rFonts w:hint="eastAsia" w:ascii="仿宋_GB2312" w:hAnsi="仿宋_GB2312" w:eastAsia="仿宋_GB2312" w:cs="仿宋_GB2312"/>
                <w:color w:val="auto"/>
                <w:kern w:val="0"/>
                <w:sz w:val="24"/>
                <w:szCs w:val="24"/>
                <w:u w:val="single"/>
              </w:rPr>
              <w:t>《轻工产品金属镀层和化学处理层的耐腐蚀试验方法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kern w:val="0"/>
                <w:sz w:val="24"/>
                <w:szCs w:val="24"/>
                <w:u w:val="single"/>
                <w:lang w:eastAsia="zh-CN"/>
              </w:rPr>
              <w:t>，</w:t>
            </w:r>
          </w:p>
          <w:p w14:paraId="0E1C80DC">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lang w:val="en-US" w:eastAsia="zh-CN"/>
              </w:rPr>
              <w:t>其中：</w:t>
            </w:r>
            <w:r>
              <w:rPr>
                <w:rFonts w:hint="eastAsia" w:ascii="仿宋_GB2312" w:hAnsi="仿宋_GB2312" w:eastAsia="仿宋_GB2312" w:cs="仿宋_GB2312"/>
                <w:color w:val="auto"/>
                <w:kern w:val="0"/>
                <w:sz w:val="24"/>
                <w:szCs w:val="24"/>
                <w:u w:val="single"/>
              </w:rPr>
              <w:t>化学成分(%)（C≤0.20、Si≤0.35、Mn≤1.40、P≤0.045、S≤0.045）</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rPr>
              <w:t>力学性能（</w:t>
            </w:r>
            <w:r>
              <w:rPr>
                <w:rFonts w:hint="eastAsia" w:ascii="仿宋_GB2312" w:hAnsi="仿宋_GB2312" w:eastAsia="仿宋_GB2312" w:cs="仿宋_GB2312"/>
                <w:color w:val="auto"/>
                <w:kern w:val="0"/>
                <w:sz w:val="24"/>
                <w:szCs w:val="24"/>
                <w:u w:val="single"/>
                <w:lang w:val="en-US" w:eastAsia="zh-CN"/>
              </w:rPr>
              <w:t>屈服</w:t>
            </w:r>
            <w:r>
              <w:rPr>
                <w:rFonts w:hint="eastAsia" w:ascii="仿宋_GB2312" w:hAnsi="仿宋_GB2312" w:eastAsia="仿宋_GB2312" w:cs="仿宋_GB2312"/>
                <w:color w:val="auto"/>
                <w:kern w:val="0"/>
                <w:sz w:val="24"/>
                <w:szCs w:val="24"/>
                <w:u w:val="single"/>
              </w:rPr>
              <w:t>强度≥235N/m㎡、抗拉强度为370-500 N/m㎡、断后伸长率≥26%）</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rPr>
              <w:t>经过不少于12</w:t>
            </w:r>
            <w:r>
              <w:rPr>
                <w:rFonts w:hint="eastAsia" w:ascii="仿宋_GB2312" w:hAnsi="仿宋_GB2312" w:eastAsia="仿宋_GB2312" w:cs="仿宋_GB2312"/>
                <w:color w:val="auto"/>
                <w:kern w:val="0"/>
                <w:sz w:val="24"/>
                <w:szCs w:val="24"/>
                <w:u w:val="single"/>
                <w:lang w:val="en-US" w:eastAsia="zh-CN"/>
              </w:rPr>
              <w:t>0</w:t>
            </w:r>
            <w:r>
              <w:rPr>
                <w:rFonts w:hint="eastAsia" w:ascii="仿宋_GB2312" w:hAnsi="仿宋_GB2312" w:eastAsia="仿宋_GB2312" w:cs="仿宋_GB2312"/>
                <w:color w:val="auto"/>
                <w:kern w:val="0"/>
                <w:sz w:val="24"/>
                <w:szCs w:val="24"/>
                <w:u w:val="single"/>
              </w:rPr>
              <w:t>h试验，</w:t>
            </w:r>
            <w:r>
              <w:rPr>
                <w:rFonts w:hint="eastAsia" w:ascii="仿宋_GB2312" w:hAnsi="仿宋_GB2312" w:eastAsia="仿宋_GB2312" w:cs="仿宋_GB2312"/>
                <w:color w:val="auto"/>
                <w:kern w:val="0"/>
                <w:sz w:val="24"/>
                <w:szCs w:val="24"/>
                <w:u w:val="single"/>
                <w:lang w:val="en-US" w:eastAsia="zh-CN"/>
              </w:rPr>
              <w:t>耐腐蚀等级</w:t>
            </w:r>
            <w:r>
              <w:rPr>
                <w:rFonts w:hint="eastAsia" w:ascii="仿宋_GB2312" w:hAnsi="仿宋_GB2312" w:eastAsia="仿宋_GB2312" w:cs="仿宋_GB2312"/>
                <w:color w:val="auto"/>
                <w:kern w:val="0"/>
                <w:sz w:val="24"/>
                <w:szCs w:val="24"/>
                <w:u w:val="single"/>
              </w:rPr>
              <w:t>达到</w:t>
            </w:r>
            <w:r>
              <w:rPr>
                <w:rFonts w:hint="eastAsia" w:ascii="仿宋_GB2312" w:hAnsi="仿宋_GB2312" w:eastAsia="仿宋_GB2312" w:cs="仿宋_GB2312"/>
                <w:color w:val="auto"/>
                <w:kern w:val="0"/>
                <w:sz w:val="24"/>
                <w:szCs w:val="24"/>
                <w:u w:val="single"/>
                <w:lang w:val="en-US" w:eastAsia="zh-CN"/>
              </w:rPr>
              <w:t>9</w:t>
            </w:r>
            <w:r>
              <w:rPr>
                <w:rFonts w:hint="eastAsia" w:ascii="仿宋_GB2312" w:hAnsi="仿宋_GB2312" w:eastAsia="仿宋_GB2312" w:cs="仿宋_GB2312"/>
                <w:color w:val="auto"/>
                <w:kern w:val="0"/>
                <w:sz w:val="24"/>
                <w:szCs w:val="24"/>
                <w:u w:val="single"/>
              </w:rPr>
              <w:t>级</w:t>
            </w:r>
            <w:r>
              <w:rPr>
                <w:rFonts w:hint="eastAsia" w:ascii="仿宋_GB2312" w:hAnsi="仿宋_GB2312" w:eastAsia="仿宋_GB2312" w:cs="仿宋_GB2312"/>
                <w:color w:val="auto"/>
                <w:kern w:val="0"/>
                <w:sz w:val="24"/>
                <w:szCs w:val="24"/>
                <w:u w:val="single"/>
                <w:lang w:val="en-US" w:eastAsia="zh-CN"/>
              </w:rPr>
              <w:t>以上</w:t>
            </w:r>
            <w:r>
              <w:rPr>
                <w:rFonts w:hint="eastAsia" w:ascii="仿宋_GB2312" w:hAnsi="仿宋_GB2312" w:eastAsia="仿宋_GB2312" w:cs="仿宋_GB2312"/>
                <w:color w:val="auto"/>
                <w:kern w:val="0"/>
                <w:sz w:val="24"/>
                <w:szCs w:val="24"/>
                <w:u w:val="single"/>
              </w:rPr>
              <w:t>。</w:t>
            </w:r>
          </w:p>
          <w:p w14:paraId="57163D61">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（四）课桌书篮</w:t>
            </w:r>
          </w:p>
          <w:p w14:paraId="6A9DBE80">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rPr>
              <w:t>规格为不小于490mm×180mm×180mm（±5mm），采用厚度不小于0.7mm的冷轧钢板冲压而成。</w:t>
            </w:r>
          </w:p>
          <w:p w14:paraId="00CC7CA9">
            <w:pPr>
              <w:keepNext w:val="0"/>
              <w:keepLines w:val="0"/>
              <w:pageBreakBefore w:val="0"/>
              <w:widowControl/>
              <w:suppressAutoHyphens/>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 xml:space="preserve">    （五）桌架</w:t>
            </w:r>
          </w:p>
          <w:p w14:paraId="58AE7CF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采用单柱升降课桌。</w:t>
            </w:r>
          </w:p>
          <w:p w14:paraId="2B6DC98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★1.课桌脚底部横杆采用不小于60mm×30mm冷轧钢椭圆管，管壁厚度不小于1.2mm。横杆离地高度不小于150mm。</w:t>
            </w:r>
          </w:p>
          <w:p w14:paraId="5ACA22D9">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立柱采用不小于60mm×30mm冷轧钢椭圆管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管壁厚度不小于1.2mm</w:t>
            </w:r>
            <w:r>
              <w:rPr>
                <w:rFonts w:hint="eastAsia" w:ascii="仿宋_GB2312" w:hAnsi="仿宋_GB2312" w:eastAsia="仿宋_GB2312" w:cs="仿宋_GB2312"/>
                <w:color w:val="auto"/>
                <w:kern w:val="0"/>
                <w:sz w:val="24"/>
                <w:szCs w:val="24"/>
                <w:lang w:eastAsia="zh-CN"/>
              </w:rPr>
              <w:t>。</w:t>
            </w:r>
          </w:p>
          <w:p w14:paraId="5681BC91">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钢管符合GB/T 3094-2012《冷拔异型钢管》</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其中：</w:t>
            </w:r>
          </w:p>
          <w:p w14:paraId="2066C641">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化学成分(%)（C≤0.20、Si≤0.35、Mn≤1.40、P≤0.045、S≤0.045），力学性能（</w:t>
            </w:r>
            <w:r>
              <w:rPr>
                <w:rFonts w:hint="eastAsia" w:ascii="仿宋_GB2312" w:hAnsi="仿宋_GB2312" w:eastAsia="仿宋_GB2312" w:cs="仿宋_GB2312"/>
                <w:color w:val="auto"/>
                <w:sz w:val="24"/>
                <w:szCs w:val="24"/>
                <w:u w:val="single"/>
                <w:lang w:val="en-US" w:eastAsia="zh-CN"/>
              </w:rPr>
              <w:t>下</w:t>
            </w:r>
            <w:r>
              <w:rPr>
                <w:rFonts w:hint="eastAsia" w:ascii="仿宋_GB2312" w:hAnsi="仿宋_GB2312" w:eastAsia="仿宋_GB2312" w:cs="仿宋_GB2312"/>
                <w:color w:val="auto"/>
                <w:sz w:val="24"/>
                <w:szCs w:val="24"/>
                <w:u w:val="single"/>
              </w:rPr>
              <w:t>屈服强度≥235N/m㎡、抗拉强度为370-500 N/m㎡、断后伸长率≥2</w:t>
            </w:r>
            <w:r>
              <w:rPr>
                <w:rFonts w:hint="eastAsia" w:ascii="仿宋_GB2312" w:hAnsi="仿宋_GB2312" w:eastAsia="仿宋_GB2312" w:cs="仿宋_GB2312"/>
                <w:color w:val="auto"/>
                <w:sz w:val="24"/>
                <w:szCs w:val="24"/>
                <w:u w:val="single"/>
                <w:lang w:val="en-US" w:eastAsia="zh-CN"/>
              </w:rPr>
              <w:t>5</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kern w:val="0"/>
                <w:sz w:val="24"/>
                <w:szCs w:val="24"/>
                <w:u w:val="single"/>
              </w:rPr>
              <w:t>经过不少于12</w:t>
            </w:r>
            <w:r>
              <w:rPr>
                <w:rFonts w:hint="eastAsia" w:ascii="仿宋_GB2312" w:hAnsi="仿宋_GB2312" w:eastAsia="仿宋_GB2312" w:cs="仿宋_GB2312"/>
                <w:color w:val="auto"/>
                <w:kern w:val="0"/>
                <w:sz w:val="24"/>
                <w:szCs w:val="24"/>
                <w:u w:val="single"/>
                <w:lang w:val="en-US" w:eastAsia="zh-CN"/>
              </w:rPr>
              <w:t>0</w:t>
            </w:r>
            <w:r>
              <w:rPr>
                <w:rFonts w:hint="eastAsia" w:ascii="仿宋_GB2312" w:hAnsi="仿宋_GB2312" w:eastAsia="仿宋_GB2312" w:cs="仿宋_GB2312"/>
                <w:color w:val="auto"/>
                <w:kern w:val="0"/>
                <w:sz w:val="24"/>
                <w:szCs w:val="24"/>
                <w:u w:val="single"/>
              </w:rPr>
              <w:t>h试验，</w:t>
            </w:r>
            <w:r>
              <w:rPr>
                <w:rFonts w:hint="eastAsia" w:ascii="仿宋_GB2312" w:hAnsi="仿宋_GB2312" w:eastAsia="仿宋_GB2312" w:cs="仿宋_GB2312"/>
                <w:color w:val="auto"/>
                <w:kern w:val="0"/>
                <w:sz w:val="24"/>
                <w:szCs w:val="24"/>
                <w:u w:val="single"/>
                <w:lang w:val="en-US" w:eastAsia="zh-CN"/>
              </w:rPr>
              <w:t>耐腐蚀等级</w:t>
            </w:r>
            <w:r>
              <w:rPr>
                <w:rFonts w:hint="eastAsia" w:ascii="仿宋_GB2312" w:hAnsi="仿宋_GB2312" w:eastAsia="仿宋_GB2312" w:cs="仿宋_GB2312"/>
                <w:color w:val="auto"/>
                <w:kern w:val="0"/>
                <w:sz w:val="24"/>
                <w:szCs w:val="24"/>
                <w:u w:val="single"/>
              </w:rPr>
              <w:t>达到</w:t>
            </w:r>
            <w:r>
              <w:rPr>
                <w:rFonts w:hint="eastAsia" w:ascii="仿宋_GB2312" w:hAnsi="仿宋_GB2312" w:eastAsia="仿宋_GB2312" w:cs="仿宋_GB2312"/>
                <w:color w:val="auto"/>
                <w:kern w:val="0"/>
                <w:sz w:val="24"/>
                <w:szCs w:val="24"/>
                <w:u w:val="single"/>
                <w:lang w:val="en-US" w:eastAsia="zh-CN"/>
              </w:rPr>
              <w:t>9</w:t>
            </w:r>
            <w:r>
              <w:rPr>
                <w:rFonts w:hint="eastAsia" w:ascii="仿宋_GB2312" w:hAnsi="仿宋_GB2312" w:eastAsia="仿宋_GB2312" w:cs="仿宋_GB2312"/>
                <w:color w:val="auto"/>
                <w:kern w:val="0"/>
                <w:sz w:val="24"/>
                <w:szCs w:val="24"/>
                <w:u w:val="single"/>
              </w:rPr>
              <w:t>级</w:t>
            </w:r>
            <w:r>
              <w:rPr>
                <w:rFonts w:hint="eastAsia" w:ascii="仿宋_GB2312" w:hAnsi="仿宋_GB2312" w:eastAsia="仿宋_GB2312" w:cs="仿宋_GB2312"/>
                <w:color w:val="auto"/>
                <w:kern w:val="0"/>
                <w:sz w:val="24"/>
                <w:szCs w:val="24"/>
                <w:u w:val="single"/>
                <w:lang w:val="en-US" w:eastAsia="zh-CN"/>
              </w:rPr>
              <w:t>以上</w:t>
            </w:r>
            <w:r>
              <w:rPr>
                <w:rFonts w:hint="eastAsia" w:ascii="仿宋_GB2312" w:hAnsi="仿宋_GB2312" w:eastAsia="仿宋_GB2312" w:cs="仿宋_GB2312"/>
                <w:color w:val="auto"/>
                <w:kern w:val="0"/>
                <w:sz w:val="24"/>
                <w:szCs w:val="24"/>
                <w:u w:val="single"/>
              </w:rPr>
              <w:t>。</w:t>
            </w:r>
          </w:p>
          <w:p w14:paraId="7BCCC42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kern w:val="0"/>
                <w:sz w:val="24"/>
                <w:szCs w:val="24"/>
              </w:rPr>
              <w:t>调节柱采用不小于50mm×25mm冷轧钢椭圆管，管壁厚度不小于1.2mm。</w:t>
            </w:r>
          </w:p>
          <w:p w14:paraId="7EFBBB3F">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b/>
                <w:bCs/>
                <w:color w:val="auto"/>
                <w:kern w:val="0"/>
                <w:sz w:val="24"/>
                <w:szCs w:val="24"/>
              </w:rPr>
              <w:t>（六）脚套</w:t>
            </w:r>
          </w:p>
          <w:p w14:paraId="29B25D1A">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课桌脚套采用优质PVC软塑料制作，能有效防脱落；</w:t>
            </w:r>
          </w:p>
          <w:p w14:paraId="4967ED2F">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u w:val="single"/>
              </w:rPr>
              <w:t>脚套符合GB 28481-2012《塑料家具中有害物质限量》要求</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lang w:val="en-US" w:eastAsia="zh-CN"/>
              </w:rPr>
              <w:t>其中</w:t>
            </w:r>
            <w:r>
              <w:rPr>
                <w:rFonts w:hint="eastAsia" w:ascii="仿宋_GB2312" w:hAnsi="仿宋_GB2312" w:eastAsia="仿宋_GB2312" w:cs="仿宋_GB2312"/>
                <w:color w:val="auto"/>
                <w:kern w:val="0"/>
                <w:sz w:val="24"/>
                <w:szCs w:val="24"/>
                <w:u w:val="single"/>
              </w:rPr>
              <w:t>：</w:t>
            </w:r>
          </w:p>
          <w:p w14:paraId="2E7AE55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rPr>
              <w:t>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single"/>
              </w:rPr>
              <w:t>a</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single"/>
              </w:rPr>
              <w:t>芘≤</w:t>
            </w:r>
            <w:r>
              <w:rPr>
                <w:rFonts w:hint="eastAsia" w:ascii="仿宋_GB2312" w:hAnsi="仿宋_GB2312" w:eastAsia="仿宋_GB2312" w:cs="仿宋_GB2312"/>
                <w:color w:val="auto"/>
                <w:kern w:val="0"/>
                <w:sz w:val="24"/>
                <w:szCs w:val="24"/>
                <w:u w:val="single"/>
                <w:lang w:val="en-US" w:eastAsia="zh-CN"/>
              </w:rPr>
              <w:t>1.0</w:t>
            </w:r>
            <w:r>
              <w:rPr>
                <w:rFonts w:hint="eastAsia" w:ascii="仿宋_GB2312" w:hAnsi="仿宋_GB2312" w:eastAsia="仿宋_GB2312" w:cs="仿宋_GB2312"/>
                <w:color w:val="auto"/>
                <w:kern w:val="0"/>
                <w:sz w:val="24"/>
                <w:szCs w:val="24"/>
                <w:u w:val="single"/>
              </w:rPr>
              <w:t>mg/kg、16种多环芳烃（PAH）总量≤10mg/kg。</w:t>
            </w:r>
          </w:p>
          <w:p w14:paraId="0B5A661A">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（七）书包挂钩</w:t>
            </w:r>
          </w:p>
          <w:p w14:paraId="21429266">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在桌面的左右下方，在钢制支撑架上，须焊接设置左右两个实心钢制书包挂钩，承重强且耐用。</w:t>
            </w:r>
          </w:p>
          <w:p w14:paraId="1A818D4C">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（八）重量</w:t>
            </w:r>
          </w:p>
          <w:p w14:paraId="0810029A">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整张桌子净重不小于9.0公斤。</w:t>
            </w:r>
          </w:p>
          <w:p w14:paraId="7CAD80E5">
            <w:pPr>
              <w:keepNext w:val="0"/>
              <w:keepLines w:val="0"/>
              <w:pageBreakBefore w:val="0"/>
              <w:suppressAutoHyphens/>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（九）固定</w:t>
            </w:r>
          </w:p>
          <w:p w14:paraId="1589AA1E">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桌脚架每边立柱采用两颗M8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15内六角螺栓进行固定。</w:t>
            </w:r>
          </w:p>
          <w:p w14:paraId="253301B9">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二、学生课椅：</w:t>
            </w:r>
          </w:p>
          <w:p w14:paraId="0448B77A">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kern w:val="0"/>
                <w:sz w:val="24"/>
                <w:szCs w:val="24"/>
              </w:rPr>
            </w:pPr>
            <w:r>
              <w:rPr>
                <w:rFonts w:ascii="仿宋_GB2312" w:eastAsia="仿宋_GB2312"/>
                <w:b/>
                <w:bCs/>
                <w:color w:val="auto"/>
                <w:sz w:val="24"/>
              </w:rPr>
              <w:t>★</w:t>
            </w:r>
            <w:r>
              <w:rPr>
                <w:rFonts w:hint="eastAsia" w:ascii="仿宋_GB2312" w:hAnsi="仿宋_GB2312" w:eastAsia="仿宋_GB2312" w:cs="仿宋_GB2312"/>
                <w:b/>
                <w:bCs/>
                <w:color w:val="auto"/>
                <w:kern w:val="0"/>
                <w:sz w:val="24"/>
                <w:szCs w:val="24"/>
              </w:rPr>
              <w:t>（一）课椅整体尺寸</w:t>
            </w:r>
            <w:r>
              <w:rPr>
                <w:rFonts w:hint="eastAsia" w:ascii="仿宋_GB2312" w:hAnsi="仿宋_GB2312" w:eastAsia="仿宋_GB2312" w:cs="仿宋_GB2312"/>
                <w:color w:val="auto"/>
                <w:kern w:val="0"/>
                <w:sz w:val="24"/>
                <w:szCs w:val="24"/>
              </w:rPr>
              <w:t>：</w:t>
            </w:r>
          </w:p>
          <w:p w14:paraId="45E6B9B2">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椅座板尺寸：（长×宽）415mm×380mm（±5mm）；椅靠背面尺寸：（长×宽）415mm×360mm（±5mm）。可在400mm、420mm、440mm、460mm</w:t>
            </w:r>
            <w:r>
              <w:rPr>
                <w:rFonts w:hint="eastAsia" w:ascii="仿宋_GB2312" w:hAnsi="仿宋_GB2312" w:eastAsia="仿宋_GB2312" w:cs="仿宋_GB2312"/>
                <w:color w:val="auto"/>
                <w:kern w:val="0"/>
                <w:sz w:val="24"/>
                <w:szCs w:val="24"/>
                <w:lang w:val="en-US" w:eastAsia="zh-CN"/>
              </w:rPr>
              <w:t>四种</w:t>
            </w:r>
            <w:r>
              <w:rPr>
                <w:rFonts w:hint="eastAsia" w:ascii="仿宋_GB2312" w:hAnsi="仿宋_GB2312" w:eastAsia="仿宋_GB2312" w:cs="仿宋_GB2312"/>
                <w:color w:val="auto"/>
                <w:kern w:val="0"/>
                <w:sz w:val="24"/>
                <w:szCs w:val="24"/>
              </w:rPr>
              <w:t>高度进行升降调整，允许误差±5mm。</w:t>
            </w:r>
          </w:p>
          <w:p w14:paraId="30BF57B0">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（二）座椅座板、靠板</w:t>
            </w:r>
          </w:p>
          <w:p w14:paraId="21DF6DE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采用原材料为</w:t>
            </w:r>
            <w:r>
              <w:rPr>
                <w:rFonts w:hint="eastAsia" w:ascii="仿宋_GB2312" w:hAnsi="仿宋_GB2312" w:eastAsia="仿宋_GB2312" w:cs="仿宋_GB2312"/>
                <w:bCs/>
                <w:color w:val="auto"/>
                <w:kern w:val="0"/>
                <w:sz w:val="24"/>
                <w:szCs w:val="24"/>
              </w:rPr>
              <w:t>全新ABS塑料注塑一体成型</w:t>
            </w:r>
            <w:r>
              <w:rPr>
                <w:rFonts w:hint="eastAsia" w:ascii="仿宋_GB2312" w:hAnsi="仿宋_GB2312" w:eastAsia="仿宋_GB2312" w:cs="仿宋_GB2312"/>
                <w:color w:val="auto"/>
                <w:kern w:val="0"/>
                <w:sz w:val="24"/>
                <w:szCs w:val="24"/>
              </w:rPr>
              <w:t>，并有散热孔。</w:t>
            </w:r>
          </w:p>
          <w:p w14:paraId="2C710622">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课椅座面板、靠背面板符合GB/T 32487-2016《塑料家具通用技术条件》、GB 28481-2012 《塑料家具中有害物质限量》要求</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其中：</w:t>
            </w:r>
          </w:p>
          <w:p w14:paraId="31CB381E">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rPr>
              <w:t>耐老化性(室内用：500h)(冲击强度的保持率≥60%、外观颜色变色评级≥3级)，冲击强度≥10J/㎡，塑料件外观应无明显色差，耐冷热循环应无裂纹、鼓泡、变色、起皱，邵氏D硬度≥HD63。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single"/>
              </w:rPr>
              <w:t>a</w:t>
            </w:r>
            <w:r>
              <w:rPr>
                <w:rFonts w:hint="eastAsia" w:ascii="仿宋_GB2312" w:hAnsi="仿宋_GB2312" w:eastAsia="仿宋_GB2312" w:cs="仿宋_GB2312"/>
                <w:color w:val="auto"/>
                <w:kern w:val="0"/>
                <w:sz w:val="24"/>
                <w:szCs w:val="24"/>
                <w:u w:val="single"/>
                <w:lang w:val="en-US" w:eastAsia="zh-CN"/>
              </w:rPr>
              <w:t>]</w:t>
            </w:r>
            <w:r>
              <w:rPr>
                <w:rFonts w:hint="eastAsia" w:ascii="仿宋_GB2312" w:hAnsi="仿宋_GB2312" w:eastAsia="仿宋_GB2312" w:cs="仿宋_GB2312"/>
                <w:color w:val="auto"/>
                <w:kern w:val="0"/>
                <w:sz w:val="24"/>
                <w:szCs w:val="24"/>
                <w:u w:val="single"/>
              </w:rPr>
              <w:t>芘≤</w:t>
            </w:r>
            <w:r>
              <w:rPr>
                <w:rFonts w:hint="eastAsia" w:ascii="仿宋_GB2312" w:hAnsi="仿宋_GB2312" w:eastAsia="仿宋_GB2312" w:cs="仿宋_GB2312"/>
                <w:color w:val="auto"/>
                <w:kern w:val="0"/>
                <w:sz w:val="24"/>
                <w:szCs w:val="24"/>
                <w:u w:val="single"/>
                <w:lang w:val="en-US" w:eastAsia="zh-CN"/>
              </w:rPr>
              <w:t>1.0</w:t>
            </w:r>
            <w:r>
              <w:rPr>
                <w:rFonts w:hint="eastAsia" w:ascii="仿宋_GB2312" w:hAnsi="仿宋_GB2312" w:eastAsia="仿宋_GB2312" w:cs="仿宋_GB2312"/>
                <w:color w:val="auto"/>
                <w:kern w:val="0"/>
                <w:sz w:val="24"/>
                <w:szCs w:val="24"/>
                <w:u w:val="single"/>
              </w:rPr>
              <w:t>mg/kg、16种多环芳烃（PAH）总量≤10mg/kg。</w:t>
            </w:r>
          </w:p>
          <w:p w14:paraId="18522279">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（三）椅架</w:t>
            </w:r>
          </w:p>
          <w:p w14:paraId="077F4B48">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采用单柱升降课椅；</w:t>
            </w:r>
          </w:p>
          <w:p w14:paraId="608CA4E2">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★1.课桌脚底部横杆采用不小于60mm×30mm冷轧钢椭圆管，管壁厚度不小于1.2mm</w:t>
            </w:r>
          </w:p>
          <w:p w14:paraId="2B096253">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立柱采用不小于60mm×30mm冷轧钢椭圆管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管壁厚度不小于1.2mm</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钢管符合GB/T 3094-2012《冷拔异型钢管》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QB/T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：化学成分(%)（C≤0.20、Si≤0.35、Mn≤1.40、P≤0.045、S≤0.045）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力学性能（</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屈服强度≥235N/m㎡、抗拉强度为370-500 N/m㎡、断后伸长率≥2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67BCBE3E">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3.调节柱采用不小于50mm×25mm冷轧钢椭圆管，管壁厚度不小于1.2mm；</w:t>
            </w:r>
          </w:p>
          <w:p w14:paraId="2A293AC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4.椅子靠背支架采用约40mm×20mm优质高频焊接冷轧钢椭圆管，管壁厚度不小于1.2mm。</w:t>
            </w:r>
          </w:p>
          <w:p w14:paraId="7742724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u w:val="single"/>
              </w:rPr>
              <w:t>钢管符合GB/T 3094-2012《冷拔异型钢管》</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rPr>
              <w:t>QB/T</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rPr>
              <w: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lang w:val="en-US" w:eastAsia="zh-CN"/>
              </w:rPr>
              <w:t>其中：</w:t>
            </w:r>
          </w:p>
          <w:p w14:paraId="7E49F0C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rPr>
              <w:t>化学成分(%)（C≤0.20、Si≤0.35、Mn≤1.40、P≤0.045、S≤0.045），力学性能（下屈服强度≥235N/m㎡、抗拉强度为370-500 N/m㎡、断后伸长率≥2</w:t>
            </w:r>
            <w:r>
              <w:rPr>
                <w:rFonts w:hint="eastAsia" w:ascii="仿宋_GB2312" w:hAnsi="仿宋_GB2312" w:eastAsia="仿宋_GB2312" w:cs="仿宋_GB2312"/>
                <w:color w:val="auto"/>
                <w:kern w:val="0"/>
                <w:sz w:val="24"/>
                <w:szCs w:val="24"/>
                <w:u w:val="single"/>
                <w:lang w:val="en-US" w:eastAsia="zh-CN"/>
              </w:rPr>
              <w:t>5</w:t>
            </w:r>
            <w:r>
              <w:rPr>
                <w:rFonts w:hint="eastAsia" w:ascii="仿宋_GB2312" w:hAnsi="仿宋_GB2312" w:eastAsia="仿宋_GB2312" w:cs="仿宋_GB2312"/>
                <w:color w:val="auto"/>
                <w:kern w:val="0"/>
                <w:sz w:val="24"/>
                <w:szCs w:val="24"/>
                <w:u w:val="single"/>
              </w:rPr>
              <w:t>%）。经过不少于12</w:t>
            </w:r>
            <w:r>
              <w:rPr>
                <w:rFonts w:hint="eastAsia" w:ascii="仿宋_GB2312" w:hAnsi="仿宋_GB2312" w:eastAsia="仿宋_GB2312" w:cs="仿宋_GB2312"/>
                <w:color w:val="auto"/>
                <w:kern w:val="0"/>
                <w:sz w:val="24"/>
                <w:szCs w:val="24"/>
                <w:u w:val="single"/>
                <w:lang w:val="en-US" w:eastAsia="zh-CN"/>
              </w:rPr>
              <w:t>0</w:t>
            </w:r>
            <w:r>
              <w:rPr>
                <w:rFonts w:hint="eastAsia" w:ascii="仿宋_GB2312" w:hAnsi="仿宋_GB2312" w:eastAsia="仿宋_GB2312" w:cs="仿宋_GB2312"/>
                <w:color w:val="auto"/>
                <w:kern w:val="0"/>
                <w:sz w:val="24"/>
                <w:szCs w:val="24"/>
                <w:u w:val="single"/>
              </w:rPr>
              <w:t>h试验，</w:t>
            </w:r>
            <w:r>
              <w:rPr>
                <w:rFonts w:hint="eastAsia" w:ascii="仿宋_GB2312" w:hAnsi="仿宋_GB2312" w:eastAsia="仿宋_GB2312" w:cs="仿宋_GB2312"/>
                <w:color w:val="auto"/>
                <w:kern w:val="0"/>
                <w:sz w:val="24"/>
                <w:szCs w:val="24"/>
                <w:u w:val="single"/>
                <w:lang w:val="en-US" w:eastAsia="zh-CN"/>
              </w:rPr>
              <w:t>耐腐蚀等级</w:t>
            </w:r>
            <w:r>
              <w:rPr>
                <w:rFonts w:hint="eastAsia" w:ascii="仿宋_GB2312" w:hAnsi="仿宋_GB2312" w:eastAsia="仿宋_GB2312" w:cs="仿宋_GB2312"/>
                <w:color w:val="auto"/>
                <w:kern w:val="0"/>
                <w:sz w:val="24"/>
                <w:szCs w:val="24"/>
                <w:u w:val="single"/>
              </w:rPr>
              <w:t>达到</w:t>
            </w:r>
            <w:r>
              <w:rPr>
                <w:rFonts w:hint="eastAsia" w:ascii="仿宋_GB2312" w:hAnsi="仿宋_GB2312" w:eastAsia="仿宋_GB2312" w:cs="仿宋_GB2312"/>
                <w:color w:val="auto"/>
                <w:kern w:val="0"/>
                <w:sz w:val="24"/>
                <w:szCs w:val="24"/>
                <w:u w:val="single"/>
                <w:lang w:val="en-US" w:eastAsia="zh-CN"/>
              </w:rPr>
              <w:t>9</w:t>
            </w:r>
            <w:r>
              <w:rPr>
                <w:rFonts w:hint="eastAsia" w:ascii="仿宋_GB2312" w:hAnsi="仿宋_GB2312" w:eastAsia="仿宋_GB2312" w:cs="仿宋_GB2312"/>
                <w:color w:val="auto"/>
                <w:kern w:val="0"/>
                <w:sz w:val="24"/>
                <w:szCs w:val="24"/>
                <w:u w:val="single"/>
              </w:rPr>
              <w:t>级</w:t>
            </w:r>
            <w:r>
              <w:rPr>
                <w:rFonts w:hint="eastAsia" w:ascii="仿宋_GB2312" w:hAnsi="仿宋_GB2312" w:eastAsia="仿宋_GB2312" w:cs="仿宋_GB2312"/>
                <w:color w:val="auto"/>
                <w:kern w:val="0"/>
                <w:sz w:val="24"/>
                <w:szCs w:val="24"/>
                <w:u w:val="single"/>
                <w:lang w:val="en-US" w:eastAsia="zh-CN"/>
              </w:rPr>
              <w:t>以上</w:t>
            </w:r>
            <w:r>
              <w:rPr>
                <w:rFonts w:hint="eastAsia" w:ascii="仿宋_GB2312" w:hAnsi="仿宋_GB2312" w:eastAsia="仿宋_GB2312" w:cs="仿宋_GB2312"/>
                <w:color w:val="auto"/>
                <w:kern w:val="0"/>
                <w:sz w:val="24"/>
                <w:szCs w:val="24"/>
                <w:u w:val="single"/>
              </w:rPr>
              <w:t>。</w:t>
            </w:r>
          </w:p>
          <w:p w14:paraId="063462B8">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（四）脚套</w:t>
            </w:r>
          </w:p>
          <w:p w14:paraId="66622550">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桌脚套采用优质PVC软塑料制作，能有效防脱落；脚套符合GB28481-2012《塑料家具中有害物质限量》的标准要求：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多环芳烃苯并</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芘≤1.0mg/kg、16种多环芳烃（PAH）总量≤10mg/kg。</w:t>
            </w:r>
          </w:p>
          <w:p w14:paraId="45BC9427">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（五）椅子重量</w:t>
            </w:r>
          </w:p>
          <w:p w14:paraId="69E97EA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整张椅子净重不小于4.6公斤。</w:t>
            </w:r>
          </w:p>
          <w:p w14:paraId="52362406">
            <w:pPr>
              <w:keepNext w:val="0"/>
              <w:keepLines w:val="0"/>
              <w:pageBreakBefore w:val="0"/>
              <w:suppressAutoHyphens/>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（六）固定</w:t>
            </w:r>
          </w:p>
          <w:p w14:paraId="56909530">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椅脚架每边立柱采用两颗M8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15内六角螺栓进行固定。</w:t>
            </w:r>
          </w:p>
          <w:p w14:paraId="6A63D690">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三、其他要求</w:t>
            </w:r>
          </w:p>
          <w:p w14:paraId="044BB77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焊接要求：所有钢材焊接方式为二氧化碳保护焊，焊接表面波纹均匀，焊接处无夹渣、气孔、焊瘤、焊丝头咬边飞溅，并保证无脱焊、虚焊及焊穿等现象。各钢件经除锈等工序，经防锈处理，外层采用聚脂环氧粉末喷塑。</w:t>
            </w:r>
          </w:p>
          <w:p w14:paraId="6CA013E7">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金属部件表面除锈镀层要求：表面须经过“预脱脂→主脱脂→水洗→水洗→陶化→水洗→纯水洗→预烘干→静电喷塑→高温固化”十工序处理，预备处理后表面无氧化皮、锈蚀、粘砂等其他杂质并及时进行涂饰。</w:t>
            </w:r>
          </w:p>
          <w:p w14:paraId="68D70E1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kern w:val="0"/>
                <w:sz w:val="24"/>
                <w:szCs w:val="24"/>
                <w:u w:val="single"/>
              </w:rPr>
              <w:t>金属部件表面涂层的可迁移元素含量符合HJ 2547-2016《环境标志产品技术要求 家具》要求</w:t>
            </w:r>
            <w:r>
              <w:rPr>
                <w:rFonts w:hint="eastAsia" w:ascii="仿宋_GB2312" w:hAnsi="仿宋_GB2312" w:eastAsia="仿宋_GB2312" w:cs="仿宋_GB2312"/>
                <w:color w:val="auto"/>
                <w:kern w:val="0"/>
                <w:sz w:val="24"/>
                <w:szCs w:val="24"/>
                <w:u w:val="single"/>
                <w:lang w:eastAsia="zh-CN"/>
              </w:rPr>
              <w:t>，</w:t>
            </w:r>
            <w:r>
              <w:rPr>
                <w:rFonts w:hint="eastAsia" w:ascii="仿宋_GB2312" w:hAnsi="仿宋_GB2312" w:eastAsia="仿宋_GB2312" w:cs="仿宋_GB2312"/>
                <w:color w:val="auto"/>
                <w:kern w:val="0"/>
                <w:sz w:val="24"/>
                <w:szCs w:val="24"/>
                <w:u w:val="single"/>
                <w:lang w:val="en-US" w:eastAsia="zh-CN"/>
              </w:rPr>
              <w:t>其中</w:t>
            </w:r>
            <w:r>
              <w:rPr>
                <w:rFonts w:hint="eastAsia" w:ascii="仿宋_GB2312" w:hAnsi="仿宋_GB2312" w:eastAsia="仿宋_GB2312" w:cs="仿宋_GB2312"/>
                <w:color w:val="auto"/>
                <w:kern w:val="0"/>
                <w:sz w:val="24"/>
                <w:szCs w:val="24"/>
                <w:u w:val="single"/>
              </w:rPr>
              <w:t>：</w:t>
            </w:r>
          </w:p>
          <w:p w14:paraId="5E9FA34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u w:val="single"/>
              </w:rPr>
              <w:t>锑(Sb)≤60mg/kg、砷(As)≤25mg/kg、钡(Ba)≤1000mg/kg、镉(Cd)≤75mg/kg、铬(Cr)≤60mg/kg、铅(Pb)≤90mg/kg、汞(Hg)≤60mg/kg、硒(Se)≤500mg/kg。</w:t>
            </w:r>
          </w:p>
          <w:p w14:paraId="69B4139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3.喷塑要求：</w:t>
            </w:r>
            <w:r>
              <w:rPr>
                <w:rFonts w:hint="eastAsia" w:ascii="仿宋_GB2312" w:hAnsi="仿宋_GB2312" w:eastAsia="仿宋_GB2312" w:cs="仿宋_GB2312"/>
                <w:color w:val="auto"/>
                <w:kern w:val="0"/>
                <w:sz w:val="24"/>
                <w:szCs w:val="24"/>
              </w:rPr>
              <w:t>喷涂采用全自动360度大型喷涂设备，使用喷粉烤漆工艺，不易脱漆掉漆。</w:t>
            </w:r>
            <w:r>
              <w:rPr>
                <w:rFonts w:hint="eastAsia" w:ascii="仿宋_GB2312" w:hAnsi="仿宋_GB2312" w:eastAsia="仿宋_GB2312" w:cs="仿宋_GB2312"/>
                <w:color w:val="auto"/>
                <w:sz w:val="24"/>
                <w:szCs w:val="24"/>
              </w:rPr>
              <w:t>采用环保产品环氧聚脂塑粉静电喷塑。喷塑外膜的表面光滑平整，色泽均匀，喷塑层无漏喷、起泡、模糊、划痕或碰伤等缺陷。</w:t>
            </w:r>
          </w:p>
          <w:p w14:paraId="6F7EB3A3">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塑粉符合HG/T 2006-2022《热固性和热塑性粉末涂料》要求</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其中：</w:t>
            </w:r>
          </w:p>
          <w:p w14:paraId="66F7D3E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筛余物(125μm)全部通过、涂膜外观正常、铅笔硬度(内聚破坏中擦伤)≥H、附着力(干附着力)≤1级、弯曲试验≤4mm、耐冲击性(正向冲击)50cm、杯突试验≥4mm、耐磨性(750g/500r)≤50mg、耐碱性168h无异常、耐酸性240h无异常、耐湿性500h无异常、耐沸水性(2h)无异常。</w:t>
            </w:r>
          </w:p>
          <w:p w14:paraId="53DD8F81">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rPr>
              <w:t>4.课椅性能检测必须符合：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 《塑料家具通用技术条件》、</w:t>
            </w:r>
            <w:r>
              <w:rPr>
                <w:rFonts w:hint="eastAsia" w:ascii="仿宋_GB2312" w:hAnsi="仿宋_GB2312" w:eastAsia="仿宋_GB2312" w:cs="仿宋_GB2312"/>
                <w:color w:val="auto"/>
                <w:sz w:val="24"/>
                <w:szCs w:val="24"/>
              </w:rPr>
              <w:t>GB/T 35607-2024《绿色产品评价家具》、QB/T 4071-2021《课桌椅》</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GB 28481-2012 《塑料家具中有害物质限量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要求，其中：</w:t>
            </w:r>
          </w:p>
          <w:p w14:paraId="023B850F">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w:t>
            </w:r>
            <w:r>
              <w:rPr>
                <w:rFonts w:hint="eastAsia" w:ascii="仿宋_GB2312" w:hAnsi="仿宋_GB2312" w:eastAsia="仿宋_GB2312" w:cs="仿宋_GB2312"/>
                <w:color w:val="auto"/>
                <w:sz w:val="24"/>
                <w:szCs w:val="24"/>
              </w:rPr>
              <w:t>；苯并</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芘≤</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mg/kg、16 种多环芳烃（PAH）总量≤10mg/kg；挥发性有机化合物TVOC≤0.3mg/m³。</w:t>
            </w:r>
          </w:p>
          <w:p w14:paraId="527FDA1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3.金属件表面应光滑平整，应无起泡、泛黄、花斑、烧焦、裂纹、划痕和磕碰伤等。焊接部位应牢固，应无脱焊、虚焊、焊穿；焊缝均匀，应无毛刺、锐棱、飞溅、裂纹等缺陷。</w:t>
            </w:r>
          </w:p>
          <w:p w14:paraId="5F1CDEB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sz w:val="24"/>
                <w:szCs w:val="24"/>
              </w:rPr>
              <w:t>4.每张课桌前方需粘贴直径60mm的标识，标识中有产品尺寸、年份。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42A58F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kern w:val="0"/>
                <w:sz w:val="24"/>
                <w:szCs w:val="24"/>
                <w:lang w:val="en-US" w:eastAsia="zh-CN" w:bidi="ar"/>
              </w:rPr>
              <w:t>4600套</w:t>
            </w:r>
          </w:p>
        </w:tc>
      </w:tr>
      <w:tr w14:paraId="5FFD6332">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E1227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0"/>
                <w:sz w:val="24"/>
                <w:szCs w:val="24"/>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1D5EDD9">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sz w:val="24"/>
                <w:szCs w:val="24"/>
              </w:rPr>
              <w:t>中学课桌椅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5E270D8">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rPr>
              <w:t>一、学生课桌：</w:t>
            </w:r>
          </w:p>
          <w:p w14:paraId="58DADECF">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kern w:val="0"/>
                <w:sz w:val="24"/>
                <w:szCs w:val="24"/>
              </w:rPr>
            </w:pPr>
            <w:r>
              <w:rPr>
                <w:rFonts w:ascii="仿宋_GB2312" w:eastAsia="仿宋_GB2312"/>
                <w:b/>
                <w:bCs/>
                <w:color w:val="auto"/>
                <w:sz w:val="24"/>
              </w:rPr>
              <w:t>★</w:t>
            </w:r>
            <w:r>
              <w:rPr>
                <w:rFonts w:hint="eastAsia" w:ascii="仿宋_GB2312" w:hAnsi="仿宋_GB2312" w:eastAsia="仿宋_GB2312" w:cs="仿宋_GB2312"/>
                <w:b/>
                <w:bCs/>
                <w:color w:val="auto"/>
                <w:kern w:val="0"/>
                <w:sz w:val="24"/>
                <w:szCs w:val="24"/>
              </w:rPr>
              <w:t>（一）课桌整体规格（长×宽×高）：</w:t>
            </w:r>
          </w:p>
          <w:p w14:paraId="01677F0E">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650mm×500mm×（7</w:t>
            </w:r>
            <w:r>
              <w:rPr>
                <w:rFonts w:hint="eastAsia" w:ascii="仿宋_GB2312" w:hAnsi="仿宋_GB2312" w:eastAsia="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0-820）mm，可调节高度</w:t>
            </w:r>
            <w:r>
              <w:rPr>
                <w:rFonts w:hint="eastAsia" w:ascii="仿宋_GB2312" w:hAnsi="仿宋_GB2312" w:eastAsia="仿宋_GB2312" w:cs="仿宋_GB2312"/>
                <w:color w:val="auto"/>
                <w:kern w:val="0"/>
                <w:sz w:val="24"/>
                <w:szCs w:val="24"/>
                <w:lang w:val="en-US" w:eastAsia="zh-CN"/>
              </w:rPr>
              <w:t>700mm、</w:t>
            </w:r>
            <w:r>
              <w:rPr>
                <w:rFonts w:hint="eastAsia" w:ascii="仿宋_GB2312" w:hAnsi="仿宋_GB2312" w:eastAsia="仿宋_GB2312" w:cs="仿宋_GB2312"/>
                <w:color w:val="auto"/>
                <w:kern w:val="0"/>
                <w:sz w:val="24"/>
                <w:szCs w:val="24"/>
              </w:rPr>
              <w:t>730mm、760mm、790mm、820mm</w:t>
            </w:r>
            <w:r>
              <w:rPr>
                <w:rFonts w:hint="eastAsia" w:ascii="仿宋_GB2312" w:hAnsi="仿宋_GB2312" w:eastAsia="仿宋_GB2312" w:cs="仿宋_GB2312"/>
                <w:color w:val="auto"/>
                <w:sz w:val="24"/>
                <w:szCs w:val="24"/>
              </w:rPr>
              <w:t>（±5mm）</w:t>
            </w:r>
            <w:r>
              <w:rPr>
                <w:rFonts w:hint="eastAsia" w:ascii="仿宋_GB2312" w:hAnsi="仿宋_GB2312" w:eastAsia="仿宋_GB2312" w:cs="仿宋_GB2312"/>
                <w:color w:val="auto"/>
                <w:kern w:val="0"/>
                <w:sz w:val="24"/>
                <w:szCs w:val="24"/>
              </w:rPr>
              <w:t>；</w:t>
            </w:r>
          </w:p>
          <w:p w14:paraId="0E6CFB33">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（二）课桌桌面</w:t>
            </w:r>
          </w:p>
          <w:p w14:paraId="58DF8F6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长650mm×宽500mm（±5mm）。采用原材料为</w:t>
            </w:r>
            <w:r>
              <w:rPr>
                <w:rFonts w:hint="eastAsia" w:ascii="仿宋_GB2312" w:hAnsi="仿宋_GB2312" w:eastAsia="仿宋_GB2312" w:cs="仿宋_GB2312"/>
                <w:bCs/>
                <w:color w:val="auto"/>
                <w:kern w:val="0"/>
                <w:sz w:val="24"/>
                <w:szCs w:val="24"/>
              </w:rPr>
              <w:t>全新ABS塑料注塑一体成型</w:t>
            </w:r>
            <w:r>
              <w:rPr>
                <w:rFonts w:hint="eastAsia" w:ascii="仿宋_GB2312" w:hAnsi="仿宋_GB2312" w:eastAsia="仿宋_GB2312" w:cs="仿宋_GB2312"/>
                <w:color w:val="auto"/>
                <w:kern w:val="0"/>
                <w:sz w:val="24"/>
                <w:szCs w:val="24"/>
              </w:rPr>
              <w:t>，厚度不小于22mm；</w:t>
            </w:r>
            <w:r>
              <w:rPr>
                <w:rFonts w:hint="eastAsia" w:ascii="仿宋_GB2312" w:hAnsi="仿宋_GB2312" w:eastAsia="仿宋_GB2312" w:cs="仿宋_GB2312"/>
                <w:bCs/>
                <w:color w:val="auto"/>
                <w:sz w:val="24"/>
                <w:szCs w:val="24"/>
              </w:rPr>
              <w:t>桌面下方设计有加强筋，坚固耐用</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桌面板符合GB/T 32487-2016《塑料家具通用技术条件》、GB 28481-2012 《塑料家具中有害物质限量》</w:t>
            </w:r>
            <w:r>
              <w:rPr>
                <w:rFonts w:hint="eastAsia" w:ascii="仿宋_GB2312" w:hAnsi="仿宋_GB2312" w:eastAsia="仿宋_GB2312" w:cs="仿宋_GB2312"/>
                <w:color w:val="auto"/>
                <w:sz w:val="24"/>
                <w:szCs w:val="24"/>
                <w:lang w:val="en-US" w:eastAsia="zh-CN"/>
              </w:rPr>
              <w:t>要求，其中：</w:t>
            </w:r>
          </w:p>
          <w:p w14:paraId="6CCD61E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耐老化性(室内用：500h)(冲击强度的保持率≥60%、外观颜色变色评级≥3级)，冲击强度≥10J/㎡，塑料件外观应无明显色差，耐冷热循环应无裂纹、鼓泡、变色、起皱，邵氏D硬度≥HD63。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a}芘≤</w:t>
            </w: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mg/kg、16种多环芳烃（PAH）总量≤10mg/kg。</w:t>
            </w:r>
          </w:p>
          <w:p w14:paraId="5657ED13">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（三）课桌书斗</w:t>
            </w:r>
          </w:p>
          <w:p w14:paraId="45F170AA">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长450mm×深300mm×高150mm（</w:t>
            </w:r>
            <w:r>
              <w:rPr>
                <w:rFonts w:hint="eastAsia" w:ascii="仿宋_GB2312" w:hAnsi="仿宋_GB2312" w:eastAsia="仿宋_GB2312" w:cs="仿宋_GB2312"/>
                <w:color w:val="auto"/>
                <w:sz w:val="24"/>
                <w:szCs w:val="24"/>
              </w:rPr>
              <w:t>±5mm</w:t>
            </w:r>
            <w:r>
              <w:rPr>
                <w:rFonts w:hint="eastAsia" w:ascii="仿宋_GB2312" w:hAnsi="仿宋_GB2312" w:eastAsia="仿宋_GB2312" w:cs="仿宋_GB2312"/>
                <w:color w:val="auto"/>
                <w:kern w:val="0"/>
                <w:sz w:val="24"/>
                <w:szCs w:val="24"/>
              </w:rPr>
              <w:t>）。采用冷轧钢板(书斗三立面冲压网孔)，厚度不小于0.8mm；冷轧钢板符合GB/T 700-2006《碳素结构钢》</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其中：</w:t>
            </w:r>
            <w:r>
              <w:rPr>
                <w:rFonts w:hint="eastAsia" w:ascii="仿宋_GB2312" w:hAnsi="仿宋_GB2312" w:eastAsia="仿宋_GB2312" w:cs="仿宋_GB2312"/>
                <w:color w:val="auto"/>
                <w:kern w:val="0"/>
                <w:sz w:val="24"/>
                <w:szCs w:val="24"/>
              </w:rPr>
              <w:t>化学成分(%)（C≤0.20、Si≤0.35、Mn≤1.40、P≤0.045、S≤0.045），力学性能（</w:t>
            </w:r>
            <w:r>
              <w:rPr>
                <w:rFonts w:hint="eastAsia" w:ascii="仿宋_GB2312" w:hAnsi="仿宋_GB2312" w:eastAsia="仿宋_GB2312" w:cs="仿宋_GB2312"/>
                <w:color w:val="auto"/>
                <w:kern w:val="0"/>
                <w:sz w:val="24"/>
                <w:szCs w:val="24"/>
                <w:lang w:val="en-US" w:eastAsia="zh-CN"/>
              </w:rPr>
              <w:t>屈服强度</w:t>
            </w:r>
            <w:r>
              <w:rPr>
                <w:rFonts w:hint="eastAsia" w:ascii="仿宋_GB2312" w:hAnsi="仿宋_GB2312" w:eastAsia="仿宋_GB2312" w:cs="仿宋_GB2312"/>
                <w:color w:val="auto"/>
                <w:kern w:val="0"/>
                <w:sz w:val="24"/>
                <w:szCs w:val="24"/>
              </w:rPr>
              <w:t>≥235N/m㎡、抗拉强度为370-500 N/m㎡、断后伸长率≥26%）。</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70F716DB">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（四）课桌书篮</w:t>
            </w:r>
          </w:p>
          <w:p w14:paraId="48FC543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规格为不小于490mm×180mm×180mm（±5mm），采用厚度不小于0.7mm的冷轧钢板冲压而成。</w:t>
            </w:r>
          </w:p>
          <w:p w14:paraId="03CF2561">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（五）桌架</w:t>
            </w:r>
          </w:p>
          <w:p w14:paraId="53325320">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采用单柱升降课桌。</w:t>
            </w:r>
          </w:p>
          <w:p w14:paraId="6536216E">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★1.课桌脚底部横杆采用不小于60mm×30mm（±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mm）冷轧钢椭圆管，管壁厚度不小于1.2mm。横杆离地高度不小于150mm。</w:t>
            </w:r>
          </w:p>
          <w:p w14:paraId="24CF6A38">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立柱采用不小于60mm×30mm（±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钢管符合GB/T 3094-2012《冷拔异型钢管》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：化学成分(%)（C≤0.20、Si≤0.35、Mn≤1.40、P≤0.045、S≤0.045）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力学性能（</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屈服强度≥235N/m㎡、抗拉强度为370-500 N/m㎡、断后伸长率≥2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02973935">
            <w:pPr>
              <w:keepNext w:val="0"/>
              <w:keepLines w:val="0"/>
              <w:pageBreakBefore w:val="0"/>
              <w:widowControl/>
              <w:numPr>
                <w:ilvl w:val="0"/>
                <w:numId w:val="0"/>
              </w:numPr>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调节柱采用不小于50mm×25mm（±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w:t>
            </w:r>
          </w:p>
          <w:p w14:paraId="2F8970B6">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b/>
                <w:bCs/>
                <w:color w:val="auto"/>
                <w:kern w:val="0"/>
                <w:sz w:val="24"/>
                <w:szCs w:val="24"/>
              </w:rPr>
              <w:t>（六）脚套</w:t>
            </w:r>
          </w:p>
          <w:p w14:paraId="3A98FD2A">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课桌脚套采用优质PVC软塑料制作，能有效防脱落；脚套符合GB</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28481-2012《塑料家具中有害物质限量》的标准要求：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多环芳烃苯并</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芘≤1.0mg/kg、16种多环芳烃（PAH）总量≤10mg/kg。</w:t>
            </w:r>
          </w:p>
          <w:p w14:paraId="4B8ACF7E">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（七）书包挂钩</w:t>
            </w:r>
          </w:p>
          <w:p w14:paraId="72F9BECA">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在桌面的左右下方，在钢制支撑架上，须焊接设置左右两个实心钢制书包挂钩，承重强且耐用。</w:t>
            </w:r>
          </w:p>
          <w:p w14:paraId="1C9DB540">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（八）重量</w:t>
            </w:r>
          </w:p>
          <w:p w14:paraId="1BADBAD2">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整张桌子净重不小于9.3公斤。</w:t>
            </w:r>
          </w:p>
          <w:p w14:paraId="1FE9AB34">
            <w:pPr>
              <w:keepNext w:val="0"/>
              <w:keepLines w:val="0"/>
              <w:pageBreakBefore w:val="0"/>
              <w:suppressAutoHyphens/>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（九）固定</w:t>
            </w:r>
          </w:p>
          <w:p w14:paraId="214A2205">
            <w:pPr>
              <w:keepNext w:val="0"/>
              <w:keepLines w:val="0"/>
              <w:pageBreakBefore w:val="0"/>
              <w:suppressAutoHyphens/>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桌脚架每边立柱采用两颗M8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15内六角螺栓进行固定。</w:t>
            </w:r>
          </w:p>
          <w:p w14:paraId="209F651D">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二、学生课椅：</w:t>
            </w:r>
          </w:p>
          <w:p w14:paraId="636DEF32">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（一）课桌尺寸：</w:t>
            </w:r>
          </w:p>
          <w:p w14:paraId="64792FD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椅座板尺寸：（长×宽）415mm×380mm（±5mm）；椅靠背面尺寸：（长×宽）415mm×360mm（±5mm）。可在400mm、420mm、440mm、460mm</w:t>
            </w:r>
            <w:r>
              <w:rPr>
                <w:rFonts w:hint="eastAsia" w:ascii="仿宋_GB2312" w:hAnsi="仿宋_GB2312" w:eastAsia="仿宋_GB2312" w:cs="仿宋_GB2312"/>
                <w:color w:val="auto"/>
                <w:kern w:val="0"/>
                <w:sz w:val="24"/>
                <w:szCs w:val="24"/>
                <w:lang w:val="en-US" w:eastAsia="zh-CN"/>
              </w:rPr>
              <w:t>四种</w:t>
            </w:r>
            <w:r>
              <w:rPr>
                <w:rFonts w:hint="eastAsia" w:ascii="仿宋_GB2312" w:hAnsi="仿宋_GB2312" w:eastAsia="仿宋_GB2312" w:cs="仿宋_GB2312"/>
                <w:color w:val="auto"/>
                <w:kern w:val="0"/>
                <w:sz w:val="24"/>
                <w:szCs w:val="24"/>
              </w:rPr>
              <w:t>高度进行升降调整，允许误差±5mm。</w:t>
            </w:r>
          </w:p>
          <w:p w14:paraId="0351FF5B">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（二）座椅座板、靠板</w:t>
            </w:r>
          </w:p>
          <w:p w14:paraId="382F4F3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采用原材料为</w:t>
            </w:r>
            <w:r>
              <w:rPr>
                <w:rFonts w:hint="eastAsia" w:ascii="仿宋_GB2312" w:hAnsi="仿宋_GB2312" w:eastAsia="仿宋_GB2312" w:cs="仿宋_GB2312"/>
                <w:bCs/>
                <w:color w:val="auto"/>
                <w:kern w:val="0"/>
                <w:sz w:val="24"/>
                <w:szCs w:val="24"/>
              </w:rPr>
              <w:t>全新ABS塑料注塑一体成型</w:t>
            </w:r>
            <w:r>
              <w:rPr>
                <w:rFonts w:hint="eastAsia" w:ascii="仿宋_GB2312" w:hAnsi="仿宋_GB2312" w:eastAsia="仿宋_GB2312" w:cs="仿宋_GB2312"/>
                <w:color w:val="auto"/>
                <w:kern w:val="0"/>
                <w:sz w:val="24"/>
                <w:szCs w:val="24"/>
              </w:rPr>
              <w:t>，并有散热孔。</w:t>
            </w:r>
            <w:r>
              <w:rPr>
                <w:rFonts w:hint="eastAsia" w:ascii="仿宋_GB2312" w:hAnsi="仿宋_GB2312" w:eastAsia="仿宋_GB2312" w:cs="仿宋_GB2312"/>
                <w:color w:val="auto"/>
                <w:sz w:val="24"/>
                <w:szCs w:val="24"/>
              </w:rPr>
              <w:t>课椅座面板、靠背面板符合GB/T 32487-2016《塑料家具通用技术条件》、GB 28481-2012 《塑料家具中有害物质限量》</w:t>
            </w:r>
            <w:r>
              <w:rPr>
                <w:rFonts w:hint="eastAsia" w:ascii="仿宋_GB2312" w:hAnsi="仿宋_GB2312" w:eastAsia="仿宋_GB2312" w:cs="仿宋_GB2312"/>
                <w:color w:val="auto"/>
                <w:sz w:val="24"/>
                <w:szCs w:val="24"/>
                <w:lang w:val="en-US" w:eastAsia="zh-CN"/>
              </w:rPr>
              <w:t>要求，其中：耐老化性(室内用：500h)(冲击强度的保持率≥60%、外观颜色变色评级≥3级)，冲击强度≥10J/㎡，塑料件外观应无明显色差，耐冷热循环应无裂纹、鼓泡、变色、起皱，塑料件硬度：邵氏D硬度≥HD63。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苯并[a]芘≤1.0mg/kg、16种多环芳烃（PAH）总量≤10mg/kg。</w:t>
            </w:r>
          </w:p>
          <w:p w14:paraId="27C17287">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（三）椅架</w:t>
            </w:r>
          </w:p>
          <w:p w14:paraId="6C4A766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采用单柱升降课椅；</w:t>
            </w:r>
          </w:p>
          <w:p w14:paraId="0E8502D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★1.课桌脚底部横杆采用不小于60mm×30mm（±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w:t>
            </w:r>
          </w:p>
          <w:p w14:paraId="16E73526">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2.立柱采用不小于60mm×30mm冷轧钢椭圆管，管壁厚度不小于1.2mm</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钢管符合GB/T 3094-2012《冷拔异型钢管》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：化学成分(%)（C≤0.20、Si≤0.35、Mn≤1.40、P≤0.045、S≤0.045）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力学性能（</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屈服强度≥235N/m㎡、抗拉强度为370-500 N/m㎡、断后伸长率≥2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6A4859D5">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3.调节柱采用不小于50mm×25mm（±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mm）冷轧钢椭圆管，管壁厚度不小于1.2mm；</w:t>
            </w:r>
          </w:p>
          <w:p w14:paraId="50C62969">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4.椅子靠背支架采用约40mm×20mm（±</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mm）优质高频焊接冷轧钢椭圆管，管壁厚度不小于1.2mm。</w:t>
            </w:r>
            <w:r>
              <w:rPr>
                <w:rFonts w:hint="eastAsia" w:ascii="仿宋_GB2312" w:hAnsi="仿宋_GB2312" w:eastAsia="仿宋_GB2312" w:cs="仿宋_GB2312"/>
                <w:color w:val="auto"/>
                <w:sz w:val="24"/>
                <w:szCs w:val="24"/>
              </w:rPr>
              <w:t>钢管符合GB/T 3094-2012《冷拔异型钢管》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QB/T3826-1999《轻工产品金属镀层和化学处理层的耐腐蚀试验方法 中性盐雾试验(NSS)法》、QB/T 3832-1999《轻工产品金属镀层腐蚀试验结果的评价》要求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：化学成分(%)（C≤0.20、Si≤0.35、Mn≤1.40、P≤0.045、S≤0.045）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力学性能（</w:t>
            </w:r>
            <w:r>
              <w:rPr>
                <w:rFonts w:hint="eastAsia" w:ascii="仿宋_GB2312" w:hAnsi="仿宋_GB2312" w:eastAsia="仿宋_GB2312" w:cs="仿宋_GB2312"/>
                <w:color w:val="auto"/>
                <w:sz w:val="24"/>
                <w:szCs w:val="24"/>
                <w:lang w:val="en-US" w:eastAsia="zh-CN"/>
              </w:rPr>
              <w:t>下</w:t>
            </w:r>
            <w:r>
              <w:rPr>
                <w:rFonts w:hint="eastAsia" w:ascii="仿宋_GB2312" w:hAnsi="仿宋_GB2312" w:eastAsia="仿宋_GB2312" w:cs="仿宋_GB2312"/>
                <w:color w:val="auto"/>
                <w:sz w:val="24"/>
                <w:szCs w:val="24"/>
              </w:rPr>
              <w:t>屈服强度≥235N/m㎡、抗拉强度为370-500 N/m㎡、断后伸长率≥2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u w:val="none"/>
              </w:rPr>
              <w:t>经过不少于12</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h试验，</w:t>
            </w:r>
            <w:r>
              <w:rPr>
                <w:rFonts w:hint="eastAsia" w:ascii="仿宋_GB2312" w:hAnsi="仿宋_GB2312" w:eastAsia="仿宋_GB2312" w:cs="仿宋_GB2312"/>
                <w:color w:val="auto"/>
                <w:kern w:val="0"/>
                <w:sz w:val="24"/>
                <w:szCs w:val="24"/>
                <w:u w:val="none"/>
                <w:lang w:val="en-US" w:eastAsia="zh-CN"/>
              </w:rPr>
              <w:t>耐腐蚀等级</w:t>
            </w:r>
            <w:r>
              <w:rPr>
                <w:rFonts w:hint="eastAsia" w:ascii="仿宋_GB2312" w:hAnsi="仿宋_GB2312" w:eastAsia="仿宋_GB2312" w:cs="仿宋_GB2312"/>
                <w:color w:val="auto"/>
                <w:kern w:val="0"/>
                <w:sz w:val="24"/>
                <w:szCs w:val="24"/>
                <w:u w:val="none"/>
              </w:rPr>
              <w:t>达到</w:t>
            </w:r>
            <w:r>
              <w:rPr>
                <w:rFonts w:hint="eastAsia" w:ascii="仿宋_GB2312" w:hAnsi="仿宋_GB2312" w:eastAsia="仿宋_GB2312" w:cs="仿宋_GB2312"/>
                <w:color w:val="auto"/>
                <w:kern w:val="0"/>
                <w:sz w:val="24"/>
                <w:szCs w:val="24"/>
                <w:u w:val="none"/>
                <w:lang w:val="en-US" w:eastAsia="zh-CN"/>
              </w:rPr>
              <w:t>9</w:t>
            </w:r>
            <w:r>
              <w:rPr>
                <w:rFonts w:hint="eastAsia" w:ascii="仿宋_GB2312" w:hAnsi="仿宋_GB2312" w:eastAsia="仿宋_GB2312" w:cs="仿宋_GB2312"/>
                <w:color w:val="auto"/>
                <w:kern w:val="0"/>
                <w:sz w:val="24"/>
                <w:szCs w:val="24"/>
                <w:u w:val="none"/>
              </w:rPr>
              <w:t>级</w:t>
            </w:r>
            <w:r>
              <w:rPr>
                <w:rFonts w:hint="eastAsia" w:ascii="仿宋_GB2312" w:hAnsi="仿宋_GB2312" w:eastAsia="仿宋_GB2312" w:cs="仿宋_GB2312"/>
                <w:color w:val="auto"/>
                <w:kern w:val="0"/>
                <w:sz w:val="24"/>
                <w:szCs w:val="24"/>
                <w:u w:val="none"/>
                <w:lang w:val="en-US" w:eastAsia="zh-CN"/>
              </w:rPr>
              <w:t>以上</w:t>
            </w:r>
            <w:r>
              <w:rPr>
                <w:rFonts w:hint="eastAsia" w:ascii="仿宋_GB2312" w:hAnsi="仿宋_GB2312" w:eastAsia="仿宋_GB2312" w:cs="仿宋_GB2312"/>
                <w:color w:val="auto"/>
                <w:kern w:val="0"/>
                <w:sz w:val="24"/>
                <w:szCs w:val="24"/>
                <w:u w:val="none"/>
              </w:rPr>
              <w:t>。</w:t>
            </w:r>
          </w:p>
          <w:p w14:paraId="0072C6B5">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（四）脚套</w:t>
            </w:r>
          </w:p>
          <w:p w14:paraId="1380A436">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桌脚套采用优质PVC软塑料制作，能有效防脱落；脚套符合GB28481-2012《塑料家具中有害物质限量》的标准要求：重金属可溶性铅≤90mg/kg、可溶性镉≤75mg/kg、可溶性汞≤60mg/kg、可溶性铬≤60mg/kg、多溴联苯（PBB）≤1000mg/kg、多溴二苯醚（PBDE）≤1000mg/kg、邻苯二甲酸-2-乙基己基酯（DEHP）≤0.1%、邻苯二甲酸丁基苄酯（BBP）≤0.1%、邻苯二甲酸二丁酯（DBP）≤0.1%、邻苯二甲酸二正辛酯（DNOP）≤0.1%、邻苯二甲酸二异壬酯（DINP）≤0.1%、邻苯二甲酸二异癸酯（DIDP）≤0.1%、多环芳烃苯并</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芘≤1.0mg/kg、16种多环芳烃（PAH）总量≤10mg/kg。</w:t>
            </w:r>
          </w:p>
          <w:p w14:paraId="0DB05D6F">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（五）椅子重量</w:t>
            </w:r>
          </w:p>
          <w:p w14:paraId="7830967C">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整张椅子净重不小于4.6公斤。</w:t>
            </w:r>
          </w:p>
          <w:p w14:paraId="7724AAE7">
            <w:pPr>
              <w:keepNext w:val="0"/>
              <w:keepLines w:val="0"/>
              <w:pageBreakBefore w:val="0"/>
              <w:suppressAutoHyphens/>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（六）固定</w:t>
            </w:r>
          </w:p>
          <w:p w14:paraId="5151A72D">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桌脚架每边立柱采用两颗M8</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15内六角螺栓进行固定。</w:t>
            </w:r>
          </w:p>
          <w:p w14:paraId="45F6CCEC">
            <w:pPr>
              <w:keepNext w:val="0"/>
              <w:keepLines w:val="0"/>
              <w:pageBreakBefore w:val="0"/>
              <w:widowControl/>
              <w:suppressAutoHyphens/>
              <w:kinsoku/>
              <w:wordWrap/>
              <w:overflowPunct/>
              <w:topLinePunct w:val="0"/>
              <w:autoSpaceDE/>
              <w:autoSpaceDN/>
              <w:bidi w:val="0"/>
              <w:adjustRightInd/>
              <w:snapToGrid/>
              <w:spacing w:line="400" w:lineRule="exact"/>
              <w:ind w:firstLine="482"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三、其他要求</w:t>
            </w:r>
          </w:p>
          <w:p w14:paraId="2A5C930B">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焊接要求：所有钢材焊接方式为二氧化碳保护焊，焊接表面波纹均匀，焊接处无夹渣、气孔、焊瘤、焊丝头咬边飞溅，并保证无脱焊、虚焊及焊穿等现象。各钢件经除锈等工序，经防锈处理，外层采用聚脂环氧粉末喷塑。</w:t>
            </w:r>
          </w:p>
          <w:p w14:paraId="71147BBC">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金属部件表面除锈镀层要求：表面须经过“预脱脂→主脱脂→水洗→水洗→陶化→水洗→纯水洗→预烘干→静电喷塑→高温固化”十工序处理，预备处理后表面无氧化皮、锈蚀、粘砂等其他杂质并及时进行涂饰。金属部件表面涂层的可迁移元素含量符合HJ 2547-2016《环境标志产品技术要求 家具》要求</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其中：</w:t>
            </w:r>
            <w:r>
              <w:rPr>
                <w:rFonts w:hint="eastAsia" w:ascii="仿宋_GB2312" w:hAnsi="仿宋_GB2312" w:eastAsia="仿宋_GB2312" w:cs="仿宋_GB2312"/>
                <w:color w:val="auto"/>
                <w:kern w:val="0"/>
                <w:sz w:val="24"/>
                <w:szCs w:val="24"/>
              </w:rPr>
              <w:t>锑(Sb)≤60mg/kg、砷(As)≤25mg/kg、钡(Ba)≤1000mg/kg、镉(Cd)≤75mg/kg、铬(Cr)≤60mg/kg、铅(Pb)≤90mg/kg、汞(Hg)≤60mg/kg、硒(Se)≤500mg/kg。</w:t>
            </w:r>
          </w:p>
          <w:p w14:paraId="2C19A19E">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3.喷塑要求：</w:t>
            </w:r>
            <w:r>
              <w:rPr>
                <w:rFonts w:hint="eastAsia" w:ascii="仿宋_GB2312" w:hAnsi="仿宋_GB2312" w:eastAsia="仿宋_GB2312" w:cs="仿宋_GB2312"/>
                <w:color w:val="auto"/>
                <w:kern w:val="0"/>
                <w:sz w:val="24"/>
                <w:szCs w:val="24"/>
              </w:rPr>
              <w:t>喷涂采用全自动360度大型喷涂设备，使用喷粉烤漆工艺，不易脱漆掉漆。</w:t>
            </w:r>
            <w:r>
              <w:rPr>
                <w:rFonts w:hint="eastAsia" w:ascii="仿宋_GB2312" w:hAnsi="仿宋_GB2312" w:eastAsia="仿宋_GB2312" w:cs="仿宋_GB2312"/>
                <w:color w:val="auto"/>
                <w:sz w:val="24"/>
                <w:szCs w:val="24"/>
              </w:rPr>
              <w:t>采用环保产品环氧聚脂塑粉静电喷塑。喷塑外膜的表面光滑平整，色泽均匀，喷塑层无漏喷、起泡、模糊、划痕或碰伤等缺陷。塑粉符合HG/T 2006-2022《热固性和热塑性粉末涂料》要求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rPr>
              <w:t>筛余物(125μm)全部通过、涂膜外观正常、铅笔硬度(内聚破坏中擦伤)≥H、附着力(干附着力)≤1级、弯曲试验≤4mm、耐冲击性(正向冲击)50cm、杯突试验≥4mm、耐磨性(750g/500r)≤50mg、耐碱性168h无异常、耐酸性240h无异常、耐湿性500h无异常、耐沸水性(2h)无异常。</w:t>
            </w:r>
          </w:p>
          <w:p w14:paraId="08096874">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rPr>
              <w:t>4.课椅性能检测必须符合：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 《塑料家具通用技术条件》、</w:t>
            </w:r>
            <w:r>
              <w:rPr>
                <w:rFonts w:hint="eastAsia" w:ascii="仿宋_GB2312" w:hAnsi="仿宋_GB2312" w:eastAsia="仿宋_GB2312" w:cs="仿宋_GB2312"/>
                <w:color w:val="auto"/>
                <w:sz w:val="24"/>
                <w:szCs w:val="24"/>
              </w:rPr>
              <w:t>GB/T 35607-2024《绿色产品评价家具》、QB/T 4071-2021《</w:t>
            </w:r>
            <w:r>
              <w:rPr>
                <w:rFonts w:hint="eastAsia" w:ascii="仿宋_GB2312" w:hAnsi="仿宋_GB2312" w:eastAsia="仿宋_GB2312" w:cs="仿宋_GB2312"/>
                <w:color w:val="auto"/>
                <w:sz w:val="24"/>
                <w:szCs w:val="24"/>
                <w:u w:val="none"/>
              </w:rPr>
              <w:t>课桌椅》</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GB 28481-2012 《塑料家具中有害物质限量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要求，其中：</w:t>
            </w:r>
          </w:p>
          <w:p w14:paraId="5D98EDEF">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w:t>
            </w:r>
            <w:r>
              <w:rPr>
                <w:rFonts w:hint="eastAsia" w:ascii="仿宋_GB2312" w:hAnsi="仿宋_GB2312" w:eastAsia="仿宋_GB2312" w:cs="仿宋_GB2312"/>
                <w:color w:val="auto"/>
                <w:sz w:val="24"/>
                <w:szCs w:val="24"/>
              </w:rPr>
              <w:t>；苯并</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芘≤</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mg/kg、16 种多环芳烃（PAH）总量≤10mg/kg；挥发性有机化合物TVOC≤0.3mg/m³。</w:t>
            </w:r>
          </w:p>
          <w:p w14:paraId="7F898A28">
            <w:pPr>
              <w:keepNext w:val="0"/>
              <w:keepLines w:val="0"/>
              <w:pageBreakBefore w:val="0"/>
              <w:widowControl/>
              <w:suppressAutoHyphens/>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5.金属件表面应光滑平整，应无起泡、泛黄、花斑、烧焦、裂纹、划痕和磕碰伤等。焊接部位应牢固，应无脱焊、虚焊、焊穿；焊缝均匀，应无毛刺、锐棱、飞溅、裂纹等缺陷。</w:t>
            </w:r>
          </w:p>
          <w:p w14:paraId="7465BB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2"/>
                <w:sz w:val="24"/>
                <w:szCs w:val="24"/>
                <w:lang w:val="en-US" w:eastAsia="zh-CN" w:bidi="ar-SA"/>
              </w:rPr>
              <w:t>6.每张课桌前方需粘贴直径60mm的标识，标识中有产品尺寸、年份。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2B0FC6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kern w:val="0"/>
                <w:sz w:val="24"/>
                <w:szCs w:val="24"/>
                <w:lang w:val="en-US" w:eastAsia="zh-CN" w:bidi="ar"/>
              </w:rPr>
              <w:t>3000套</w:t>
            </w:r>
          </w:p>
        </w:tc>
      </w:tr>
    </w:tbl>
    <w:p w14:paraId="6BF1DDEE">
      <w:pPr>
        <w:spacing w:line="276" w:lineRule="auto"/>
        <w:ind w:left="420" w:hanging="420"/>
        <w:jc w:val="left"/>
        <w:rPr>
          <w:rFonts w:hint="eastAsia" w:ascii="仿宋_GB2312" w:hAnsi="宋体" w:eastAsia="仿宋_GB2312" w:cs="Times New Roman"/>
          <w:b/>
          <w:color w:val="auto"/>
          <w:sz w:val="24"/>
          <w:lang w:val="en-US" w:eastAsia="zh-CN"/>
        </w:rPr>
      </w:pPr>
    </w:p>
    <w:p w14:paraId="3FB9C19F">
      <w:pPr>
        <w:rPr>
          <w:rFonts w:hint="eastAsia"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br w:type="page"/>
      </w:r>
    </w:p>
    <w:p w14:paraId="083372F7">
      <w:pPr>
        <w:spacing w:line="276" w:lineRule="auto"/>
        <w:ind w:left="420" w:hanging="420"/>
        <w:jc w:val="left"/>
        <w:rPr>
          <w:rFonts w:hint="eastAsia"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t>分标三：</w:t>
      </w:r>
    </w:p>
    <w:tbl>
      <w:tblPr>
        <w:tblStyle w:val="48"/>
        <w:tblW w:w="0" w:type="auto"/>
        <w:tblInd w:w="0" w:type="dxa"/>
        <w:tblLayout w:type="fixed"/>
        <w:tblCellMar>
          <w:top w:w="0" w:type="dxa"/>
          <w:left w:w="108" w:type="dxa"/>
          <w:bottom w:w="0" w:type="dxa"/>
          <w:right w:w="108" w:type="dxa"/>
        </w:tblCellMar>
      </w:tblPr>
      <w:tblGrid>
        <w:gridCol w:w="770"/>
        <w:gridCol w:w="975"/>
        <w:gridCol w:w="6375"/>
        <w:gridCol w:w="904"/>
      </w:tblGrid>
      <w:tr w14:paraId="658F0CAA">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14:paraId="1175210D">
            <w:pPr>
              <w:widowControl/>
              <w:spacing w:line="380" w:lineRule="exact"/>
              <w:textAlignment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一、项目技术规格参数及要求</w:t>
            </w:r>
          </w:p>
        </w:tc>
      </w:tr>
      <w:tr w14:paraId="255ED406">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65C8D2E">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8734F93">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标的</w:t>
            </w:r>
          </w:p>
          <w:p w14:paraId="35AB72AF">
            <w:pPr>
              <w:widowControl/>
              <w:spacing w:line="38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名称</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7C1D22D0">
            <w:pPr>
              <w:widowControl/>
              <w:spacing w:line="380" w:lineRule="exact"/>
              <w:jc w:val="center"/>
              <w:textAlignment w:val="center"/>
              <w:rPr>
                <w:color w:val="auto"/>
                <w:highlight w:val="none"/>
              </w:rPr>
            </w:pPr>
            <w:r>
              <w:rPr>
                <w:rFonts w:hint="eastAsia" w:ascii="仿宋_GB2312" w:hAnsi="仿宋_GB2312" w:eastAsia="仿宋_GB2312" w:cs="仿宋_GB2312"/>
                <w:b/>
                <w:bCs/>
                <w:color w:val="auto"/>
                <w:kern w:val="0"/>
                <w:sz w:val="24"/>
                <w:highlight w:val="none"/>
                <w:lang w:bidi="ar"/>
              </w:rPr>
              <w:t>技术参数</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42C501C1">
            <w:pPr>
              <w:widowControl/>
              <w:spacing w:line="380" w:lineRule="exact"/>
              <w:jc w:val="center"/>
              <w:textAlignment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数量及单位</w:t>
            </w:r>
          </w:p>
        </w:tc>
      </w:tr>
      <w:tr w14:paraId="7CB5F2C8">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F4FB4C7">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Cs/>
                <w:color w:val="auto"/>
                <w:sz w:val="24"/>
                <w:szCs w:val="24"/>
                <w:highlight w:val="none"/>
                <w:u w:val="none"/>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AAEF61">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eastAsia="仿宋_GB2312"/>
                <w:b/>
                <w:bCs/>
                <w:color w:val="auto"/>
                <w:sz w:val="24"/>
              </w:rPr>
              <w:t>▲</w:t>
            </w:r>
            <w:r>
              <w:rPr>
                <w:rFonts w:hint="eastAsia" w:ascii="仿宋_GB2312" w:hAnsi="仿宋_GB2312" w:eastAsia="仿宋_GB2312" w:cs="仿宋_GB2312"/>
                <w:bCs/>
                <w:color w:val="auto"/>
                <w:sz w:val="24"/>
                <w:szCs w:val="24"/>
                <w:highlight w:val="none"/>
                <w:u w:val="none"/>
                <w:lang w:val="en-US" w:eastAsia="zh-CN"/>
              </w:rPr>
              <w:t>小学</w:t>
            </w:r>
            <w:r>
              <w:rPr>
                <w:rFonts w:hint="eastAsia" w:ascii="仿宋_GB2312" w:hAnsi="仿宋_GB2312" w:eastAsia="仿宋_GB2312" w:cs="仿宋_GB2312"/>
                <w:bCs/>
                <w:color w:val="auto"/>
                <w:sz w:val="24"/>
                <w:szCs w:val="24"/>
                <w:highlight w:val="none"/>
                <w:u w:val="none"/>
              </w:rPr>
              <w:t>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47447C1F">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rPr>
            </w:pPr>
            <w:r>
              <w:rPr>
                <w:rFonts w:hint="eastAsia" w:ascii="仿宋_GB2312" w:hAnsi="仿宋_GB2312" w:eastAsia="仿宋_GB2312" w:cs="仿宋_GB2312"/>
                <w:b/>
                <w:bCs/>
                <w:color w:val="auto"/>
                <w:kern w:val="0"/>
                <w:sz w:val="24"/>
                <w:szCs w:val="24"/>
                <w:u w:val="none"/>
                <w:lang w:val="en-US" w:eastAsia="zh-CN"/>
              </w:rPr>
              <w:t>一、学生课桌</w:t>
            </w:r>
          </w:p>
          <w:p w14:paraId="582C9849">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ascii="仿宋_GB2312" w:eastAsia="仿宋_GB2312"/>
                <w:b/>
                <w:bCs/>
                <w:color w:val="auto"/>
                <w:sz w:val="24"/>
              </w:rPr>
              <w:t>★</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一</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课桌整体规格（长×宽×高）</w:t>
            </w:r>
          </w:p>
          <w:p w14:paraId="2BAB8DE0">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kern w:val="0"/>
                <w:sz w:val="24"/>
                <w:szCs w:val="24"/>
                <w:u w:val="none"/>
              </w:rPr>
              <w:t>6</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0×</w:t>
            </w:r>
            <w:r>
              <w:rPr>
                <w:rFonts w:hint="eastAsia" w:ascii="仿宋_GB2312" w:hAnsi="仿宋_GB2312" w:eastAsia="仿宋_GB2312" w:cs="仿宋_GB2312"/>
                <w:color w:val="auto"/>
                <w:kern w:val="0"/>
                <w:sz w:val="24"/>
                <w:szCs w:val="24"/>
                <w:u w:val="none"/>
                <w:lang w:val="en-US" w:eastAsia="zh-CN"/>
              </w:rPr>
              <w:t>450</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lang w:val="en-US" w:eastAsia="zh-CN"/>
              </w:rPr>
              <w:t>640-760</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lang w:val="en-US" w:eastAsia="zh-CN"/>
              </w:rPr>
              <w:t>可调节高度640mm、670mm、700mm、730mm、760mm</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sz w:val="24"/>
                <w:szCs w:val="24"/>
                <w:u w:val="none"/>
                <w:lang w:val="en-US" w:eastAsia="zh-CN"/>
              </w:rPr>
              <w:t>等5个高度的调整</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 xml:space="preserve">  </w:t>
            </w:r>
          </w:p>
          <w:p w14:paraId="71F5F0F4">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（二）课桌桌面</w:t>
            </w:r>
          </w:p>
          <w:p w14:paraId="4ABA4D94">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 xml:space="preserve">桌面规格600 (±5mm) </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4</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rPr>
              <w:t>0 (±5mm)</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lang w:val="en-US" w:eastAsia="zh-CN"/>
              </w:rPr>
              <w:t>25</w:t>
            </w:r>
            <w:r>
              <w:rPr>
                <w:rFonts w:hint="eastAsia" w:ascii="仿宋_GB2312" w:hAnsi="仿宋_GB2312" w:eastAsia="仿宋_GB2312" w:cs="仿宋_GB2312"/>
                <w:color w:val="auto"/>
                <w:sz w:val="24"/>
                <w:szCs w:val="24"/>
                <w:u w:val="none"/>
              </w:rPr>
              <w:t>(±2mm) 。</w:t>
            </w:r>
          </w:p>
          <w:p w14:paraId="3AF2CC87">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2.材质：</w:t>
            </w:r>
            <w:r>
              <w:rPr>
                <w:rFonts w:hint="eastAsia" w:ascii="仿宋_GB2312" w:hAnsi="仿宋_GB2312" w:eastAsia="仿宋_GB2312" w:cs="仿宋_GB2312"/>
                <w:color w:val="auto"/>
                <w:sz w:val="24"/>
                <w:szCs w:val="24"/>
                <w:u w:val="none"/>
              </w:rPr>
              <w:t>采用环保ABS全新塑料一体成型，整体厚度达</w:t>
            </w:r>
            <w:r>
              <w:rPr>
                <w:rFonts w:hint="eastAsia" w:ascii="仿宋_GB2312" w:hAnsi="仿宋_GB2312" w:eastAsia="仿宋_GB2312" w:cs="仿宋_GB2312"/>
                <w:color w:val="auto"/>
                <w:sz w:val="24"/>
                <w:szCs w:val="24"/>
                <w:u w:val="none"/>
                <w:lang w:val="en-US" w:eastAsia="zh-CN"/>
              </w:rPr>
              <w:t>25</w:t>
            </w:r>
            <w:r>
              <w:rPr>
                <w:rFonts w:hint="eastAsia" w:ascii="仿宋_GB2312" w:hAnsi="仿宋_GB2312" w:eastAsia="仿宋_GB2312" w:cs="仿宋_GB2312"/>
                <w:color w:val="auto"/>
                <w:sz w:val="24"/>
                <w:szCs w:val="24"/>
                <w:u w:val="none"/>
              </w:rPr>
              <w:t>mm(±2mm)。桌面正面为整个平面设计，不能有凹凸，不能有文具槽、挡笔条、水杯槽等凹凸的设置。桌面四个角的转角</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桌面上下边沿平整圆滑。桌面反面（底部）设计有纵横加强筋，加强筋两两间距离≤</w:t>
            </w:r>
            <w:r>
              <w:rPr>
                <w:rFonts w:hint="eastAsia" w:ascii="仿宋_GB2312" w:hAnsi="仿宋_GB2312" w:eastAsia="仿宋_GB2312" w:cs="仿宋_GB2312"/>
                <w:color w:val="auto"/>
                <w:sz w:val="24"/>
                <w:szCs w:val="24"/>
                <w:u w:val="none"/>
                <w:lang w:val="en-US" w:eastAsia="zh-CN"/>
              </w:rPr>
              <w:t>6</w:t>
            </w:r>
            <w:r>
              <w:rPr>
                <w:rFonts w:hint="eastAsia" w:ascii="仿宋_GB2312" w:hAnsi="仿宋_GB2312" w:eastAsia="仿宋_GB2312" w:cs="仿宋_GB2312"/>
                <w:color w:val="auto"/>
                <w:sz w:val="24"/>
                <w:szCs w:val="24"/>
                <w:u w:val="none"/>
              </w:rPr>
              <w:t>0mm，以保证坚固可靠性。桌面下面设有两个15mm(±2mm)×30mm(±2mm)的</w:t>
            </w:r>
            <w:r>
              <w:rPr>
                <w:rFonts w:hint="eastAsia" w:ascii="仿宋_GB2312" w:hAnsi="仿宋_GB2312" w:eastAsia="仿宋_GB2312" w:cs="仿宋_GB2312"/>
                <w:color w:val="auto"/>
                <w:sz w:val="24"/>
                <w:szCs w:val="24"/>
                <w:u w:val="none"/>
                <w:lang w:val="en-US" w:eastAsia="zh-CN"/>
              </w:rPr>
              <w:t>冷轧钢</w:t>
            </w:r>
            <w:r>
              <w:rPr>
                <w:rFonts w:hint="eastAsia" w:ascii="仿宋_GB2312" w:hAnsi="仿宋_GB2312" w:eastAsia="仿宋_GB2312" w:cs="仿宋_GB2312"/>
                <w:color w:val="auto"/>
                <w:sz w:val="24"/>
                <w:szCs w:val="24"/>
                <w:u w:val="none"/>
              </w:rPr>
              <w:t>方管支撑桌面，方管材料厚度≥1.0mm。</w:t>
            </w:r>
          </w:p>
          <w:p w14:paraId="48034F6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ABS桌面符合GB/T</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32487-2016《塑料家具通用技术条件》</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GB 28481-2012 《塑料家具中有害物质限量》</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GB/T</w:t>
            </w:r>
            <w:r>
              <w:rPr>
                <w:rFonts w:hint="eastAsia" w:ascii="仿宋_GB2312" w:hAnsi="仿宋_GB2312" w:eastAsia="仿宋_GB2312" w:cs="仿宋_GB2312"/>
                <w:color w:val="auto"/>
                <w:sz w:val="24"/>
                <w:szCs w:val="24"/>
                <w:u w:val="single"/>
                <w:lang w:val="en-US" w:eastAsia="zh-CN"/>
              </w:rPr>
              <w:t xml:space="preserve"> 31402-2023</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塑料和其他无孔材料表面抗菌活性的测定》</w:t>
            </w:r>
            <w:r>
              <w:rPr>
                <w:rFonts w:hint="eastAsia" w:ascii="仿宋_GB2312" w:hAnsi="仿宋_GB2312" w:eastAsia="仿宋_GB2312" w:cs="仿宋_GB2312"/>
                <w:color w:val="auto"/>
                <w:sz w:val="24"/>
                <w:szCs w:val="24"/>
                <w:u w:val="single"/>
              </w:rPr>
              <w:t>标准，有害物质邻苯二甲酸酯≤</w:t>
            </w:r>
            <w:r>
              <w:rPr>
                <w:rFonts w:hint="eastAsia" w:ascii="仿宋_GB2312" w:hAnsi="仿宋_GB2312" w:eastAsia="仿宋_GB2312" w:cs="仿宋_GB2312"/>
                <w:color w:val="auto"/>
                <w:sz w:val="24"/>
                <w:szCs w:val="24"/>
                <w:u w:val="single"/>
                <w:lang w:val="en-US" w:eastAsia="zh-CN"/>
              </w:rPr>
              <w:t>0.1%</w:t>
            </w:r>
            <w:r>
              <w:rPr>
                <w:rFonts w:hint="eastAsia" w:ascii="仿宋_GB2312" w:hAnsi="仿宋_GB2312" w:eastAsia="仿宋_GB2312" w:cs="仿宋_GB2312"/>
                <w:color w:val="auto"/>
                <w:sz w:val="24"/>
                <w:szCs w:val="24"/>
                <w:u w:val="single"/>
              </w:rPr>
              <w:t>、多溴联苯(PBB)≤</w:t>
            </w:r>
            <w:r>
              <w:rPr>
                <w:rFonts w:hint="eastAsia" w:ascii="仿宋_GB2312" w:hAnsi="仿宋_GB2312" w:eastAsia="仿宋_GB2312" w:cs="仿宋_GB2312"/>
                <w:color w:val="auto"/>
                <w:sz w:val="24"/>
                <w:szCs w:val="24"/>
                <w:u w:val="single"/>
                <w:lang w:val="en-US" w:eastAsia="zh-CN"/>
              </w:rPr>
              <w:t>1000mg/kg</w:t>
            </w:r>
            <w:r>
              <w:rPr>
                <w:rFonts w:hint="eastAsia" w:ascii="仿宋_GB2312" w:hAnsi="仿宋_GB2312" w:eastAsia="仿宋_GB2312" w:cs="仿宋_GB2312"/>
                <w:color w:val="auto"/>
                <w:sz w:val="24"/>
                <w:szCs w:val="24"/>
                <w:u w:val="single"/>
              </w:rPr>
              <w:t>、多溴二苯醚(PBDE)≤</w:t>
            </w:r>
            <w:r>
              <w:rPr>
                <w:rFonts w:hint="eastAsia" w:ascii="仿宋_GB2312" w:hAnsi="仿宋_GB2312" w:eastAsia="仿宋_GB2312" w:cs="仿宋_GB2312"/>
                <w:color w:val="auto"/>
                <w:sz w:val="24"/>
                <w:szCs w:val="24"/>
                <w:u w:val="single"/>
                <w:lang w:val="en-US" w:eastAsia="zh-CN"/>
              </w:rPr>
              <w:t>1000mg/kg</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u w:val="single"/>
                <w:lang w:val="en-US" w:eastAsia="zh-CN"/>
              </w:rPr>
              <w:t>塑料件</w:t>
            </w:r>
            <w:r>
              <w:rPr>
                <w:rFonts w:hint="eastAsia" w:ascii="仿宋_GB2312" w:hAnsi="仿宋_GB2312" w:eastAsia="仿宋_GB2312" w:cs="仿宋_GB2312"/>
                <w:color w:val="auto"/>
                <w:sz w:val="24"/>
                <w:szCs w:val="24"/>
                <w:u w:val="single"/>
              </w:rPr>
              <w:t>硬度≥HD63</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耐冷热循环：应无裂纹、鼓泡、变色、起皱；耐老化性:500h测试，冲击强度的保持率≥60%，外观颜色变色评级≥3级</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抗</w:t>
            </w:r>
            <w:r>
              <w:rPr>
                <w:rFonts w:hint="eastAsia" w:ascii="仿宋_GB2312" w:hAnsi="仿宋_GB2312" w:eastAsia="仿宋_GB2312" w:cs="仿宋_GB2312"/>
                <w:color w:val="auto"/>
                <w:kern w:val="2"/>
                <w:sz w:val="24"/>
                <w:szCs w:val="24"/>
                <w:highlight w:val="none"/>
                <w:u w:val="single"/>
                <w:lang w:val="en-US" w:eastAsia="zh-CN" w:bidi="ar-SA"/>
              </w:rPr>
              <w:t>金黄色葡萄球菌</w:t>
            </w:r>
            <w:r>
              <w:rPr>
                <w:rFonts w:hint="eastAsia" w:ascii="仿宋_GB2312" w:hAnsi="仿宋_GB2312" w:eastAsia="仿宋_GB2312" w:cs="仿宋_GB2312"/>
                <w:color w:val="auto"/>
                <w:sz w:val="24"/>
                <w:szCs w:val="24"/>
                <w:u w:val="single"/>
                <w:lang w:val="en-US" w:eastAsia="zh-CN"/>
              </w:rPr>
              <w:t>率</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u w:val="single"/>
                <w:lang w:val="en-US" w:eastAsia="zh-CN"/>
              </w:rPr>
              <w:t>99%</w:t>
            </w:r>
            <w:r>
              <w:rPr>
                <w:rFonts w:hint="eastAsia" w:ascii="仿宋_GB2312" w:hAnsi="仿宋_GB2312" w:eastAsia="仿宋_GB2312" w:cs="仿宋_GB2312"/>
                <w:color w:val="auto"/>
                <w:sz w:val="24"/>
                <w:szCs w:val="24"/>
                <w:u w:val="single"/>
              </w:rPr>
              <w:t>。</w:t>
            </w:r>
          </w:p>
          <w:p w14:paraId="295C2D8D">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（三）课桌书斗：</w:t>
            </w:r>
          </w:p>
          <w:p w14:paraId="6A254423">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采用≥0.</w:t>
            </w:r>
            <w:r>
              <w:rPr>
                <w:rFonts w:hint="eastAsia" w:ascii="仿宋_GB2312" w:hAnsi="仿宋_GB2312" w:eastAsia="仿宋_GB2312" w:cs="仿宋_GB2312"/>
                <w:color w:val="auto"/>
                <w:sz w:val="24"/>
                <w:szCs w:val="24"/>
                <w:u w:val="none"/>
                <w:lang w:val="en-US" w:eastAsia="zh-CN"/>
              </w:rPr>
              <w:t>8</w:t>
            </w:r>
            <w:r>
              <w:rPr>
                <w:rFonts w:hint="eastAsia" w:ascii="仿宋_GB2312" w:hAnsi="仿宋_GB2312" w:eastAsia="仿宋_GB2312" w:cs="仿宋_GB2312"/>
                <w:color w:val="auto"/>
                <w:kern w:val="0"/>
                <w:sz w:val="24"/>
                <w:szCs w:val="24"/>
                <w:u w:val="none"/>
              </w:rPr>
              <w:t>mm厚（按国标测量，测量裸板，不含涂料）冷轧钢板液压一次成型，</w:t>
            </w:r>
            <w:r>
              <w:rPr>
                <w:rFonts w:hint="eastAsia" w:ascii="仿宋_GB2312" w:hAnsi="仿宋_GB2312" w:eastAsia="仿宋_GB2312" w:cs="仿宋_GB2312"/>
                <w:color w:val="auto"/>
                <w:sz w:val="24"/>
                <w:szCs w:val="24"/>
                <w:u w:val="none"/>
              </w:rPr>
              <w:t>尺寸为</w:t>
            </w:r>
            <w:r>
              <w:rPr>
                <w:rFonts w:hint="eastAsia" w:ascii="仿宋_GB2312" w:hAnsi="仿宋_GB2312" w:eastAsia="仿宋_GB2312" w:cs="仿宋_GB2312"/>
                <w:color w:val="auto"/>
                <w:sz w:val="24"/>
                <w:szCs w:val="24"/>
                <w:u w:val="none"/>
                <w:lang w:val="en-US" w:eastAsia="zh-CN"/>
              </w:rPr>
              <w:t>长</w:t>
            </w:r>
            <w:r>
              <w:rPr>
                <w:rFonts w:hint="eastAsia" w:ascii="仿宋_GB2312" w:hAnsi="仿宋_GB2312" w:eastAsia="仿宋_GB2312" w:cs="仿宋_GB2312"/>
                <w:color w:val="auto"/>
                <w:sz w:val="24"/>
                <w:szCs w:val="24"/>
                <w:u w:val="none"/>
              </w:rPr>
              <w:t>450×</w:t>
            </w:r>
            <w:r>
              <w:rPr>
                <w:rFonts w:hint="eastAsia" w:ascii="仿宋_GB2312" w:hAnsi="仿宋_GB2312" w:eastAsia="仿宋_GB2312" w:cs="仿宋_GB2312"/>
                <w:color w:val="auto"/>
                <w:sz w:val="24"/>
                <w:szCs w:val="24"/>
                <w:u w:val="none"/>
                <w:lang w:val="en-US" w:eastAsia="zh-CN"/>
              </w:rPr>
              <w:t>宽</w:t>
            </w:r>
            <w:r>
              <w:rPr>
                <w:rFonts w:hint="eastAsia" w:ascii="仿宋_GB2312" w:hAnsi="仿宋_GB2312" w:eastAsia="仿宋_GB2312" w:cs="仿宋_GB2312"/>
                <w:color w:val="auto"/>
                <w:sz w:val="24"/>
                <w:szCs w:val="24"/>
                <w:u w:val="none"/>
              </w:rPr>
              <w:t>300×</w:t>
            </w:r>
            <w:r>
              <w:rPr>
                <w:rFonts w:hint="eastAsia" w:ascii="仿宋_GB2312" w:hAnsi="仿宋_GB2312" w:eastAsia="仿宋_GB2312" w:cs="仿宋_GB2312"/>
                <w:color w:val="auto"/>
                <w:sz w:val="24"/>
                <w:szCs w:val="24"/>
                <w:u w:val="none"/>
                <w:lang w:val="en-US" w:eastAsia="zh-CN"/>
              </w:rPr>
              <w:t>高</w:t>
            </w:r>
            <w:r>
              <w:rPr>
                <w:rFonts w:hint="eastAsia" w:ascii="仿宋_GB2312" w:hAnsi="仿宋_GB2312" w:eastAsia="仿宋_GB2312" w:cs="仿宋_GB2312"/>
                <w:color w:val="auto"/>
                <w:sz w:val="24"/>
                <w:szCs w:val="24"/>
                <w:u w:val="none"/>
              </w:rPr>
              <w:t>150</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方便学生放取书物。</w:t>
            </w:r>
          </w:p>
          <w:p w14:paraId="29FE3327">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lang w:val="en-US" w:eastAsia="zh-CN"/>
              </w:rPr>
              <w:t>冷轧钢板符合GB/T 11253-2019《碳素结构钢冷轧钢板及钢带》、GB/T 10125-2021《人造气氛腐蚀试验 盐雾试验》、GB/T6461-2002《金属基体上金属和其他无机覆盖层经腐蚀试验后的试样和试件的评级》、GB/T3325-2024《金属家具通用技术条件》标准，力学性能：下屈服强度≥195Mpa、抗拉强度315～430Mpa、断后伸长率≥24%，表面结构（平均粗糙度）≤0.9μm，弯曲试验（180°）、表面质量合格，经过96h人造气氛腐蚀试验（中性盐雾NSS、乙酸盐雾AASS），保护评级、外观评级均不低于9级；</w:t>
            </w:r>
            <w:r>
              <w:rPr>
                <w:rFonts w:hint="eastAsia" w:ascii="仿宋_GB2312" w:hAnsi="仿宋_GB2312" w:eastAsia="仿宋_GB2312" w:cs="仿宋_GB2312"/>
                <w:b w:val="0"/>
                <w:bCs w:val="0"/>
                <w:color w:val="auto"/>
                <w:sz w:val="24"/>
                <w:szCs w:val="24"/>
                <w:highlight w:val="none"/>
                <w:u w:val="single"/>
                <w:lang w:val="en-US" w:eastAsia="zh-CN"/>
              </w:rPr>
              <w:t>金属喷漆（塑）涂层：硬度（铅笔硬度H，应无塑性变形和或内聚破坏）、冲击强度（冲击高度400mm，应无剥落、裂纹、皱纹）、附着力（2级或优于2级）。</w:t>
            </w:r>
          </w:p>
          <w:p w14:paraId="4CD013A7">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（四）课桌书篮：</w:t>
            </w:r>
          </w:p>
          <w:p w14:paraId="6A13E491">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桌斗下设置置物书包篮，长500mm×160mm×高160mm</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kern w:val="2"/>
                <w:sz w:val="24"/>
                <w:szCs w:val="24"/>
                <w:u w:val="none"/>
                <w:lang w:val="en-US" w:eastAsia="zh-CN" w:bidi="ar-SA"/>
              </w:rPr>
              <w:t>，φ16mm(±2mm)冷轧钢圆管和≥0.7mm厚冷轧钢板焊接成型，可放书包或书籍，采用整钢板细孔设计，每个孔空大小需≤10mm，放书籍时不能掉落。</w:t>
            </w:r>
          </w:p>
          <w:p w14:paraId="2FB062A0">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w:t>
            </w:r>
            <w:r>
              <w:rPr>
                <w:rFonts w:hint="eastAsia" w:ascii="仿宋_GB2312" w:hAnsi="仿宋_GB2312" w:eastAsia="仿宋_GB2312" w:cs="仿宋_GB2312"/>
                <w:color w:val="auto"/>
                <w:kern w:val="2"/>
                <w:sz w:val="24"/>
                <w:szCs w:val="24"/>
                <w:highlight w:val="none"/>
                <w:u w:val="single"/>
                <w:lang w:val="en-US" w:eastAsia="zh-CN" w:bidi="ar-SA"/>
              </w:rPr>
              <w:t>课桌书篮符合GB/T 3325-2024 《金属家具通用技术条件》、GB/T 10125-2021 《人造气氛腐蚀试验 盐雾试验》、GB/T6461-2002 《金属基体上金属和其他无机覆盖层经腐蚀试验后的试样和试件的评级》、</w:t>
            </w:r>
            <w:r>
              <w:rPr>
                <w:rFonts w:hint="eastAsia" w:ascii="仿宋_GB2312" w:hAnsi="仿宋_GB2312" w:eastAsia="仿宋_GB2312" w:cs="仿宋_GB2312"/>
                <w:b w:val="0"/>
                <w:bCs w:val="0"/>
                <w:color w:val="auto"/>
                <w:kern w:val="2"/>
                <w:sz w:val="24"/>
                <w:szCs w:val="24"/>
                <w:highlight w:val="none"/>
                <w:u w:val="single"/>
                <w:lang w:val="en-US" w:eastAsia="zh-CN" w:bidi="ar-SA"/>
              </w:rPr>
              <w:t>GB/T 35607-2024《绿色产品评价 家具》、</w:t>
            </w:r>
            <w:r>
              <w:rPr>
                <w:rFonts w:hint="eastAsia" w:ascii="仿宋_GB2312" w:hAnsi="仿宋_GB2312" w:eastAsia="仿宋_GB2312" w:cs="仿宋_GB2312"/>
                <w:color w:val="auto"/>
                <w:kern w:val="2"/>
                <w:sz w:val="24"/>
                <w:szCs w:val="24"/>
                <w:highlight w:val="none"/>
                <w:u w:val="single"/>
                <w:lang w:val="en-US" w:eastAsia="zh-CN" w:bidi="ar-SA"/>
              </w:rPr>
              <w:t xml:space="preserve">GB/T 11253-2019《 碳素结构钢冷轧钢板及钢带》要求，其中：  </w:t>
            </w:r>
          </w:p>
          <w:p w14:paraId="6B5EE003">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highlight w:val="none"/>
                <w:u w:val="single"/>
                <w:lang w:val="en-US" w:eastAsia="zh-CN" w:bidi="ar-SA"/>
              </w:rPr>
              <w:t>外观性能（金属件喷漆（塑）涂层）：应无漏喷、锈蚀、脱色、掉色等，应光滑均匀，色泽一致，应无挂流、疙瘩、皱皮、飞漆等；力学性能：下屈服强度≥195Mpa，抗拉强度315～430Mpa，断后伸长率≥24%；</w:t>
            </w:r>
            <w:r>
              <w:rPr>
                <w:rFonts w:hint="eastAsia" w:ascii="仿宋_GB2312" w:hAnsi="仿宋_GB2312" w:eastAsia="仿宋_GB2312" w:cs="仿宋_GB2312"/>
                <w:b w:val="0"/>
                <w:bCs w:val="0"/>
                <w:color w:val="auto"/>
                <w:kern w:val="2"/>
                <w:sz w:val="24"/>
                <w:szCs w:val="24"/>
                <w:highlight w:val="none"/>
                <w:u w:val="single"/>
                <w:lang w:val="en-US" w:eastAsia="zh-CN" w:bidi="ar-SA"/>
              </w:rPr>
              <w:t>金属喷漆（塑）涂层：硬度（铅笔硬度H，应无塑性变形和或内聚破坏）、冲击强度（冲击高度400mm，应无剥落、裂纹、皱纹）、附着力（2级或优于2级）</w:t>
            </w:r>
            <w:r>
              <w:rPr>
                <w:rFonts w:hint="eastAsia" w:ascii="仿宋_GB2312" w:hAnsi="仿宋_GB2312" w:eastAsia="仿宋_GB2312" w:cs="仿宋_GB2312"/>
                <w:color w:val="auto"/>
                <w:kern w:val="2"/>
                <w:sz w:val="24"/>
                <w:szCs w:val="24"/>
                <w:highlight w:val="none"/>
                <w:u w:val="single"/>
                <w:lang w:val="en-US" w:eastAsia="zh-CN" w:bidi="ar-SA"/>
              </w:rPr>
              <w:t>；</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产品有害物质（家具涂层可迁移元素：铅Pb≤90mg/kg、镉Cd≤50mg/kg、铬Cr≤25mg/kg、汞Hg≤25mg/kg、锑Sb≤60mg/kg、钡Ba≤1000mg/kg、硒Se≤500mg/kg、砷As≤25mg/kg）；</w:t>
            </w:r>
            <w:r>
              <w:rPr>
                <w:rFonts w:hint="eastAsia" w:ascii="仿宋_GB2312" w:hAnsi="仿宋_GB2312" w:eastAsia="仿宋_GB2312" w:cs="仿宋_GB2312"/>
                <w:color w:val="auto"/>
                <w:kern w:val="2"/>
                <w:sz w:val="24"/>
                <w:szCs w:val="24"/>
                <w:highlight w:val="none"/>
                <w:u w:val="single"/>
                <w:lang w:val="en-US" w:eastAsia="zh-CN" w:bidi="ar-SA"/>
              </w:rPr>
              <w:t>经过96h人造气氛腐蚀试验（中性盐雾NSS、乙酸盐雾AASS），保护评级、外观评级均不低于9级。</w:t>
            </w:r>
          </w:p>
          <w:p w14:paraId="52F9752F">
            <w:pPr>
              <w:keepNext w:val="0"/>
              <w:keepLines w:val="0"/>
              <w:pageBreakBefore w:val="0"/>
              <w:numPr>
                <w:ilvl w:val="0"/>
                <w:numId w:val="0"/>
              </w:numPr>
              <w:kinsoku/>
              <w:wordWrap/>
              <w:overflowPunct/>
              <w:topLinePunct w:val="0"/>
              <w:autoSpaceDE/>
              <w:autoSpaceDN/>
              <w:bidi w:val="0"/>
              <w:adjustRightInd/>
              <w:spacing w:line="400" w:lineRule="exact"/>
              <w:ind w:firstLine="241" w:firstLineChars="1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（五）桌架：</w:t>
            </w:r>
          </w:p>
          <w:p w14:paraId="6AB721E7">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桌面支架：桌面和书斗与支撑钢脚架间使用支架连接固定，桌面支架是规格300mm(±2mm)×65mm(±2mm)的冷轧钢板，冷轧钢板材料厚度≥1.2mm。</w:t>
            </w:r>
          </w:p>
          <w:p w14:paraId="0ACE29F5">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2.</w:t>
            </w:r>
            <w:r>
              <w:rPr>
                <w:rFonts w:hint="eastAsia" w:ascii="仿宋_GB2312" w:hAnsi="仿宋_GB2312" w:eastAsia="仿宋_GB2312" w:cs="仿宋_GB2312"/>
                <w:color w:val="auto"/>
                <w:sz w:val="24"/>
                <w:szCs w:val="24"/>
                <w:u w:val="none"/>
              </w:rPr>
              <w:t>钢脚架：桌腿与地脚为直角支撑，桌腿和地脚采用椭圆钢管并使用套管式升降。外钢管尺寸为60×30mm(±2mm)，钢管壁厚≥1.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mm；内钢管50×20mm(±2mm)，钢管壁厚≥1.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mm；桌脚采用60×30mm(±2mm)的椭圆形钢管，钢管壁厚≥1.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mm；两桌腿间有横管。</w:t>
            </w:r>
          </w:p>
          <w:p w14:paraId="084F1022">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钢管</w:t>
            </w:r>
            <w:r>
              <w:rPr>
                <w:rFonts w:hint="eastAsia" w:ascii="仿宋_GB2312" w:hAnsi="仿宋_GB2312" w:eastAsia="仿宋_GB2312" w:cs="仿宋_GB2312"/>
                <w:color w:val="auto"/>
                <w:sz w:val="24"/>
                <w:szCs w:val="24"/>
                <w:u w:val="single"/>
                <w:lang w:val="en-US" w:eastAsia="zh-CN"/>
              </w:rPr>
              <w:t>符合</w:t>
            </w:r>
            <w:r>
              <w:rPr>
                <w:rFonts w:hint="eastAsia" w:ascii="仿宋_GB2312" w:hAnsi="仿宋_GB2312" w:eastAsia="仿宋_GB2312" w:cs="仿宋_GB2312"/>
                <w:color w:val="auto"/>
                <w:sz w:val="24"/>
                <w:szCs w:val="24"/>
                <w:highlight w:val="none"/>
                <w:u w:val="single"/>
                <w:lang w:val="en-US" w:eastAsia="zh-CN"/>
              </w:rPr>
              <w:t>GB/T 11253-2019 《碳素结构钢冷轧钢板及钢带》、GB/T 10125-2021 《人造气氛腐蚀试验 盐雾试验》、GB/T 6461-2002 《金属基体上金属和其他无机覆盖层经腐蚀试验后的试样和试件的评级》、GB/T 3325-2024《金属家具通用技术条件》标准，其中力学性能：下屈服强度≥195Mpa、抗拉强度315～430Mpa、断后伸长率≥24%；表面结构（平均粗糙度）≤0.9μm，弯曲试验（180°）、表面质量合格，经过96h人造气氛腐蚀试验（中性盐雾NSS、乙酸盐雾AASS），保护评级、外观评级均不低于9级，</w:t>
            </w:r>
            <w:r>
              <w:rPr>
                <w:rFonts w:hint="eastAsia" w:ascii="仿宋_GB2312" w:hAnsi="仿宋_GB2312" w:eastAsia="仿宋_GB2312" w:cs="仿宋_GB2312"/>
                <w:b w:val="0"/>
                <w:bCs w:val="0"/>
                <w:color w:val="auto"/>
                <w:sz w:val="24"/>
                <w:szCs w:val="24"/>
                <w:highlight w:val="none"/>
                <w:u w:val="single"/>
                <w:lang w:val="en-US" w:eastAsia="zh-CN"/>
              </w:rPr>
              <w:t>金属喷漆（塑）涂层：硬度（铅笔硬度H，应无塑性变形和或内聚破坏）、冲击强度（冲击高度400mm，应无剥落、裂纹、皱纹）、附着力（2级或优于2级）。</w:t>
            </w:r>
          </w:p>
          <w:p w14:paraId="762D7744">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3.</w:t>
            </w:r>
            <w:r>
              <w:rPr>
                <w:rFonts w:hint="eastAsia" w:ascii="仿宋_GB2312" w:hAnsi="仿宋_GB2312" w:eastAsia="仿宋_GB2312" w:cs="仿宋_GB2312"/>
                <w:color w:val="auto"/>
                <w:sz w:val="24"/>
                <w:szCs w:val="24"/>
                <w:u w:val="none"/>
              </w:rPr>
              <w:t>支撑钢脚架升降方式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桌腿和地脚采用椭圆钢管并使用套管式升降，安装和调节高度时用螺栓固定。螺栓符合QB/T</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3826-1999《轻工产品金属镀层和化学处理层的耐腐蚀试验方法 中性盐雾试验（NSS）法》</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 3827-1999《轻工产品金属镀层和化学处理层的耐腐蚀试验方法 乙酸盐雾试验（ASS）法》</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 3832-1999《轻工产品金属镀层腐蚀试验结果的评价》，金属表面耐腐蚀性：乙酸盐雾试</w:t>
            </w:r>
            <w:r>
              <w:rPr>
                <w:rFonts w:hint="eastAsia" w:ascii="仿宋_GB2312" w:hAnsi="仿宋_GB2312" w:eastAsia="仿宋_GB2312" w:cs="仿宋_GB2312"/>
                <w:color w:val="auto"/>
                <w:sz w:val="24"/>
                <w:szCs w:val="24"/>
                <w:highlight w:val="none"/>
                <w:u w:val="none"/>
              </w:rPr>
              <w:t>验（ASS）</w:t>
            </w:r>
            <w:r>
              <w:rPr>
                <w:rFonts w:hint="default" w:ascii="仿宋_GB2312" w:hAnsi="仿宋_GB2312" w:eastAsia="仿宋_GB2312" w:cs="仿宋_GB2312"/>
                <w:color w:val="auto"/>
                <w:sz w:val="24"/>
                <w:szCs w:val="24"/>
                <w:highlight w:val="none"/>
                <w:u w:val="none"/>
                <w:lang w:val="en-US"/>
              </w:rPr>
              <w:t>120</w:t>
            </w:r>
            <w:r>
              <w:rPr>
                <w:rFonts w:hint="eastAsia" w:ascii="仿宋_GB2312" w:hAnsi="仿宋_GB2312" w:eastAsia="仿宋_GB2312" w:cs="仿宋_GB2312"/>
                <w:color w:val="auto"/>
                <w:sz w:val="24"/>
                <w:szCs w:val="24"/>
                <w:highlight w:val="none"/>
                <w:u w:val="none"/>
              </w:rPr>
              <w:t>h</w:t>
            </w:r>
            <w:r>
              <w:rPr>
                <w:rFonts w:hint="eastAsia" w:ascii="仿宋_GB2312" w:hAnsi="仿宋_GB2312" w:eastAsia="仿宋_GB2312" w:cs="仿宋_GB2312"/>
                <w:color w:val="auto"/>
                <w:sz w:val="24"/>
                <w:szCs w:val="24"/>
                <w:u w:val="none"/>
              </w:rPr>
              <w:t>，等级达到9级以上，中性盐雾试验（NSS）</w:t>
            </w:r>
            <w:r>
              <w:rPr>
                <w:rFonts w:hint="default" w:ascii="仿宋_GB2312" w:hAnsi="仿宋_GB2312" w:eastAsia="仿宋_GB2312" w:cs="仿宋_GB2312"/>
                <w:color w:val="auto"/>
                <w:sz w:val="24"/>
                <w:szCs w:val="24"/>
                <w:u w:val="none"/>
                <w:lang w:val="en-US"/>
              </w:rPr>
              <w:t>120</w:t>
            </w:r>
            <w:r>
              <w:rPr>
                <w:rFonts w:hint="eastAsia" w:ascii="仿宋_GB2312" w:hAnsi="仿宋_GB2312" w:eastAsia="仿宋_GB2312" w:cs="仿宋_GB2312"/>
                <w:color w:val="auto"/>
                <w:sz w:val="24"/>
                <w:szCs w:val="24"/>
                <w:u w:val="none"/>
              </w:rPr>
              <w:t>h，等级达到9级以上。</w:t>
            </w:r>
          </w:p>
          <w:p w14:paraId="14FCB67E">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lang w:val="en-US" w:eastAsia="zh-CN"/>
              </w:rPr>
              <w:t>4.</w:t>
            </w:r>
            <w:r>
              <w:rPr>
                <w:rFonts w:hint="eastAsia" w:ascii="仿宋_GB2312" w:hAnsi="仿宋_GB2312" w:eastAsia="仿宋_GB2312" w:cs="仿宋_GB2312"/>
                <w:color w:val="auto"/>
                <w:kern w:val="0"/>
                <w:sz w:val="24"/>
                <w:szCs w:val="24"/>
                <w:u w:val="none"/>
              </w:rPr>
              <w:t>套管胶套：升降内外管间使用优质PP塑料胶套，规格72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kern w:val="0"/>
                <w:sz w:val="24"/>
                <w:szCs w:val="24"/>
                <w:u w:val="none"/>
              </w:rPr>
              <w:t>35mm</w:t>
            </w:r>
            <w:r>
              <w:rPr>
                <w:rFonts w:hint="eastAsia" w:ascii="仿宋_GB2312" w:hAnsi="仿宋_GB2312" w:eastAsia="仿宋_GB2312" w:cs="仿宋_GB2312"/>
                <w:color w:val="auto"/>
                <w:sz w:val="24"/>
                <w:szCs w:val="24"/>
                <w:u w:val="none"/>
              </w:rPr>
              <w:t>(±2mm)，胶套起到防尘、防水、耐磨的作用。</w:t>
            </w:r>
          </w:p>
          <w:p w14:paraId="53B28CA8">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六</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脚套：</w:t>
            </w:r>
          </w:p>
          <w:p w14:paraId="50F032D8">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采用全新 PP 塑料一次性注塑成型，规格75×65×45mm(±2mm)；脚套自带塑料垫螺旋调节功能，防止地板不平影响使用舒适度；脚套起到防滑、防摩擦、防碰撞、静音等作用。</w:t>
            </w:r>
          </w:p>
          <w:p w14:paraId="3612C9E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single"/>
              </w:rPr>
              <w:t>脚套符合GB/T 32487-2016《塑料家具通用技术条件》、GB 28481-2012 《塑料家具中有害物质限量》标准，</w:t>
            </w:r>
          </w:p>
          <w:p w14:paraId="35279BAC">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u w:val="single"/>
                <w:lang w:val="en-US" w:eastAsia="zh-CN"/>
              </w:rPr>
              <w:t>其中</w:t>
            </w:r>
            <w:r>
              <w:rPr>
                <w:rFonts w:hint="eastAsia" w:ascii="仿宋_GB2312" w:hAnsi="仿宋_GB2312" w:eastAsia="仿宋_GB2312" w:cs="仿宋_GB2312"/>
                <w:color w:val="auto"/>
                <w:sz w:val="24"/>
                <w:szCs w:val="24"/>
                <w:u w:val="single"/>
              </w:rPr>
              <w:t>塑料件外观符合要求；有害物质</w:t>
            </w:r>
            <w:r>
              <w:rPr>
                <w:rFonts w:hint="eastAsia" w:ascii="仿宋_GB2312" w:hAnsi="仿宋_GB2312" w:eastAsia="仿宋_GB2312" w:cs="仿宋_GB2312"/>
                <w:color w:val="auto"/>
                <w:sz w:val="24"/>
                <w:szCs w:val="24"/>
                <w:u w:val="single"/>
                <w:lang w:val="en-US" w:eastAsia="zh-CN"/>
              </w:rPr>
              <w:t>限量</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邻苯二甲酸</w:t>
            </w:r>
            <w:r>
              <w:rPr>
                <w:rFonts w:hint="eastAsia" w:ascii="仿宋_GB2312" w:hAnsi="仿宋_GB2312" w:eastAsia="仿宋_GB2312" w:cs="仿宋_GB2312"/>
                <w:color w:val="auto"/>
                <w:sz w:val="24"/>
                <w:szCs w:val="24"/>
                <w:highlight w:val="none"/>
                <w:u w:val="single"/>
              </w:rPr>
              <w:t>酯</w:t>
            </w:r>
            <w:r>
              <w:rPr>
                <w:rFonts w:hint="eastAsia" w:ascii="仿宋_GB2312" w:hAnsi="仿宋_GB2312" w:eastAsia="仿宋_GB2312" w:cs="仿宋_GB2312"/>
                <w:color w:val="auto"/>
                <w:sz w:val="24"/>
                <w:szCs w:val="24"/>
                <w:highlight w:val="none"/>
                <w:u w:val="single"/>
                <w:lang w:val="en-US" w:eastAsia="zh-CN"/>
              </w:rPr>
              <w:t>≤0.1%</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16种</w:t>
            </w:r>
            <w:r>
              <w:rPr>
                <w:rFonts w:hint="eastAsia" w:ascii="仿宋_GB2312" w:hAnsi="仿宋_GB2312" w:eastAsia="仿宋_GB2312" w:cs="仿宋_GB2312"/>
                <w:color w:val="auto"/>
                <w:sz w:val="24"/>
                <w:szCs w:val="24"/>
                <w:highlight w:val="none"/>
                <w:u w:val="single"/>
              </w:rPr>
              <w:t>多环芳烃</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PAH)总量≤10mg/kg</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rPr>
              <w:t>多溴联苯(PBB)</w:t>
            </w:r>
            <w:r>
              <w:rPr>
                <w:rFonts w:hint="eastAsia" w:ascii="仿宋_GB2312" w:hAnsi="仿宋_GB2312" w:eastAsia="仿宋_GB2312" w:cs="仿宋_GB2312"/>
                <w:color w:val="auto"/>
                <w:sz w:val="24"/>
                <w:szCs w:val="24"/>
                <w:highlight w:val="none"/>
                <w:u w:val="single"/>
                <w:lang w:val="en-US" w:eastAsia="zh-CN"/>
              </w:rPr>
              <w:t>≤1000mg/kg</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u w:val="single"/>
              </w:rPr>
              <w:t>耐老化性：500h测试，冲击强度的保持率</w:t>
            </w:r>
            <w:r>
              <w:rPr>
                <w:rFonts w:hint="eastAsia" w:ascii="仿宋_GB2312" w:hAnsi="仿宋_GB2312" w:eastAsia="仿宋_GB2312" w:cs="仿宋_GB2312"/>
                <w:color w:val="auto"/>
                <w:sz w:val="24"/>
                <w:szCs w:val="24"/>
                <w:highlight w:val="none"/>
                <w:u w:val="single"/>
                <w:lang w:val="en-US" w:eastAsia="zh-CN"/>
              </w:rPr>
              <w:t>≥60%，外观颜色变色评级≥3级。</w:t>
            </w:r>
          </w:p>
          <w:p w14:paraId="23D85FA5">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（七）书包挂钩：</w:t>
            </w:r>
          </w:p>
          <w:p w14:paraId="1642005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在桌面的左右下方，在钢制支撑架上，须焊接设置左右两个实心钢制书包挂钩，承重强且耐用。</w:t>
            </w:r>
          </w:p>
          <w:p w14:paraId="0073794F">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（八）桌子重量：</w:t>
            </w:r>
          </w:p>
          <w:p w14:paraId="7A33850A">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 xml:space="preserve">    </w:t>
            </w:r>
            <w:r>
              <w:rPr>
                <w:rFonts w:hint="eastAsia" w:ascii="仿宋_GB2312" w:hAnsi="仿宋_GB2312" w:eastAsia="仿宋_GB2312" w:cs="仿宋_GB2312"/>
                <w:color w:val="auto"/>
                <w:kern w:val="0"/>
                <w:sz w:val="24"/>
                <w:szCs w:val="24"/>
                <w:u w:val="none"/>
                <w:lang w:val="en-US" w:eastAsia="zh-CN"/>
              </w:rPr>
              <w:t>整张桌子净重不小于11.5公斤。</w:t>
            </w:r>
          </w:p>
          <w:p w14:paraId="14E04292">
            <w:pPr>
              <w:keepNext w:val="0"/>
              <w:keepLines w:val="0"/>
              <w:pageBreakBefore w:val="0"/>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rPr>
            </w:pPr>
            <w:r>
              <w:rPr>
                <w:rFonts w:hint="eastAsia" w:ascii="仿宋_GB2312" w:hAnsi="仿宋_GB2312" w:eastAsia="仿宋_GB2312" w:cs="仿宋_GB2312"/>
                <w:b/>
                <w:bCs/>
                <w:color w:val="auto"/>
                <w:kern w:val="0"/>
                <w:sz w:val="24"/>
                <w:szCs w:val="24"/>
                <w:u w:val="none"/>
                <w:lang w:val="en-US" w:eastAsia="zh-CN"/>
              </w:rPr>
              <w:t>二、</w:t>
            </w:r>
            <w:r>
              <w:rPr>
                <w:rFonts w:hint="eastAsia" w:ascii="仿宋_GB2312" w:hAnsi="仿宋_GB2312" w:eastAsia="仿宋_GB2312" w:cs="仿宋_GB2312"/>
                <w:b/>
                <w:bCs/>
                <w:color w:val="auto"/>
                <w:kern w:val="0"/>
                <w:sz w:val="24"/>
                <w:szCs w:val="24"/>
                <w:u w:val="none"/>
              </w:rPr>
              <w:t>小学生课椅：</w:t>
            </w:r>
          </w:p>
          <w:p w14:paraId="2E6B1D3C">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一</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sz w:val="24"/>
                <w:szCs w:val="24"/>
                <w:u w:val="none"/>
              </w:rPr>
              <w:t>课椅</w:t>
            </w:r>
            <w:r>
              <w:rPr>
                <w:rFonts w:hint="eastAsia" w:ascii="仿宋_GB2312" w:hAnsi="仿宋_GB2312" w:eastAsia="仿宋_GB2312" w:cs="仿宋_GB2312"/>
                <w:b/>
                <w:bCs/>
                <w:color w:val="auto"/>
                <w:sz w:val="24"/>
                <w:szCs w:val="24"/>
                <w:u w:val="none"/>
                <w:lang w:val="en-US" w:eastAsia="zh-CN"/>
              </w:rPr>
              <w:t>整体尺寸</w:t>
            </w:r>
            <w:r>
              <w:rPr>
                <w:rFonts w:hint="eastAsia" w:ascii="仿宋_GB2312" w:hAnsi="仿宋_GB2312" w:eastAsia="仿宋_GB2312" w:cs="仿宋_GB2312"/>
                <w:b/>
                <w:bCs/>
                <w:color w:val="auto"/>
                <w:sz w:val="24"/>
                <w:szCs w:val="24"/>
                <w:u w:val="none"/>
              </w:rPr>
              <w:t>：</w:t>
            </w:r>
          </w:p>
          <w:p w14:paraId="25500F2D">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长520×宽430</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高</w:t>
            </w:r>
            <w:r>
              <w:rPr>
                <w:rFonts w:hint="eastAsia" w:ascii="仿宋_GB2312" w:hAnsi="仿宋_GB2312" w:eastAsia="仿宋_GB2312" w:cs="仿宋_GB2312"/>
                <w:color w:val="auto"/>
                <w:sz w:val="24"/>
                <w:szCs w:val="24"/>
                <w:u w:val="none"/>
                <w:lang w:val="en-US" w:eastAsia="zh-CN"/>
              </w:rPr>
              <w:t>450</w:t>
            </w:r>
            <w:r>
              <w:rPr>
                <w:rFonts w:hint="eastAsia" w:ascii="仿宋_GB2312" w:hAnsi="仿宋_GB2312" w:eastAsia="仿宋_GB2312" w:cs="仿宋_GB2312"/>
                <w:color w:val="auto"/>
                <w:sz w:val="24"/>
                <w:szCs w:val="24"/>
                <w:u w:val="none"/>
              </w:rPr>
              <w:t>mm(±5mm)，调节高度须至少满足</w:t>
            </w:r>
            <w:r>
              <w:rPr>
                <w:rFonts w:hint="eastAsia" w:ascii="仿宋_GB2312" w:hAnsi="仿宋_GB2312" w:eastAsia="仿宋_GB2312" w:cs="仿宋_GB2312"/>
                <w:color w:val="auto"/>
                <w:sz w:val="24"/>
                <w:szCs w:val="24"/>
                <w:u w:val="none"/>
                <w:lang w:val="en-US" w:eastAsia="zh-CN"/>
              </w:rPr>
              <w:t>坐高370mm、390mm、410mm、430mm、450mm等5个高度的调整。</w:t>
            </w:r>
          </w:p>
          <w:p w14:paraId="16C9D94C">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（二）椅子座板、靠板：</w:t>
            </w:r>
          </w:p>
          <w:p w14:paraId="72D1A07C">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1.材质</w:t>
            </w:r>
            <w:r>
              <w:rPr>
                <w:rFonts w:hint="eastAsia" w:ascii="仿宋_GB2312" w:hAnsi="仿宋_GB2312" w:eastAsia="仿宋_GB2312" w:cs="仿宋_GB2312"/>
                <w:color w:val="auto"/>
                <w:sz w:val="24"/>
                <w:szCs w:val="24"/>
                <w:u w:val="none"/>
              </w:rPr>
              <w:t>：椅座、靠板都采用环保PP全新塑料，耐热、耐冲击、耐抗压、耐磨。</w:t>
            </w:r>
          </w:p>
          <w:p w14:paraId="106676DE">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座板：座板尺寸4</w:t>
            </w:r>
            <w:r>
              <w:rPr>
                <w:rFonts w:hint="eastAsia" w:ascii="仿宋_GB2312" w:hAnsi="仿宋_GB2312" w:eastAsia="仿宋_GB2312" w:cs="仿宋_GB2312"/>
                <w:color w:val="auto"/>
                <w:sz w:val="24"/>
                <w:szCs w:val="24"/>
                <w:u w:val="none"/>
                <w:lang w:val="en-US" w:eastAsia="zh-CN"/>
              </w:rPr>
              <w:t>30</w:t>
            </w:r>
            <w:r>
              <w:rPr>
                <w:rFonts w:hint="eastAsia" w:ascii="仿宋_GB2312" w:hAnsi="仿宋_GB2312" w:eastAsia="仿宋_GB2312" w:cs="仿宋_GB2312"/>
                <w:color w:val="auto"/>
                <w:sz w:val="24"/>
                <w:szCs w:val="24"/>
                <w:u w:val="none"/>
              </w:rPr>
              <w:t>mm×4</w:t>
            </w:r>
            <w:r>
              <w:rPr>
                <w:rFonts w:hint="eastAsia" w:ascii="仿宋_GB2312" w:hAnsi="仿宋_GB2312" w:eastAsia="仿宋_GB2312" w:cs="仿宋_GB2312"/>
                <w:color w:val="auto"/>
                <w:sz w:val="24"/>
                <w:szCs w:val="24"/>
                <w:u w:val="none"/>
                <w:lang w:val="en-US" w:eastAsia="zh-CN"/>
              </w:rPr>
              <w:t>30</w:t>
            </w:r>
            <w:r>
              <w:rPr>
                <w:rFonts w:hint="eastAsia" w:ascii="仿宋_GB2312" w:hAnsi="仿宋_GB2312" w:eastAsia="仿宋_GB2312" w:cs="仿宋_GB2312"/>
                <w:color w:val="auto"/>
                <w:sz w:val="24"/>
                <w:szCs w:val="24"/>
                <w:u w:val="none"/>
              </w:rPr>
              <w:t>mm(±5mm)； 座板与椅架采用自攻螺丝固定；座板底部横向和竖向必须各有加强筋≥4条，增强承受力；多孔内凹设计，座板有≥300个透气孔</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保持通风干爽；座板靠外围边有散热细点≥220个，保持久座舒适。座板采用人体工学型设计，坐垫倾斜式设计，坐垫前端需有前弯弧度设计中间采用凹型设计能让学生臀部与座板完美贴合有效减轻臀部与腰部压力。</w:t>
            </w:r>
            <w:r>
              <w:rPr>
                <w:rFonts w:hint="eastAsia" w:ascii="仿宋_GB2312" w:hAnsi="仿宋_GB2312" w:eastAsia="仿宋_GB2312" w:cs="仿宋_GB2312"/>
                <w:color w:val="auto"/>
                <w:sz w:val="24"/>
                <w:szCs w:val="24"/>
                <w:u w:val="none"/>
                <w:lang w:val="en-US" w:eastAsia="zh-CN"/>
              </w:rPr>
              <w:t xml:space="preserve"> </w:t>
            </w:r>
          </w:p>
          <w:p w14:paraId="769DAF88">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lang w:val="en-US" w:eastAsia="zh-CN"/>
              </w:rPr>
              <w:t>椅子座板符合GB 28481-2012《塑料家具中有害物质限量》、GB/T 35607-2024《绿色产品评价 家具》、GB/T 32487-2016《塑料家具通用技术条件》要求，其中：</w:t>
            </w:r>
          </w:p>
          <w:p w14:paraId="433469F2">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highlight w:val="none"/>
                <w:u w:val="single"/>
                <w:lang w:val="en-US" w:eastAsia="zh-CN"/>
              </w:rPr>
              <w:t>邻苯二甲酸二丁酯（DBP)≤0.1%，邻苯二甲酸丁酯苄酯（BBP)≤0.1%、邻苯二甲酸-2-乙基己基酯（DEHP)≤0.1%，邻苯二甲酸二正辛酯（DNOP)≤0.1%、邻苯二甲酸二异壬酯（DINP)≤0.1%、邻苯二甲酸二异癸酯（DIDP)≤0.1%；有害物质（重金属：可溶性铅≤90mg/kg、可溶性镉≤75mg/kg、可溶性铬≤60mg/kg、可溶性汞≤60mg/kg）；16 种多环芳烃（PAH）总量≤10mg/kg；多溴联苯（PBB）≤1000mg/kg；多溴二苯醚（PBDE）≤1000mg/kg；甲醛释放量≤0.05mg/m³；总挥发性有机化合物（TVOC≤0.3mg/m³）；苯并[α]芘≤1.0mg/kg；冲击强度≥10J/m²；耐老化性：（室内用 500h）冲击强度的保持率≥60%，外观颜色变色评级≥3；</w:t>
            </w:r>
            <w:r>
              <w:rPr>
                <w:rFonts w:hint="eastAsia" w:ascii="仿宋_GB2312" w:hAnsi="仿宋_GB2312" w:eastAsia="仿宋_GB2312" w:cs="仿宋_GB2312"/>
                <w:color w:val="auto"/>
                <w:sz w:val="24"/>
                <w:szCs w:val="24"/>
                <w:lang w:val="en-US" w:eastAsia="zh-CN"/>
              </w:rPr>
              <w:t>塑料件</w:t>
            </w:r>
            <w:r>
              <w:rPr>
                <w:rFonts w:hint="eastAsia" w:ascii="仿宋_GB2312" w:hAnsi="仿宋_GB2312" w:eastAsia="仿宋_GB2312" w:cs="仿宋_GB2312"/>
                <w:color w:val="auto"/>
                <w:sz w:val="24"/>
                <w:szCs w:val="24"/>
                <w:highlight w:val="none"/>
                <w:u w:val="single"/>
                <w:lang w:val="en-US" w:eastAsia="zh-CN"/>
              </w:rPr>
              <w:t>硬度：邵氏D硬度≥HD63。</w:t>
            </w:r>
          </w:p>
          <w:p w14:paraId="46C38DDC">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.靠板：靠板尺寸</w:t>
            </w:r>
            <w:r>
              <w:rPr>
                <w:rFonts w:hint="eastAsia" w:ascii="仿宋_GB2312" w:hAnsi="仿宋_GB2312" w:eastAsia="仿宋_GB2312" w:cs="仿宋_GB2312"/>
                <w:color w:val="auto"/>
                <w:sz w:val="24"/>
                <w:szCs w:val="24"/>
                <w:u w:val="none"/>
                <w:lang w:val="en-US" w:eastAsia="zh-CN"/>
              </w:rPr>
              <w:t>275</w:t>
            </w:r>
            <w:r>
              <w:rPr>
                <w:rFonts w:hint="eastAsia" w:ascii="仿宋_GB2312" w:hAnsi="仿宋_GB2312" w:eastAsia="仿宋_GB2312" w:cs="仿宋_GB2312"/>
                <w:color w:val="auto"/>
                <w:sz w:val="24"/>
                <w:szCs w:val="24"/>
                <w:u w:val="none"/>
              </w:rPr>
              <w:t>mm×</w:t>
            </w:r>
            <w:r>
              <w:rPr>
                <w:rFonts w:hint="eastAsia" w:ascii="仿宋_GB2312" w:hAnsi="仿宋_GB2312" w:eastAsia="仿宋_GB2312" w:cs="仿宋_GB2312"/>
                <w:color w:val="auto"/>
                <w:sz w:val="24"/>
                <w:szCs w:val="24"/>
                <w:u w:val="none"/>
                <w:lang w:val="en-US" w:eastAsia="zh-CN"/>
              </w:rPr>
              <w:t>415</w:t>
            </w:r>
            <w:r>
              <w:rPr>
                <w:rFonts w:hint="eastAsia" w:ascii="仿宋_GB2312" w:hAnsi="仿宋_GB2312" w:eastAsia="仿宋_GB2312" w:cs="仿宋_GB2312"/>
                <w:color w:val="auto"/>
                <w:sz w:val="24"/>
                <w:szCs w:val="24"/>
                <w:u w:val="none"/>
              </w:rPr>
              <w:t>mm(±5mm)；多孔内凹设计，背板有≥140个透气孔，保持通风干爽；座板靠外围边有散热细点≥130个，保持久座舒适。靠背中上方1个提手孔，方便移动椅子。靠背根据青少年脊椎曲线设计</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保证背脊及两侧肌肉得到完美支撑，能有效降低疲劳。</w:t>
            </w:r>
          </w:p>
          <w:p w14:paraId="28A5EB7D">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lang w:val="en-US" w:eastAsia="zh-CN"/>
              </w:rPr>
              <w:t>靠背面板符合GB 28481-2012《塑料家具中有害物质限量》、GB/T35607-2024《绿色产品评价 家具》、GB/T 32487-2016《塑料家具通用技术条件》要求，其中：</w:t>
            </w:r>
          </w:p>
          <w:p w14:paraId="644440A3">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highlight w:val="none"/>
                <w:u w:val="single"/>
                <w:lang w:val="en-US" w:eastAsia="zh-CN"/>
              </w:rPr>
              <w:t>邻苯二甲酸二丁酯（DBP)≤0.1%，邻苯二甲酸丁酯苄酯（BBP)≤0.1%、邻苯二甲酸-2-乙基己基酯（DEHP)≤0.1%，邻苯二甲酸二正辛酯（DNOP)≤0.1%、邻苯二甲酸二异壬酯（DINP)≤0.1%、邻苯二甲酸二异癸酯（DIDP)≤0.1%；有害物质（重金属：可溶性铅≤90mg/kg、可溶性镉≤75mg/kg、可溶性铬≤60mg/kg、可溶性汞≤60mg/kg）；16 种多环芳烃（PAH）总量≤10mg/kg；多溴联苯（PBB）≤1000mg/kg；多溴二苯醚（PBDE）≤1000mg/kg；甲醛释放量≤0.05mg/m³；挥发性有机化合物（TVOC≤0.3mg/m</w:t>
            </w:r>
            <w:r>
              <w:rPr>
                <w:rFonts w:hint="eastAsia" w:ascii="仿宋_GB2312" w:hAnsi="仿宋_GB2312" w:eastAsia="仿宋_GB2312" w:cs="仿宋_GB2312"/>
                <w:color w:val="auto"/>
                <w:sz w:val="24"/>
                <w:szCs w:val="24"/>
                <w:highlight w:val="none"/>
                <w:u w:val="single"/>
                <w:vertAlign w:val="superscript"/>
                <w:lang w:val="en-US" w:eastAsia="zh-CN"/>
              </w:rPr>
              <w:t>3</w:t>
            </w:r>
            <w:r>
              <w:rPr>
                <w:rFonts w:hint="eastAsia" w:ascii="仿宋_GB2312" w:hAnsi="仿宋_GB2312" w:eastAsia="仿宋_GB2312" w:cs="仿宋_GB2312"/>
                <w:color w:val="auto"/>
                <w:sz w:val="24"/>
                <w:szCs w:val="24"/>
                <w:highlight w:val="none"/>
                <w:u w:val="single"/>
                <w:lang w:val="en-US" w:eastAsia="zh-CN"/>
              </w:rPr>
              <w:t>）；苯并[α]芘≤1.0mg/kg；耐老化性：（室内用 500h），冲击强度的保持率≥60%，外观颜色变色评级≥3级；冲击强度≥10J/m²。</w:t>
            </w:r>
          </w:p>
          <w:p w14:paraId="0CE28742">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（三）椅架：</w:t>
            </w:r>
          </w:p>
          <w:p w14:paraId="57D1BD7C">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椅腿与地脚为直角支撑，椅腿和地脚采用椭圆钢管并使用套管式升降。椅上管采用50×25mm(±2mm)椭圆型钢管；钢管壁厚≥1.2mm，椅下管采用 60mm×30mm(±2mm)椭圆型钢管；钢管壁厚≥1.2mm；椅靠背跟坐架连接管采用 22mm×32mm(±2mm)眼镜形管折弯管成型，管壁厚≥1.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mm；坐垫下方设有2根支撑16mm(±2mm) 圆管；椅脚管与立管采用平管贯穿式焊接，椅脚管为60×30mm(±2mm)椭圆型钢管，钢管壁厚≥1.2mm。</w:t>
            </w:r>
            <w:r>
              <w:rPr>
                <w:rFonts w:hint="eastAsia" w:ascii="仿宋_GB2312" w:hAnsi="仿宋_GB2312" w:eastAsia="仿宋_GB2312" w:cs="仿宋_GB2312"/>
                <w:color w:val="auto"/>
                <w:sz w:val="24"/>
                <w:szCs w:val="24"/>
                <w:highlight w:val="none"/>
                <w:u w:val="none"/>
                <w:lang w:val="en-US" w:eastAsia="zh-CN"/>
              </w:rPr>
              <w:t>课椅</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椅上架升降立柱套管采用50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椭圆管，外侧方配刻度,方便调节高度。</w:t>
            </w:r>
          </w:p>
          <w:p w14:paraId="0CC613C2">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single"/>
                <w:lang w:val="en-US" w:eastAsia="zh-CN"/>
              </w:rPr>
              <w:t>课椅立柱符合GB/T 13793-2016 《直缝电焊钢管》、GB/T 3325-2024 《金属家具通用技术条件》、GB/T 10125-2021 《人造气氛腐蚀试验 盐雾试验》、GB/T 6461-2002 《金属基体上金属和其他无机覆盖层经腐蚀试验后的试样和试件的评级》、GB/T 35607-2024《绿色产品评价 家具》、GB/T 11253-2019 《碳素结构钢冷轧钢板及钢带》要求，其中：</w:t>
            </w:r>
          </w:p>
          <w:p w14:paraId="68EC813C">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外观性能（金属件喷漆（塑）涂层）：应无漏喷、锈蚀、脱色、掉色等，应光滑均匀，色泽一致，应无挂流、疙瘩、皱皮、飞漆等；力学性能：下屈服强度≥195Mpa，抗拉强度315～430Mpa，断后伸长率≥24%；</w:t>
            </w:r>
            <w:r>
              <w:rPr>
                <w:rFonts w:hint="eastAsia" w:ascii="仿宋_GB2312" w:hAnsi="仿宋_GB2312" w:eastAsia="仿宋_GB2312" w:cs="仿宋_GB2312"/>
                <w:b w:val="0"/>
                <w:bCs w:val="0"/>
                <w:color w:val="auto"/>
                <w:sz w:val="24"/>
                <w:szCs w:val="24"/>
                <w:highlight w:val="none"/>
                <w:u w:val="single"/>
                <w:lang w:val="en-US" w:eastAsia="zh-CN"/>
              </w:rPr>
              <w:t>金属喷漆（塑）涂层：硬度（铅笔硬度H，应无塑性变形和或内聚破坏）、冲击强度（冲击高度400mm，应无剥落、裂纹、皱纹）、附着力（2级或优于2级）</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产品有害物质（家具涂层可迁移元素：铅Pb≤90mg/kg、镉Cd≤50mg/kg、铬Cr≤25mg/kg、汞Hg≤25mg/kg、锑Sb≤60mg/kg、钡Ba≤1000mg/kg、硒Se≤500mg/kg、砷As≤25mg/kg）；</w:t>
            </w:r>
            <w:r>
              <w:rPr>
                <w:rFonts w:hint="eastAsia" w:ascii="仿宋_GB2312" w:hAnsi="仿宋_GB2312" w:eastAsia="仿宋_GB2312" w:cs="仿宋_GB2312"/>
                <w:color w:val="auto"/>
                <w:sz w:val="24"/>
                <w:szCs w:val="24"/>
                <w:highlight w:val="none"/>
                <w:u w:val="single"/>
                <w:lang w:val="en-US" w:eastAsia="zh-CN"/>
              </w:rPr>
              <w:t>经过96h人造气氛腐蚀试验（中性盐雾NSS、乙酸盐雾AASS、铜加速乙酸盐雾CASS），保护评级、外观评级均不低于9级。</w:t>
            </w:r>
          </w:p>
          <w:p w14:paraId="54EF2728">
            <w:pPr>
              <w:pStyle w:val="869"/>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single"/>
              </w:rPr>
              <w:t>螺杆和预埋螺母符合QB/T 3832-1999《轻工产品金属镀层腐蚀试验结果的评价》</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GB/T 3325-2024 《金属家具通用技术条件》</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QB/T</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3826-1999《轻工产品金属镀层和化学处理层的耐腐蚀试验方法 中性盐雾试验（NSS）法》</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QB/T 3827-1999《轻工产品金属镀层和化学处理层的耐腐蚀试验方法 乙酸盐雾试验（ASS）法》</w:t>
            </w:r>
            <w:r>
              <w:rPr>
                <w:rFonts w:hint="eastAsia" w:ascii="仿宋_GB2312" w:hAnsi="仿宋_GB2312" w:eastAsia="仿宋_GB2312" w:cs="仿宋_GB2312"/>
                <w:color w:val="auto"/>
                <w:sz w:val="24"/>
                <w:szCs w:val="24"/>
                <w:u w:val="single"/>
                <w:lang w:val="en-US" w:eastAsia="zh-CN"/>
              </w:rPr>
              <w:t>要求，其中：</w:t>
            </w:r>
          </w:p>
          <w:p w14:paraId="30D719CB">
            <w:pPr>
              <w:pStyle w:val="869"/>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single"/>
              </w:rPr>
              <w:t>标准金属表面耐腐蚀性：乙酸盐雾试验（ASS）120h，等级达到9级以上，中性盐雾试验（NSS）120h，等级达到9级以上</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抗盐雾：直径1.5mm以下锈点≤20点/dm,其中直径≥1.0mm</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rPr>
              <w:t>锈点不超过5点(距边缘棱角2mm以内的不计)</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u w:val="single"/>
                <w:lang w:val="en-US" w:eastAsia="zh-CN"/>
              </w:rPr>
              <w:t>外观性能符合要求。</w:t>
            </w:r>
          </w:p>
          <w:p w14:paraId="3296B856">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3.</w:t>
            </w:r>
            <w:r>
              <w:rPr>
                <w:rFonts w:hint="eastAsia" w:ascii="仿宋_GB2312" w:hAnsi="仿宋_GB2312" w:eastAsia="仿宋_GB2312" w:cs="仿宋_GB2312"/>
                <w:color w:val="auto"/>
                <w:kern w:val="0"/>
                <w:sz w:val="24"/>
                <w:szCs w:val="24"/>
                <w:u w:val="none"/>
              </w:rPr>
              <w:t>套管胶套：升降内外管间使用优质PP塑料胶套，规格72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kern w:val="0"/>
                <w:sz w:val="24"/>
                <w:szCs w:val="24"/>
                <w:u w:val="none"/>
              </w:rPr>
              <w:t>35mm</w:t>
            </w:r>
            <w:r>
              <w:rPr>
                <w:rFonts w:hint="eastAsia" w:ascii="仿宋_GB2312" w:hAnsi="仿宋_GB2312" w:eastAsia="仿宋_GB2312" w:cs="仿宋_GB2312"/>
                <w:color w:val="auto"/>
                <w:sz w:val="24"/>
                <w:szCs w:val="24"/>
                <w:u w:val="none"/>
              </w:rPr>
              <w:t>(±2mm)，胶套起到防尘、防水、耐磨的作用。</w:t>
            </w:r>
          </w:p>
          <w:p w14:paraId="705D63AC">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（四）脚套：</w:t>
            </w:r>
          </w:p>
          <w:p w14:paraId="08179F2B">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采用全新颗粒 PP 塑料一次性注塑成型，规格75×65×45mm(±2mm)；脚套自带塑料垫螺旋调节功能，防止地板不平影响使用舒适度；脚套起到防滑、防摩擦、防碰撞、静音等作用。</w:t>
            </w:r>
          </w:p>
          <w:p w14:paraId="43303B72">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脚套符合GB/T 32487-2016《塑料家具通用技术条件》、GB 28481-2012 《塑料家具中有害物质限量》的国家标准，塑料件外观符合要求；有害物质</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邻苯二甲酸</w:t>
            </w:r>
            <w:r>
              <w:rPr>
                <w:rFonts w:hint="eastAsia" w:ascii="仿宋_GB2312" w:hAnsi="仿宋_GB2312" w:eastAsia="仿宋_GB2312" w:cs="仿宋_GB2312"/>
                <w:color w:val="auto"/>
                <w:sz w:val="24"/>
                <w:szCs w:val="24"/>
                <w:highlight w:val="none"/>
                <w:u w:val="none"/>
              </w:rPr>
              <w:t>酯</w:t>
            </w:r>
            <w:r>
              <w:rPr>
                <w:rFonts w:hint="eastAsia" w:ascii="仿宋_GB2312" w:hAnsi="仿宋_GB2312" w:eastAsia="仿宋_GB2312" w:cs="仿宋_GB2312"/>
                <w:color w:val="auto"/>
                <w:sz w:val="24"/>
                <w:szCs w:val="24"/>
                <w:highlight w:val="none"/>
                <w:u w:val="none"/>
                <w:lang w:val="en-US" w:eastAsia="zh-CN"/>
              </w:rPr>
              <w:t>≤0.1%</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16种</w:t>
            </w:r>
            <w:r>
              <w:rPr>
                <w:rFonts w:hint="eastAsia" w:ascii="仿宋_GB2312" w:hAnsi="仿宋_GB2312" w:eastAsia="仿宋_GB2312" w:cs="仿宋_GB2312"/>
                <w:color w:val="auto"/>
                <w:sz w:val="24"/>
                <w:szCs w:val="24"/>
                <w:highlight w:val="none"/>
                <w:u w:val="none"/>
              </w:rPr>
              <w:t>多环芳烃</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PAH)总量≤10mg/kg</w:t>
            </w:r>
            <w:r>
              <w:rPr>
                <w:rFonts w:hint="eastAsia" w:ascii="仿宋_GB2312" w:hAnsi="仿宋_GB2312" w:eastAsia="仿宋_GB2312" w:cs="仿宋_GB2312"/>
                <w:color w:val="auto"/>
                <w:sz w:val="24"/>
                <w:szCs w:val="24"/>
                <w:highlight w:val="none"/>
                <w:u w:val="none"/>
              </w:rPr>
              <w:t>、多溴联苯(PBB)</w:t>
            </w:r>
            <w:r>
              <w:rPr>
                <w:rFonts w:hint="eastAsia" w:ascii="仿宋_GB2312" w:hAnsi="仿宋_GB2312" w:eastAsia="仿宋_GB2312" w:cs="仿宋_GB2312"/>
                <w:color w:val="auto"/>
                <w:sz w:val="24"/>
                <w:szCs w:val="24"/>
                <w:highlight w:val="none"/>
                <w:u w:val="none"/>
                <w:lang w:val="en-US" w:eastAsia="zh-CN"/>
              </w:rPr>
              <w:t>≤1000mg/kg</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rPr>
              <w:t>耐老化性：500h测试，冲击强度的保持率≥60%，外观颜色变色评级≥3级；</w:t>
            </w:r>
          </w:p>
          <w:p w14:paraId="700E79EF">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（五）椅子重量：</w:t>
            </w:r>
          </w:p>
          <w:p w14:paraId="658B7EE9">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整张椅子净重不小于6公斤。</w:t>
            </w:r>
          </w:p>
          <w:p w14:paraId="1D011EFD">
            <w:pPr>
              <w:keepNext w:val="0"/>
              <w:keepLines w:val="0"/>
              <w:pageBreakBefore w:val="0"/>
              <w:kinsoku/>
              <w:wordWrap/>
              <w:overflowPunct/>
              <w:topLinePunct w:val="0"/>
              <w:autoSpaceDE/>
              <w:autoSpaceDN/>
              <w:bidi w:val="0"/>
              <w:adjustRightInd/>
              <w:spacing w:line="400" w:lineRule="exact"/>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b/>
                <w:bCs/>
                <w:color w:val="auto"/>
                <w:sz w:val="24"/>
                <w:szCs w:val="24"/>
                <w:u w:val="none"/>
                <w:lang w:val="en-US" w:eastAsia="zh-CN"/>
              </w:rPr>
              <w:t>三、其他要求</w:t>
            </w:r>
          </w:p>
          <w:p w14:paraId="75B62F63">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1.</w:t>
            </w:r>
            <w:r>
              <w:rPr>
                <w:rFonts w:hint="eastAsia" w:ascii="仿宋_GB2312" w:hAnsi="仿宋_GB2312" w:eastAsia="仿宋_GB2312" w:cs="仿宋_GB2312"/>
                <w:color w:val="auto"/>
                <w:sz w:val="24"/>
                <w:szCs w:val="24"/>
                <w:u w:val="none"/>
              </w:rPr>
              <w:t>钢管表面涂装工艺要求：表面经酸洗、脱脂、磷化处理，耐腐蚀、防锈，表面采用一级颗粒粉末经静电喷涂，附着力强，不脱漆，涂层无漏喷，锈蚀涂层光滑均匀，色泽一致。</w:t>
            </w:r>
          </w:p>
          <w:p w14:paraId="28476286">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钢管和钢板表面采用塑粉喷涂</w:t>
            </w:r>
            <w:r>
              <w:rPr>
                <w:rFonts w:hint="eastAsia" w:ascii="仿宋_GB2312" w:hAnsi="仿宋_GB2312" w:eastAsia="仿宋_GB2312" w:cs="仿宋_GB2312"/>
                <w:color w:val="auto"/>
                <w:sz w:val="24"/>
                <w:szCs w:val="24"/>
                <w:u w:val="none"/>
                <w:lang w:eastAsia="zh-CN"/>
              </w:rPr>
              <w:t>。</w:t>
            </w:r>
          </w:p>
          <w:p w14:paraId="037AEB3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rPr>
              <w:t>塑粉符合GB/T 21866-2008《抗菌涂料(漆膜)抗菌性测定法和抗菌效果》</w:t>
            </w:r>
            <w:r>
              <w:rPr>
                <w:rFonts w:hint="eastAsia" w:ascii="仿宋_GB2312" w:hAnsi="仿宋_GB2312" w:eastAsia="仿宋_GB2312" w:cs="仿宋_GB2312"/>
                <w:color w:val="auto"/>
                <w:kern w:val="2"/>
                <w:sz w:val="24"/>
                <w:szCs w:val="24"/>
                <w:highlight w:val="none"/>
                <w:u w:val="single"/>
                <w:lang w:val="en-US" w:eastAsia="zh-CN" w:bidi="ar-SA"/>
              </w:rPr>
              <w:t>、HG/T 2006-2022 《热固性和热塑性粉末涂料》、GB/T 35602-2017《绿色产品评价 涂料》要求</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u w:val="single"/>
                <w:lang w:val="en-US" w:eastAsia="zh-CN"/>
              </w:rPr>
              <w:t>其中：</w:t>
            </w:r>
          </w:p>
          <w:p w14:paraId="166FE41A">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抗菌性能：抗细菌率≥99%</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kern w:val="2"/>
                <w:sz w:val="24"/>
                <w:szCs w:val="24"/>
                <w:highlight w:val="none"/>
                <w:u w:val="single"/>
                <w:lang w:val="en-US" w:eastAsia="zh-CN" w:bidi="ar-SA"/>
              </w:rPr>
              <w:t>外观：色泽均匀，无异物，呈松散粉末状；筛余物（125μm）全部通过；涂膜外观：正常；附着力（干附着力）≤1级；铅笔硬度≥H；耐冲击性（正向冲击）：50cm；杯突试验≥4mm；弯曲试验≤4mm；耐磨性（750g/500r）≤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Pb≤20mg/kg、镉Cd≤20mg/kg、六价铬（Cr</w:t>
            </w:r>
            <w:r>
              <w:rPr>
                <w:rFonts w:hint="eastAsia" w:ascii="仿宋_GB2312" w:hAnsi="仿宋_GB2312" w:eastAsia="仿宋_GB2312" w:cs="仿宋_GB2312"/>
                <w:color w:val="auto"/>
                <w:kern w:val="2"/>
                <w:sz w:val="24"/>
                <w:szCs w:val="24"/>
                <w:highlight w:val="none"/>
                <w:u w:val="single"/>
                <w:vertAlign w:val="superscript"/>
                <w:lang w:val="en-US" w:eastAsia="zh-CN" w:bidi="ar-SA"/>
              </w:rPr>
              <w:t>6+</w:t>
            </w:r>
            <w:r>
              <w:rPr>
                <w:rFonts w:hint="eastAsia" w:ascii="仿宋_GB2312" w:hAnsi="仿宋_GB2312" w:eastAsia="仿宋_GB2312" w:cs="仿宋_GB2312"/>
                <w:color w:val="auto"/>
                <w:kern w:val="2"/>
                <w:sz w:val="24"/>
                <w:szCs w:val="24"/>
                <w:highlight w:val="none"/>
                <w:u w:val="single"/>
                <w:lang w:val="en-US" w:eastAsia="zh-CN" w:bidi="ar-SA"/>
              </w:rPr>
              <w:t>）≤20mg/kg、汞Hg≤20mg/kg、砷As≤20mg/kg、钡Ba≤100mg/kg、硒Se≤20mg/kg、锑Sb≤20mg/kg、钴Co≤20mg/kg。</w:t>
            </w:r>
          </w:p>
          <w:p w14:paraId="54EF9A9D">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3.</w:t>
            </w:r>
            <w:r>
              <w:rPr>
                <w:rFonts w:hint="eastAsia" w:ascii="仿宋_GB2312" w:hAnsi="仿宋_GB2312" w:eastAsia="仿宋_GB2312" w:cs="仿宋_GB2312"/>
                <w:color w:val="auto"/>
                <w:sz w:val="24"/>
                <w:szCs w:val="24"/>
                <w:highlight w:val="none"/>
                <w:u w:val="none"/>
                <w:lang w:val="en-US" w:eastAsia="zh-CN"/>
              </w:rPr>
              <w:t>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 《塑料家具通用技术条件》、GB/T 35607-2024《绿色产品评价 家具》、QB/T 4071-2021《课桌椅》、</w:t>
            </w:r>
            <w:r>
              <w:rPr>
                <w:rFonts w:hint="eastAsia" w:ascii="仿宋_GB2312" w:hAnsi="仿宋_GB2312" w:eastAsia="仿宋_GB2312" w:cs="仿宋_GB2312"/>
                <w:color w:val="auto"/>
                <w:sz w:val="24"/>
                <w:szCs w:val="24"/>
                <w:u w:val="none"/>
              </w:rPr>
              <w:t>GB 28481-2012 《塑料家具中有害物质限量》</w:t>
            </w:r>
            <w:r>
              <w:rPr>
                <w:rFonts w:hint="eastAsia" w:ascii="仿宋_GB2312" w:hAnsi="仿宋_GB2312" w:eastAsia="仿宋_GB2312" w:cs="仿宋_GB2312"/>
                <w:color w:val="auto"/>
                <w:sz w:val="24"/>
                <w:szCs w:val="24"/>
                <w:highlight w:val="none"/>
                <w:u w:val="none"/>
                <w:lang w:val="en-US" w:eastAsia="zh-CN"/>
              </w:rPr>
              <w:t>要求，其中：</w:t>
            </w:r>
          </w:p>
          <w:p w14:paraId="5DD6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w:t>
            </w:r>
            <w:r>
              <w:rPr>
                <w:rFonts w:hint="eastAsia" w:ascii="仿宋_GB2312" w:hAnsi="仿宋_GB2312" w:eastAsia="仿宋_GB2312" w:cs="仿宋_GB2312"/>
                <w:color w:val="auto"/>
                <w:kern w:val="2"/>
                <w:sz w:val="24"/>
                <w:szCs w:val="24"/>
                <w:highlight w:val="none"/>
                <w:u w:val="none"/>
                <w:lang w:val="en-US" w:eastAsia="zh-CN" w:bidi="ar-SA"/>
              </w:rPr>
              <w:t>；苯并[a]芘≤1.0mg/kg、16 种多环芳烃（PAH）总量≤10mg/kg；挥发性有机化合物TVOC≤0.3mg/m³。</w:t>
            </w:r>
          </w:p>
          <w:p w14:paraId="266B7320">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4.金属件</w:t>
            </w:r>
            <w:r>
              <w:rPr>
                <w:rFonts w:hint="eastAsia" w:ascii="仿宋_GB2312" w:hAnsi="仿宋_GB2312" w:eastAsia="仿宋_GB2312" w:cs="仿宋_GB2312"/>
                <w:color w:val="auto"/>
                <w:sz w:val="24"/>
                <w:szCs w:val="24"/>
                <w:highlight w:val="none"/>
                <w:u w:val="none"/>
                <w:lang w:val="en-US" w:eastAsia="zh-CN"/>
              </w:rPr>
              <w:t>表面应光滑平整，应无起泡、泛黄、花斑、烧焦、裂纹、划痕和磕碰伤等；涂层应光滑均匀，色泽一致，应无流挂、疙瘩、皱皮、飞漆等；焊接部位应牢固，应无脱焊、虚焊、焊穿；焊缝均匀，应无毛刺、锐棱、飞溅、裂纹等缺陷；塑料件表面应光洁，应无裂纹、皱褶、污渍、明显色差。</w:t>
            </w:r>
          </w:p>
          <w:p w14:paraId="40BEB9E2">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2"/>
                <w:sz w:val="24"/>
                <w:szCs w:val="24"/>
                <w:highlight w:val="none"/>
                <w:u w:val="none"/>
                <w:lang w:val="en-US" w:eastAsia="zh-CN" w:bidi="ar-SA"/>
              </w:rPr>
              <w:t xml:space="preserve">   5.每张课桌前方需粘贴直径60mm的标识，标识中有产品尺寸、年份。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1A5D3CA9">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u w:val="none"/>
                <w:lang w:val="en-US" w:eastAsia="zh-CN"/>
              </w:rPr>
              <w:t>6635套</w:t>
            </w:r>
          </w:p>
        </w:tc>
      </w:tr>
      <w:tr w14:paraId="4A0C93D3">
        <w:tblPrEx>
          <w:tblCellMar>
            <w:top w:w="0" w:type="dxa"/>
            <w:left w:w="108" w:type="dxa"/>
            <w:bottom w:w="0" w:type="dxa"/>
            <w:right w:w="108" w:type="dxa"/>
          </w:tblCellMar>
        </w:tblPrEx>
        <w:trPr>
          <w:trHeight w:val="28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A0ADB90">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Cs/>
                <w:color w:val="auto"/>
                <w:sz w:val="24"/>
                <w:szCs w:val="24"/>
                <w:highlight w:val="none"/>
                <w:u w:val="none"/>
                <w:lang w:val="en-US" w:eastAsia="zh-CN"/>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07A0C65">
            <w:pPr>
              <w:keepNext w:val="0"/>
              <w:keepLines w:val="0"/>
              <w:pageBreakBefore w:val="0"/>
              <w:kinsoku/>
              <w:wordWrap/>
              <w:overflowPunct/>
              <w:topLinePunct w:val="0"/>
              <w:autoSpaceDE/>
              <w:autoSpaceDN/>
              <w:bidi w:val="0"/>
              <w:adjustRightInd/>
              <w:snapToGrid w:val="0"/>
              <w:spacing w:line="400" w:lineRule="exact"/>
              <w:jc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Cs/>
                <w:color w:val="auto"/>
                <w:sz w:val="24"/>
                <w:szCs w:val="24"/>
                <w:highlight w:val="none"/>
                <w:u w:val="none"/>
                <w:lang w:val="en-US" w:eastAsia="zh-CN"/>
              </w:rPr>
              <w:t>中学课桌椅</w:t>
            </w:r>
          </w:p>
        </w:tc>
        <w:tc>
          <w:tcPr>
            <w:tcW w:w="6375" w:type="dxa"/>
            <w:tcBorders>
              <w:top w:val="single" w:color="000000" w:sz="4" w:space="0"/>
              <w:left w:val="single" w:color="000000" w:sz="4" w:space="0"/>
              <w:bottom w:val="single" w:color="000000" w:sz="4" w:space="0"/>
              <w:right w:val="single" w:color="000000" w:sz="4" w:space="0"/>
            </w:tcBorders>
            <w:noWrap w:val="0"/>
            <w:vAlign w:val="center"/>
          </w:tcPr>
          <w:p w14:paraId="680F0EBB">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一、学生课桌：</w:t>
            </w:r>
          </w:p>
          <w:p w14:paraId="57C38018">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ascii="仿宋_GB2312" w:eastAsia="仿宋_GB2312"/>
                <w:b/>
                <w:bCs/>
                <w:color w:val="auto"/>
                <w:sz w:val="24"/>
              </w:rPr>
              <w:t>★</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一</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课桌整体规格（长×宽×高）：</w:t>
            </w:r>
          </w:p>
          <w:p w14:paraId="56FC31B3">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长6</w:t>
            </w:r>
            <w:r>
              <w:rPr>
                <w:rFonts w:hint="eastAsia" w:ascii="仿宋_GB2312" w:hAnsi="仿宋_GB2312" w:eastAsia="仿宋_GB2312" w:cs="仿宋_GB2312"/>
                <w:color w:val="auto"/>
                <w:kern w:val="0"/>
                <w:sz w:val="24"/>
                <w:szCs w:val="24"/>
                <w:u w:val="none"/>
                <w:lang w:val="en-US" w:eastAsia="zh-CN"/>
              </w:rPr>
              <w:t>5</w:t>
            </w:r>
            <w:r>
              <w:rPr>
                <w:rFonts w:hint="eastAsia" w:ascii="仿宋_GB2312" w:hAnsi="仿宋_GB2312" w:eastAsia="仿宋_GB2312" w:cs="仿宋_GB2312"/>
                <w:color w:val="auto"/>
                <w:kern w:val="0"/>
                <w:sz w:val="24"/>
                <w:szCs w:val="24"/>
                <w:u w:val="none"/>
              </w:rPr>
              <w:t>0×宽</w:t>
            </w:r>
            <w:r>
              <w:rPr>
                <w:rFonts w:hint="eastAsia" w:ascii="仿宋_GB2312" w:hAnsi="仿宋_GB2312" w:eastAsia="仿宋_GB2312" w:cs="仿宋_GB2312"/>
                <w:color w:val="auto"/>
                <w:kern w:val="0"/>
                <w:sz w:val="24"/>
                <w:szCs w:val="24"/>
                <w:u w:val="none"/>
                <w:lang w:val="en-US" w:eastAsia="zh-CN"/>
              </w:rPr>
              <w:t>500</w:t>
            </w:r>
            <w:r>
              <w:rPr>
                <w:rFonts w:hint="eastAsia" w:ascii="仿宋_GB2312" w:hAnsi="仿宋_GB2312" w:eastAsia="仿宋_GB2312" w:cs="仿宋_GB2312"/>
                <w:color w:val="auto"/>
                <w:kern w:val="0"/>
                <w:sz w:val="24"/>
                <w:szCs w:val="24"/>
                <w:u w:val="none"/>
              </w:rPr>
              <w:t>×高</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7</w:t>
            </w:r>
            <w:r>
              <w:rPr>
                <w:rFonts w:hint="eastAsia" w:ascii="仿宋_GB2312" w:hAnsi="仿宋_GB2312" w:eastAsia="仿宋_GB2312" w:cs="仿宋_GB2312"/>
                <w:color w:val="auto"/>
                <w:kern w:val="0"/>
                <w:sz w:val="24"/>
                <w:szCs w:val="24"/>
                <w:u w:val="none"/>
                <w:lang w:val="en-US" w:eastAsia="zh-CN"/>
              </w:rPr>
              <w:t>0</w:t>
            </w:r>
            <w:r>
              <w:rPr>
                <w:rFonts w:hint="eastAsia" w:ascii="仿宋_GB2312" w:hAnsi="仿宋_GB2312" w:eastAsia="仿宋_GB2312" w:cs="仿宋_GB2312"/>
                <w:color w:val="auto"/>
                <w:kern w:val="0"/>
                <w:sz w:val="24"/>
                <w:szCs w:val="24"/>
                <w:u w:val="none"/>
              </w:rPr>
              <w:t>0</w:t>
            </w:r>
            <w:r>
              <w:rPr>
                <w:rFonts w:hint="eastAsia" w:ascii="仿宋_GB2312" w:hAnsi="仿宋_GB2312" w:eastAsia="仿宋_GB2312" w:cs="仿宋_GB2312"/>
                <w:color w:val="auto"/>
                <w:kern w:val="0"/>
                <w:sz w:val="24"/>
                <w:szCs w:val="24"/>
                <w:u w:val="none"/>
                <w:lang w:val="en-US" w:eastAsia="zh-CN"/>
              </w:rPr>
              <w:t>-820</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kern w:val="0"/>
                <w:sz w:val="24"/>
                <w:szCs w:val="24"/>
                <w:u w:val="none"/>
                <w:lang w:val="en-US" w:eastAsia="zh-CN"/>
              </w:rPr>
              <w:t>可调节高度700mm、730mm、760mm、790mm、820mm</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sz w:val="24"/>
                <w:szCs w:val="24"/>
                <w:u w:val="none"/>
                <w:lang w:val="en-US" w:eastAsia="zh-CN"/>
              </w:rPr>
              <w:t>等5个高度的调整</w:t>
            </w:r>
            <w:r>
              <w:rPr>
                <w:rFonts w:hint="eastAsia" w:ascii="仿宋_GB2312" w:hAnsi="仿宋_GB2312" w:eastAsia="仿宋_GB2312" w:cs="仿宋_GB2312"/>
                <w:color w:val="auto"/>
                <w:sz w:val="24"/>
                <w:szCs w:val="24"/>
                <w:u w:val="none"/>
                <w:lang w:eastAsia="zh-CN"/>
              </w:rPr>
              <w:t>。</w:t>
            </w:r>
          </w:p>
          <w:p w14:paraId="2AD8BE89">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（二）课桌桌面：</w:t>
            </w:r>
          </w:p>
          <w:p w14:paraId="7FC06039">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 xml:space="preserve">   </w:t>
            </w:r>
            <w:r>
              <w:rPr>
                <w:rFonts w:hint="eastAsia" w:ascii="仿宋_GB2312" w:hAnsi="仿宋_GB2312" w:eastAsia="仿宋_GB2312" w:cs="仿宋_GB2312"/>
                <w:color w:val="auto"/>
                <w:kern w:val="0"/>
                <w:sz w:val="24"/>
                <w:szCs w:val="24"/>
                <w:u w:val="none"/>
                <w:lang w:val="en-US" w:eastAsia="zh-CN"/>
              </w:rPr>
              <w:t xml:space="preserve"> 1.</w:t>
            </w:r>
            <w:r>
              <w:rPr>
                <w:rFonts w:hint="eastAsia" w:ascii="仿宋_GB2312" w:hAnsi="仿宋_GB2312" w:eastAsia="仿宋_GB2312" w:cs="仿宋_GB2312"/>
                <w:color w:val="auto"/>
                <w:sz w:val="24"/>
                <w:szCs w:val="24"/>
                <w:u w:val="none"/>
              </w:rPr>
              <w:t>桌面规格</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6</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rPr>
              <w:t xml:space="preserve">0 (±5mm) </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lang w:val="en-US" w:eastAsia="zh-CN"/>
              </w:rPr>
              <w:t>50</w:t>
            </w:r>
            <w:r>
              <w:rPr>
                <w:rFonts w:hint="eastAsia" w:ascii="仿宋_GB2312" w:hAnsi="仿宋_GB2312" w:eastAsia="仿宋_GB2312" w:cs="仿宋_GB2312"/>
                <w:color w:val="auto"/>
                <w:sz w:val="24"/>
                <w:szCs w:val="24"/>
                <w:u w:val="none"/>
              </w:rPr>
              <w:t>0 (±5mm)</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lang w:val="en-US" w:eastAsia="zh-CN"/>
              </w:rPr>
              <w:t>25</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sz w:val="24"/>
                <w:szCs w:val="24"/>
                <w:u w:val="none"/>
              </w:rPr>
              <w:t xml:space="preserve">(±2mm) </w:t>
            </w:r>
          </w:p>
          <w:p w14:paraId="3B772E9A">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2.材质：</w:t>
            </w:r>
            <w:r>
              <w:rPr>
                <w:rFonts w:hint="eastAsia" w:ascii="仿宋_GB2312" w:hAnsi="仿宋_GB2312" w:eastAsia="仿宋_GB2312" w:cs="仿宋_GB2312"/>
                <w:color w:val="auto"/>
                <w:sz w:val="24"/>
                <w:szCs w:val="24"/>
                <w:u w:val="none"/>
              </w:rPr>
              <w:t>采用环保ABS全新塑料一体成型，整体厚度达</w:t>
            </w:r>
            <w:r>
              <w:rPr>
                <w:rFonts w:hint="eastAsia" w:ascii="仿宋_GB2312" w:hAnsi="仿宋_GB2312" w:eastAsia="仿宋_GB2312" w:cs="仿宋_GB2312"/>
                <w:color w:val="auto"/>
                <w:sz w:val="24"/>
                <w:szCs w:val="24"/>
                <w:u w:val="none"/>
                <w:lang w:val="en-US" w:eastAsia="zh-CN"/>
              </w:rPr>
              <w:t>25</w:t>
            </w:r>
            <w:r>
              <w:rPr>
                <w:rFonts w:hint="eastAsia" w:ascii="仿宋_GB2312" w:hAnsi="仿宋_GB2312" w:eastAsia="仿宋_GB2312" w:cs="仿宋_GB2312"/>
                <w:color w:val="auto"/>
                <w:sz w:val="24"/>
                <w:szCs w:val="24"/>
                <w:u w:val="none"/>
              </w:rPr>
              <w:t>mm(±2mm)。桌面正面为整个平面设计，不能有凹凸，不能有文具槽、挡笔条、水杯槽等凹凸的设置。桌面四个角的转角</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桌面上下边沿平整圆滑。桌面反面（底部）设计有纵横加强筋，加强筋两两间距离≤</w:t>
            </w:r>
            <w:r>
              <w:rPr>
                <w:rFonts w:hint="eastAsia" w:ascii="仿宋_GB2312" w:hAnsi="仿宋_GB2312" w:eastAsia="仿宋_GB2312" w:cs="仿宋_GB2312"/>
                <w:color w:val="auto"/>
                <w:sz w:val="24"/>
                <w:szCs w:val="24"/>
                <w:u w:val="none"/>
                <w:lang w:val="en-US" w:eastAsia="zh-CN"/>
              </w:rPr>
              <w:t>6</w:t>
            </w:r>
            <w:r>
              <w:rPr>
                <w:rFonts w:hint="eastAsia" w:ascii="仿宋_GB2312" w:hAnsi="仿宋_GB2312" w:eastAsia="仿宋_GB2312" w:cs="仿宋_GB2312"/>
                <w:color w:val="auto"/>
                <w:sz w:val="24"/>
                <w:szCs w:val="24"/>
                <w:u w:val="none"/>
              </w:rPr>
              <w:t>0mm，以保证坚固可靠性。桌面下面设有两个15mm(±2mm)×30mm(±2mm)的</w:t>
            </w:r>
            <w:r>
              <w:rPr>
                <w:rFonts w:hint="eastAsia" w:ascii="仿宋_GB2312" w:hAnsi="仿宋_GB2312" w:eastAsia="仿宋_GB2312" w:cs="仿宋_GB2312"/>
                <w:color w:val="auto"/>
                <w:sz w:val="24"/>
                <w:szCs w:val="24"/>
                <w:u w:val="none"/>
                <w:lang w:val="en-US" w:eastAsia="zh-CN"/>
              </w:rPr>
              <w:t>冷轧钢</w:t>
            </w:r>
            <w:r>
              <w:rPr>
                <w:rFonts w:hint="eastAsia" w:ascii="仿宋_GB2312" w:hAnsi="仿宋_GB2312" w:eastAsia="仿宋_GB2312" w:cs="仿宋_GB2312"/>
                <w:color w:val="auto"/>
                <w:sz w:val="24"/>
                <w:szCs w:val="24"/>
                <w:u w:val="none"/>
              </w:rPr>
              <w:t>方管支撑桌面，方管材料厚度≥1.0mm。</w:t>
            </w:r>
          </w:p>
          <w:p w14:paraId="3FD29773">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ABS桌面符合GB/T 32487-2016《塑料家具通用技术条件》、GB 28481-2012 《塑料家具中有害物质限量》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GB/T</w:t>
            </w:r>
            <w:r>
              <w:rPr>
                <w:rFonts w:hint="eastAsia" w:ascii="仿宋_GB2312" w:hAnsi="仿宋_GB2312" w:eastAsia="仿宋_GB2312" w:cs="仿宋_GB2312"/>
                <w:color w:val="auto"/>
                <w:sz w:val="24"/>
                <w:szCs w:val="24"/>
                <w:u w:val="none"/>
                <w:lang w:val="en-US" w:eastAsia="zh-CN"/>
              </w:rPr>
              <w:t>31402-2023</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塑料和其他无孔材料表面抗菌活性的测定》要求</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其中：</w:t>
            </w:r>
            <w:r>
              <w:rPr>
                <w:rFonts w:hint="eastAsia" w:ascii="仿宋_GB2312" w:hAnsi="仿宋_GB2312" w:eastAsia="仿宋_GB2312" w:cs="仿宋_GB2312"/>
                <w:color w:val="auto"/>
                <w:sz w:val="24"/>
                <w:szCs w:val="24"/>
                <w:u w:val="none"/>
              </w:rPr>
              <w:t>有害物质</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邻苯二甲酸酯≤</w:t>
            </w:r>
            <w:r>
              <w:rPr>
                <w:rFonts w:hint="eastAsia" w:ascii="仿宋_GB2312" w:hAnsi="仿宋_GB2312" w:eastAsia="仿宋_GB2312" w:cs="仿宋_GB2312"/>
                <w:color w:val="auto"/>
                <w:sz w:val="24"/>
                <w:szCs w:val="24"/>
                <w:u w:val="none"/>
                <w:lang w:val="en-US" w:eastAsia="zh-CN"/>
              </w:rPr>
              <w:t>0.1%</w:t>
            </w:r>
            <w:r>
              <w:rPr>
                <w:rFonts w:hint="eastAsia" w:ascii="仿宋_GB2312" w:hAnsi="仿宋_GB2312" w:eastAsia="仿宋_GB2312" w:cs="仿宋_GB2312"/>
                <w:color w:val="auto"/>
                <w:sz w:val="24"/>
                <w:szCs w:val="24"/>
                <w:u w:val="none"/>
              </w:rPr>
              <w:t>、多溴联苯(PBB)≤</w:t>
            </w:r>
            <w:r>
              <w:rPr>
                <w:rFonts w:hint="eastAsia" w:ascii="仿宋_GB2312" w:hAnsi="仿宋_GB2312" w:eastAsia="仿宋_GB2312" w:cs="仿宋_GB2312"/>
                <w:color w:val="auto"/>
                <w:sz w:val="24"/>
                <w:szCs w:val="24"/>
                <w:u w:val="none"/>
                <w:lang w:val="en-US" w:eastAsia="zh-CN"/>
              </w:rPr>
              <w:t>1000mg/kg</w:t>
            </w:r>
            <w:r>
              <w:rPr>
                <w:rFonts w:hint="eastAsia" w:ascii="仿宋_GB2312" w:hAnsi="仿宋_GB2312" w:eastAsia="仿宋_GB2312" w:cs="仿宋_GB2312"/>
                <w:color w:val="auto"/>
                <w:sz w:val="24"/>
                <w:szCs w:val="24"/>
                <w:u w:val="none"/>
              </w:rPr>
              <w:t>、多溴二苯醚(PBDE)≤</w:t>
            </w:r>
            <w:r>
              <w:rPr>
                <w:rFonts w:hint="eastAsia" w:ascii="仿宋_GB2312" w:hAnsi="仿宋_GB2312" w:eastAsia="仿宋_GB2312" w:cs="仿宋_GB2312"/>
                <w:color w:val="auto"/>
                <w:sz w:val="24"/>
                <w:szCs w:val="24"/>
                <w:u w:val="none"/>
                <w:lang w:val="en-US" w:eastAsia="zh-CN"/>
              </w:rPr>
              <w:t>1000mg/kg</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lang w:val="en-US" w:eastAsia="zh-CN"/>
              </w:rPr>
              <w:t>塑料件</w:t>
            </w:r>
            <w:r>
              <w:rPr>
                <w:rFonts w:hint="eastAsia" w:ascii="仿宋_GB2312" w:hAnsi="仿宋_GB2312" w:eastAsia="仿宋_GB2312" w:cs="仿宋_GB2312"/>
                <w:color w:val="auto"/>
                <w:sz w:val="24"/>
                <w:szCs w:val="24"/>
                <w:u w:val="none"/>
              </w:rPr>
              <w:t>硬度</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≥HD63</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耐冷热循环：应无裂纹、鼓泡、变色、起皱；耐老化性:500h测试，冲击强度的保持率≥60%，外观颜色变色评级≥3级</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抗菌率</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99%</w:t>
            </w:r>
            <w:r>
              <w:rPr>
                <w:rFonts w:hint="eastAsia" w:ascii="仿宋_GB2312" w:hAnsi="仿宋_GB2312" w:eastAsia="仿宋_GB2312" w:cs="仿宋_GB2312"/>
                <w:color w:val="auto"/>
                <w:sz w:val="24"/>
                <w:szCs w:val="24"/>
                <w:u w:val="none"/>
              </w:rPr>
              <w:t>。</w:t>
            </w:r>
          </w:p>
          <w:p w14:paraId="109E03AF">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（三）课桌书斗：</w:t>
            </w:r>
          </w:p>
          <w:p w14:paraId="45DD13ED">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采用≥0.</w:t>
            </w:r>
            <w:r>
              <w:rPr>
                <w:rFonts w:hint="eastAsia" w:ascii="仿宋_GB2312" w:hAnsi="仿宋_GB2312" w:eastAsia="仿宋_GB2312" w:cs="仿宋_GB2312"/>
                <w:color w:val="auto"/>
                <w:sz w:val="24"/>
                <w:szCs w:val="24"/>
                <w:u w:val="none"/>
                <w:lang w:val="en-US" w:eastAsia="zh-CN"/>
              </w:rPr>
              <w:t>8</w:t>
            </w:r>
            <w:r>
              <w:rPr>
                <w:rFonts w:hint="eastAsia" w:ascii="仿宋_GB2312" w:hAnsi="仿宋_GB2312" w:eastAsia="仿宋_GB2312" w:cs="仿宋_GB2312"/>
                <w:color w:val="auto"/>
                <w:kern w:val="0"/>
                <w:sz w:val="24"/>
                <w:szCs w:val="24"/>
                <w:u w:val="none"/>
              </w:rPr>
              <w:t>mm厚（按国标测量，测量裸板，不含涂料）冷轧钢板液压一次成型，</w:t>
            </w:r>
            <w:r>
              <w:rPr>
                <w:rFonts w:hint="eastAsia" w:ascii="仿宋_GB2312" w:hAnsi="仿宋_GB2312" w:eastAsia="仿宋_GB2312" w:cs="仿宋_GB2312"/>
                <w:color w:val="auto"/>
                <w:sz w:val="24"/>
                <w:szCs w:val="24"/>
                <w:u w:val="none"/>
              </w:rPr>
              <w:t>尺寸为</w:t>
            </w:r>
            <w:r>
              <w:rPr>
                <w:rFonts w:hint="eastAsia" w:ascii="仿宋_GB2312" w:hAnsi="仿宋_GB2312" w:eastAsia="仿宋_GB2312" w:cs="仿宋_GB2312"/>
                <w:color w:val="auto"/>
                <w:sz w:val="24"/>
                <w:szCs w:val="24"/>
                <w:u w:val="none"/>
                <w:lang w:val="en-US" w:eastAsia="zh-CN"/>
              </w:rPr>
              <w:t>长</w:t>
            </w:r>
            <w:r>
              <w:rPr>
                <w:rFonts w:hint="eastAsia" w:ascii="仿宋_GB2312" w:hAnsi="仿宋_GB2312" w:eastAsia="仿宋_GB2312" w:cs="仿宋_GB2312"/>
                <w:color w:val="auto"/>
                <w:sz w:val="24"/>
                <w:szCs w:val="24"/>
                <w:u w:val="none"/>
              </w:rPr>
              <w:t>450×</w:t>
            </w:r>
            <w:r>
              <w:rPr>
                <w:rFonts w:hint="eastAsia" w:ascii="仿宋_GB2312" w:hAnsi="仿宋_GB2312" w:eastAsia="仿宋_GB2312" w:cs="仿宋_GB2312"/>
                <w:color w:val="auto"/>
                <w:sz w:val="24"/>
                <w:szCs w:val="24"/>
                <w:u w:val="none"/>
                <w:lang w:val="en-US" w:eastAsia="zh-CN"/>
              </w:rPr>
              <w:t>宽</w:t>
            </w:r>
            <w:r>
              <w:rPr>
                <w:rFonts w:hint="eastAsia" w:ascii="仿宋_GB2312" w:hAnsi="仿宋_GB2312" w:eastAsia="仿宋_GB2312" w:cs="仿宋_GB2312"/>
                <w:color w:val="auto"/>
                <w:sz w:val="24"/>
                <w:szCs w:val="24"/>
                <w:u w:val="none"/>
              </w:rPr>
              <w:t>300×</w:t>
            </w:r>
            <w:r>
              <w:rPr>
                <w:rFonts w:hint="eastAsia" w:ascii="仿宋_GB2312" w:hAnsi="仿宋_GB2312" w:eastAsia="仿宋_GB2312" w:cs="仿宋_GB2312"/>
                <w:color w:val="auto"/>
                <w:sz w:val="24"/>
                <w:szCs w:val="24"/>
                <w:u w:val="none"/>
                <w:lang w:val="en-US" w:eastAsia="zh-CN"/>
              </w:rPr>
              <w:t>高</w:t>
            </w:r>
            <w:r>
              <w:rPr>
                <w:rFonts w:hint="eastAsia" w:ascii="仿宋_GB2312" w:hAnsi="仿宋_GB2312" w:eastAsia="仿宋_GB2312" w:cs="仿宋_GB2312"/>
                <w:color w:val="auto"/>
                <w:sz w:val="24"/>
                <w:szCs w:val="24"/>
                <w:u w:val="none"/>
              </w:rPr>
              <w:t>150</w:t>
            </w:r>
            <w:r>
              <w:rPr>
                <w:rFonts w:hint="eastAsia" w:ascii="仿宋_GB2312" w:hAnsi="仿宋_GB2312" w:eastAsia="仿宋_GB2312" w:cs="仿宋_GB2312"/>
                <w:color w:val="auto"/>
                <w:kern w:val="0"/>
                <w:sz w:val="24"/>
                <w:szCs w:val="24"/>
                <w:u w:val="none"/>
              </w:rPr>
              <w:t>mm</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方便学生放取书物。</w:t>
            </w:r>
          </w:p>
          <w:p w14:paraId="7917239D">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highlight w:val="none"/>
                <w:u w:val="none"/>
                <w:lang w:val="en-US" w:eastAsia="zh-CN"/>
              </w:rPr>
              <w:t>冷轧钢板符合GB/T 11253-2019 《碳素结构钢冷轧钢板及钢带》、GB/T 10125-2021 《人造气氛腐蚀试验 盐雾试验》、GB/T 6461-2002 《金属基体上金属和其他无机覆盖层经腐蚀试验后的试样和试件的评级》、GB/T 3325-2024《金属家具通用技术条件》标准，其中力学性能：规定下屈服强度度≥195Mpa、抗拉强度315～430Mpa、断后伸长率≥24%，表面结构（平均粗糙度）≤0.9μm，弯曲试验（180°）、表面质量合格，经过</w:t>
            </w:r>
            <w:r>
              <w:rPr>
                <w:rFonts w:hint="eastAsia" w:ascii="仿宋_GB2312" w:hAnsi="仿宋_GB2312" w:eastAsia="仿宋_GB2312" w:cs="仿宋_GB2312"/>
                <w:color w:val="auto"/>
                <w:sz w:val="24"/>
                <w:szCs w:val="24"/>
                <w:lang w:val="en-US" w:eastAsia="zh-CN"/>
              </w:rPr>
              <w:t>96h</w:t>
            </w:r>
            <w:r>
              <w:rPr>
                <w:rFonts w:hint="eastAsia" w:ascii="仿宋_GB2312" w:hAnsi="仿宋_GB2312" w:eastAsia="仿宋_GB2312" w:cs="仿宋_GB2312"/>
                <w:color w:val="auto"/>
                <w:sz w:val="24"/>
                <w:szCs w:val="24"/>
                <w:highlight w:val="none"/>
                <w:u w:val="none"/>
                <w:lang w:val="en-US" w:eastAsia="zh-CN"/>
              </w:rPr>
              <w:t>人造气氛腐蚀试验（中性盐雾NSS、乙酸盐雾AASS、铜加速乙酸盐雾CASS），保护评级、外观评级均不低于9级，金属喷漆（塑）涂层（硬度、冲击强度、附着力）符合国家检测标准</w:t>
            </w:r>
            <w:r>
              <w:rPr>
                <w:rFonts w:hint="eastAsia" w:ascii="仿宋_GB2312" w:hAnsi="仿宋_GB2312" w:eastAsia="仿宋_GB2312" w:cs="仿宋_GB2312"/>
                <w:color w:val="auto"/>
                <w:sz w:val="24"/>
                <w:szCs w:val="24"/>
                <w:u w:val="none"/>
              </w:rPr>
              <w:t>。</w:t>
            </w:r>
          </w:p>
          <w:p w14:paraId="0420EA45">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（四）课桌书篮：</w:t>
            </w:r>
          </w:p>
          <w:p w14:paraId="06699103">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u w:val="none"/>
                <w:lang w:val="en-US" w:eastAsia="zh-CN" w:bidi="ar-SA"/>
              </w:rPr>
              <w:t>桌斗下设置置物书包篮，长500mm×160mm×高160mm</w:t>
            </w:r>
            <w:r>
              <w:rPr>
                <w:rFonts w:hint="eastAsia" w:ascii="仿宋_GB2312" w:hAnsi="仿宋_GB2312" w:eastAsia="仿宋_GB2312" w:cs="仿宋_GB2312"/>
                <w:color w:val="auto"/>
                <w:sz w:val="24"/>
                <w:szCs w:val="24"/>
                <w:u w:val="none"/>
              </w:rPr>
              <w:t>(±5mm)</w:t>
            </w:r>
            <w:r>
              <w:rPr>
                <w:rFonts w:hint="eastAsia" w:ascii="仿宋_GB2312" w:hAnsi="仿宋_GB2312" w:eastAsia="仿宋_GB2312" w:cs="仿宋_GB2312"/>
                <w:color w:val="auto"/>
                <w:kern w:val="2"/>
                <w:sz w:val="24"/>
                <w:szCs w:val="24"/>
                <w:u w:val="none"/>
                <w:lang w:val="en-US" w:eastAsia="zh-CN" w:bidi="ar-SA"/>
              </w:rPr>
              <w:t>，φ16mm(±2mm)冷轧钢圆管和≥0.7mm厚冷轧钢板焊接成型，可放书包或书籍，采用整钢板细孔设计，每个孔空大小需≤10mm，放书籍时不能掉落。</w:t>
            </w:r>
            <w:r>
              <w:rPr>
                <w:rFonts w:hint="eastAsia" w:ascii="仿宋_GB2312" w:hAnsi="仿宋_GB2312" w:eastAsia="仿宋_GB2312" w:cs="仿宋_GB2312"/>
                <w:color w:val="auto"/>
                <w:kern w:val="2"/>
                <w:sz w:val="24"/>
                <w:szCs w:val="24"/>
                <w:highlight w:val="none"/>
                <w:u w:val="none"/>
                <w:lang w:val="en-US" w:eastAsia="zh-CN" w:bidi="ar-SA"/>
              </w:rPr>
              <w:t>课桌书蓝符合GB/T 3325-2024 《金属家具通用技术条件》、GB/T 10125-2021 《人造气氛腐蚀试验 盐雾试验》、GB/T 6461-2002 《金属基体上金属和其他无机覆盖层经腐蚀试验后的试样和试件的评级》、</w:t>
            </w:r>
            <w:r>
              <w:rPr>
                <w:rFonts w:hint="eastAsia" w:ascii="仿宋_GB2312" w:hAnsi="仿宋_GB2312" w:eastAsia="仿宋_GB2312" w:cs="仿宋_GB2312"/>
                <w:b w:val="0"/>
                <w:bCs w:val="0"/>
                <w:color w:val="auto"/>
                <w:kern w:val="2"/>
                <w:sz w:val="24"/>
                <w:szCs w:val="24"/>
                <w:highlight w:val="none"/>
                <w:u w:val="none"/>
                <w:lang w:val="en-US" w:eastAsia="zh-CN" w:bidi="ar-SA"/>
              </w:rPr>
              <w:t>GB/T 35607-2024《绿色产品评价 家具》</w:t>
            </w:r>
            <w:r>
              <w:rPr>
                <w:rFonts w:hint="eastAsia" w:ascii="仿宋_GB2312" w:hAnsi="仿宋_GB2312" w:eastAsia="仿宋_GB2312" w:cs="仿宋_GB2312"/>
                <w:color w:val="auto"/>
                <w:sz w:val="24"/>
                <w:szCs w:val="24"/>
                <w:highlight w:val="none"/>
                <w:u w:val="none"/>
                <w:lang w:val="en-US" w:eastAsia="zh-CN"/>
              </w:rPr>
              <w:t>GB/T 11253-2019 《碳素结构钢冷轧钢板及钢带》</w:t>
            </w:r>
            <w:r>
              <w:rPr>
                <w:rFonts w:hint="eastAsia" w:ascii="仿宋_GB2312" w:hAnsi="仿宋_GB2312" w:eastAsia="仿宋_GB2312" w:cs="仿宋_GB2312"/>
                <w:b w:val="0"/>
                <w:bCs w:val="0"/>
                <w:color w:val="auto"/>
                <w:kern w:val="2"/>
                <w:sz w:val="24"/>
                <w:szCs w:val="24"/>
                <w:highlight w:val="none"/>
                <w:u w:val="none"/>
                <w:lang w:val="en-US" w:eastAsia="zh-CN" w:bidi="ar-SA"/>
              </w:rPr>
              <w:t>要求，其中</w:t>
            </w:r>
            <w:r>
              <w:rPr>
                <w:rFonts w:hint="eastAsia" w:ascii="仿宋_GB2312" w:hAnsi="仿宋_GB2312" w:eastAsia="仿宋_GB2312" w:cs="仿宋_GB2312"/>
                <w:color w:val="auto"/>
                <w:kern w:val="2"/>
                <w:sz w:val="24"/>
                <w:szCs w:val="24"/>
                <w:highlight w:val="none"/>
                <w:u w:val="none"/>
                <w:lang w:val="en-US" w:eastAsia="zh-CN" w:bidi="ar-SA"/>
              </w:rPr>
              <w:t>外观性能（金属件喷漆（塑）涂层）：应无漏喷、锈蚀、脱色、掉色等，应光滑均匀，色泽一致，应无挂流、疙瘩、皱皮、飞漆等；力学性能：下屈服强度≥195Mpa，抗拉强度315～430Mpa，断后伸长率≥24%；</w:t>
            </w:r>
            <w:r>
              <w:rPr>
                <w:rFonts w:hint="eastAsia" w:ascii="仿宋_GB2312" w:hAnsi="仿宋_GB2312" w:eastAsia="仿宋_GB2312" w:cs="仿宋_GB2312"/>
                <w:b w:val="0"/>
                <w:bCs w:val="0"/>
                <w:color w:val="auto"/>
                <w:kern w:val="2"/>
                <w:sz w:val="24"/>
                <w:szCs w:val="24"/>
                <w:highlight w:val="none"/>
                <w:u w:val="none"/>
                <w:lang w:val="en-US" w:eastAsia="zh-CN" w:bidi="ar-SA"/>
              </w:rPr>
              <w:t>金属喷漆（塑）涂层：硬度（铅笔硬度H，应无塑性变形和或内聚破坏）、冲击强度（冲击高度400mm，应无剥落、裂纹、皱纹）、附着力（2级或优于2级）</w:t>
            </w:r>
            <w:r>
              <w:rPr>
                <w:rFonts w:hint="eastAsia" w:ascii="仿宋_GB2312" w:hAnsi="仿宋_GB2312" w:eastAsia="仿宋_GB2312" w:cs="仿宋_GB2312"/>
                <w:color w:val="auto"/>
                <w:kern w:val="2"/>
                <w:sz w:val="24"/>
                <w:szCs w:val="24"/>
                <w:highlight w:val="none"/>
                <w:u w:val="none"/>
                <w:lang w:val="en-US" w:eastAsia="zh-CN" w:bidi="ar-SA"/>
              </w:rPr>
              <w:t>；</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产品有害物质（家具涂层可迁移元素：铅Pb≤90mg/kg、镉Cd≤50mg/kg、铬Cr≤25mg/kg、汞Hg≤25mg/kg、锑Sb≤60mg/kg、钡Ba≤1000mg/kg、硒Se≤500mg/kg、砷As≤25mg/kg）；经</w:t>
            </w:r>
            <w:r>
              <w:rPr>
                <w:rFonts w:hint="eastAsia" w:ascii="仿宋_GB2312" w:hAnsi="仿宋_GB2312" w:eastAsia="仿宋_GB2312" w:cs="仿宋_GB2312"/>
                <w:color w:val="auto"/>
                <w:kern w:val="2"/>
                <w:sz w:val="24"/>
                <w:szCs w:val="24"/>
                <w:highlight w:val="none"/>
                <w:u w:val="none"/>
                <w:lang w:val="en-US" w:eastAsia="zh-CN" w:bidi="ar-SA"/>
              </w:rPr>
              <w:t>过</w:t>
            </w:r>
            <w:r>
              <w:rPr>
                <w:rFonts w:hint="eastAsia" w:ascii="仿宋_GB2312" w:hAnsi="仿宋_GB2312" w:eastAsia="仿宋_GB2312" w:cs="仿宋_GB2312"/>
                <w:color w:val="auto"/>
                <w:sz w:val="24"/>
                <w:szCs w:val="24"/>
                <w:lang w:val="en-US" w:eastAsia="zh-CN"/>
              </w:rPr>
              <w:t>96h</w:t>
            </w:r>
            <w:r>
              <w:rPr>
                <w:rFonts w:hint="eastAsia" w:ascii="仿宋_GB2312" w:hAnsi="仿宋_GB2312" w:eastAsia="仿宋_GB2312" w:cs="仿宋_GB2312"/>
                <w:color w:val="auto"/>
                <w:kern w:val="2"/>
                <w:sz w:val="24"/>
                <w:szCs w:val="24"/>
                <w:highlight w:val="none"/>
                <w:u w:val="none"/>
                <w:lang w:val="en-US" w:eastAsia="zh-CN" w:bidi="ar-SA"/>
              </w:rPr>
              <w:t>人造气氛腐蚀试验（中性盐雾NSS、乙酸盐雾AASS），保护评级、外观评级均不低于9级。</w:t>
            </w:r>
          </w:p>
          <w:p w14:paraId="0DCE6DEA">
            <w:pPr>
              <w:keepNext w:val="0"/>
              <w:keepLines w:val="0"/>
              <w:pageBreakBefore w:val="0"/>
              <w:numPr>
                <w:ilvl w:val="0"/>
                <w:numId w:val="0"/>
              </w:numPr>
              <w:kinsoku/>
              <w:wordWrap/>
              <w:overflowPunct/>
              <w:topLinePunct w:val="0"/>
              <w:autoSpaceDE/>
              <w:autoSpaceDN/>
              <w:bidi w:val="0"/>
              <w:adjustRightInd/>
              <w:spacing w:line="400" w:lineRule="exact"/>
              <w:ind w:firstLine="241" w:firstLineChars="100"/>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（五）桌架：</w:t>
            </w:r>
          </w:p>
          <w:p w14:paraId="568EA3A2">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桌面支架：桌面和书斗与支撑钢脚架间使用支架连接固定，桌面支架是规格300mm(±2mm)×65mm(±2mm)的冷轧钢板，冷轧钢板材料厚度≥1.2mm。</w:t>
            </w:r>
          </w:p>
          <w:p w14:paraId="16892DC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2.</w:t>
            </w:r>
            <w:r>
              <w:rPr>
                <w:rFonts w:hint="eastAsia" w:ascii="仿宋_GB2312" w:hAnsi="仿宋_GB2312" w:eastAsia="仿宋_GB2312" w:cs="仿宋_GB2312"/>
                <w:color w:val="auto"/>
                <w:sz w:val="24"/>
                <w:szCs w:val="24"/>
                <w:u w:val="none"/>
              </w:rPr>
              <w:t>钢脚架：桌腿与地脚为直角支撑，桌腿和地脚采用椭圆钢管并使用套管式升降。外钢管尺寸为60×30mm(±2mm)，钢管壁厚≥1.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mm；内钢管50×20mm(±2mm)，钢管壁厚≥1.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mm；桌脚采用60×30mm(±2mm)的椭圆形钢管，钢管壁厚≥1.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mm；两桌腿间有横管。</w:t>
            </w:r>
          </w:p>
          <w:p w14:paraId="477A2B76">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none"/>
              </w:rPr>
              <w:t>钢管</w:t>
            </w:r>
            <w:r>
              <w:rPr>
                <w:rFonts w:hint="eastAsia" w:ascii="仿宋_GB2312" w:hAnsi="仿宋_GB2312" w:eastAsia="仿宋_GB2312" w:cs="仿宋_GB2312"/>
                <w:color w:val="auto"/>
                <w:sz w:val="24"/>
                <w:szCs w:val="24"/>
                <w:highlight w:val="none"/>
                <w:u w:val="none"/>
                <w:lang w:val="en-US" w:eastAsia="zh-CN"/>
              </w:rPr>
              <w:t>GB/T 11253-2019 《碳素结构钢冷轧钢板及钢带》、GB/T 10125-2021 《人造气氛腐蚀试验 盐雾试验》、GB/T6461-2002 《金属基体上金属和其他无机覆盖层经腐蚀试验后的试样和试件的评级》、GB/T3325-2024《金属家具通用技术条件》要求，其中力学性能：下屈服强度≥195Mpa、抗拉强度315～430Mpa、断后伸长率≥24%，表面结构（平均粗糙度）≤0.9μm，弯曲试验（180°）、表面质量合格，经过96h人造气氛腐蚀试验（中性盐雾NSS、乙酸盐雾AASS、铜加速乙酸盐雾CASS），保护评级、外观评级均不低于9级；金属喷涂（塑）涂层：</w:t>
            </w:r>
            <w:r>
              <w:rPr>
                <w:rFonts w:hint="eastAsia" w:ascii="仿宋_GB2312" w:hAnsi="仿宋_GB2312" w:eastAsia="仿宋_GB2312" w:cs="仿宋_GB2312"/>
                <w:b w:val="0"/>
                <w:bCs w:val="0"/>
                <w:color w:val="auto"/>
                <w:kern w:val="2"/>
                <w:sz w:val="24"/>
                <w:szCs w:val="24"/>
                <w:highlight w:val="none"/>
                <w:u w:val="none"/>
                <w:lang w:val="en-US" w:eastAsia="zh-CN" w:bidi="ar-SA"/>
              </w:rPr>
              <w:t>硬度（铅笔硬度H，应无塑性变形和或内聚破坏）、冲击强度（冲击高度400mm，应无剥落、裂纹、皱纹）、附着力（2级或优于2级）</w:t>
            </w:r>
            <w:r>
              <w:rPr>
                <w:rFonts w:hint="eastAsia" w:ascii="仿宋_GB2312" w:hAnsi="仿宋_GB2312" w:eastAsia="仿宋_GB2312" w:cs="仿宋_GB2312"/>
                <w:color w:val="auto"/>
                <w:sz w:val="24"/>
                <w:szCs w:val="24"/>
                <w:u w:val="none"/>
              </w:rPr>
              <w:t>。</w:t>
            </w:r>
          </w:p>
          <w:p w14:paraId="13068250">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支撑钢脚架升降方式</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桌腿和地脚采用椭圆钢管并使用套管式升降，安装和调节高度时用螺栓固定。螺栓符合QB/T 3832-1999《轻工产品金属镀层腐蚀试验结果的评价》</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3826-1999《轻工产品金属镀层和化学处理层的耐腐蚀试验方法 中性盐雾试验（NSS）法》</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 3827-1999《轻工产品金属镀层和化学处理层的耐腐蚀试验方法 乙酸盐雾试验（ASS）法》</w:t>
            </w:r>
            <w:r>
              <w:rPr>
                <w:rFonts w:hint="eastAsia" w:ascii="仿宋_GB2312" w:hAnsi="仿宋_GB2312" w:eastAsia="仿宋_GB2312" w:cs="仿宋_GB2312"/>
                <w:color w:val="auto"/>
                <w:sz w:val="24"/>
                <w:szCs w:val="24"/>
                <w:u w:val="none"/>
                <w:lang w:val="en-US" w:eastAsia="zh-CN"/>
              </w:rPr>
              <w:t>要求</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其中：</w:t>
            </w:r>
            <w:r>
              <w:rPr>
                <w:rFonts w:hint="eastAsia" w:ascii="仿宋_GB2312" w:hAnsi="仿宋_GB2312" w:eastAsia="仿宋_GB2312" w:cs="仿宋_GB2312"/>
                <w:color w:val="auto"/>
                <w:sz w:val="24"/>
                <w:szCs w:val="24"/>
                <w:u w:val="none"/>
              </w:rPr>
              <w:t>金属表面耐腐蚀性：乙酸盐雾试验（ASS）120h，等级达到9级以上，中性盐雾试验（NSS）120h，等级达到9级以上。</w:t>
            </w:r>
          </w:p>
          <w:p w14:paraId="76A98D15">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lang w:val="en-US" w:eastAsia="zh-CN"/>
              </w:rPr>
              <w:t>4.</w:t>
            </w:r>
            <w:r>
              <w:rPr>
                <w:rFonts w:hint="eastAsia" w:ascii="仿宋_GB2312" w:hAnsi="仿宋_GB2312" w:eastAsia="仿宋_GB2312" w:cs="仿宋_GB2312"/>
                <w:color w:val="auto"/>
                <w:kern w:val="0"/>
                <w:sz w:val="24"/>
                <w:szCs w:val="24"/>
                <w:u w:val="none"/>
              </w:rPr>
              <w:t>套管胶套：升降内外管间使用优质PP塑料胶套，规格72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kern w:val="0"/>
                <w:sz w:val="24"/>
                <w:szCs w:val="24"/>
                <w:u w:val="none"/>
              </w:rPr>
              <w:t>35mm</w:t>
            </w:r>
            <w:r>
              <w:rPr>
                <w:rFonts w:hint="eastAsia" w:ascii="仿宋_GB2312" w:hAnsi="仿宋_GB2312" w:eastAsia="仿宋_GB2312" w:cs="仿宋_GB2312"/>
                <w:color w:val="auto"/>
                <w:sz w:val="24"/>
                <w:szCs w:val="24"/>
                <w:u w:val="none"/>
              </w:rPr>
              <w:t>(±2mm)，胶套起到防尘、防水、耐磨的作用。</w:t>
            </w:r>
          </w:p>
          <w:p w14:paraId="7A16530B">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六</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脚套：</w:t>
            </w:r>
          </w:p>
          <w:p w14:paraId="7E02EA1E">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采用全新 PP 塑料一次性注塑成型，规格75×65×45mm(±2mm)；脚套自带塑料垫螺旋调节功能，防止地板不平影响使用舒适度；脚套起到防滑、防摩擦、防碰撞、静音等作用。</w:t>
            </w:r>
          </w:p>
          <w:p w14:paraId="656BDDCF">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u w:val="none"/>
              </w:rPr>
              <w:t>脚套符合GB/T 32487-2016《塑料家具通用技术条件》、GB 28481-2012 《塑料家具中有害物质限量》</w:t>
            </w:r>
            <w:r>
              <w:rPr>
                <w:rFonts w:hint="eastAsia" w:ascii="仿宋_GB2312" w:hAnsi="仿宋_GB2312" w:eastAsia="仿宋_GB2312" w:cs="仿宋_GB2312"/>
                <w:color w:val="auto"/>
                <w:sz w:val="24"/>
                <w:szCs w:val="24"/>
                <w:u w:val="none"/>
                <w:lang w:val="en-US" w:eastAsia="zh-CN"/>
              </w:rPr>
              <w:t>要求</w:t>
            </w:r>
            <w:r>
              <w:rPr>
                <w:rFonts w:hint="eastAsia" w:ascii="仿宋_GB2312" w:hAnsi="仿宋_GB2312" w:eastAsia="仿宋_GB2312" w:cs="仿宋_GB2312"/>
                <w:color w:val="auto"/>
                <w:sz w:val="24"/>
                <w:szCs w:val="24"/>
                <w:u w:val="none"/>
              </w:rPr>
              <w:t>，塑料件外观符合国标要求；有害物质邻苯二甲酸</w:t>
            </w:r>
            <w:r>
              <w:rPr>
                <w:rFonts w:hint="eastAsia" w:ascii="仿宋_GB2312" w:hAnsi="仿宋_GB2312" w:eastAsia="仿宋_GB2312" w:cs="仿宋_GB2312"/>
                <w:color w:val="auto"/>
                <w:sz w:val="24"/>
                <w:szCs w:val="24"/>
                <w:highlight w:val="none"/>
                <w:u w:val="none"/>
              </w:rPr>
              <w:t>酯</w:t>
            </w:r>
            <w:r>
              <w:rPr>
                <w:rFonts w:hint="eastAsia" w:ascii="仿宋_GB2312" w:hAnsi="仿宋_GB2312" w:eastAsia="仿宋_GB2312" w:cs="仿宋_GB2312"/>
                <w:color w:val="auto"/>
                <w:sz w:val="24"/>
                <w:szCs w:val="24"/>
                <w:highlight w:val="none"/>
                <w:u w:val="none"/>
                <w:lang w:val="en-US" w:eastAsia="zh-CN"/>
              </w:rPr>
              <w:t>≤0.1%</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16种</w:t>
            </w:r>
            <w:r>
              <w:rPr>
                <w:rFonts w:hint="eastAsia" w:ascii="仿宋_GB2312" w:hAnsi="仿宋_GB2312" w:eastAsia="仿宋_GB2312" w:cs="仿宋_GB2312"/>
                <w:color w:val="auto"/>
                <w:sz w:val="24"/>
                <w:szCs w:val="24"/>
                <w:highlight w:val="none"/>
                <w:u w:val="none"/>
              </w:rPr>
              <w:t>多环芳烃</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PAH)总量≤10mg/kg</w:t>
            </w:r>
            <w:r>
              <w:rPr>
                <w:rFonts w:hint="eastAsia" w:ascii="仿宋_GB2312" w:hAnsi="仿宋_GB2312" w:eastAsia="仿宋_GB2312" w:cs="仿宋_GB2312"/>
                <w:color w:val="auto"/>
                <w:sz w:val="24"/>
                <w:szCs w:val="24"/>
                <w:highlight w:val="none"/>
                <w:u w:val="none"/>
              </w:rPr>
              <w:t>、多溴联苯(PBB)</w:t>
            </w:r>
            <w:r>
              <w:rPr>
                <w:rFonts w:hint="eastAsia" w:ascii="仿宋_GB2312" w:hAnsi="仿宋_GB2312" w:eastAsia="仿宋_GB2312" w:cs="仿宋_GB2312"/>
                <w:color w:val="auto"/>
                <w:sz w:val="24"/>
                <w:szCs w:val="24"/>
                <w:highlight w:val="none"/>
                <w:u w:val="none"/>
                <w:lang w:val="en-US" w:eastAsia="zh-CN"/>
              </w:rPr>
              <w:t>≤1000mg/kg</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rPr>
              <w:t>耐老化性：500h测试，冲击强度的保持率</w:t>
            </w:r>
            <w:r>
              <w:rPr>
                <w:rFonts w:hint="eastAsia" w:ascii="仿宋_GB2312" w:hAnsi="仿宋_GB2312" w:eastAsia="仿宋_GB2312" w:cs="仿宋_GB2312"/>
                <w:color w:val="auto"/>
                <w:sz w:val="24"/>
                <w:szCs w:val="24"/>
                <w:highlight w:val="none"/>
                <w:u w:val="none"/>
                <w:lang w:val="en-US" w:eastAsia="zh-CN"/>
              </w:rPr>
              <w:t>≥60%，外观颜色变色评级≥3级。</w:t>
            </w:r>
          </w:p>
          <w:p w14:paraId="3CD03AC7">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（七）书包挂钩：</w:t>
            </w:r>
          </w:p>
          <w:p w14:paraId="3A41309C">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在桌面的左右下方，在钢制支撑架上，须焊接设置左右两个实心钢制书包挂钩，承重强且耐用。</w:t>
            </w:r>
          </w:p>
          <w:p w14:paraId="329EEDB2">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（八）桌子重量：</w:t>
            </w:r>
          </w:p>
          <w:p w14:paraId="4DC21240">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 xml:space="preserve">    </w:t>
            </w:r>
            <w:r>
              <w:rPr>
                <w:rFonts w:hint="eastAsia" w:ascii="仿宋_GB2312" w:hAnsi="仿宋_GB2312" w:eastAsia="仿宋_GB2312" w:cs="仿宋_GB2312"/>
                <w:color w:val="auto"/>
                <w:kern w:val="0"/>
                <w:sz w:val="24"/>
                <w:szCs w:val="24"/>
                <w:u w:val="none"/>
                <w:lang w:val="en-US" w:eastAsia="zh-CN"/>
              </w:rPr>
              <w:t>整张桌子净重不小于12公斤。</w:t>
            </w:r>
          </w:p>
          <w:p w14:paraId="55F263C0">
            <w:pPr>
              <w:keepNext w:val="0"/>
              <w:keepLines w:val="0"/>
              <w:pageBreakBefore w:val="0"/>
              <w:kinsoku/>
              <w:wordWrap/>
              <w:overflowPunct/>
              <w:topLinePunct w:val="0"/>
              <w:autoSpaceDE/>
              <w:autoSpaceDN/>
              <w:bidi w:val="0"/>
              <w:adjustRightInd/>
              <w:spacing w:line="400" w:lineRule="exact"/>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b/>
                <w:bCs/>
                <w:color w:val="auto"/>
                <w:kern w:val="0"/>
                <w:sz w:val="24"/>
                <w:szCs w:val="24"/>
                <w:u w:val="none"/>
                <w:lang w:val="en-US" w:eastAsia="zh-CN"/>
              </w:rPr>
              <w:t>二、学生课椅</w:t>
            </w:r>
          </w:p>
          <w:p w14:paraId="653AFD6E">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kern w:val="0"/>
                <w:sz w:val="24"/>
                <w:szCs w:val="24"/>
                <w:u w:val="none"/>
                <w:lang w:val="en-US" w:eastAsia="zh-CN"/>
              </w:rPr>
              <w:t>一</w:t>
            </w:r>
            <w:r>
              <w:rPr>
                <w:rFonts w:hint="eastAsia" w:ascii="仿宋_GB2312" w:hAnsi="仿宋_GB2312" w:eastAsia="仿宋_GB2312" w:cs="仿宋_GB2312"/>
                <w:b/>
                <w:bCs/>
                <w:color w:val="auto"/>
                <w:kern w:val="0"/>
                <w:sz w:val="24"/>
                <w:szCs w:val="24"/>
                <w:u w:val="none"/>
                <w:lang w:eastAsia="zh-CN"/>
              </w:rPr>
              <w:t>）</w:t>
            </w:r>
            <w:r>
              <w:rPr>
                <w:rFonts w:hint="eastAsia" w:ascii="仿宋_GB2312" w:hAnsi="仿宋_GB2312" w:eastAsia="仿宋_GB2312" w:cs="仿宋_GB2312"/>
                <w:b/>
                <w:bCs/>
                <w:color w:val="auto"/>
                <w:sz w:val="24"/>
                <w:szCs w:val="24"/>
                <w:u w:val="none"/>
              </w:rPr>
              <w:t>课椅</w:t>
            </w:r>
            <w:r>
              <w:rPr>
                <w:rFonts w:hint="eastAsia" w:ascii="仿宋_GB2312" w:hAnsi="仿宋_GB2312" w:eastAsia="仿宋_GB2312" w:cs="仿宋_GB2312"/>
                <w:b/>
                <w:bCs/>
                <w:color w:val="auto"/>
                <w:sz w:val="24"/>
                <w:szCs w:val="24"/>
                <w:u w:val="none"/>
                <w:lang w:val="en-US" w:eastAsia="zh-CN"/>
              </w:rPr>
              <w:t>整体</w:t>
            </w:r>
            <w:r>
              <w:rPr>
                <w:rFonts w:hint="eastAsia" w:ascii="仿宋_GB2312" w:hAnsi="仿宋_GB2312" w:eastAsia="仿宋_GB2312" w:cs="仿宋_GB2312"/>
                <w:b/>
                <w:bCs/>
                <w:color w:val="auto"/>
                <w:sz w:val="24"/>
                <w:szCs w:val="24"/>
                <w:u w:val="none"/>
              </w:rPr>
              <w:t>尺寸：</w:t>
            </w:r>
          </w:p>
          <w:p w14:paraId="09999C37">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长520×宽430</w:t>
            </w:r>
            <w:r>
              <w:rPr>
                <w:rFonts w:hint="eastAsia" w:ascii="仿宋_GB2312" w:hAnsi="仿宋_GB2312" w:eastAsia="仿宋_GB2312" w:cs="仿宋_GB2312"/>
                <w:color w:val="auto"/>
                <w:kern w:val="0"/>
                <w:sz w:val="24"/>
                <w:szCs w:val="24"/>
                <w:u w:val="none"/>
              </w:rPr>
              <w:t>×</w:t>
            </w:r>
            <w:r>
              <w:rPr>
                <w:rFonts w:hint="eastAsia" w:ascii="仿宋_GB2312" w:hAnsi="仿宋_GB2312" w:eastAsia="仿宋_GB2312" w:cs="仿宋_GB2312"/>
                <w:color w:val="auto"/>
                <w:sz w:val="24"/>
                <w:szCs w:val="24"/>
                <w:u w:val="none"/>
              </w:rPr>
              <w:t>高</w:t>
            </w:r>
            <w:r>
              <w:rPr>
                <w:rFonts w:hint="eastAsia" w:ascii="仿宋_GB2312" w:hAnsi="仿宋_GB2312" w:eastAsia="仿宋_GB2312" w:cs="仿宋_GB2312"/>
                <w:color w:val="auto"/>
                <w:sz w:val="24"/>
                <w:szCs w:val="24"/>
                <w:u w:val="none"/>
                <w:lang w:val="en-US" w:eastAsia="zh-CN"/>
              </w:rPr>
              <w:t>4</w:t>
            </w:r>
            <w:r>
              <w:rPr>
                <w:rFonts w:hint="eastAsia" w:ascii="仿宋_GB2312" w:hAnsi="仿宋_GB2312" w:eastAsia="仿宋_GB2312" w:cs="仿宋_GB2312"/>
                <w:color w:val="auto"/>
                <w:sz w:val="24"/>
                <w:szCs w:val="24"/>
                <w:u w:val="none"/>
              </w:rPr>
              <w:t>50mm(±5mm)，调节高度须至少满足</w:t>
            </w:r>
            <w:r>
              <w:rPr>
                <w:rFonts w:hint="eastAsia" w:ascii="仿宋_GB2312" w:hAnsi="仿宋_GB2312" w:eastAsia="仿宋_GB2312" w:cs="仿宋_GB2312"/>
                <w:color w:val="auto"/>
                <w:sz w:val="24"/>
                <w:szCs w:val="24"/>
                <w:u w:val="none"/>
                <w:lang w:val="en-US" w:eastAsia="zh-CN"/>
              </w:rPr>
              <w:t>坐高370mm、390mm、410mm、430mm、450mm等5个高度的调整。</w:t>
            </w:r>
          </w:p>
          <w:p w14:paraId="0C6F3361">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（二）椅子座板、靠板：</w:t>
            </w:r>
          </w:p>
          <w:p w14:paraId="146EECF5">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1.材质</w:t>
            </w:r>
            <w:r>
              <w:rPr>
                <w:rFonts w:hint="eastAsia" w:ascii="仿宋_GB2312" w:hAnsi="仿宋_GB2312" w:eastAsia="仿宋_GB2312" w:cs="仿宋_GB2312"/>
                <w:color w:val="auto"/>
                <w:sz w:val="24"/>
                <w:szCs w:val="24"/>
                <w:u w:val="none"/>
              </w:rPr>
              <w:t>：椅座、靠板都采用环保PP全新塑料，耐热、耐冲击、耐抗压、耐磨。</w:t>
            </w:r>
          </w:p>
          <w:p w14:paraId="02B6614F">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座板：座板尺寸4</w:t>
            </w:r>
            <w:r>
              <w:rPr>
                <w:rFonts w:hint="eastAsia" w:ascii="仿宋_GB2312" w:hAnsi="仿宋_GB2312" w:eastAsia="仿宋_GB2312" w:cs="仿宋_GB2312"/>
                <w:color w:val="auto"/>
                <w:sz w:val="24"/>
                <w:szCs w:val="24"/>
                <w:u w:val="none"/>
                <w:lang w:val="en-US" w:eastAsia="zh-CN"/>
              </w:rPr>
              <w:t>30</w:t>
            </w:r>
            <w:r>
              <w:rPr>
                <w:rFonts w:hint="eastAsia" w:ascii="仿宋_GB2312" w:hAnsi="仿宋_GB2312" w:eastAsia="仿宋_GB2312" w:cs="仿宋_GB2312"/>
                <w:color w:val="auto"/>
                <w:sz w:val="24"/>
                <w:szCs w:val="24"/>
                <w:u w:val="none"/>
              </w:rPr>
              <w:t>mm×4</w:t>
            </w:r>
            <w:r>
              <w:rPr>
                <w:rFonts w:hint="eastAsia" w:ascii="仿宋_GB2312" w:hAnsi="仿宋_GB2312" w:eastAsia="仿宋_GB2312" w:cs="仿宋_GB2312"/>
                <w:color w:val="auto"/>
                <w:sz w:val="24"/>
                <w:szCs w:val="24"/>
                <w:u w:val="none"/>
                <w:lang w:val="en-US" w:eastAsia="zh-CN"/>
              </w:rPr>
              <w:t>30</w:t>
            </w:r>
            <w:r>
              <w:rPr>
                <w:rFonts w:hint="eastAsia" w:ascii="仿宋_GB2312" w:hAnsi="仿宋_GB2312" w:eastAsia="仿宋_GB2312" w:cs="仿宋_GB2312"/>
                <w:color w:val="auto"/>
                <w:sz w:val="24"/>
                <w:szCs w:val="24"/>
                <w:u w:val="none"/>
              </w:rPr>
              <w:t>mm(±5mm)； 座板与椅架采用自攻螺丝固定；座板底部横向和竖向必须各有加强筋≥4条，增强承受力；多孔内凹设计，座板有≥300个透气孔</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保持通风干爽；座板靠外围边有散热细点≥220个，保持久座舒适。座板采用人体工学型设计，坐垫倾斜式设计，坐垫前端需有前弯弧度设计中间采用凹型设计能让学生臀部与座板完美贴合有效减轻臀部与腰部压力，使学童在学习时更舒服，更健康的成长。</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椅子座板符合GB 28481-2012《塑料家具中有害物质限量》、GB/T35607-2024《绿色产品评价 家具》、GB/T 32487-2016《塑料家具通用技术条件》要求，其中：</w:t>
            </w:r>
          </w:p>
          <w:p w14:paraId="44BAA36A">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highlight w:val="none"/>
                <w:u w:val="none"/>
                <w:lang w:val="en-US" w:eastAsia="zh-CN"/>
              </w:rPr>
              <w:t>邻苯二甲酸二丁酯（DBP)≤0.1%，邻苯二甲酸丁酯苄酯（BBP)≤0.1%、邻苯二甲酸-2-乙基己基酯（DEHP)≤0.1%，邻苯二甲酸二正辛酯（DNOP)≤0.1%、邻苯二甲酸二异壬酯（DINP)≤0.1%、邻苯二甲酸二异癸酯（DIDP)≤0.1%；有害物质（重金属：可溶性铅≤90mg/kg、可溶性镉≤75mg/kg、可溶性铬≤60mg/kg、可溶性汞≤60mg/kg）、16 种多环芳烃（PAH）总量≤10mg/kg、多溴联苯（PBB）≤1000mg/kg、多溴二苯醚（PBDE）≤1000mg/kg。甲醛释放量≤0.05mg/m³、挥发性有机化合物（TVOC≤0.3mg/m3），苯并[α]芘≤1.0mg/kg，冲击强度≥10J/m²，邵氏D硬度≥HD63，耐老化性：（室内用 500h）冲击强度的保持率≥60%，外观颜色变色评级≥3。</w:t>
            </w:r>
          </w:p>
          <w:p w14:paraId="45BB25A8">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.靠板：靠板尺寸</w:t>
            </w:r>
            <w:r>
              <w:rPr>
                <w:rFonts w:hint="eastAsia" w:ascii="仿宋_GB2312" w:hAnsi="仿宋_GB2312" w:eastAsia="仿宋_GB2312" w:cs="仿宋_GB2312"/>
                <w:color w:val="auto"/>
                <w:sz w:val="24"/>
                <w:szCs w:val="24"/>
                <w:u w:val="none"/>
                <w:lang w:val="en-US" w:eastAsia="zh-CN"/>
              </w:rPr>
              <w:t>275</w:t>
            </w:r>
            <w:r>
              <w:rPr>
                <w:rFonts w:hint="eastAsia" w:ascii="仿宋_GB2312" w:hAnsi="仿宋_GB2312" w:eastAsia="仿宋_GB2312" w:cs="仿宋_GB2312"/>
                <w:color w:val="auto"/>
                <w:sz w:val="24"/>
                <w:szCs w:val="24"/>
                <w:u w:val="none"/>
              </w:rPr>
              <w:t>mm×</w:t>
            </w:r>
            <w:r>
              <w:rPr>
                <w:rFonts w:hint="eastAsia" w:ascii="仿宋_GB2312" w:hAnsi="仿宋_GB2312" w:eastAsia="仿宋_GB2312" w:cs="仿宋_GB2312"/>
                <w:color w:val="auto"/>
                <w:sz w:val="24"/>
                <w:szCs w:val="24"/>
                <w:u w:val="none"/>
                <w:lang w:val="en-US" w:eastAsia="zh-CN"/>
              </w:rPr>
              <w:t>415</w:t>
            </w:r>
            <w:r>
              <w:rPr>
                <w:rFonts w:hint="eastAsia" w:ascii="仿宋_GB2312" w:hAnsi="仿宋_GB2312" w:eastAsia="仿宋_GB2312" w:cs="仿宋_GB2312"/>
                <w:color w:val="auto"/>
                <w:sz w:val="24"/>
                <w:szCs w:val="24"/>
                <w:u w:val="none"/>
              </w:rPr>
              <w:t>mm(±5mm)；多孔内凹设计，背板有≥140个透气孔，保持通风干爽；座板靠外围边有散热细点≥130个，保持久座舒适。靠背中上方1个提手孔，方便移动椅子。靠背根据青少年脊椎曲线设计</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保证背脊及两侧肌肉得到完美支撑，能有效降低疲劳。</w:t>
            </w:r>
            <w:r>
              <w:rPr>
                <w:rFonts w:hint="eastAsia" w:ascii="仿宋_GB2312" w:hAnsi="仿宋_GB2312" w:eastAsia="仿宋_GB2312" w:cs="仿宋_GB2312"/>
                <w:color w:val="auto"/>
                <w:sz w:val="24"/>
                <w:szCs w:val="24"/>
                <w:highlight w:val="none"/>
                <w:u w:val="none"/>
                <w:lang w:val="en-US" w:eastAsia="zh-CN"/>
              </w:rPr>
              <w:t>靠背面板符合GB 28481-2012《塑料家具中有害物质限量》、GB/T35607-2024《绿色产品评价 家具》、GB/T 32487-2016《塑料家具通用技术条件》要求，其中：</w:t>
            </w:r>
          </w:p>
          <w:p w14:paraId="1E7D554E">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邻苯二甲酸二丁酯（DBP)≤0.1%，邻苯二甲酸丁酯苄酯（BBP)≤0.1%、邻苯二甲酸-2-乙基己基酯（DEHP)≤0.1%，邻苯二甲酸二正辛酯（DNOP)≤0.1%、邻苯二甲酸二异壬酯（DINP)≤0.1%、邻苯二甲酸二异癸酯（DIDP)≤0.1%；有害物质（重金属：可溶性铅≤90mg/kg、可溶性镉≤75mg/kg、可溶性铬≤60mg/kg、可溶性汞≤60mg/kg）；16 种多环芳烃（PAH）总量≤10mg/kg、多溴联苯（PBB）≤1000mg/kg、多溴二苯醚（PBDE）≤1000mg/kg；甲醛释放量≤0.05mg/m³；挥发性有机化合物（TVOC≤0.3mg/m3）；苯并[α]芘≤1.0mg/kg；塑料材料理化性能耐老化性：（室内用 500h），外观颜色变色评级≥3级，冲击强度≥10J/m²。</w:t>
            </w:r>
          </w:p>
          <w:p w14:paraId="44EA15EE">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（三）椅架：</w:t>
            </w:r>
          </w:p>
          <w:p w14:paraId="355EBC65">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椅腿与地脚为直角支撑，椅腿和地脚采用椭圆钢管并使用套管式升降。椅上管采用50×25mm(±2mm)椭圆型钢管；钢管壁厚≥1.2mm，椅下管采用 60mm×30mm(±2mm)椭圆型钢管；钢管壁厚≥1.2mm；椅靠背跟坐架连接管采用 22mm×32mm(±2mm)眼镜形管折弯管成型，管壁厚≥1.</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mm；坐垫下方设有2根支撑16mm(±2mm) 圆管；椅脚管与立管采用平管贯穿式焊接，椅脚管为60×30mm(±2mm)椭圆型钢管，钢管壁厚≥1.2mm。</w:t>
            </w:r>
            <w:r>
              <w:rPr>
                <w:rFonts w:hint="eastAsia" w:ascii="仿宋_GB2312" w:hAnsi="仿宋_GB2312" w:eastAsia="仿宋_GB2312" w:cs="仿宋_GB2312"/>
                <w:color w:val="auto"/>
                <w:sz w:val="24"/>
                <w:szCs w:val="24"/>
                <w:highlight w:val="none"/>
                <w:u w:val="none"/>
                <w:lang w:val="en-US" w:eastAsia="zh-CN"/>
              </w:rPr>
              <w:t>课椅</w:t>
            </w:r>
            <w:r>
              <w:rPr>
                <w:rFonts w:hint="eastAsia" w:ascii="仿宋_GB2312" w:hAnsi="仿宋_GB2312" w:eastAsia="仿宋_GB2312" w:cs="仿宋_GB2312"/>
                <w:color w:val="auto"/>
                <w:sz w:val="24"/>
                <w:szCs w:val="24"/>
                <w:highlight w:val="none"/>
                <w:u w:val="none"/>
              </w:rPr>
              <w:t>立柱</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采用60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30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椭圆管焊接成型</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椅上架升降立柱套管采用50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20</w:t>
            </w:r>
            <w:r>
              <w:rPr>
                <w:rFonts w:hint="eastAsia" w:ascii="仿宋_GB2312" w:hAnsi="仿宋_GB2312" w:eastAsia="仿宋_GB2312" w:cs="仿宋_GB2312"/>
                <w:b w:val="0"/>
                <w:bCs w:val="0"/>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rPr>
              <w:t>1.</w:t>
            </w:r>
            <w:r>
              <w:rPr>
                <w:rFonts w:hint="eastAsia" w:ascii="仿宋_GB2312" w:hAnsi="仿宋_GB2312" w:eastAsia="仿宋_GB2312" w:cs="仿宋_GB2312"/>
                <w:color w:val="auto"/>
                <w:sz w:val="24"/>
                <w:szCs w:val="24"/>
                <w:highlight w:val="none"/>
                <w:u w:val="none"/>
                <w:lang w:val="en-US" w:eastAsia="zh-CN"/>
              </w:rPr>
              <w:t>2</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rPr>
              <w:t>mm</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冷轧钢</w:t>
            </w:r>
            <w:r>
              <w:rPr>
                <w:rFonts w:hint="eastAsia" w:ascii="仿宋_GB2312" w:hAnsi="仿宋_GB2312" w:eastAsia="仿宋_GB2312" w:cs="仿宋_GB2312"/>
                <w:color w:val="auto"/>
                <w:sz w:val="24"/>
                <w:szCs w:val="24"/>
                <w:highlight w:val="none"/>
                <w:u w:val="none"/>
              </w:rPr>
              <w:t>椭圆管，外侧方配刻度,方便调节高度。</w:t>
            </w:r>
          </w:p>
          <w:p w14:paraId="1C7B47AA">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课椅立柱符合GB/T 13793-2016 《直缝电焊钢管》、GB/T 3325-2024 《金属家具通用技术条件》、GB/T 10125-2021 《人造气氛腐蚀试验 盐雾试验》、GB/T6461-2002 《金属基体上金属和其他无机覆盖层经腐蚀试验后的试样和试件的评级》、GB/T35607-2024《绿色产品评价 家具》、GB/T 11253-2019 《碳素结构钢冷轧钢板及钢带》要求，其中</w:t>
            </w:r>
            <w:r>
              <w:rPr>
                <w:rFonts w:hint="eastAsia" w:ascii="仿宋_GB2312" w:hAnsi="仿宋_GB2312" w:eastAsia="仿宋_GB2312" w:cs="仿宋_GB2312"/>
                <w:color w:val="auto"/>
                <w:kern w:val="2"/>
                <w:sz w:val="24"/>
                <w:szCs w:val="24"/>
                <w:highlight w:val="none"/>
                <w:u w:val="none"/>
                <w:lang w:val="en-US" w:eastAsia="zh-CN" w:bidi="ar-SA"/>
              </w:rPr>
              <w:t>外观性能（金属件喷漆（塑）涂层）：应无漏喷、锈蚀、脱色、掉色等，应光滑均匀，色泽一致，应无挂流、疙瘩、皱皮、飞漆等；力学性能：下屈服强度≥195Mpa，抗拉强度315～430Mpa，断后伸长率≥24%；</w:t>
            </w:r>
            <w:r>
              <w:rPr>
                <w:rFonts w:hint="eastAsia" w:ascii="仿宋_GB2312" w:hAnsi="仿宋_GB2312" w:eastAsia="仿宋_GB2312" w:cs="仿宋_GB2312"/>
                <w:b w:val="0"/>
                <w:bCs w:val="0"/>
                <w:color w:val="auto"/>
                <w:kern w:val="2"/>
                <w:sz w:val="24"/>
                <w:szCs w:val="24"/>
                <w:highlight w:val="none"/>
                <w:u w:val="none"/>
                <w:lang w:val="en-US" w:eastAsia="zh-CN" w:bidi="ar-SA"/>
              </w:rPr>
              <w:t>金属喷漆（塑）涂层：硬度（铅笔硬度H，应无塑性变形和或内聚破坏）、冲击强度（冲击高度400mm，应无剥落、裂纹、皱纹）、附着力（2级或优于2级）</w:t>
            </w:r>
            <w:r>
              <w:rPr>
                <w:rFonts w:hint="eastAsia" w:ascii="仿宋_GB2312" w:hAnsi="仿宋_GB2312" w:eastAsia="仿宋_GB2312" w:cs="仿宋_GB2312"/>
                <w:color w:val="auto"/>
                <w:sz w:val="24"/>
                <w:szCs w:val="24"/>
                <w:highlight w:val="none"/>
                <w:u w:val="none"/>
                <w:lang w:val="en-US" w:eastAsia="zh-CN"/>
              </w:rPr>
              <w:t>；</w:t>
            </w:r>
            <w:r>
              <w:rPr>
                <w:rFonts w:hint="eastAsia" w:ascii="仿宋_GB2312" w:hAnsi="仿宋_GB2312" w:eastAsia="仿宋_GB2312" w:cs="仿宋_GB2312"/>
                <w:b w:val="0"/>
                <w:bCs w:val="0"/>
                <w:color w:val="auto"/>
                <w:kern w:val="2"/>
                <w:sz w:val="24"/>
                <w:szCs w:val="24"/>
                <w:highlight w:val="none"/>
                <w:u w:val="none"/>
                <w:lang w:val="en-US" w:eastAsia="zh-CN" w:bidi="ar-SA"/>
              </w:rPr>
              <w:t>产品有害物质（家具涂层可迁移元素：铅Pb≤90mg/kg、镉Cd≤50mg/kg、铬Cr≤25mg/kg、汞Hg≤25mg/kg、锑Sb≤60mg/kg、钡Ba≤1000mg/kg、硒Se≤500mg/kg、砷As≤25mg/kg）</w:t>
            </w:r>
            <w:r>
              <w:rPr>
                <w:rFonts w:hint="eastAsia" w:ascii="仿宋_GB2312" w:hAnsi="仿宋_GB2312" w:eastAsia="仿宋_GB2312" w:cs="仿宋_GB2312"/>
                <w:color w:val="auto"/>
                <w:sz w:val="24"/>
                <w:szCs w:val="24"/>
                <w:highlight w:val="none"/>
                <w:u w:val="none"/>
                <w:lang w:val="en-US" w:eastAsia="zh-CN"/>
              </w:rPr>
              <w:t>；经过96h人造气氛腐蚀试验（中性盐雾NSS、乙酸盐雾AASS），保护评级、外观评级均不低于9级。</w:t>
            </w:r>
          </w:p>
          <w:p w14:paraId="532749E7">
            <w:pPr>
              <w:pStyle w:val="869"/>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螺杆和预埋螺母符合QB/T 3832-1999《轻工产品金属镀层腐蚀试验结果的评价》，GB/T 3325-2024 《金属家具通用技术条件》</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QB/T3826-1999《轻工产品金属镀层和化学处理层的耐腐蚀试验方法 中性盐雾试验（NSS）法》，QB/T 3827-1999《轻工产品金属镀层和化学处理层的耐腐蚀试验方法 乙酸盐雾试验（ASS）法》</w:t>
            </w:r>
            <w:r>
              <w:rPr>
                <w:rFonts w:hint="eastAsia" w:ascii="仿宋_GB2312" w:hAnsi="仿宋_GB2312" w:eastAsia="仿宋_GB2312" w:cs="仿宋_GB2312"/>
                <w:color w:val="auto"/>
                <w:sz w:val="24"/>
                <w:szCs w:val="24"/>
                <w:u w:val="none"/>
                <w:lang w:val="en-US" w:eastAsia="zh-CN"/>
              </w:rPr>
              <w:t>要求，其中</w:t>
            </w:r>
            <w:r>
              <w:rPr>
                <w:rFonts w:hint="eastAsia" w:ascii="仿宋_GB2312" w:hAnsi="仿宋_GB2312" w:eastAsia="仿宋_GB2312" w:cs="仿宋_GB2312"/>
                <w:color w:val="auto"/>
                <w:sz w:val="24"/>
                <w:szCs w:val="24"/>
                <w:u w:val="none"/>
              </w:rPr>
              <w:t>标准金属表面耐腐蚀性：乙酸盐雾试验（ASS）120h，等级达到9级以上，中性盐雾试验（NSS）120h，等级达到9级以上</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抗盐雾：直径1.5mm以下锈点≤20点/dm,其中直径≥1.0mm锈点不超过5点(距边缘棱角2mm以内的不计)</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金属喷漆(塑)涂层</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b w:val="0"/>
                <w:bCs w:val="0"/>
                <w:color w:val="auto"/>
                <w:kern w:val="2"/>
                <w:sz w:val="24"/>
                <w:szCs w:val="24"/>
                <w:highlight w:val="none"/>
                <w:u w:val="none"/>
                <w:lang w:val="en-US" w:eastAsia="zh-CN" w:bidi="ar-SA"/>
              </w:rPr>
              <w:t>硬度（铅笔硬度H，应无塑性变形和或内聚破坏）、冲击强度（冲击高度400mm，应无剥落、裂纹、皱纹）、附着力（2级或优于2级）</w:t>
            </w:r>
            <w:r>
              <w:rPr>
                <w:rFonts w:hint="eastAsia" w:ascii="仿宋_GB2312" w:hAnsi="仿宋_GB2312" w:eastAsia="仿宋_GB2312" w:cs="仿宋_GB2312"/>
                <w:color w:val="auto"/>
                <w:sz w:val="24"/>
                <w:szCs w:val="24"/>
                <w:u w:val="none"/>
              </w:rPr>
              <w:t>。</w:t>
            </w:r>
          </w:p>
          <w:p w14:paraId="17389102">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3.</w:t>
            </w:r>
            <w:r>
              <w:rPr>
                <w:rFonts w:hint="eastAsia" w:ascii="仿宋_GB2312" w:hAnsi="仿宋_GB2312" w:eastAsia="仿宋_GB2312" w:cs="仿宋_GB2312"/>
                <w:color w:val="auto"/>
                <w:kern w:val="0"/>
                <w:sz w:val="24"/>
                <w:szCs w:val="24"/>
                <w:u w:val="none"/>
              </w:rPr>
              <w:t>套管胶套：升降内外管间使用优质PP塑料胶套，规格72</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kern w:val="0"/>
                <w:sz w:val="24"/>
                <w:szCs w:val="24"/>
                <w:u w:val="none"/>
              </w:rPr>
              <w:t>35mm</w:t>
            </w:r>
            <w:r>
              <w:rPr>
                <w:rFonts w:hint="eastAsia" w:ascii="仿宋_GB2312" w:hAnsi="仿宋_GB2312" w:eastAsia="仿宋_GB2312" w:cs="仿宋_GB2312"/>
                <w:color w:val="auto"/>
                <w:sz w:val="24"/>
                <w:szCs w:val="24"/>
                <w:u w:val="none"/>
              </w:rPr>
              <w:t>(±2mm)，胶套起到防尘、防水、耐磨的作用。</w:t>
            </w:r>
          </w:p>
          <w:p w14:paraId="214038BB">
            <w:pPr>
              <w:keepNext w:val="0"/>
              <w:keepLines w:val="0"/>
              <w:pageBreakBefore w:val="0"/>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（四）脚套：</w:t>
            </w:r>
          </w:p>
          <w:p w14:paraId="09547610">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采用全新颗粒 PP 塑料一次性注塑成型，规格75×65×45mm(±2mm)；脚套自带塑料垫螺旋调节功能，防止地板不平影响使用舒适度；脚套起到防滑、防摩擦、防碰撞、静音等作用。</w:t>
            </w:r>
          </w:p>
          <w:p w14:paraId="5B7B841D">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脚套符合GB/T 32487-2016《塑料家具通用技术条件》、GB 28481-2012 《塑料家具中有害物质限量》</w:t>
            </w:r>
            <w:r>
              <w:rPr>
                <w:rFonts w:hint="eastAsia" w:ascii="仿宋_GB2312" w:hAnsi="仿宋_GB2312" w:eastAsia="仿宋_GB2312" w:cs="仿宋_GB2312"/>
                <w:color w:val="auto"/>
                <w:sz w:val="24"/>
                <w:szCs w:val="24"/>
                <w:u w:val="none"/>
                <w:lang w:val="en-US" w:eastAsia="zh-CN"/>
              </w:rPr>
              <w:t>要求</w:t>
            </w:r>
            <w:r>
              <w:rPr>
                <w:rFonts w:hint="eastAsia" w:ascii="仿宋_GB2312" w:hAnsi="仿宋_GB2312" w:eastAsia="仿宋_GB2312" w:cs="仿宋_GB2312"/>
                <w:color w:val="auto"/>
                <w:sz w:val="24"/>
                <w:szCs w:val="24"/>
                <w:u w:val="none"/>
              </w:rPr>
              <w:t>，塑料件外观符合要求；有害物质</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邻苯二甲酸</w:t>
            </w:r>
            <w:r>
              <w:rPr>
                <w:rFonts w:hint="eastAsia" w:ascii="仿宋_GB2312" w:hAnsi="仿宋_GB2312" w:eastAsia="仿宋_GB2312" w:cs="仿宋_GB2312"/>
                <w:color w:val="auto"/>
                <w:sz w:val="24"/>
                <w:szCs w:val="24"/>
                <w:highlight w:val="none"/>
                <w:u w:val="none"/>
              </w:rPr>
              <w:t>酯</w:t>
            </w:r>
            <w:r>
              <w:rPr>
                <w:rFonts w:hint="eastAsia" w:ascii="仿宋_GB2312" w:hAnsi="仿宋_GB2312" w:eastAsia="仿宋_GB2312" w:cs="仿宋_GB2312"/>
                <w:color w:val="auto"/>
                <w:sz w:val="24"/>
                <w:szCs w:val="24"/>
                <w:highlight w:val="none"/>
                <w:u w:val="none"/>
                <w:lang w:val="en-US" w:eastAsia="zh-CN"/>
              </w:rPr>
              <w:t>≤0.1%</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16种</w:t>
            </w:r>
            <w:r>
              <w:rPr>
                <w:rFonts w:hint="eastAsia" w:ascii="仿宋_GB2312" w:hAnsi="仿宋_GB2312" w:eastAsia="仿宋_GB2312" w:cs="仿宋_GB2312"/>
                <w:color w:val="auto"/>
                <w:sz w:val="24"/>
                <w:szCs w:val="24"/>
                <w:highlight w:val="none"/>
                <w:u w:val="none"/>
              </w:rPr>
              <w:t>多环芳烃</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PAH)总量≤10mg/kg</w:t>
            </w:r>
            <w:r>
              <w:rPr>
                <w:rFonts w:hint="eastAsia" w:ascii="仿宋_GB2312" w:hAnsi="仿宋_GB2312" w:eastAsia="仿宋_GB2312" w:cs="仿宋_GB2312"/>
                <w:color w:val="auto"/>
                <w:sz w:val="24"/>
                <w:szCs w:val="24"/>
                <w:highlight w:val="none"/>
                <w:u w:val="none"/>
              </w:rPr>
              <w:t>、多溴联苯(PBB)</w:t>
            </w:r>
            <w:r>
              <w:rPr>
                <w:rFonts w:hint="eastAsia" w:ascii="仿宋_GB2312" w:hAnsi="仿宋_GB2312" w:eastAsia="仿宋_GB2312" w:cs="仿宋_GB2312"/>
                <w:color w:val="auto"/>
                <w:sz w:val="24"/>
                <w:szCs w:val="24"/>
                <w:highlight w:val="none"/>
                <w:u w:val="none"/>
                <w:lang w:val="en-US" w:eastAsia="zh-CN"/>
              </w:rPr>
              <w:t>≤1000mg/kg</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u w:val="none"/>
              </w:rPr>
              <w:t>耐老化性：500h测试，冲击强度的保持率≥60%，外观颜色变色评级≥3级；</w:t>
            </w:r>
          </w:p>
          <w:p w14:paraId="063DA133">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（五）椅子重量：</w:t>
            </w:r>
          </w:p>
          <w:p w14:paraId="2C0BB975">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整张椅子净重不小于6公斤。</w:t>
            </w:r>
          </w:p>
          <w:p w14:paraId="5E185D0E">
            <w:pPr>
              <w:keepNext w:val="0"/>
              <w:keepLines w:val="0"/>
              <w:pageBreakBefore w:val="0"/>
              <w:kinsoku/>
              <w:wordWrap/>
              <w:overflowPunct/>
              <w:topLinePunct w:val="0"/>
              <w:autoSpaceDE/>
              <w:autoSpaceDN/>
              <w:bidi w:val="0"/>
              <w:adjustRightInd/>
              <w:spacing w:line="400" w:lineRule="exact"/>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b/>
                <w:bCs/>
                <w:color w:val="auto"/>
                <w:sz w:val="24"/>
                <w:szCs w:val="24"/>
                <w:u w:val="none"/>
                <w:lang w:val="en-US" w:eastAsia="zh-CN"/>
              </w:rPr>
              <w:t>三、其他要求</w:t>
            </w:r>
          </w:p>
          <w:p w14:paraId="07D6ACC6">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kern w:val="0"/>
                <w:sz w:val="24"/>
                <w:szCs w:val="24"/>
                <w:u w:val="none"/>
                <w:lang w:val="en-US" w:eastAsia="zh-CN"/>
              </w:rPr>
              <w:t>1.</w:t>
            </w:r>
            <w:r>
              <w:rPr>
                <w:rFonts w:hint="eastAsia" w:ascii="仿宋_GB2312" w:hAnsi="仿宋_GB2312" w:eastAsia="仿宋_GB2312" w:cs="仿宋_GB2312"/>
                <w:color w:val="auto"/>
                <w:sz w:val="24"/>
                <w:szCs w:val="24"/>
                <w:u w:val="none"/>
              </w:rPr>
              <w:t>钢管表面涂装工艺要求：表面经酸洗、脱脂、磷化处理，耐腐蚀、防锈，表面采用一级颗粒粉末经静电喷涂，附着力强，不脱漆，涂层无漏喷，锈蚀涂层光滑均匀，色泽一致。</w:t>
            </w:r>
          </w:p>
          <w:p w14:paraId="0F2CD5BD">
            <w:pPr>
              <w:keepNext w:val="0"/>
              <w:keepLines w:val="0"/>
              <w:pageBreakBefore w:val="0"/>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钢管和钢板表面采用塑粉喷涂，塑粉符合GB/T 21866-2008《抗菌涂料(漆膜)抗菌性测定法和抗菌效果》</w:t>
            </w:r>
            <w:r>
              <w:rPr>
                <w:rFonts w:hint="eastAsia" w:ascii="仿宋_GB2312" w:hAnsi="仿宋_GB2312" w:eastAsia="仿宋_GB2312" w:cs="仿宋_GB2312"/>
                <w:color w:val="auto"/>
                <w:kern w:val="2"/>
                <w:sz w:val="24"/>
                <w:szCs w:val="24"/>
                <w:highlight w:val="none"/>
                <w:u w:val="none"/>
                <w:lang w:val="en-US" w:eastAsia="zh-CN" w:bidi="ar-SA"/>
              </w:rPr>
              <w:t>、《HG/T 2006-2022 热固性和热塑性粉末涂料》、《GB/T 35602-2017 绿色产品评价 涂料》</w:t>
            </w:r>
            <w:r>
              <w:rPr>
                <w:rFonts w:hint="eastAsia" w:ascii="仿宋_GB2312" w:hAnsi="仿宋_GB2312" w:eastAsia="仿宋_GB2312" w:cs="仿宋_GB2312"/>
                <w:color w:val="auto"/>
                <w:sz w:val="24"/>
                <w:szCs w:val="24"/>
                <w:u w:val="none"/>
              </w:rPr>
              <w:t>的国家标准，抗菌性能：抗细菌率≥99%。</w:t>
            </w:r>
            <w:r>
              <w:rPr>
                <w:rFonts w:hint="eastAsia" w:ascii="仿宋_GB2312" w:hAnsi="仿宋_GB2312" w:eastAsia="仿宋_GB2312" w:cs="仿宋_GB2312"/>
                <w:color w:val="auto"/>
                <w:kern w:val="2"/>
                <w:sz w:val="24"/>
                <w:szCs w:val="24"/>
                <w:highlight w:val="none"/>
                <w:u w:val="none"/>
                <w:lang w:val="en-US" w:eastAsia="zh-CN" w:bidi="ar-SA"/>
              </w:rPr>
              <w:t>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铅Pb≤20mg/kg、镉Cd≤20mg/kg、六价铬（Cr</w:t>
            </w:r>
            <w:r>
              <w:rPr>
                <w:rFonts w:hint="eastAsia" w:ascii="仿宋_GB2312" w:hAnsi="仿宋_GB2312" w:eastAsia="仿宋_GB2312" w:cs="仿宋_GB2312"/>
                <w:color w:val="auto"/>
                <w:kern w:val="2"/>
                <w:sz w:val="24"/>
                <w:szCs w:val="24"/>
                <w:highlight w:val="none"/>
                <w:u w:val="none"/>
                <w:vertAlign w:val="superscript"/>
                <w:lang w:val="en-US" w:eastAsia="zh-CN" w:bidi="ar-SA"/>
              </w:rPr>
              <w:t>6+</w:t>
            </w:r>
            <w:r>
              <w:rPr>
                <w:rFonts w:hint="eastAsia" w:ascii="仿宋_GB2312" w:hAnsi="仿宋_GB2312" w:eastAsia="仿宋_GB2312" w:cs="仿宋_GB2312"/>
                <w:color w:val="auto"/>
                <w:kern w:val="2"/>
                <w:sz w:val="24"/>
                <w:szCs w:val="24"/>
                <w:highlight w:val="none"/>
                <w:u w:val="none"/>
                <w:lang w:val="en-US" w:eastAsia="zh-CN" w:bidi="ar-SA"/>
              </w:rPr>
              <w:t>）≤20mg/kg、汞Hg≤20mg/kg、砷As≤20mg/kg、钡Ba≤100mg/kg、硒Se≤20mg/kg、锑Sb≤20mg/kg、钴Co≤20mg/kg。</w:t>
            </w:r>
          </w:p>
          <w:p w14:paraId="08BE870D">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bidi="ar-SA"/>
              </w:rPr>
              <w:t>2.</w:t>
            </w:r>
            <w:r>
              <w:rPr>
                <w:rFonts w:hint="eastAsia" w:ascii="仿宋_GB2312" w:hAnsi="仿宋_GB2312" w:eastAsia="仿宋_GB2312" w:cs="仿宋_GB2312"/>
                <w:color w:val="auto"/>
                <w:sz w:val="24"/>
                <w:szCs w:val="24"/>
                <w:highlight w:val="none"/>
                <w:u w:val="none"/>
                <w:lang w:val="en-US" w:eastAsia="zh-CN"/>
              </w:rPr>
              <w:t>课椅性能检测必须符合：</w:t>
            </w:r>
            <w:r>
              <w:rPr>
                <w:rFonts w:hint="eastAsia" w:ascii="仿宋_GB2312" w:hAnsi="仿宋_GB2312" w:eastAsia="仿宋_GB2312" w:cs="仿宋_GB2312"/>
                <w:b w:val="0"/>
                <w:bCs w:val="0"/>
                <w:color w:val="auto"/>
                <w:sz w:val="24"/>
                <w:szCs w:val="24"/>
                <w:highlight w:val="none"/>
                <w:u w:val="none"/>
                <w:lang w:val="en-US" w:eastAsia="zh-CN"/>
              </w:rPr>
              <w:t>GB/T 3325-2024《金属家具通用技术条件》、</w:t>
            </w:r>
            <w:r>
              <w:rPr>
                <w:rFonts w:hint="eastAsia" w:ascii="仿宋_GB2312" w:hAnsi="仿宋_GB2312" w:eastAsia="仿宋_GB2312" w:cs="仿宋_GB2312"/>
                <w:color w:val="auto"/>
                <w:sz w:val="24"/>
                <w:szCs w:val="24"/>
                <w:highlight w:val="none"/>
                <w:u w:val="none"/>
                <w:lang w:val="en-US" w:eastAsia="zh-CN"/>
              </w:rPr>
              <w:t>GB/T 32487-2016 《塑料家具通用技术条件》、GB/T 35607-2024《绿色产品评价家具》、QB/T 4071-2021《课桌椅》、</w:t>
            </w:r>
            <w:r>
              <w:rPr>
                <w:rFonts w:hint="eastAsia" w:ascii="仿宋_GB2312" w:hAnsi="仿宋_GB2312" w:eastAsia="仿宋_GB2312" w:cs="仿宋_GB2312"/>
                <w:color w:val="auto"/>
                <w:sz w:val="24"/>
                <w:szCs w:val="24"/>
                <w:u w:val="none"/>
              </w:rPr>
              <w:t>GB 28481-2012 《塑料家具中有害物质限量》</w:t>
            </w:r>
            <w:r>
              <w:rPr>
                <w:rFonts w:hint="eastAsia" w:ascii="仿宋_GB2312" w:hAnsi="仿宋_GB2312" w:eastAsia="仿宋_GB2312" w:cs="仿宋_GB2312"/>
                <w:color w:val="auto"/>
                <w:sz w:val="24"/>
                <w:szCs w:val="24"/>
                <w:highlight w:val="none"/>
                <w:u w:val="none"/>
                <w:lang w:val="en-US" w:eastAsia="zh-CN"/>
              </w:rPr>
              <w:t>要求，其中：</w:t>
            </w:r>
          </w:p>
          <w:p w14:paraId="7FC244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金属件外观（管材、焊接件、喷漆（塑）涂层）符合要求；塑料件外观符合要求；塑料件形状和位置公差（翘曲度、平整度、底脚平稳性）符合要求；理化性能符合要求；课桌/课椅力学性能符合要求；有害物质限量（表面涂层可迁移元素含量）：铅Pb≤90mg/kg、镉Cd≤50mg/kg、铬Cr≤25mg/kg、汞Hg≤25mg/kg、锑Sb≤60mg/kg、钡Ba≤1000mg/kg、硒Se≤500mg/kg、砷As≤25mg/kg</w:t>
            </w:r>
            <w:r>
              <w:rPr>
                <w:rFonts w:hint="eastAsia" w:ascii="仿宋_GB2312" w:hAnsi="仿宋_GB2312" w:eastAsia="仿宋_GB2312" w:cs="仿宋_GB2312"/>
                <w:color w:val="auto"/>
                <w:kern w:val="2"/>
                <w:sz w:val="24"/>
                <w:szCs w:val="24"/>
                <w:highlight w:val="none"/>
                <w:u w:val="none"/>
                <w:lang w:val="en-US" w:eastAsia="zh-CN" w:bidi="ar-SA"/>
              </w:rPr>
              <w:t>；苯并[a]芘≤1.0mg/kg、16 种多环芳烃（PAH）总量≤10mg/kg；挥发性有机化合物TVOC≤0.3mg/m³。</w:t>
            </w:r>
          </w:p>
          <w:p w14:paraId="47670B14">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3.金属件</w:t>
            </w:r>
            <w:r>
              <w:rPr>
                <w:rFonts w:hint="eastAsia" w:ascii="仿宋_GB2312" w:hAnsi="仿宋_GB2312" w:eastAsia="仿宋_GB2312" w:cs="仿宋_GB2312"/>
                <w:color w:val="auto"/>
                <w:sz w:val="24"/>
                <w:szCs w:val="24"/>
                <w:highlight w:val="none"/>
                <w:u w:val="none"/>
                <w:lang w:val="en-US" w:eastAsia="zh-CN"/>
              </w:rPr>
              <w:t>表面应光滑平整，应无起泡、泛黄、花斑、烧焦、裂纹、划痕和磕碰伤等；涂层应光滑均匀，色泽一致，应无流挂、疙瘩、皱皮、飞漆等；焊接部位应牢固，应无脱焊、虚焊、焊穿；焊缝均匀，应无毛刺、锐棱、飞溅、裂纹等缺陷；塑料件表面应光洁，应无裂纹、皱褶、污渍、明显色差。</w:t>
            </w:r>
          </w:p>
          <w:p w14:paraId="6BD435CA">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color w:val="auto"/>
                <w:kern w:val="2"/>
                <w:sz w:val="24"/>
                <w:szCs w:val="24"/>
                <w:highlight w:val="none"/>
                <w:u w:val="none"/>
                <w:lang w:val="en-US" w:eastAsia="zh-CN" w:bidi="ar-SA"/>
              </w:rPr>
              <w:t xml:space="preserve">   4.每张课桌前方需粘贴直径60mm的标识，标识中有产品尺寸、年份。</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83EFCE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u w:val="none"/>
                <w:lang w:val="en-US" w:eastAsia="zh-CN"/>
              </w:rPr>
              <w:t>2365套</w:t>
            </w:r>
          </w:p>
        </w:tc>
      </w:tr>
    </w:tbl>
    <w:p w14:paraId="2C981CA7">
      <w:pPr>
        <w:spacing w:line="276" w:lineRule="auto"/>
        <w:ind w:left="420" w:hanging="420"/>
        <w:jc w:val="left"/>
        <w:rPr>
          <w:rFonts w:hint="eastAsia" w:ascii="仿宋_GB2312" w:hAnsi="宋体" w:eastAsia="仿宋_GB2312" w:cs="Times New Roman"/>
          <w:b/>
          <w:color w:val="auto"/>
          <w:sz w:val="24"/>
          <w:lang w:val="en-US" w:eastAsia="zh-CN"/>
        </w:rPr>
      </w:pPr>
    </w:p>
    <w:p w14:paraId="51C34B0A">
      <w:pPr>
        <w:spacing w:line="276" w:lineRule="auto"/>
        <w:ind w:left="420" w:hanging="420"/>
        <w:jc w:val="left"/>
        <w:rPr>
          <w:rFonts w:hint="default" w:ascii="仿宋_GB2312" w:hAnsi="宋体" w:eastAsia="仿宋_GB2312" w:cs="Times New Roman"/>
          <w:b/>
          <w:color w:val="auto"/>
          <w:sz w:val="24"/>
          <w:lang w:val="en-US" w:eastAsia="zh-CN"/>
        </w:rPr>
      </w:pPr>
      <w:r>
        <w:rPr>
          <w:rFonts w:hint="eastAsia" w:ascii="仿宋_GB2312" w:hAnsi="宋体" w:eastAsia="仿宋_GB2312" w:cs="Times New Roman"/>
          <w:b/>
          <w:color w:val="auto"/>
          <w:sz w:val="24"/>
          <w:lang w:val="en-US" w:eastAsia="zh-CN"/>
        </w:rPr>
        <w:t>注：以下商务要求适用于分标一、分标二、分标三</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60"/>
        <w:gridCol w:w="7763"/>
      </w:tblGrid>
      <w:tr w14:paraId="6260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noWrap w:val="0"/>
            <w:vAlign w:val="center"/>
          </w:tcPr>
          <w:p w14:paraId="6BABEB8A">
            <w:pPr>
              <w:spacing w:line="276" w:lineRule="auto"/>
              <w:ind w:left="420" w:hanging="420"/>
              <w:jc w:val="left"/>
              <w:rPr>
                <w:rFonts w:hint="eastAsia" w:ascii="仿宋_GB2312" w:hAnsi="宋体" w:eastAsia="仿宋_GB2312"/>
                <w:color w:val="auto"/>
                <w:sz w:val="24"/>
              </w:rPr>
            </w:pPr>
            <w:r>
              <w:rPr>
                <w:rFonts w:ascii="仿宋_GB2312" w:hAnsi="宋体" w:eastAsia="仿宋_GB2312" w:cs="宋体"/>
                <w:b/>
                <w:color w:val="auto"/>
                <w:kern w:val="0"/>
                <w:sz w:val="24"/>
              </w:rPr>
              <w:t>★</w:t>
            </w:r>
            <w:r>
              <w:rPr>
                <w:rFonts w:hint="eastAsia" w:ascii="仿宋_GB2312" w:hAnsi="宋体" w:eastAsia="仿宋_GB2312"/>
                <w:b/>
                <w:color w:val="auto"/>
                <w:sz w:val="24"/>
              </w:rPr>
              <w:t>二、商务要求</w:t>
            </w:r>
          </w:p>
        </w:tc>
      </w:tr>
      <w:tr w14:paraId="15B9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7DF8194F">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基本要求</w:t>
            </w:r>
          </w:p>
        </w:tc>
        <w:tc>
          <w:tcPr>
            <w:tcW w:w="7763" w:type="dxa"/>
            <w:noWrap w:val="0"/>
            <w:vAlign w:val="center"/>
          </w:tcPr>
          <w:p w14:paraId="7DD91B40">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3.投标人所投产品应符合国家有关部门规定的相应技术、节能、安全和环保标准；国家有关部门对所投产品有强制性规定或要求的，必须符合相应规定或要求。</w:t>
            </w:r>
          </w:p>
        </w:tc>
      </w:tr>
      <w:tr w14:paraId="2B3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18EBA8CD">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质量保证期</w:t>
            </w:r>
          </w:p>
        </w:tc>
        <w:tc>
          <w:tcPr>
            <w:tcW w:w="7763" w:type="dxa"/>
            <w:noWrap w:val="0"/>
            <w:vAlign w:val="center"/>
          </w:tcPr>
          <w:p w14:paraId="7E81FF5B">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自验收合格后交付使用之日起5年。</w:t>
            </w:r>
          </w:p>
        </w:tc>
      </w:tr>
      <w:tr w14:paraId="26C1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1008970F">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售后服务要求</w:t>
            </w:r>
          </w:p>
        </w:tc>
        <w:tc>
          <w:tcPr>
            <w:tcW w:w="7763" w:type="dxa"/>
            <w:noWrap w:val="0"/>
            <w:vAlign w:val="center"/>
          </w:tcPr>
          <w:p w14:paraId="20148C49">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1.投标产品必须是按厂家标准配置的整套全新产品，按国家规定实行“三包”，免费送货上门、免费安装调试（附安装说明书）及人员培训，培训后采购人可熟悉基本操作；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2.损坏处理：提供7*24小时维修服务，并提供售后服务电话，在使用过程中（质量保证期内）出现损坏应在接到通知起2小时内响应，12小时内派技术人员到达现场维修，损坏修复时限不超过48小时,如超过时限无法排除损坏，投标人提供同等质量的产品供采购人使用。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3.质量保证期内免费提供维修服务（含人工费、配件费、差旅费等各项费用），所更换的所有零配件全部使用原厂配件；保修期以外一律按投标文件承诺的优惠价收费，提供终身上门维修服务。</w:t>
            </w:r>
          </w:p>
        </w:tc>
      </w:tr>
      <w:tr w14:paraId="3B41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30297B9A">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交货时间及地点</w:t>
            </w:r>
          </w:p>
        </w:tc>
        <w:tc>
          <w:tcPr>
            <w:tcW w:w="7763" w:type="dxa"/>
            <w:noWrap w:val="0"/>
            <w:vAlign w:val="center"/>
          </w:tcPr>
          <w:p w14:paraId="3F43CAA4">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1.交货时间：自签订合同之日起30日内安装完毕，验收合格并交付使用；2.交货地点：广西柳州市教学设备供应站指定的地点。</w:t>
            </w:r>
          </w:p>
        </w:tc>
      </w:tr>
      <w:tr w14:paraId="36B7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132E1625">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付款方式</w:t>
            </w:r>
          </w:p>
        </w:tc>
        <w:tc>
          <w:tcPr>
            <w:tcW w:w="7763" w:type="dxa"/>
            <w:noWrap w:val="0"/>
            <w:vAlign w:val="center"/>
          </w:tcPr>
          <w:p w14:paraId="06354A8B">
            <w:pPr>
              <w:spacing w:line="440" w:lineRule="exact"/>
              <w:jc w:val="left"/>
              <w:rPr>
                <w:rFonts w:ascii="仿宋_GB2312" w:hAnsi="仿宋_GB2312" w:eastAsia="仿宋_GB2312" w:cs="仿宋_GB2312"/>
                <w:bCs/>
                <w:color w:val="auto"/>
                <w:sz w:val="24"/>
              </w:rPr>
            </w:pPr>
            <w:r>
              <w:rPr>
                <w:rFonts w:ascii="仿宋_GB2312" w:hAnsi="仿宋_GB2312" w:eastAsia="仿宋_GB2312" w:cs="仿宋_GB2312"/>
                <w:bCs/>
                <w:color w:val="auto"/>
                <w:sz w:val="24"/>
              </w:rPr>
              <w:t>财政性资金按财政国库集中支付规定程序办理。</w:t>
            </w:r>
            <w:r>
              <w:rPr>
                <w:rFonts w:hint="eastAsia" w:ascii="仿宋_GB2312" w:hAnsi="仿宋_GB2312" w:eastAsia="仿宋_GB2312" w:cs="仿宋_GB2312"/>
                <w:bCs/>
                <w:color w:val="auto"/>
                <w:sz w:val="24"/>
              </w:rPr>
              <w:t>本项目无预付款，货物全部到货完毕，货物验收合格之日起10个工作日内，支付合同价款的40%；全部安装完毕，项目整体交付使用并通过最终验收合格后10个工作日内支付合同价款的60%</w:t>
            </w:r>
            <w:r>
              <w:rPr>
                <w:rFonts w:hint="eastAsia" w:ascii="仿宋_GB2312" w:hAnsi="仿宋_GB2312" w:eastAsia="仿宋_GB2312" w:cs="仿宋_GB2312"/>
                <w:bCs/>
                <w:color w:val="auto"/>
                <w:sz w:val="24"/>
                <w:lang w:eastAsia="zh-CN"/>
              </w:rPr>
              <w:t>。</w:t>
            </w:r>
          </w:p>
          <w:p w14:paraId="23EEB3C6">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注：资金支付等事项按照《保障中小企业款项支付条例》（国务院令第728号）、《运用政府采购政策支持柳州市中小微企业发展暂行办法》要求执行。</w:t>
            </w:r>
          </w:p>
        </w:tc>
      </w:tr>
      <w:tr w14:paraId="39D5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gridSpan w:val="2"/>
            <w:noWrap w:val="0"/>
            <w:vAlign w:val="center"/>
          </w:tcPr>
          <w:p w14:paraId="0CBA8E17">
            <w:pPr>
              <w:spacing w:line="440" w:lineRule="exact"/>
              <w:jc w:val="left"/>
              <w:rPr>
                <w:rFonts w:hint="eastAsia" w:ascii="等线" w:hAnsi="等线" w:eastAsia="仿宋_GB2312" w:cs="Arial"/>
                <w:bCs/>
                <w:color w:val="auto"/>
                <w:sz w:val="24"/>
                <w:lang w:val="en-GB"/>
              </w:rPr>
            </w:pPr>
            <w:r>
              <w:rPr>
                <w:rFonts w:ascii="仿宋_GB2312" w:hAnsi="仿宋_GB2312" w:eastAsia="仿宋_GB2312" w:cs="仿宋_GB2312"/>
                <w:color w:val="auto"/>
                <w:sz w:val="24"/>
              </w:rPr>
              <w:t>备品备件及耗材等要求</w:t>
            </w:r>
          </w:p>
        </w:tc>
        <w:tc>
          <w:tcPr>
            <w:tcW w:w="7763" w:type="dxa"/>
            <w:noWrap w:val="0"/>
            <w:vAlign w:val="center"/>
          </w:tcPr>
          <w:p w14:paraId="40306BF8">
            <w:pPr>
              <w:spacing w:line="440" w:lineRule="exact"/>
              <w:jc w:val="left"/>
              <w:rPr>
                <w:rFonts w:hint="eastAsia" w:ascii="仿宋_GB2312" w:hAnsi="仿宋_GB2312" w:eastAsia="仿宋_GB2312" w:cs="仿宋_GB2312"/>
                <w:bCs/>
                <w:color w:val="auto"/>
                <w:sz w:val="24"/>
              </w:rPr>
            </w:pPr>
            <w:r>
              <w:rPr>
                <w:rFonts w:ascii="仿宋_GB2312" w:hAnsi="仿宋_GB2312" w:eastAsia="仿宋_GB2312" w:cs="仿宋_GB2312"/>
                <w:bCs/>
                <w:color w:val="auto"/>
                <w:sz w:val="24"/>
              </w:rPr>
              <w:t>1.投标人所提供零部件、配件及安装材料必须是符合国家规定质量安全标准的全新、合格产品；该项费用应包含在报价中；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2.投标人所提供完整的全套设备须包括必备的易损耗备件和专用工具
</w:t>
            </w:r>
            <w:r>
              <w:rPr>
                <w:rFonts w:ascii="仿宋_GB2312" w:hAnsi="仿宋_GB2312" w:eastAsia="仿宋_GB2312" w:cs="仿宋_GB2312"/>
                <w:bCs/>
                <w:color w:val="auto"/>
                <w:sz w:val="24"/>
              </w:rPr>
              <w:br w:type="textWrapping"/>
            </w:r>
            <w:r>
              <w:rPr>
                <w:rFonts w:ascii="仿宋_GB2312" w:hAnsi="仿宋_GB2312" w:eastAsia="仿宋_GB2312" w:cs="仿宋_GB2312"/>
                <w:bCs/>
                <w:color w:val="auto"/>
                <w:sz w:val="24"/>
              </w:rPr>
              <w:t>3.投标人必须有完善的备品备件库体系，质保期内能提供相应的免费的措施和配件，保证过质保期后五年内有足够的备品备件，为完成本项目技术支持、服务需求提供可靠保证。</w:t>
            </w:r>
          </w:p>
        </w:tc>
      </w:tr>
      <w:tr w14:paraId="7B15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noWrap w:val="0"/>
            <w:vAlign w:val="center"/>
          </w:tcPr>
          <w:p w14:paraId="7BA71B1C">
            <w:pPr>
              <w:widowControl/>
              <w:spacing w:line="276" w:lineRule="auto"/>
              <w:jc w:val="left"/>
              <w:rPr>
                <w:rFonts w:ascii="仿宋_GB2312" w:eastAsia="仿宋_GB2312"/>
                <w:bCs/>
                <w:color w:val="auto"/>
                <w:sz w:val="24"/>
              </w:rPr>
            </w:pPr>
            <w:r>
              <w:rPr>
                <w:rFonts w:ascii="仿宋_GB2312" w:hAnsi="宋体" w:eastAsia="仿宋_GB2312" w:cs="宋体"/>
                <w:b/>
                <w:color w:val="auto"/>
                <w:kern w:val="0"/>
                <w:sz w:val="24"/>
              </w:rPr>
              <w:t>★</w:t>
            </w:r>
            <w:r>
              <w:rPr>
                <w:rFonts w:hint="eastAsia" w:ascii="仿宋_GB2312" w:hAnsi="宋体" w:eastAsia="仿宋_GB2312" w:cs="Arial"/>
                <w:b/>
                <w:bCs/>
                <w:color w:val="auto"/>
                <w:sz w:val="24"/>
              </w:rPr>
              <w:t>三、验收要求</w:t>
            </w:r>
          </w:p>
        </w:tc>
      </w:tr>
      <w:tr w14:paraId="5557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gridSpan w:val="2"/>
            <w:noWrap w:val="0"/>
            <w:vAlign w:val="center"/>
          </w:tcPr>
          <w:p w14:paraId="21B09FD5">
            <w:pPr>
              <w:snapToGrid w:val="0"/>
              <w:spacing w:line="400" w:lineRule="exact"/>
              <w:jc w:val="center"/>
              <w:rPr>
                <w:rFonts w:hint="eastAsia" w:ascii="等线" w:hAnsi="等线" w:eastAsia="仿宋_GB2312" w:cs="Arial"/>
                <w:bCs/>
                <w:color w:val="auto"/>
                <w:sz w:val="24"/>
                <w:lang w:val="en-GB"/>
              </w:rPr>
            </w:pPr>
            <w:r>
              <w:rPr>
                <w:rFonts w:ascii="仿宋_GB2312" w:hAnsi="仿宋_GB2312" w:eastAsia="仿宋_GB2312" w:cs="仿宋_GB2312"/>
                <w:bCs/>
                <w:color w:val="auto"/>
                <w:sz w:val="24"/>
                <w:szCs w:val="21"/>
              </w:rPr>
              <w:t>验收标准及要求</w:t>
            </w:r>
          </w:p>
        </w:tc>
        <w:tc>
          <w:tcPr>
            <w:tcW w:w="7763" w:type="dxa"/>
            <w:noWrap w:val="0"/>
            <w:vAlign w:val="center"/>
          </w:tcPr>
          <w:p w14:paraId="3C0ECD7D">
            <w:pPr>
              <w:spacing w:line="440" w:lineRule="exact"/>
              <w:jc w:val="left"/>
              <w:rPr>
                <w:rFonts w:hint="eastAsia" w:ascii="仿宋_GB2312" w:hAnsi="仿宋_GB2312" w:eastAsia="仿宋_GB2312" w:cs="仿宋_GB2312"/>
                <w:bCs/>
                <w:color w:val="auto"/>
                <w:sz w:val="24"/>
                <w:szCs w:val="21"/>
              </w:rPr>
            </w:pPr>
            <w:r>
              <w:rPr>
                <w:rFonts w:hint="eastAsia" w:ascii="仿宋_GB2312" w:hAnsi="等线" w:eastAsia="仿宋_GB2312" w:cs="Arial"/>
                <w:bCs/>
                <w:color w:val="auto"/>
                <w:sz w:val="24"/>
                <w:lang w:val="en-GB"/>
              </w:rPr>
              <w:t>1.签订合同后，在批量送货前，中标人提供标记“●”号的检测报告原件给采购人查验，采购人随机抽取1-3套产品进行破坏性拆解测量。此过程产生的一切费用由中标人承担。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2.国家强制性技术标准及有关规定；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3.交货验收时，采购人根据《广西壮族自治区政府采购项目履约验收管理办法》的规定，由采购人及中标人双方共同进行验收。必要时可委托国家认可的质量检测机构开展采购项目验收工作；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4.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5.验收费用：验收所产生的检验费及相关的全部费用均由中标人承担。</w:t>
            </w:r>
          </w:p>
        </w:tc>
      </w:tr>
      <w:tr w14:paraId="03B8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noWrap w:val="0"/>
            <w:vAlign w:val="center"/>
          </w:tcPr>
          <w:p w14:paraId="48AB5DC7">
            <w:pPr>
              <w:widowControl/>
              <w:snapToGrid w:val="0"/>
              <w:spacing w:before="120" w:after="120" w:line="440" w:lineRule="exact"/>
              <w:jc w:val="left"/>
              <w:rPr>
                <w:rFonts w:hint="eastAsia" w:ascii="仿宋_GB2312" w:hAnsi="宋体" w:eastAsia="仿宋_GB2312" w:cs="宋体"/>
                <w:bCs/>
                <w:color w:val="auto"/>
                <w:sz w:val="24"/>
              </w:rPr>
            </w:pPr>
            <w:r>
              <w:rPr>
                <w:rFonts w:hint="eastAsia" w:ascii="仿宋_GB2312" w:hAnsi="宋体" w:eastAsia="仿宋_GB2312" w:cs="Arial"/>
                <w:b/>
                <w:bCs/>
                <w:color w:val="auto"/>
                <w:sz w:val="24"/>
              </w:rPr>
              <w:t>四、资信要求</w:t>
            </w:r>
          </w:p>
        </w:tc>
      </w:tr>
      <w:tr w14:paraId="5D9E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gridSpan w:val="2"/>
            <w:noWrap w:val="0"/>
            <w:vAlign w:val="center"/>
          </w:tcPr>
          <w:p w14:paraId="0F94D572">
            <w:pPr>
              <w:snapToGrid w:val="0"/>
              <w:spacing w:line="400" w:lineRule="exact"/>
              <w:jc w:val="center"/>
              <w:rPr>
                <w:rFonts w:hint="eastAsia" w:ascii="仿宋_GB2312" w:hAnsi="宋体" w:eastAsia="仿宋_GB2312" w:cs="Arial"/>
                <w:bCs/>
                <w:color w:val="auto"/>
                <w:sz w:val="24"/>
              </w:rPr>
            </w:pPr>
            <w:r>
              <w:rPr>
                <w:rFonts w:ascii="仿宋_GB2312" w:hAnsi="仿宋_GB2312" w:eastAsia="仿宋_GB2312" w:cs="仿宋_GB2312"/>
                <w:bCs/>
                <w:color w:val="auto"/>
                <w:sz w:val="24"/>
                <w:szCs w:val="21"/>
              </w:rPr>
              <w:t>★政策性资格要求</w:t>
            </w:r>
          </w:p>
        </w:tc>
        <w:tc>
          <w:tcPr>
            <w:tcW w:w="7763" w:type="dxa"/>
            <w:noWrap w:val="0"/>
            <w:vAlign w:val="center"/>
          </w:tcPr>
          <w:p w14:paraId="5DF26402">
            <w:pPr>
              <w:pStyle w:val="653"/>
              <w:spacing w:before="0" w:beforeAutospacing="0" w:after="0" w:afterAutospacing="0" w:line="460" w:lineRule="atLeast"/>
              <w:rPr>
                <w:rFonts w:ascii="仿宋_GB2312" w:eastAsia="仿宋_GB2312"/>
                <w:color w:val="auto"/>
              </w:rPr>
            </w:pPr>
            <w:r>
              <w:rPr>
                <w:rStyle w:val="245"/>
                <w:rFonts w:hint="eastAsia" w:ascii="仿宋_GB2312" w:eastAsia="仿宋_GB2312"/>
                <w:color w:val="auto"/>
              </w:rPr>
              <w:t>1.根据《政府采购促进中小企业发展管理办法》（财库〔2020〕46号），本项目属于专门面向中小企业采购的项目，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4EF2D6EF">
            <w:pPr>
              <w:pStyle w:val="653"/>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2.中小企业须符合本项目采购标的所属行业对应的中小企业划分标准：</w:t>
            </w:r>
          </w:p>
          <w:p w14:paraId="27AA6995">
            <w:pPr>
              <w:pStyle w:val="653"/>
              <w:spacing w:before="0" w:beforeAutospacing="0" w:after="0" w:afterAutospacing="0" w:line="460" w:lineRule="atLeast"/>
              <w:rPr>
                <w:rFonts w:hint="eastAsia" w:ascii="仿宋_GB2312" w:eastAsia="仿宋_GB2312"/>
                <w:color w:val="auto"/>
              </w:rPr>
            </w:pPr>
            <w:r>
              <w:rPr>
                <w:rStyle w:val="245"/>
                <w:rFonts w:hint="eastAsia" w:ascii="仿宋_GB2312" w:eastAsia="仿宋_GB2312"/>
                <w:color w:val="auto"/>
              </w:rPr>
              <w:t>（1）采购标的对应的中小企业划分标准所属行业：</w:t>
            </w:r>
            <w:r>
              <w:rPr>
                <w:rStyle w:val="245"/>
                <w:rFonts w:hint="eastAsia" w:ascii="仿宋_GB2312" w:eastAsia="仿宋_GB2312"/>
                <w:color w:val="auto"/>
                <w:u w:val="single"/>
              </w:rPr>
              <w:t>工业</w:t>
            </w:r>
            <w:r>
              <w:rPr>
                <w:rStyle w:val="245"/>
                <w:rFonts w:hint="eastAsia" w:ascii="仿宋_GB2312" w:eastAsia="仿宋_GB2312"/>
                <w:color w:val="auto"/>
              </w:rPr>
              <w:t>。</w:t>
            </w:r>
          </w:p>
          <w:p w14:paraId="55773368">
            <w:pPr>
              <w:pStyle w:val="653"/>
              <w:spacing w:before="0" w:beforeAutospacing="0" w:after="0" w:afterAutospacing="0" w:line="460" w:lineRule="atLeast"/>
              <w:rPr>
                <w:rFonts w:hint="eastAsia" w:ascii="仿宋_GB2312" w:eastAsia="仿宋_GB2312"/>
                <w:color w:val="auto"/>
              </w:rPr>
            </w:pPr>
            <w:r>
              <w:rPr>
                <w:rStyle w:val="245"/>
                <w:rFonts w:hint="eastAsia" w:ascii="仿宋_GB2312" w:eastAsia="仿宋_GB2312"/>
                <w:color w:val="auto"/>
              </w:rPr>
              <w:t>（2）中小企业划分有关标准根据工信部等部委发布的《关于印发中小企业划型标准规定的通知》（工信部联企业〔2011〕300号）确定；</w:t>
            </w:r>
          </w:p>
          <w:p w14:paraId="77D34150">
            <w:pPr>
              <w:pStyle w:val="653"/>
              <w:spacing w:before="0" w:beforeAutospacing="0" w:after="0" w:afterAutospacing="0" w:line="460" w:lineRule="atLeast"/>
              <w:rPr>
                <w:rFonts w:hint="eastAsia" w:ascii="仿宋_GB2312" w:eastAsia="仿宋_GB2312"/>
                <w:color w:val="auto"/>
              </w:rPr>
            </w:pPr>
            <w:r>
              <w:rPr>
                <w:rStyle w:val="245"/>
                <w:rFonts w:hint="eastAsia" w:ascii="仿宋_GB2312" w:eastAsia="仿宋_GB2312"/>
                <w:color w:val="auto"/>
              </w:rPr>
              <w:t>（3）为方便投标人识别企业规模类型，投标人可使用工业和信息化部组织开发的中小企业规模类型自测小程序生成企业规模类型测试结果。自测小程序链接：https://baosong.miit.gov.cn/ScaleTest</w:t>
            </w:r>
          </w:p>
        </w:tc>
      </w:tr>
      <w:tr w14:paraId="33A9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gridSpan w:val="2"/>
            <w:noWrap w:val="0"/>
            <w:vAlign w:val="center"/>
          </w:tcPr>
          <w:p w14:paraId="58553E88">
            <w:pPr>
              <w:snapToGrid w:val="0"/>
              <w:spacing w:line="400" w:lineRule="exact"/>
              <w:jc w:val="center"/>
              <w:rPr>
                <w:rFonts w:hint="eastAsia" w:ascii="仿宋_GB2312" w:hAnsi="宋体" w:eastAsia="仿宋_GB2312" w:cs="Arial"/>
                <w:bCs/>
                <w:color w:val="auto"/>
                <w:sz w:val="24"/>
              </w:rPr>
            </w:pPr>
            <w:r>
              <w:rPr>
                <w:rFonts w:ascii="仿宋_GB2312" w:hAnsi="仿宋_GB2312" w:eastAsia="仿宋_GB2312" w:cs="仿宋_GB2312"/>
                <w:bCs/>
                <w:color w:val="auto"/>
                <w:sz w:val="24"/>
                <w:szCs w:val="21"/>
              </w:rPr>
              <w:t xml:space="preserve">质量管理、企业信用要求（如有） </w:t>
            </w:r>
          </w:p>
        </w:tc>
        <w:tc>
          <w:tcPr>
            <w:tcW w:w="7763" w:type="dxa"/>
            <w:noWrap w:val="0"/>
            <w:vAlign w:val="center"/>
          </w:tcPr>
          <w:p w14:paraId="2507978C">
            <w:pPr>
              <w:pStyle w:val="698"/>
              <w:spacing w:before="0" w:beforeAutospacing="0" w:after="0" w:afterAutospacing="0" w:line="460" w:lineRule="atLeast"/>
              <w:rPr>
                <w:rFonts w:ascii="仿宋_GB2312" w:eastAsia="仿宋_GB2312"/>
                <w:color w:val="auto"/>
              </w:rPr>
            </w:pPr>
            <w:r>
              <w:rPr>
                <w:rFonts w:hint="eastAsia" w:ascii="仿宋_GB2312" w:eastAsia="仿宋_GB2312"/>
                <w:color w:val="auto"/>
              </w:rPr>
              <w:t>1.投标人或投标产品生产厂家具备有效的质量管理体系认证证书；</w:t>
            </w:r>
          </w:p>
          <w:p w14:paraId="4F3FE4B2">
            <w:pPr>
              <w:pStyle w:val="698"/>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2.投标人或投标产品生产厂家具备有效的职业健康安全管理体系认证证书；</w:t>
            </w:r>
          </w:p>
          <w:p w14:paraId="03EF1976">
            <w:pPr>
              <w:pStyle w:val="698"/>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3.投标人或投标产品生产厂家具备有效的环境管理体系认证证书</w:t>
            </w:r>
            <w:r>
              <w:rPr>
                <w:rFonts w:hint="eastAsia" w:ascii="仿宋_GB2312" w:eastAsia="仿宋_GB2312"/>
                <w:color w:val="auto"/>
                <w:lang w:eastAsia="zh-CN"/>
              </w:rPr>
              <w:t>。</w:t>
            </w:r>
          </w:p>
        </w:tc>
      </w:tr>
      <w:tr w14:paraId="1362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gridSpan w:val="2"/>
            <w:noWrap w:val="0"/>
            <w:vAlign w:val="center"/>
          </w:tcPr>
          <w:p w14:paraId="0BA6FC5F">
            <w:pPr>
              <w:snapToGrid w:val="0"/>
              <w:spacing w:line="400" w:lineRule="exact"/>
              <w:jc w:val="center"/>
              <w:rPr>
                <w:rFonts w:hint="eastAsia" w:ascii="仿宋_GB2312" w:hAnsi="宋体" w:eastAsia="仿宋_GB2312" w:cs="Arial"/>
                <w:bCs/>
                <w:color w:val="auto"/>
                <w:sz w:val="24"/>
              </w:rPr>
            </w:pPr>
            <w:r>
              <w:rPr>
                <w:rFonts w:ascii="仿宋_GB2312" w:hAnsi="仿宋_GB2312" w:eastAsia="仿宋_GB2312" w:cs="仿宋_GB2312"/>
                <w:bCs/>
                <w:color w:val="auto"/>
                <w:sz w:val="24"/>
                <w:szCs w:val="21"/>
              </w:rPr>
              <w:t>政策性加分条件（如有）</w:t>
            </w:r>
          </w:p>
        </w:tc>
        <w:tc>
          <w:tcPr>
            <w:tcW w:w="7763" w:type="dxa"/>
            <w:noWrap w:val="0"/>
            <w:vAlign w:val="center"/>
          </w:tcPr>
          <w:p w14:paraId="151E5021">
            <w:pPr>
              <w:pStyle w:val="705"/>
              <w:numPr>
                <w:ilvl w:val="0"/>
                <w:numId w:val="0"/>
              </w:numPr>
              <w:spacing w:before="0" w:beforeAutospacing="0" w:after="0" w:afterAutospacing="0" w:line="460" w:lineRule="atLeast"/>
              <w:rPr>
                <w:rFonts w:hint="eastAsia" w:ascii="仿宋_GB2312" w:eastAsia="仿宋_GB2312"/>
                <w:color w:val="auto"/>
                <w:sz w:val="24"/>
                <w:highlight w:val="none"/>
                <w:lang w:val="zh-CN"/>
              </w:rPr>
            </w:pPr>
            <w:r>
              <w:rPr>
                <w:rFonts w:hint="eastAsia" w:ascii="仿宋_GB2312" w:hAnsi="宋体" w:eastAsia="仿宋_GB2312" w:cs="宋体"/>
                <w:color w:val="auto"/>
                <w:sz w:val="24"/>
                <w:szCs w:val="24"/>
                <w:lang w:val="zh-CN" w:eastAsia="zh-CN" w:bidi="ar-SA"/>
              </w:rPr>
              <w:t>1.</w:t>
            </w:r>
            <w:r>
              <w:rPr>
                <w:rFonts w:hint="eastAsia" w:ascii="仿宋_GB2312" w:eastAsia="仿宋_GB2312"/>
                <w:color w:val="auto"/>
                <w:sz w:val="24"/>
                <w:highlight w:val="none"/>
              </w:rPr>
              <w:t>《财政部 发展改革委 生态环境部 市场监管总局</w:t>
            </w:r>
            <w:r>
              <w:rPr>
                <w:rFonts w:hint="eastAsia" w:ascii="仿宋_GB2312" w:eastAsia="仿宋_GB2312"/>
                <w:color w:val="auto"/>
                <w:sz w:val="24"/>
                <w:highlight w:val="none"/>
                <w:lang w:val="zh-CN"/>
              </w:rPr>
              <w:t>关于调整优化节能产品、环境标志产品政府采购执行机制的通知》（财库〔2019〕9号）：对政府采购节能产品、环境标志产品实施品目清单管理，依据品目清单和认证证书实施政府优先采购和强制采购；</w:t>
            </w:r>
          </w:p>
          <w:p w14:paraId="52B65B38">
            <w:pPr>
              <w:pStyle w:val="705"/>
              <w:numPr>
                <w:ilvl w:val="0"/>
                <w:numId w:val="0"/>
              </w:numPr>
              <w:spacing w:before="0" w:beforeAutospacing="0" w:after="0" w:afterAutospacing="0" w:line="460" w:lineRule="atLeast"/>
              <w:rPr>
                <w:rFonts w:ascii="仿宋_GB2312" w:eastAsia="仿宋_GB2312"/>
                <w:color w:val="auto"/>
              </w:rPr>
            </w:pPr>
            <w:r>
              <w:rPr>
                <w:rFonts w:hint="eastAsia" w:ascii="仿宋_GB2312" w:eastAsia="仿宋_GB2312"/>
                <w:color w:val="auto"/>
                <w:lang w:val="en-US" w:eastAsia="zh-CN"/>
              </w:rPr>
              <w:t>2.</w:t>
            </w:r>
            <w:r>
              <w:rPr>
                <w:rFonts w:hint="eastAsia" w:ascii="仿宋_GB2312" w:eastAsia="仿宋_GB2312"/>
                <w:color w:val="auto"/>
              </w:rPr>
              <w:t>财政部 生态环境部《关于印发环境标志产品政府采购品目清单的通知》（财库〔2019〕18号）。</w:t>
            </w:r>
          </w:p>
        </w:tc>
      </w:tr>
      <w:tr w14:paraId="5E96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noWrap w:val="0"/>
            <w:vAlign w:val="center"/>
          </w:tcPr>
          <w:p w14:paraId="59D67AD8">
            <w:pPr>
              <w:snapToGrid w:val="0"/>
              <w:spacing w:line="440" w:lineRule="exact"/>
              <w:rPr>
                <w:rFonts w:ascii="仿宋_GB2312" w:hAnsi="Courier New" w:eastAsia="仿宋_GB2312" w:cs="Courier New"/>
                <w:bCs/>
                <w:color w:val="auto"/>
                <w:kern w:val="0"/>
                <w:sz w:val="24"/>
                <w:szCs w:val="21"/>
              </w:rPr>
            </w:pPr>
            <w:r>
              <w:rPr>
                <w:rFonts w:hint="eastAsia" w:ascii="仿宋_GB2312" w:hAnsi="宋体" w:eastAsia="仿宋_GB2312" w:cs="Courier New"/>
                <w:b/>
                <w:bCs/>
                <w:color w:val="auto"/>
                <w:kern w:val="0"/>
                <w:sz w:val="24"/>
                <w:szCs w:val="21"/>
              </w:rPr>
              <w:t>五、其他要求</w:t>
            </w:r>
          </w:p>
        </w:tc>
      </w:tr>
      <w:tr w14:paraId="7136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81" w:type="dxa"/>
            <w:noWrap w:val="0"/>
            <w:vAlign w:val="center"/>
          </w:tcPr>
          <w:p w14:paraId="2813C774">
            <w:pPr>
              <w:jc w:val="center"/>
              <w:rPr>
                <w:rFonts w:hint="eastAsia" w:ascii="仿宋_GB2312" w:hAnsi="宋体" w:eastAsia="仿宋_GB2312"/>
                <w:color w:val="auto"/>
                <w:sz w:val="24"/>
              </w:rPr>
            </w:pPr>
            <w:r>
              <w:rPr>
                <w:rFonts w:ascii="仿宋_GB2312" w:hAnsi="宋体" w:eastAsia="仿宋_GB2312" w:cs="宋体"/>
                <w:bCs/>
                <w:color w:val="auto"/>
                <w:sz w:val="24"/>
              </w:rPr>
              <w:t>无</w:t>
            </w:r>
          </w:p>
        </w:tc>
        <w:tc>
          <w:tcPr>
            <w:tcW w:w="7823" w:type="dxa"/>
            <w:gridSpan w:val="2"/>
            <w:noWrap w:val="0"/>
            <w:vAlign w:val="center"/>
          </w:tcPr>
          <w:p w14:paraId="35802E41">
            <w:pPr>
              <w:snapToGrid w:val="0"/>
              <w:spacing w:line="440" w:lineRule="exact"/>
              <w:jc w:val="left"/>
              <w:rPr>
                <w:rFonts w:ascii="仿宋_GB2312" w:eastAsia="仿宋_GB2312"/>
                <w:bCs/>
                <w:color w:val="auto"/>
                <w:kern w:val="0"/>
                <w:sz w:val="24"/>
              </w:rPr>
            </w:pPr>
            <w:r>
              <w:rPr>
                <w:rFonts w:ascii="仿宋_GB2312" w:eastAsia="仿宋_GB2312"/>
                <w:bCs/>
                <w:color w:val="auto"/>
                <w:kern w:val="0"/>
                <w:sz w:val="24"/>
              </w:rPr>
              <w:t xml:space="preserve"> </w:t>
            </w:r>
          </w:p>
        </w:tc>
      </w:tr>
    </w:tbl>
    <w:p w14:paraId="127C0CB0">
      <w:pPr>
        <w:spacing w:line="360" w:lineRule="auto"/>
        <w:rPr>
          <w:rFonts w:hint="eastAsia" w:ascii="仿宋_GB2312" w:hAnsi="宋体" w:eastAsia="仿宋_GB2312"/>
          <w:color w:val="auto"/>
          <w:sz w:val="24"/>
        </w:rPr>
      </w:pPr>
    </w:p>
    <w:p w14:paraId="14D80B25">
      <w:pPr>
        <w:rPr>
          <w:color w:val="auto"/>
        </w:rPr>
        <w:sectPr>
          <w:pgSz w:w="11906" w:h="16838"/>
          <w:pgMar w:top="1440" w:right="1440" w:bottom="1440" w:left="1440" w:header="851" w:footer="992" w:gutter="0"/>
          <w:cols w:space="720" w:num="1"/>
          <w:docGrid w:linePitch="312" w:charSpace="0"/>
        </w:sectPr>
      </w:pPr>
    </w:p>
    <w:p w14:paraId="4D7BFD62">
      <w:pPr>
        <w:pStyle w:val="3"/>
        <w:spacing w:line="276" w:lineRule="auto"/>
        <w:jc w:val="center"/>
        <w:rPr>
          <w:color w:val="auto"/>
          <w:sz w:val="32"/>
          <w:szCs w:val="32"/>
        </w:rPr>
      </w:pPr>
      <w:bookmarkStart w:id="37" w:name="_Toc29711"/>
      <w:r>
        <w:rPr>
          <w:rFonts w:hint="eastAsia"/>
          <w:color w:val="auto"/>
          <w:sz w:val="32"/>
          <w:szCs w:val="32"/>
        </w:rPr>
        <w:t>第三章 投标人须知</w:t>
      </w:r>
      <w:bookmarkEnd w:id="37"/>
    </w:p>
    <w:p w14:paraId="5F01DFDA">
      <w:pPr>
        <w:spacing w:line="276" w:lineRule="auto"/>
        <w:jc w:val="center"/>
        <w:rPr>
          <w:rFonts w:ascii="仿宋_GB2312" w:eastAsia="仿宋_GB2312"/>
          <w:b/>
          <w:color w:val="auto"/>
          <w:sz w:val="28"/>
          <w:szCs w:val="28"/>
        </w:rPr>
      </w:pPr>
      <w:r>
        <w:rPr>
          <w:rFonts w:hint="eastAsia" w:ascii="仿宋_GB2312" w:eastAsia="仿宋_GB2312"/>
          <w:b/>
          <w:color w:val="auto"/>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2B9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5A14EF78">
            <w:pPr>
              <w:spacing w:line="400" w:lineRule="exact"/>
              <w:jc w:val="center"/>
              <w:rPr>
                <w:rFonts w:ascii="仿宋_GB2312" w:eastAsia="仿宋_GB2312"/>
                <w:b/>
                <w:color w:val="auto"/>
                <w:sz w:val="24"/>
              </w:rPr>
            </w:pPr>
            <w:r>
              <w:rPr>
                <w:rFonts w:hint="eastAsia" w:ascii="仿宋_GB2312" w:eastAsia="仿宋_GB2312"/>
                <w:b/>
                <w:color w:val="auto"/>
                <w:sz w:val="24"/>
              </w:rPr>
              <w:t>序号</w:t>
            </w:r>
          </w:p>
        </w:tc>
        <w:tc>
          <w:tcPr>
            <w:tcW w:w="8232" w:type="dxa"/>
            <w:noWrap w:val="0"/>
            <w:vAlign w:val="top"/>
          </w:tcPr>
          <w:p w14:paraId="3130F711">
            <w:pPr>
              <w:spacing w:line="400" w:lineRule="exact"/>
              <w:jc w:val="center"/>
              <w:rPr>
                <w:rFonts w:ascii="仿宋_GB2312" w:eastAsia="仿宋_GB2312"/>
                <w:b/>
                <w:color w:val="auto"/>
                <w:sz w:val="24"/>
              </w:rPr>
            </w:pPr>
            <w:r>
              <w:rPr>
                <w:rFonts w:hint="eastAsia" w:ascii="仿宋_GB2312" w:eastAsia="仿宋_GB2312"/>
                <w:b/>
                <w:color w:val="auto"/>
                <w:sz w:val="24"/>
              </w:rPr>
              <w:t>内    容</w:t>
            </w:r>
          </w:p>
        </w:tc>
      </w:tr>
      <w:tr w14:paraId="5B8BB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CC2FCCB">
            <w:pPr>
              <w:spacing w:line="400" w:lineRule="exact"/>
              <w:jc w:val="center"/>
              <w:rPr>
                <w:rFonts w:ascii="仿宋_GB2312" w:eastAsia="仿宋_GB2312"/>
                <w:color w:val="auto"/>
                <w:sz w:val="24"/>
              </w:rPr>
            </w:pPr>
            <w:r>
              <w:rPr>
                <w:rFonts w:hint="eastAsia" w:ascii="仿宋_GB2312" w:eastAsia="仿宋_GB2312"/>
                <w:color w:val="auto"/>
                <w:sz w:val="24"/>
              </w:rPr>
              <w:t>1</w:t>
            </w:r>
          </w:p>
        </w:tc>
        <w:tc>
          <w:tcPr>
            <w:tcW w:w="8232" w:type="dxa"/>
            <w:noWrap w:val="0"/>
            <w:vAlign w:val="center"/>
          </w:tcPr>
          <w:p w14:paraId="56932B52">
            <w:pPr>
              <w:spacing w:line="400" w:lineRule="exact"/>
              <w:rPr>
                <w:rFonts w:ascii="仿宋_GB2312" w:eastAsia="仿宋_GB2312"/>
                <w:color w:val="auto"/>
                <w:sz w:val="24"/>
              </w:rPr>
            </w:pPr>
            <w:r>
              <w:rPr>
                <w:rFonts w:hint="eastAsia" w:ascii="仿宋_GB2312" w:eastAsia="仿宋_GB2312"/>
                <w:color w:val="auto"/>
                <w:sz w:val="24"/>
              </w:rPr>
              <w:t>项目名称：</w:t>
            </w:r>
            <w:r>
              <w:rPr>
                <w:rFonts w:ascii="仿宋_GB2312" w:hAnsi="宋体" w:eastAsia="仿宋_GB2312"/>
                <w:color w:val="auto"/>
                <w:sz w:val="24"/>
              </w:rPr>
              <w:t>课桌椅设备采购</w:t>
            </w:r>
          </w:p>
          <w:p w14:paraId="0EB73306">
            <w:pPr>
              <w:spacing w:line="400" w:lineRule="exact"/>
              <w:rPr>
                <w:rFonts w:hint="eastAsia" w:ascii="仿宋_GB2312" w:eastAsia="仿宋_GB2312"/>
                <w:color w:val="auto"/>
                <w:sz w:val="24"/>
                <w:lang w:eastAsia="zh-CN"/>
              </w:rPr>
            </w:pPr>
            <w:r>
              <w:rPr>
                <w:rFonts w:hint="eastAsia" w:ascii="仿宋_GB2312" w:eastAsia="仿宋_GB2312"/>
                <w:color w:val="auto"/>
                <w:sz w:val="24"/>
              </w:rPr>
              <w:t>项目编号：</w:t>
            </w:r>
            <w:r>
              <w:rPr>
                <w:rFonts w:hint="eastAsia" w:ascii="仿宋_GB2312" w:hAnsi="宋体" w:eastAsia="仿宋_GB2312"/>
                <w:color w:val="auto"/>
                <w:sz w:val="24"/>
                <w:lang w:eastAsia="zh-CN"/>
              </w:rPr>
              <w:t>LZZC2025-G1-990307-LZSZ</w:t>
            </w:r>
          </w:p>
        </w:tc>
      </w:tr>
      <w:tr w14:paraId="5CD90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FE114FD">
            <w:pPr>
              <w:spacing w:line="400" w:lineRule="exact"/>
              <w:jc w:val="center"/>
              <w:rPr>
                <w:rFonts w:ascii="仿宋_GB2312" w:eastAsia="仿宋_GB2312"/>
                <w:color w:val="auto"/>
                <w:sz w:val="24"/>
              </w:rPr>
            </w:pPr>
            <w:r>
              <w:rPr>
                <w:rFonts w:ascii="仿宋_GB2312" w:eastAsia="仿宋_GB2312"/>
                <w:color w:val="auto"/>
                <w:sz w:val="24"/>
              </w:rPr>
              <w:t>2</w:t>
            </w:r>
          </w:p>
        </w:tc>
        <w:tc>
          <w:tcPr>
            <w:tcW w:w="8232" w:type="dxa"/>
            <w:noWrap w:val="0"/>
            <w:vAlign w:val="top"/>
          </w:tcPr>
          <w:p w14:paraId="07807216">
            <w:pPr>
              <w:autoSpaceDE w:val="0"/>
              <w:autoSpaceDN w:val="0"/>
              <w:spacing w:line="400" w:lineRule="exact"/>
              <w:textAlignment w:val="bottom"/>
              <w:rPr>
                <w:rFonts w:ascii="仿宋_GB2312" w:eastAsia="仿宋_GB2312"/>
                <w:color w:val="auto"/>
                <w:sz w:val="24"/>
              </w:rPr>
            </w:pPr>
            <w:r>
              <w:rPr>
                <w:rFonts w:hint="eastAsia" w:ascii="仿宋_GB2312" w:eastAsia="仿宋_GB2312"/>
                <w:color w:val="auto"/>
                <w:sz w:val="24"/>
              </w:rPr>
              <w:t>采购资金来源：财政性资金</w:t>
            </w:r>
          </w:p>
          <w:p w14:paraId="521878F7">
            <w:pPr>
              <w:autoSpaceDE w:val="0"/>
              <w:autoSpaceDN w:val="0"/>
              <w:spacing w:line="400" w:lineRule="exact"/>
              <w:textAlignment w:val="bottom"/>
              <w:rPr>
                <w:rFonts w:hint="default" w:ascii="仿宋_GB2312" w:eastAsia="仿宋_GB2312"/>
                <w:color w:val="auto"/>
                <w:sz w:val="24"/>
                <w:lang w:val="en-US" w:eastAsia="zh-CN"/>
              </w:rPr>
            </w:pPr>
            <w:r>
              <w:rPr>
                <w:rFonts w:hint="eastAsia" w:ascii="仿宋_GB2312" w:eastAsia="仿宋_GB2312"/>
                <w:color w:val="auto"/>
                <w:sz w:val="24"/>
              </w:rPr>
              <w:t>预算金额（人民币）：</w:t>
            </w:r>
            <w:r>
              <w:rPr>
                <w:rFonts w:hint="eastAsia" w:ascii="仿宋_GB2312" w:eastAsia="仿宋_GB2312"/>
                <w:color w:val="auto"/>
                <w:sz w:val="24"/>
                <w:lang w:val="en-US" w:eastAsia="zh-CN"/>
              </w:rPr>
              <w:t>柒佰壹拾贰万捌仟元整</w:t>
            </w:r>
            <w:r>
              <w:rPr>
                <w:rFonts w:hint="eastAsia" w:ascii="仿宋_GB2312" w:hAnsi="宋体" w:eastAsia="仿宋_GB2312"/>
                <w:color w:val="auto"/>
                <w:sz w:val="24"/>
              </w:rPr>
              <w:t>（¥</w:t>
            </w:r>
            <w:r>
              <w:rPr>
                <w:rFonts w:hint="eastAsia" w:ascii="仿宋_GB2312" w:eastAsia="仿宋_GB2312"/>
                <w:color w:val="auto"/>
                <w:sz w:val="24"/>
              </w:rPr>
              <w:t>7</w:t>
            </w:r>
            <w:r>
              <w:rPr>
                <w:rFonts w:hint="eastAsia" w:ascii="仿宋_GB2312" w:hAnsi="宋体" w:eastAsia="仿宋_GB2312"/>
                <w:color w:val="auto"/>
                <w:sz w:val="24"/>
              </w:rPr>
              <w:t>,</w:t>
            </w:r>
            <w:r>
              <w:rPr>
                <w:rFonts w:hint="eastAsia" w:ascii="仿宋_GB2312" w:eastAsia="仿宋_GB2312"/>
                <w:color w:val="auto"/>
                <w:sz w:val="24"/>
              </w:rPr>
              <w:t>128</w:t>
            </w:r>
            <w:r>
              <w:rPr>
                <w:rFonts w:hint="eastAsia" w:ascii="仿宋_GB2312" w:hAnsi="宋体" w:eastAsia="仿宋_GB2312"/>
                <w:color w:val="auto"/>
                <w:sz w:val="24"/>
              </w:rPr>
              <w:t>,</w:t>
            </w:r>
            <w:r>
              <w:rPr>
                <w:rFonts w:hint="eastAsia" w:ascii="仿宋_GB2312" w:eastAsia="仿宋_GB2312"/>
                <w:color w:val="auto"/>
                <w:sz w:val="24"/>
              </w:rPr>
              <w:t>000</w:t>
            </w:r>
            <w:r>
              <w:rPr>
                <w:rFonts w:hint="eastAsia" w:ascii="仿宋_GB2312" w:eastAsia="仿宋_GB2312"/>
                <w:color w:val="auto"/>
                <w:sz w:val="24"/>
                <w:lang w:val="en-US" w:eastAsia="zh-CN"/>
              </w:rPr>
              <w:t>.00</w:t>
            </w:r>
            <w:r>
              <w:rPr>
                <w:rFonts w:hint="eastAsia" w:ascii="仿宋_GB2312" w:hAnsi="宋体" w:eastAsia="仿宋_GB2312"/>
                <w:color w:val="auto"/>
                <w:sz w:val="24"/>
              </w:rPr>
              <w:t>）</w:t>
            </w:r>
            <w:r>
              <w:rPr>
                <w:rFonts w:hint="eastAsia" w:ascii="仿宋_GB2312" w:eastAsia="仿宋_GB2312"/>
                <w:color w:val="auto"/>
                <w:sz w:val="24"/>
                <w:lang w:val="en-US" w:eastAsia="zh-CN"/>
              </w:rPr>
              <w:t>，其中</w:t>
            </w:r>
          </w:p>
          <w:p w14:paraId="14A776BC">
            <w:pPr>
              <w:autoSpaceDE w:val="0"/>
              <w:autoSpaceDN w:val="0"/>
              <w:spacing w:line="400" w:lineRule="exact"/>
              <w:textAlignment w:val="bottom"/>
              <w:rPr>
                <w:rFonts w:ascii="仿宋_GB2312" w:eastAsia="仿宋_GB2312"/>
                <w:color w:val="auto"/>
                <w:sz w:val="24"/>
              </w:rPr>
            </w:pPr>
            <w:r>
              <w:rPr>
                <w:rFonts w:hint="eastAsia" w:ascii="仿宋_GB2312" w:hAnsi="宋体" w:eastAsia="仿宋_GB2312"/>
                <w:color w:val="auto"/>
                <w:sz w:val="24"/>
              </w:rPr>
              <w:t>分标</w:t>
            </w:r>
            <w:r>
              <w:rPr>
                <w:rFonts w:hint="eastAsia" w:ascii="仿宋_GB2312" w:hAnsi="宋体" w:eastAsia="仿宋_GB2312"/>
                <w:color w:val="auto"/>
                <w:sz w:val="24"/>
                <w:lang w:eastAsia="zh-CN"/>
              </w:rPr>
              <w:t>一</w:t>
            </w:r>
            <w:r>
              <w:rPr>
                <w:rFonts w:hint="eastAsia" w:ascii="仿宋_GB2312" w:hAnsi="宋体" w:eastAsia="仿宋_GB2312"/>
                <w:color w:val="auto"/>
                <w:sz w:val="24"/>
              </w:rPr>
              <w:t>：壹佰陆拾伍万元整（¥1,650,000.00）；</w:t>
            </w:r>
            <w:r>
              <w:rPr>
                <w:rFonts w:hint="eastAsia" w:ascii="仿宋_GB2312" w:hAnsi="宋体" w:eastAsia="仿宋_GB2312"/>
                <w:color w:val="auto"/>
                <w:sz w:val="24"/>
              </w:rPr>
              <w:br w:type="textWrapping"/>
            </w:r>
            <w:r>
              <w:rPr>
                <w:rFonts w:hint="eastAsia" w:ascii="仿宋_GB2312" w:hAnsi="宋体" w:eastAsia="仿宋_GB2312"/>
                <w:color w:val="auto"/>
                <w:sz w:val="24"/>
              </w:rPr>
              <w:t>分标</w:t>
            </w:r>
            <w:r>
              <w:rPr>
                <w:rFonts w:hint="eastAsia" w:ascii="仿宋_GB2312" w:hAnsi="宋体" w:eastAsia="仿宋_GB2312"/>
                <w:color w:val="auto"/>
                <w:sz w:val="24"/>
                <w:lang w:eastAsia="zh-CN"/>
              </w:rPr>
              <w:t>二</w:t>
            </w:r>
            <w:r>
              <w:rPr>
                <w:rFonts w:hint="eastAsia" w:ascii="仿宋_GB2312" w:hAnsi="宋体" w:eastAsia="仿宋_GB2312"/>
                <w:color w:val="auto"/>
                <w:sz w:val="24"/>
              </w:rPr>
              <w:t>：贰佰伍拾万零捌仟元整（¥2,508,000.00）；</w:t>
            </w:r>
            <w:r>
              <w:rPr>
                <w:rFonts w:hint="eastAsia" w:ascii="仿宋_GB2312" w:hAnsi="宋体" w:eastAsia="仿宋_GB2312"/>
                <w:color w:val="auto"/>
                <w:sz w:val="24"/>
              </w:rPr>
              <w:br w:type="textWrapping"/>
            </w:r>
            <w:r>
              <w:rPr>
                <w:rFonts w:hint="eastAsia" w:ascii="仿宋_GB2312" w:hAnsi="宋体" w:eastAsia="仿宋_GB2312"/>
                <w:color w:val="auto"/>
                <w:sz w:val="24"/>
              </w:rPr>
              <w:t>分标</w:t>
            </w:r>
            <w:r>
              <w:rPr>
                <w:rFonts w:hint="eastAsia" w:ascii="仿宋_GB2312" w:hAnsi="宋体" w:eastAsia="仿宋_GB2312"/>
                <w:color w:val="auto"/>
                <w:sz w:val="24"/>
                <w:lang w:eastAsia="zh-CN"/>
              </w:rPr>
              <w:t>三</w:t>
            </w:r>
            <w:r>
              <w:rPr>
                <w:rFonts w:hint="eastAsia" w:ascii="仿宋_GB2312" w:hAnsi="宋体" w:eastAsia="仿宋_GB2312"/>
                <w:color w:val="auto"/>
                <w:sz w:val="24"/>
              </w:rPr>
              <w:t>：贰佰玖拾柒万元整（¥2,970,000.00）。</w:t>
            </w:r>
          </w:p>
        </w:tc>
      </w:tr>
      <w:tr w14:paraId="5B7A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B4E83BE">
            <w:pPr>
              <w:spacing w:line="400" w:lineRule="exact"/>
              <w:jc w:val="center"/>
              <w:rPr>
                <w:rFonts w:ascii="仿宋_GB2312" w:eastAsia="仿宋_GB2312"/>
                <w:color w:val="auto"/>
                <w:sz w:val="24"/>
              </w:rPr>
            </w:pPr>
            <w:r>
              <w:rPr>
                <w:rFonts w:ascii="仿宋_GB2312" w:eastAsia="仿宋_GB2312"/>
                <w:color w:val="auto"/>
                <w:sz w:val="24"/>
              </w:rPr>
              <w:t>3</w:t>
            </w:r>
          </w:p>
        </w:tc>
        <w:tc>
          <w:tcPr>
            <w:tcW w:w="8232" w:type="dxa"/>
            <w:noWrap w:val="0"/>
            <w:vAlign w:val="center"/>
          </w:tcPr>
          <w:p w14:paraId="5AC94045">
            <w:pPr>
              <w:spacing w:line="400" w:lineRule="exact"/>
              <w:rPr>
                <w:rFonts w:ascii="仿宋_GB2312" w:eastAsia="仿宋_GB2312"/>
                <w:color w:val="auto"/>
                <w:sz w:val="24"/>
              </w:rPr>
            </w:pPr>
            <w:r>
              <w:rPr>
                <w:rFonts w:hint="eastAsia" w:ascii="仿宋_GB2312" w:eastAsia="仿宋_GB2312"/>
                <w:color w:val="auto"/>
                <w:sz w:val="24"/>
              </w:rPr>
              <w:t>投标报价及费用：</w:t>
            </w:r>
          </w:p>
          <w:p w14:paraId="3F964A7E">
            <w:pPr>
              <w:spacing w:line="400" w:lineRule="exact"/>
              <w:rPr>
                <w:rFonts w:ascii="仿宋_GB2312" w:eastAsia="仿宋_GB2312"/>
                <w:color w:val="auto"/>
                <w:sz w:val="24"/>
              </w:rPr>
            </w:pPr>
            <w:r>
              <w:rPr>
                <w:rFonts w:hint="eastAsia" w:ascii="仿宋_GB2312" w:eastAsia="仿宋_GB2312"/>
                <w:color w:val="auto"/>
                <w:sz w:val="24"/>
              </w:rPr>
              <w:t>1.本项目投标应以人民币报价；</w:t>
            </w:r>
          </w:p>
          <w:p w14:paraId="51576BEC">
            <w:pPr>
              <w:spacing w:line="400" w:lineRule="exact"/>
              <w:rPr>
                <w:rFonts w:ascii="仿宋_GB2312" w:eastAsia="仿宋_GB2312"/>
                <w:color w:val="auto"/>
                <w:sz w:val="24"/>
              </w:rPr>
            </w:pPr>
            <w:r>
              <w:rPr>
                <w:rFonts w:hint="eastAsia" w:ascii="仿宋_GB2312" w:eastAsia="仿宋_GB2312"/>
                <w:color w:val="auto"/>
                <w:sz w:val="24"/>
              </w:rPr>
              <w:t>2.不论投标结果如何，投标人均应自行承担所有与投标有关的全部费用；</w:t>
            </w:r>
          </w:p>
          <w:p w14:paraId="795552BD">
            <w:pPr>
              <w:spacing w:line="400" w:lineRule="exact"/>
              <w:rPr>
                <w:rFonts w:ascii="仿宋_GB2312" w:eastAsia="仿宋_GB2312"/>
                <w:color w:val="auto"/>
                <w:sz w:val="24"/>
              </w:rPr>
            </w:pPr>
            <w:r>
              <w:rPr>
                <w:rFonts w:hint="eastAsia" w:ascii="仿宋_GB2312" w:eastAsia="仿宋_GB2312"/>
                <w:color w:val="auto"/>
                <w:sz w:val="24"/>
              </w:rPr>
              <w:t>3.本次招标文件和代理服务费用全免。</w:t>
            </w:r>
          </w:p>
        </w:tc>
      </w:tr>
      <w:tr w14:paraId="4E9F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noWrap w:val="0"/>
            <w:vAlign w:val="center"/>
          </w:tcPr>
          <w:p w14:paraId="3A7EB9AE">
            <w:pPr>
              <w:spacing w:line="400" w:lineRule="exact"/>
              <w:jc w:val="center"/>
              <w:rPr>
                <w:rFonts w:ascii="仿宋_GB2312" w:eastAsia="仿宋_GB2312"/>
                <w:color w:val="auto"/>
                <w:sz w:val="24"/>
              </w:rPr>
            </w:pPr>
            <w:r>
              <w:rPr>
                <w:rFonts w:ascii="仿宋_GB2312" w:eastAsia="仿宋_GB2312"/>
                <w:color w:val="auto"/>
                <w:sz w:val="24"/>
              </w:rPr>
              <w:t>4</w:t>
            </w:r>
          </w:p>
        </w:tc>
        <w:tc>
          <w:tcPr>
            <w:tcW w:w="8232" w:type="dxa"/>
            <w:noWrap w:val="0"/>
            <w:vAlign w:val="center"/>
          </w:tcPr>
          <w:p w14:paraId="1A2CCB29">
            <w:pPr>
              <w:spacing w:line="400" w:lineRule="exact"/>
              <w:rPr>
                <w:rFonts w:ascii="仿宋_GB2312" w:eastAsia="仿宋_GB2312"/>
                <w:color w:val="auto"/>
                <w:sz w:val="24"/>
              </w:rPr>
            </w:pPr>
            <w:r>
              <w:rPr>
                <w:rFonts w:hint="eastAsia" w:ascii="仿宋_GB2312" w:eastAsia="仿宋_GB2312"/>
                <w:color w:val="auto"/>
                <w:sz w:val="24"/>
              </w:rPr>
              <w:t>投标保证金为：本项目无需提交投标保证金。</w:t>
            </w:r>
          </w:p>
        </w:tc>
      </w:tr>
      <w:tr w14:paraId="63F83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0AFE188">
            <w:pPr>
              <w:spacing w:line="400" w:lineRule="exact"/>
              <w:jc w:val="center"/>
              <w:rPr>
                <w:rFonts w:ascii="仿宋_GB2312" w:eastAsia="仿宋_GB2312"/>
                <w:color w:val="auto"/>
                <w:sz w:val="24"/>
              </w:rPr>
            </w:pPr>
            <w:r>
              <w:rPr>
                <w:rFonts w:ascii="仿宋_GB2312" w:eastAsia="仿宋_GB2312"/>
                <w:color w:val="auto"/>
                <w:sz w:val="24"/>
              </w:rPr>
              <w:t>5</w:t>
            </w:r>
          </w:p>
        </w:tc>
        <w:tc>
          <w:tcPr>
            <w:tcW w:w="8232" w:type="dxa"/>
            <w:noWrap w:val="0"/>
            <w:vAlign w:val="center"/>
          </w:tcPr>
          <w:p w14:paraId="65D28D03">
            <w:pPr>
              <w:spacing w:line="400" w:lineRule="exact"/>
              <w:rPr>
                <w:rFonts w:ascii="仿宋_GB2312" w:eastAsia="仿宋_GB2312"/>
                <w:color w:val="auto"/>
                <w:sz w:val="24"/>
              </w:rPr>
            </w:pPr>
            <w:r>
              <w:rPr>
                <w:rFonts w:hint="eastAsia" w:ascii="仿宋_GB2312" w:hAnsi="宋体" w:eastAsia="仿宋_GB2312"/>
                <w:color w:val="auto"/>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color w:val="auto"/>
                <w:sz w:val="24"/>
              </w:rPr>
              <w:t>招标文件提供期限，并在财政部门指定的政府采购信息发布媒体上发布公告。</w:t>
            </w:r>
          </w:p>
        </w:tc>
      </w:tr>
      <w:tr w14:paraId="3BB1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FD02F63">
            <w:pPr>
              <w:spacing w:line="400" w:lineRule="exact"/>
              <w:jc w:val="center"/>
              <w:rPr>
                <w:rFonts w:ascii="仿宋_GB2312" w:eastAsia="仿宋_GB2312"/>
                <w:color w:val="auto"/>
                <w:sz w:val="24"/>
              </w:rPr>
            </w:pPr>
            <w:r>
              <w:rPr>
                <w:rFonts w:hint="eastAsia" w:ascii="仿宋_GB2312" w:eastAsia="仿宋_GB2312"/>
                <w:color w:val="auto"/>
                <w:sz w:val="24"/>
              </w:rPr>
              <w:t>6</w:t>
            </w:r>
          </w:p>
        </w:tc>
        <w:tc>
          <w:tcPr>
            <w:tcW w:w="8232" w:type="dxa"/>
            <w:noWrap w:val="0"/>
            <w:vAlign w:val="center"/>
          </w:tcPr>
          <w:p w14:paraId="743EBA11">
            <w:pPr>
              <w:pStyle w:val="753"/>
              <w:spacing w:before="0" w:beforeAutospacing="0" w:after="0" w:afterAutospacing="0" w:line="460" w:lineRule="atLeast"/>
              <w:rPr>
                <w:rFonts w:ascii="仿宋_GB2312" w:eastAsia="仿宋_GB2312"/>
                <w:color w:val="auto"/>
              </w:rPr>
            </w:pPr>
            <w:r>
              <w:rPr>
                <w:rStyle w:val="339"/>
                <w:rFonts w:hint="eastAsia" w:ascii="仿宋_GB2312" w:eastAsia="仿宋_GB2312"/>
                <w:color w:val="auto"/>
              </w:rPr>
              <w:t>本项目</w:t>
            </w:r>
            <w:r>
              <w:rPr>
                <w:rStyle w:val="442"/>
                <w:rFonts w:hint="eastAsia" w:ascii="仿宋_GB2312" w:eastAsia="仿宋_GB2312"/>
                <w:color w:val="auto"/>
                <w:lang w:val="en-US" w:eastAsia="zh-CN"/>
              </w:rPr>
              <w:t>分标一、分标二、分标三</w:t>
            </w:r>
            <w:r>
              <w:rPr>
                <w:rStyle w:val="339"/>
                <w:rFonts w:hint="eastAsia" w:ascii="仿宋_GB2312" w:eastAsia="仿宋_GB2312"/>
                <w:color w:val="auto"/>
              </w:rPr>
              <w:t>属于专门面向中小企业采购的项目，监狱企业、残疾人福利单位视同小型、微型企业：</w:t>
            </w:r>
            <w:r>
              <w:rPr>
                <w:rFonts w:hint="eastAsia" w:ascii="仿宋_GB2312" w:eastAsia="仿宋_GB2312"/>
                <w:color w:val="auto"/>
              </w:rPr>
              <w:br w:type="textWrapping"/>
            </w:r>
            <w:r>
              <w:rPr>
                <w:rFonts w:hint="eastAsia" w:ascii="仿宋_GB2312" w:eastAsia="仿宋_GB2312"/>
                <w:color w:val="auto"/>
              </w:rPr>
              <w:t>1.</w:t>
            </w:r>
            <w:r>
              <w:rPr>
                <w:rStyle w:val="339"/>
                <w:rFonts w:hint="eastAsia" w:ascii="仿宋_GB2312" w:eastAsia="仿宋_GB2312"/>
                <w:color w:val="auto"/>
              </w:rPr>
              <w:t>中小</w:t>
            </w:r>
            <w:r>
              <w:rPr>
                <w:rFonts w:hint="eastAsia" w:ascii="仿宋_GB2312" w:eastAsia="仿宋_GB2312"/>
                <w:color w:val="auto"/>
              </w:rPr>
              <w:t>企业以投标人填写的《中小企业声明函》为判定标准（格式见公开招标文件第六章）；</w:t>
            </w:r>
            <w:r>
              <w:rPr>
                <w:rFonts w:hint="eastAsia" w:ascii="仿宋_GB2312" w:eastAsia="仿宋_GB2312"/>
                <w:color w:val="auto"/>
              </w:rPr>
              <w:br w:type="textWrapping"/>
            </w:r>
            <w:r>
              <w:rPr>
                <w:rFonts w:hint="eastAsia" w:ascii="仿宋_GB2312" w:eastAsia="仿宋_GB2312"/>
                <w:color w:val="auto"/>
              </w:rPr>
              <w:t>2.残疾人福利性单位以投标人提供的《残疾人福利性单位声明函》为判定标准（格式见公开招标文件第六章）；</w:t>
            </w:r>
            <w:r>
              <w:rPr>
                <w:rFonts w:hint="eastAsia" w:ascii="仿宋_GB2312" w:eastAsia="仿宋_GB2312"/>
                <w:color w:val="auto"/>
              </w:rPr>
              <w:br w:type="textWrapping"/>
            </w:r>
            <w:r>
              <w:rPr>
                <w:rFonts w:hint="eastAsia" w:ascii="仿宋_GB2312" w:eastAsia="仿宋_GB2312"/>
                <w:color w:val="auto"/>
              </w:rPr>
              <w:t>3.监狱企业以投标人提供由省级以上监狱管理局、戒毒管理局（含新疆生产建设兵团）出具的属于监狱企业的证明文件为判定标准。</w:t>
            </w:r>
          </w:p>
        </w:tc>
      </w:tr>
      <w:tr w14:paraId="6FFB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7FCE120">
            <w:pPr>
              <w:spacing w:line="400" w:lineRule="exact"/>
              <w:jc w:val="center"/>
              <w:rPr>
                <w:rFonts w:ascii="仿宋_GB2312" w:eastAsia="仿宋_GB2312"/>
                <w:color w:val="auto"/>
                <w:sz w:val="24"/>
              </w:rPr>
            </w:pPr>
            <w:r>
              <w:rPr>
                <w:rFonts w:hint="eastAsia" w:ascii="仿宋_GB2312" w:eastAsia="仿宋_GB2312"/>
                <w:color w:val="auto"/>
                <w:sz w:val="24"/>
              </w:rPr>
              <w:t>7</w:t>
            </w:r>
          </w:p>
        </w:tc>
        <w:tc>
          <w:tcPr>
            <w:tcW w:w="8232" w:type="dxa"/>
            <w:noWrap w:val="0"/>
            <w:vAlign w:val="center"/>
          </w:tcPr>
          <w:p w14:paraId="4C462530">
            <w:pPr>
              <w:pStyle w:val="769"/>
              <w:spacing w:before="0" w:beforeAutospacing="0" w:after="0" w:afterAutospacing="0" w:line="460" w:lineRule="atLeast"/>
              <w:rPr>
                <w:rFonts w:ascii="仿宋_GB2312" w:eastAsia="仿宋_GB2312"/>
                <w:color w:val="auto"/>
              </w:rPr>
            </w:pPr>
            <w:r>
              <w:rPr>
                <w:rStyle w:val="355"/>
                <w:rFonts w:hint="eastAsia" w:ascii="仿宋_GB2312" w:eastAsia="仿宋_GB2312"/>
                <w:color w:val="auto"/>
              </w:rPr>
              <w:t>电子投标文件：</w:t>
            </w:r>
            <w:r>
              <w:rPr>
                <w:rFonts w:hint="eastAsia" w:ascii="仿宋_GB2312" w:eastAsia="仿宋_GB2312"/>
                <w:b/>
                <w:bCs/>
                <w:color w:val="auto"/>
              </w:rPr>
              <w:br w:type="textWrapping"/>
            </w:r>
            <w:r>
              <w:rPr>
                <w:rStyle w:val="355"/>
                <w:rFonts w:hint="eastAsia" w:ascii="仿宋_GB2312" w:eastAsia="仿宋_GB2312"/>
                <w:color w:val="auto"/>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auto"/>
              </w:rPr>
              <w:br w:type="textWrapping"/>
            </w:r>
            <w:r>
              <w:rPr>
                <w:rStyle w:val="355"/>
                <w:rFonts w:hint="eastAsia" w:ascii="仿宋_GB2312" w:eastAsia="仿宋_GB2312"/>
                <w:color w:val="auto"/>
              </w:rPr>
              <w:t>2.未按规定传输提交电子投标文件的将被广西政府采购云平台拒绝。</w:t>
            </w:r>
            <w:r>
              <w:rPr>
                <w:rFonts w:hint="eastAsia" w:ascii="仿宋_GB2312" w:eastAsia="仿宋_GB2312"/>
                <w:b/>
                <w:bCs/>
                <w:color w:val="auto"/>
              </w:rPr>
              <w:br w:type="textWrapping"/>
            </w:r>
            <w:r>
              <w:rPr>
                <w:rStyle w:val="355"/>
                <w:rFonts w:hint="eastAsia" w:ascii="仿宋_GB2312" w:eastAsia="仿宋_GB2312"/>
                <w:color w:val="auto"/>
              </w:rPr>
              <w:t>3.电子投标文件成功提交后，投标人可自行打印投标文件接收回执。</w:t>
            </w:r>
          </w:p>
        </w:tc>
      </w:tr>
      <w:tr w14:paraId="522BD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4FA5786">
            <w:pPr>
              <w:spacing w:line="400" w:lineRule="exact"/>
              <w:jc w:val="center"/>
              <w:rPr>
                <w:rFonts w:ascii="仿宋_GB2312" w:eastAsia="仿宋_GB2312"/>
                <w:color w:val="auto"/>
                <w:sz w:val="24"/>
              </w:rPr>
            </w:pPr>
            <w:r>
              <w:rPr>
                <w:rFonts w:hint="eastAsia" w:ascii="仿宋_GB2312" w:eastAsia="仿宋_GB2312"/>
                <w:color w:val="auto"/>
                <w:sz w:val="24"/>
              </w:rPr>
              <w:t>8</w:t>
            </w:r>
          </w:p>
        </w:tc>
        <w:tc>
          <w:tcPr>
            <w:tcW w:w="8232" w:type="dxa"/>
            <w:noWrap w:val="0"/>
            <w:vAlign w:val="center"/>
          </w:tcPr>
          <w:p w14:paraId="108E3A96">
            <w:pPr>
              <w:pStyle w:val="784"/>
              <w:spacing w:before="0" w:beforeAutospacing="0" w:after="0" w:afterAutospacing="0" w:line="460" w:lineRule="atLeast"/>
              <w:rPr>
                <w:rFonts w:ascii="仿宋_GB2312" w:eastAsia="仿宋_GB2312"/>
                <w:color w:val="auto"/>
              </w:rPr>
            </w:pPr>
            <w:r>
              <w:rPr>
                <w:rFonts w:hint="eastAsia" w:ascii="仿宋_GB2312" w:eastAsia="仿宋_GB2312"/>
                <w:color w:val="auto"/>
              </w:rPr>
              <w:t>投标文件提交截止时间及地点：详见公开招标公告。</w:t>
            </w:r>
          </w:p>
        </w:tc>
      </w:tr>
      <w:tr w14:paraId="254CA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81430F7">
            <w:pPr>
              <w:spacing w:line="400" w:lineRule="exact"/>
              <w:jc w:val="center"/>
              <w:rPr>
                <w:rFonts w:ascii="仿宋_GB2312" w:eastAsia="仿宋_GB2312"/>
                <w:color w:val="auto"/>
                <w:sz w:val="24"/>
              </w:rPr>
            </w:pPr>
            <w:r>
              <w:rPr>
                <w:rFonts w:hint="eastAsia" w:ascii="仿宋_GB2312" w:eastAsia="仿宋_GB2312"/>
                <w:color w:val="auto"/>
                <w:sz w:val="24"/>
              </w:rPr>
              <w:t>9</w:t>
            </w:r>
          </w:p>
        </w:tc>
        <w:tc>
          <w:tcPr>
            <w:tcW w:w="8232" w:type="dxa"/>
            <w:noWrap w:val="0"/>
            <w:vAlign w:val="center"/>
          </w:tcPr>
          <w:p w14:paraId="3E942502">
            <w:pPr>
              <w:pStyle w:val="797"/>
              <w:spacing w:before="0" w:beforeAutospacing="0" w:after="0" w:afterAutospacing="0" w:line="460" w:lineRule="atLeast"/>
              <w:rPr>
                <w:rFonts w:ascii="仿宋_GB2312" w:eastAsia="仿宋_GB2312"/>
                <w:color w:val="auto"/>
              </w:rPr>
            </w:pPr>
            <w:r>
              <w:rPr>
                <w:rFonts w:hint="eastAsia" w:ascii="仿宋_GB2312" w:eastAsia="仿宋_GB2312"/>
                <w:color w:val="auto"/>
              </w:rPr>
              <w:t>开标时间：详见公开招标公告。</w:t>
            </w:r>
          </w:p>
        </w:tc>
      </w:tr>
      <w:tr w14:paraId="52D92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C72ED9A">
            <w:pPr>
              <w:spacing w:line="400" w:lineRule="exact"/>
              <w:jc w:val="center"/>
              <w:rPr>
                <w:rFonts w:ascii="仿宋_GB2312" w:eastAsia="仿宋_GB2312"/>
                <w:color w:val="auto"/>
                <w:sz w:val="24"/>
              </w:rPr>
            </w:pPr>
            <w:r>
              <w:rPr>
                <w:rFonts w:hint="eastAsia" w:ascii="仿宋_GB2312" w:eastAsia="仿宋_GB2312"/>
                <w:color w:val="auto"/>
                <w:sz w:val="24"/>
              </w:rPr>
              <w:t>10</w:t>
            </w:r>
          </w:p>
        </w:tc>
        <w:tc>
          <w:tcPr>
            <w:tcW w:w="8232" w:type="dxa"/>
            <w:noWrap w:val="0"/>
            <w:vAlign w:val="center"/>
          </w:tcPr>
          <w:p w14:paraId="45BDF089">
            <w:pPr>
              <w:pStyle w:val="745"/>
              <w:spacing w:before="0" w:beforeAutospacing="0" w:after="0" w:afterAutospacing="0" w:line="460" w:lineRule="atLeast"/>
              <w:rPr>
                <w:rFonts w:ascii="仿宋_GB2312" w:eastAsia="仿宋_GB2312"/>
                <w:color w:val="auto"/>
              </w:rPr>
            </w:pPr>
            <w:r>
              <w:rPr>
                <w:rFonts w:hint="eastAsia" w:ascii="仿宋_GB2312" w:eastAsia="仿宋_GB2312"/>
                <w:color w:val="auto"/>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4C4D1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456F18">
            <w:pPr>
              <w:spacing w:line="400" w:lineRule="exact"/>
              <w:jc w:val="center"/>
              <w:rPr>
                <w:rFonts w:ascii="仿宋_GB2312" w:eastAsia="仿宋_GB2312"/>
                <w:color w:val="auto"/>
                <w:sz w:val="24"/>
              </w:rPr>
            </w:pPr>
            <w:r>
              <w:rPr>
                <w:rFonts w:hint="eastAsia" w:ascii="仿宋_GB2312" w:eastAsia="仿宋_GB2312"/>
                <w:color w:val="auto"/>
                <w:sz w:val="24"/>
              </w:rPr>
              <w:t>11</w:t>
            </w:r>
          </w:p>
        </w:tc>
        <w:tc>
          <w:tcPr>
            <w:tcW w:w="8232" w:type="dxa"/>
            <w:noWrap w:val="0"/>
            <w:vAlign w:val="center"/>
          </w:tcPr>
          <w:p w14:paraId="70CB9064">
            <w:pPr>
              <w:pStyle w:val="692"/>
              <w:spacing w:before="0" w:beforeAutospacing="0" w:after="0" w:afterAutospacing="0" w:line="460" w:lineRule="atLeast"/>
              <w:rPr>
                <w:rFonts w:ascii="仿宋_GB2312" w:eastAsia="仿宋_GB2312"/>
                <w:color w:val="auto"/>
              </w:rPr>
            </w:pPr>
            <w:r>
              <w:rPr>
                <w:rFonts w:hint="eastAsia" w:ascii="仿宋_GB2312" w:eastAsia="仿宋_GB2312"/>
                <w:color w:val="auto"/>
              </w:rPr>
              <w:t>评标方法：综合评分法</w:t>
            </w:r>
          </w:p>
        </w:tc>
      </w:tr>
      <w:tr w14:paraId="6C37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5EECF5E">
            <w:pPr>
              <w:spacing w:line="400" w:lineRule="exact"/>
              <w:jc w:val="center"/>
              <w:rPr>
                <w:rFonts w:ascii="仿宋_GB2312" w:eastAsia="仿宋_GB2312"/>
                <w:color w:val="auto"/>
                <w:sz w:val="24"/>
              </w:rPr>
            </w:pPr>
            <w:r>
              <w:rPr>
                <w:rFonts w:hint="eastAsia" w:ascii="仿宋_GB2312" w:eastAsia="仿宋_GB2312"/>
                <w:color w:val="auto"/>
                <w:sz w:val="24"/>
              </w:rPr>
              <w:t>12</w:t>
            </w:r>
          </w:p>
        </w:tc>
        <w:tc>
          <w:tcPr>
            <w:tcW w:w="8232" w:type="dxa"/>
            <w:noWrap w:val="0"/>
            <w:vAlign w:val="center"/>
          </w:tcPr>
          <w:p w14:paraId="6686AC3A">
            <w:pPr>
              <w:pStyle w:val="716"/>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发布媒体：中国政府采购网（www.ccgp.gov.cn）、广西壮族自治区政府采购网（zfcg.gxzf.gov.cn）、柳州市政府采购网（zfcg.lzscz.liuzhou.gov.cn）。</w:t>
            </w:r>
          </w:p>
        </w:tc>
      </w:tr>
      <w:tr w14:paraId="39EA3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2DC6207">
            <w:pPr>
              <w:spacing w:line="400" w:lineRule="exact"/>
              <w:jc w:val="center"/>
              <w:rPr>
                <w:rFonts w:ascii="仿宋_GB2312" w:eastAsia="仿宋_GB2312"/>
                <w:color w:val="auto"/>
                <w:sz w:val="24"/>
              </w:rPr>
            </w:pPr>
            <w:r>
              <w:rPr>
                <w:rFonts w:hint="eastAsia" w:ascii="仿宋_GB2312" w:eastAsia="仿宋_GB2312"/>
                <w:color w:val="auto"/>
                <w:sz w:val="24"/>
              </w:rPr>
              <w:t>13</w:t>
            </w:r>
          </w:p>
        </w:tc>
        <w:tc>
          <w:tcPr>
            <w:tcW w:w="8232" w:type="dxa"/>
            <w:noWrap w:val="0"/>
            <w:vAlign w:val="center"/>
          </w:tcPr>
          <w:p w14:paraId="396FA7A3">
            <w:pPr>
              <w:pStyle w:val="818"/>
              <w:spacing w:before="0" w:beforeAutospacing="0" w:after="0" w:afterAutospacing="0" w:line="460" w:lineRule="atLeast"/>
              <w:rPr>
                <w:rFonts w:ascii="仿宋_GB2312" w:eastAsia="仿宋_GB2312"/>
                <w:color w:val="auto"/>
              </w:rPr>
            </w:pPr>
            <w:r>
              <w:rPr>
                <w:rStyle w:val="411"/>
                <w:rFonts w:hint="eastAsia" w:ascii="仿宋_GB2312" w:eastAsia="仿宋_GB2312"/>
                <w:color w:val="auto"/>
              </w:rPr>
              <w:t>一、信用信息使用规则：</w:t>
            </w:r>
            <w:r>
              <w:rPr>
                <w:rFonts w:hint="eastAsia" w:ascii="仿宋_GB2312" w:eastAsia="仿宋_GB2312"/>
                <w:color w:val="auto"/>
              </w:rPr>
              <w:br w:type="textWrapping"/>
            </w: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rPr>
              <w:br w:type="textWrapping"/>
            </w:r>
            <w:r>
              <w:rPr>
                <w:rStyle w:val="411"/>
                <w:rFonts w:hint="eastAsia" w:ascii="仿宋_GB2312" w:eastAsia="仿宋_GB2312"/>
                <w:color w:val="auto"/>
              </w:rPr>
              <w:t>二、甄别方式：</w:t>
            </w:r>
            <w:r>
              <w:rPr>
                <w:rFonts w:hint="eastAsia" w:ascii="仿宋_GB2312" w:eastAsia="仿宋_GB2312"/>
                <w:b/>
                <w:bCs/>
                <w:color w:val="auto"/>
              </w:rPr>
              <w:br w:type="textWrapping"/>
            </w:r>
            <w:r>
              <w:rPr>
                <w:rStyle w:val="411"/>
                <w:rFonts w:hint="eastAsia" w:ascii="仿宋_GB2312" w:eastAsia="仿宋_GB2312"/>
                <w:color w:val="auto"/>
              </w:rPr>
              <w:t>1.在本项目资格性审查时，采购人将对投标人信用进行查询，并按照以上信用信息使用规则处理；</w:t>
            </w:r>
            <w:r>
              <w:rPr>
                <w:rFonts w:hint="eastAsia" w:ascii="仿宋_GB2312" w:eastAsia="仿宋_GB2312"/>
                <w:b/>
                <w:bCs/>
                <w:color w:val="auto"/>
              </w:rPr>
              <w:br w:type="textWrapping"/>
            </w:r>
            <w:r>
              <w:rPr>
                <w:rStyle w:val="411"/>
                <w:rFonts w:hint="eastAsia" w:ascii="仿宋_GB2312" w:eastAsia="仿宋_GB2312"/>
                <w:color w:val="auto"/>
              </w:rPr>
              <w:t>2.在中标通知书发出前，采购人或者采购代理机构将对中标人信用进行查询，并按照以上信用信息使用规则处理；</w:t>
            </w:r>
            <w:r>
              <w:rPr>
                <w:rFonts w:hint="eastAsia" w:ascii="仿宋_GB2312" w:eastAsia="仿宋_GB2312"/>
                <w:b/>
                <w:bCs/>
                <w:color w:val="auto"/>
              </w:rPr>
              <w:br w:type="textWrapping"/>
            </w:r>
            <w:r>
              <w:rPr>
                <w:rStyle w:val="411"/>
                <w:rFonts w:hint="eastAsia" w:ascii="仿宋_GB2312" w:eastAsia="仿宋_GB2312"/>
                <w:color w:val="auto"/>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CA5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AF6A03D">
            <w:pPr>
              <w:spacing w:line="400" w:lineRule="exact"/>
              <w:jc w:val="center"/>
              <w:rPr>
                <w:rFonts w:ascii="仿宋_GB2312" w:eastAsia="仿宋_GB2312"/>
                <w:color w:val="auto"/>
                <w:sz w:val="24"/>
              </w:rPr>
            </w:pPr>
            <w:r>
              <w:rPr>
                <w:rFonts w:hint="eastAsia" w:ascii="仿宋_GB2312" w:eastAsia="仿宋_GB2312"/>
                <w:color w:val="auto"/>
                <w:sz w:val="24"/>
              </w:rPr>
              <w:t>14</w:t>
            </w:r>
          </w:p>
        </w:tc>
        <w:tc>
          <w:tcPr>
            <w:tcW w:w="8232" w:type="dxa"/>
            <w:noWrap w:val="0"/>
            <w:vAlign w:val="center"/>
          </w:tcPr>
          <w:p w14:paraId="69A9A90C">
            <w:pPr>
              <w:pStyle w:val="748"/>
              <w:spacing w:before="0" w:beforeAutospacing="0" w:after="0" w:afterAutospacing="0" w:line="460" w:lineRule="atLeast"/>
              <w:rPr>
                <w:rFonts w:ascii="仿宋_GB2312" w:eastAsia="仿宋_GB2312"/>
                <w:color w:val="auto"/>
              </w:rPr>
            </w:pPr>
            <w:r>
              <w:rPr>
                <w:rFonts w:hint="eastAsia" w:ascii="仿宋_GB2312" w:eastAsia="仿宋_GB2312"/>
                <w:color w:val="auto"/>
              </w:rPr>
              <w:t>中标公告及中标通知书：采购代理机构在采购人依法确认中标人后两个工作日内发布中标公告和中标通知书。</w:t>
            </w:r>
            <w:r>
              <w:rPr>
                <w:rFonts w:hint="eastAsia" w:ascii="仿宋_GB2312" w:eastAsia="仿宋_GB2312"/>
                <w:color w:val="auto"/>
              </w:rPr>
              <w:br w:type="textWrapping"/>
            </w:r>
            <w:r>
              <w:rPr>
                <w:rStyle w:val="336"/>
                <w:rFonts w:hint="eastAsia" w:ascii="仿宋_GB2312" w:eastAsia="仿宋_GB2312"/>
                <w:color w:val="auto"/>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23B58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1D7818C">
            <w:pPr>
              <w:spacing w:line="400" w:lineRule="exact"/>
              <w:jc w:val="center"/>
              <w:rPr>
                <w:rFonts w:ascii="仿宋_GB2312" w:eastAsia="仿宋_GB2312"/>
                <w:color w:val="auto"/>
                <w:sz w:val="24"/>
              </w:rPr>
            </w:pPr>
            <w:r>
              <w:rPr>
                <w:rFonts w:hint="eastAsia" w:ascii="仿宋_GB2312" w:eastAsia="仿宋_GB2312"/>
                <w:color w:val="auto"/>
                <w:sz w:val="24"/>
              </w:rPr>
              <w:t>15</w:t>
            </w:r>
          </w:p>
        </w:tc>
        <w:tc>
          <w:tcPr>
            <w:tcW w:w="8232" w:type="dxa"/>
            <w:noWrap w:val="0"/>
            <w:vAlign w:val="center"/>
          </w:tcPr>
          <w:p w14:paraId="0ECA79FF">
            <w:pPr>
              <w:pStyle w:val="764"/>
              <w:spacing w:before="0" w:beforeAutospacing="0" w:after="0" w:afterAutospacing="0" w:line="460" w:lineRule="atLeast"/>
              <w:rPr>
                <w:rFonts w:ascii="仿宋_GB2312" w:eastAsia="仿宋_GB2312"/>
                <w:color w:val="auto"/>
              </w:rPr>
            </w:pPr>
            <w:r>
              <w:rPr>
                <w:rStyle w:val="352"/>
                <w:rFonts w:hint="eastAsia" w:ascii="仿宋_GB2312" w:eastAsia="仿宋_GB2312"/>
                <w:color w:val="auto"/>
              </w:rPr>
              <w:t>签订合同时间：中标通知书发出后</w:t>
            </w:r>
            <w:r>
              <w:rPr>
                <w:rStyle w:val="352"/>
                <w:rFonts w:hint="eastAsia" w:ascii="仿宋_GB2312" w:eastAsia="仿宋_GB2312"/>
                <w:color w:val="auto"/>
                <w:u w:val="single"/>
              </w:rPr>
              <w:t>25</w:t>
            </w:r>
            <w:r>
              <w:rPr>
                <w:rStyle w:val="352"/>
                <w:rFonts w:hint="eastAsia" w:ascii="仿宋_GB2312" w:eastAsia="仿宋_GB2312"/>
                <w:color w:val="auto"/>
              </w:rPr>
              <w:t>日内。</w:t>
            </w:r>
          </w:p>
        </w:tc>
      </w:tr>
      <w:tr w14:paraId="492A1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048C750">
            <w:pPr>
              <w:spacing w:line="400" w:lineRule="exact"/>
              <w:jc w:val="center"/>
              <w:rPr>
                <w:rFonts w:ascii="仿宋_GB2312" w:eastAsia="仿宋_GB2312"/>
                <w:color w:val="auto"/>
                <w:sz w:val="24"/>
              </w:rPr>
            </w:pPr>
            <w:r>
              <w:rPr>
                <w:rFonts w:hint="eastAsia" w:ascii="仿宋_GB2312" w:eastAsia="仿宋_GB2312"/>
                <w:color w:val="auto"/>
                <w:sz w:val="24"/>
              </w:rPr>
              <w:t>16</w:t>
            </w:r>
          </w:p>
        </w:tc>
        <w:tc>
          <w:tcPr>
            <w:tcW w:w="8232" w:type="dxa"/>
            <w:noWrap w:val="0"/>
            <w:vAlign w:val="center"/>
          </w:tcPr>
          <w:p w14:paraId="1FEC53B8">
            <w:pPr>
              <w:pStyle w:val="780"/>
              <w:spacing w:before="0" w:beforeAutospacing="0" w:after="0" w:afterAutospacing="0" w:line="460" w:lineRule="atLeast"/>
              <w:rPr>
                <w:rFonts w:ascii="仿宋_GB2312" w:eastAsia="仿宋_GB2312"/>
                <w:color w:val="auto"/>
              </w:rPr>
            </w:pPr>
            <w:r>
              <w:rPr>
                <w:rFonts w:hint="eastAsia" w:ascii="仿宋_GB2312" w:eastAsia="仿宋_GB2312"/>
                <w:color w:val="auto"/>
              </w:rPr>
              <w:t>投标文件有效期：投标截止日期后</w:t>
            </w:r>
            <w:r>
              <w:rPr>
                <w:rFonts w:hint="eastAsia" w:ascii="仿宋_GB2312" w:eastAsia="仿宋_GB2312"/>
                <w:color w:val="auto"/>
                <w:u w:val="single"/>
              </w:rPr>
              <w:t>不得少于90天</w:t>
            </w:r>
            <w:r>
              <w:rPr>
                <w:rFonts w:hint="eastAsia" w:ascii="仿宋_GB2312" w:eastAsia="仿宋_GB2312"/>
                <w:color w:val="auto"/>
              </w:rPr>
              <w:t>。</w:t>
            </w:r>
          </w:p>
        </w:tc>
      </w:tr>
      <w:tr w14:paraId="7997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0CCD135">
            <w:pPr>
              <w:spacing w:line="400" w:lineRule="exact"/>
              <w:jc w:val="center"/>
              <w:rPr>
                <w:rFonts w:ascii="仿宋_GB2312" w:eastAsia="仿宋_GB2312"/>
                <w:color w:val="auto"/>
                <w:sz w:val="24"/>
              </w:rPr>
            </w:pPr>
            <w:r>
              <w:rPr>
                <w:rFonts w:hint="eastAsia" w:ascii="仿宋_GB2312" w:eastAsia="仿宋_GB2312"/>
                <w:color w:val="auto"/>
                <w:sz w:val="24"/>
              </w:rPr>
              <w:t>17</w:t>
            </w:r>
          </w:p>
        </w:tc>
        <w:tc>
          <w:tcPr>
            <w:tcW w:w="8232" w:type="dxa"/>
            <w:noWrap w:val="0"/>
            <w:vAlign w:val="center"/>
          </w:tcPr>
          <w:p w14:paraId="207506DA">
            <w:pPr>
              <w:pStyle w:val="836"/>
              <w:spacing w:before="0" w:beforeAutospacing="0" w:after="0" w:afterAutospacing="0" w:line="460" w:lineRule="atLeast"/>
              <w:rPr>
                <w:rFonts w:ascii="仿宋_GB2312" w:eastAsia="仿宋_GB2312"/>
                <w:color w:val="auto"/>
              </w:rPr>
            </w:pPr>
            <w:r>
              <w:rPr>
                <w:rFonts w:hint="eastAsia" w:ascii="仿宋_GB2312" w:eastAsia="仿宋_GB2312"/>
                <w:color w:val="auto"/>
              </w:rPr>
              <w:t>解释：本招标文件的解释权属于采购代理机构。</w:t>
            </w:r>
          </w:p>
        </w:tc>
      </w:tr>
      <w:tr w14:paraId="17F5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FD00C3C">
            <w:pPr>
              <w:spacing w:line="400" w:lineRule="exact"/>
              <w:jc w:val="center"/>
              <w:rPr>
                <w:rFonts w:ascii="仿宋_GB2312" w:eastAsia="仿宋_GB2312"/>
                <w:color w:val="auto"/>
                <w:sz w:val="24"/>
              </w:rPr>
            </w:pPr>
            <w:r>
              <w:rPr>
                <w:rFonts w:hint="eastAsia" w:ascii="仿宋_GB2312" w:eastAsia="仿宋_GB2312"/>
                <w:color w:val="auto"/>
                <w:sz w:val="24"/>
              </w:rPr>
              <w:t>18</w:t>
            </w:r>
          </w:p>
        </w:tc>
        <w:tc>
          <w:tcPr>
            <w:tcW w:w="8232" w:type="dxa"/>
            <w:noWrap w:val="0"/>
            <w:vAlign w:val="center"/>
          </w:tcPr>
          <w:p w14:paraId="2369B030">
            <w:pPr>
              <w:pStyle w:val="846"/>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4EFB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CF0EB89">
            <w:pPr>
              <w:spacing w:line="400" w:lineRule="exact"/>
              <w:jc w:val="center"/>
              <w:rPr>
                <w:rFonts w:ascii="仿宋_GB2312" w:eastAsia="仿宋_GB2312"/>
                <w:color w:val="auto"/>
                <w:sz w:val="24"/>
              </w:rPr>
            </w:pPr>
            <w:r>
              <w:rPr>
                <w:rFonts w:hint="eastAsia" w:ascii="仿宋_GB2312" w:eastAsia="仿宋_GB2312"/>
                <w:color w:val="auto"/>
                <w:sz w:val="24"/>
              </w:rPr>
              <w:t>19</w:t>
            </w:r>
          </w:p>
        </w:tc>
        <w:tc>
          <w:tcPr>
            <w:tcW w:w="8232" w:type="dxa"/>
            <w:noWrap w:val="0"/>
            <w:vAlign w:val="center"/>
          </w:tcPr>
          <w:p w14:paraId="2EB7210F">
            <w:pPr>
              <w:pStyle w:val="856"/>
              <w:spacing w:before="0" w:beforeAutospacing="0" w:after="0" w:afterAutospacing="0" w:line="460" w:lineRule="atLeast"/>
              <w:rPr>
                <w:rFonts w:ascii="仿宋_GB2312" w:eastAsia="仿宋_GB2312"/>
                <w:color w:val="auto"/>
              </w:rPr>
            </w:pPr>
            <w:r>
              <w:rPr>
                <w:rFonts w:hint="eastAsia" w:ascii="仿宋_GB2312" w:eastAsia="仿宋_GB2312"/>
                <w:color w:val="auto"/>
              </w:rPr>
              <w:t>1.本招标文件中描述投标人的“公章”是指投标人的CA电子签章。</w:t>
            </w:r>
            <w:r>
              <w:rPr>
                <w:rFonts w:hint="eastAsia" w:ascii="仿宋_GB2312" w:eastAsia="仿宋_GB2312"/>
                <w:color w:val="auto"/>
              </w:rPr>
              <w:br w:type="textWrapping"/>
            </w:r>
            <w:r>
              <w:rPr>
                <w:rFonts w:hint="eastAsia" w:ascii="仿宋_GB2312" w:eastAsia="仿宋_GB2312"/>
                <w:color w:val="auto"/>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7845D6D2">
      <w:pPr>
        <w:spacing w:line="360" w:lineRule="auto"/>
        <w:jc w:val="center"/>
        <w:rPr>
          <w:b/>
          <w:color w:val="auto"/>
          <w:sz w:val="32"/>
          <w:szCs w:val="32"/>
        </w:rPr>
        <w:sectPr>
          <w:pgSz w:w="11906" w:h="16838"/>
          <w:pgMar w:top="1440" w:right="1440" w:bottom="1440" w:left="1440" w:header="851" w:footer="992" w:gutter="0"/>
          <w:cols w:space="720" w:num="1"/>
          <w:docGrid w:linePitch="312" w:charSpace="0"/>
        </w:sectPr>
      </w:pPr>
    </w:p>
    <w:p w14:paraId="14D85440">
      <w:pPr>
        <w:spacing w:line="360" w:lineRule="auto"/>
        <w:jc w:val="center"/>
        <w:rPr>
          <w:b/>
          <w:color w:val="auto"/>
          <w:sz w:val="32"/>
          <w:szCs w:val="32"/>
        </w:rPr>
      </w:pPr>
      <w:r>
        <w:rPr>
          <w:rFonts w:hint="eastAsia"/>
          <w:b/>
          <w:color w:val="auto"/>
          <w:sz w:val="32"/>
          <w:szCs w:val="32"/>
        </w:rPr>
        <w:t>投标人须知</w:t>
      </w:r>
    </w:p>
    <w:p w14:paraId="33CB4143">
      <w:pPr>
        <w:spacing w:line="300" w:lineRule="exact"/>
        <w:jc w:val="center"/>
        <w:rPr>
          <w:b/>
          <w:color w:val="auto"/>
          <w:sz w:val="32"/>
          <w:szCs w:val="32"/>
        </w:rPr>
      </w:pPr>
    </w:p>
    <w:p w14:paraId="13B9CBFE">
      <w:pPr>
        <w:pStyle w:val="26"/>
        <w:snapToGrid w:val="0"/>
        <w:spacing w:line="360" w:lineRule="exact"/>
        <w:ind w:right="-330" w:rightChars="-157"/>
        <w:rPr>
          <w:rFonts w:hint="eastAsia" w:ascii="仿宋_GB2312" w:hAnsi="宋体" w:eastAsia="仿宋_GB2312"/>
          <w:b/>
          <w:color w:val="auto"/>
          <w:sz w:val="24"/>
          <w:szCs w:val="24"/>
        </w:rPr>
      </w:pPr>
      <w:r>
        <w:rPr>
          <w:rFonts w:hint="eastAsia" w:ascii="仿宋_GB2312" w:hAnsi="宋体" w:eastAsia="仿宋_GB2312"/>
          <w:b/>
          <w:color w:val="auto"/>
          <w:sz w:val="24"/>
          <w:szCs w:val="24"/>
        </w:rPr>
        <w:t>一、总  则</w:t>
      </w:r>
    </w:p>
    <w:p w14:paraId="541985A9">
      <w:pPr>
        <w:snapToGrid w:val="0"/>
        <w:spacing w:line="360" w:lineRule="exact"/>
        <w:ind w:right="-330" w:rightChars="-157" w:firstLine="472" w:firstLineChars="196"/>
        <w:jc w:val="left"/>
        <w:outlineLvl w:val="1"/>
        <w:rPr>
          <w:rFonts w:ascii="仿宋_GB2312" w:eastAsia="仿宋_GB2312"/>
          <w:b/>
          <w:color w:val="auto"/>
          <w:sz w:val="24"/>
        </w:rPr>
      </w:pPr>
      <w:bookmarkStart w:id="38" w:name="_Toc254970527"/>
      <w:bookmarkStart w:id="39" w:name="_Toc254970668"/>
      <w:r>
        <w:rPr>
          <w:rFonts w:hint="eastAsia" w:ascii="仿宋_GB2312" w:eastAsia="仿宋_GB2312"/>
          <w:b/>
          <w:color w:val="auto"/>
          <w:sz w:val="24"/>
        </w:rPr>
        <w:t>1. 适用范围</w:t>
      </w:r>
      <w:bookmarkEnd w:id="38"/>
      <w:bookmarkEnd w:id="39"/>
    </w:p>
    <w:p w14:paraId="4C0AA815">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1.1本招标文件适用于</w:t>
      </w:r>
      <w:r>
        <w:rPr>
          <w:rFonts w:hint="eastAsia" w:ascii="仿宋_GB2312" w:hAnsi="宋体" w:eastAsia="仿宋_GB2312"/>
          <w:color w:val="auto"/>
          <w:sz w:val="24"/>
          <w:u w:val="single"/>
        </w:rPr>
        <w:t>课桌椅设备采购</w:t>
      </w:r>
      <w:r>
        <w:rPr>
          <w:rFonts w:hint="eastAsia" w:ascii="仿宋_GB2312" w:hAnsi="宋体" w:eastAsia="仿宋_GB2312"/>
          <w:bCs/>
          <w:color w:val="auto"/>
          <w:sz w:val="24"/>
          <w:szCs w:val="24"/>
        </w:rPr>
        <w:t>项目的招标、投标、评标、定标、验收、合同履约、付款等行为（法律、法规另有规定的，从其规定）。</w:t>
      </w:r>
    </w:p>
    <w:p w14:paraId="0BE3EF02">
      <w:pPr>
        <w:snapToGrid w:val="0"/>
        <w:spacing w:line="360" w:lineRule="exact"/>
        <w:ind w:right="-330" w:rightChars="-157" w:firstLine="354" w:firstLineChars="147"/>
        <w:jc w:val="left"/>
        <w:outlineLvl w:val="1"/>
        <w:rPr>
          <w:rFonts w:ascii="仿宋_GB2312" w:eastAsia="仿宋_GB2312"/>
          <w:b/>
          <w:color w:val="auto"/>
          <w:sz w:val="24"/>
        </w:rPr>
      </w:pPr>
      <w:bookmarkStart w:id="40" w:name="_Toc254970528"/>
      <w:bookmarkStart w:id="41" w:name="_Toc254970669"/>
      <w:r>
        <w:rPr>
          <w:rFonts w:hint="eastAsia" w:ascii="仿宋_GB2312" w:eastAsia="仿宋_GB2312"/>
          <w:b/>
          <w:color w:val="auto"/>
          <w:sz w:val="24"/>
        </w:rPr>
        <w:t>2.定义</w:t>
      </w:r>
      <w:bookmarkEnd w:id="40"/>
      <w:bookmarkEnd w:id="41"/>
    </w:p>
    <w:p w14:paraId="3BED7A8A">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2.1“采购人”是指：</w:t>
      </w:r>
      <w:r>
        <w:rPr>
          <w:rFonts w:hint="eastAsia" w:ascii="仿宋_GB2312" w:hAnsi="宋体" w:eastAsia="仿宋_GB2312"/>
          <w:color w:val="auto"/>
          <w:sz w:val="24"/>
          <w:u w:val="single"/>
        </w:rPr>
        <w:t>柳州市教学设备供应站</w:t>
      </w:r>
      <w:r>
        <w:rPr>
          <w:rFonts w:hint="eastAsia" w:ascii="仿宋_GB2312" w:hAnsi="宋体" w:eastAsia="仿宋_GB2312"/>
          <w:bCs/>
          <w:color w:val="auto"/>
          <w:sz w:val="24"/>
          <w:szCs w:val="24"/>
        </w:rPr>
        <w:t>；“采购代理机构”是指：</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rPr>
        <w:t>。</w:t>
      </w:r>
    </w:p>
    <w:p w14:paraId="6C2C8743">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2.2“投标人”系指响应本公开招标文件要求，参加投标的法人或其他组织或自然人。如果该投标人在本次投标中中标，即成为“中标人”。</w:t>
      </w:r>
    </w:p>
    <w:p w14:paraId="53A565A2">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2.3“产品”系指投标人按招标文件规定，须向采购人提供的一切设备（含安装）、保险、税金、备品备件、工具、手册及其它有关技术资料和材料。</w:t>
      </w:r>
    </w:p>
    <w:p w14:paraId="2C9C4C75">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2.4“服务”系指招标文件规定投标人须承担的安装、调试、技术协助、校准、培训、技术指导以及其他类似的义务。</w:t>
      </w:r>
    </w:p>
    <w:p w14:paraId="5AC88036">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2.5“项目”系指投标人按招标文件规定向采购人提供的产品和服务。</w:t>
      </w:r>
    </w:p>
    <w:p w14:paraId="7CF8B43D">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2.6“签字”系指投标人的法定代表人或授权委托代理人的电子签名或电子签章或手写签名或盖章，表示同意、认可、承担责任或义务的行为。</w:t>
      </w:r>
    </w:p>
    <w:p w14:paraId="4B213E5D">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2.7“电子投标文件”系指完整的投标文件，内容包括资格文件、报价要求文件、商务技术文件。</w:t>
      </w:r>
    </w:p>
    <w:p w14:paraId="1B771CA4">
      <w:pPr>
        <w:pStyle w:val="26"/>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2.8“★”系指本次采购项目“第二章 采购需求”中的实质性要求。</w:t>
      </w:r>
    </w:p>
    <w:p w14:paraId="31EAD57B">
      <w:pPr>
        <w:pStyle w:val="26"/>
        <w:snapToGrid w:val="0"/>
        <w:spacing w:line="360" w:lineRule="exact"/>
        <w:ind w:right="-330" w:rightChars="-157" w:firstLine="480" w:firstLineChars="200"/>
        <w:rPr>
          <w:rFonts w:hint="eastAsia" w:ascii="仿宋_GB2312" w:hAnsi="宋体" w:eastAsia="仿宋_GB2312"/>
          <w:bCs/>
          <w:color w:val="auto"/>
          <w:sz w:val="24"/>
          <w:szCs w:val="24"/>
        </w:rPr>
      </w:pPr>
      <w:bookmarkStart w:id="42" w:name="_Toc254970670"/>
      <w:bookmarkStart w:id="43" w:name="_Toc254970529"/>
      <w:bookmarkStart w:id="44" w:name="_Toc254970536"/>
      <w:bookmarkStart w:id="45" w:name="_Toc254970677"/>
      <w:r>
        <w:rPr>
          <w:rFonts w:hint="eastAsia" w:ascii="仿宋_GB2312" w:hAnsi="宋体" w:eastAsia="仿宋_GB2312"/>
          <w:bCs/>
          <w:color w:val="auto"/>
          <w:sz w:val="24"/>
          <w:szCs w:val="24"/>
        </w:rPr>
        <w:t>2.9“▲”系指本次采购的核心产品。</w:t>
      </w:r>
    </w:p>
    <w:p w14:paraId="55709D09">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2.10公开招标文件中所称的“以上”、“以下”、“内”、“以内”、“届满”，包括本数；所称的“不满”、“不足”、“以外”，不包括本数。</w:t>
      </w:r>
    </w:p>
    <w:p w14:paraId="2C0C509A">
      <w:pPr>
        <w:pStyle w:val="26"/>
        <w:widowControl/>
        <w:snapToGrid w:val="0"/>
        <w:spacing w:line="400" w:lineRule="exact"/>
        <w:ind w:firstLine="480" w:firstLineChars="200"/>
        <w:rPr>
          <w:rFonts w:hint="eastAsia" w:ascii="仿宋_GB2312" w:hAnsi="宋体" w:eastAsia="仿宋_GB2312"/>
          <w:bCs/>
          <w:color w:val="auto"/>
          <w:sz w:val="24"/>
        </w:rPr>
      </w:pPr>
      <w:r>
        <w:rPr>
          <w:rFonts w:hint="eastAsia" w:ascii="仿宋_GB2312" w:hAnsi="宋体" w:eastAsia="仿宋_GB2312"/>
          <w:bCs/>
          <w:color w:val="auto"/>
          <w:sz w:val="24"/>
        </w:rPr>
        <w:t>2.11“法定代表人”系指投标人的法定代表人、负责人或自然人。</w:t>
      </w:r>
    </w:p>
    <w:p w14:paraId="093C5E54">
      <w:pPr>
        <w:snapToGrid w:val="0"/>
        <w:spacing w:line="360" w:lineRule="exact"/>
        <w:ind w:right="-330" w:rightChars="-157" w:firstLine="482" w:firstLineChars="200"/>
        <w:jc w:val="left"/>
        <w:rPr>
          <w:rFonts w:ascii="仿宋_GB2312" w:eastAsia="仿宋_GB2312"/>
          <w:b/>
          <w:color w:val="auto"/>
          <w:sz w:val="24"/>
        </w:rPr>
      </w:pPr>
      <w:r>
        <w:rPr>
          <w:rFonts w:hint="eastAsia" w:ascii="仿宋_GB2312" w:eastAsia="仿宋_GB2312"/>
          <w:b/>
          <w:color w:val="auto"/>
          <w:sz w:val="24"/>
        </w:rPr>
        <w:t>3.招标方式</w:t>
      </w:r>
      <w:bookmarkEnd w:id="42"/>
      <w:bookmarkEnd w:id="43"/>
    </w:p>
    <w:p w14:paraId="5841BDF8">
      <w:pPr>
        <w:snapToGrid w:val="0"/>
        <w:spacing w:line="360" w:lineRule="exact"/>
        <w:ind w:right="-330" w:rightChars="-157" w:firstLine="480" w:firstLineChars="200"/>
        <w:jc w:val="left"/>
        <w:rPr>
          <w:rFonts w:ascii="仿宋_GB2312" w:eastAsia="仿宋_GB2312"/>
          <w:color w:val="auto"/>
          <w:sz w:val="24"/>
        </w:rPr>
      </w:pPr>
      <w:r>
        <w:rPr>
          <w:rFonts w:hint="eastAsia" w:ascii="仿宋_GB2312" w:eastAsia="仿宋_GB2312"/>
          <w:color w:val="auto"/>
          <w:sz w:val="24"/>
        </w:rPr>
        <w:t>3.1公开招标方式。</w:t>
      </w:r>
    </w:p>
    <w:p w14:paraId="3D4F1C74">
      <w:pPr>
        <w:snapToGrid w:val="0"/>
        <w:spacing w:line="360" w:lineRule="exact"/>
        <w:ind w:right="-330" w:rightChars="-157" w:firstLine="482" w:firstLineChars="200"/>
        <w:jc w:val="left"/>
        <w:rPr>
          <w:rFonts w:ascii="仿宋_GB2312" w:eastAsia="仿宋_GB2312"/>
          <w:b/>
          <w:color w:val="auto"/>
          <w:sz w:val="24"/>
        </w:rPr>
      </w:pPr>
      <w:bookmarkStart w:id="46" w:name="_Toc254970530"/>
      <w:bookmarkStart w:id="47" w:name="_Toc254970671"/>
      <w:r>
        <w:rPr>
          <w:rFonts w:hint="eastAsia" w:ascii="仿宋_GB2312" w:eastAsia="仿宋_GB2312"/>
          <w:b/>
          <w:color w:val="auto"/>
          <w:sz w:val="24"/>
        </w:rPr>
        <w:t>4.投标委托</w:t>
      </w:r>
      <w:bookmarkEnd w:id="46"/>
      <w:bookmarkEnd w:id="47"/>
    </w:p>
    <w:p w14:paraId="6D18A841">
      <w:pPr>
        <w:pStyle w:val="26"/>
        <w:snapToGrid w:val="0"/>
        <w:spacing w:line="360" w:lineRule="exact"/>
        <w:ind w:right="-330" w:rightChars="-157"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4.1如投标人代表不是法定代表人，须有法定代表人出具的授权委托书（格式见第六章投标文件格式）。</w:t>
      </w:r>
      <w:bookmarkStart w:id="48" w:name="_Toc254970531"/>
      <w:bookmarkStart w:id="49" w:name="_Toc254970672"/>
    </w:p>
    <w:p w14:paraId="179D521C">
      <w:pPr>
        <w:snapToGrid w:val="0"/>
        <w:spacing w:line="360" w:lineRule="exact"/>
        <w:ind w:right="-330" w:rightChars="-157" w:firstLine="482" w:firstLineChars="200"/>
        <w:jc w:val="left"/>
        <w:rPr>
          <w:rFonts w:ascii="仿宋_GB2312" w:eastAsia="仿宋_GB2312"/>
          <w:b/>
          <w:color w:val="auto"/>
          <w:sz w:val="24"/>
        </w:rPr>
      </w:pPr>
      <w:r>
        <w:rPr>
          <w:rFonts w:hint="eastAsia" w:ascii="仿宋_GB2312" w:eastAsia="仿宋_GB2312"/>
          <w:b/>
          <w:color w:val="auto"/>
          <w:sz w:val="24"/>
        </w:rPr>
        <w:t>5.投标费用</w:t>
      </w:r>
      <w:bookmarkEnd w:id="48"/>
      <w:bookmarkEnd w:id="49"/>
    </w:p>
    <w:p w14:paraId="608D06A5">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5.1投标人均应自行承担所有与投标有关的全部费用（招标文件有相关规定的除外）。</w:t>
      </w:r>
    </w:p>
    <w:p w14:paraId="5B39FE26">
      <w:pPr>
        <w:snapToGrid w:val="0"/>
        <w:spacing w:line="360" w:lineRule="exact"/>
        <w:ind w:right="-330" w:rightChars="-157" w:firstLine="482" w:firstLineChars="200"/>
        <w:jc w:val="left"/>
        <w:rPr>
          <w:rFonts w:ascii="仿宋_GB2312" w:eastAsia="仿宋_GB2312"/>
          <w:b/>
          <w:color w:val="auto"/>
          <w:sz w:val="24"/>
        </w:rPr>
      </w:pPr>
      <w:r>
        <w:rPr>
          <w:rFonts w:hint="eastAsia" w:ascii="仿宋_GB2312" w:eastAsia="仿宋_GB2312"/>
          <w:b/>
          <w:color w:val="auto"/>
          <w:sz w:val="24"/>
        </w:rPr>
        <w:t>6.联合体投标</w:t>
      </w:r>
    </w:p>
    <w:p w14:paraId="00D7AC6A">
      <w:pPr>
        <w:snapToGrid w:val="0"/>
        <w:spacing w:line="360" w:lineRule="exact"/>
        <w:ind w:right="-330" w:rightChars="-157" w:firstLine="420"/>
        <w:jc w:val="left"/>
        <w:rPr>
          <w:rFonts w:ascii="仿宋_GB2312" w:eastAsia="仿宋_GB2312"/>
          <w:color w:val="auto"/>
          <w:sz w:val="24"/>
        </w:rPr>
      </w:pPr>
      <w:r>
        <w:rPr>
          <w:rFonts w:hint="eastAsia" w:ascii="仿宋_GB2312" w:eastAsia="仿宋_GB2312"/>
          <w:color w:val="auto"/>
          <w:sz w:val="24"/>
        </w:rPr>
        <w:t>6.1本项目</w:t>
      </w:r>
      <w:r>
        <w:rPr>
          <w:rFonts w:hint="eastAsia" w:ascii="仿宋_GB2312" w:eastAsia="仿宋_GB2312"/>
          <w:color w:val="auto"/>
          <w:sz w:val="24"/>
          <w:u w:val="single"/>
        </w:rPr>
        <w:t>不接受</w:t>
      </w:r>
      <w:r>
        <w:rPr>
          <w:rFonts w:hint="eastAsia" w:ascii="仿宋_GB2312" w:eastAsia="仿宋_GB2312"/>
          <w:color w:val="auto"/>
          <w:sz w:val="24"/>
        </w:rPr>
        <w:t>联合体投标。</w:t>
      </w:r>
    </w:p>
    <w:p w14:paraId="04D0C7B4">
      <w:pPr>
        <w:snapToGrid w:val="0"/>
        <w:spacing w:line="360" w:lineRule="exact"/>
        <w:ind w:right="-330" w:rightChars="-157" w:firstLine="470" w:firstLineChars="195"/>
        <w:rPr>
          <w:rFonts w:ascii="仿宋_GB2312" w:eastAsia="仿宋_GB2312"/>
          <w:b/>
          <w:color w:val="auto"/>
          <w:kern w:val="0"/>
          <w:sz w:val="24"/>
        </w:rPr>
      </w:pPr>
      <w:r>
        <w:rPr>
          <w:rFonts w:hint="eastAsia" w:ascii="仿宋_GB2312" w:eastAsia="仿宋_GB2312"/>
          <w:b/>
          <w:color w:val="auto"/>
          <w:sz w:val="24"/>
        </w:rPr>
        <w:t>7.</w:t>
      </w:r>
      <w:r>
        <w:rPr>
          <w:rFonts w:hint="eastAsia" w:ascii="仿宋_GB2312" w:eastAsia="仿宋_GB2312"/>
          <w:b/>
          <w:color w:val="auto"/>
          <w:kern w:val="0"/>
          <w:sz w:val="24"/>
        </w:rPr>
        <w:t xml:space="preserve">转包与分包             </w:t>
      </w:r>
    </w:p>
    <w:p w14:paraId="122CD5BA">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7.1本项目不允许转包。</w:t>
      </w:r>
    </w:p>
    <w:p w14:paraId="78D86976">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7.2本项目不可以分包。</w:t>
      </w:r>
    </w:p>
    <w:p w14:paraId="6F531196">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14:paraId="06D2FF3B">
      <w:pPr>
        <w:snapToGrid w:val="0"/>
        <w:spacing w:line="360" w:lineRule="exact"/>
        <w:ind w:right="-330" w:rightChars="-157" w:firstLine="472" w:firstLineChars="196"/>
        <w:jc w:val="left"/>
        <w:outlineLvl w:val="1"/>
        <w:rPr>
          <w:rFonts w:ascii="仿宋_GB2312" w:eastAsia="仿宋_GB2312"/>
          <w:b/>
          <w:color w:val="auto"/>
          <w:sz w:val="24"/>
        </w:rPr>
      </w:pPr>
      <w:bookmarkStart w:id="50" w:name="_Toc254970673"/>
      <w:bookmarkStart w:id="51" w:name="_Toc254970532"/>
      <w:r>
        <w:rPr>
          <w:rFonts w:hint="eastAsia" w:ascii="仿宋_GB2312" w:eastAsia="仿宋_GB2312"/>
          <w:b/>
          <w:color w:val="auto"/>
          <w:sz w:val="24"/>
        </w:rPr>
        <w:t>8</w:t>
      </w:r>
      <w:r>
        <w:rPr>
          <w:rFonts w:ascii="仿宋_GB2312" w:eastAsia="仿宋_GB2312"/>
          <w:b/>
          <w:color w:val="auto"/>
          <w:sz w:val="24"/>
        </w:rPr>
        <w:t>.</w:t>
      </w:r>
      <w:r>
        <w:rPr>
          <w:rFonts w:hint="eastAsia" w:ascii="仿宋_GB2312" w:eastAsia="仿宋_GB2312"/>
          <w:b/>
          <w:color w:val="auto"/>
          <w:sz w:val="24"/>
        </w:rPr>
        <w:t>特别说明：</w:t>
      </w:r>
      <w:bookmarkEnd w:id="50"/>
      <w:bookmarkEnd w:id="51"/>
    </w:p>
    <w:p w14:paraId="48F5C77D">
      <w:pPr>
        <w:pStyle w:val="26"/>
        <w:snapToGrid w:val="0"/>
        <w:spacing w:line="400" w:lineRule="exact"/>
        <w:ind w:firstLine="480" w:firstLineChars="200"/>
        <w:rPr>
          <w:rFonts w:hint="eastAsia" w:ascii="仿宋_GB2312" w:hAnsi="宋体" w:eastAsia="仿宋_GB2312"/>
          <w:bCs/>
          <w:color w:val="auto"/>
          <w:sz w:val="24"/>
          <w:szCs w:val="24"/>
        </w:rPr>
      </w:pPr>
      <w:bookmarkStart w:id="52" w:name="_Toc254970533"/>
      <w:bookmarkStart w:id="53" w:name="_Toc254970674"/>
      <w:r>
        <w:rPr>
          <w:rFonts w:hint="eastAsia" w:ascii="仿宋_GB2312" w:hAnsi="宋体" w:eastAsia="仿宋_GB2312"/>
          <w:bCs/>
          <w:color w:val="auto"/>
          <w:sz w:val="24"/>
          <w:szCs w:val="24"/>
        </w:rPr>
        <w:t>8.1投标人投标所使用的资格、信誉、荣誉、业绩与企业认证必须为投标人所拥有。投标人投标的采购项目负责人必须为投标人员工（或必须本投标人或其控股公司员工）。</w:t>
      </w:r>
    </w:p>
    <w:p w14:paraId="4A6948AF">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8.2投标人应仔细阅读招标文件的所有内容，按照招标文件的要求提交投标文件，并对所提供的全部资料的真实性承担法律责任。</w:t>
      </w:r>
    </w:p>
    <w:p w14:paraId="1DDA3E82">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8.3关联供应商不得参加同一合同项下的政府采购活动，否则投标文件将被视为无效：</w:t>
      </w:r>
    </w:p>
    <w:p w14:paraId="3661B5B3">
      <w:pPr>
        <w:pStyle w:val="26"/>
        <w:snapToGrid w:val="0"/>
        <w:spacing w:line="400" w:lineRule="exact"/>
        <w:ind w:firstLine="480" w:firstLineChars="2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单位负责人为同一人或者存在直接控股、管理关系的不同供应商，不得参加同一合同项下的政府采购活动。</w:t>
      </w:r>
    </w:p>
    <w:p w14:paraId="1CDE15BE">
      <w:pPr>
        <w:pStyle w:val="26"/>
        <w:spacing w:line="360" w:lineRule="exact"/>
        <w:ind w:right="-187" w:rightChars="-89"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8.3.2生产厂商授权给供应商后自己不得参加同一合同项下的政府采购活动；生产厂商对同一品牌同一型号的货物，仅能委托一个代理商参加投标。</w:t>
      </w:r>
    </w:p>
    <w:p w14:paraId="7DED09CC">
      <w:pPr>
        <w:pStyle w:val="26"/>
        <w:widowControl/>
        <w:snapToGrid w:val="0"/>
        <w:spacing w:line="400" w:lineRule="atLeast"/>
        <w:ind w:firstLine="480" w:firstLineChars="2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52"/>
    <w:bookmarkEnd w:id="53"/>
    <w:p w14:paraId="717A3FFF">
      <w:pPr>
        <w:pStyle w:val="26"/>
        <w:snapToGrid w:val="0"/>
        <w:spacing w:line="360" w:lineRule="exact"/>
        <w:ind w:right="-330" w:rightChars="-157" w:firstLine="472" w:firstLineChars="196"/>
        <w:outlineLvl w:val="1"/>
        <w:rPr>
          <w:rFonts w:hint="eastAsia" w:ascii="仿宋_GB2312" w:hAnsi="宋体" w:eastAsia="仿宋_GB2312"/>
          <w:b/>
          <w:bCs/>
          <w:color w:val="auto"/>
          <w:sz w:val="24"/>
          <w:szCs w:val="24"/>
        </w:rPr>
      </w:pPr>
      <w:bookmarkStart w:id="54" w:name="_Toc254970675"/>
      <w:bookmarkStart w:id="55" w:name="_Toc254970534"/>
      <w:r>
        <w:rPr>
          <w:rFonts w:hint="eastAsia" w:ascii="仿宋_GB2312" w:hAnsi="宋体" w:eastAsia="仿宋_GB2312"/>
          <w:b/>
          <w:bCs/>
          <w:color w:val="auto"/>
          <w:sz w:val="24"/>
          <w:szCs w:val="24"/>
        </w:rPr>
        <w:t>9.</w:t>
      </w:r>
      <w:r>
        <w:rPr>
          <w:rFonts w:hint="eastAsia" w:ascii="仿宋_GB2312" w:hAnsi="宋体" w:eastAsia="仿宋_GB2312" w:cs="宋体"/>
          <w:b/>
          <w:color w:val="auto"/>
          <w:sz w:val="24"/>
          <w:szCs w:val="24"/>
        </w:rPr>
        <w:t>质疑和投诉</w:t>
      </w:r>
    </w:p>
    <w:p w14:paraId="6FC3D93D">
      <w:pPr>
        <w:pStyle w:val="26"/>
        <w:snapToGrid w:val="0"/>
        <w:spacing w:line="400" w:lineRule="exact"/>
        <w:ind w:firstLine="482" w:firstLineChars="200"/>
        <w:rPr>
          <w:rFonts w:hint="eastAsia" w:ascii="仿宋_GB2312" w:hAnsi="宋体" w:eastAsia="仿宋_GB2312"/>
          <w:bCs/>
          <w:color w:val="auto"/>
          <w:sz w:val="24"/>
          <w:szCs w:val="24"/>
        </w:rPr>
      </w:pPr>
      <w:r>
        <w:rPr>
          <w:rFonts w:hint="eastAsia" w:ascii="仿宋_GB2312" w:hAnsi="宋体" w:eastAsia="仿宋_GB2312"/>
          <w:b/>
          <w:color w:val="auto"/>
          <w:sz w:val="24"/>
        </w:rPr>
        <w:t>注：投标人对电子标项目提出质疑和投诉的，应按照《政府采购质疑和投诉办法》（财政部令第94号）规定的方式提交质疑和投诉。</w:t>
      </w:r>
    </w:p>
    <w:p w14:paraId="433D8F28">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76C55536">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9.1.1对可以质疑的采购文件提出质疑的，为收到采购文件之日或者采购文件公告期限届满之日；</w:t>
      </w:r>
    </w:p>
    <w:p w14:paraId="1FC5F3F9">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9.1.2对采购过程提出质疑的，为各采购程序环节结束之日；</w:t>
      </w:r>
    </w:p>
    <w:p w14:paraId="714C3ADB">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9.1.3对成交结果提出质疑的，为成交结果公告期限届满之日。</w:t>
      </w:r>
    </w:p>
    <w:p w14:paraId="6985CADF">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投标人对采购人或采购代理机构的答复不满意或者采购人、采购代理机构未在规定时间内作出答复的，可以在答复期满后十五个工作日内向同级政府采购监管部门投诉。</w:t>
      </w:r>
    </w:p>
    <w:p w14:paraId="06D1AF4A">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6DD783C8">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253F82E">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9.4质疑书面要求</w:t>
      </w:r>
    </w:p>
    <w:p w14:paraId="46372129">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bCs/>
          <w:color w:val="auto"/>
          <w:sz w:val="24"/>
          <w:szCs w:val="24"/>
        </w:rPr>
        <w:t>9.4.1质疑人质疑时须提交质疑</w:t>
      </w:r>
      <w:r>
        <w:rPr>
          <w:rFonts w:ascii="仿宋_GB2312" w:hAnsi="宋体" w:eastAsia="仿宋_GB2312"/>
          <w:color w:val="auto"/>
          <w:sz w:val="24"/>
          <w:szCs w:val="24"/>
        </w:rPr>
        <w:t>函</w:t>
      </w:r>
      <w:r>
        <w:rPr>
          <w:rFonts w:hint="eastAsia" w:ascii="仿宋_GB2312" w:hAnsi="宋体" w:eastAsia="仿宋_GB2312"/>
          <w:color w:val="auto"/>
          <w:sz w:val="24"/>
          <w:szCs w:val="24"/>
        </w:rPr>
        <w:t>和必要的证明材料</w:t>
      </w:r>
      <w:r>
        <w:rPr>
          <w:rFonts w:hint="eastAsia" w:ascii="仿宋_GB2312" w:eastAsia="仿宋_GB2312"/>
          <w:color w:val="auto"/>
          <w:sz w:val="24"/>
        </w:rPr>
        <w:t>，</w:t>
      </w:r>
      <w:r>
        <w:rPr>
          <w:rFonts w:hint="eastAsia" w:ascii="仿宋_GB2312" w:hAnsi="宋体" w:eastAsia="仿宋_GB2312"/>
          <w:color w:val="auto"/>
          <w:sz w:val="24"/>
          <w:szCs w:val="24"/>
        </w:rPr>
        <w:t>供应商须在法定质疑期内一次性提出针对同一采购程序环节的质疑。</w:t>
      </w:r>
      <w:r>
        <w:rPr>
          <w:rFonts w:hint="eastAsia" w:ascii="仿宋_GB2312" w:hAnsi="宋体" w:eastAsia="仿宋_GB2312"/>
          <w:bCs/>
          <w:color w:val="auto"/>
          <w:sz w:val="24"/>
          <w:szCs w:val="24"/>
        </w:rPr>
        <w:t>质疑函至少包括下列主要内容：</w:t>
      </w:r>
    </w:p>
    <w:p w14:paraId="369673A4">
      <w:pPr>
        <w:pStyle w:val="26"/>
        <w:numPr>
          <w:ilvl w:val="0"/>
          <w:numId w:val="5"/>
        </w:numPr>
        <w:tabs>
          <w:tab w:val="left" w:pos="1150"/>
          <w:tab w:val="left" w:pos="1350"/>
        </w:tabs>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供应商的姓名或名称、地址、邮编、联系人及联系电话；</w:t>
      </w:r>
    </w:p>
    <w:p w14:paraId="5C18AE1E">
      <w:pPr>
        <w:pStyle w:val="26"/>
        <w:numPr>
          <w:ilvl w:val="0"/>
          <w:numId w:val="5"/>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质疑项目的名称、编号；</w:t>
      </w:r>
    </w:p>
    <w:p w14:paraId="124ACCD6">
      <w:pPr>
        <w:pStyle w:val="26"/>
        <w:numPr>
          <w:ilvl w:val="0"/>
          <w:numId w:val="5"/>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具体、明确的质疑事项和与质疑事项相关的请求；</w:t>
      </w:r>
    </w:p>
    <w:p w14:paraId="1E44A5C8">
      <w:pPr>
        <w:pStyle w:val="26"/>
        <w:numPr>
          <w:ilvl w:val="0"/>
          <w:numId w:val="5"/>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事实依据；</w:t>
      </w:r>
    </w:p>
    <w:p w14:paraId="52A767B4">
      <w:pPr>
        <w:pStyle w:val="26"/>
        <w:numPr>
          <w:ilvl w:val="0"/>
          <w:numId w:val="5"/>
        </w:numPr>
        <w:spacing w:line="400" w:lineRule="exact"/>
        <w:rPr>
          <w:rFonts w:hint="eastAsia" w:ascii="仿宋_GB2312" w:hAnsi="宋体" w:eastAsia="仿宋_GB2312"/>
          <w:color w:val="auto"/>
          <w:sz w:val="24"/>
          <w:szCs w:val="24"/>
        </w:rPr>
      </w:pPr>
      <w:r>
        <w:rPr>
          <w:rFonts w:hint="eastAsia" w:ascii="仿宋_GB2312" w:hAnsi="宋体" w:eastAsia="仿宋_GB2312"/>
          <w:color w:val="auto"/>
          <w:sz w:val="24"/>
          <w:szCs w:val="24"/>
        </w:rPr>
        <w:t>必要的法律依据；</w:t>
      </w:r>
    </w:p>
    <w:p w14:paraId="7D4C744E">
      <w:pPr>
        <w:pStyle w:val="26"/>
        <w:numPr>
          <w:ilvl w:val="0"/>
          <w:numId w:val="5"/>
        </w:numPr>
        <w:spacing w:line="400" w:lineRule="exact"/>
        <w:ind w:left="1025" w:hanging="590"/>
        <w:rPr>
          <w:rFonts w:hint="eastAsia" w:ascii="仿宋_GB2312" w:hAnsi="宋体" w:eastAsia="仿宋_GB2312"/>
          <w:color w:val="auto"/>
          <w:sz w:val="24"/>
          <w:szCs w:val="24"/>
        </w:rPr>
      </w:pPr>
      <w:r>
        <w:rPr>
          <w:rFonts w:hint="eastAsia" w:ascii="仿宋_GB2312" w:hAnsi="宋体" w:eastAsia="仿宋_GB2312"/>
          <w:color w:val="auto"/>
          <w:sz w:val="24"/>
          <w:szCs w:val="24"/>
        </w:rPr>
        <w:t>提出质疑的日期。</w:t>
      </w:r>
    </w:p>
    <w:p w14:paraId="2E8EB4BD">
      <w:pPr>
        <w:pStyle w:val="26"/>
        <w:snapToGrid w:val="0"/>
        <w:spacing w:line="400" w:lineRule="exact"/>
        <w:ind w:firstLine="480" w:firstLineChars="200"/>
        <w:rPr>
          <w:rFonts w:hint="eastAsia" w:ascii="仿宋_GB2312" w:hAnsi="宋体" w:eastAsia="仿宋_GB2312"/>
          <w:bCs/>
          <w:color w:val="auto"/>
          <w:sz w:val="24"/>
          <w:szCs w:val="24"/>
        </w:rPr>
      </w:pPr>
      <w:r>
        <w:rPr>
          <w:rFonts w:hint="eastAsia" w:ascii="仿宋_GB2312" w:hAnsi="宋体" w:eastAsia="仿宋_GB2312"/>
          <w:bCs/>
          <w:color w:val="auto"/>
          <w:sz w:val="24"/>
          <w:szCs w:val="24"/>
        </w:rPr>
        <w:t>供应商为自然人的，应当由本人签字；供应商为法人或者其他组织的，应当由法定代表人、主要负责人，或其授权代表签字或者盖章，并加盖公章。</w:t>
      </w:r>
    </w:p>
    <w:p w14:paraId="30B28CDA">
      <w:pPr>
        <w:pStyle w:val="26"/>
        <w:spacing w:line="400" w:lineRule="exact"/>
        <w:ind w:firstLine="480" w:firstLineChars="200"/>
        <w:rPr>
          <w:rFonts w:hint="eastAsia" w:ascii="仿宋_GB2312" w:hAnsi="宋体" w:eastAsia="仿宋_GB2312"/>
          <w:color w:val="auto"/>
          <w:sz w:val="24"/>
          <w:szCs w:val="24"/>
        </w:rPr>
      </w:pPr>
      <w:r>
        <w:rPr>
          <w:rFonts w:hint="eastAsia" w:ascii="仿宋_GB2312" w:hAnsi="宋体" w:eastAsia="仿宋_GB2312"/>
          <w:bCs/>
          <w:color w:val="auto"/>
          <w:sz w:val="24"/>
          <w:szCs w:val="24"/>
        </w:rPr>
        <w:t>代理人提出质疑和投诉，应当提交供应商签署的授权委托书。</w:t>
      </w:r>
    </w:p>
    <w:p w14:paraId="5342337C">
      <w:pPr>
        <w:snapToGrid w:val="0"/>
        <w:spacing w:line="40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AE7611B">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9.6联系部门：柳州市政府集中采购中心监督科。</w:t>
      </w:r>
    </w:p>
    <w:p w14:paraId="774A2017">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9.7联系电话：0772-2992103。</w:t>
      </w:r>
    </w:p>
    <w:p w14:paraId="0F411A40">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9.8通讯地址：广西</w:t>
      </w:r>
      <w:r>
        <w:rPr>
          <w:rFonts w:ascii="仿宋_GB2312" w:eastAsia="仿宋_GB2312" w:cs="Courier New"/>
          <w:color w:val="auto"/>
          <w:sz w:val="24"/>
        </w:rPr>
        <w:t>柳州市三中路6</w:t>
      </w:r>
      <w:r>
        <w:rPr>
          <w:rFonts w:hint="eastAsia" w:ascii="仿宋_GB2312" w:eastAsia="仿宋_GB2312" w:cs="Courier New"/>
          <w:color w:val="auto"/>
          <w:sz w:val="24"/>
        </w:rPr>
        <w:t>4-2</w:t>
      </w:r>
      <w:r>
        <w:rPr>
          <w:rFonts w:ascii="仿宋_GB2312" w:eastAsia="仿宋_GB2312" w:cs="Courier New"/>
          <w:color w:val="auto"/>
          <w:sz w:val="24"/>
        </w:rPr>
        <w:t>号</w:t>
      </w:r>
      <w:r>
        <w:rPr>
          <w:rFonts w:hint="eastAsia" w:ascii="仿宋_GB2312" w:eastAsia="仿宋_GB2312" w:cs="Courier New"/>
          <w:color w:val="auto"/>
          <w:sz w:val="24"/>
        </w:rPr>
        <w:t>。</w:t>
      </w:r>
    </w:p>
    <w:p w14:paraId="3A4203CB">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9.9现场提交质疑办理业务时间：工作日8时00分到12时00分，15时00分到18时 00分，业务时间以外、双休日和法定节假日不办理业务。</w:t>
      </w:r>
    </w:p>
    <w:p w14:paraId="46330CA4">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9.10投诉的书面要求</w:t>
      </w:r>
    </w:p>
    <w:p w14:paraId="4A9424EE">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9.10.1符合《政府采购质疑和投诉办法》（财政部第94号令）要求。</w:t>
      </w:r>
    </w:p>
    <w:p w14:paraId="321C2F9A">
      <w:pPr>
        <w:pStyle w:val="26"/>
        <w:snapToGrid w:val="0"/>
        <w:spacing w:line="360" w:lineRule="exact"/>
        <w:ind w:right="-330" w:rightChars="-157"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二、招标文件</w:t>
      </w:r>
      <w:bookmarkEnd w:id="54"/>
      <w:bookmarkEnd w:id="55"/>
    </w:p>
    <w:p w14:paraId="5D66B5F2">
      <w:pPr>
        <w:snapToGrid w:val="0"/>
        <w:spacing w:line="360" w:lineRule="exact"/>
        <w:ind w:right="-330" w:rightChars="-157" w:firstLine="472" w:firstLineChars="196"/>
        <w:jc w:val="left"/>
        <w:rPr>
          <w:rFonts w:hint="eastAsia" w:ascii="等线" w:hAnsi="等线" w:eastAsia="仿宋_GB2312"/>
          <w:b/>
          <w:color w:val="auto"/>
          <w:sz w:val="24"/>
          <w:lang w:val="en-GB"/>
        </w:rPr>
      </w:pPr>
      <w:r>
        <w:rPr>
          <w:rFonts w:hint="eastAsia" w:ascii="仿宋_GB2312" w:eastAsia="仿宋_GB2312" w:cs="Courier New"/>
          <w:b/>
          <w:color w:val="auto"/>
          <w:sz w:val="24"/>
        </w:rPr>
        <w:t>10.招标文件的构成</w:t>
      </w:r>
    </w:p>
    <w:p w14:paraId="6EC6B8EA">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（1）公开招标公告；</w:t>
      </w:r>
    </w:p>
    <w:p w14:paraId="3867C339">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（2）采购需求；</w:t>
      </w:r>
    </w:p>
    <w:p w14:paraId="06DBC46A">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（3）投标人须知；</w:t>
      </w:r>
    </w:p>
    <w:p w14:paraId="02A0190D">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（4）评标方法及评标标准；</w:t>
      </w:r>
    </w:p>
    <w:p w14:paraId="2198F61A">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（5）合同主要条款及验收书格式；</w:t>
      </w:r>
    </w:p>
    <w:p w14:paraId="2E3C44B8">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（6）投标文件格式。</w:t>
      </w:r>
    </w:p>
    <w:p w14:paraId="19D9553D">
      <w:pPr>
        <w:snapToGrid w:val="0"/>
        <w:spacing w:line="360" w:lineRule="exact"/>
        <w:ind w:right="-330" w:rightChars="-157" w:firstLine="472" w:firstLineChars="196"/>
        <w:jc w:val="left"/>
        <w:rPr>
          <w:rFonts w:ascii="仿宋_GB2312" w:eastAsia="仿宋_GB2312" w:cs="Courier New"/>
          <w:b/>
          <w:color w:val="auto"/>
          <w:sz w:val="24"/>
        </w:rPr>
      </w:pPr>
      <w:r>
        <w:rPr>
          <w:rFonts w:hint="eastAsia" w:ascii="仿宋_GB2312" w:eastAsia="仿宋_GB2312" w:cs="Courier New"/>
          <w:b/>
          <w:color w:val="auto"/>
          <w:sz w:val="24"/>
        </w:rPr>
        <w:t>11.投标人的风险</w:t>
      </w:r>
    </w:p>
    <w:p w14:paraId="6A8420BE">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11.1投标人没有按照招标文件要求提供全部资料，或者投标人没有对招标文件在各方面作出实质性响应是投标人的风险，并可能导致其投标被拒绝。</w:t>
      </w:r>
    </w:p>
    <w:p w14:paraId="51D6A7D4">
      <w:pPr>
        <w:snapToGrid w:val="0"/>
        <w:spacing w:line="360" w:lineRule="exact"/>
        <w:ind w:right="-330" w:rightChars="-157" w:firstLine="472" w:firstLineChars="196"/>
        <w:jc w:val="left"/>
        <w:rPr>
          <w:rFonts w:ascii="仿宋_GB2312" w:eastAsia="仿宋_GB2312"/>
          <w:b/>
          <w:color w:val="auto"/>
          <w:sz w:val="24"/>
        </w:rPr>
      </w:pPr>
      <w:r>
        <w:rPr>
          <w:rFonts w:hint="eastAsia" w:ascii="仿宋_GB2312" w:eastAsia="仿宋_GB2312" w:cs="Courier New"/>
          <w:b/>
          <w:color w:val="auto"/>
          <w:sz w:val="24"/>
        </w:rPr>
        <w:t>12.招标文件的澄清与修改</w:t>
      </w:r>
      <w:r>
        <w:rPr>
          <w:rFonts w:hint="eastAsia" w:ascii="仿宋_GB2312" w:eastAsia="仿宋_GB2312"/>
          <w:b/>
          <w:color w:val="auto"/>
          <w:sz w:val="24"/>
        </w:rPr>
        <w:t xml:space="preserve"> </w:t>
      </w:r>
    </w:p>
    <w:p w14:paraId="5351B50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5E2ED1DC">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12.2采购人或采购代理机构以书面形式答复投标人询问的问题，除书面答复以外的其他澄清方式及澄清内容均无效。</w:t>
      </w:r>
    </w:p>
    <w:p w14:paraId="0E02A46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12.3招标文件澄清、答复、修改、补充的内容为招标文件的组成部分。当招标文件与招标文件的答复、澄清、修改、补充通知就同一内容的表述不一致时，以最后发出的书面文件为准。</w:t>
      </w:r>
    </w:p>
    <w:p w14:paraId="0FD0DDEA">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12.4招标文件的澄清、答复、修改或补充都应该通过本采购代理机构以法定形式发布，采购人非通过代理机构，不得擅自澄清、答复、修改或补充招标文件。</w:t>
      </w:r>
    </w:p>
    <w:p w14:paraId="477A072F">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12.5</w:t>
      </w:r>
      <w:r>
        <w:rPr>
          <w:rFonts w:hint="eastAsia" w:ascii="仿宋_GB2312" w:hAnsi="宋体" w:eastAsia="仿宋_GB2312"/>
          <w:color w:val="auto"/>
          <w:sz w:val="24"/>
        </w:rPr>
        <w:t>采购人或采购代理机构可以视采购具体情况，延长</w:t>
      </w:r>
      <w:r>
        <w:rPr>
          <w:rFonts w:hint="eastAsia" w:ascii="仿宋_GB2312" w:eastAsia="仿宋_GB2312"/>
          <w:color w:val="auto"/>
          <w:sz w:val="24"/>
        </w:rPr>
        <w:t>招标文件提供期限，并在财政部门指定的政府采购信息发布媒体上发布公告</w:t>
      </w:r>
      <w:r>
        <w:rPr>
          <w:rFonts w:hint="eastAsia" w:ascii="仿宋_GB2312" w:eastAsia="仿宋_GB2312" w:cs="Courier New"/>
          <w:color w:val="auto"/>
          <w:sz w:val="24"/>
        </w:rPr>
        <w:t>。</w:t>
      </w:r>
    </w:p>
    <w:p w14:paraId="0F2D840B">
      <w:pPr>
        <w:snapToGrid w:val="0"/>
        <w:spacing w:line="360" w:lineRule="exact"/>
        <w:ind w:right="-330" w:rightChars="-157" w:firstLine="472" w:firstLineChars="196"/>
        <w:jc w:val="left"/>
        <w:rPr>
          <w:rFonts w:ascii="仿宋_GB2312" w:eastAsia="仿宋_GB2312" w:cs="Courier New"/>
          <w:b/>
          <w:color w:val="auto"/>
          <w:sz w:val="24"/>
        </w:rPr>
      </w:pPr>
      <w:bookmarkStart w:id="56" w:name="_Toc254970535"/>
      <w:bookmarkStart w:id="57" w:name="_Toc254970676"/>
      <w:r>
        <w:rPr>
          <w:rFonts w:hint="eastAsia" w:ascii="仿宋_GB2312" w:eastAsia="仿宋_GB2312" w:cs="Courier New"/>
          <w:b/>
          <w:color w:val="auto"/>
          <w:sz w:val="24"/>
        </w:rPr>
        <w:t>三、投标文件的编制</w:t>
      </w:r>
      <w:bookmarkEnd w:id="56"/>
      <w:bookmarkEnd w:id="57"/>
    </w:p>
    <w:p w14:paraId="0A31112C">
      <w:pPr>
        <w:snapToGrid w:val="0"/>
        <w:spacing w:line="360" w:lineRule="exact"/>
        <w:ind w:right="-330" w:rightChars="-157" w:firstLine="472" w:firstLineChars="196"/>
        <w:jc w:val="left"/>
        <w:rPr>
          <w:rFonts w:ascii="仿宋_GB2312" w:eastAsia="仿宋_GB2312"/>
          <w:b/>
          <w:color w:val="auto"/>
          <w:sz w:val="24"/>
        </w:rPr>
      </w:pPr>
      <w:r>
        <w:rPr>
          <w:rFonts w:hint="eastAsia" w:ascii="仿宋_GB2312" w:eastAsia="仿宋_GB2312" w:cs="Courier New"/>
          <w:b/>
          <w:color w:val="auto"/>
          <w:sz w:val="24"/>
        </w:rPr>
        <w:t>13.投标文件的组成</w:t>
      </w:r>
    </w:p>
    <w:p w14:paraId="2B0D4088">
      <w:pPr>
        <w:snapToGrid w:val="0"/>
        <w:spacing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13.1投标文件由资格文件、报价要求文件、商务技术文件三部分组成。</w:t>
      </w:r>
    </w:p>
    <w:bookmarkEnd w:id="44"/>
    <w:bookmarkEnd w:id="45"/>
    <w:p w14:paraId="52538BEF">
      <w:pPr>
        <w:snapToGrid w:val="0"/>
        <w:spacing w:line="360" w:lineRule="exact"/>
        <w:ind w:right="-330" w:rightChars="-157" w:firstLine="472" w:firstLineChars="196"/>
        <w:jc w:val="left"/>
        <w:rPr>
          <w:rFonts w:ascii="仿宋_GB2312" w:eastAsia="仿宋_GB2312" w:cs="Courier New"/>
          <w:b/>
          <w:color w:val="auto"/>
          <w:sz w:val="24"/>
        </w:rPr>
      </w:pPr>
      <w:r>
        <w:rPr>
          <w:rFonts w:hint="eastAsia" w:ascii="仿宋_GB2312" w:eastAsia="仿宋_GB2312"/>
          <w:b/>
          <w:color w:val="auto"/>
          <w:sz w:val="24"/>
        </w:rPr>
        <w:t>13.1.</w:t>
      </w:r>
      <w:r>
        <w:rPr>
          <w:rFonts w:ascii="仿宋_GB2312" w:eastAsia="仿宋_GB2312"/>
          <w:b/>
          <w:color w:val="auto"/>
          <w:sz w:val="24"/>
        </w:rPr>
        <w:t>1</w:t>
      </w:r>
      <w:r>
        <w:rPr>
          <w:rFonts w:hint="eastAsia" w:ascii="仿宋_GB2312" w:eastAsia="仿宋_GB2312" w:cs="Courier New"/>
          <w:b/>
          <w:bCs/>
          <w:color w:val="auto"/>
          <w:sz w:val="24"/>
        </w:rPr>
        <w:t>资格文件</w:t>
      </w:r>
    </w:p>
    <w:p w14:paraId="4FFD303D">
      <w:pPr>
        <w:snapToGrid w:val="0"/>
        <w:spacing w:line="340" w:lineRule="exact"/>
        <w:ind w:right="-330" w:rightChars="-157" w:firstLine="472" w:firstLineChars="196"/>
        <w:jc w:val="left"/>
        <w:rPr>
          <w:rFonts w:hint="eastAsia" w:ascii="仿宋_GB2312" w:hAnsi="宋体" w:eastAsia="仿宋_GB2312" w:cs="Courier New"/>
          <w:color w:val="auto"/>
          <w:sz w:val="24"/>
        </w:rPr>
      </w:pPr>
      <w:r>
        <w:rPr>
          <w:rFonts w:hint="eastAsia" w:ascii="仿宋_GB2312" w:hAnsi="宋体" w:eastAsia="仿宋_GB2312"/>
          <w:b/>
          <w:bCs/>
          <w:color w:val="auto"/>
          <w:sz w:val="24"/>
        </w:rPr>
        <w:t>注：以下各项必须提供并加盖投标人CA电子签章、按照第六章格式要求签字，否则其投标无效。</w:t>
      </w:r>
    </w:p>
    <w:p w14:paraId="2CEF04F3">
      <w:pPr>
        <w:pStyle w:val="481"/>
        <w:spacing w:before="0" w:beforeAutospacing="0" w:after="0" w:afterAutospacing="0" w:line="3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，格式见第六章）；</w:t>
      </w:r>
    </w:p>
    <w:p w14:paraId="0753E189">
      <w:pPr>
        <w:pStyle w:val="4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，格式见第六章）；</w:t>
      </w:r>
    </w:p>
    <w:p w14:paraId="7D49F021">
      <w:pPr>
        <w:pStyle w:val="4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（3）投标人资格声明函（</w:t>
      </w:r>
      <w:r>
        <w:rPr>
          <w:rFonts w:hint="eastAsia" w:ascii="仿宋_GB2312" w:eastAsia="仿宋_GB2312"/>
          <w:b/>
          <w:bCs/>
          <w:color w:val="auto"/>
        </w:rPr>
        <w:t>必须提供</w:t>
      </w:r>
      <w:r>
        <w:rPr>
          <w:rFonts w:hint="eastAsia" w:ascii="仿宋_GB2312" w:eastAsia="仿宋_GB2312"/>
          <w:color w:val="auto"/>
        </w:rPr>
        <w:t>，格式见第六章）；</w:t>
      </w:r>
    </w:p>
    <w:p w14:paraId="7EDA047C">
      <w:pPr>
        <w:pStyle w:val="4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（4）投标人有效主体资格证明（如营业执照、事业单位法人证书、执业许可证、自然人身份证等）（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3772CC62">
      <w:pPr>
        <w:pStyle w:val="481"/>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（5）本项目</w:t>
      </w:r>
      <w:r>
        <w:rPr>
          <w:rFonts w:hint="eastAsia" w:ascii="仿宋_GB2312" w:eastAsia="仿宋_GB2312"/>
          <w:color w:val="auto"/>
          <w:lang w:val="en-US" w:eastAsia="zh-CN"/>
        </w:rPr>
        <w:t>分标</w:t>
      </w:r>
      <w:r>
        <w:rPr>
          <w:rFonts w:hint="eastAsia" w:ascii="仿宋_GB2312" w:eastAsia="仿宋_GB2312"/>
          <w:color w:val="auto"/>
        </w:rPr>
        <w:t>一、</w:t>
      </w:r>
      <w:r>
        <w:rPr>
          <w:rFonts w:hint="eastAsia" w:ascii="仿宋_GB2312" w:eastAsia="仿宋_GB2312"/>
          <w:color w:val="auto"/>
          <w:lang w:val="en-US" w:eastAsia="zh-CN"/>
        </w:rPr>
        <w:t>分标</w:t>
      </w:r>
      <w:r>
        <w:rPr>
          <w:rFonts w:hint="eastAsia" w:ascii="仿宋_GB2312" w:eastAsia="仿宋_GB2312"/>
          <w:color w:val="auto"/>
        </w:rPr>
        <w:t>二、</w:t>
      </w:r>
      <w:r>
        <w:rPr>
          <w:rFonts w:hint="eastAsia" w:ascii="仿宋_GB2312" w:eastAsia="仿宋_GB2312"/>
          <w:color w:val="auto"/>
          <w:lang w:val="en-US" w:eastAsia="zh-CN"/>
        </w:rPr>
        <w:t>分标</w:t>
      </w:r>
      <w:r>
        <w:rPr>
          <w:rFonts w:hint="eastAsia" w:ascii="仿宋_GB2312" w:eastAsia="仿宋_GB2312"/>
          <w:color w:val="auto"/>
        </w:rPr>
        <w:t>三属于专门面向中小企业采购的项目，投标人</w:t>
      </w:r>
      <w:r>
        <w:rPr>
          <w:rFonts w:hint="eastAsia" w:ascii="仿宋_GB2312" w:eastAsia="仿宋_GB2312"/>
          <w:b/>
          <w:bCs/>
          <w:color w:val="auto"/>
        </w:rPr>
        <w:t>必须提供</w:t>
      </w:r>
      <w:r>
        <w:rPr>
          <w:rFonts w:hint="eastAsia" w:ascii="仿宋_GB2312" w:eastAsia="仿宋_GB2312"/>
          <w:color w:val="auto"/>
        </w:rPr>
        <w:t>以下中小企业证明材料之一：</w:t>
      </w:r>
      <w:r>
        <w:rPr>
          <w:rFonts w:hint="eastAsia" w:ascii="仿宋_GB2312" w:eastAsia="仿宋_GB2312"/>
          <w:color w:val="auto"/>
        </w:rPr>
        <w:br w:type="textWrapping"/>
      </w:r>
      <w:r>
        <w:rPr>
          <w:rFonts w:hint="eastAsia" w:ascii="仿宋_GB2312" w:eastAsia="仿宋_GB2312"/>
          <w:color w:val="auto"/>
        </w:rPr>
        <w:t>   ①中小企业声明函（货物由中小企业制造的</w:t>
      </w:r>
      <w:r>
        <w:rPr>
          <w:rFonts w:hint="eastAsia" w:ascii="仿宋_GB2312" w:eastAsia="仿宋_GB2312"/>
          <w:b/>
          <w:bCs/>
          <w:color w:val="auto"/>
        </w:rPr>
        <w:t>必须提供</w:t>
      </w:r>
      <w:r>
        <w:rPr>
          <w:rFonts w:hint="eastAsia" w:ascii="仿宋_GB2312" w:eastAsia="仿宋_GB2312"/>
          <w:color w:val="auto"/>
        </w:rPr>
        <w:t>，格式见第六章）；</w:t>
      </w:r>
      <w:r>
        <w:rPr>
          <w:rFonts w:hint="eastAsia" w:ascii="仿宋_GB2312" w:eastAsia="仿宋_GB2312"/>
          <w:color w:val="auto"/>
        </w:rPr>
        <w:br w:type="textWrapping"/>
      </w:r>
      <w:r>
        <w:rPr>
          <w:rFonts w:hint="eastAsia" w:ascii="仿宋_GB2312" w:eastAsia="仿宋_GB2312"/>
          <w:color w:val="auto"/>
        </w:rPr>
        <w:t>   ②残疾人福利性单位声明函（货物由残疾人福利性单位制造的</w:t>
      </w:r>
      <w:r>
        <w:rPr>
          <w:rFonts w:hint="eastAsia" w:ascii="仿宋_GB2312" w:eastAsia="仿宋_GB2312"/>
          <w:b/>
          <w:bCs/>
          <w:color w:val="auto"/>
        </w:rPr>
        <w:t>必须提供</w:t>
      </w:r>
      <w:r>
        <w:rPr>
          <w:rFonts w:hint="eastAsia" w:ascii="仿宋_GB2312" w:eastAsia="仿宋_GB2312"/>
          <w:color w:val="auto"/>
        </w:rPr>
        <w:t>，格式见第六章）；</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③监狱企业由省级以上监狱管理局、戒毒管理局（含新疆生产建设兵团）出具的属于监狱企业的证明文件（货物由监狱企业制造的</w:t>
      </w:r>
      <w:r>
        <w:rPr>
          <w:rFonts w:hint="eastAsia" w:ascii="仿宋_GB2312" w:eastAsia="仿宋_GB2312"/>
          <w:b/>
          <w:bCs/>
          <w:color w:val="auto"/>
        </w:rPr>
        <w:t>必须提供</w:t>
      </w:r>
      <w:r>
        <w:rPr>
          <w:rFonts w:hint="eastAsia" w:ascii="仿宋_GB2312" w:eastAsia="仿宋_GB2312"/>
          <w:color w:val="auto"/>
        </w:rPr>
        <w:t>）；</w:t>
      </w:r>
    </w:p>
    <w:p w14:paraId="0A7A6F10">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13.1.2报价要求文件</w:t>
      </w:r>
    </w:p>
    <w:p w14:paraId="5EEB3E25">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b/>
          <w:bCs/>
          <w:color w:val="auto"/>
          <w:sz w:val="24"/>
        </w:rPr>
        <w:t>注：以下各项必须提供并加盖投标人</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按照第六章格式要求签字，</w:t>
      </w:r>
      <w:r>
        <w:rPr>
          <w:rFonts w:hint="eastAsia" w:ascii="仿宋_GB2312" w:eastAsia="仿宋_GB2312" w:cs="Courier New"/>
          <w:b/>
          <w:bCs/>
          <w:color w:val="auto"/>
          <w:sz w:val="24"/>
        </w:rPr>
        <w:t>否则其投标无效。</w:t>
      </w:r>
    </w:p>
    <w:p w14:paraId="75DC13B6">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（1）开标一览表（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14:paraId="2F371DC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（2）投标报价明细表（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14:paraId="5A22CB59">
      <w:pPr>
        <w:snapToGrid w:val="0"/>
        <w:spacing w:line="340" w:lineRule="exact"/>
        <w:ind w:right="-330" w:rightChars="-157" w:firstLine="441" w:firstLineChars="183"/>
        <w:jc w:val="left"/>
        <w:rPr>
          <w:rFonts w:ascii="仿宋_GB2312" w:eastAsia="仿宋_GB2312" w:cs="Courier New"/>
          <w:b/>
          <w:color w:val="auto"/>
          <w:sz w:val="24"/>
        </w:rPr>
      </w:pPr>
      <w:r>
        <w:rPr>
          <w:rFonts w:hint="eastAsia" w:ascii="仿宋_GB2312" w:eastAsia="仿宋_GB2312"/>
          <w:b/>
          <w:color w:val="auto"/>
          <w:sz w:val="24"/>
        </w:rPr>
        <w:t>13.1.3商务技术文件</w:t>
      </w:r>
    </w:p>
    <w:p w14:paraId="0ED26A56">
      <w:pPr>
        <w:snapToGrid w:val="0"/>
        <w:spacing w:line="340" w:lineRule="exact"/>
        <w:ind w:right="-330" w:rightChars="-157" w:firstLine="472" w:firstLineChars="196"/>
        <w:jc w:val="left"/>
        <w:rPr>
          <w:rFonts w:hint="eastAsia" w:ascii="仿宋_GB2312" w:hAnsi="宋体" w:eastAsia="仿宋_GB2312" w:cs="Courier New"/>
          <w:color w:val="auto"/>
          <w:sz w:val="24"/>
        </w:rPr>
      </w:pPr>
      <w:bookmarkStart w:id="58" w:name="_Hlk517112171"/>
      <w:bookmarkStart w:id="59" w:name="_Toc254970678"/>
      <w:bookmarkStart w:id="60" w:name="_Hlk517112217"/>
      <w:bookmarkStart w:id="61" w:name="_Toc254970537"/>
      <w:r>
        <w:rPr>
          <w:rFonts w:hint="eastAsia" w:ascii="仿宋_GB2312" w:hAnsi="宋体" w:eastAsia="仿宋_GB2312"/>
          <w:b/>
          <w:bCs/>
          <w:color w:val="auto"/>
          <w:sz w:val="24"/>
        </w:rPr>
        <w:t>注：以下第（1）至第（3）项必须提供并加盖投标人CA电子签章、并按照第六章格式要求签字，否则投标无效。其余各项如有请提供，同时要加盖投标人CA电子签章，否则该材料被视为无效。</w:t>
      </w:r>
    </w:p>
    <w:bookmarkEnd w:id="58"/>
    <w:p w14:paraId="24C1DD18">
      <w:pPr>
        <w:pStyle w:val="620"/>
        <w:spacing w:before="0" w:beforeAutospacing="0" w:after="0" w:afterAutospacing="0" w:line="360" w:lineRule="atLeast"/>
        <w:rPr>
          <w:rFonts w:ascii="仿宋_GB2312" w:eastAsia="仿宋_GB2312"/>
          <w:color w:val="auto"/>
        </w:rPr>
      </w:pPr>
      <w:r>
        <w:rPr>
          <w:rFonts w:hint="eastAsia" w:ascii="仿宋_GB2312" w:eastAsia="仿宋_GB2312"/>
          <w:color w:val="auto"/>
        </w:rPr>
        <w:t>  （1）投标函（</w:t>
      </w:r>
      <w:r>
        <w:rPr>
          <w:rFonts w:hint="eastAsia" w:ascii="仿宋_GB2312" w:eastAsia="仿宋_GB2312"/>
          <w:b/>
          <w:bCs/>
          <w:color w:val="auto"/>
        </w:rPr>
        <w:t>必须提供</w:t>
      </w:r>
      <w:r>
        <w:rPr>
          <w:rFonts w:hint="eastAsia" w:ascii="仿宋_GB2312" w:eastAsia="仿宋_GB2312"/>
          <w:color w:val="auto"/>
        </w:rPr>
        <w:t>，格式见第六章）；</w:t>
      </w:r>
    </w:p>
    <w:p w14:paraId="3EE5C704">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（2）技术响应表（</w:t>
      </w:r>
      <w:r>
        <w:rPr>
          <w:rFonts w:hint="eastAsia" w:ascii="仿宋_GB2312" w:eastAsia="仿宋_GB2312"/>
          <w:b/>
          <w:bCs/>
          <w:color w:val="auto"/>
        </w:rPr>
        <w:t>必须提供</w:t>
      </w:r>
      <w:r>
        <w:rPr>
          <w:rFonts w:hint="eastAsia" w:ascii="仿宋_GB2312" w:eastAsia="仿宋_GB2312"/>
          <w:color w:val="auto"/>
        </w:rPr>
        <w:t>，格式见第六章）；</w:t>
      </w:r>
    </w:p>
    <w:p w14:paraId="64DC90F7">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，格式见第六章）；</w:t>
      </w:r>
    </w:p>
    <w:p w14:paraId="1EA94CC7">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（4）项目实施方案（如有，格式见第六章）；</w:t>
      </w:r>
    </w:p>
    <w:p w14:paraId="65008A17">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（5）生产能力和质量保障能力方案（如有，格式见第六章）；</w:t>
      </w:r>
    </w:p>
    <w:p w14:paraId="3C948840">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（6）产品设计方案（如有，格式见第六章）；</w:t>
      </w:r>
    </w:p>
    <w:p w14:paraId="7F621632">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（7）售后服务方案（如有，格式见第六章）；</w:t>
      </w:r>
    </w:p>
    <w:p w14:paraId="466002F7">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（8）</w:t>
      </w:r>
      <w:r>
        <w:rPr>
          <w:rFonts w:hint="eastAsia" w:ascii="仿宋_GB2312" w:eastAsia="仿宋_GB2312"/>
          <w:color w:val="auto"/>
          <w:lang w:val="en-US" w:eastAsia="zh-CN"/>
        </w:rPr>
        <w:t>分标一、分标</w:t>
      </w:r>
      <w:r>
        <w:rPr>
          <w:rFonts w:hint="eastAsia" w:ascii="仿宋_GB2312" w:eastAsia="仿宋_GB2312"/>
          <w:color w:val="auto"/>
        </w:rPr>
        <w:t>二</w:t>
      </w:r>
      <w:r>
        <w:rPr>
          <w:rFonts w:hint="eastAsia" w:ascii="仿宋_GB2312" w:eastAsia="仿宋_GB2312"/>
          <w:color w:val="auto"/>
          <w:lang w:eastAsia="zh-CN"/>
        </w:rPr>
        <w:t>、</w:t>
      </w:r>
      <w:r>
        <w:rPr>
          <w:rFonts w:hint="eastAsia" w:ascii="仿宋_GB2312" w:eastAsia="仿宋_GB2312"/>
          <w:color w:val="auto"/>
          <w:lang w:val="en-US" w:eastAsia="zh-CN"/>
        </w:rPr>
        <w:t>分标三</w:t>
      </w:r>
      <w:r>
        <w:rPr>
          <w:rFonts w:hint="eastAsia" w:ascii="仿宋_GB2312" w:eastAsia="仿宋_GB2312"/>
          <w:color w:val="auto"/>
        </w:rPr>
        <w:t>所投标记“●”号产品材料带下划线“＿”的技术参数，提供2020年以来具有CMA标识的检测（检验）报告（如有）；</w:t>
      </w:r>
    </w:p>
    <w:p w14:paraId="3D133233">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（9）投标人或投标产品生产厂家具备有效的质量管理体系认证证书（如有）；</w:t>
      </w:r>
    </w:p>
    <w:p w14:paraId="3B70D761">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（10）投标人或投标产品生产厂家具备有效的职业健康安全管理体系认证证书（如有）；</w:t>
      </w:r>
    </w:p>
    <w:p w14:paraId="5B3E0BBF">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（11）投标人或投标产品生产厂家具备有效的环境管理体系认证证书（如有）；</w:t>
      </w:r>
    </w:p>
    <w:p w14:paraId="2F7A81D6">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（12）投标产品为非政府强制采购节能产品，由国家确定的认证机构出具的、处于有效期之内的节能产品认证证书（如有）；</w:t>
      </w:r>
    </w:p>
    <w:p w14:paraId="047E90BE">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（13）投标人对本项目的合理化建议和改进措施（如有，格式自拟）；</w:t>
      </w:r>
    </w:p>
    <w:p w14:paraId="2D47A139">
      <w:pPr>
        <w:pStyle w:val="62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（14）投标人认为必要提供的声明及文件资料（如有，格式自拟）。</w:t>
      </w:r>
    </w:p>
    <w:bookmarkEnd w:id="59"/>
    <w:bookmarkEnd w:id="60"/>
    <w:bookmarkEnd w:id="61"/>
    <w:p w14:paraId="4B4E1B73">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14.投标文件的语言及计量</w:t>
      </w:r>
    </w:p>
    <w:p w14:paraId="6D09A46C">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14.1投标文件以及投标人与采购代理机构就有关投标事宜的所有来往函电，均应以中文汉语书写。除签字、盖章、专用名称等特殊情形外，以中文汉语以外的文字表述的投标文件视同未提供。</w:t>
      </w:r>
    </w:p>
    <w:p w14:paraId="09430E19">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14.2投标计量单位，招标文件已有明确规定的，使用招标文件规定的计量单位；招标文件没有规定的，应采用中华人民共和国法定计量单位，否则视同未响应。</w:t>
      </w:r>
    </w:p>
    <w:p w14:paraId="0830411A">
      <w:pPr>
        <w:snapToGrid w:val="0"/>
        <w:spacing w:line="400" w:lineRule="exact"/>
        <w:ind w:firstLine="422" w:firstLineChars="175"/>
        <w:jc w:val="left"/>
        <w:rPr>
          <w:rFonts w:ascii="仿宋_GB2312" w:eastAsia="仿宋_GB2312" w:cs="Courier New"/>
          <w:b/>
          <w:color w:val="auto"/>
          <w:sz w:val="24"/>
        </w:rPr>
      </w:pPr>
      <w:bookmarkStart w:id="62" w:name="_Toc254970538"/>
      <w:bookmarkStart w:id="63" w:name="_Toc254970679"/>
      <w:r>
        <w:rPr>
          <w:rFonts w:hint="eastAsia" w:ascii="仿宋_GB2312" w:eastAsia="仿宋_GB2312" w:cs="Courier New"/>
          <w:b/>
          <w:color w:val="auto"/>
          <w:sz w:val="24"/>
        </w:rPr>
        <w:t>15.投标报价</w:t>
      </w:r>
      <w:bookmarkEnd w:id="62"/>
      <w:bookmarkEnd w:id="63"/>
    </w:p>
    <w:p w14:paraId="7AC79558">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15.1投标报价应按招标文件中相关附表格式填写。</w:t>
      </w:r>
    </w:p>
    <w:p w14:paraId="36559774">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15.2投标报价是履行合同的最终价格，应包括货物及货物运抵指定交付地点的所有成本、各种费用的总和。</w:t>
      </w:r>
    </w:p>
    <w:p w14:paraId="0A4D7F74">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15.3投标文件只允许有一个总报价，有选择的或有条件的报价将不予接受。</w:t>
      </w:r>
    </w:p>
    <w:p w14:paraId="31C9DE07">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16.投标文件的有效期</w:t>
      </w:r>
    </w:p>
    <w:p w14:paraId="68F48626">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16.1 投标截止日期后不得少于90天，投标文件应保持有效。有效期不足的投标文件将被拒绝，视为投标无效。</w:t>
      </w:r>
    </w:p>
    <w:p w14:paraId="4DE7408F">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16.2在特殊情况下，采购人可与投标人协商延长投标书的有效期，这种要求和答复均以书面形式进行。</w:t>
      </w:r>
    </w:p>
    <w:p w14:paraId="5095C9E9">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16.3投标人可拒绝接受延长有效期要求，同意延长有效期的投标人不能修改投标文件其它内容。 </w:t>
      </w:r>
    </w:p>
    <w:p w14:paraId="39DF4A30">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16.4投标人的投标文件在投标有效期内保持有效；如中标，投标文件至合同履行完毕止均应保持有效。</w:t>
      </w:r>
    </w:p>
    <w:p w14:paraId="7B07775E">
      <w:pPr>
        <w:spacing w:line="400" w:lineRule="exact"/>
        <w:ind w:firstLine="472" w:firstLineChars="196"/>
        <w:rPr>
          <w:rFonts w:ascii="仿宋_GB2312" w:eastAsia="仿宋_GB2312" w:cs="Courier New"/>
          <w:b/>
          <w:color w:val="auto"/>
          <w:sz w:val="24"/>
        </w:rPr>
      </w:pPr>
      <w:bookmarkStart w:id="64" w:name="_Toc254970682"/>
      <w:bookmarkStart w:id="65" w:name="_Toc254970541"/>
      <w:r>
        <w:rPr>
          <w:rFonts w:hint="eastAsia" w:ascii="仿宋_GB2312" w:eastAsia="仿宋_GB2312" w:cs="Courier New"/>
          <w:b/>
          <w:color w:val="auto"/>
          <w:sz w:val="24"/>
        </w:rPr>
        <w:t>17.投标保证金</w:t>
      </w:r>
      <w:bookmarkEnd w:id="64"/>
      <w:bookmarkEnd w:id="65"/>
    </w:p>
    <w:p w14:paraId="6947AD72">
      <w:pPr>
        <w:snapToGrid w:val="0"/>
        <w:spacing w:line="400" w:lineRule="exact"/>
        <w:ind w:firstLine="420"/>
        <w:jc w:val="left"/>
        <w:rPr>
          <w:rFonts w:ascii="仿宋_GB2312" w:eastAsia="仿宋_GB2312" w:cs="Courier New"/>
          <w:color w:val="auto"/>
          <w:sz w:val="24"/>
        </w:rPr>
      </w:pPr>
      <w:bookmarkStart w:id="66" w:name="_Toc254970542"/>
      <w:bookmarkStart w:id="67" w:name="_Toc254970683"/>
      <w:r>
        <w:rPr>
          <w:rFonts w:hint="eastAsia" w:ascii="仿宋_GB2312" w:eastAsia="仿宋_GB2312" w:cs="Courier New"/>
          <w:color w:val="auto"/>
          <w:sz w:val="24"/>
        </w:rPr>
        <w:t>17.1本项目无需提交投标保证金。</w:t>
      </w:r>
    </w:p>
    <w:p w14:paraId="7B99B941">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18.电子投标文件的</w:t>
      </w:r>
      <w:bookmarkEnd w:id="66"/>
      <w:bookmarkEnd w:id="67"/>
      <w:r>
        <w:rPr>
          <w:rFonts w:hint="eastAsia" w:ascii="仿宋_GB2312" w:eastAsia="仿宋_GB2312" w:cs="Courier New"/>
          <w:b/>
          <w:color w:val="auto"/>
          <w:sz w:val="24"/>
        </w:rPr>
        <w:t>编制、加密要求</w:t>
      </w:r>
    </w:p>
    <w:p w14:paraId="371E3233">
      <w:pPr>
        <w:spacing w:line="360" w:lineRule="auto"/>
        <w:ind w:firstLine="480" w:firstLineChars="200"/>
        <w:rPr>
          <w:rFonts w:ascii="仿宋_GB2312" w:eastAsia="仿宋_GB2312"/>
          <w:color w:val="auto"/>
          <w:sz w:val="24"/>
        </w:rPr>
      </w:pPr>
      <w:r>
        <w:rPr>
          <w:rFonts w:hint="eastAsia" w:ascii="仿宋_GB2312" w:eastAsia="仿宋_GB2312" w:cs="Courier New"/>
          <w:color w:val="auto"/>
          <w:sz w:val="24"/>
        </w:rPr>
        <w:t>18.1投标人应按本招标文件规定的格式</w:t>
      </w:r>
      <w:r>
        <w:rPr>
          <w:rFonts w:hint="eastAsia" w:ascii="仿宋_GB2312" w:eastAsia="仿宋_GB2312"/>
          <w:color w:val="auto"/>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投标文件被误读、漏读或者查找不到相关内容，</w:t>
      </w:r>
      <w:r>
        <w:rPr>
          <w:rFonts w:hint="eastAsia" w:ascii="仿宋_GB2312" w:eastAsia="仿宋_GB2312"/>
          <w:color w:val="auto"/>
          <w:sz w:val="24"/>
        </w:rPr>
        <w:t>导致评标委员会在评审时做出对投标人不利的评审，所引起的后果由投标人自行承担。</w:t>
      </w:r>
    </w:p>
    <w:p w14:paraId="080E1D2E">
      <w:pPr>
        <w:spacing w:line="360" w:lineRule="auto"/>
        <w:ind w:firstLine="480" w:firstLineChars="200"/>
        <w:rPr>
          <w:rFonts w:ascii="仿宋_GB2312" w:eastAsia="仿宋_GB2312"/>
          <w:b/>
          <w:bCs/>
          <w:color w:val="auto"/>
          <w:sz w:val="24"/>
        </w:rPr>
      </w:pPr>
      <w:r>
        <w:rPr>
          <w:rFonts w:hint="eastAsia" w:ascii="仿宋_GB2312" w:eastAsia="仿宋_GB2312"/>
          <w:color w:val="auto"/>
          <w:sz w:val="24"/>
        </w:rPr>
        <w:t>18.2</w:t>
      </w:r>
      <w:r>
        <w:rPr>
          <w:rFonts w:hint="eastAsia" w:ascii="仿宋_GB2312" w:eastAsia="仿宋_GB2312"/>
          <w:b/>
          <w:bCs/>
          <w:color w:val="auto"/>
          <w:sz w:val="24"/>
        </w:rPr>
        <w:t>公开招标文件中规定须由投标人在规定处盖章的，投标人应加盖CA电子签章，否则视为投标无效。</w:t>
      </w:r>
    </w:p>
    <w:p w14:paraId="4B049773">
      <w:pPr>
        <w:spacing w:line="360" w:lineRule="auto"/>
        <w:ind w:firstLine="482" w:firstLineChars="200"/>
        <w:rPr>
          <w:rFonts w:ascii="仿宋_GB2312" w:eastAsia="仿宋_GB2312"/>
          <w:b/>
          <w:color w:val="auto"/>
          <w:sz w:val="24"/>
        </w:rPr>
      </w:pPr>
      <w:r>
        <w:rPr>
          <w:rFonts w:hint="eastAsia" w:ascii="仿宋_GB2312" w:eastAsia="仿宋_GB2312"/>
          <w:b/>
          <w:bCs/>
          <w:color w:val="auto"/>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auto"/>
          <w:sz w:val="24"/>
        </w:rPr>
        <w:t>否则视为投标无效。</w:t>
      </w:r>
    </w:p>
    <w:p w14:paraId="17933071">
      <w:pPr>
        <w:spacing w:line="360" w:lineRule="auto"/>
        <w:ind w:firstLine="480" w:firstLineChars="200"/>
        <w:rPr>
          <w:rFonts w:ascii="仿宋_GB2312" w:eastAsia="仿宋_GB2312"/>
          <w:color w:val="auto"/>
          <w:sz w:val="24"/>
        </w:rPr>
      </w:pPr>
      <w:r>
        <w:rPr>
          <w:rFonts w:hint="eastAsia" w:ascii="仿宋_GB2312" w:eastAsia="仿宋_GB2312"/>
          <w:color w:val="auto"/>
          <w:sz w:val="24"/>
        </w:rPr>
        <w:t>18.4电子投标文件不得涂改，若有修改错漏处，须加盖投标人CA电子签章或者法定代表人或授权委托代理人签字。扫描不清晰或乱码或表达不清所引起的后果由投标人负责。</w:t>
      </w:r>
    </w:p>
    <w:p w14:paraId="642CDF9C">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18.5</w:t>
      </w:r>
      <w:r>
        <w:rPr>
          <w:rFonts w:hint="eastAsia" w:ascii="仿宋_GB2312" w:eastAsia="仿宋_GB2312"/>
          <w:color w:val="auto"/>
          <w:sz w:val="24"/>
        </w:rPr>
        <w:t>电子</w:t>
      </w:r>
      <w:r>
        <w:rPr>
          <w:rFonts w:hint="eastAsia" w:ascii="仿宋_GB2312" w:hAnsi="宋体" w:eastAsia="仿宋_GB2312"/>
          <w:color w:val="auto"/>
          <w:sz w:val="24"/>
        </w:rPr>
        <w:t>投标文件所提供的相关材料的尺寸和清晰度应该能够在电脑上被阅读、识别和判断。</w:t>
      </w:r>
    </w:p>
    <w:p w14:paraId="646DBF5F">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18.6</w:t>
      </w:r>
      <w:r>
        <w:rPr>
          <w:rFonts w:hint="eastAsia" w:ascii="仿宋_GB2312" w:eastAsia="仿宋_GB2312"/>
          <w:color w:val="auto"/>
          <w:sz w:val="24"/>
        </w:rPr>
        <w:t>电子</w:t>
      </w:r>
      <w:r>
        <w:rPr>
          <w:rFonts w:hint="eastAsia" w:ascii="仿宋_GB2312" w:hAnsi="宋体" w:eastAsia="仿宋_GB2312"/>
          <w:color w:val="auto"/>
          <w:sz w:val="24"/>
        </w:rPr>
        <w:t>投标文件内容无法阅读、识别和判断的，视为未提供。</w:t>
      </w:r>
    </w:p>
    <w:p w14:paraId="7A89C8B6">
      <w:pPr>
        <w:snapToGrid w:val="0"/>
        <w:spacing w:line="44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18.7</w:t>
      </w:r>
      <w:r>
        <w:rPr>
          <w:rFonts w:hint="eastAsia" w:ascii="仿宋_GB2312" w:eastAsia="仿宋_GB2312"/>
          <w:color w:val="auto"/>
          <w:sz w:val="24"/>
        </w:rPr>
        <w:t>电子</w:t>
      </w:r>
      <w:r>
        <w:rPr>
          <w:rFonts w:hint="eastAsia" w:ascii="仿宋_GB2312" w:hAnsi="宋体" w:eastAsia="仿宋_GB2312"/>
          <w:color w:val="auto"/>
          <w:sz w:val="24"/>
        </w:rPr>
        <w:t>投标文件的容量大小须符合广西政府采购云平台客户端规定。</w:t>
      </w:r>
    </w:p>
    <w:p w14:paraId="1CB3DF04">
      <w:pPr>
        <w:snapToGrid w:val="0"/>
        <w:spacing w:line="44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18.8电子投标文件的加密要求</w:t>
      </w:r>
    </w:p>
    <w:p w14:paraId="3162721F">
      <w:pPr>
        <w:snapToGrid w:val="0"/>
        <w:spacing w:line="420" w:lineRule="exac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电子</w:t>
      </w:r>
      <w:r>
        <w:rPr>
          <w:rFonts w:hint="eastAsia" w:ascii="仿宋_GB2312" w:hAnsi="宋体" w:eastAsia="仿宋_GB2312"/>
          <w:color w:val="auto"/>
          <w:sz w:val="24"/>
        </w:rPr>
        <w:t>投标文件应按广西政府采购云平台客户端软件有关规定加密，否则广西政府采购云平台将拒收</w:t>
      </w:r>
      <w:r>
        <w:rPr>
          <w:rFonts w:hint="eastAsia" w:ascii="仿宋_GB2312" w:eastAsia="仿宋_GB2312" w:cs="Courier New"/>
          <w:color w:val="auto"/>
          <w:sz w:val="24"/>
        </w:rPr>
        <w:t>，由此造成的风险由投标人承担。</w:t>
      </w:r>
    </w:p>
    <w:p w14:paraId="46C3CB06">
      <w:pPr>
        <w:snapToGrid w:val="0"/>
        <w:spacing w:line="400" w:lineRule="exact"/>
        <w:ind w:firstLine="422" w:firstLineChars="175"/>
        <w:jc w:val="left"/>
        <w:rPr>
          <w:rFonts w:ascii="仿宋_GB2312" w:eastAsia="仿宋_GB2312"/>
          <w:b/>
          <w:color w:val="auto"/>
          <w:sz w:val="24"/>
        </w:rPr>
      </w:pPr>
      <w:r>
        <w:rPr>
          <w:rFonts w:hint="eastAsia" w:ascii="仿宋_GB2312" w:eastAsia="仿宋_GB2312" w:cs="Courier New"/>
          <w:b/>
          <w:color w:val="auto"/>
          <w:sz w:val="24"/>
        </w:rPr>
        <w:t>19.电子投标文件的提交、修改、撤回和解密</w:t>
      </w:r>
    </w:p>
    <w:p w14:paraId="04CC8963">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bookmarkStart w:id="68" w:name="_Toc254970543"/>
      <w:bookmarkStart w:id="69" w:name="_Toc254970684"/>
      <w:r>
        <w:rPr>
          <w:rFonts w:hint="eastAsia" w:ascii="仿宋_GB2312" w:hAnsi="宋体" w:eastAsia="仿宋_GB2312"/>
          <w:color w:val="auto"/>
          <w:sz w:val="24"/>
        </w:rPr>
        <w:t>19.1本项目实行“网上投标、电子评标”，投标人应于提交投标文件截止时间前在广西政府采购云平台上提交已经加密的电子投标文件。</w:t>
      </w:r>
    </w:p>
    <w:p w14:paraId="1A048B33">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19.2未按规定上传的电子投标文件将被广西政府采购云平台拒收，由此造成电子投标文件解密失败或被误投的风险由投标人自行承担。</w:t>
      </w:r>
    </w:p>
    <w:p w14:paraId="775BFEEB">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67DE833A">
      <w:pPr>
        <w:tabs>
          <w:tab w:val="left" w:pos="3870"/>
          <w:tab w:val="left" w:pos="4085"/>
        </w:tabs>
        <w:snapToGrid w:val="0"/>
        <w:spacing w:line="420" w:lineRule="exact"/>
        <w:ind w:firstLine="482" w:firstLineChars="200"/>
        <w:jc w:val="left"/>
        <w:rPr>
          <w:rFonts w:hint="eastAsia" w:ascii="仿宋_GB2312" w:hAnsi="宋体" w:eastAsia="仿宋_GB2312"/>
          <w:color w:val="auto"/>
          <w:sz w:val="24"/>
        </w:rPr>
      </w:pPr>
      <w:r>
        <w:rPr>
          <w:rFonts w:ascii="仿宋_GB2312" w:hAnsi="宋体" w:eastAsia="仿宋_GB2312"/>
          <w:b/>
          <w:bCs/>
          <w:color w:val="auto"/>
          <w:sz w:val="24"/>
        </w:rPr>
        <w:t>19.4</w:t>
      </w:r>
      <w:r>
        <w:rPr>
          <w:rFonts w:hint="eastAsia" w:ascii="仿宋_GB2312" w:eastAsia="仿宋_GB2312"/>
          <w:b/>
          <w:bCs/>
          <w:color w:val="auto"/>
          <w:sz w:val="24"/>
        </w:rPr>
        <w:t>电子投标文件成功提交后，投标人可自行打印投标文件接收回执。</w:t>
      </w:r>
    </w:p>
    <w:p w14:paraId="4A4BC4CE">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46904CA0">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非广西政府采购云平台技术原因造成的投标人超过解密时限未完成解密的，或投标文件无法解密或解密失败，视为投标人放弃投标，投标无效。</w:t>
      </w:r>
    </w:p>
    <w:p w14:paraId="5250DD62">
      <w:pPr>
        <w:snapToGrid w:val="0"/>
        <w:spacing w:line="400" w:lineRule="exact"/>
        <w:ind w:firstLine="354" w:firstLineChars="147"/>
        <w:jc w:val="left"/>
        <w:rPr>
          <w:rFonts w:ascii="仿宋_GB2312" w:eastAsia="仿宋_GB2312"/>
          <w:b/>
          <w:color w:val="auto"/>
          <w:sz w:val="24"/>
        </w:rPr>
      </w:pPr>
      <w:r>
        <w:rPr>
          <w:rFonts w:hint="eastAsia" w:ascii="仿宋_GB2312" w:eastAsia="仿宋_GB2312" w:cs="Courier New"/>
          <w:b/>
          <w:color w:val="auto"/>
          <w:sz w:val="24"/>
        </w:rPr>
        <w:t>20.投标无效的情形</w:t>
      </w:r>
      <w:bookmarkEnd w:id="68"/>
      <w:bookmarkEnd w:id="69"/>
    </w:p>
    <w:p w14:paraId="4AFE51E0">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3C733C11">
      <w:pPr>
        <w:snapToGrid w:val="0"/>
        <w:spacing w:line="400" w:lineRule="exact"/>
        <w:ind w:firstLine="472" w:firstLineChars="196"/>
        <w:rPr>
          <w:rFonts w:ascii="仿宋_GB2312" w:eastAsia="仿宋_GB2312"/>
          <w:b/>
          <w:bCs/>
          <w:color w:val="auto"/>
          <w:sz w:val="24"/>
        </w:rPr>
      </w:pPr>
      <w:r>
        <w:rPr>
          <w:rFonts w:hint="eastAsia" w:ascii="仿宋_GB2312" w:eastAsia="仿宋_GB2312"/>
          <w:b/>
          <w:color w:val="auto"/>
          <w:sz w:val="24"/>
        </w:rPr>
        <w:t>20.1.1投标人存在下列情况之一的，投标无效：</w:t>
      </w:r>
    </w:p>
    <w:p w14:paraId="329342D1">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（1）投标文件未按招标文件要求签署、盖章的；</w:t>
      </w:r>
    </w:p>
    <w:p w14:paraId="7DC658A4">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（2）不具备招标文件中规定的资格要求的；</w:t>
      </w:r>
    </w:p>
    <w:p w14:paraId="6017E892">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（3）报价超过招标文件中规定的预算金额或者最高限价的；</w:t>
      </w:r>
    </w:p>
    <w:p w14:paraId="646F91C6">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（4）投标文件含有采购人不能接受的附加条件的；</w:t>
      </w:r>
    </w:p>
    <w:p w14:paraId="0DA2B7F2">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（5）投标人在线制作电子投标文件时填写的报价金额与解密后“电子加密投标文件”中《开标一览表》填写的金额不一致并拒绝按公开招标文件要求接受调整的；</w:t>
      </w:r>
    </w:p>
    <w:p w14:paraId="665BAA4C">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（6）法律、法规和招标文件规定的其他无效情形。</w:t>
      </w:r>
    </w:p>
    <w:p w14:paraId="173878A5">
      <w:pPr>
        <w:snapToGrid w:val="0"/>
        <w:spacing w:line="350" w:lineRule="exact"/>
        <w:ind w:right="-330" w:rightChars="-157" w:firstLine="472" w:firstLineChars="196"/>
        <w:rPr>
          <w:rFonts w:ascii="仿宋_GB2312" w:eastAsia="仿宋_GB2312"/>
          <w:b/>
          <w:color w:val="auto"/>
          <w:sz w:val="24"/>
        </w:rPr>
      </w:pPr>
      <w:r>
        <w:rPr>
          <w:rFonts w:hint="eastAsia" w:ascii="仿宋_GB2312" w:eastAsia="仿宋_GB2312"/>
          <w:b/>
          <w:color w:val="auto"/>
          <w:sz w:val="24"/>
        </w:rPr>
        <w:t>20.1.2在资格性审查时，如发现下列情形之一的，投标文件将被视为无效：</w:t>
      </w:r>
    </w:p>
    <w:p w14:paraId="584D508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（1）资格证明文件不全的，或者不符合招标文件标明的资格要求的；</w:t>
      </w:r>
    </w:p>
    <w:p w14:paraId="5089C23E">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（2）无法定代表人或其授权委托代理人签字，或未提供法定代表人授权委托书或者填写项目不齐全的；</w:t>
      </w:r>
    </w:p>
    <w:p w14:paraId="71FFC98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（3）委托代理人与法定代表人授权委托书中的代理人不符的。</w:t>
      </w:r>
    </w:p>
    <w:p w14:paraId="68561406">
      <w:pPr>
        <w:snapToGrid w:val="0"/>
        <w:spacing w:line="340" w:lineRule="exact"/>
        <w:ind w:right="-330" w:rightChars="-157" w:firstLine="472" w:firstLineChars="196"/>
        <w:rPr>
          <w:rFonts w:ascii="仿宋_GB2312" w:eastAsia="仿宋_GB2312"/>
          <w:b/>
          <w:bCs/>
          <w:color w:val="auto"/>
          <w:kern w:val="0"/>
          <w:sz w:val="24"/>
        </w:rPr>
      </w:pPr>
      <w:r>
        <w:rPr>
          <w:rFonts w:hint="eastAsia" w:ascii="仿宋_GB2312" w:eastAsia="仿宋_GB2312"/>
          <w:b/>
          <w:bCs/>
          <w:color w:val="auto"/>
          <w:kern w:val="0"/>
          <w:sz w:val="24"/>
        </w:rPr>
        <w:t>20.1.3在符合性评审时，如发现下列情形之一的，投标文件将被视为无效：</w:t>
      </w:r>
    </w:p>
    <w:p w14:paraId="1B74835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（1）投标有效期、服务期限、付款方式等商务条款不能满足招标文件要求的；</w:t>
      </w:r>
    </w:p>
    <w:p w14:paraId="291D2E0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（2）投标人就采购需求中标记 “★”符号的实质性响应内容发生负偏离一项以上的；投标人就</w:t>
      </w:r>
      <w:r>
        <w:rPr>
          <w:rFonts w:hint="eastAsia" w:ascii="仿宋_GB2312" w:eastAsia="仿宋_GB2312"/>
          <w:color w:val="auto"/>
          <w:sz w:val="24"/>
          <w:lang w:val="en-US" w:eastAsia="zh-CN"/>
        </w:rPr>
        <w:t>分标一、分标二、分标三</w:t>
      </w:r>
      <w:r>
        <w:rPr>
          <w:rFonts w:ascii="仿宋_GB2312" w:eastAsia="仿宋_GB2312"/>
          <w:color w:val="auto"/>
          <w:sz w:val="24"/>
        </w:rPr>
        <w:t>采购需求中没有标记 “★”符号的技术参数要求响应内容发生负偏离</w:t>
      </w:r>
      <w:r>
        <w:rPr>
          <w:rFonts w:hint="eastAsia" w:ascii="仿宋_GB2312" w:eastAsia="仿宋_GB2312"/>
          <w:color w:val="auto"/>
          <w:sz w:val="24"/>
          <w:lang w:val="en-US" w:eastAsia="zh-CN"/>
        </w:rPr>
        <w:t>五</w:t>
      </w:r>
      <w:r>
        <w:rPr>
          <w:rFonts w:ascii="仿宋_GB2312" w:eastAsia="仿宋_GB2312"/>
          <w:color w:val="auto"/>
          <w:sz w:val="24"/>
        </w:rPr>
        <w:t>项以上的；</w:t>
      </w:r>
    </w:p>
    <w:p w14:paraId="42157D9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（3）投标技术方案不明确，存在一个或一个以上备选（替代）投标方案的；</w:t>
      </w:r>
    </w:p>
    <w:p w14:paraId="62AED32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（4）未采用人民币报价或者未按照招标文件标明的币种报价的；</w:t>
      </w:r>
    </w:p>
    <w:p w14:paraId="50CE2F3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（5）报价超出最高限价，或者超出采购预算金额的；</w:t>
      </w:r>
    </w:p>
    <w:p w14:paraId="273109B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（6）投标报价具有选择性，或者开标价格与投标文件承诺的优惠（折扣）价格不一致的；</w:t>
      </w:r>
    </w:p>
    <w:p w14:paraId="25911D13">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color w:val="auto"/>
          <w:sz w:val="24"/>
        </w:rPr>
      </w:pPr>
      <w:r>
        <w:rPr>
          <w:rFonts w:ascii="仿宋_GB2312" w:eastAsia="仿宋_GB2312"/>
          <w:color w:val="auto"/>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03B4E183">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20.1.4在评审时有下列情形之一的视为投标人相互串通投标，投标文件将被视为无效：</w:t>
      </w:r>
    </w:p>
    <w:p w14:paraId="7CDE9F35">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（1）不同投标人的投标文件由同一单位或者个人编制；或不同投标人报名（获取文件）的IP地址一致的；</w:t>
      </w:r>
    </w:p>
    <w:p w14:paraId="31C60D12">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（2）不同投标人委托同一单位或者个人办理投标事宜；</w:t>
      </w:r>
    </w:p>
    <w:p w14:paraId="5CCF52AD">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（3）不同的投标人的投标文件载明的项目管理成员或者联系人员为同一个人；</w:t>
      </w:r>
    </w:p>
    <w:p w14:paraId="0BEA5EE3">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（4）不同投标人的投标文件异常一致或投标报价呈规律性差异；</w:t>
      </w:r>
    </w:p>
    <w:p w14:paraId="5666BB0E">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（5）不同投标人的投标文件相互混装。</w:t>
      </w:r>
    </w:p>
    <w:p w14:paraId="3832F2C5">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20.1.5被拒绝的投标文件为无效。</w:t>
      </w:r>
    </w:p>
    <w:p w14:paraId="1B1429BB">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20.2特别说明</w:t>
      </w:r>
    </w:p>
    <w:p w14:paraId="2AF3E120">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20.2.1广西政府采购云平台如对电子化开评标程序有调整的，按调整后的程序操作。</w:t>
      </w:r>
    </w:p>
    <w:p w14:paraId="20FB7C5E">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20.2.2评审在严格保密的情况下进行，任何一方不得透露与评审有关的其他投标人的技术资料、价格和其他信息。</w:t>
      </w:r>
    </w:p>
    <w:p w14:paraId="7B581721">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20.3可中止电子交易活动的情形</w:t>
      </w:r>
    </w:p>
    <w:p w14:paraId="697C204A">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采购过程中出现以下情形，导致广西政府采购云平台无法正常运行，或者无法保证电子交易的公平、公正和安全时，采购代理机构可中止电子交易活动：</w:t>
      </w:r>
    </w:p>
    <w:p w14:paraId="72BD171D">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20.3.1广西政府采购云平台发生故障而无法登录访问的；</w:t>
      </w:r>
    </w:p>
    <w:p w14:paraId="7F74B77C">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20.3.2广西政府采购云平台应用或数据库出现错误，不能进行正常操作的；</w:t>
      </w:r>
    </w:p>
    <w:p w14:paraId="7543C927">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20.3.3广西政府采购云平台发现严重安全漏洞，有潜在泄密危险的；</w:t>
      </w:r>
    </w:p>
    <w:p w14:paraId="343A02EF">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20.3.4病毒发作导致不能进行正常操作的；</w:t>
      </w:r>
    </w:p>
    <w:p w14:paraId="6F313DBE">
      <w:pPr>
        <w:spacing w:line="460" w:lineRule="exact"/>
        <w:ind w:firstLine="600" w:firstLineChars="250"/>
        <w:rPr>
          <w:rFonts w:ascii="仿宋_GB2312" w:eastAsia="仿宋_GB2312"/>
          <w:color w:val="auto"/>
          <w:sz w:val="24"/>
        </w:rPr>
      </w:pPr>
      <w:r>
        <w:rPr>
          <w:rFonts w:hint="eastAsia" w:ascii="仿宋_GB2312" w:eastAsia="仿宋_GB2312"/>
          <w:color w:val="auto"/>
          <w:sz w:val="24"/>
        </w:rPr>
        <w:t>20.3.5其他无法保证电子交易的公平、公正和安全的情况。</w:t>
      </w:r>
    </w:p>
    <w:p w14:paraId="26127353">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4E38B966">
      <w:pPr>
        <w:snapToGrid w:val="0"/>
        <w:spacing w:line="400" w:lineRule="exact"/>
        <w:ind w:firstLine="472" w:firstLineChars="196"/>
        <w:rPr>
          <w:rFonts w:ascii="仿宋_GB2312" w:eastAsia="仿宋_GB2312" w:cs="Courier New"/>
          <w:b/>
          <w:color w:val="auto"/>
          <w:sz w:val="24"/>
        </w:rPr>
      </w:pPr>
      <w:r>
        <w:rPr>
          <w:rFonts w:hint="eastAsia" w:ascii="仿宋_GB2312" w:eastAsia="仿宋_GB2312" w:cs="Courier New"/>
          <w:b/>
          <w:color w:val="auto"/>
          <w:sz w:val="24"/>
        </w:rPr>
        <w:t>四、开标</w:t>
      </w:r>
    </w:p>
    <w:p w14:paraId="7383DAA1">
      <w:pPr>
        <w:pStyle w:val="26"/>
        <w:snapToGrid w:val="0"/>
        <w:spacing w:line="40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21.开标准备</w:t>
      </w:r>
    </w:p>
    <w:p w14:paraId="139D2218">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271835C0">
      <w:pPr>
        <w:pStyle w:val="26"/>
        <w:snapToGrid w:val="0"/>
        <w:spacing w:line="400" w:lineRule="exact"/>
        <w:ind w:firstLine="482" w:firstLineChars="200"/>
        <w:rPr>
          <w:rFonts w:hint="eastAsia" w:ascii="仿宋_GB2312" w:hAnsi="宋体" w:eastAsia="仿宋_GB2312"/>
          <w:b/>
          <w:color w:val="auto"/>
          <w:sz w:val="24"/>
          <w:szCs w:val="24"/>
        </w:rPr>
      </w:pPr>
      <w:r>
        <w:rPr>
          <w:rFonts w:hint="eastAsia" w:ascii="仿宋_GB2312" w:hAnsi="宋体" w:eastAsia="仿宋_GB2312"/>
          <w:b/>
          <w:color w:val="auto"/>
          <w:sz w:val="24"/>
          <w:szCs w:val="24"/>
        </w:rPr>
        <w:t>22.开标程序</w:t>
      </w:r>
    </w:p>
    <w:p w14:paraId="7C741AC0">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22.1开标会由采购代理机构主持；</w:t>
      </w:r>
    </w:p>
    <w:p w14:paraId="5CB407E9">
      <w:pPr>
        <w:snapToGrid w:val="0"/>
        <w:spacing w:line="400" w:lineRule="exact"/>
        <w:ind w:firstLine="420"/>
        <w:jc w:val="left"/>
        <w:rPr>
          <w:rFonts w:hint="eastAsia" w:ascii="仿宋_GB2312" w:hAnsi="宋体" w:eastAsia="仿宋_GB2312"/>
          <w:color w:val="auto"/>
          <w:sz w:val="24"/>
        </w:rPr>
      </w:pPr>
      <w:r>
        <w:rPr>
          <w:rFonts w:hint="eastAsia" w:ascii="仿宋_GB2312" w:eastAsia="仿宋_GB2312" w:cs="Courier New"/>
          <w:color w:val="auto"/>
          <w:sz w:val="24"/>
        </w:rPr>
        <w:t>22.2</w:t>
      </w:r>
      <w:r>
        <w:rPr>
          <w:rFonts w:hint="eastAsia" w:ascii="仿宋_GB2312" w:hAnsi="宋体" w:eastAsia="仿宋_GB2312"/>
          <w:color w:val="auto"/>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5D5CD55F">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27FDCA9">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22.4公开报价；</w:t>
      </w:r>
    </w:p>
    <w:p w14:paraId="2F310C1B">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22.5报价确认：采购代理机构开启签字时段，投标人应及时通过CA证书对报价记录表进行确认。未在规定时间内确认的，视同认可开标结果；</w:t>
      </w:r>
    </w:p>
    <w:p w14:paraId="6199E114">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22.6开标会结束。</w:t>
      </w:r>
    </w:p>
    <w:p w14:paraId="10C777C1">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五、资格性审查</w:t>
      </w:r>
    </w:p>
    <w:p w14:paraId="6961F02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23.采购人应当依法对投标人的资格进行审查。</w:t>
      </w:r>
    </w:p>
    <w:p w14:paraId="51F30F8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24.合格投标人不足三家的，不得评标。</w:t>
      </w:r>
    </w:p>
    <w:p w14:paraId="62B1219B">
      <w:pPr>
        <w:pStyle w:val="26"/>
        <w:snapToGrid w:val="0"/>
        <w:spacing w:line="370" w:lineRule="exact"/>
        <w:ind w:firstLine="472" w:firstLineChars="196"/>
        <w:rPr>
          <w:rFonts w:hint="eastAsia" w:ascii="仿宋_GB2312" w:hAnsi="宋体" w:eastAsia="仿宋_GB2312"/>
          <w:b/>
          <w:color w:val="auto"/>
          <w:sz w:val="24"/>
          <w:szCs w:val="24"/>
        </w:rPr>
      </w:pPr>
      <w:bookmarkStart w:id="70" w:name="_Toc254970686"/>
      <w:bookmarkStart w:id="71" w:name="_Toc254970545"/>
      <w:r>
        <w:rPr>
          <w:rFonts w:hint="eastAsia" w:ascii="仿宋_GB2312" w:hAnsi="宋体" w:eastAsia="仿宋_GB2312"/>
          <w:b/>
          <w:color w:val="auto"/>
          <w:sz w:val="24"/>
          <w:szCs w:val="24"/>
        </w:rPr>
        <w:t>六、评标</w:t>
      </w:r>
      <w:bookmarkEnd w:id="70"/>
      <w:bookmarkEnd w:id="71"/>
    </w:p>
    <w:p w14:paraId="15CFC2AA">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25.组建评标委员会</w:t>
      </w:r>
    </w:p>
    <w:p w14:paraId="3CE0E1E2">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25.1本项目评标委员会由采购人代表和评审专家组成。</w:t>
      </w:r>
    </w:p>
    <w:p w14:paraId="213382F1">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26.评标的方式</w:t>
      </w:r>
    </w:p>
    <w:p w14:paraId="765BA1FB">
      <w:pPr>
        <w:snapToGrid w:val="0"/>
        <w:spacing w:line="370" w:lineRule="exact"/>
        <w:ind w:firstLine="420"/>
        <w:jc w:val="left"/>
        <w:rPr>
          <w:rFonts w:ascii="仿宋_GB2312" w:eastAsia="仿宋_GB2312"/>
          <w:color w:val="auto"/>
          <w:sz w:val="24"/>
        </w:rPr>
      </w:pPr>
      <w:r>
        <w:rPr>
          <w:rFonts w:hint="eastAsia" w:ascii="仿宋_GB2312" w:eastAsia="仿宋_GB2312" w:cs="Courier New"/>
          <w:color w:val="auto"/>
          <w:sz w:val="24"/>
        </w:rPr>
        <w:t>26.1本项目采用不公开方式评标，评标的依据为招标文件和投标文件。</w:t>
      </w:r>
    </w:p>
    <w:p w14:paraId="64535C9A">
      <w:pPr>
        <w:pStyle w:val="26"/>
        <w:snapToGrid w:val="0"/>
        <w:spacing w:line="370" w:lineRule="exact"/>
        <w:ind w:left="720" w:leftChars="228" w:hanging="241" w:hangingChars="100"/>
        <w:rPr>
          <w:rFonts w:hint="eastAsia" w:ascii="仿宋_GB2312" w:hAnsi="宋体" w:eastAsia="仿宋_GB2312"/>
          <w:b/>
          <w:color w:val="auto"/>
          <w:sz w:val="24"/>
          <w:szCs w:val="24"/>
        </w:rPr>
      </w:pPr>
      <w:r>
        <w:rPr>
          <w:rFonts w:hint="eastAsia" w:ascii="仿宋_GB2312" w:hAnsi="宋体" w:eastAsia="仿宋_GB2312"/>
          <w:b/>
          <w:color w:val="auto"/>
          <w:sz w:val="24"/>
          <w:szCs w:val="24"/>
        </w:rPr>
        <w:t>27.</w:t>
      </w:r>
      <w:r>
        <w:rPr>
          <w:rFonts w:hint="eastAsia" w:ascii="仿宋_GB2312" w:hAnsi="宋体" w:eastAsia="仿宋_GB2312"/>
          <w:b/>
          <w:bCs/>
          <w:color w:val="auto"/>
          <w:sz w:val="24"/>
          <w:szCs w:val="24"/>
        </w:rPr>
        <w:t>评标程序</w:t>
      </w:r>
    </w:p>
    <w:p w14:paraId="66D3F559">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27.1符合性审查</w:t>
      </w:r>
    </w:p>
    <w:p w14:paraId="4163A242">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（1）评标委员会审查、评价投标文件是否符合招标文件的商务、技术等实质性要求。</w:t>
      </w:r>
    </w:p>
    <w:p w14:paraId="71BB3DCC">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（2）评标委员会将根据投标人的投标文件进行审查、核对，如有疑问，评标委员会将通过广西政府采购云平台，以询标函的方式要求投标人在线对相关问题进行澄清或者说明。</w:t>
      </w:r>
    </w:p>
    <w:p w14:paraId="39ECEFA2">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27.2投标文件的比较和评价</w:t>
      </w:r>
    </w:p>
    <w:p w14:paraId="569739CE">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（1）各投标人的技术得分为所有评委的有效评分的算术平均数。</w:t>
      </w:r>
    </w:p>
    <w:p w14:paraId="1DBE0DFF">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（2）评标委员会完成评标后，评委对各部分得分汇总，计算出本项目最终得分等。评标委员会按评标标准推荐中标候选人同时起草评标报告。</w:t>
      </w:r>
    </w:p>
    <w:p w14:paraId="109F4B6D">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28.澄清问题的形式</w:t>
      </w:r>
    </w:p>
    <w:p w14:paraId="4406AC7C">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6CCC720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73FFDE4">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28.3投标人超过规定时间或者拒绝澄清或者澄清的内容改变了投标文件的实质性内容的，评标委员会有权视该投标文件无效。</w:t>
      </w:r>
    </w:p>
    <w:p w14:paraId="20DF92A4">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29.错误修正</w:t>
      </w:r>
    </w:p>
    <w:p w14:paraId="058F4866">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29.1投标文件报价出现前后不一致的，除招标文件另有规定外，按照下列规定修正：</w:t>
      </w:r>
    </w:p>
    <w:p w14:paraId="0DB3DD88">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（1）投标文件中开标一览表（报价表）内容与投标文件中相应内容不一致的，以开标一览表（报价表）为准；</w:t>
      </w:r>
    </w:p>
    <w:p w14:paraId="78F4C968">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（2）大写金额和小写金额不一致的，以大写金额为准；</w:t>
      </w:r>
    </w:p>
    <w:p w14:paraId="7C435045">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（3）单价金额小数点或者百分比有明显错位的，以开标一览表的总价为准，并修改单价；</w:t>
      </w:r>
    </w:p>
    <w:p w14:paraId="602F5DB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（4）总价金额与按单价汇总金额不一致的，以单价金额计算结果为准。</w:t>
      </w:r>
    </w:p>
    <w:p w14:paraId="18703A0A">
      <w:pPr>
        <w:snapToGrid w:val="0"/>
        <w:spacing w:line="370" w:lineRule="exact"/>
        <w:ind w:firstLine="420"/>
        <w:jc w:val="left"/>
        <w:rPr>
          <w:rFonts w:ascii="仿宋_GB2312" w:eastAsia="仿宋_GB2312" w:cs="Courier New"/>
          <w:b/>
          <w:color w:val="auto"/>
          <w:sz w:val="24"/>
        </w:rPr>
      </w:pPr>
      <w:r>
        <w:rPr>
          <w:rFonts w:hint="eastAsia" w:ascii="仿宋_GB2312" w:eastAsia="仿宋_GB2312" w:cs="Courier New"/>
          <w:b/>
          <w:color w:val="auto"/>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639FA4FD">
      <w:pPr>
        <w:pStyle w:val="26"/>
        <w:tabs>
          <w:tab w:val="left" w:pos="630"/>
        </w:tabs>
        <w:snapToGrid w:val="0"/>
        <w:spacing w:line="37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30.评标原则和评标方法</w:t>
      </w:r>
    </w:p>
    <w:p w14:paraId="63258746">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F53714A">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30.2本项目评标方法是综合评分法，具体评标内容及评标标准等详见第四章：评标方法及评标标准。</w:t>
      </w:r>
    </w:p>
    <w:p w14:paraId="046611AE">
      <w:pPr>
        <w:pStyle w:val="26"/>
        <w:snapToGrid w:val="0"/>
        <w:spacing w:line="370" w:lineRule="exact"/>
        <w:ind w:firstLine="472" w:firstLineChars="196"/>
        <w:rPr>
          <w:rFonts w:hint="eastAsia" w:ascii="仿宋_GB2312" w:hAnsi="宋体" w:eastAsia="仿宋_GB2312"/>
          <w:b/>
          <w:color w:val="auto"/>
          <w:sz w:val="24"/>
          <w:szCs w:val="24"/>
        </w:rPr>
      </w:pPr>
      <w:r>
        <w:rPr>
          <w:rFonts w:hint="eastAsia" w:ascii="仿宋_GB2312" w:hAnsi="宋体" w:eastAsia="仿宋_GB2312"/>
          <w:b/>
          <w:color w:val="auto"/>
          <w:sz w:val="24"/>
          <w:szCs w:val="24"/>
        </w:rPr>
        <w:t>31.评标过程的监控</w:t>
      </w:r>
    </w:p>
    <w:p w14:paraId="64892FB7">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31.1本项目评标过程实行全程录音、录像监控（或政府采购监督管理部门工作人员进行现场监督），投标人在评标过程中所进行的试图影响评标结果的不公正活动，可能导致其投标被拒绝。</w:t>
      </w:r>
    </w:p>
    <w:p w14:paraId="4E89B2AE">
      <w:pPr>
        <w:pStyle w:val="26"/>
        <w:snapToGrid w:val="0"/>
        <w:spacing w:line="370" w:lineRule="exact"/>
        <w:ind w:firstLine="482" w:firstLineChars="200"/>
        <w:rPr>
          <w:rFonts w:hint="eastAsia" w:ascii="仿宋_GB2312" w:hAnsi="宋体" w:eastAsia="仿宋_GB2312"/>
          <w:color w:val="auto"/>
          <w:sz w:val="24"/>
          <w:szCs w:val="24"/>
        </w:rPr>
      </w:pPr>
      <w:r>
        <w:rPr>
          <w:rFonts w:hint="eastAsia" w:ascii="仿宋_GB2312" w:hAnsi="宋体" w:eastAsia="仿宋_GB2312"/>
          <w:b/>
          <w:color w:val="auto"/>
          <w:sz w:val="24"/>
          <w:szCs w:val="24"/>
        </w:rPr>
        <w:t>七、评标结果</w:t>
      </w:r>
    </w:p>
    <w:p w14:paraId="168C3D2F">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32.采购人或者采购代理机构核对评标结果。</w:t>
      </w:r>
    </w:p>
    <w:p w14:paraId="339CBBB6">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33.采购人或者采购代理机构在公告中标结果的同时，对未通过资格审查的投标人，应当告知其未通过的原因；采用综合评分法评审的，还应当告知未中标人本人的评审得分与排序。</w:t>
      </w:r>
    </w:p>
    <w:p w14:paraId="0566B943">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5215DEE">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126CA523">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36.在中标通知书发出前，采购人或采购代理机构应当对中标人信用进行查询，并按照信用信息使用规则处理。</w:t>
      </w:r>
    </w:p>
    <w:p w14:paraId="7365DED7">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37.投标人对中标公告有异议的，应当在中标公告</w:t>
      </w:r>
      <w:r>
        <w:rPr>
          <w:rFonts w:hint="eastAsia" w:ascii="仿宋_GB2312" w:hAnsi="宋体" w:eastAsia="仿宋_GB2312"/>
          <w:bCs/>
          <w:color w:val="auto"/>
          <w:sz w:val="24"/>
        </w:rPr>
        <w:t>期限届满</w:t>
      </w:r>
      <w:r>
        <w:rPr>
          <w:rFonts w:hint="eastAsia" w:ascii="仿宋_GB2312" w:eastAsia="仿宋_GB2312" w:cs="Courier New"/>
          <w:color w:val="auto"/>
          <w:sz w:val="24"/>
        </w:rPr>
        <w:t>之日起七个工作日内，以书面形式向采购人或采购代理机构提出质疑，并及时索要书面回执。</w:t>
      </w:r>
    </w:p>
    <w:p w14:paraId="5AF38AA4">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38.采购人或采购代理机构（采购代理机构应当按照有关规定就采购人委托授权范围内的事项）在收到投标人的书面质疑后七个工作日内作出答复，但答复的内容不得涉及商业秘密。</w:t>
      </w:r>
    </w:p>
    <w:p w14:paraId="4B229D0A">
      <w:pPr>
        <w:pStyle w:val="26"/>
        <w:snapToGrid w:val="0"/>
        <w:spacing w:line="370" w:lineRule="exact"/>
        <w:ind w:firstLine="472" w:firstLineChars="196"/>
        <w:rPr>
          <w:rFonts w:hint="eastAsia" w:ascii="仿宋_GB2312" w:hAnsi="宋体" w:eastAsia="仿宋_GB2312"/>
          <w:b/>
          <w:color w:val="auto"/>
          <w:sz w:val="24"/>
          <w:szCs w:val="24"/>
        </w:rPr>
      </w:pPr>
      <w:bookmarkStart w:id="72" w:name="_Toc254970688"/>
      <w:bookmarkStart w:id="73" w:name="_Toc254970547"/>
      <w:r>
        <w:rPr>
          <w:rFonts w:hint="eastAsia" w:ascii="仿宋_GB2312" w:hAnsi="宋体" w:eastAsia="仿宋_GB2312"/>
          <w:b/>
          <w:color w:val="auto"/>
          <w:sz w:val="24"/>
          <w:szCs w:val="24"/>
        </w:rPr>
        <w:t>八、</w:t>
      </w:r>
      <w:bookmarkEnd w:id="72"/>
      <w:bookmarkEnd w:id="73"/>
      <w:r>
        <w:rPr>
          <w:rFonts w:hint="eastAsia" w:ascii="仿宋_GB2312" w:hAnsi="宋体" w:eastAsia="仿宋_GB2312"/>
          <w:b/>
          <w:color w:val="auto"/>
          <w:sz w:val="24"/>
          <w:szCs w:val="24"/>
        </w:rPr>
        <w:t>签订合同</w:t>
      </w:r>
    </w:p>
    <w:p w14:paraId="10A429FF">
      <w:pPr>
        <w:pStyle w:val="26"/>
        <w:snapToGrid w:val="0"/>
        <w:spacing w:line="370" w:lineRule="exact"/>
        <w:ind w:firstLine="472" w:firstLineChars="196"/>
        <w:rPr>
          <w:rFonts w:hint="eastAsia" w:ascii="仿宋_GB2312" w:hAnsi="宋体" w:eastAsia="仿宋_GB2312"/>
          <w:b/>
          <w:bCs/>
          <w:color w:val="auto"/>
          <w:sz w:val="24"/>
          <w:szCs w:val="24"/>
        </w:rPr>
      </w:pPr>
      <w:r>
        <w:rPr>
          <w:rFonts w:hint="eastAsia" w:ascii="仿宋_GB2312" w:hAnsi="宋体" w:eastAsia="仿宋_GB2312"/>
          <w:b/>
          <w:color w:val="auto"/>
          <w:sz w:val="24"/>
          <w:szCs w:val="24"/>
        </w:rPr>
        <w:t>39.合同授予标准</w:t>
      </w:r>
    </w:p>
    <w:p w14:paraId="751C7159">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39.1合同将授予被确定实质上响应招标文件要求，具备履行合同能力，综合评分排名第一的投标人。</w:t>
      </w:r>
    </w:p>
    <w:p w14:paraId="1A216726">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40.签订合同</w:t>
      </w:r>
    </w:p>
    <w:p w14:paraId="05B42081">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40.1中标人接到中标通知书后，应按有关规定与采购人签订合同。</w:t>
      </w:r>
    </w:p>
    <w:p w14:paraId="706A5743">
      <w:pPr>
        <w:snapToGrid w:val="0"/>
        <w:spacing w:line="360" w:lineRule="exact"/>
        <w:ind w:right="-470" w:rightChars="-224" w:firstLine="420"/>
        <w:jc w:val="left"/>
        <w:rPr>
          <w:rFonts w:ascii="仿宋_GB2312" w:eastAsia="仿宋_GB2312" w:cs="Courier New"/>
          <w:color w:val="auto"/>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color w:val="auto"/>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14:paraId="07713A58">
      <w:pPr>
        <w:rPr>
          <w:color w:val="auto"/>
        </w:rPr>
      </w:pPr>
    </w:p>
    <w:p w14:paraId="4D91D0FB">
      <w:pPr>
        <w:rPr>
          <w:color w:val="auto"/>
        </w:rPr>
      </w:pPr>
    </w:p>
    <w:p w14:paraId="5F626460">
      <w:pPr>
        <w:rPr>
          <w:color w:val="auto"/>
        </w:rPr>
      </w:pPr>
    </w:p>
    <w:p w14:paraId="1169BFAE">
      <w:pPr>
        <w:rPr>
          <w:color w:val="auto"/>
        </w:rPr>
      </w:pPr>
    </w:p>
    <w:p w14:paraId="6512CF44">
      <w:pPr>
        <w:rPr>
          <w:color w:val="auto"/>
        </w:rPr>
      </w:pPr>
    </w:p>
    <w:p w14:paraId="271D5EA7">
      <w:pPr>
        <w:rPr>
          <w:color w:val="auto"/>
        </w:rPr>
      </w:pPr>
    </w:p>
    <w:p w14:paraId="4CE52B83">
      <w:pPr>
        <w:rPr>
          <w:color w:val="auto"/>
        </w:rPr>
      </w:pPr>
    </w:p>
    <w:p w14:paraId="32F9E4E3">
      <w:pPr>
        <w:rPr>
          <w:color w:val="auto"/>
        </w:rPr>
      </w:pPr>
    </w:p>
    <w:p w14:paraId="475FF6B4">
      <w:pPr>
        <w:rPr>
          <w:color w:val="auto"/>
        </w:rPr>
      </w:pPr>
    </w:p>
    <w:p w14:paraId="5E971D9A">
      <w:pPr>
        <w:rPr>
          <w:color w:val="auto"/>
        </w:rPr>
      </w:pPr>
    </w:p>
    <w:p w14:paraId="62AD7DD1">
      <w:pPr>
        <w:rPr>
          <w:color w:val="auto"/>
        </w:rPr>
      </w:pPr>
    </w:p>
    <w:p w14:paraId="3E1195AB">
      <w:pPr>
        <w:rPr>
          <w:color w:val="auto"/>
        </w:rPr>
      </w:pPr>
    </w:p>
    <w:p w14:paraId="41A89F49">
      <w:pPr>
        <w:rPr>
          <w:color w:val="auto"/>
        </w:rPr>
      </w:pPr>
    </w:p>
    <w:p w14:paraId="00C2C21E">
      <w:pPr>
        <w:rPr>
          <w:color w:val="auto"/>
        </w:rPr>
      </w:pPr>
    </w:p>
    <w:p w14:paraId="2B4C0EEA">
      <w:pPr>
        <w:rPr>
          <w:color w:val="auto"/>
        </w:rPr>
      </w:pPr>
    </w:p>
    <w:p w14:paraId="6AF21BAE">
      <w:pPr>
        <w:rPr>
          <w:color w:val="auto"/>
        </w:rPr>
      </w:pPr>
    </w:p>
    <w:p w14:paraId="44047ECA">
      <w:pPr>
        <w:rPr>
          <w:color w:val="auto"/>
        </w:rPr>
      </w:pPr>
    </w:p>
    <w:p w14:paraId="0AFCB7F3">
      <w:pPr>
        <w:pStyle w:val="3"/>
        <w:jc w:val="center"/>
        <w:rPr>
          <w:color w:val="auto"/>
          <w:sz w:val="30"/>
          <w:szCs w:val="30"/>
        </w:rPr>
      </w:pPr>
      <w:bookmarkStart w:id="77" w:name="_Toc27328"/>
      <w:r>
        <w:rPr>
          <w:rFonts w:hint="eastAsia"/>
          <w:color w:val="auto"/>
          <w:sz w:val="30"/>
          <w:szCs w:val="30"/>
        </w:rPr>
        <w:t xml:space="preserve">第四章 </w:t>
      </w:r>
      <w:bookmarkEnd w:id="74"/>
      <w:bookmarkEnd w:id="75"/>
      <w:r>
        <w:rPr>
          <w:rFonts w:hint="eastAsia"/>
          <w:color w:val="auto"/>
          <w:sz w:val="30"/>
          <w:szCs w:val="30"/>
        </w:rPr>
        <w:t>评标方法及评标标准</w:t>
      </w:r>
      <w:bookmarkEnd w:id="76"/>
      <w:bookmarkEnd w:id="77"/>
      <w:r>
        <w:rPr>
          <w:color w:val="auto"/>
        </w:rPr>
        <w:tab/>
      </w:r>
    </w:p>
    <w:p w14:paraId="7D6E2356">
      <w:pPr>
        <w:rPr>
          <w:rFonts w:hint="eastAsia" w:ascii="宋体" w:hAnsi="宋体" w:cs="Courier New"/>
          <w:b/>
          <w:bCs/>
          <w:color w:val="auto"/>
          <w:sz w:val="32"/>
          <w:szCs w:val="32"/>
        </w:rPr>
      </w:pPr>
      <w:r>
        <w:rPr>
          <w:rFonts w:hint="eastAsia" w:ascii="宋体" w:hAnsi="宋体" w:cs="Courier New"/>
          <w:b/>
          <w:bCs/>
          <w:color w:val="auto"/>
          <w:sz w:val="32"/>
          <w:szCs w:val="32"/>
        </w:rPr>
        <w:br w:type="page"/>
      </w:r>
    </w:p>
    <w:p w14:paraId="3EEC0007">
      <w:pPr>
        <w:tabs>
          <w:tab w:val="left" w:pos="3055"/>
        </w:tabs>
        <w:jc w:val="center"/>
        <w:rPr>
          <w:b/>
          <w:color w:val="auto"/>
          <w:sz w:val="30"/>
          <w:szCs w:val="30"/>
        </w:rPr>
      </w:pPr>
      <w:r>
        <w:rPr>
          <w:rFonts w:hint="eastAsia" w:ascii="宋体" w:hAnsi="宋体" w:cs="Courier New"/>
          <w:b/>
          <w:bCs/>
          <w:color w:val="auto"/>
          <w:sz w:val="32"/>
          <w:szCs w:val="32"/>
          <w:lang w:eastAsia="zh-CN"/>
        </w:rPr>
        <w:t>分标一</w:t>
      </w:r>
      <w:r>
        <w:rPr>
          <w:rFonts w:hint="eastAsia" w:ascii="宋体" w:hAnsi="宋体" w:cs="Courier New"/>
          <w:b/>
          <w:bCs/>
          <w:color w:val="auto"/>
          <w:sz w:val="32"/>
          <w:szCs w:val="32"/>
        </w:rPr>
        <w:t>评标方法及评标标准</w:t>
      </w:r>
    </w:p>
    <w:p w14:paraId="7C29CDD0">
      <w:pPr>
        <w:spacing w:line="390" w:lineRule="exact"/>
        <w:ind w:right="-168" w:rightChars="-80" w:firstLine="482" w:firstLineChars="200"/>
        <w:rPr>
          <w:rFonts w:ascii="仿宋_GB2312" w:eastAsia="仿宋_GB2312"/>
          <w:b/>
          <w:bCs/>
          <w:color w:val="auto"/>
          <w:sz w:val="24"/>
        </w:rPr>
      </w:pPr>
      <w:r>
        <w:rPr>
          <w:rFonts w:hint="eastAsia" w:ascii="仿宋_GB2312" w:eastAsia="仿宋_GB2312"/>
          <w:b/>
          <w:bCs/>
          <w:color w:val="auto"/>
          <w:sz w:val="24"/>
        </w:rPr>
        <w:t>一、评标原则</w:t>
      </w:r>
    </w:p>
    <w:p w14:paraId="37753E8A">
      <w:pPr>
        <w:spacing w:line="390" w:lineRule="exact"/>
        <w:ind w:right="-168" w:rightChars="-80"/>
        <w:rPr>
          <w:rFonts w:ascii="仿宋_GB2312" w:eastAsia="仿宋_GB2312"/>
          <w:color w:val="auto"/>
          <w:sz w:val="24"/>
        </w:rPr>
      </w:pPr>
      <w:r>
        <w:rPr>
          <w:rFonts w:hint="eastAsia" w:ascii="仿宋_GB2312" w:eastAsia="仿宋_GB2312"/>
          <w:color w:val="auto"/>
          <w:sz w:val="24"/>
        </w:rPr>
        <w:t xml:space="preserve">    （一）评委构成：本招标采购项目的评委分别由依法组成的评审专家、采购人代表共五人或以上单数构成，其中专家人数不少于评标委员会成员总数的三分之二。</w:t>
      </w:r>
    </w:p>
    <w:p w14:paraId="4C3C4A7D">
      <w:pPr>
        <w:spacing w:line="390" w:lineRule="exact"/>
        <w:ind w:right="-168" w:rightChars="-80" w:firstLine="435"/>
        <w:rPr>
          <w:rFonts w:ascii="仿宋_GB2312" w:eastAsia="仿宋_GB2312"/>
          <w:b/>
          <w:color w:val="auto"/>
          <w:sz w:val="24"/>
        </w:rPr>
      </w:pPr>
      <w:r>
        <w:rPr>
          <w:rFonts w:hint="eastAsia" w:ascii="仿宋_GB2312" w:eastAsia="仿宋_GB2312"/>
          <w:b/>
          <w:color w:val="auto"/>
          <w:sz w:val="24"/>
        </w:rPr>
        <w:t>（二）评标依据：评委将以招投标文件为评标依据</w:t>
      </w:r>
      <w:bookmarkStart w:id="78" w:name="_Hlk93676870"/>
      <w:r>
        <w:rPr>
          <w:rFonts w:hint="eastAsia" w:ascii="仿宋_GB2312" w:eastAsia="仿宋_GB2312"/>
          <w:b/>
          <w:color w:val="auto"/>
          <w:sz w:val="24"/>
        </w:rPr>
        <w:t>，对投标人的价格、技术、信誉、业绩等</w:t>
      </w:r>
      <w:bookmarkEnd w:id="78"/>
      <w:r>
        <w:rPr>
          <w:rFonts w:hint="eastAsia" w:ascii="仿宋_GB2312" w:eastAsia="仿宋_GB2312"/>
          <w:b/>
          <w:color w:val="auto"/>
          <w:sz w:val="24"/>
        </w:rPr>
        <w:t>方面按百分制打分。</w:t>
      </w:r>
    </w:p>
    <w:p w14:paraId="6264D2B3">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（三）评标方式：以封闭方式进行。</w:t>
      </w:r>
    </w:p>
    <w:p w14:paraId="2C34A534">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rPr>
        <w:t>应当通过广西政府采购云平台发起询标函，要求其在评标现场合理的时间内通过广西政府采购云平台提供书面说明</w:t>
      </w:r>
      <w:r>
        <w:rPr>
          <w:rFonts w:hint="eastAsia" w:ascii="仿宋_GB2312" w:eastAsia="仿宋_GB2312"/>
          <w:color w:val="auto"/>
          <w:sz w:val="24"/>
        </w:rPr>
        <w:t xml:space="preserve">，必要时提交相关证明材料；投标人不能证明其报价合理性的，评标委员会应当将其作为无效投标处理。     </w:t>
      </w:r>
    </w:p>
    <w:p w14:paraId="08FBD9EF">
      <w:pPr>
        <w:spacing w:line="39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二、评标方法</w:t>
      </w:r>
      <w:r>
        <w:rPr>
          <w:rFonts w:ascii="仿宋_GB2312" w:eastAsia="仿宋_GB2312"/>
          <w:b/>
          <w:bCs/>
          <w:color w:val="auto"/>
          <w:sz w:val="24"/>
        </w:rPr>
        <w:tab/>
      </w:r>
    </w:p>
    <w:p w14:paraId="10010B65">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（一）对进入详评的，采用百分制综合评分法。</w:t>
      </w:r>
    </w:p>
    <w:p w14:paraId="5DC7DEAC">
      <w:pPr>
        <w:spacing w:line="400" w:lineRule="atLeas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（二）计分办法（分值计算保留小数点后两位，第三位四舍五入）</w:t>
      </w:r>
      <w:r>
        <w:rPr>
          <w:rFonts w:hint="eastAsia" w:ascii="仿宋_GB2312" w:hAnsi="宋体" w:eastAsia="仿宋_GB2312"/>
          <w:color w:val="auto"/>
          <w:sz w:val="24"/>
        </w:rPr>
        <w:t>：</w:t>
      </w:r>
    </w:p>
    <w:tbl>
      <w:tblPr>
        <w:tblStyle w:val="8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28"/>
        <w:gridCol w:w="5906"/>
        <w:gridCol w:w="1251"/>
        <w:gridCol w:w="1543"/>
      </w:tblGrid>
      <w:tr w14:paraId="4A85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01" w:type="dxa"/>
            <w:gridSpan w:val="5"/>
            <w:shd w:val="clear" w:color="auto" w:fill="D7D7D7"/>
            <w:noWrap w:val="0"/>
            <w:vAlign w:val="center"/>
          </w:tcPr>
          <w:p w14:paraId="288D4911">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14:paraId="011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711E550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828" w:type="dxa"/>
            <w:noWrap w:val="0"/>
            <w:vAlign w:val="center"/>
          </w:tcPr>
          <w:p w14:paraId="33872AFB">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906" w:type="dxa"/>
            <w:noWrap w:val="0"/>
            <w:vAlign w:val="center"/>
          </w:tcPr>
          <w:p w14:paraId="61F6195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251" w:type="dxa"/>
            <w:noWrap w:val="0"/>
            <w:vAlign w:val="center"/>
          </w:tcPr>
          <w:p w14:paraId="2C297FD0">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43" w:type="dxa"/>
            <w:noWrap w:val="0"/>
            <w:vAlign w:val="center"/>
          </w:tcPr>
          <w:p w14:paraId="3ACC12D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64AA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873" w:type="dxa"/>
            <w:noWrap w:val="0"/>
            <w:vAlign w:val="center"/>
          </w:tcPr>
          <w:p w14:paraId="639F9DE5">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828" w:type="dxa"/>
            <w:noWrap w:val="0"/>
            <w:vAlign w:val="center"/>
          </w:tcPr>
          <w:p w14:paraId="18E17F2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906" w:type="dxa"/>
            <w:noWrap w:val="0"/>
            <w:vAlign w:val="center"/>
          </w:tcPr>
          <w:p w14:paraId="532198B3">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16FCD99C">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14:paraId="6AF8E6EE">
            <w:pPr>
              <w:spacing w:line="440" w:lineRule="exact"/>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报价得分=（评标基准价／某投标人投标报价）×</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0A373027">
            <w:pPr>
              <w:spacing w:line="440" w:lineRule="exact"/>
              <w:ind w:firstLine="422" w:firstLineChars="200"/>
              <w:jc w:val="left"/>
              <w:rPr>
                <w:rFonts w:ascii="仿宋_GB2312" w:hAnsi="仿宋_GB2312" w:eastAsia="仿宋_GB2312" w:cs="仿宋_GB2312"/>
                <w:color w:val="auto"/>
                <w:highlight w:val="none"/>
              </w:rPr>
            </w:pPr>
            <w:r>
              <w:rPr>
                <w:rFonts w:hint="eastAsia" w:ascii="仿宋_GB2312" w:eastAsia="仿宋_GB2312"/>
                <w:b/>
                <w:bCs/>
                <w:color w:val="auto"/>
                <w:szCs w:val="21"/>
                <w:highlight w:val="none"/>
              </w:rPr>
              <w:t>注：专门面向中小企业采购的项目或者采购包，不再执行价格评审优惠的扶持政策。</w:t>
            </w:r>
          </w:p>
        </w:tc>
        <w:tc>
          <w:tcPr>
            <w:tcW w:w="1251" w:type="dxa"/>
            <w:noWrap w:val="0"/>
            <w:vAlign w:val="center"/>
          </w:tcPr>
          <w:p w14:paraId="4E2A3B1D">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30</w:t>
            </w:r>
          </w:p>
        </w:tc>
        <w:tc>
          <w:tcPr>
            <w:tcW w:w="1543" w:type="dxa"/>
            <w:noWrap w:val="0"/>
            <w:vAlign w:val="center"/>
          </w:tcPr>
          <w:p w14:paraId="271811F0">
            <w:pPr>
              <w:spacing w:line="360" w:lineRule="exact"/>
              <w:jc w:val="center"/>
              <w:rPr>
                <w:rFonts w:ascii="仿宋_GB2312" w:hAnsi="仿宋_GB2312" w:eastAsia="仿宋_GB2312" w:cs="仿宋_GB2312"/>
                <w:b/>
                <w:bCs/>
                <w:color w:val="auto"/>
                <w:highlight w:val="none"/>
              </w:rPr>
            </w:pPr>
          </w:p>
        </w:tc>
      </w:tr>
      <w:tr w14:paraId="7302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225989F7">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信誉分</w:t>
            </w:r>
          </w:p>
        </w:tc>
        <w:tc>
          <w:tcPr>
            <w:tcW w:w="828" w:type="dxa"/>
            <w:noWrap w:val="0"/>
            <w:vAlign w:val="center"/>
          </w:tcPr>
          <w:p w14:paraId="256DCF4C">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906" w:type="dxa"/>
            <w:noWrap w:val="0"/>
            <w:vAlign w:val="center"/>
          </w:tcPr>
          <w:p w14:paraId="02F5F56E">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1.投标人或投标产品生产厂家具备有效的质量管理体系认证证书得</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分，满分</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 xml:space="preserve">分；  </w:t>
            </w:r>
          </w:p>
          <w:p w14:paraId="7D6A83A9">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具备有效的职业健康安全管理体系认证证书得</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分，满分</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w:t>
            </w:r>
          </w:p>
          <w:p w14:paraId="798B63AE">
            <w:pPr>
              <w:spacing w:line="36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3.投标人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具备有效的环境管理体系认证证书得</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分，满分</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p>
          <w:p w14:paraId="624A8AF1">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注：投标人提供证书材料并加盖投标人CA电子签章，否则不予计分。</w:t>
            </w:r>
          </w:p>
        </w:tc>
        <w:tc>
          <w:tcPr>
            <w:tcW w:w="1251" w:type="dxa"/>
            <w:noWrap w:val="0"/>
            <w:vAlign w:val="center"/>
          </w:tcPr>
          <w:p w14:paraId="439112AF">
            <w:pPr>
              <w:spacing w:line="360" w:lineRule="exact"/>
              <w:jc w:val="center"/>
              <w:rPr>
                <w:rFonts w:hint="eastAsia" w:ascii="仿宋_GB2312" w:hAnsi="仿宋_GB2312" w:eastAsia="仿宋_GB2312" w:cs="仿宋_GB2312"/>
                <w:b/>
                <w:bCs/>
                <w:color w:val="auto"/>
                <w:highlight w:val="none"/>
                <w:lang w:eastAsia="zh-CN"/>
              </w:rPr>
            </w:pPr>
            <w:r>
              <w:rPr>
                <w:rFonts w:hint="default" w:ascii="仿宋_GB2312" w:hAnsi="仿宋_GB2312" w:eastAsia="仿宋_GB2312" w:cs="仿宋_GB2312"/>
                <w:b/>
                <w:bCs/>
                <w:color w:val="auto"/>
                <w:highlight w:val="none"/>
                <w:lang w:val="en-US"/>
              </w:rPr>
              <w:t>1.5</w:t>
            </w:r>
          </w:p>
        </w:tc>
        <w:tc>
          <w:tcPr>
            <w:tcW w:w="1543" w:type="dxa"/>
            <w:noWrap w:val="0"/>
            <w:vAlign w:val="center"/>
          </w:tcPr>
          <w:p w14:paraId="7C32F7FC">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14:paraId="42F7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5F5765A7">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828" w:type="dxa"/>
            <w:noWrap w:val="0"/>
            <w:vAlign w:val="center"/>
          </w:tcPr>
          <w:p w14:paraId="0A61A08A">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5906" w:type="dxa"/>
            <w:noWrap w:val="0"/>
            <w:vAlign w:val="center"/>
          </w:tcPr>
          <w:p w14:paraId="266A253B">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投标产品列入财政部、生态环境部制定和公布《环境标志产品政府采购清单》每有一项得0.5分，满分</w:t>
            </w:r>
            <w:r>
              <w:rPr>
                <w:rFonts w:hint="default" w:ascii="仿宋_GB2312" w:hAnsi="仿宋_GB2312" w:eastAsia="仿宋_GB2312" w:cs="仿宋_GB2312"/>
                <w:color w:val="auto"/>
                <w:highlight w:val="none"/>
                <w:lang w:val="en-US"/>
              </w:rPr>
              <w:t>0.5</w:t>
            </w:r>
            <w:r>
              <w:rPr>
                <w:rFonts w:hint="eastAsia" w:ascii="仿宋_GB2312" w:hAnsi="仿宋_GB2312" w:eastAsia="仿宋_GB2312" w:cs="仿宋_GB2312"/>
                <w:color w:val="auto"/>
                <w:highlight w:val="none"/>
              </w:rPr>
              <w:t>分（投标人提供由国家确定的认证机构出具的、处于有效期之内的环境标志产品认证证书材料并加盖投标人</w:t>
            </w:r>
            <w:r>
              <w:rPr>
                <w:rFonts w:hint="eastAsia" w:ascii="仿宋_GB2312" w:hAnsi="仿宋_GB2312" w:eastAsia="仿宋_GB2312" w:cs="仿宋_GB2312"/>
                <w:bCs/>
                <w:color w:val="auto"/>
                <w:highlight w:val="none"/>
              </w:rPr>
              <w:t>CA电子签章</w:t>
            </w:r>
            <w:r>
              <w:rPr>
                <w:rFonts w:hint="eastAsia" w:ascii="仿宋_GB2312" w:hAnsi="仿宋_GB2312" w:eastAsia="仿宋_GB2312" w:cs="仿宋_GB2312"/>
                <w:color w:val="auto"/>
                <w:highlight w:val="none"/>
              </w:rPr>
              <w:t>，否则不予计分）。</w:t>
            </w:r>
          </w:p>
        </w:tc>
        <w:tc>
          <w:tcPr>
            <w:tcW w:w="1251" w:type="dxa"/>
            <w:noWrap w:val="0"/>
            <w:vAlign w:val="center"/>
          </w:tcPr>
          <w:p w14:paraId="3DF3490E">
            <w:pPr>
              <w:spacing w:line="360" w:lineRule="exact"/>
              <w:jc w:val="center"/>
              <w:rPr>
                <w:rFonts w:hint="eastAsia" w:ascii="仿宋_GB2312" w:hAnsi="仿宋_GB2312" w:eastAsia="仿宋_GB2312" w:cs="仿宋_GB2312"/>
                <w:b/>
                <w:bCs/>
                <w:color w:val="auto"/>
                <w:highlight w:val="none"/>
                <w:lang w:eastAsia="zh-CN"/>
              </w:rPr>
            </w:pPr>
            <w:r>
              <w:rPr>
                <w:rFonts w:hint="default" w:ascii="仿宋_GB2312" w:hAnsi="仿宋_GB2312" w:eastAsia="仿宋_GB2312" w:cs="仿宋_GB2312"/>
                <w:b/>
                <w:bCs/>
                <w:color w:val="auto"/>
                <w:highlight w:val="none"/>
                <w:lang w:val="en-US"/>
              </w:rPr>
              <w:t>0.5</w:t>
            </w:r>
          </w:p>
        </w:tc>
        <w:tc>
          <w:tcPr>
            <w:tcW w:w="1543" w:type="dxa"/>
            <w:noWrap w:val="0"/>
            <w:vAlign w:val="center"/>
          </w:tcPr>
          <w:p w14:paraId="68E80AE2">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14:paraId="5F12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noWrap w:val="0"/>
            <w:vAlign w:val="center"/>
          </w:tcPr>
          <w:p w14:paraId="6C06E6A0">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技术参数分</w:t>
            </w:r>
          </w:p>
        </w:tc>
        <w:tc>
          <w:tcPr>
            <w:tcW w:w="828" w:type="dxa"/>
            <w:noWrap w:val="0"/>
            <w:vAlign w:val="center"/>
          </w:tcPr>
          <w:p w14:paraId="34C0BC1F">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重要指标</w:t>
            </w:r>
          </w:p>
        </w:tc>
        <w:tc>
          <w:tcPr>
            <w:tcW w:w="5906" w:type="dxa"/>
            <w:noWrap w:val="0"/>
            <w:vAlign w:val="center"/>
          </w:tcPr>
          <w:p w14:paraId="3F7A1D5F">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所投标记“●”号产品材料带下划线“＿”的技术参数的检测结果能全部满足招标文件技术参数要求</w:t>
            </w:r>
            <w:r>
              <w:rPr>
                <w:rFonts w:hint="eastAsia" w:ascii="仿宋_GB2312" w:hAnsi="仿宋_GB2312" w:eastAsia="仿宋_GB2312" w:cs="仿宋_GB2312"/>
                <w:color w:val="auto"/>
                <w:kern w:val="2"/>
                <w:sz w:val="21"/>
                <w:highlight w:val="none"/>
              </w:rPr>
              <w:t>且至少有一个参数优于采购需求</w:t>
            </w:r>
            <w:r>
              <w:rPr>
                <w:rFonts w:hint="eastAsia" w:ascii="仿宋_GB2312" w:hAnsi="仿宋_GB2312" w:eastAsia="仿宋_GB2312" w:cs="仿宋_GB2312"/>
                <w:color w:val="auto"/>
                <w:highlight w:val="none"/>
              </w:rPr>
              <w:t>，每有一项得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分。</w:t>
            </w:r>
          </w:p>
          <w:p w14:paraId="3EF25CE0">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不同货物相同材料的技术参数分别计分； </w:t>
            </w:r>
          </w:p>
          <w:p w14:paraId="4DB9A745">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14:paraId="6E500053">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3.标记“●”号中带下划线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所有的技术参数，投标人须提供20</w:t>
            </w:r>
            <w:r>
              <w:rPr>
                <w:rFonts w:hint="eastAsia" w:ascii="仿宋_GB2312" w:hAnsi="仿宋_GB2312" w:eastAsia="仿宋_GB2312" w:cs="仿宋_GB2312"/>
                <w:b/>
                <w:bCs/>
                <w:color w:val="auto"/>
                <w:highlight w:val="none"/>
                <w:lang w:val="en-US" w:eastAsia="zh-CN"/>
              </w:rPr>
              <w:t>20</w:t>
            </w:r>
            <w:r>
              <w:rPr>
                <w:rFonts w:hint="eastAsia" w:ascii="仿宋_GB2312" w:hAnsi="仿宋_GB2312" w:eastAsia="仿宋_GB2312" w:cs="仿宋_GB2312"/>
                <w:b/>
                <w:bCs/>
                <w:color w:val="auto"/>
                <w:highlight w:val="none"/>
              </w:rPr>
              <w:t>年以来</w:t>
            </w:r>
            <w:r>
              <w:rPr>
                <w:rFonts w:hint="eastAsia" w:ascii="仿宋_GB2312" w:hAnsi="仿宋_GB2312" w:eastAsia="仿宋_GB2312" w:cs="仿宋_GB2312"/>
                <w:b/>
                <w:bCs/>
                <w:color w:val="auto"/>
                <w:highlight w:val="none"/>
                <w:lang w:eastAsia="zh-CN"/>
              </w:rPr>
              <w:t>具有CMA标识的检测（检验）报告</w:t>
            </w:r>
            <w:r>
              <w:rPr>
                <w:rFonts w:hint="eastAsia" w:ascii="仿宋_GB2312" w:hAnsi="仿宋_GB2312" w:eastAsia="仿宋_GB2312" w:cs="仿宋_GB2312"/>
                <w:b/>
                <w:bCs/>
                <w:color w:val="auto"/>
                <w:highlight w:val="none"/>
              </w:rPr>
              <w:t>并加盖投标人CA电子签章，所提供的测报告内容应体现带下划线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所有内容，如未提供检测报告或检测报告内容有缺项、漏项内容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无优于的</w:t>
            </w:r>
            <w:r>
              <w:rPr>
                <w:rFonts w:hint="eastAsia" w:ascii="仿宋_GB2312" w:hAnsi="仿宋_GB2312" w:eastAsia="仿宋_GB2312" w:cs="仿宋_GB2312"/>
                <w:b/>
                <w:bCs/>
                <w:color w:val="auto"/>
                <w:highlight w:val="none"/>
              </w:rPr>
              <w:t xml:space="preserve">，对应项不予计分。 </w:t>
            </w:r>
          </w:p>
        </w:tc>
        <w:tc>
          <w:tcPr>
            <w:tcW w:w="1251" w:type="dxa"/>
            <w:noWrap w:val="0"/>
            <w:vAlign w:val="center"/>
          </w:tcPr>
          <w:p w14:paraId="0CFC94AA">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30</w:t>
            </w:r>
          </w:p>
        </w:tc>
        <w:tc>
          <w:tcPr>
            <w:tcW w:w="1543" w:type="dxa"/>
            <w:noWrap w:val="0"/>
            <w:vAlign w:val="center"/>
          </w:tcPr>
          <w:p w14:paraId="57329CD3">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技术响应表及相关证明材料</w:t>
            </w:r>
          </w:p>
        </w:tc>
      </w:tr>
      <w:tr w14:paraId="05D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07" w:type="dxa"/>
            <w:gridSpan w:val="3"/>
            <w:noWrap w:val="0"/>
            <w:vAlign w:val="center"/>
          </w:tcPr>
          <w:p w14:paraId="03C9D433">
            <w:pPr>
              <w:tabs>
                <w:tab w:val="left" w:pos="312"/>
              </w:tabs>
              <w:spacing w:line="400" w:lineRule="exact"/>
              <w:ind w:firstLine="422" w:firstLineChars="200"/>
              <w:jc w:val="center"/>
              <w:rPr>
                <w:rFonts w:ascii="仿宋_GB2312" w:hAnsi="仿宋_GB2312" w:eastAsia="仿宋_GB2312" w:cs="仿宋_GB2312"/>
                <w:color w:val="auto"/>
                <w:highlight w:val="none"/>
              </w:rPr>
            </w:pPr>
            <w:r>
              <w:rPr>
                <w:rFonts w:hint="eastAsia" w:ascii="仿宋_GB2312" w:hAnsi="宋体" w:eastAsia="仿宋_GB2312" w:cs="Courier New"/>
                <w:b/>
                <w:bCs/>
                <w:color w:val="auto"/>
                <w:szCs w:val="21"/>
                <w:highlight w:val="none"/>
              </w:rPr>
              <w:t>客观分总分</w:t>
            </w:r>
          </w:p>
        </w:tc>
        <w:tc>
          <w:tcPr>
            <w:tcW w:w="1251" w:type="dxa"/>
            <w:noWrap w:val="0"/>
            <w:vAlign w:val="center"/>
          </w:tcPr>
          <w:p w14:paraId="21381E98">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62</w:t>
            </w:r>
          </w:p>
        </w:tc>
        <w:tc>
          <w:tcPr>
            <w:tcW w:w="1543" w:type="dxa"/>
            <w:noWrap w:val="0"/>
            <w:vAlign w:val="center"/>
          </w:tcPr>
          <w:p w14:paraId="3381D8D5">
            <w:pPr>
              <w:spacing w:line="360" w:lineRule="exact"/>
              <w:jc w:val="center"/>
              <w:rPr>
                <w:rFonts w:ascii="仿宋_GB2312" w:hAnsi="仿宋_GB2312" w:eastAsia="仿宋_GB2312" w:cs="仿宋_GB2312"/>
                <w:color w:val="auto"/>
                <w:highlight w:val="none"/>
              </w:rPr>
            </w:pPr>
          </w:p>
        </w:tc>
      </w:tr>
    </w:tbl>
    <w:p w14:paraId="03A18758">
      <w:pPr>
        <w:pStyle w:val="657"/>
        <w:rPr>
          <w:rFonts w:ascii="仿宋_GB2312" w:eastAsia="仿宋_GB2312"/>
          <w:color w:val="auto"/>
          <w:sz w:val="24"/>
          <w:highlight w:val="none"/>
        </w:rPr>
      </w:pPr>
    </w:p>
    <w:tbl>
      <w:tblPr>
        <w:tblStyle w:val="8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24"/>
        <w:gridCol w:w="5535"/>
        <w:gridCol w:w="1291"/>
        <w:gridCol w:w="1520"/>
      </w:tblGrid>
      <w:tr w14:paraId="0A22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80" w:type="dxa"/>
            <w:gridSpan w:val="5"/>
            <w:shd w:val="clear" w:color="auto" w:fill="D7D7D7"/>
            <w:noWrap w:val="0"/>
            <w:vAlign w:val="center"/>
          </w:tcPr>
          <w:p w14:paraId="52C07228">
            <w:pPr>
              <w:spacing w:line="360" w:lineRule="exact"/>
              <w:jc w:val="center"/>
              <w:rPr>
                <w:rFonts w:ascii="仿宋_GB2312" w:hAnsi="仿宋_GB2312" w:eastAsia="仿宋_GB2312" w:cs="仿宋_GB2312"/>
                <w:color w:val="auto"/>
                <w:highlight w:val="none"/>
              </w:rPr>
            </w:pPr>
            <w:r>
              <w:rPr>
                <w:rFonts w:hint="eastAsia" w:ascii="仿宋_GB2312" w:eastAsia="仿宋_GB2312"/>
                <w:b/>
                <w:color w:val="auto"/>
                <w:sz w:val="32"/>
                <w:highlight w:val="none"/>
              </w:rPr>
              <w:t>主观分</w:t>
            </w:r>
          </w:p>
        </w:tc>
      </w:tr>
      <w:tr w14:paraId="0365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0" w:type="dxa"/>
            <w:noWrap w:val="0"/>
            <w:vAlign w:val="center"/>
          </w:tcPr>
          <w:p w14:paraId="4EF0FB06">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24" w:type="dxa"/>
            <w:noWrap w:val="0"/>
            <w:vAlign w:val="center"/>
          </w:tcPr>
          <w:p w14:paraId="5FB544EB">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535" w:type="dxa"/>
            <w:noWrap w:val="0"/>
            <w:vAlign w:val="center"/>
          </w:tcPr>
          <w:p w14:paraId="29EE5A71">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291" w:type="dxa"/>
            <w:noWrap w:val="0"/>
            <w:vAlign w:val="center"/>
          </w:tcPr>
          <w:p w14:paraId="33D16CC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20" w:type="dxa"/>
            <w:noWrap w:val="0"/>
            <w:vAlign w:val="center"/>
          </w:tcPr>
          <w:p w14:paraId="02147F3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35C4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noWrap w:val="0"/>
            <w:vAlign w:val="center"/>
          </w:tcPr>
          <w:p w14:paraId="69BB9DB7">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项目实施方案分</w:t>
            </w:r>
          </w:p>
        </w:tc>
        <w:tc>
          <w:tcPr>
            <w:tcW w:w="1124" w:type="dxa"/>
            <w:noWrap w:val="0"/>
            <w:vAlign w:val="center"/>
          </w:tcPr>
          <w:p w14:paraId="389B0CB5">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项目实施方案</w:t>
            </w:r>
          </w:p>
        </w:tc>
        <w:tc>
          <w:tcPr>
            <w:tcW w:w="5535" w:type="dxa"/>
            <w:noWrap w:val="0"/>
            <w:vAlign w:val="center"/>
          </w:tcPr>
          <w:p w14:paraId="3FE31192">
            <w:pPr>
              <w:spacing w:before="25" w:after="25" w:line="380" w:lineRule="exact"/>
              <w:ind w:firstLine="422"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rPr>
              <w:t>（9分）：</w:t>
            </w:r>
            <w:r>
              <w:rPr>
                <w:rFonts w:hint="eastAsia" w:ascii="仿宋_GB2312" w:hAnsi="仿宋_GB2312" w:eastAsia="仿宋_GB2312" w:cs="仿宋_GB2312"/>
                <w:color w:val="auto"/>
                <w:highlight w:val="none"/>
              </w:rPr>
              <w:t>优于二档，项目实施方案完整可行，配套有货物存放仓库、项目实施的技术力量和人力资源安排充足且提供有真实可靠保证，具备突发计划外供货需求的应对能力，大件家具需要紧急搬运重组需求的应对能力，承诺紧急服务时限，提供具体详细的进度计划实施控制保证方案，安装、调试、验收方法或方案切实可行且针对性强。</w:t>
            </w:r>
          </w:p>
          <w:p w14:paraId="720C5FE8">
            <w:pPr>
              <w:widowControl/>
              <w:spacing w:line="38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二档（6分）：</w:t>
            </w:r>
            <w:r>
              <w:rPr>
                <w:rFonts w:hint="eastAsia" w:ascii="仿宋_GB2312" w:hAnsi="仿宋_GB2312" w:eastAsia="仿宋_GB2312" w:cs="仿宋_GB2312"/>
                <w:color w:val="auto"/>
                <w:highlight w:val="none"/>
              </w:rPr>
              <w:t>优于三档，项目实施方案较详细，有项目实施过程中的风险应对措施，应急预案，项目实施人员安排合理，配送方案合理，有较详细的安装和安全保证措施方案</w:t>
            </w:r>
            <w:r>
              <w:rPr>
                <w:rFonts w:hint="eastAsia" w:ascii="仿宋_GB2312" w:hAnsi="仿宋_GB2312" w:eastAsia="仿宋_GB2312" w:cs="仿宋_GB2312"/>
                <w:color w:val="auto"/>
                <w:highlight w:val="none"/>
                <w:lang w:eastAsia="zh-CN"/>
              </w:rPr>
              <w:t>。</w:t>
            </w:r>
          </w:p>
          <w:p w14:paraId="51A2E01A">
            <w:pPr>
              <w:spacing w:line="38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项目实施进度安排合理，送货人员、运输工具、供货组织能力基本能满足本项目需求，安装调试验收方案内容基本可行。</w:t>
            </w:r>
          </w:p>
          <w:p w14:paraId="34454E03">
            <w:pPr>
              <w:widowControl/>
              <w:spacing w:line="38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（1）供货组织；（2）进度保障；（3）送货人员；（4）配送方案；(5)安装调试验收方案等内容。</w:t>
            </w:r>
          </w:p>
          <w:p w14:paraId="44864291">
            <w:pPr>
              <w:widowControl/>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color w:val="auto"/>
                <w:highlight w:val="none"/>
              </w:rPr>
              <w:t>2.未提供</w:t>
            </w:r>
            <w:r>
              <w:rPr>
                <w:rFonts w:hint="eastAsia" w:ascii="仿宋_GB2312" w:hAnsi="仿宋_GB2312" w:eastAsia="仿宋_GB2312" w:cs="仿宋_GB2312"/>
                <w:b/>
                <w:color w:val="auto"/>
                <w:highlight w:val="none"/>
              </w:rPr>
              <w:t>以上</w:t>
            </w:r>
            <w:r>
              <w:rPr>
                <w:rFonts w:ascii="仿宋_GB2312" w:hAnsi="仿宋_GB2312" w:eastAsia="仿宋_GB2312" w:cs="仿宋_GB2312"/>
                <w:b/>
                <w:color w:val="auto"/>
                <w:highlight w:val="none"/>
              </w:rPr>
              <w:t>方案或提供的内容与本项目无关的得0分。</w:t>
            </w:r>
          </w:p>
        </w:tc>
        <w:tc>
          <w:tcPr>
            <w:tcW w:w="1291" w:type="dxa"/>
            <w:noWrap w:val="0"/>
            <w:vAlign w:val="center"/>
          </w:tcPr>
          <w:p w14:paraId="4DF74779">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9</w:t>
            </w:r>
          </w:p>
        </w:tc>
        <w:tc>
          <w:tcPr>
            <w:tcW w:w="1520" w:type="dxa"/>
            <w:noWrap w:val="0"/>
            <w:vAlign w:val="center"/>
          </w:tcPr>
          <w:p w14:paraId="71D3849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项目实施方案</w:t>
            </w:r>
          </w:p>
        </w:tc>
      </w:tr>
      <w:tr w14:paraId="1AFB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noWrap w:val="0"/>
            <w:vAlign w:val="center"/>
          </w:tcPr>
          <w:p w14:paraId="4EE6EADE">
            <w:pPr>
              <w:spacing w:line="360" w:lineRule="exact"/>
              <w:jc w:val="center"/>
              <w:rPr>
                <w:rFonts w:ascii="仿宋_GB2312" w:hAnsi="仿宋_GB2312" w:eastAsia="仿宋_GB2312" w:cs="仿宋_GB2312"/>
                <w:color w:val="auto"/>
                <w:highlight w:val="none"/>
              </w:rPr>
            </w:pPr>
          </w:p>
        </w:tc>
        <w:tc>
          <w:tcPr>
            <w:tcW w:w="1124" w:type="dxa"/>
            <w:noWrap w:val="0"/>
            <w:vAlign w:val="center"/>
          </w:tcPr>
          <w:p w14:paraId="1006DDD9">
            <w:pPr>
              <w:widowControl/>
              <w:spacing w:line="360" w:lineRule="exact"/>
              <w:jc w:val="center"/>
              <w:rPr>
                <w:rFonts w:eastAsia="仿宋_GB2312"/>
                <w:color w:val="auto"/>
                <w:highlight w:val="none"/>
              </w:rPr>
            </w:pPr>
            <w:r>
              <w:rPr>
                <w:rFonts w:hint="eastAsia" w:ascii="仿宋_GB2312" w:hAnsi="仿宋_GB2312" w:eastAsia="仿宋_GB2312" w:cs="仿宋_GB2312"/>
                <w:b/>
                <w:bCs/>
                <w:color w:val="auto"/>
                <w:highlight w:val="none"/>
              </w:rPr>
              <w:t>生产能力和质量保障能力方案</w:t>
            </w:r>
          </w:p>
        </w:tc>
        <w:tc>
          <w:tcPr>
            <w:tcW w:w="5535" w:type="dxa"/>
            <w:noWrap w:val="0"/>
            <w:vAlign w:val="center"/>
          </w:tcPr>
          <w:p w14:paraId="066D7F81">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（5分）：</w:t>
            </w:r>
            <w:r>
              <w:rPr>
                <w:rFonts w:hint="eastAsia" w:ascii="仿宋_GB2312" w:hAnsi="仿宋_GB2312" w:eastAsia="仿宋_GB2312" w:cs="仿宋_GB2312"/>
                <w:color w:val="auto"/>
                <w:kern w:val="0"/>
                <w:szCs w:val="21"/>
                <w:highlight w:val="none"/>
              </w:rPr>
              <w:t>优于二档，投标人或投标产品生产厂家产品生产保障措施详细可行，有</w:t>
            </w:r>
            <w:r>
              <w:rPr>
                <w:rFonts w:hint="eastAsia" w:ascii="仿宋_GB2312" w:hAnsi="仿宋_GB2312" w:eastAsia="仿宋_GB2312" w:cs="仿宋_GB2312"/>
                <w:color w:val="auto"/>
                <w:highlight w:val="none"/>
              </w:rPr>
              <w:t>生产过程对环境保护措施、生产设备性能及功能描述、</w:t>
            </w:r>
            <w:r>
              <w:rPr>
                <w:rFonts w:hint="eastAsia" w:ascii="仿宋_GB2312" w:hAnsi="仿宋_GB2312" w:eastAsia="仿宋_GB2312" w:cs="仿宋_GB2312"/>
                <w:color w:val="auto"/>
                <w:kern w:val="0"/>
                <w:szCs w:val="21"/>
                <w:highlight w:val="none"/>
              </w:rPr>
              <w:t>产品生产工艺流程、原材料质量保障措施、质量管理体系完善健全等可完全满足采购需求</w:t>
            </w:r>
            <w:r>
              <w:rPr>
                <w:rFonts w:hint="eastAsia" w:ascii="仿宋_GB2312" w:hAnsi="仿宋_GB2312" w:eastAsia="仿宋_GB2312" w:cs="仿宋_GB2312"/>
                <w:color w:val="auto"/>
                <w:highlight w:val="none"/>
              </w:rPr>
              <w:t xml:space="preserve">。  </w:t>
            </w:r>
          </w:p>
          <w:p w14:paraId="209A2FE3">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二档（3分）：</w:t>
            </w:r>
            <w:r>
              <w:rPr>
                <w:rFonts w:hint="eastAsia" w:ascii="仿宋_GB2312" w:hAnsi="仿宋_GB2312" w:eastAsia="仿宋_GB2312" w:cs="仿宋_GB2312"/>
                <w:color w:val="auto"/>
                <w:highlight w:val="none"/>
              </w:rPr>
              <w:t xml:space="preserve">优于三档，投标人或投标产品生产厂家产品生产保障措施较完整，有生产过程对环境保护措施、生产设备性能及功能描述、产品生产工艺流程等的。 </w:t>
            </w:r>
          </w:p>
          <w:p w14:paraId="60BCE281">
            <w:pPr>
              <w:widowControl/>
              <w:tabs>
                <w:tab w:val="left" w:pos="312"/>
              </w:tabs>
              <w:spacing w:line="380" w:lineRule="exact"/>
              <w:ind w:firstLine="422"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（1分）：</w:t>
            </w:r>
            <w:r>
              <w:rPr>
                <w:rFonts w:hint="eastAsia" w:ascii="仿宋_GB2312" w:hAnsi="仿宋_GB2312" w:eastAsia="仿宋_GB2312" w:cs="仿宋_GB2312"/>
                <w:color w:val="auto"/>
                <w:kern w:val="0"/>
                <w:szCs w:val="21"/>
                <w:highlight w:val="none"/>
              </w:rPr>
              <w:t>投标人或投标产品生产厂家产品生产保障措施简单，有简单的质量管控措施，工厂生产设备能满足本项目产品的生产要求。</w:t>
            </w:r>
          </w:p>
          <w:p w14:paraId="496D8DC0">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该方案内容可包括：（1）投标人或生产厂家生产场地情况；（2）主要设备；（3）生产管理；（4）质量管理体系等内容。</w:t>
            </w:r>
          </w:p>
          <w:p w14:paraId="04BFEA63">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291" w:type="dxa"/>
            <w:noWrap w:val="0"/>
            <w:vAlign w:val="center"/>
          </w:tcPr>
          <w:p w14:paraId="604D541B">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w:t>
            </w:r>
          </w:p>
        </w:tc>
        <w:tc>
          <w:tcPr>
            <w:tcW w:w="1520" w:type="dxa"/>
            <w:noWrap w:val="0"/>
            <w:vAlign w:val="center"/>
          </w:tcPr>
          <w:p w14:paraId="070FE024">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生产能力和质量保障能力方案</w:t>
            </w:r>
          </w:p>
        </w:tc>
      </w:tr>
      <w:tr w14:paraId="1DA9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10" w:type="dxa"/>
            <w:noWrap w:val="0"/>
            <w:vAlign w:val="center"/>
          </w:tcPr>
          <w:p w14:paraId="49413EA0">
            <w:pPr>
              <w:spacing w:line="360" w:lineRule="exact"/>
              <w:jc w:val="center"/>
              <w:rPr>
                <w:rFonts w:ascii="仿宋_GB2312" w:hAnsi="仿宋_GB2312" w:eastAsia="仿宋_GB2312" w:cs="仿宋_GB2312"/>
                <w:color w:val="auto"/>
                <w:highlight w:val="none"/>
              </w:rPr>
            </w:pPr>
            <w:r>
              <w:rPr>
                <w:rFonts w:hint="eastAsia" w:ascii="仿宋_GB2312" w:eastAsia="仿宋_GB2312"/>
                <w:b/>
                <w:bCs/>
                <w:color w:val="auto"/>
                <w:highlight w:val="none"/>
              </w:rPr>
              <w:t>设计方案分</w:t>
            </w:r>
          </w:p>
        </w:tc>
        <w:tc>
          <w:tcPr>
            <w:tcW w:w="1124" w:type="dxa"/>
            <w:noWrap w:val="0"/>
            <w:vAlign w:val="center"/>
          </w:tcPr>
          <w:p w14:paraId="67E276F9">
            <w:pPr>
              <w:widowControl/>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Cs w:val="21"/>
                <w:highlight w:val="none"/>
              </w:rPr>
              <w:t>产品设计方案</w:t>
            </w:r>
          </w:p>
        </w:tc>
        <w:tc>
          <w:tcPr>
            <w:tcW w:w="5535" w:type="dxa"/>
            <w:noWrap w:val="0"/>
            <w:vAlign w:val="center"/>
          </w:tcPr>
          <w:p w14:paraId="25CB7F77">
            <w:pPr>
              <w:pStyle w:val="67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一档(15分)：</w:t>
            </w:r>
            <w:r>
              <w:rPr>
                <w:rFonts w:hint="eastAsia" w:ascii="仿宋_GB2312" w:hAnsi="仿宋_GB2312" w:eastAsia="仿宋_GB2312" w:cs="仿宋_GB2312"/>
                <w:color w:val="auto"/>
                <w:highlight w:val="none"/>
              </w:rPr>
              <w:t>在满足二档前提下，提供设计方案详细、具体、可实行性高，颜色搭配科学美观、有两项以上设计理念，得到认可和采纳。</w:t>
            </w:r>
          </w:p>
          <w:p w14:paraId="1F177C14">
            <w:pPr>
              <w:pStyle w:val="67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二档(12分)：</w:t>
            </w:r>
            <w:r>
              <w:rPr>
                <w:rFonts w:hint="eastAsia" w:ascii="仿宋_GB2312" w:hAnsi="仿宋_GB2312" w:eastAsia="仿宋_GB2312" w:cs="仿宋_GB2312"/>
                <w:color w:val="auto"/>
                <w:highlight w:val="none"/>
              </w:rPr>
              <w:t xml:space="preserve">在满足三档前提下，提供设计方案规范合理性，产品设计的各个方面无缺陷(外观设计、款式结构等)、牢固可靠。  </w:t>
            </w:r>
          </w:p>
          <w:p w14:paraId="30D25C72">
            <w:pPr>
              <w:pStyle w:val="67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三档(9分)：</w:t>
            </w:r>
            <w:r>
              <w:rPr>
                <w:rFonts w:hint="eastAsia" w:ascii="仿宋_GB2312" w:hAnsi="仿宋_GB2312" w:eastAsia="仿宋_GB2312" w:cs="仿宋_GB2312"/>
                <w:color w:val="auto"/>
                <w:highlight w:val="none"/>
              </w:rPr>
              <w:t>在满足四档前提下，提供产品结构图、零部件效果图、整体摆放布局效果图，设计图纸、方案符合要求的。</w:t>
            </w:r>
          </w:p>
          <w:p w14:paraId="0E8D777D">
            <w:pPr>
              <w:pStyle w:val="670"/>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四档(6分)：</w:t>
            </w:r>
            <w:r>
              <w:rPr>
                <w:rFonts w:hint="eastAsia" w:ascii="仿宋_GB2312" w:hAnsi="仿宋_GB2312" w:eastAsia="仿宋_GB2312" w:cs="仿宋_GB2312"/>
                <w:color w:val="auto"/>
                <w:highlight w:val="none"/>
              </w:rPr>
              <w:t>在满足五档前提下，提供产品外观设计图、摆放设计图、零部件设计图、设备安装分解图，设计图纸、方案基本符合要求的。</w:t>
            </w:r>
          </w:p>
          <w:p w14:paraId="42DA41ED">
            <w:pPr>
              <w:pStyle w:val="670"/>
              <w:adjustRightInd w:val="0"/>
              <w:snapToGrid w:val="0"/>
              <w:spacing w:line="360" w:lineRule="auto"/>
              <w:ind w:firstLine="588" w:firstLineChars="27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五档(3分)：</w:t>
            </w:r>
            <w:r>
              <w:rPr>
                <w:rFonts w:hint="eastAsia" w:ascii="仿宋_GB2312" w:hAnsi="仿宋_GB2312" w:eastAsia="仿宋_GB2312" w:cs="仿宋_GB2312"/>
                <w:color w:val="auto"/>
                <w:highlight w:val="none"/>
              </w:rPr>
              <w:t>提供产品设计用材、产品工件明细表（列明“自制件”、“外协件”、“外购件”）、五金配件表、产品使用功能描述等</w:t>
            </w:r>
            <w:r>
              <w:rPr>
                <w:rFonts w:hint="eastAsia" w:ascii="仿宋_GB2312" w:hAnsi="仿宋_GB2312" w:eastAsia="仿宋_GB2312" w:cs="仿宋_GB2312"/>
                <w:color w:val="auto"/>
                <w:highlight w:val="none"/>
                <w:lang w:eastAsia="zh-CN"/>
              </w:rPr>
              <w:t>。</w:t>
            </w:r>
          </w:p>
          <w:p w14:paraId="50B463DC">
            <w:pPr>
              <w:pStyle w:val="670"/>
              <w:adjustRightInd w:val="0"/>
              <w:snapToGrid w:val="0"/>
              <w:spacing w:line="360" w:lineRule="auto"/>
              <w:ind w:firstLine="588" w:firstLineChars="279"/>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仿宋_GB2312" w:hAnsi="仿宋_GB2312" w:eastAsia="仿宋_GB2312" w:cs="仿宋_GB2312"/>
                <w:b/>
                <w:bCs/>
                <w:color w:val="auto"/>
                <w:highlight w:val="none"/>
              </w:rPr>
              <w:t>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产品外观设计图</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u w:val="none"/>
                <w:lang w:val="en-US" w:bidi="zh-CN"/>
              </w:rPr>
              <w:t>须按技术参数要求注明</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款式结构</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图；（3）</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产品详细的零部件</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安装分解图；（</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产品设计用材；（</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产品工件明细表（列明“自制件”、“外协件”、“外购件”）；（</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产品五金配件表等内容。</w:t>
            </w:r>
          </w:p>
          <w:p w14:paraId="7A251126">
            <w:pPr>
              <w:pStyle w:val="486"/>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2.未提供以上方案或提供的内容与本项目无关的得0分。</w:t>
            </w:r>
          </w:p>
        </w:tc>
        <w:tc>
          <w:tcPr>
            <w:tcW w:w="1291" w:type="dxa"/>
            <w:noWrap w:val="0"/>
            <w:vAlign w:val="center"/>
          </w:tcPr>
          <w:p w14:paraId="27F2B2E1">
            <w:pPr>
              <w:spacing w:line="360" w:lineRule="auto"/>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szCs w:val="21"/>
                <w:highlight w:val="none"/>
              </w:rPr>
              <w:t>15</w:t>
            </w:r>
          </w:p>
        </w:tc>
        <w:tc>
          <w:tcPr>
            <w:tcW w:w="1520" w:type="dxa"/>
            <w:noWrap w:val="0"/>
            <w:vAlign w:val="center"/>
          </w:tcPr>
          <w:p w14:paraId="30FE93DD">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产品设计方案</w:t>
            </w:r>
          </w:p>
        </w:tc>
      </w:tr>
      <w:tr w14:paraId="4F08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noWrap w:val="0"/>
            <w:vAlign w:val="center"/>
          </w:tcPr>
          <w:p w14:paraId="41B5F149">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售后服务方案分</w:t>
            </w:r>
          </w:p>
        </w:tc>
        <w:tc>
          <w:tcPr>
            <w:tcW w:w="1124" w:type="dxa"/>
            <w:noWrap w:val="0"/>
            <w:vAlign w:val="center"/>
          </w:tcPr>
          <w:p w14:paraId="2A5A18B9">
            <w:pPr>
              <w:widowControl/>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w:t>
            </w:r>
          </w:p>
        </w:tc>
        <w:tc>
          <w:tcPr>
            <w:tcW w:w="5535" w:type="dxa"/>
            <w:noWrap w:val="0"/>
            <w:vAlign w:val="center"/>
          </w:tcPr>
          <w:p w14:paraId="69844722">
            <w:pPr>
              <w:pStyle w:val="670"/>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时间在2小时内，发生</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随时有替代产品，定期回访，有可靠的售后服务技术支持，详细的售后维护方式和售后保障能力，常用的、易损坏的备品备件及易损件配备的齐全，有完善预警、备件管理以及售后服务跟踪式服务措施等。</w:t>
            </w:r>
          </w:p>
          <w:p w14:paraId="4D2F3C48">
            <w:pPr>
              <w:pStyle w:val="670"/>
              <w:adjustRightInd w:val="0"/>
              <w:snapToGrid w:val="0"/>
              <w:spacing w:line="36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详细具体；解决事故时间在4小时内，损坏出现解决方案可靠，定期维护方式方法合理，有完整的免费技术培训方案、保修期外维修方案；有完善的售后服务措施；对售后服务应急预案、其他优惠措施等方面都有描述，可操作性强。</w:t>
            </w:r>
          </w:p>
          <w:p w14:paraId="7D0893DC">
            <w:pPr>
              <w:pStyle w:val="670"/>
              <w:adjustRightInd w:val="0"/>
              <w:snapToGrid w:val="0"/>
              <w:spacing w:line="360" w:lineRule="auto"/>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售后服务承诺书内容完整；解决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时间在6小时内，出现</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解决方案可靠，定期维护方式方法合理，有完整的免费技术培训方案、保修期外维修方案；有售后服务能力措施</w:t>
            </w:r>
            <w:r>
              <w:rPr>
                <w:rFonts w:hint="eastAsia" w:ascii="仿宋_GB2312" w:hAnsi="仿宋_GB2312" w:eastAsia="仿宋_GB2312" w:cs="仿宋_GB2312"/>
                <w:color w:val="auto"/>
                <w:highlight w:val="none"/>
                <w:lang w:eastAsia="zh-CN"/>
              </w:rPr>
              <w:t>。</w:t>
            </w:r>
          </w:p>
          <w:p w14:paraId="020E3B57">
            <w:pPr>
              <w:pStyle w:val="670"/>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有售后服务承诺书；基本满足招标文件的要求，有</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出现解决方案，有技术培训方案、保修期外维修方案。</w:t>
            </w:r>
          </w:p>
          <w:p w14:paraId="60CC8A71">
            <w:pPr>
              <w:pStyle w:val="670"/>
              <w:adjustRightInd w:val="0"/>
              <w:snapToGrid w:val="0"/>
              <w:spacing w:line="360" w:lineRule="auto"/>
              <w:ind w:firstLine="422" w:firstLineChars="200"/>
              <w:rPr>
                <w:rFonts w:ascii="仿宋_GB2312" w:hAnsi="仿宋_GB2312" w:cs="仿宋_GB2312"/>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w:t>
            </w:r>
            <w:r>
              <w:rPr>
                <w:rFonts w:hint="eastAsia" w:ascii="仿宋_GB2312" w:hAnsi="仿宋_GB2312" w:eastAsia="仿宋_GB2312" w:cs="仿宋_GB2312"/>
                <w:b/>
                <w:bCs/>
                <w:color w:val="auto"/>
                <w:highlight w:val="none"/>
              </w:rPr>
              <w:t>（1）售后服务承诺书；（2）到达损坏现场时间；（3）损坏出现解决方案；（4）免费技术培训方案；（5）保修期外维修方案；（6）售后服务措施；（</w:t>
            </w:r>
            <w:r>
              <w:rPr>
                <w:rFonts w:ascii="仿宋_GB2312" w:hAnsi="仿宋_GB2312" w:eastAsia="仿宋_GB2312" w:cs="仿宋_GB2312"/>
                <w:b/>
                <w:bCs/>
                <w:color w:val="auto"/>
                <w:highlight w:val="none"/>
              </w:rPr>
              <w:t>7</w:t>
            </w:r>
            <w:r>
              <w:rPr>
                <w:rFonts w:hint="eastAsia" w:ascii="仿宋_GB2312" w:hAnsi="仿宋_GB2312" w:eastAsia="仿宋_GB2312" w:cs="仿宋_GB2312"/>
                <w:b/>
                <w:bCs/>
                <w:color w:val="auto"/>
                <w:highlight w:val="none"/>
              </w:rPr>
              <w:t>）售后服务专用车辆；（</w:t>
            </w:r>
            <w:r>
              <w:rPr>
                <w:rFonts w:ascii="仿宋_GB2312" w:hAnsi="仿宋_GB2312" w:eastAsia="仿宋_GB2312" w:cs="仿宋_GB2312"/>
                <w:b/>
                <w:bCs/>
                <w:color w:val="auto"/>
                <w:highlight w:val="none"/>
              </w:rPr>
              <w:t>8</w:t>
            </w:r>
            <w:r>
              <w:rPr>
                <w:rFonts w:hint="eastAsia" w:ascii="仿宋_GB2312" w:hAnsi="仿宋_GB2312" w:eastAsia="仿宋_GB2312" w:cs="仿宋_GB2312"/>
                <w:b/>
                <w:bCs/>
                <w:color w:val="auto"/>
                <w:highlight w:val="none"/>
              </w:rPr>
              <w:t>）应急预案；（</w:t>
            </w:r>
            <w:r>
              <w:rPr>
                <w:rFonts w:ascii="仿宋_GB2312" w:hAnsi="仿宋_GB2312" w:eastAsia="仿宋_GB2312" w:cs="仿宋_GB2312"/>
                <w:b/>
                <w:bCs/>
                <w:color w:val="auto"/>
                <w:highlight w:val="none"/>
              </w:rPr>
              <w:t>9</w:t>
            </w:r>
            <w:r>
              <w:rPr>
                <w:rFonts w:hint="eastAsia" w:ascii="仿宋_GB2312" w:hAnsi="仿宋_GB2312" w:eastAsia="仿宋_GB2312" w:cs="仿宋_GB2312"/>
                <w:b/>
                <w:bCs/>
                <w:color w:val="auto"/>
                <w:highlight w:val="none"/>
              </w:rPr>
              <w:t>）其他优惠措施等内容。</w:t>
            </w:r>
          </w:p>
          <w:p w14:paraId="06EB7C01">
            <w:pPr>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bCs/>
                <w:color w:val="auto"/>
                <w:highlight w:val="none"/>
              </w:rPr>
              <w:t>2.未提供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291" w:type="dxa"/>
            <w:noWrap w:val="0"/>
            <w:vAlign w:val="center"/>
          </w:tcPr>
          <w:p w14:paraId="242A8189">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9</w:t>
            </w:r>
          </w:p>
        </w:tc>
        <w:tc>
          <w:tcPr>
            <w:tcW w:w="1520" w:type="dxa"/>
            <w:noWrap w:val="0"/>
            <w:vAlign w:val="center"/>
          </w:tcPr>
          <w:p w14:paraId="6E956F2B">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售后服务方案</w:t>
            </w:r>
          </w:p>
        </w:tc>
      </w:tr>
      <w:tr w14:paraId="672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9" w:type="dxa"/>
            <w:gridSpan w:val="3"/>
            <w:noWrap w:val="0"/>
            <w:vAlign w:val="center"/>
          </w:tcPr>
          <w:p w14:paraId="30CEBD9F">
            <w:pPr>
              <w:spacing w:line="400" w:lineRule="exact"/>
              <w:ind w:firstLine="422" w:firstLineChars="200"/>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主观分总分</w:t>
            </w:r>
          </w:p>
        </w:tc>
        <w:tc>
          <w:tcPr>
            <w:tcW w:w="1291" w:type="dxa"/>
            <w:noWrap w:val="0"/>
            <w:vAlign w:val="center"/>
          </w:tcPr>
          <w:p w14:paraId="0A4179DF">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highlight w:val="none"/>
                <w:lang w:val="en-US" w:eastAsia="zh-CN"/>
              </w:rPr>
              <w:t>8</w:t>
            </w:r>
          </w:p>
        </w:tc>
        <w:tc>
          <w:tcPr>
            <w:tcW w:w="1520" w:type="dxa"/>
            <w:noWrap w:val="0"/>
            <w:vAlign w:val="center"/>
          </w:tcPr>
          <w:p w14:paraId="26E210F5">
            <w:pPr>
              <w:spacing w:line="360" w:lineRule="exact"/>
              <w:jc w:val="center"/>
              <w:rPr>
                <w:rFonts w:ascii="仿宋_GB2312" w:hAnsi="仿宋_GB2312" w:eastAsia="仿宋_GB2312" w:cs="仿宋_GB2312"/>
                <w:color w:val="auto"/>
                <w:highlight w:val="none"/>
              </w:rPr>
            </w:pPr>
          </w:p>
        </w:tc>
      </w:tr>
    </w:tbl>
    <w:p w14:paraId="35EC084B">
      <w:pPr>
        <w:widowControl/>
        <w:adjustRightInd w:val="0"/>
        <w:spacing w:line="440" w:lineRule="exact"/>
        <w:ind w:right="-1" w:firstLine="141" w:firstLineChars="59"/>
        <w:textAlignment w:val="baseline"/>
        <w:rPr>
          <w:rFonts w:ascii="仿宋_GB2312" w:eastAsia="仿宋_GB2312"/>
          <w:bCs/>
          <w:color w:val="auto"/>
          <w:sz w:val="24"/>
        </w:rPr>
      </w:pPr>
    </w:p>
    <w:p w14:paraId="184567F6">
      <w:pPr>
        <w:spacing w:line="390" w:lineRule="exact"/>
        <w:ind w:right="-168" w:rightChars="-80" w:firstLine="236" w:firstLineChars="98"/>
        <w:rPr>
          <w:rFonts w:ascii="仿宋_GB2312" w:eastAsia="仿宋_GB2312"/>
          <w:b/>
          <w:color w:val="auto"/>
          <w:sz w:val="24"/>
        </w:rPr>
      </w:pPr>
      <w:r>
        <w:rPr>
          <w:rFonts w:hint="eastAsia" w:ascii="仿宋_GB2312" w:eastAsia="仿宋_GB2312"/>
          <w:b/>
          <w:color w:val="auto"/>
          <w:sz w:val="24"/>
        </w:rPr>
        <w:t>（三）总得分=客观分+主观分</w:t>
      </w:r>
    </w:p>
    <w:p w14:paraId="74B691CF">
      <w:pPr>
        <w:adjustRightInd w:val="0"/>
        <w:spacing w:line="400" w:lineRule="exact"/>
        <w:ind w:firstLine="482" w:firstLineChars="200"/>
        <w:jc w:val="left"/>
        <w:textAlignment w:val="baseline"/>
        <w:rPr>
          <w:rFonts w:hint="eastAsia" w:ascii="仿宋_GB2312" w:hAnsi="宋体" w:eastAsia="仿宋_GB2312"/>
          <w:b/>
          <w:color w:val="auto"/>
          <w:kern w:val="0"/>
          <w:sz w:val="24"/>
        </w:rPr>
      </w:pPr>
      <w:bookmarkStart w:id="79" w:name="gxebd_pack_1_EvalFactorScoreEnd"/>
      <w:bookmarkEnd w:id="79"/>
      <w:r>
        <w:rPr>
          <w:rFonts w:hint="eastAsia" w:ascii="仿宋_GB2312" w:hAnsi="宋体" w:eastAsia="仿宋_GB2312"/>
          <w:b/>
          <w:color w:val="auto"/>
          <w:kern w:val="0"/>
          <w:sz w:val="24"/>
        </w:rPr>
        <w:t>三、中标标准及中标候选人推荐原则</w:t>
      </w:r>
    </w:p>
    <w:p w14:paraId="7B4BC672">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color w:val="auto"/>
          <w:kern w:val="0"/>
          <w:sz w:val="24"/>
        </w:rPr>
        <w:t>排名第一的中标候选人放弃中标、因不可抗力提出不能履行合同，</w:t>
      </w:r>
      <w:bookmarkEnd w:id="80"/>
      <w:r>
        <w:rPr>
          <w:rFonts w:hint="eastAsia" w:ascii="仿宋_GB2312" w:hAnsi="宋体" w:eastAsia="仿宋_GB2312"/>
          <w:b/>
          <w:color w:val="auto"/>
          <w:kern w:val="0"/>
          <w:sz w:val="24"/>
        </w:rPr>
        <w:t>采购人或采购代理机构应将该情况报政府采购监督管理部门，从合格的中标候选人中另行确定中标人或重新开展政府采购活动。</w:t>
      </w:r>
    </w:p>
    <w:p w14:paraId="59FF00A2">
      <w:pPr>
        <w:adjustRightInd w:val="0"/>
        <w:spacing w:line="400" w:lineRule="exact"/>
        <w:ind w:firstLine="482" w:firstLineChars="200"/>
        <w:jc w:val="left"/>
        <w:textAlignment w:val="baseline"/>
        <w:rPr>
          <w:rFonts w:hint="eastAsia" w:ascii="仿宋_GB2312" w:hAnsi="宋体" w:eastAsia="仿宋_GB2312"/>
          <w:b/>
          <w:bCs/>
          <w:color w:val="auto"/>
          <w:sz w:val="24"/>
        </w:rPr>
      </w:pPr>
      <w:r>
        <w:rPr>
          <w:rFonts w:hint="eastAsia" w:ascii="仿宋_GB2312" w:hAnsi="宋体" w:eastAsia="仿宋_GB2312"/>
          <w:b/>
          <w:color w:val="auto"/>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rPr>
        <w:t>。</w:t>
      </w:r>
    </w:p>
    <w:p w14:paraId="01B15747">
      <w:pPr>
        <w:rPr>
          <w:rFonts w:hint="eastAsia" w:ascii="宋体" w:hAnsi="宋体" w:cs="Courier New"/>
          <w:b/>
          <w:bCs/>
          <w:color w:val="auto"/>
          <w:sz w:val="32"/>
          <w:szCs w:val="32"/>
        </w:rPr>
      </w:pPr>
      <w:r>
        <w:rPr>
          <w:rFonts w:hint="eastAsia" w:ascii="宋体" w:hAnsi="宋体" w:cs="Courier New"/>
          <w:b/>
          <w:bCs/>
          <w:color w:val="auto"/>
          <w:sz w:val="32"/>
          <w:szCs w:val="32"/>
        </w:rPr>
        <w:br w:type="page"/>
      </w:r>
    </w:p>
    <w:p w14:paraId="714B5C73">
      <w:pPr>
        <w:tabs>
          <w:tab w:val="left" w:pos="3055"/>
        </w:tabs>
        <w:jc w:val="center"/>
        <w:rPr>
          <w:b/>
          <w:color w:val="auto"/>
          <w:sz w:val="30"/>
          <w:szCs w:val="30"/>
        </w:rPr>
      </w:pPr>
      <w:r>
        <w:rPr>
          <w:rFonts w:hint="eastAsia" w:ascii="宋体" w:hAnsi="宋体" w:cs="Courier New"/>
          <w:b/>
          <w:bCs/>
          <w:color w:val="auto"/>
          <w:sz w:val="32"/>
          <w:szCs w:val="32"/>
          <w:lang w:eastAsia="zh-CN"/>
        </w:rPr>
        <w:t>分标二</w:t>
      </w:r>
      <w:r>
        <w:rPr>
          <w:rFonts w:hint="eastAsia" w:ascii="宋体" w:hAnsi="宋体" w:cs="Courier New"/>
          <w:b/>
          <w:bCs/>
          <w:color w:val="auto"/>
          <w:sz w:val="32"/>
          <w:szCs w:val="32"/>
        </w:rPr>
        <w:t>评标方法及评标标准</w:t>
      </w:r>
    </w:p>
    <w:p w14:paraId="2AB758CF">
      <w:pPr>
        <w:spacing w:line="390" w:lineRule="exact"/>
        <w:ind w:right="-168" w:rightChars="-80" w:firstLine="482" w:firstLineChars="200"/>
        <w:rPr>
          <w:rFonts w:ascii="仿宋_GB2312" w:eastAsia="仿宋_GB2312"/>
          <w:b/>
          <w:bCs/>
          <w:color w:val="auto"/>
          <w:sz w:val="24"/>
        </w:rPr>
      </w:pPr>
      <w:r>
        <w:rPr>
          <w:rFonts w:hint="eastAsia" w:ascii="仿宋_GB2312" w:eastAsia="仿宋_GB2312"/>
          <w:b/>
          <w:bCs/>
          <w:color w:val="auto"/>
          <w:sz w:val="24"/>
        </w:rPr>
        <w:t>一、评标原则</w:t>
      </w:r>
    </w:p>
    <w:p w14:paraId="63ED5BBA">
      <w:pPr>
        <w:spacing w:line="390" w:lineRule="exact"/>
        <w:ind w:right="-168" w:rightChars="-80"/>
        <w:rPr>
          <w:rFonts w:ascii="仿宋_GB2312" w:eastAsia="仿宋_GB2312"/>
          <w:color w:val="auto"/>
          <w:sz w:val="24"/>
        </w:rPr>
      </w:pPr>
      <w:r>
        <w:rPr>
          <w:rFonts w:hint="eastAsia" w:ascii="仿宋_GB2312" w:eastAsia="仿宋_GB2312"/>
          <w:color w:val="auto"/>
          <w:sz w:val="24"/>
        </w:rPr>
        <w:t xml:space="preserve">    （一）评委构成：本招标采购项目的评委分别由依法组成的评审专家、采购人代表共五人或以上单数构成，其中专家人数不少于评标委员会成员总数的三分之二。</w:t>
      </w:r>
    </w:p>
    <w:p w14:paraId="7558DA55">
      <w:pPr>
        <w:spacing w:line="390" w:lineRule="exact"/>
        <w:ind w:right="-168" w:rightChars="-80" w:firstLine="435"/>
        <w:rPr>
          <w:rFonts w:ascii="仿宋_GB2312" w:eastAsia="仿宋_GB2312"/>
          <w:b/>
          <w:color w:val="auto"/>
          <w:sz w:val="24"/>
        </w:rPr>
      </w:pPr>
      <w:r>
        <w:rPr>
          <w:rFonts w:hint="eastAsia" w:ascii="仿宋_GB2312" w:eastAsia="仿宋_GB2312"/>
          <w:b/>
          <w:color w:val="auto"/>
          <w:sz w:val="24"/>
        </w:rPr>
        <w:t>（二）评标依据：评委将以招投标文件为评标依据，对投标人的价格、技术、信誉、业绩等方面按百分制打分。</w:t>
      </w:r>
    </w:p>
    <w:p w14:paraId="7F29BE34">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（三）评标方式：以封闭方式进行。</w:t>
      </w:r>
    </w:p>
    <w:p w14:paraId="34F9A139">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rPr>
        <w:t>应当通过广西政府采购云平台发起询标函，要求其在评标现场合理的时间内通过广西政府采购云平台提供书面说明</w:t>
      </w:r>
      <w:r>
        <w:rPr>
          <w:rFonts w:hint="eastAsia" w:ascii="仿宋_GB2312" w:eastAsia="仿宋_GB2312"/>
          <w:color w:val="auto"/>
          <w:sz w:val="24"/>
        </w:rPr>
        <w:t xml:space="preserve">，必要时提交相关证明材料；投标人不能证明其报价合理性的，评标委员会应当将其作为无效投标处理。     </w:t>
      </w:r>
    </w:p>
    <w:p w14:paraId="41740D38">
      <w:pPr>
        <w:spacing w:line="39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二、评标方法</w:t>
      </w:r>
      <w:r>
        <w:rPr>
          <w:rFonts w:ascii="仿宋_GB2312" w:eastAsia="仿宋_GB2312"/>
          <w:b/>
          <w:bCs/>
          <w:color w:val="auto"/>
          <w:sz w:val="24"/>
        </w:rPr>
        <w:tab/>
      </w:r>
    </w:p>
    <w:p w14:paraId="478ED2DF">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（一）对进入详评的，采用百分制综合评分法。</w:t>
      </w:r>
    </w:p>
    <w:p w14:paraId="1212A236">
      <w:pPr>
        <w:spacing w:line="400" w:lineRule="atLeas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（二）计分办法（分值计算保留小数点后两位，第三位四舍五入）</w:t>
      </w:r>
      <w:r>
        <w:rPr>
          <w:rFonts w:hint="eastAsia" w:ascii="仿宋_GB2312" w:hAnsi="宋体" w:eastAsia="仿宋_GB2312"/>
          <w:color w:val="auto"/>
          <w:sz w:val="24"/>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28"/>
        <w:gridCol w:w="5906"/>
        <w:gridCol w:w="1251"/>
        <w:gridCol w:w="1543"/>
      </w:tblGrid>
      <w:tr w14:paraId="6BD8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01" w:type="dxa"/>
            <w:gridSpan w:val="5"/>
            <w:shd w:val="clear" w:color="auto" w:fill="D7D7D7"/>
            <w:noWrap w:val="0"/>
            <w:vAlign w:val="center"/>
          </w:tcPr>
          <w:p w14:paraId="6E7B6533">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14:paraId="6A51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325533EF">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828" w:type="dxa"/>
            <w:noWrap w:val="0"/>
            <w:vAlign w:val="center"/>
          </w:tcPr>
          <w:p w14:paraId="21C9924D">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906" w:type="dxa"/>
            <w:noWrap w:val="0"/>
            <w:vAlign w:val="center"/>
          </w:tcPr>
          <w:p w14:paraId="3BF0D405">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251" w:type="dxa"/>
            <w:noWrap w:val="0"/>
            <w:vAlign w:val="center"/>
          </w:tcPr>
          <w:p w14:paraId="151CD433">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43" w:type="dxa"/>
            <w:noWrap w:val="0"/>
            <w:vAlign w:val="center"/>
          </w:tcPr>
          <w:p w14:paraId="2CC9F278">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50A4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873" w:type="dxa"/>
            <w:noWrap w:val="0"/>
            <w:vAlign w:val="center"/>
          </w:tcPr>
          <w:p w14:paraId="3B7E81A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828" w:type="dxa"/>
            <w:noWrap w:val="0"/>
            <w:vAlign w:val="center"/>
          </w:tcPr>
          <w:p w14:paraId="4B43E28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906" w:type="dxa"/>
            <w:noWrap w:val="0"/>
            <w:vAlign w:val="center"/>
          </w:tcPr>
          <w:p w14:paraId="23F543C2">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6581FC48">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14:paraId="21ED29D6">
            <w:pPr>
              <w:spacing w:line="440" w:lineRule="exact"/>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报价得分=（评标基准价／某投标人投标报价）×</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2BB0FFA1">
            <w:pPr>
              <w:spacing w:line="440" w:lineRule="exact"/>
              <w:ind w:firstLine="422" w:firstLineChars="200"/>
              <w:jc w:val="left"/>
              <w:rPr>
                <w:rFonts w:ascii="仿宋_GB2312" w:hAnsi="仿宋_GB2312" w:eastAsia="仿宋_GB2312" w:cs="仿宋_GB2312"/>
                <w:color w:val="auto"/>
                <w:highlight w:val="none"/>
              </w:rPr>
            </w:pPr>
            <w:r>
              <w:rPr>
                <w:rFonts w:hint="eastAsia" w:ascii="仿宋_GB2312" w:eastAsia="仿宋_GB2312"/>
                <w:b/>
                <w:bCs/>
                <w:color w:val="auto"/>
                <w:szCs w:val="21"/>
                <w:highlight w:val="none"/>
              </w:rPr>
              <w:t>注：专门面向中小企业采购的项目或者采购包，不再执行价格评审优惠的扶持政策。</w:t>
            </w:r>
          </w:p>
        </w:tc>
        <w:tc>
          <w:tcPr>
            <w:tcW w:w="1251" w:type="dxa"/>
            <w:noWrap w:val="0"/>
            <w:vAlign w:val="center"/>
          </w:tcPr>
          <w:p w14:paraId="3E5F3A8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30</w:t>
            </w:r>
          </w:p>
        </w:tc>
        <w:tc>
          <w:tcPr>
            <w:tcW w:w="1543" w:type="dxa"/>
            <w:noWrap w:val="0"/>
            <w:vAlign w:val="center"/>
          </w:tcPr>
          <w:p w14:paraId="2BDB742E">
            <w:pPr>
              <w:spacing w:line="360" w:lineRule="exact"/>
              <w:jc w:val="center"/>
              <w:rPr>
                <w:rFonts w:ascii="仿宋_GB2312" w:hAnsi="仿宋_GB2312" w:eastAsia="仿宋_GB2312" w:cs="仿宋_GB2312"/>
                <w:b/>
                <w:bCs/>
                <w:color w:val="auto"/>
                <w:highlight w:val="none"/>
              </w:rPr>
            </w:pPr>
          </w:p>
        </w:tc>
      </w:tr>
      <w:tr w14:paraId="4AFF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009DCFE0">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信誉分</w:t>
            </w:r>
          </w:p>
        </w:tc>
        <w:tc>
          <w:tcPr>
            <w:tcW w:w="828" w:type="dxa"/>
            <w:noWrap w:val="0"/>
            <w:vAlign w:val="center"/>
          </w:tcPr>
          <w:p w14:paraId="3E08CAD5">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906" w:type="dxa"/>
            <w:noWrap w:val="0"/>
            <w:vAlign w:val="center"/>
          </w:tcPr>
          <w:p w14:paraId="1FCB28C5">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1.投标人或投标产品生产厂家具备有效的质量管理体系认证证书得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分；  </w:t>
            </w:r>
          </w:p>
          <w:p w14:paraId="50258318">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1BAE1A08">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7E12D4CE">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注：投标人提供证书材料并加盖投标人CA电子签章，否则不予计分。</w:t>
            </w:r>
          </w:p>
        </w:tc>
        <w:tc>
          <w:tcPr>
            <w:tcW w:w="1251" w:type="dxa"/>
            <w:noWrap w:val="0"/>
            <w:vAlign w:val="center"/>
          </w:tcPr>
          <w:p w14:paraId="0FEABA2D">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3</w:t>
            </w:r>
          </w:p>
        </w:tc>
        <w:tc>
          <w:tcPr>
            <w:tcW w:w="1543" w:type="dxa"/>
            <w:noWrap w:val="0"/>
            <w:vAlign w:val="center"/>
          </w:tcPr>
          <w:p w14:paraId="732CC8C1">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14:paraId="1AFF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noWrap w:val="0"/>
            <w:vAlign w:val="center"/>
          </w:tcPr>
          <w:p w14:paraId="3AEF3032">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828" w:type="dxa"/>
            <w:noWrap w:val="0"/>
            <w:vAlign w:val="center"/>
          </w:tcPr>
          <w:p w14:paraId="51BC90FB">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5906" w:type="dxa"/>
            <w:noWrap w:val="0"/>
            <w:vAlign w:val="center"/>
          </w:tcPr>
          <w:p w14:paraId="68651A9D">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投标产品列入财政部、生态环境部制定和公布《环境标志产品政府采购清单》每有一项得0.5分，满分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分（投标人提供由国家确定的认证机构出具的、处于有效期之内的环境标志产品认证证书材料并加盖投标人</w:t>
            </w:r>
            <w:r>
              <w:rPr>
                <w:rFonts w:hint="eastAsia" w:ascii="仿宋_GB2312" w:hAnsi="仿宋_GB2312" w:eastAsia="仿宋_GB2312" w:cs="仿宋_GB2312"/>
                <w:bCs/>
                <w:color w:val="auto"/>
                <w:highlight w:val="none"/>
              </w:rPr>
              <w:t>CA电子签章</w:t>
            </w:r>
            <w:r>
              <w:rPr>
                <w:rFonts w:hint="eastAsia" w:ascii="仿宋_GB2312" w:hAnsi="仿宋_GB2312" w:eastAsia="仿宋_GB2312" w:cs="仿宋_GB2312"/>
                <w:color w:val="auto"/>
                <w:highlight w:val="none"/>
              </w:rPr>
              <w:t>，否则不予计分）。</w:t>
            </w:r>
          </w:p>
        </w:tc>
        <w:tc>
          <w:tcPr>
            <w:tcW w:w="1251" w:type="dxa"/>
            <w:noWrap w:val="0"/>
            <w:vAlign w:val="center"/>
          </w:tcPr>
          <w:p w14:paraId="5BFA4930">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1</w:t>
            </w:r>
          </w:p>
        </w:tc>
        <w:tc>
          <w:tcPr>
            <w:tcW w:w="1543" w:type="dxa"/>
            <w:noWrap w:val="0"/>
            <w:vAlign w:val="center"/>
          </w:tcPr>
          <w:p w14:paraId="6CF76E8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14:paraId="1B3E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noWrap w:val="0"/>
            <w:vAlign w:val="center"/>
          </w:tcPr>
          <w:p w14:paraId="59D12B0D">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技术参数分</w:t>
            </w:r>
          </w:p>
        </w:tc>
        <w:tc>
          <w:tcPr>
            <w:tcW w:w="828" w:type="dxa"/>
            <w:noWrap w:val="0"/>
            <w:vAlign w:val="center"/>
          </w:tcPr>
          <w:p w14:paraId="2D97A8A4">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重要指标</w:t>
            </w:r>
          </w:p>
        </w:tc>
        <w:tc>
          <w:tcPr>
            <w:tcW w:w="5906" w:type="dxa"/>
            <w:noWrap w:val="0"/>
            <w:vAlign w:val="center"/>
          </w:tcPr>
          <w:p w14:paraId="27B9EFD3">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所投标记“●”号产品材料带下划线“＿”的技术参数的检测结果能全部满足招标文件技术参数要求</w:t>
            </w:r>
            <w:r>
              <w:rPr>
                <w:rFonts w:hint="eastAsia" w:ascii="仿宋_GB2312" w:hAnsi="仿宋_GB2312" w:eastAsia="仿宋_GB2312" w:cs="仿宋_GB2312"/>
                <w:color w:val="auto"/>
                <w:kern w:val="2"/>
                <w:sz w:val="21"/>
                <w:highlight w:val="none"/>
              </w:rPr>
              <w:t>且至少有一个参数优于采购需求</w:t>
            </w:r>
            <w:r>
              <w:rPr>
                <w:rFonts w:hint="eastAsia" w:ascii="仿宋_GB2312" w:hAnsi="仿宋_GB2312" w:eastAsia="仿宋_GB2312" w:cs="仿宋_GB2312"/>
                <w:color w:val="auto"/>
                <w:highlight w:val="none"/>
              </w:rPr>
              <w:t>，每有一项得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24</w:t>
            </w:r>
            <w:r>
              <w:rPr>
                <w:rFonts w:hint="eastAsia" w:ascii="仿宋_GB2312" w:hAnsi="仿宋_GB2312" w:eastAsia="仿宋_GB2312" w:cs="仿宋_GB2312"/>
                <w:color w:val="auto"/>
                <w:highlight w:val="none"/>
              </w:rPr>
              <w:t>分。</w:t>
            </w:r>
          </w:p>
          <w:p w14:paraId="59AC4110">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不同货物相同材料的技术参数分别计分； </w:t>
            </w:r>
          </w:p>
          <w:p w14:paraId="43EA0571">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14:paraId="158D87F5">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3.标记“●”号中带下划线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所有的技术参数，投标人须提供20</w:t>
            </w:r>
            <w:r>
              <w:rPr>
                <w:rFonts w:hint="eastAsia" w:ascii="仿宋_GB2312" w:hAnsi="仿宋_GB2312" w:eastAsia="仿宋_GB2312" w:cs="仿宋_GB2312"/>
                <w:b/>
                <w:bCs/>
                <w:color w:val="auto"/>
                <w:highlight w:val="none"/>
                <w:lang w:val="en-US" w:eastAsia="zh-CN"/>
              </w:rPr>
              <w:t>20</w:t>
            </w:r>
            <w:r>
              <w:rPr>
                <w:rFonts w:hint="eastAsia" w:ascii="仿宋_GB2312" w:hAnsi="仿宋_GB2312" w:eastAsia="仿宋_GB2312" w:cs="仿宋_GB2312"/>
                <w:b/>
                <w:bCs/>
                <w:color w:val="auto"/>
                <w:highlight w:val="none"/>
              </w:rPr>
              <w:t>年以来</w:t>
            </w:r>
            <w:r>
              <w:rPr>
                <w:rFonts w:hint="eastAsia" w:ascii="仿宋_GB2312" w:hAnsi="仿宋_GB2312" w:eastAsia="仿宋_GB2312" w:cs="仿宋_GB2312"/>
                <w:b/>
                <w:bCs/>
                <w:color w:val="auto"/>
                <w:highlight w:val="none"/>
                <w:lang w:eastAsia="zh-CN"/>
              </w:rPr>
              <w:t>具有CMA标识的检测（检验）报告</w:t>
            </w:r>
            <w:r>
              <w:rPr>
                <w:rFonts w:hint="eastAsia" w:ascii="仿宋_GB2312" w:hAnsi="仿宋_GB2312" w:eastAsia="仿宋_GB2312" w:cs="仿宋_GB2312"/>
                <w:b/>
                <w:bCs/>
                <w:color w:val="auto"/>
                <w:highlight w:val="none"/>
              </w:rPr>
              <w:t>并加盖投标人CA电子签章，所提供的测报告内容应体现带下划线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所有内容，如未提供检测报告或检测报告内容有缺项、漏项内容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无优于的</w:t>
            </w:r>
            <w:r>
              <w:rPr>
                <w:rFonts w:hint="eastAsia" w:ascii="仿宋_GB2312" w:hAnsi="仿宋_GB2312" w:eastAsia="仿宋_GB2312" w:cs="仿宋_GB2312"/>
                <w:b/>
                <w:bCs/>
                <w:color w:val="auto"/>
                <w:highlight w:val="none"/>
              </w:rPr>
              <w:t xml:space="preserve">，对应项不予计分。 </w:t>
            </w:r>
          </w:p>
        </w:tc>
        <w:tc>
          <w:tcPr>
            <w:tcW w:w="1251" w:type="dxa"/>
            <w:noWrap w:val="0"/>
            <w:vAlign w:val="center"/>
          </w:tcPr>
          <w:p w14:paraId="7D83D46E">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24</w:t>
            </w:r>
          </w:p>
        </w:tc>
        <w:tc>
          <w:tcPr>
            <w:tcW w:w="1543" w:type="dxa"/>
            <w:noWrap w:val="0"/>
            <w:vAlign w:val="center"/>
          </w:tcPr>
          <w:p w14:paraId="375D28E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技术响应表及相关证明材料</w:t>
            </w:r>
          </w:p>
        </w:tc>
      </w:tr>
      <w:tr w14:paraId="4A30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07" w:type="dxa"/>
            <w:gridSpan w:val="3"/>
            <w:noWrap w:val="0"/>
            <w:vAlign w:val="center"/>
          </w:tcPr>
          <w:p w14:paraId="09A32F10">
            <w:pPr>
              <w:tabs>
                <w:tab w:val="left" w:pos="312"/>
              </w:tabs>
              <w:spacing w:line="400" w:lineRule="exact"/>
              <w:ind w:firstLine="422" w:firstLineChars="200"/>
              <w:jc w:val="center"/>
              <w:rPr>
                <w:rFonts w:ascii="仿宋_GB2312" w:hAnsi="仿宋_GB2312" w:eastAsia="仿宋_GB2312" w:cs="仿宋_GB2312"/>
                <w:color w:val="auto"/>
                <w:highlight w:val="none"/>
              </w:rPr>
            </w:pPr>
            <w:r>
              <w:rPr>
                <w:rFonts w:hint="eastAsia" w:ascii="仿宋_GB2312" w:hAnsi="宋体" w:eastAsia="仿宋_GB2312" w:cs="Courier New"/>
                <w:b/>
                <w:bCs/>
                <w:color w:val="auto"/>
                <w:szCs w:val="21"/>
                <w:highlight w:val="none"/>
              </w:rPr>
              <w:t>客观分总分</w:t>
            </w:r>
          </w:p>
        </w:tc>
        <w:tc>
          <w:tcPr>
            <w:tcW w:w="1251" w:type="dxa"/>
            <w:noWrap w:val="0"/>
            <w:vAlign w:val="center"/>
          </w:tcPr>
          <w:p w14:paraId="14CE61F1">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58</w:t>
            </w:r>
          </w:p>
        </w:tc>
        <w:tc>
          <w:tcPr>
            <w:tcW w:w="1543" w:type="dxa"/>
            <w:noWrap w:val="0"/>
            <w:vAlign w:val="center"/>
          </w:tcPr>
          <w:p w14:paraId="04FE66BF">
            <w:pPr>
              <w:spacing w:line="360" w:lineRule="exact"/>
              <w:jc w:val="center"/>
              <w:rPr>
                <w:rFonts w:ascii="仿宋_GB2312" w:hAnsi="仿宋_GB2312" w:eastAsia="仿宋_GB2312" w:cs="仿宋_GB2312"/>
                <w:color w:val="auto"/>
                <w:highlight w:val="none"/>
              </w:rPr>
            </w:pPr>
          </w:p>
        </w:tc>
      </w:tr>
    </w:tbl>
    <w:p w14:paraId="75440CD3">
      <w:pPr>
        <w:pStyle w:val="857"/>
        <w:rPr>
          <w:rFonts w:ascii="仿宋_GB2312" w:eastAsia="仿宋_GB2312"/>
          <w:color w:val="auto"/>
          <w:sz w:val="24"/>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24"/>
        <w:gridCol w:w="5535"/>
        <w:gridCol w:w="1291"/>
        <w:gridCol w:w="1520"/>
      </w:tblGrid>
      <w:tr w14:paraId="3F30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380" w:type="dxa"/>
            <w:gridSpan w:val="5"/>
            <w:shd w:val="clear" w:color="auto" w:fill="D7D7D7"/>
            <w:noWrap w:val="0"/>
            <w:vAlign w:val="center"/>
          </w:tcPr>
          <w:p w14:paraId="5ECA924E">
            <w:pPr>
              <w:spacing w:line="360" w:lineRule="exact"/>
              <w:jc w:val="center"/>
              <w:rPr>
                <w:rFonts w:ascii="仿宋_GB2312" w:hAnsi="仿宋_GB2312" w:eastAsia="仿宋_GB2312" w:cs="仿宋_GB2312"/>
                <w:color w:val="auto"/>
                <w:highlight w:val="none"/>
              </w:rPr>
            </w:pPr>
            <w:r>
              <w:rPr>
                <w:rFonts w:hint="eastAsia" w:ascii="仿宋_GB2312" w:eastAsia="仿宋_GB2312"/>
                <w:b/>
                <w:color w:val="auto"/>
                <w:sz w:val="32"/>
                <w:highlight w:val="none"/>
              </w:rPr>
              <w:t>主观分</w:t>
            </w:r>
          </w:p>
        </w:tc>
      </w:tr>
      <w:tr w14:paraId="3BCE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0" w:type="dxa"/>
            <w:noWrap w:val="0"/>
            <w:vAlign w:val="center"/>
          </w:tcPr>
          <w:p w14:paraId="58D184B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24" w:type="dxa"/>
            <w:noWrap w:val="0"/>
            <w:vAlign w:val="center"/>
          </w:tcPr>
          <w:p w14:paraId="063A0FC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535" w:type="dxa"/>
            <w:noWrap w:val="0"/>
            <w:vAlign w:val="center"/>
          </w:tcPr>
          <w:p w14:paraId="12701D46">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291" w:type="dxa"/>
            <w:noWrap w:val="0"/>
            <w:vAlign w:val="center"/>
          </w:tcPr>
          <w:p w14:paraId="0434F876">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520" w:type="dxa"/>
            <w:noWrap w:val="0"/>
            <w:vAlign w:val="center"/>
          </w:tcPr>
          <w:p w14:paraId="0F4799B7">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7311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restart"/>
            <w:noWrap w:val="0"/>
            <w:vAlign w:val="center"/>
          </w:tcPr>
          <w:p w14:paraId="26C10BBC">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项目实施方案分</w:t>
            </w:r>
          </w:p>
        </w:tc>
        <w:tc>
          <w:tcPr>
            <w:tcW w:w="1124" w:type="dxa"/>
            <w:noWrap w:val="0"/>
            <w:vAlign w:val="center"/>
          </w:tcPr>
          <w:p w14:paraId="42051613">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项目实施方案</w:t>
            </w:r>
          </w:p>
        </w:tc>
        <w:tc>
          <w:tcPr>
            <w:tcW w:w="5535" w:type="dxa"/>
            <w:noWrap w:val="0"/>
            <w:vAlign w:val="center"/>
          </w:tcPr>
          <w:p w14:paraId="402FDCB4">
            <w:pPr>
              <w:spacing w:before="25" w:after="25" w:line="380" w:lineRule="exact"/>
              <w:ind w:firstLine="422"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优于二档，项目实施方案完整可行，配套有货物存放仓库、项目实施的技术力量和人力资源安排充足且提供有真实可靠保证，具备突发计划外供货需求的应对能力，大件家具需要紧急搬运重组需求的应对能力，承诺紧急服务时限，提供具体详细的进度计划实施控制保证方案，安装、调试、验收方法或方案切实可行且针对性强。</w:t>
            </w:r>
          </w:p>
          <w:p w14:paraId="0435887C">
            <w:pPr>
              <w:widowControl/>
              <w:spacing w:line="38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优于三档，项目实施方案较详细，有项目实施过程中的风险应对措施，应急预案，项目实施人员安排合理，配送方案合理，有较详细的安装和安全保证措施方案</w:t>
            </w:r>
            <w:r>
              <w:rPr>
                <w:rFonts w:hint="eastAsia" w:ascii="仿宋_GB2312" w:hAnsi="仿宋_GB2312" w:eastAsia="仿宋_GB2312" w:cs="仿宋_GB2312"/>
                <w:color w:val="auto"/>
                <w:highlight w:val="none"/>
                <w:lang w:eastAsia="zh-CN"/>
              </w:rPr>
              <w:t>。</w:t>
            </w:r>
          </w:p>
          <w:p w14:paraId="37B27438">
            <w:pPr>
              <w:spacing w:line="38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项目实施进度安排合理，送货人员、运输工具、供货组织能力基本能满足本项目需求，安装调试验收方案内容基本可行。</w:t>
            </w:r>
          </w:p>
          <w:p w14:paraId="55DB7DBA">
            <w:pPr>
              <w:widowControl/>
              <w:spacing w:line="38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（1）供货组织；（2）进度保障；（3）送货人员；（4）配送方案；(5)安装调试验收方案等内容。</w:t>
            </w:r>
          </w:p>
          <w:p w14:paraId="1FF7BC1C">
            <w:pPr>
              <w:widowControl/>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color w:val="auto"/>
                <w:highlight w:val="none"/>
              </w:rPr>
              <w:t>2.未提供</w:t>
            </w:r>
            <w:r>
              <w:rPr>
                <w:rFonts w:hint="eastAsia" w:ascii="仿宋_GB2312" w:hAnsi="仿宋_GB2312" w:eastAsia="仿宋_GB2312" w:cs="仿宋_GB2312"/>
                <w:b/>
                <w:color w:val="auto"/>
                <w:highlight w:val="none"/>
              </w:rPr>
              <w:t>以上</w:t>
            </w:r>
            <w:r>
              <w:rPr>
                <w:rFonts w:ascii="仿宋_GB2312" w:hAnsi="仿宋_GB2312" w:eastAsia="仿宋_GB2312" w:cs="仿宋_GB2312"/>
                <w:b/>
                <w:color w:val="auto"/>
                <w:highlight w:val="none"/>
              </w:rPr>
              <w:t>方案或提供的内容与本项目无关的得0分。</w:t>
            </w:r>
          </w:p>
        </w:tc>
        <w:tc>
          <w:tcPr>
            <w:tcW w:w="1291" w:type="dxa"/>
            <w:noWrap w:val="0"/>
            <w:vAlign w:val="center"/>
          </w:tcPr>
          <w:p w14:paraId="7A1D49CE">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520" w:type="dxa"/>
            <w:noWrap w:val="0"/>
            <w:vAlign w:val="center"/>
          </w:tcPr>
          <w:p w14:paraId="23134F73">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项目实施方案</w:t>
            </w:r>
          </w:p>
        </w:tc>
      </w:tr>
      <w:tr w14:paraId="1185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vMerge w:val="continue"/>
            <w:noWrap w:val="0"/>
            <w:vAlign w:val="center"/>
          </w:tcPr>
          <w:p w14:paraId="64D1E2B0">
            <w:pPr>
              <w:spacing w:line="360" w:lineRule="exact"/>
              <w:jc w:val="center"/>
              <w:rPr>
                <w:rFonts w:ascii="仿宋_GB2312" w:hAnsi="仿宋_GB2312" w:eastAsia="仿宋_GB2312" w:cs="仿宋_GB2312"/>
                <w:color w:val="auto"/>
                <w:highlight w:val="none"/>
              </w:rPr>
            </w:pPr>
          </w:p>
        </w:tc>
        <w:tc>
          <w:tcPr>
            <w:tcW w:w="1124" w:type="dxa"/>
            <w:noWrap w:val="0"/>
            <w:vAlign w:val="center"/>
          </w:tcPr>
          <w:p w14:paraId="1CF2B419">
            <w:pPr>
              <w:widowControl/>
              <w:spacing w:line="360" w:lineRule="exact"/>
              <w:jc w:val="center"/>
              <w:rPr>
                <w:rFonts w:eastAsia="仿宋_GB2312"/>
                <w:color w:val="auto"/>
                <w:highlight w:val="none"/>
              </w:rPr>
            </w:pPr>
            <w:r>
              <w:rPr>
                <w:rFonts w:hint="eastAsia" w:ascii="仿宋_GB2312" w:hAnsi="仿宋_GB2312" w:eastAsia="仿宋_GB2312" w:cs="仿宋_GB2312"/>
                <w:b/>
                <w:bCs/>
                <w:color w:val="auto"/>
                <w:highlight w:val="none"/>
              </w:rPr>
              <w:t>生产能力和质量保障能力方案</w:t>
            </w:r>
          </w:p>
        </w:tc>
        <w:tc>
          <w:tcPr>
            <w:tcW w:w="5535" w:type="dxa"/>
            <w:noWrap w:val="0"/>
            <w:vAlign w:val="center"/>
          </w:tcPr>
          <w:p w14:paraId="671A735A">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6</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rPr>
              <w:t>优于二档，投标人或投标产品生产厂家产品生产保障措施详细可行，有</w:t>
            </w:r>
            <w:r>
              <w:rPr>
                <w:rFonts w:hint="eastAsia" w:ascii="仿宋_GB2312" w:hAnsi="仿宋_GB2312" w:eastAsia="仿宋_GB2312" w:cs="仿宋_GB2312"/>
                <w:color w:val="auto"/>
                <w:highlight w:val="none"/>
              </w:rPr>
              <w:t>生产过程对环境保护措施、生产设备性能及功能描述、</w:t>
            </w:r>
            <w:r>
              <w:rPr>
                <w:rFonts w:hint="eastAsia" w:ascii="仿宋_GB2312" w:hAnsi="仿宋_GB2312" w:eastAsia="仿宋_GB2312" w:cs="仿宋_GB2312"/>
                <w:color w:val="auto"/>
                <w:kern w:val="0"/>
                <w:szCs w:val="21"/>
                <w:highlight w:val="none"/>
              </w:rPr>
              <w:t>产品生产工艺流程、原材料质量保障措施、质量管理体系完善健全等可完全满足采购需求</w:t>
            </w:r>
            <w:r>
              <w:rPr>
                <w:rFonts w:hint="eastAsia" w:ascii="仿宋_GB2312" w:hAnsi="仿宋_GB2312" w:eastAsia="仿宋_GB2312" w:cs="仿宋_GB2312"/>
                <w:color w:val="auto"/>
                <w:highlight w:val="none"/>
              </w:rPr>
              <w:t xml:space="preserve">。  </w:t>
            </w:r>
          </w:p>
          <w:p w14:paraId="1FA0B894">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 xml:space="preserve">优于三档，投标人或投标产品生产厂家产品生产保障措施较完整，有生产过程对环境保护措施、生产设备性能及功能描述、产品生产工艺流程等的。 </w:t>
            </w:r>
          </w:p>
          <w:p w14:paraId="12147E30">
            <w:pPr>
              <w:widowControl/>
              <w:tabs>
                <w:tab w:val="left" w:pos="312"/>
              </w:tabs>
              <w:spacing w:line="380" w:lineRule="exact"/>
              <w:ind w:firstLine="422"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2</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rPr>
              <w:t>投标人或投标产品生产厂家产品生产保障措施简单，有简单的质量管控措施，工厂生产设备能满足本项目产品的生产要求。</w:t>
            </w:r>
          </w:p>
          <w:p w14:paraId="53ED4CF7">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该方案内容可包括：（1）投标人或生产厂家生产场地情况；（2）主要设备；（3）生产管理；（4）质量管理体系等内容。</w:t>
            </w:r>
          </w:p>
          <w:p w14:paraId="323AA027">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291" w:type="dxa"/>
            <w:noWrap w:val="0"/>
            <w:vAlign w:val="center"/>
          </w:tcPr>
          <w:p w14:paraId="6D1972AC">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6</w:t>
            </w:r>
          </w:p>
        </w:tc>
        <w:tc>
          <w:tcPr>
            <w:tcW w:w="1520" w:type="dxa"/>
            <w:noWrap w:val="0"/>
            <w:vAlign w:val="center"/>
          </w:tcPr>
          <w:p w14:paraId="14E52682">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生产能力和质量保障能力方案</w:t>
            </w:r>
          </w:p>
        </w:tc>
      </w:tr>
      <w:tr w14:paraId="40B1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10" w:type="dxa"/>
            <w:noWrap w:val="0"/>
            <w:vAlign w:val="center"/>
          </w:tcPr>
          <w:p w14:paraId="0601A753">
            <w:pPr>
              <w:spacing w:line="360" w:lineRule="exact"/>
              <w:jc w:val="center"/>
              <w:rPr>
                <w:rFonts w:ascii="仿宋_GB2312" w:hAnsi="仿宋_GB2312" w:eastAsia="仿宋_GB2312" w:cs="仿宋_GB2312"/>
                <w:color w:val="auto"/>
                <w:highlight w:val="none"/>
              </w:rPr>
            </w:pPr>
            <w:r>
              <w:rPr>
                <w:rFonts w:hint="eastAsia" w:ascii="仿宋_GB2312" w:eastAsia="仿宋_GB2312"/>
                <w:b/>
                <w:bCs/>
                <w:color w:val="auto"/>
                <w:highlight w:val="none"/>
              </w:rPr>
              <w:t>设计方案分</w:t>
            </w:r>
          </w:p>
        </w:tc>
        <w:tc>
          <w:tcPr>
            <w:tcW w:w="1124" w:type="dxa"/>
            <w:noWrap w:val="0"/>
            <w:vAlign w:val="center"/>
          </w:tcPr>
          <w:p w14:paraId="1682A3EB">
            <w:pPr>
              <w:widowControl/>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Cs w:val="21"/>
                <w:highlight w:val="none"/>
              </w:rPr>
              <w:t>产品设计方案</w:t>
            </w:r>
          </w:p>
        </w:tc>
        <w:tc>
          <w:tcPr>
            <w:tcW w:w="5535" w:type="dxa"/>
            <w:noWrap w:val="0"/>
            <w:vAlign w:val="center"/>
          </w:tcPr>
          <w:p w14:paraId="43B5F3DD">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在满足二档前提下，提供设计方案详细、具体、可实行性高，颜色搭配科学美观、有两项以上设计理念，得到认可和采纳。</w:t>
            </w:r>
          </w:p>
          <w:p w14:paraId="24C1347B">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13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 xml:space="preserve">在满足三档前提下，提供设计方案规范合理性，产品设计的各个方面无缺陷(外观设计、款式结构等)、牢固可靠。  </w:t>
            </w:r>
          </w:p>
          <w:p w14:paraId="05B3C1F4">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在满足四档前提下，提供产品结构图、零部件效果图、整体摆放布局效果图，设计图纸、方案符合要求的。</w:t>
            </w:r>
          </w:p>
          <w:p w14:paraId="3BE4A02D">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在满足五档前提下，提供产品外观设计图、摆放设计图、零部件设计图、设备安装分解图，设计图纸、方案基本符合要求的。</w:t>
            </w:r>
          </w:p>
          <w:p w14:paraId="67D517D8">
            <w:pPr>
              <w:pStyle w:val="859"/>
              <w:adjustRightInd w:val="0"/>
              <w:snapToGrid w:val="0"/>
              <w:spacing w:line="360" w:lineRule="auto"/>
              <w:ind w:firstLine="588" w:firstLineChars="27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五档(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提供产品设计用材、产品工件明细表（列明“自制件”、“外协件”、“外购件”）、五金配件表、产品使用功能描述等</w:t>
            </w:r>
            <w:r>
              <w:rPr>
                <w:rFonts w:hint="eastAsia" w:ascii="仿宋_GB2312" w:hAnsi="仿宋_GB2312" w:eastAsia="仿宋_GB2312" w:cs="仿宋_GB2312"/>
                <w:color w:val="auto"/>
                <w:highlight w:val="none"/>
                <w:lang w:eastAsia="zh-CN"/>
              </w:rPr>
              <w:t>。</w:t>
            </w:r>
          </w:p>
          <w:p w14:paraId="75950F05">
            <w:pPr>
              <w:pStyle w:val="859"/>
              <w:adjustRightInd w:val="0"/>
              <w:snapToGrid w:val="0"/>
              <w:spacing w:line="360" w:lineRule="auto"/>
              <w:ind w:firstLine="588" w:firstLineChars="279"/>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仿宋_GB2312" w:hAnsi="仿宋_GB2312" w:eastAsia="仿宋_GB2312" w:cs="仿宋_GB2312"/>
                <w:b/>
                <w:bCs/>
                <w:color w:val="auto"/>
                <w:highlight w:val="none"/>
              </w:rPr>
              <w:t>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产品外观设计图</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u w:val="none"/>
                <w:lang w:val="en-US" w:bidi="zh-CN"/>
              </w:rPr>
              <w:t>须按技术参数要求注明</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款式结构</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图；（3）</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产品详细的零部件</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安装分解图；（</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产品设计用材；（</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产品工件明细表（列明“自制件”、“外协件”、“外购件”）；（</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产品五金配件表等内容。</w:t>
            </w:r>
          </w:p>
          <w:p w14:paraId="74D45CAA">
            <w:pPr>
              <w:pStyle w:val="861"/>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2.未提供以上方案或提供的内容与本项目无关的得0分。</w:t>
            </w:r>
          </w:p>
        </w:tc>
        <w:tc>
          <w:tcPr>
            <w:tcW w:w="1291" w:type="dxa"/>
            <w:noWrap w:val="0"/>
            <w:vAlign w:val="center"/>
          </w:tcPr>
          <w:p w14:paraId="21FEE0D1">
            <w:pPr>
              <w:spacing w:line="360" w:lineRule="auto"/>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color w:val="auto"/>
                <w:szCs w:val="21"/>
                <w:highlight w:val="none"/>
                <w:lang w:val="en-US" w:eastAsia="zh-CN"/>
              </w:rPr>
              <w:t>16</w:t>
            </w:r>
          </w:p>
        </w:tc>
        <w:tc>
          <w:tcPr>
            <w:tcW w:w="1520" w:type="dxa"/>
            <w:noWrap w:val="0"/>
            <w:vAlign w:val="center"/>
          </w:tcPr>
          <w:p w14:paraId="16E52B27">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产品设计方案</w:t>
            </w:r>
          </w:p>
        </w:tc>
      </w:tr>
      <w:tr w14:paraId="5B78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noWrap w:val="0"/>
            <w:vAlign w:val="center"/>
          </w:tcPr>
          <w:p w14:paraId="0B98860C">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售后服务方案分</w:t>
            </w:r>
          </w:p>
        </w:tc>
        <w:tc>
          <w:tcPr>
            <w:tcW w:w="1124" w:type="dxa"/>
            <w:noWrap w:val="0"/>
            <w:vAlign w:val="center"/>
          </w:tcPr>
          <w:p w14:paraId="6E20B4B8">
            <w:pPr>
              <w:widowControl/>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w:t>
            </w:r>
          </w:p>
        </w:tc>
        <w:tc>
          <w:tcPr>
            <w:tcW w:w="5535" w:type="dxa"/>
            <w:noWrap w:val="0"/>
            <w:vAlign w:val="center"/>
          </w:tcPr>
          <w:p w14:paraId="3A20FD0C">
            <w:pPr>
              <w:pStyle w:val="859"/>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时间在2小时内，发生</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随时有替代产品，定期回访，有可靠的售后服务技术支持，详细的售后维护方式和售后保障能力，常用的、易损坏的备品备件及易损件配备的齐全，有完善预警、备件管理以及售后服务跟踪式服务措施等。</w:t>
            </w:r>
          </w:p>
          <w:p w14:paraId="525BA8F5">
            <w:pPr>
              <w:pStyle w:val="859"/>
              <w:adjustRightInd w:val="0"/>
              <w:snapToGrid w:val="0"/>
              <w:spacing w:line="36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详细具体；解决事故时间在4小时内，损坏出现解决方案可靠，定期维护方式方法合理，有完整的免费技术培训方案、保修期外维修方案；有完善的售后服务措施；对售后服务应急预案、其他优惠措施等方面都有描述，可操作性强。</w:t>
            </w:r>
          </w:p>
          <w:p w14:paraId="5628AD9B">
            <w:pPr>
              <w:pStyle w:val="859"/>
              <w:adjustRightInd w:val="0"/>
              <w:snapToGrid w:val="0"/>
              <w:spacing w:line="360" w:lineRule="auto"/>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售后服务承诺书内容完整；解决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时间在6小时内，出现</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解决方案可靠，定期维护方式方法合理，有完整的免费技术培训方案、保修期外维修方案；有售后服务能力措施</w:t>
            </w:r>
            <w:r>
              <w:rPr>
                <w:rFonts w:hint="eastAsia" w:ascii="仿宋_GB2312" w:hAnsi="仿宋_GB2312" w:eastAsia="仿宋_GB2312" w:cs="仿宋_GB2312"/>
                <w:color w:val="auto"/>
                <w:highlight w:val="none"/>
                <w:lang w:eastAsia="zh-CN"/>
              </w:rPr>
              <w:t>。</w:t>
            </w:r>
          </w:p>
          <w:p w14:paraId="54A270E6">
            <w:pPr>
              <w:pStyle w:val="859"/>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有售后服务承诺书；基本满足招标文件的要求，有</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出现解决方案，有技术培训方案、保修期外维修方案。</w:t>
            </w:r>
          </w:p>
          <w:p w14:paraId="7049291A">
            <w:pPr>
              <w:pStyle w:val="859"/>
              <w:adjustRightInd w:val="0"/>
              <w:snapToGrid w:val="0"/>
              <w:spacing w:line="360" w:lineRule="auto"/>
              <w:ind w:firstLine="422" w:firstLineChars="200"/>
              <w:rPr>
                <w:rFonts w:ascii="仿宋_GB2312" w:hAnsi="仿宋_GB2312" w:cs="仿宋_GB2312"/>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w:t>
            </w:r>
            <w:r>
              <w:rPr>
                <w:rFonts w:hint="eastAsia" w:ascii="仿宋_GB2312" w:hAnsi="仿宋_GB2312" w:eastAsia="仿宋_GB2312" w:cs="仿宋_GB2312"/>
                <w:b/>
                <w:bCs/>
                <w:color w:val="auto"/>
                <w:highlight w:val="none"/>
              </w:rPr>
              <w:t>（1）售后服务承诺书；（2）到达损坏现场时间；（3）损坏出现解决方案；（4）免费技术培训方案；（5）保修期外维修方案；（6）售后服务措施；（</w:t>
            </w:r>
            <w:r>
              <w:rPr>
                <w:rFonts w:ascii="仿宋_GB2312" w:hAnsi="仿宋_GB2312" w:eastAsia="仿宋_GB2312" w:cs="仿宋_GB2312"/>
                <w:b/>
                <w:bCs/>
                <w:color w:val="auto"/>
                <w:highlight w:val="none"/>
              </w:rPr>
              <w:t>7</w:t>
            </w:r>
            <w:r>
              <w:rPr>
                <w:rFonts w:hint="eastAsia" w:ascii="仿宋_GB2312" w:hAnsi="仿宋_GB2312" w:eastAsia="仿宋_GB2312" w:cs="仿宋_GB2312"/>
                <w:b/>
                <w:bCs/>
                <w:color w:val="auto"/>
                <w:highlight w:val="none"/>
              </w:rPr>
              <w:t>）售后服务专用车辆；（</w:t>
            </w:r>
            <w:r>
              <w:rPr>
                <w:rFonts w:ascii="仿宋_GB2312" w:hAnsi="仿宋_GB2312" w:eastAsia="仿宋_GB2312" w:cs="仿宋_GB2312"/>
                <w:b/>
                <w:bCs/>
                <w:color w:val="auto"/>
                <w:highlight w:val="none"/>
              </w:rPr>
              <w:t>8</w:t>
            </w:r>
            <w:r>
              <w:rPr>
                <w:rFonts w:hint="eastAsia" w:ascii="仿宋_GB2312" w:hAnsi="仿宋_GB2312" w:eastAsia="仿宋_GB2312" w:cs="仿宋_GB2312"/>
                <w:b/>
                <w:bCs/>
                <w:color w:val="auto"/>
                <w:highlight w:val="none"/>
              </w:rPr>
              <w:t>）应急预案；（</w:t>
            </w:r>
            <w:r>
              <w:rPr>
                <w:rFonts w:ascii="仿宋_GB2312" w:hAnsi="仿宋_GB2312" w:eastAsia="仿宋_GB2312" w:cs="仿宋_GB2312"/>
                <w:b/>
                <w:bCs/>
                <w:color w:val="auto"/>
                <w:highlight w:val="none"/>
              </w:rPr>
              <w:t>9</w:t>
            </w:r>
            <w:r>
              <w:rPr>
                <w:rFonts w:hint="eastAsia" w:ascii="仿宋_GB2312" w:hAnsi="仿宋_GB2312" w:eastAsia="仿宋_GB2312" w:cs="仿宋_GB2312"/>
                <w:b/>
                <w:bCs/>
                <w:color w:val="auto"/>
                <w:highlight w:val="none"/>
              </w:rPr>
              <w:t>）其他优惠措施等内容。</w:t>
            </w:r>
          </w:p>
          <w:p w14:paraId="33A49822">
            <w:pPr>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bCs/>
                <w:color w:val="auto"/>
                <w:highlight w:val="none"/>
              </w:rPr>
              <w:t>2.未提供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291" w:type="dxa"/>
            <w:noWrap w:val="0"/>
            <w:vAlign w:val="center"/>
          </w:tcPr>
          <w:p w14:paraId="33D52229">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520" w:type="dxa"/>
            <w:noWrap w:val="0"/>
            <w:vAlign w:val="center"/>
          </w:tcPr>
          <w:p w14:paraId="14598A37">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售后服务方案</w:t>
            </w:r>
          </w:p>
        </w:tc>
      </w:tr>
      <w:tr w14:paraId="3254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9" w:type="dxa"/>
            <w:gridSpan w:val="3"/>
            <w:noWrap w:val="0"/>
            <w:vAlign w:val="center"/>
          </w:tcPr>
          <w:p w14:paraId="772F7030">
            <w:pPr>
              <w:spacing w:line="400" w:lineRule="exact"/>
              <w:ind w:firstLine="422" w:firstLineChars="200"/>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主观分总分</w:t>
            </w:r>
          </w:p>
        </w:tc>
        <w:tc>
          <w:tcPr>
            <w:tcW w:w="1291" w:type="dxa"/>
            <w:noWrap w:val="0"/>
            <w:vAlign w:val="center"/>
          </w:tcPr>
          <w:p w14:paraId="3BD1D773">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42</w:t>
            </w:r>
          </w:p>
        </w:tc>
        <w:tc>
          <w:tcPr>
            <w:tcW w:w="1520" w:type="dxa"/>
            <w:noWrap w:val="0"/>
            <w:vAlign w:val="center"/>
          </w:tcPr>
          <w:p w14:paraId="5A1A8839">
            <w:pPr>
              <w:spacing w:line="360" w:lineRule="exact"/>
              <w:jc w:val="center"/>
              <w:rPr>
                <w:rFonts w:ascii="仿宋_GB2312" w:hAnsi="仿宋_GB2312" w:eastAsia="仿宋_GB2312" w:cs="仿宋_GB2312"/>
                <w:color w:val="auto"/>
                <w:highlight w:val="none"/>
              </w:rPr>
            </w:pPr>
          </w:p>
        </w:tc>
      </w:tr>
    </w:tbl>
    <w:p w14:paraId="40D563A7">
      <w:pPr>
        <w:widowControl/>
        <w:adjustRightInd w:val="0"/>
        <w:spacing w:line="440" w:lineRule="exact"/>
        <w:ind w:right="-1" w:firstLine="141" w:firstLineChars="59"/>
        <w:textAlignment w:val="baseline"/>
        <w:rPr>
          <w:rFonts w:ascii="仿宋_GB2312" w:eastAsia="仿宋_GB2312"/>
          <w:bCs/>
          <w:color w:val="auto"/>
          <w:sz w:val="24"/>
        </w:rPr>
      </w:pPr>
    </w:p>
    <w:p w14:paraId="2193A733">
      <w:pPr>
        <w:spacing w:line="390" w:lineRule="exact"/>
        <w:ind w:right="-168" w:rightChars="-80" w:firstLine="236" w:firstLineChars="98"/>
        <w:rPr>
          <w:rFonts w:ascii="仿宋_GB2312" w:eastAsia="仿宋_GB2312"/>
          <w:b/>
          <w:color w:val="auto"/>
          <w:sz w:val="24"/>
        </w:rPr>
      </w:pPr>
      <w:r>
        <w:rPr>
          <w:rFonts w:hint="eastAsia" w:ascii="仿宋_GB2312" w:eastAsia="仿宋_GB2312"/>
          <w:b/>
          <w:color w:val="auto"/>
          <w:sz w:val="24"/>
        </w:rPr>
        <w:t>（三）总得分=客观分+主观分</w:t>
      </w:r>
    </w:p>
    <w:p w14:paraId="3A879E8F">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三、中标标准及中标候选人推荐原则</w:t>
      </w:r>
    </w:p>
    <w:p w14:paraId="54C4DA8D">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采购人或采购代理机构应将该情况报政府采购监督管理部门，从合格的中标候选人中另行确定中标人或重新开展政府采购活动。</w:t>
      </w:r>
    </w:p>
    <w:p w14:paraId="5445D154">
      <w:pPr>
        <w:adjustRightInd w:val="0"/>
        <w:spacing w:line="400" w:lineRule="exact"/>
        <w:ind w:firstLine="482" w:firstLineChars="200"/>
        <w:jc w:val="left"/>
        <w:textAlignment w:val="baseline"/>
        <w:rPr>
          <w:rFonts w:hint="eastAsia" w:ascii="仿宋_GB2312" w:hAnsi="宋体" w:eastAsia="仿宋_GB2312"/>
          <w:b/>
          <w:bCs/>
          <w:color w:val="auto"/>
          <w:sz w:val="24"/>
        </w:rPr>
      </w:pPr>
      <w:r>
        <w:rPr>
          <w:rFonts w:hint="eastAsia" w:ascii="仿宋_GB2312" w:hAnsi="宋体" w:eastAsia="仿宋_GB2312"/>
          <w:b/>
          <w:color w:val="auto"/>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rPr>
        <w:t>。</w:t>
      </w:r>
    </w:p>
    <w:p w14:paraId="21E616D0">
      <w:pPr>
        <w:adjustRightInd w:val="0"/>
        <w:spacing w:line="400" w:lineRule="exact"/>
        <w:ind w:firstLine="482" w:firstLineChars="200"/>
        <w:jc w:val="left"/>
        <w:textAlignment w:val="baseline"/>
        <w:rPr>
          <w:rFonts w:hint="eastAsia" w:ascii="仿宋_GB2312" w:hAnsi="宋体" w:eastAsia="仿宋_GB2312"/>
          <w:b/>
          <w:bCs/>
          <w:color w:val="auto"/>
          <w:sz w:val="24"/>
        </w:rPr>
      </w:pPr>
    </w:p>
    <w:p w14:paraId="70E8E855">
      <w:pPr>
        <w:rPr>
          <w:color w:val="auto"/>
        </w:rPr>
      </w:pPr>
    </w:p>
    <w:p w14:paraId="4ACFC625">
      <w:pPr>
        <w:tabs>
          <w:tab w:val="left" w:pos="3055"/>
        </w:tabs>
        <w:jc w:val="left"/>
        <w:rPr>
          <w:rFonts w:hint="eastAsia" w:hAnsi="宋体"/>
          <w:b/>
          <w:bCs/>
          <w:color w:val="auto"/>
        </w:rPr>
        <w:sectPr>
          <w:pgSz w:w="11906" w:h="16838"/>
          <w:pgMar w:top="1440" w:right="566" w:bottom="1440" w:left="851" w:header="851" w:footer="992" w:gutter="0"/>
          <w:cols w:space="720" w:num="1"/>
          <w:docGrid w:linePitch="312" w:charSpace="0"/>
        </w:sectPr>
      </w:pPr>
    </w:p>
    <w:p w14:paraId="777B5D37">
      <w:pPr>
        <w:tabs>
          <w:tab w:val="left" w:pos="3055"/>
        </w:tabs>
        <w:jc w:val="center"/>
        <w:rPr>
          <w:b/>
          <w:color w:val="auto"/>
          <w:sz w:val="30"/>
          <w:szCs w:val="30"/>
        </w:rPr>
      </w:pPr>
      <w:r>
        <w:rPr>
          <w:rFonts w:hint="eastAsia" w:ascii="宋体" w:hAnsi="宋体" w:cs="Courier New"/>
          <w:b/>
          <w:bCs/>
          <w:color w:val="auto"/>
          <w:sz w:val="32"/>
          <w:szCs w:val="32"/>
          <w:lang w:eastAsia="zh-CN"/>
        </w:rPr>
        <w:t>分标三</w:t>
      </w:r>
      <w:r>
        <w:rPr>
          <w:rFonts w:hint="eastAsia" w:ascii="宋体" w:hAnsi="宋体" w:cs="Courier New"/>
          <w:b/>
          <w:bCs/>
          <w:color w:val="auto"/>
          <w:sz w:val="32"/>
          <w:szCs w:val="32"/>
        </w:rPr>
        <w:t>评标方法及评标标准</w:t>
      </w:r>
    </w:p>
    <w:p w14:paraId="35B01DB4">
      <w:pPr>
        <w:spacing w:line="390" w:lineRule="exact"/>
        <w:ind w:right="-168" w:rightChars="-80" w:firstLine="482" w:firstLineChars="200"/>
        <w:rPr>
          <w:rFonts w:ascii="仿宋_GB2312" w:eastAsia="仿宋_GB2312"/>
          <w:b/>
          <w:bCs/>
          <w:color w:val="auto"/>
          <w:sz w:val="24"/>
        </w:rPr>
      </w:pPr>
      <w:r>
        <w:rPr>
          <w:rFonts w:hint="eastAsia" w:ascii="仿宋_GB2312" w:eastAsia="仿宋_GB2312"/>
          <w:b/>
          <w:bCs/>
          <w:color w:val="auto"/>
          <w:sz w:val="24"/>
        </w:rPr>
        <w:t>一、评标原则</w:t>
      </w:r>
    </w:p>
    <w:p w14:paraId="1EF812C0">
      <w:pPr>
        <w:spacing w:line="390" w:lineRule="exact"/>
        <w:ind w:right="-168" w:rightChars="-80"/>
        <w:rPr>
          <w:rFonts w:ascii="仿宋_GB2312" w:eastAsia="仿宋_GB2312"/>
          <w:color w:val="auto"/>
          <w:sz w:val="24"/>
        </w:rPr>
      </w:pPr>
      <w:r>
        <w:rPr>
          <w:rFonts w:hint="eastAsia" w:ascii="仿宋_GB2312" w:eastAsia="仿宋_GB2312"/>
          <w:color w:val="auto"/>
          <w:sz w:val="24"/>
        </w:rPr>
        <w:t xml:space="preserve">    （一）评委构成：本招标采购项目的评委分别由依法组成的评审专家、采购人代表共五人或以上单数构成，其中专家人数不少于评标委员会成员总数的三分之二。</w:t>
      </w:r>
    </w:p>
    <w:p w14:paraId="2187B3DF">
      <w:pPr>
        <w:spacing w:line="390" w:lineRule="exact"/>
        <w:ind w:right="-168" w:rightChars="-80" w:firstLine="435"/>
        <w:rPr>
          <w:rFonts w:ascii="仿宋_GB2312" w:eastAsia="仿宋_GB2312"/>
          <w:b/>
          <w:color w:val="auto"/>
          <w:sz w:val="24"/>
        </w:rPr>
      </w:pPr>
      <w:r>
        <w:rPr>
          <w:rFonts w:hint="eastAsia" w:ascii="仿宋_GB2312" w:eastAsia="仿宋_GB2312"/>
          <w:b/>
          <w:color w:val="auto"/>
          <w:sz w:val="24"/>
        </w:rPr>
        <w:t>（二）评标依据：评委将以招投标文件为评标依据，对投标人的价格、技术、信誉、业绩等方面按百分制打分。</w:t>
      </w:r>
    </w:p>
    <w:p w14:paraId="355DF414">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（三）评标方式：以封闭方式进行。</w:t>
      </w:r>
    </w:p>
    <w:p w14:paraId="288B6748">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rPr>
        <w:t>应当通过广西政府采购云平台发起询标函，要求其在评标现场合理的时间内通过广西政府采购云平台提供书面说明</w:t>
      </w:r>
      <w:r>
        <w:rPr>
          <w:rFonts w:hint="eastAsia" w:ascii="仿宋_GB2312" w:eastAsia="仿宋_GB2312"/>
          <w:color w:val="auto"/>
          <w:sz w:val="24"/>
        </w:rPr>
        <w:t xml:space="preserve">，必要时提交相关证明材料；投标人不能证明其报价合理性的，评标委员会应当将其作为无效投标处理。     </w:t>
      </w:r>
    </w:p>
    <w:p w14:paraId="12C54951">
      <w:pPr>
        <w:spacing w:line="39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二、评标方法</w:t>
      </w:r>
      <w:r>
        <w:rPr>
          <w:rFonts w:ascii="仿宋_GB2312" w:eastAsia="仿宋_GB2312"/>
          <w:b/>
          <w:bCs/>
          <w:color w:val="auto"/>
          <w:sz w:val="24"/>
        </w:rPr>
        <w:tab/>
      </w:r>
    </w:p>
    <w:p w14:paraId="271A0827">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（一）对进入详评的，采用百分制综合评分法。</w:t>
      </w:r>
    </w:p>
    <w:p w14:paraId="270688D4">
      <w:pPr>
        <w:spacing w:line="400" w:lineRule="atLeast"/>
        <w:ind w:firstLine="480" w:firstLineChars="200"/>
        <w:jc w:val="left"/>
        <w:rPr>
          <w:rFonts w:hint="eastAsia" w:ascii="仿宋_GB2312" w:hAnsi="宋体" w:eastAsia="仿宋_GB2312"/>
          <w:color w:val="auto"/>
          <w:sz w:val="24"/>
        </w:rPr>
      </w:pPr>
      <w:r>
        <w:rPr>
          <w:rFonts w:hint="eastAsia" w:ascii="仿宋_GB2312" w:eastAsia="仿宋_GB2312"/>
          <w:color w:val="auto"/>
          <w:sz w:val="24"/>
        </w:rPr>
        <w:t>（二）计分办法（分值计算保留小数点后两位，第三位四舍五入）</w:t>
      </w:r>
      <w:r>
        <w:rPr>
          <w:rFonts w:hint="eastAsia" w:ascii="仿宋_GB2312" w:hAnsi="宋体" w:eastAsia="仿宋_GB2312"/>
          <w:color w:val="auto"/>
          <w:sz w:val="24"/>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01"/>
        <w:gridCol w:w="4999"/>
        <w:gridCol w:w="1059"/>
        <w:gridCol w:w="1306"/>
      </w:tblGrid>
      <w:tr w14:paraId="3F2A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04" w:type="dxa"/>
            <w:gridSpan w:val="5"/>
            <w:shd w:val="clear" w:color="auto" w:fill="D7D7D7"/>
            <w:noWrap w:val="0"/>
            <w:vAlign w:val="center"/>
          </w:tcPr>
          <w:p w14:paraId="525C3550">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14:paraId="18F7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08562627">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701" w:type="dxa"/>
            <w:noWrap w:val="0"/>
            <w:vAlign w:val="center"/>
          </w:tcPr>
          <w:p w14:paraId="3CA8B0B6">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999" w:type="dxa"/>
            <w:noWrap w:val="0"/>
            <w:vAlign w:val="center"/>
          </w:tcPr>
          <w:p w14:paraId="1D5D0C0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59" w:type="dxa"/>
            <w:noWrap w:val="0"/>
            <w:vAlign w:val="center"/>
          </w:tcPr>
          <w:p w14:paraId="1B9E4D4E">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06" w:type="dxa"/>
            <w:noWrap w:val="0"/>
            <w:vAlign w:val="center"/>
          </w:tcPr>
          <w:p w14:paraId="566C13A5">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6AF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39" w:type="dxa"/>
            <w:noWrap w:val="0"/>
            <w:vAlign w:val="center"/>
          </w:tcPr>
          <w:p w14:paraId="03E62A9E">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701" w:type="dxa"/>
            <w:noWrap w:val="0"/>
            <w:vAlign w:val="center"/>
          </w:tcPr>
          <w:p w14:paraId="18E0880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4999" w:type="dxa"/>
            <w:noWrap w:val="0"/>
            <w:vAlign w:val="center"/>
          </w:tcPr>
          <w:p w14:paraId="1D59E34A">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1.满足招标文件要求且投标价格最低的投标报价为评标基准价，其投标人的报价分为最高分</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7EBC0B84">
            <w:pPr>
              <w:spacing w:line="4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14:paraId="2FFC20C4">
            <w:pPr>
              <w:spacing w:line="440" w:lineRule="exact"/>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报价得分=（评标基准价／某投标人投标报价）×</w:t>
            </w:r>
            <w:r>
              <w:rPr>
                <w:rFonts w:ascii="仿宋_GB2312" w:hAnsi="仿宋_GB2312" w:eastAsia="仿宋_GB2312" w:cs="仿宋_GB2312"/>
                <w:color w:val="auto"/>
                <w:highlight w:val="none"/>
              </w:rPr>
              <w:t>30</w:t>
            </w:r>
            <w:r>
              <w:rPr>
                <w:rFonts w:hint="eastAsia" w:ascii="仿宋_GB2312" w:hAnsi="仿宋_GB2312" w:eastAsia="仿宋_GB2312" w:cs="仿宋_GB2312"/>
                <w:color w:val="auto"/>
                <w:highlight w:val="none"/>
              </w:rPr>
              <w:t>分。</w:t>
            </w:r>
          </w:p>
          <w:p w14:paraId="63A26B32">
            <w:pPr>
              <w:spacing w:line="440" w:lineRule="exact"/>
              <w:ind w:firstLine="422" w:firstLineChars="200"/>
              <w:jc w:val="left"/>
              <w:rPr>
                <w:rFonts w:ascii="仿宋_GB2312" w:hAnsi="仿宋_GB2312" w:eastAsia="仿宋_GB2312" w:cs="仿宋_GB2312"/>
                <w:color w:val="auto"/>
                <w:highlight w:val="none"/>
              </w:rPr>
            </w:pPr>
            <w:r>
              <w:rPr>
                <w:rFonts w:hint="eastAsia" w:ascii="仿宋_GB2312" w:eastAsia="仿宋_GB2312"/>
                <w:b/>
                <w:bCs/>
                <w:color w:val="auto"/>
                <w:szCs w:val="21"/>
                <w:highlight w:val="none"/>
              </w:rPr>
              <w:t>注：专门面向中小企业采购的项目或者采购包，不再执行价格评审优惠的扶持政策。</w:t>
            </w:r>
          </w:p>
        </w:tc>
        <w:tc>
          <w:tcPr>
            <w:tcW w:w="1059" w:type="dxa"/>
            <w:noWrap w:val="0"/>
            <w:vAlign w:val="center"/>
          </w:tcPr>
          <w:p w14:paraId="0854120C">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30</w:t>
            </w:r>
          </w:p>
        </w:tc>
        <w:tc>
          <w:tcPr>
            <w:tcW w:w="1306" w:type="dxa"/>
            <w:noWrap w:val="0"/>
            <w:vAlign w:val="center"/>
          </w:tcPr>
          <w:p w14:paraId="0EC21B26">
            <w:pPr>
              <w:spacing w:line="360" w:lineRule="exact"/>
              <w:jc w:val="center"/>
              <w:rPr>
                <w:rFonts w:ascii="仿宋_GB2312" w:hAnsi="仿宋_GB2312" w:eastAsia="仿宋_GB2312" w:cs="仿宋_GB2312"/>
                <w:b/>
                <w:bCs/>
                <w:color w:val="auto"/>
                <w:highlight w:val="none"/>
              </w:rPr>
            </w:pPr>
          </w:p>
        </w:tc>
      </w:tr>
      <w:tr w14:paraId="7575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7CCB315E">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信誉分</w:t>
            </w:r>
          </w:p>
        </w:tc>
        <w:tc>
          <w:tcPr>
            <w:tcW w:w="701" w:type="dxa"/>
            <w:noWrap w:val="0"/>
            <w:vAlign w:val="center"/>
          </w:tcPr>
          <w:p w14:paraId="0C99CB8C">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4999" w:type="dxa"/>
            <w:noWrap w:val="0"/>
            <w:vAlign w:val="center"/>
          </w:tcPr>
          <w:p w14:paraId="3E66AC0C">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1.投标人或投标产品生产厂家具备有效的质量管理体系认证证书得0.5分，满分0.5分；  </w:t>
            </w:r>
          </w:p>
          <w:p w14:paraId="4095B00F">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具备有效的职业健康安全管理体系认证证书得0.5分，满分0.5分；</w:t>
            </w:r>
          </w:p>
          <w:p w14:paraId="50CD253E">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3.投标人</w:t>
            </w:r>
            <w:r>
              <w:rPr>
                <w:rFonts w:hint="eastAsia" w:ascii="仿宋_GB2312" w:eastAsia="仿宋_GB2312"/>
                <w:color w:val="auto"/>
                <w:highlight w:val="none"/>
              </w:rPr>
              <w:t>或投标产品生产厂家</w:t>
            </w:r>
            <w:r>
              <w:rPr>
                <w:rFonts w:hint="eastAsia" w:ascii="仿宋_GB2312" w:hAnsi="仿宋_GB2312" w:eastAsia="仿宋_GB2312" w:cs="仿宋_GB2312"/>
                <w:color w:val="auto"/>
                <w:highlight w:val="none"/>
              </w:rPr>
              <w:t>具备有效的环境管理体系认证证书得0.5分，满分0.5分；</w:t>
            </w:r>
          </w:p>
          <w:p w14:paraId="1C81B79A">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注：投标人提供证书材料并加盖投标人CA电子签章，否则不予计分。</w:t>
            </w:r>
          </w:p>
        </w:tc>
        <w:tc>
          <w:tcPr>
            <w:tcW w:w="1059" w:type="dxa"/>
            <w:noWrap w:val="0"/>
            <w:vAlign w:val="center"/>
          </w:tcPr>
          <w:p w14:paraId="7FE3219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1.5</w:t>
            </w:r>
          </w:p>
        </w:tc>
        <w:tc>
          <w:tcPr>
            <w:tcW w:w="1306" w:type="dxa"/>
            <w:noWrap w:val="0"/>
            <w:vAlign w:val="center"/>
          </w:tcPr>
          <w:p w14:paraId="15A7967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14:paraId="192B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3517C029">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701" w:type="dxa"/>
            <w:noWrap w:val="0"/>
            <w:vAlign w:val="center"/>
          </w:tcPr>
          <w:p w14:paraId="37F30342">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4999" w:type="dxa"/>
            <w:noWrap w:val="0"/>
            <w:vAlign w:val="center"/>
          </w:tcPr>
          <w:p w14:paraId="0E2C96E9">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投标产品列入财政部、生态环境部制定和公布《环境标志产品政府采购清单》每有一项得0.5分，满分0.5分（投标人提供由国家确定的认证机构出具的、处于有效期之内的环境标志产品认证证书材料并加盖投标人</w:t>
            </w:r>
            <w:r>
              <w:rPr>
                <w:rFonts w:hint="eastAsia" w:ascii="仿宋_GB2312" w:hAnsi="仿宋_GB2312" w:eastAsia="仿宋_GB2312" w:cs="仿宋_GB2312"/>
                <w:bCs/>
                <w:color w:val="auto"/>
                <w:highlight w:val="none"/>
              </w:rPr>
              <w:t>CA电子签章</w:t>
            </w:r>
            <w:r>
              <w:rPr>
                <w:rFonts w:hint="eastAsia" w:ascii="仿宋_GB2312" w:hAnsi="仿宋_GB2312" w:eastAsia="仿宋_GB2312" w:cs="仿宋_GB2312"/>
                <w:color w:val="auto"/>
                <w:highlight w:val="none"/>
              </w:rPr>
              <w:t>，否则不予计分）。</w:t>
            </w:r>
          </w:p>
        </w:tc>
        <w:tc>
          <w:tcPr>
            <w:tcW w:w="1059" w:type="dxa"/>
            <w:noWrap w:val="0"/>
            <w:vAlign w:val="center"/>
          </w:tcPr>
          <w:p w14:paraId="4307AC82">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0.5</w:t>
            </w:r>
          </w:p>
        </w:tc>
        <w:tc>
          <w:tcPr>
            <w:tcW w:w="1306" w:type="dxa"/>
            <w:noWrap w:val="0"/>
            <w:vAlign w:val="center"/>
          </w:tcPr>
          <w:p w14:paraId="0927B721">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14:paraId="7D0B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noWrap w:val="0"/>
            <w:vAlign w:val="center"/>
          </w:tcPr>
          <w:p w14:paraId="1B83AB41">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技术参数分</w:t>
            </w:r>
          </w:p>
        </w:tc>
        <w:tc>
          <w:tcPr>
            <w:tcW w:w="701" w:type="dxa"/>
            <w:noWrap w:val="0"/>
            <w:vAlign w:val="center"/>
          </w:tcPr>
          <w:p w14:paraId="7CE02D75">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重要指标</w:t>
            </w:r>
          </w:p>
        </w:tc>
        <w:tc>
          <w:tcPr>
            <w:tcW w:w="4999" w:type="dxa"/>
            <w:noWrap w:val="0"/>
            <w:vAlign w:val="center"/>
          </w:tcPr>
          <w:p w14:paraId="349EECEC">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所投标记“●”号产品材料带下划线“＿”的技术参数的检测结果能全部满足招标文件技术参数要求</w:t>
            </w:r>
            <w:r>
              <w:rPr>
                <w:rFonts w:hint="eastAsia" w:ascii="仿宋_GB2312" w:hAnsi="仿宋_GB2312" w:eastAsia="仿宋_GB2312" w:cs="仿宋_GB2312"/>
                <w:color w:val="auto"/>
                <w:kern w:val="2"/>
                <w:sz w:val="21"/>
                <w:highlight w:val="none"/>
              </w:rPr>
              <w:t>且至少有一个参数优于采购需求</w:t>
            </w:r>
            <w:r>
              <w:rPr>
                <w:rFonts w:hint="eastAsia" w:ascii="仿宋_GB2312" w:hAnsi="仿宋_GB2312" w:eastAsia="仿宋_GB2312" w:cs="仿宋_GB2312"/>
                <w:color w:val="auto"/>
                <w:highlight w:val="none"/>
              </w:rPr>
              <w:t>，每有一项得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分。</w:t>
            </w:r>
          </w:p>
          <w:p w14:paraId="007B28A1">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不同货物相同材料的技术参数分别计分； </w:t>
            </w:r>
          </w:p>
          <w:p w14:paraId="3D675D22">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14:paraId="29B1B11E">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3.标记“●”号中带下划线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所有的技术参数，投标人须提供20</w:t>
            </w:r>
            <w:r>
              <w:rPr>
                <w:rFonts w:hint="eastAsia" w:ascii="仿宋_GB2312" w:hAnsi="仿宋_GB2312" w:eastAsia="仿宋_GB2312" w:cs="仿宋_GB2312"/>
                <w:b/>
                <w:bCs/>
                <w:color w:val="auto"/>
                <w:highlight w:val="none"/>
                <w:lang w:val="en-US" w:eastAsia="zh-CN"/>
              </w:rPr>
              <w:t>20</w:t>
            </w:r>
            <w:r>
              <w:rPr>
                <w:rFonts w:hint="eastAsia" w:ascii="仿宋_GB2312" w:hAnsi="仿宋_GB2312" w:eastAsia="仿宋_GB2312" w:cs="仿宋_GB2312"/>
                <w:b/>
                <w:bCs/>
                <w:color w:val="auto"/>
                <w:highlight w:val="none"/>
              </w:rPr>
              <w:t>年以来</w:t>
            </w:r>
            <w:r>
              <w:rPr>
                <w:rFonts w:hint="eastAsia" w:ascii="仿宋_GB2312" w:hAnsi="仿宋_GB2312" w:eastAsia="仿宋_GB2312" w:cs="仿宋_GB2312"/>
                <w:b/>
                <w:bCs/>
                <w:color w:val="auto"/>
                <w:highlight w:val="none"/>
                <w:lang w:eastAsia="zh-CN"/>
              </w:rPr>
              <w:t>具有CMA标识的检测（检验）报告</w:t>
            </w:r>
            <w:r>
              <w:rPr>
                <w:rFonts w:hint="eastAsia" w:ascii="仿宋_GB2312" w:hAnsi="仿宋_GB2312" w:eastAsia="仿宋_GB2312" w:cs="仿宋_GB2312"/>
                <w:b/>
                <w:bCs/>
                <w:color w:val="auto"/>
                <w:highlight w:val="none"/>
              </w:rPr>
              <w:t>并加盖投标人CA电子签章，所提供的测报告内容应体现带下划线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所有内容，如未提供检测报告或检测报告内容有缺项、漏项内容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无优于的</w:t>
            </w:r>
            <w:r>
              <w:rPr>
                <w:rFonts w:hint="eastAsia" w:ascii="仿宋_GB2312" w:hAnsi="仿宋_GB2312" w:eastAsia="仿宋_GB2312" w:cs="仿宋_GB2312"/>
                <w:b/>
                <w:bCs/>
                <w:color w:val="auto"/>
                <w:highlight w:val="none"/>
              </w:rPr>
              <w:t xml:space="preserve">，对应项不予计分。 </w:t>
            </w:r>
          </w:p>
        </w:tc>
        <w:tc>
          <w:tcPr>
            <w:tcW w:w="1059" w:type="dxa"/>
            <w:noWrap w:val="0"/>
            <w:vAlign w:val="center"/>
          </w:tcPr>
          <w:p w14:paraId="4BB6FB1E">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30</w:t>
            </w:r>
          </w:p>
        </w:tc>
        <w:tc>
          <w:tcPr>
            <w:tcW w:w="1306" w:type="dxa"/>
            <w:noWrap w:val="0"/>
            <w:vAlign w:val="center"/>
          </w:tcPr>
          <w:p w14:paraId="2B21771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技术响应表及相关证明材料</w:t>
            </w:r>
          </w:p>
        </w:tc>
      </w:tr>
      <w:tr w14:paraId="79F0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39" w:type="dxa"/>
            <w:gridSpan w:val="3"/>
            <w:noWrap w:val="0"/>
            <w:vAlign w:val="center"/>
          </w:tcPr>
          <w:p w14:paraId="4611156B">
            <w:pPr>
              <w:tabs>
                <w:tab w:val="left" w:pos="312"/>
              </w:tabs>
              <w:spacing w:line="400" w:lineRule="exact"/>
              <w:ind w:firstLine="422" w:firstLineChars="200"/>
              <w:jc w:val="center"/>
              <w:rPr>
                <w:rFonts w:ascii="仿宋_GB2312" w:hAnsi="仿宋_GB2312" w:eastAsia="仿宋_GB2312" w:cs="仿宋_GB2312"/>
                <w:color w:val="auto"/>
                <w:highlight w:val="none"/>
              </w:rPr>
            </w:pPr>
            <w:r>
              <w:rPr>
                <w:rFonts w:hint="eastAsia" w:ascii="仿宋_GB2312" w:hAnsi="宋体" w:eastAsia="仿宋_GB2312" w:cs="Courier New"/>
                <w:b/>
                <w:bCs/>
                <w:color w:val="auto"/>
                <w:szCs w:val="21"/>
                <w:highlight w:val="none"/>
              </w:rPr>
              <w:t>客观分总分</w:t>
            </w:r>
          </w:p>
        </w:tc>
        <w:tc>
          <w:tcPr>
            <w:tcW w:w="1059" w:type="dxa"/>
            <w:noWrap w:val="0"/>
            <w:vAlign w:val="center"/>
          </w:tcPr>
          <w:p w14:paraId="3229E620">
            <w:pPr>
              <w:spacing w:line="360" w:lineRule="exact"/>
              <w:jc w:val="center"/>
              <w:rPr>
                <w:rFonts w:hint="eastAsia" w:ascii="仿宋_GB2312" w:hAnsi="仿宋_GB2312" w:eastAsia="仿宋_GB2312" w:cs="仿宋_GB2312"/>
                <w:b/>
                <w:bCs/>
                <w:color w:val="auto"/>
                <w:highlight w:val="none"/>
                <w:lang w:eastAsia="zh-CN"/>
              </w:rPr>
            </w:pPr>
            <w:r>
              <w:rPr>
                <w:rFonts w:ascii="仿宋_GB2312" w:hAnsi="仿宋_GB2312" w:eastAsia="仿宋_GB2312" w:cs="仿宋_GB2312"/>
                <w:b/>
                <w:bCs/>
                <w:color w:val="auto"/>
                <w:highlight w:val="none"/>
              </w:rPr>
              <w:t>6</w:t>
            </w:r>
            <w:r>
              <w:rPr>
                <w:rFonts w:hint="eastAsia" w:ascii="仿宋_GB2312" w:hAnsi="仿宋_GB2312" w:eastAsia="仿宋_GB2312" w:cs="仿宋_GB2312"/>
                <w:b/>
                <w:bCs/>
                <w:color w:val="auto"/>
                <w:highlight w:val="none"/>
                <w:lang w:val="en-US" w:eastAsia="zh-CN"/>
              </w:rPr>
              <w:t>2</w:t>
            </w:r>
          </w:p>
        </w:tc>
        <w:tc>
          <w:tcPr>
            <w:tcW w:w="1306" w:type="dxa"/>
            <w:noWrap w:val="0"/>
            <w:vAlign w:val="center"/>
          </w:tcPr>
          <w:p w14:paraId="49931BFD">
            <w:pPr>
              <w:spacing w:line="360" w:lineRule="exact"/>
              <w:jc w:val="center"/>
              <w:rPr>
                <w:rFonts w:ascii="仿宋_GB2312" w:hAnsi="仿宋_GB2312" w:eastAsia="仿宋_GB2312" w:cs="仿宋_GB2312"/>
                <w:color w:val="auto"/>
                <w:highlight w:val="none"/>
              </w:rPr>
            </w:pPr>
          </w:p>
        </w:tc>
      </w:tr>
    </w:tbl>
    <w:p w14:paraId="50FA928E">
      <w:pPr>
        <w:pStyle w:val="857"/>
        <w:rPr>
          <w:rFonts w:ascii="仿宋_GB2312" w:eastAsia="仿宋_GB2312"/>
          <w:color w:val="auto"/>
          <w:sz w:val="24"/>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51"/>
        <w:gridCol w:w="4685"/>
        <w:gridCol w:w="1093"/>
        <w:gridCol w:w="1287"/>
      </w:tblGrid>
      <w:tr w14:paraId="1EB4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86" w:type="dxa"/>
            <w:gridSpan w:val="5"/>
            <w:shd w:val="clear" w:color="auto" w:fill="D7D7D7"/>
            <w:noWrap w:val="0"/>
            <w:vAlign w:val="center"/>
          </w:tcPr>
          <w:p w14:paraId="5D52D1D3">
            <w:pPr>
              <w:spacing w:line="360" w:lineRule="exact"/>
              <w:jc w:val="center"/>
              <w:rPr>
                <w:rFonts w:ascii="仿宋_GB2312" w:hAnsi="仿宋_GB2312" w:eastAsia="仿宋_GB2312" w:cs="仿宋_GB2312"/>
                <w:color w:val="auto"/>
                <w:highlight w:val="none"/>
              </w:rPr>
            </w:pPr>
            <w:r>
              <w:rPr>
                <w:rFonts w:hint="eastAsia" w:ascii="仿宋_GB2312" w:eastAsia="仿宋_GB2312"/>
                <w:b/>
                <w:color w:val="auto"/>
                <w:sz w:val="32"/>
                <w:highlight w:val="none"/>
              </w:rPr>
              <w:t>主观分</w:t>
            </w:r>
          </w:p>
        </w:tc>
      </w:tr>
      <w:tr w14:paraId="45D9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0" w:type="dxa"/>
            <w:noWrap w:val="0"/>
            <w:vAlign w:val="center"/>
          </w:tcPr>
          <w:p w14:paraId="1839D8C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951" w:type="dxa"/>
            <w:noWrap w:val="0"/>
            <w:vAlign w:val="center"/>
          </w:tcPr>
          <w:p w14:paraId="11E09836">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685" w:type="dxa"/>
            <w:noWrap w:val="0"/>
            <w:vAlign w:val="center"/>
          </w:tcPr>
          <w:p w14:paraId="66A33596">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93" w:type="dxa"/>
            <w:noWrap w:val="0"/>
            <w:vAlign w:val="center"/>
          </w:tcPr>
          <w:p w14:paraId="2F5CEB3F">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87" w:type="dxa"/>
            <w:noWrap w:val="0"/>
            <w:vAlign w:val="center"/>
          </w:tcPr>
          <w:p w14:paraId="3683A1B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78CA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restart"/>
            <w:noWrap w:val="0"/>
            <w:vAlign w:val="center"/>
          </w:tcPr>
          <w:p w14:paraId="1A41C088">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项目实施方案分</w:t>
            </w:r>
          </w:p>
        </w:tc>
        <w:tc>
          <w:tcPr>
            <w:tcW w:w="951" w:type="dxa"/>
            <w:noWrap w:val="0"/>
            <w:vAlign w:val="center"/>
          </w:tcPr>
          <w:p w14:paraId="0402C4E3">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项目实施方案</w:t>
            </w:r>
          </w:p>
        </w:tc>
        <w:tc>
          <w:tcPr>
            <w:tcW w:w="4685" w:type="dxa"/>
            <w:noWrap w:val="0"/>
            <w:vAlign w:val="center"/>
          </w:tcPr>
          <w:p w14:paraId="4687D28A">
            <w:pPr>
              <w:spacing w:before="25" w:after="25" w:line="380" w:lineRule="exact"/>
              <w:ind w:firstLine="422"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b/>
                <w:bCs/>
                <w:color w:val="auto"/>
                <w:szCs w:val="21"/>
                <w:highlight w:val="none"/>
              </w:rPr>
              <w:t>一档</w:t>
            </w:r>
            <w:r>
              <w:rPr>
                <w:rFonts w:hint="eastAsia" w:ascii="仿宋_GB2312" w:hAnsi="仿宋_GB2312" w:eastAsia="仿宋_GB2312" w:cs="仿宋_GB2312"/>
                <w:b/>
                <w:bCs/>
                <w:color w:val="auto"/>
                <w:highlight w:val="none"/>
              </w:rPr>
              <w:t>（9分）：</w:t>
            </w:r>
            <w:r>
              <w:rPr>
                <w:rFonts w:hint="eastAsia" w:ascii="仿宋_GB2312" w:hAnsi="仿宋_GB2312" w:eastAsia="仿宋_GB2312" w:cs="仿宋_GB2312"/>
                <w:color w:val="auto"/>
                <w:highlight w:val="none"/>
              </w:rPr>
              <w:t>优于二档，项目实施方案完整可行，配套有货物存放仓库、项目实施的技术力量和人力资源安排充足且提供有真实可靠保证，具备突发计划外供货需求的应对能力，大件家具需要紧急搬运重组需求的应对能力，承诺紧急服务时限，提供具体详细的进度计划实施控制保证方案，安装、调试、验收方法或方案切实可行且针对性强。</w:t>
            </w:r>
          </w:p>
          <w:p w14:paraId="52979BC8">
            <w:pPr>
              <w:widowControl/>
              <w:spacing w:line="38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二档（6分）：</w:t>
            </w:r>
            <w:r>
              <w:rPr>
                <w:rFonts w:hint="eastAsia" w:ascii="仿宋_GB2312" w:hAnsi="仿宋_GB2312" w:eastAsia="仿宋_GB2312" w:cs="仿宋_GB2312"/>
                <w:color w:val="auto"/>
                <w:highlight w:val="none"/>
              </w:rPr>
              <w:t>优于三档，项目实施方案较详细，有项目实施过程中的风险应对措施，应急预案，项目实施人员安排合理，配送方案合理，有较详细的安装和安全保证措施方案</w:t>
            </w:r>
            <w:r>
              <w:rPr>
                <w:rFonts w:hint="eastAsia" w:ascii="仿宋_GB2312" w:hAnsi="仿宋_GB2312" w:eastAsia="仿宋_GB2312" w:cs="仿宋_GB2312"/>
                <w:color w:val="auto"/>
                <w:highlight w:val="none"/>
                <w:lang w:eastAsia="zh-CN"/>
              </w:rPr>
              <w:t>。</w:t>
            </w:r>
          </w:p>
          <w:p w14:paraId="4C6FAAB4">
            <w:pPr>
              <w:spacing w:line="380" w:lineRule="exact"/>
              <w:ind w:firstLine="422"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项目实施进度安排合理，送货人员、运输工具、供货组织能力基本能满足本项目需求，安装调试验收方案内容基本可行。</w:t>
            </w:r>
          </w:p>
          <w:p w14:paraId="44F6322F">
            <w:pPr>
              <w:widowControl/>
              <w:spacing w:line="380" w:lineRule="exact"/>
              <w:ind w:firstLine="422" w:firstLineChars="200"/>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（1）供货组织；（2）进度保障；（3）送货人员；（4）配送方案；(5)安装调试验收方案等内容。</w:t>
            </w:r>
          </w:p>
          <w:p w14:paraId="6A3B4494">
            <w:pPr>
              <w:widowControl/>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color w:val="auto"/>
                <w:highlight w:val="none"/>
              </w:rPr>
              <w:t>2.未提供</w:t>
            </w:r>
            <w:r>
              <w:rPr>
                <w:rFonts w:hint="eastAsia" w:ascii="仿宋_GB2312" w:hAnsi="仿宋_GB2312" w:eastAsia="仿宋_GB2312" w:cs="仿宋_GB2312"/>
                <w:b/>
                <w:color w:val="auto"/>
                <w:highlight w:val="none"/>
              </w:rPr>
              <w:t>以上</w:t>
            </w:r>
            <w:r>
              <w:rPr>
                <w:rFonts w:ascii="仿宋_GB2312" w:hAnsi="仿宋_GB2312" w:eastAsia="仿宋_GB2312" w:cs="仿宋_GB2312"/>
                <w:b/>
                <w:color w:val="auto"/>
                <w:highlight w:val="none"/>
              </w:rPr>
              <w:t>方案或提供的内容与本项目无关的得0分。</w:t>
            </w:r>
          </w:p>
        </w:tc>
        <w:tc>
          <w:tcPr>
            <w:tcW w:w="1093" w:type="dxa"/>
            <w:noWrap w:val="0"/>
            <w:vAlign w:val="center"/>
          </w:tcPr>
          <w:p w14:paraId="1DEF7302">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9</w:t>
            </w:r>
          </w:p>
        </w:tc>
        <w:tc>
          <w:tcPr>
            <w:tcW w:w="1287" w:type="dxa"/>
            <w:noWrap w:val="0"/>
            <w:vAlign w:val="center"/>
          </w:tcPr>
          <w:p w14:paraId="49224663">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项目实施方案</w:t>
            </w:r>
          </w:p>
        </w:tc>
      </w:tr>
      <w:tr w14:paraId="6A4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noWrap w:val="0"/>
            <w:vAlign w:val="center"/>
          </w:tcPr>
          <w:p w14:paraId="7CC77175">
            <w:pPr>
              <w:spacing w:line="360" w:lineRule="exact"/>
              <w:jc w:val="center"/>
              <w:rPr>
                <w:rFonts w:ascii="仿宋_GB2312" w:hAnsi="仿宋_GB2312" w:eastAsia="仿宋_GB2312" w:cs="仿宋_GB2312"/>
                <w:color w:val="auto"/>
                <w:highlight w:val="none"/>
              </w:rPr>
            </w:pPr>
          </w:p>
        </w:tc>
        <w:tc>
          <w:tcPr>
            <w:tcW w:w="951" w:type="dxa"/>
            <w:noWrap w:val="0"/>
            <w:vAlign w:val="center"/>
          </w:tcPr>
          <w:p w14:paraId="6A17FB4A">
            <w:pPr>
              <w:widowControl/>
              <w:spacing w:line="360" w:lineRule="exact"/>
              <w:jc w:val="center"/>
              <w:rPr>
                <w:rFonts w:eastAsia="仿宋_GB2312"/>
                <w:color w:val="auto"/>
                <w:highlight w:val="none"/>
              </w:rPr>
            </w:pPr>
            <w:r>
              <w:rPr>
                <w:rFonts w:hint="eastAsia" w:ascii="仿宋_GB2312" w:hAnsi="仿宋_GB2312" w:eastAsia="仿宋_GB2312" w:cs="仿宋_GB2312"/>
                <w:b/>
                <w:bCs/>
                <w:color w:val="auto"/>
                <w:highlight w:val="none"/>
              </w:rPr>
              <w:t>生产能力和质量保障能力方案</w:t>
            </w:r>
          </w:p>
        </w:tc>
        <w:tc>
          <w:tcPr>
            <w:tcW w:w="4685" w:type="dxa"/>
            <w:noWrap w:val="0"/>
            <w:vAlign w:val="center"/>
          </w:tcPr>
          <w:p w14:paraId="34DFC83D">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（5分）：</w:t>
            </w:r>
            <w:r>
              <w:rPr>
                <w:rFonts w:hint="eastAsia" w:ascii="仿宋_GB2312" w:hAnsi="仿宋_GB2312" w:eastAsia="仿宋_GB2312" w:cs="仿宋_GB2312"/>
                <w:color w:val="auto"/>
                <w:kern w:val="0"/>
                <w:szCs w:val="21"/>
                <w:highlight w:val="none"/>
              </w:rPr>
              <w:t>优于二档，投标人或投标产品生产厂家产品生产保障措施详细可行，有</w:t>
            </w:r>
            <w:r>
              <w:rPr>
                <w:rFonts w:hint="eastAsia" w:ascii="仿宋_GB2312" w:hAnsi="仿宋_GB2312" w:eastAsia="仿宋_GB2312" w:cs="仿宋_GB2312"/>
                <w:color w:val="auto"/>
                <w:highlight w:val="none"/>
              </w:rPr>
              <w:t>生产过程对环境保护措施、生产设备性能及功能描述、</w:t>
            </w:r>
            <w:r>
              <w:rPr>
                <w:rFonts w:hint="eastAsia" w:ascii="仿宋_GB2312" w:hAnsi="仿宋_GB2312" w:eastAsia="仿宋_GB2312" w:cs="仿宋_GB2312"/>
                <w:color w:val="auto"/>
                <w:kern w:val="0"/>
                <w:szCs w:val="21"/>
                <w:highlight w:val="none"/>
              </w:rPr>
              <w:t>产品生产工艺流程、原材料质量保障措施、质量管理体系完善健全等可完全满足采购需求</w:t>
            </w:r>
            <w:r>
              <w:rPr>
                <w:rFonts w:hint="eastAsia" w:ascii="仿宋_GB2312" w:hAnsi="仿宋_GB2312" w:eastAsia="仿宋_GB2312" w:cs="仿宋_GB2312"/>
                <w:color w:val="auto"/>
                <w:highlight w:val="none"/>
              </w:rPr>
              <w:t xml:space="preserve">。  </w:t>
            </w:r>
          </w:p>
          <w:p w14:paraId="3B80F6CB">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二档（3分）：</w:t>
            </w:r>
            <w:r>
              <w:rPr>
                <w:rFonts w:hint="eastAsia" w:ascii="仿宋_GB2312" w:hAnsi="仿宋_GB2312" w:eastAsia="仿宋_GB2312" w:cs="仿宋_GB2312"/>
                <w:color w:val="auto"/>
                <w:highlight w:val="none"/>
              </w:rPr>
              <w:t xml:space="preserve">优于三档，投标人或投标产品生产厂家产品生产保障措施较完整，有生产过程对环境保护措施、生产设备性能及功能描述、产品生产工艺流程等的。 </w:t>
            </w:r>
          </w:p>
          <w:p w14:paraId="0F548E80">
            <w:pPr>
              <w:widowControl/>
              <w:tabs>
                <w:tab w:val="left" w:pos="312"/>
              </w:tabs>
              <w:spacing w:line="380" w:lineRule="exact"/>
              <w:ind w:firstLine="422"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（1分）：</w:t>
            </w:r>
            <w:r>
              <w:rPr>
                <w:rFonts w:hint="eastAsia" w:ascii="仿宋_GB2312" w:hAnsi="仿宋_GB2312" w:eastAsia="仿宋_GB2312" w:cs="仿宋_GB2312"/>
                <w:color w:val="auto"/>
                <w:kern w:val="0"/>
                <w:szCs w:val="21"/>
                <w:highlight w:val="none"/>
              </w:rPr>
              <w:t>投标人或投标产品生产厂家产品生产保障措施简单，有简单的质量管控措施，工厂生产设备能满足本项目产品的生产要求。</w:t>
            </w:r>
          </w:p>
          <w:p w14:paraId="5B0B4251">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该方案内容可包括：（1）投标人或生产厂家生产场地情况；（2）主要设备；（3）生产管理；（4）质量管理体系等内容。</w:t>
            </w:r>
          </w:p>
          <w:p w14:paraId="77CB6AF0">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093" w:type="dxa"/>
            <w:noWrap w:val="0"/>
            <w:vAlign w:val="center"/>
          </w:tcPr>
          <w:p w14:paraId="574C38C0">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w:t>
            </w:r>
          </w:p>
        </w:tc>
        <w:tc>
          <w:tcPr>
            <w:tcW w:w="1287" w:type="dxa"/>
            <w:noWrap w:val="0"/>
            <w:vAlign w:val="center"/>
          </w:tcPr>
          <w:p w14:paraId="69EE2882">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生产能力和质量保障能力方案</w:t>
            </w:r>
          </w:p>
        </w:tc>
      </w:tr>
      <w:tr w14:paraId="4CFB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70" w:type="dxa"/>
            <w:noWrap w:val="0"/>
            <w:vAlign w:val="center"/>
          </w:tcPr>
          <w:p w14:paraId="17F58EF1">
            <w:pPr>
              <w:spacing w:line="360" w:lineRule="exact"/>
              <w:jc w:val="center"/>
              <w:rPr>
                <w:rFonts w:ascii="仿宋_GB2312" w:hAnsi="仿宋_GB2312" w:eastAsia="仿宋_GB2312" w:cs="仿宋_GB2312"/>
                <w:color w:val="auto"/>
                <w:highlight w:val="none"/>
              </w:rPr>
            </w:pPr>
            <w:r>
              <w:rPr>
                <w:rFonts w:hint="eastAsia" w:ascii="仿宋_GB2312" w:eastAsia="仿宋_GB2312"/>
                <w:b/>
                <w:bCs/>
                <w:color w:val="auto"/>
                <w:highlight w:val="none"/>
              </w:rPr>
              <w:t>设计方案分</w:t>
            </w:r>
          </w:p>
        </w:tc>
        <w:tc>
          <w:tcPr>
            <w:tcW w:w="951" w:type="dxa"/>
            <w:noWrap w:val="0"/>
            <w:vAlign w:val="center"/>
          </w:tcPr>
          <w:p w14:paraId="387D7B22">
            <w:pPr>
              <w:widowControl/>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Cs w:val="21"/>
                <w:highlight w:val="none"/>
              </w:rPr>
              <w:t>产品设计方案</w:t>
            </w:r>
          </w:p>
        </w:tc>
        <w:tc>
          <w:tcPr>
            <w:tcW w:w="4685" w:type="dxa"/>
            <w:noWrap w:val="0"/>
            <w:vAlign w:val="center"/>
          </w:tcPr>
          <w:p w14:paraId="03D8E69B">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一档(15分)：</w:t>
            </w:r>
            <w:r>
              <w:rPr>
                <w:rFonts w:hint="eastAsia" w:ascii="仿宋_GB2312" w:hAnsi="仿宋_GB2312" w:eastAsia="仿宋_GB2312" w:cs="仿宋_GB2312"/>
                <w:color w:val="auto"/>
                <w:highlight w:val="none"/>
              </w:rPr>
              <w:t>在满足二档前提下，提供设计方案详细、具体、可实行性高，颜色搭配科学美观、有两项以上设计理念，得到认可和采纳。</w:t>
            </w:r>
          </w:p>
          <w:p w14:paraId="1CD0739E">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二档(12分)：</w:t>
            </w:r>
            <w:r>
              <w:rPr>
                <w:rFonts w:hint="eastAsia" w:ascii="仿宋_GB2312" w:hAnsi="仿宋_GB2312" w:eastAsia="仿宋_GB2312" w:cs="仿宋_GB2312"/>
                <w:color w:val="auto"/>
                <w:highlight w:val="none"/>
              </w:rPr>
              <w:t xml:space="preserve">在满足三档前提下，提供设计方案规范合理性，产品设计的各个方面无缺陷(外观设计、款式结构等)、牢固可靠。  </w:t>
            </w:r>
          </w:p>
          <w:p w14:paraId="17EFA922">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三档(9分)：</w:t>
            </w:r>
            <w:r>
              <w:rPr>
                <w:rFonts w:hint="eastAsia" w:ascii="仿宋_GB2312" w:hAnsi="仿宋_GB2312" w:eastAsia="仿宋_GB2312" w:cs="仿宋_GB2312"/>
                <w:color w:val="auto"/>
                <w:highlight w:val="none"/>
              </w:rPr>
              <w:t>在满足四档前提下，提供产品结构图、零部件效果图、整体摆放布局效果图，设计图纸、方案符合要求的。</w:t>
            </w:r>
          </w:p>
          <w:p w14:paraId="7DFDC469">
            <w:pPr>
              <w:pStyle w:val="859"/>
              <w:adjustRightInd w:val="0"/>
              <w:snapToGrid w:val="0"/>
              <w:spacing w:line="360" w:lineRule="auto"/>
              <w:ind w:firstLine="588" w:firstLineChars="27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四档(6分)：</w:t>
            </w:r>
            <w:r>
              <w:rPr>
                <w:rFonts w:hint="eastAsia" w:ascii="仿宋_GB2312" w:hAnsi="仿宋_GB2312" w:eastAsia="仿宋_GB2312" w:cs="仿宋_GB2312"/>
                <w:color w:val="auto"/>
                <w:highlight w:val="none"/>
              </w:rPr>
              <w:t>在满足五档前提下，提供产品外观设计图、摆放设计图、零部件设计图、设备安装分解图，设计图纸、方案基本符合要求的。</w:t>
            </w:r>
          </w:p>
          <w:p w14:paraId="4F5E9758">
            <w:pPr>
              <w:pStyle w:val="859"/>
              <w:adjustRightInd w:val="0"/>
              <w:snapToGrid w:val="0"/>
              <w:spacing w:line="360" w:lineRule="auto"/>
              <w:ind w:firstLine="588" w:firstLineChars="27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五档(3分)：</w:t>
            </w:r>
            <w:r>
              <w:rPr>
                <w:rFonts w:hint="eastAsia" w:ascii="仿宋_GB2312" w:hAnsi="仿宋_GB2312" w:eastAsia="仿宋_GB2312" w:cs="仿宋_GB2312"/>
                <w:color w:val="auto"/>
                <w:highlight w:val="none"/>
              </w:rPr>
              <w:t>提供产品设计用材、产品工件明细表（列明“自制件”、“外协件”、“外购件”）、五金配件表、产品使用功能描述等</w:t>
            </w:r>
            <w:r>
              <w:rPr>
                <w:rFonts w:hint="eastAsia" w:ascii="仿宋_GB2312" w:hAnsi="仿宋_GB2312" w:eastAsia="仿宋_GB2312" w:cs="仿宋_GB2312"/>
                <w:color w:val="auto"/>
                <w:highlight w:val="none"/>
                <w:lang w:eastAsia="zh-CN"/>
              </w:rPr>
              <w:t>。</w:t>
            </w:r>
          </w:p>
          <w:p w14:paraId="265A6311">
            <w:pPr>
              <w:pStyle w:val="859"/>
              <w:adjustRightInd w:val="0"/>
              <w:snapToGrid w:val="0"/>
              <w:spacing w:line="360" w:lineRule="auto"/>
              <w:ind w:firstLine="588" w:firstLineChars="279"/>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仿宋_GB2312" w:hAnsi="仿宋_GB2312" w:eastAsia="仿宋_GB2312" w:cs="仿宋_GB2312"/>
                <w:b/>
                <w:bCs/>
                <w:color w:val="auto"/>
                <w:highlight w:val="none"/>
              </w:rPr>
              <w:t>该方案</w:t>
            </w:r>
            <w:r>
              <w:rPr>
                <w:rFonts w:hint="eastAsia" w:ascii="仿宋_GB2312" w:hAnsi="仿宋_GB2312" w:eastAsia="仿宋_GB2312" w:cs="仿宋_GB2312"/>
                <w:b/>
                <w:bCs/>
                <w:color w:val="auto"/>
                <w:highlight w:val="none"/>
              </w:rPr>
              <w:t>内容可以</w:t>
            </w:r>
            <w:r>
              <w:rPr>
                <w:rFonts w:ascii="仿宋_GB2312" w:hAnsi="仿宋_GB2312" w:eastAsia="仿宋_GB2312" w:cs="仿宋_GB2312"/>
                <w:b/>
                <w:bCs/>
                <w:color w:val="auto"/>
                <w:highlight w:val="none"/>
              </w:rPr>
              <w:t>包括：</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产品外观设计图</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u w:val="none"/>
                <w:lang w:val="en-US" w:bidi="zh-CN"/>
              </w:rPr>
              <w:t>须按技术参数要求注明</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款式结构</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图；（3）</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产品详细的零部件</w:t>
            </w:r>
            <w:r>
              <w:rPr>
                <w:rFonts w:hint="eastAsia" w:ascii="仿宋_GB2312" w:hAnsi="仿宋_GB2312" w:eastAsia="仿宋_GB2312" w:cs="仿宋_GB2312"/>
                <w:b/>
                <w:bCs/>
                <w:color w:val="auto"/>
                <w:highlight w:val="none"/>
                <w:lang w:val="en-US" w:eastAsia="zh-CN"/>
              </w:rPr>
              <w:t>设计</w:t>
            </w:r>
            <w:r>
              <w:rPr>
                <w:rFonts w:hint="eastAsia" w:ascii="仿宋_GB2312" w:hAnsi="仿宋_GB2312" w:eastAsia="仿宋_GB2312" w:cs="仿宋_GB2312"/>
                <w:b/>
                <w:bCs/>
                <w:color w:val="auto"/>
                <w:highlight w:val="none"/>
              </w:rPr>
              <w:t>图；（</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核心产品</w:t>
            </w:r>
            <w:r>
              <w:rPr>
                <w:rFonts w:hint="eastAsia" w:ascii="仿宋_GB2312" w:hAnsi="仿宋_GB2312" w:eastAsia="仿宋_GB2312" w:cs="仿宋_GB2312"/>
                <w:b/>
                <w:bCs/>
                <w:color w:val="auto"/>
                <w:highlight w:val="none"/>
              </w:rPr>
              <w:t>安装分解图；（</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产品设计用材；（</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产品工件明细表（列明“自制件”、“外协件”、“外购件”）；（</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核心</w:t>
            </w:r>
            <w:r>
              <w:rPr>
                <w:rFonts w:hint="eastAsia" w:ascii="仿宋_GB2312" w:hAnsi="仿宋_GB2312" w:eastAsia="仿宋_GB2312" w:cs="仿宋_GB2312"/>
                <w:b/>
                <w:bCs/>
                <w:color w:val="auto"/>
                <w:highlight w:val="none"/>
              </w:rPr>
              <w:t>产品五金配件表等内容。</w:t>
            </w:r>
          </w:p>
          <w:p w14:paraId="58BC2E74">
            <w:pPr>
              <w:pStyle w:val="861"/>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2.未提供以上方案或提供的内容与本项目无关的得0分。</w:t>
            </w:r>
          </w:p>
        </w:tc>
        <w:tc>
          <w:tcPr>
            <w:tcW w:w="1093" w:type="dxa"/>
            <w:noWrap w:val="0"/>
            <w:vAlign w:val="center"/>
          </w:tcPr>
          <w:p w14:paraId="479CF446">
            <w:pPr>
              <w:spacing w:line="360" w:lineRule="auto"/>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szCs w:val="21"/>
                <w:highlight w:val="none"/>
              </w:rPr>
              <w:t>15</w:t>
            </w:r>
          </w:p>
        </w:tc>
        <w:tc>
          <w:tcPr>
            <w:tcW w:w="1287" w:type="dxa"/>
            <w:noWrap w:val="0"/>
            <w:vAlign w:val="center"/>
          </w:tcPr>
          <w:p w14:paraId="040BD036">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产品设计方案</w:t>
            </w:r>
          </w:p>
        </w:tc>
      </w:tr>
      <w:tr w14:paraId="4AE2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noWrap w:val="0"/>
            <w:vAlign w:val="center"/>
          </w:tcPr>
          <w:p w14:paraId="37F83ADF">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售后服务方案分</w:t>
            </w:r>
          </w:p>
        </w:tc>
        <w:tc>
          <w:tcPr>
            <w:tcW w:w="951" w:type="dxa"/>
            <w:noWrap w:val="0"/>
            <w:vAlign w:val="center"/>
          </w:tcPr>
          <w:p w14:paraId="09C158A5">
            <w:pPr>
              <w:widowControl/>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售后服务方案</w:t>
            </w:r>
          </w:p>
        </w:tc>
        <w:tc>
          <w:tcPr>
            <w:tcW w:w="4685" w:type="dxa"/>
            <w:noWrap w:val="0"/>
            <w:vAlign w:val="center"/>
          </w:tcPr>
          <w:p w14:paraId="10987B03">
            <w:pPr>
              <w:pStyle w:val="859"/>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在满足二档前提下，解决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时间在2小时内，发生</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随时有替代产品，定期回访，有可靠的售后服务技术支持，详细的售后维护方式和售后保障能力，常用的、易损坏的备品备件及易损件配备的齐全，有完善预警、备件管理以及售后服务跟踪式服务措施等。</w:t>
            </w:r>
          </w:p>
          <w:p w14:paraId="0A4937F6">
            <w:pPr>
              <w:pStyle w:val="859"/>
              <w:adjustRightInd w:val="0"/>
              <w:snapToGrid w:val="0"/>
              <w:spacing w:line="360" w:lineRule="auto"/>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详细具体；解决事故时间在4小时内，损坏出现解决方案可靠，定期维护方式方法合理，有完整的免费技术培训方案、保修期外维修方案；有完善的售后服务措施；对售后服务应急预案、其他优惠措施等方面都有描述，可操作性强。</w:t>
            </w:r>
          </w:p>
          <w:p w14:paraId="39637B4C">
            <w:pPr>
              <w:pStyle w:val="859"/>
              <w:adjustRightInd w:val="0"/>
              <w:snapToGrid w:val="0"/>
              <w:spacing w:line="360" w:lineRule="auto"/>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售后服务承诺书内容完整；解决</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时间在6小时内，出现</w:t>
            </w:r>
            <w:r>
              <w:rPr>
                <w:rFonts w:hint="eastAsia" w:ascii="仿宋_GB2312" w:hAnsi="仿宋_GB2312" w:eastAsia="仿宋_GB2312" w:cs="仿宋_GB2312"/>
                <w:color w:val="auto"/>
                <w:highlight w:val="none"/>
                <w:lang w:val="en-US" w:eastAsia="zh-CN"/>
              </w:rPr>
              <w:t>严重损坏</w:t>
            </w:r>
            <w:r>
              <w:rPr>
                <w:rFonts w:hint="eastAsia" w:ascii="仿宋_GB2312" w:hAnsi="仿宋_GB2312" w:eastAsia="仿宋_GB2312" w:cs="仿宋_GB2312"/>
                <w:color w:val="auto"/>
                <w:highlight w:val="none"/>
              </w:rPr>
              <w:t>解决方案可靠，定期维护方式方法合理，有完整的免费技术培训方案、保修期外维修方案；有售后服务能力措施</w:t>
            </w:r>
            <w:r>
              <w:rPr>
                <w:rFonts w:hint="eastAsia" w:ascii="仿宋_GB2312" w:hAnsi="仿宋_GB2312" w:eastAsia="仿宋_GB2312" w:cs="仿宋_GB2312"/>
                <w:color w:val="auto"/>
                <w:highlight w:val="none"/>
                <w:lang w:eastAsia="zh-CN"/>
              </w:rPr>
              <w:t>。</w:t>
            </w:r>
          </w:p>
          <w:p w14:paraId="389072A7">
            <w:pPr>
              <w:pStyle w:val="859"/>
              <w:adjustRightInd w:val="0"/>
              <w:snapToGrid w:val="0"/>
              <w:spacing w:line="36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四档（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有售后服务承诺书；基本满足招标文件的要求，有</w:t>
            </w:r>
            <w:r>
              <w:rPr>
                <w:rFonts w:hint="eastAsia" w:ascii="仿宋_GB2312" w:hAnsi="仿宋_GB2312" w:eastAsia="仿宋_GB2312" w:cs="仿宋_GB2312"/>
                <w:color w:val="auto"/>
                <w:highlight w:val="none"/>
                <w:lang w:val="en-US" w:eastAsia="zh-CN"/>
              </w:rPr>
              <w:t>损坏</w:t>
            </w:r>
            <w:r>
              <w:rPr>
                <w:rFonts w:hint="eastAsia" w:ascii="仿宋_GB2312" w:hAnsi="仿宋_GB2312" w:eastAsia="仿宋_GB2312" w:cs="仿宋_GB2312"/>
                <w:color w:val="auto"/>
                <w:highlight w:val="none"/>
              </w:rPr>
              <w:t>出现解决方案，有技术培训方案、保修期外维修方案。</w:t>
            </w:r>
          </w:p>
          <w:p w14:paraId="08F39DAA">
            <w:pPr>
              <w:pStyle w:val="859"/>
              <w:adjustRightInd w:val="0"/>
              <w:snapToGrid w:val="0"/>
              <w:spacing w:line="360" w:lineRule="auto"/>
              <w:ind w:firstLine="422" w:firstLineChars="200"/>
              <w:rPr>
                <w:rFonts w:ascii="仿宋_GB2312" w:hAnsi="仿宋_GB2312" w:cs="仿宋_GB2312"/>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w:t>
            </w:r>
            <w:r>
              <w:rPr>
                <w:rFonts w:hint="eastAsia" w:ascii="仿宋_GB2312" w:hAnsi="仿宋_GB2312" w:eastAsia="仿宋_GB2312" w:cs="仿宋_GB2312"/>
                <w:b/>
                <w:bCs/>
                <w:color w:val="auto"/>
                <w:highlight w:val="none"/>
              </w:rPr>
              <w:t>（1）售后服务承诺书；（2）到达损坏现场时间；（3）损坏出现解决方案；（4）免费技术培训方案；（5）保修期外维修方案；（6）售后服务措施；（</w:t>
            </w:r>
            <w:r>
              <w:rPr>
                <w:rFonts w:ascii="仿宋_GB2312" w:hAnsi="仿宋_GB2312" w:eastAsia="仿宋_GB2312" w:cs="仿宋_GB2312"/>
                <w:b/>
                <w:bCs/>
                <w:color w:val="auto"/>
                <w:highlight w:val="none"/>
              </w:rPr>
              <w:t>7</w:t>
            </w:r>
            <w:r>
              <w:rPr>
                <w:rFonts w:hint="eastAsia" w:ascii="仿宋_GB2312" w:hAnsi="仿宋_GB2312" w:eastAsia="仿宋_GB2312" w:cs="仿宋_GB2312"/>
                <w:b/>
                <w:bCs/>
                <w:color w:val="auto"/>
                <w:highlight w:val="none"/>
              </w:rPr>
              <w:t>）售后服务专用车辆；（</w:t>
            </w:r>
            <w:r>
              <w:rPr>
                <w:rFonts w:ascii="仿宋_GB2312" w:hAnsi="仿宋_GB2312" w:eastAsia="仿宋_GB2312" w:cs="仿宋_GB2312"/>
                <w:b/>
                <w:bCs/>
                <w:color w:val="auto"/>
                <w:highlight w:val="none"/>
              </w:rPr>
              <w:t>8</w:t>
            </w:r>
            <w:r>
              <w:rPr>
                <w:rFonts w:hint="eastAsia" w:ascii="仿宋_GB2312" w:hAnsi="仿宋_GB2312" w:eastAsia="仿宋_GB2312" w:cs="仿宋_GB2312"/>
                <w:b/>
                <w:bCs/>
                <w:color w:val="auto"/>
                <w:highlight w:val="none"/>
              </w:rPr>
              <w:t>）应急预案；（</w:t>
            </w:r>
            <w:r>
              <w:rPr>
                <w:rFonts w:ascii="仿宋_GB2312" w:hAnsi="仿宋_GB2312" w:eastAsia="仿宋_GB2312" w:cs="仿宋_GB2312"/>
                <w:b/>
                <w:bCs/>
                <w:color w:val="auto"/>
                <w:highlight w:val="none"/>
              </w:rPr>
              <w:t>9</w:t>
            </w:r>
            <w:r>
              <w:rPr>
                <w:rFonts w:hint="eastAsia" w:ascii="仿宋_GB2312" w:hAnsi="仿宋_GB2312" w:eastAsia="仿宋_GB2312" w:cs="仿宋_GB2312"/>
                <w:b/>
                <w:bCs/>
                <w:color w:val="auto"/>
                <w:highlight w:val="none"/>
              </w:rPr>
              <w:t>）其他优惠措施等内容。</w:t>
            </w:r>
          </w:p>
          <w:p w14:paraId="21A2873E">
            <w:pPr>
              <w:spacing w:line="380" w:lineRule="exact"/>
              <w:ind w:firstLine="422" w:firstLineChars="200"/>
              <w:rPr>
                <w:rFonts w:ascii="仿宋_GB2312" w:hAnsi="仿宋_GB2312" w:eastAsia="仿宋_GB2312" w:cs="仿宋_GB2312"/>
                <w:color w:val="auto"/>
                <w:highlight w:val="none"/>
              </w:rPr>
            </w:pPr>
            <w:r>
              <w:rPr>
                <w:rFonts w:ascii="仿宋_GB2312" w:hAnsi="仿宋_GB2312" w:eastAsia="仿宋_GB2312" w:cs="仿宋_GB2312"/>
                <w:b/>
                <w:bCs/>
                <w:color w:val="auto"/>
                <w:highlight w:val="none"/>
              </w:rPr>
              <w:t>2.未提供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1093" w:type="dxa"/>
            <w:noWrap w:val="0"/>
            <w:vAlign w:val="center"/>
          </w:tcPr>
          <w:p w14:paraId="4B0C348E">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9</w:t>
            </w:r>
          </w:p>
        </w:tc>
        <w:tc>
          <w:tcPr>
            <w:tcW w:w="1287" w:type="dxa"/>
            <w:noWrap w:val="0"/>
            <w:vAlign w:val="center"/>
          </w:tcPr>
          <w:p w14:paraId="037CF793">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售后服务方案</w:t>
            </w:r>
          </w:p>
        </w:tc>
      </w:tr>
      <w:tr w14:paraId="2C21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6" w:type="dxa"/>
            <w:gridSpan w:val="3"/>
            <w:noWrap w:val="0"/>
            <w:vAlign w:val="center"/>
          </w:tcPr>
          <w:p w14:paraId="04F62FFC">
            <w:pPr>
              <w:spacing w:line="400" w:lineRule="exact"/>
              <w:ind w:firstLine="422" w:firstLineChars="200"/>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主观分总分</w:t>
            </w:r>
          </w:p>
        </w:tc>
        <w:tc>
          <w:tcPr>
            <w:tcW w:w="1093" w:type="dxa"/>
            <w:noWrap w:val="0"/>
            <w:vAlign w:val="center"/>
          </w:tcPr>
          <w:p w14:paraId="3392CF7F">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highlight w:val="none"/>
                <w:lang w:val="en-US" w:eastAsia="zh-CN"/>
              </w:rPr>
              <w:t>8</w:t>
            </w:r>
          </w:p>
        </w:tc>
        <w:tc>
          <w:tcPr>
            <w:tcW w:w="1287" w:type="dxa"/>
            <w:noWrap w:val="0"/>
            <w:vAlign w:val="center"/>
          </w:tcPr>
          <w:p w14:paraId="5DD921F7">
            <w:pPr>
              <w:spacing w:line="360" w:lineRule="exact"/>
              <w:jc w:val="center"/>
              <w:rPr>
                <w:rFonts w:ascii="仿宋_GB2312" w:hAnsi="仿宋_GB2312" w:eastAsia="仿宋_GB2312" w:cs="仿宋_GB2312"/>
                <w:color w:val="auto"/>
                <w:highlight w:val="none"/>
              </w:rPr>
            </w:pPr>
          </w:p>
        </w:tc>
      </w:tr>
    </w:tbl>
    <w:p w14:paraId="28A92F31">
      <w:pPr>
        <w:widowControl/>
        <w:adjustRightInd w:val="0"/>
        <w:spacing w:line="440" w:lineRule="exact"/>
        <w:ind w:right="-1" w:firstLine="141" w:firstLineChars="59"/>
        <w:textAlignment w:val="baseline"/>
        <w:rPr>
          <w:rFonts w:ascii="仿宋_GB2312" w:eastAsia="仿宋_GB2312"/>
          <w:bCs/>
          <w:color w:val="auto"/>
          <w:sz w:val="24"/>
        </w:rPr>
      </w:pPr>
    </w:p>
    <w:p w14:paraId="35ED8F00">
      <w:pPr>
        <w:spacing w:line="390" w:lineRule="exact"/>
        <w:ind w:right="-168" w:rightChars="-80" w:firstLine="236" w:firstLineChars="98"/>
        <w:rPr>
          <w:rFonts w:ascii="仿宋_GB2312" w:eastAsia="仿宋_GB2312"/>
          <w:b/>
          <w:color w:val="auto"/>
          <w:sz w:val="24"/>
        </w:rPr>
      </w:pPr>
      <w:r>
        <w:rPr>
          <w:rFonts w:hint="eastAsia" w:ascii="仿宋_GB2312" w:eastAsia="仿宋_GB2312"/>
          <w:b/>
          <w:color w:val="auto"/>
          <w:sz w:val="24"/>
        </w:rPr>
        <w:t>（三）总得分=客观分+主观分</w:t>
      </w:r>
    </w:p>
    <w:p w14:paraId="0F530415">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三、中标标准及中标候选人推荐原则</w:t>
      </w:r>
    </w:p>
    <w:p w14:paraId="65B97E04">
      <w:pPr>
        <w:adjustRightInd w:val="0"/>
        <w:spacing w:line="400" w:lineRule="exact"/>
        <w:ind w:firstLine="482" w:firstLineChars="200"/>
        <w:jc w:val="left"/>
        <w:textAlignment w:val="baseline"/>
        <w:rPr>
          <w:rFonts w:hint="eastAsia" w:ascii="仿宋_GB2312" w:hAnsi="宋体" w:eastAsia="仿宋_GB2312"/>
          <w:b/>
          <w:color w:val="auto"/>
          <w:kern w:val="0"/>
          <w:sz w:val="24"/>
        </w:rPr>
      </w:pPr>
      <w:r>
        <w:rPr>
          <w:rFonts w:hint="eastAsia" w:ascii="仿宋_GB2312" w:hAnsi="宋体" w:eastAsia="仿宋_GB2312"/>
          <w:b/>
          <w:color w:val="auto"/>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采购人或采购代理机构应将该情况报政府采购监督管理部门，从合格的中标候选人中另行确定中标人或重新开展政府采购活动。</w:t>
      </w:r>
    </w:p>
    <w:p w14:paraId="65F80DA3">
      <w:pPr>
        <w:adjustRightInd w:val="0"/>
        <w:spacing w:line="400" w:lineRule="exact"/>
        <w:ind w:firstLine="482" w:firstLineChars="200"/>
        <w:jc w:val="left"/>
        <w:textAlignment w:val="baseline"/>
        <w:rPr>
          <w:rFonts w:hint="eastAsia" w:ascii="仿宋_GB2312" w:hAnsi="宋体" w:eastAsia="仿宋_GB2312"/>
          <w:b/>
          <w:bCs/>
          <w:color w:val="auto"/>
          <w:sz w:val="24"/>
        </w:rPr>
      </w:pPr>
      <w:r>
        <w:rPr>
          <w:rFonts w:hint="eastAsia" w:ascii="仿宋_GB2312" w:hAnsi="宋体" w:eastAsia="仿宋_GB2312"/>
          <w:b/>
          <w:color w:val="auto"/>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rPr>
        <w:t>。</w:t>
      </w:r>
    </w:p>
    <w:p w14:paraId="7252CA97">
      <w:pPr>
        <w:rPr>
          <w:b/>
          <w:color w:val="auto"/>
          <w:sz w:val="24"/>
        </w:rPr>
      </w:pPr>
    </w:p>
    <w:p w14:paraId="33F283A8">
      <w:pPr>
        <w:rPr>
          <w:b/>
          <w:color w:val="auto"/>
          <w:sz w:val="24"/>
        </w:rPr>
      </w:pPr>
    </w:p>
    <w:p w14:paraId="0C638BFD">
      <w:pPr>
        <w:rPr>
          <w:b/>
          <w:color w:val="auto"/>
          <w:sz w:val="24"/>
        </w:rPr>
      </w:pPr>
    </w:p>
    <w:p w14:paraId="0D00BB6F">
      <w:pPr>
        <w:rPr>
          <w:b/>
          <w:color w:val="auto"/>
          <w:sz w:val="24"/>
        </w:rPr>
      </w:pPr>
    </w:p>
    <w:p w14:paraId="2ACE17CB">
      <w:pPr>
        <w:rPr>
          <w:b/>
          <w:color w:val="auto"/>
          <w:sz w:val="24"/>
        </w:rPr>
      </w:pPr>
    </w:p>
    <w:p w14:paraId="7518FF47">
      <w:pPr>
        <w:rPr>
          <w:b/>
          <w:color w:val="auto"/>
          <w:sz w:val="24"/>
        </w:rPr>
      </w:pPr>
    </w:p>
    <w:p w14:paraId="4C31C814">
      <w:pPr>
        <w:rPr>
          <w:b/>
          <w:color w:val="auto"/>
          <w:sz w:val="24"/>
        </w:rPr>
      </w:pPr>
    </w:p>
    <w:p w14:paraId="03AE7AB1">
      <w:pPr>
        <w:rPr>
          <w:b/>
          <w:color w:val="auto"/>
          <w:sz w:val="24"/>
        </w:rPr>
      </w:pPr>
    </w:p>
    <w:p w14:paraId="3A4BEB2B">
      <w:pPr>
        <w:rPr>
          <w:b/>
          <w:color w:val="auto"/>
          <w:sz w:val="24"/>
        </w:rPr>
      </w:pPr>
    </w:p>
    <w:p w14:paraId="40A87C0C">
      <w:pPr>
        <w:rPr>
          <w:b/>
          <w:color w:val="auto"/>
          <w:sz w:val="24"/>
        </w:rPr>
      </w:pPr>
    </w:p>
    <w:p w14:paraId="0EBEBBC2">
      <w:pPr>
        <w:rPr>
          <w:b/>
          <w:color w:val="auto"/>
          <w:sz w:val="24"/>
        </w:rPr>
      </w:pPr>
    </w:p>
    <w:p w14:paraId="5BD58698">
      <w:pPr>
        <w:rPr>
          <w:b/>
          <w:color w:val="auto"/>
          <w:sz w:val="24"/>
        </w:rPr>
      </w:pPr>
    </w:p>
    <w:p w14:paraId="442B1831">
      <w:pPr>
        <w:rPr>
          <w:b/>
          <w:color w:val="auto"/>
          <w:sz w:val="24"/>
        </w:rPr>
      </w:pPr>
    </w:p>
    <w:p w14:paraId="40811F1B">
      <w:pPr>
        <w:rPr>
          <w:b/>
          <w:color w:val="auto"/>
          <w:sz w:val="24"/>
        </w:rPr>
      </w:pPr>
    </w:p>
    <w:p w14:paraId="017A39CF">
      <w:pPr>
        <w:rPr>
          <w:b/>
          <w:color w:val="auto"/>
          <w:sz w:val="24"/>
        </w:rPr>
      </w:pPr>
    </w:p>
    <w:p w14:paraId="00453064">
      <w:pPr>
        <w:rPr>
          <w:b/>
          <w:color w:val="auto"/>
          <w:sz w:val="24"/>
        </w:rPr>
      </w:pPr>
    </w:p>
    <w:p w14:paraId="4BD1C41B">
      <w:pPr>
        <w:rPr>
          <w:b/>
          <w:color w:val="auto"/>
          <w:sz w:val="24"/>
        </w:rPr>
      </w:pPr>
    </w:p>
    <w:p w14:paraId="6BE5C522">
      <w:pPr>
        <w:rPr>
          <w:b/>
          <w:color w:val="auto"/>
          <w:sz w:val="24"/>
        </w:rPr>
      </w:pPr>
    </w:p>
    <w:p w14:paraId="7E9D41D0">
      <w:pPr>
        <w:rPr>
          <w:b/>
          <w:color w:val="auto"/>
          <w:sz w:val="24"/>
        </w:rPr>
      </w:pPr>
    </w:p>
    <w:p w14:paraId="1C50A4A9">
      <w:pPr>
        <w:spacing w:before="342" w:line="400" w:lineRule="exact"/>
        <w:rPr>
          <w:rFonts w:hint="eastAsia" w:ascii="仿宋_GB2312" w:hAnsi="仿宋_GB2312" w:eastAsia="仿宋_GB2312" w:cs="仿宋_GB2312"/>
          <w:color w:val="auto"/>
          <w:spacing w:val="-2"/>
          <w:sz w:val="28"/>
          <w:szCs w:val="28"/>
        </w:rPr>
      </w:pPr>
    </w:p>
    <w:p w14:paraId="02C5B415">
      <w:pPr>
        <w:spacing w:before="342" w:line="400" w:lineRule="exact"/>
        <w:rPr>
          <w:rFonts w:hint="eastAsia" w:ascii="仿宋_GB2312" w:hAnsi="仿宋_GB2312" w:eastAsia="仿宋_GB2312" w:cs="仿宋_GB2312"/>
          <w:color w:val="auto"/>
          <w:spacing w:val="-2"/>
          <w:sz w:val="28"/>
          <w:szCs w:val="28"/>
        </w:rPr>
      </w:pPr>
    </w:p>
    <w:p w14:paraId="7F7CD2BE">
      <w:pPr>
        <w:spacing w:before="342" w:line="400" w:lineRule="exact"/>
        <w:rPr>
          <w:rFonts w:hint="eastAsia" w:ascii="仿宋_GB2312" w:hAnsi="仿宋_GB2312" w:eastAsia="仿宋_GB2312" w:cs="仿宋_GB2312"/>
          <w:color w:val="auto"/>
          <w:spacing w:val="-2"/>
          <w:sz w:val="28"/>
          <w:szCs w:val="28"/>
        </w:rPr>
      </w:pPr>
    </w:p>
    <w:p w14:paraId="060FCF6C">
      <w:pPr>
        <w:spacing w:before="342" w:line="400" w:lineRule="exact"/>
        <w:rPr>
          <w:rFonts w:hint="eastAsia" w:ascii="仿宋_GB2312" w:hAnsi="仿宋_GB2312" w:eastAsia="仿宋_GB2312" w:cs="仿宋_GB2312"/>
          <w:color w:val="auto"/>
          <w:spacing w:val="-2"/>
          <w:sz w:val="28"/>
          <w:szCs w:val="28"/>
        </w:rPr>
      </w:pPr>
    </w:p>
    <w:p w14:paraId="412792F3">
      <w:pPr>
        <w:spacing w:before="342" w:line="400" w:lineRule="exact"/>
        <w:rPr>
          <w:rFonts w:hint="eastAsia" w:ascii="仿宋_GB2312" w:hAnsi="仿宋_GB2312" w:eastAsia="仿宋_GB2312" w:cs="仿宋_GB2312"/>
          <w:color w:val="auto"/>
          <w:spacing w:val="-2"/>
          <w:sz w:val="28"/>
          <w:szCs w:val="28"/>
        </w:rPr>
      </w:pPr>
    </w:p>
    <w:p w14:paraId="6633E012">
      <w:pPr>
        <w:spacing w:before="342" w:line="400" w:lineRule="exact"/>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附件一：</w:t>
      </w:r>
    </w:p>
    <w:p w14:paraId="7D575FED">
      <w:pPr>
        <w:spacing w:before="342" w:line="175" w:lineRule="auto"/>
        <w:jc w:val="center"/>
        <w:rPr>
          <w:rFonts w:hint="eastAsia" w:ascii="微软雅黑" w:hAnsi="微软雅黑" w:eastAsia="微软雅黑" w:cs="微软雅黑"/>
          <w:color w:val="auto"/>
          <w:sz w:val="40"/>
          <w:szCs w:val="40"/>
        </w:rPr>
      </w:pPr>
      <w:r>
        <w:rPr>
          <w:rFonts w:ascii="微软雅黑" w:hAnsi="微软雅黑" w:eastAsia="微软雅黑" w:cs="微软雅黑"/>
          <w:color w:val="auto"/>
          <w:spacing w:val="-2"/>
          <w:sz w:val="40"/>
          <w:szCs w:val="40"/>
        </w:rPr>
        <w:t>节能产品政府采购品目清单</w:t>
      </w:r>
    </w:p>
    <w:p w14:paraId="17A4745B">
      <w:pPr>
        <w:spacing w:line="151" w:lineRule="exact"/>
        <w:rPr>
          <w:color w:val="auto"/>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2F0E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2" w:hRule="atLeast"/>
          <w:jc w:val="center"/>
        </w:trPr>
        <w:tc>
          <w:tcPr>
            <w:tcW w:w="632" w:type="dxa"/>
            <w:noWrap w:val="0"/>
            <w:vAlign w:val="top"/>
          </w:tcPr>
          <w:p w14:paraId="48ED9A27">
            <w:pPr>
              <w:pStyle w:val="871"/>
              <w:spacing w:before="129" w:line="249" w:lineRule="auto"/>
              <w:ind w:left="72" w:right="66" w:firstLine="18"/>
              <w:rPr>
                <w:rFonts w:hint="eastAsia"/>
                <w:color w:val="auto"/>
                <w:sz w:val="22"/>
                <w:szCs w:val="22"/>
              </w:rPr>
            </w:pPr>
            <w:r>
              <w:rPr>
                <w:b/>
                <w:bCs/>
                <w:color w:val="auto"/>
                <w:spacing w:val="-15"/>
                <w:sz w:val="22"/>
                <w:szCs w:val="22"/>
              </w:rPr>
              <w:t>品目</w:t>
            </w:r>
            <w:r>
              <w:rPr>
                <w:color w:val="auto"/>
                <w:sz w:val="22"/>
                <w:szCs w:val="22"/>
              </w:rPr>
              <w:t xml:space="preserve"> </w:t>
            </w:r>
            <w:r>
              <w:rPr>
                <w:b/>
                <w:bCs/>
                <w:color w:val="auto"/>
                <w:spacing w:val="-6"/>
                <w:sz w:val="22"/>
                <w:szCs w:val="22"/>
              </w:rPr>
              <w:t>序号</w:t>
            </w:r>
          </w:p>
        </w:tc>
        <w:tc>
          <w:tcPr>
            <w:tcW w:w="5335" w:type="dxa"/>
            <w:gridSpan w:val="3"/>
            <w:noWrap w:val="0"/>
            <w:vAlign w:val="top"/>
          </w:tcPr>
          <w:p w14:paraId="3F8B434C">
            <w:pPr>
              <w:pStyle w:val="871"/>
              <w:spacing w:before="285" w:line="223" w:lineRule="auto"/>
              <w:ind w:left="2226"/>
              <w:rPr>
                <w:rFonts w:hint="eastAsia"/>
                <w:color w:val="auto"/>
                <w:sz w:val="22"/>
                <w:szCs w:val="22"/>
              </w:rPr>
            </w:pPr>
            <w:r>
              <w:rPr>
                <w:b/>
                <w:bCs/>
                <w:color w:val="auto"/>
                <w:spacing w:val="-5"/>
                <w:sz w:val="22"/>
                <w:szCs w:val="22"/>
              </w:rPr>
              <w:t>名称</w:t>
            </w:r>
          </w:p>
        </w:tc>
        <w:tc>
          <w:tcPr>
            <w:tcW w:w="3247" w:type="dxa"/>
            <w:noWrap w:val="0"/>
            <w:vAlign w:val="top"/>
          </w:tcPr>
          <w:p w14:paraId="3F6636E2">
            <w:pPr>
              <w:pStyle w:val="871"/>
              <w:spacing w:before="285" w:line="220" w:lineRule="auto"/>
              <w:ind w:left="939"/>
              <w:rPr>
                <w:rFonts w:hint="eastAsia"/>
                <w:color w:val="auto"/>
                <w:sz w:val="22"/>
                <w:szCs w:val="22"/>
              </w:rPr>
            </w:pPr>
            <w:r>
              <w:rPr>
                <w:b/>
                <w:bCs/>
                <w:color w:val="auto"/>
                <w:spacing w:val="-4"/>
                <w:sz w:val="22"/>
                <w:szCs w:val="22"/>
              </w:rPr>
              <w:t>依据的标准</w:t>
            </w:r>
          </w:p>
        </w:tc>
      </w:tr>
      <w:tr w14:paraId="47E07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noWrap w:val="0"/>
            <w:vAlign w:val="top"/>
          </w:tcPr>
          <w:p w14:paraId="600061A8">
            <w:pPr>
              <w:spacing w:line="254" w:lineRule="auto"/>
              <w:rPr>
                <w:rFonts w:ascii="Arial"/>
                <w:color w:val="auto"/>
              </w:rPr>
            </w:pPr>
          </w:p>
          <w:p w14:paraId="21331CB5">
            <w:pPr>
              <w:spacing w:line="254" w:lineRule="auto"/>
              <w:rPr>
                <w:rFonts w:ascii="Arial"/>
                <w:color w:val="auto"/>
              </w:rPr>
            </w:pPr>
          </w:p>
          <w:p w14:paraId="704430DD">
            <w:pPr>
              <w:spacing w:line="254" w:lineRule="auto"/>
              <w:rPr>
                <w:rFonts w:ascii="Arial"/>
                <w:color w:val="auto"/>
              </w:rPr>
            </w:pPr>
          </w:p>
          <w:p w14:paraId="785461E4">
            <w:pPr>
              <w:spacing w:line="255" w:lineRule="auto"/>
              <w:rPr>
                <w:rFonts w:ascii="Arial"/>
                <w:color w:val="auto"/>
              </w:rPr>
            </w:pPr>
          </w:p>
          <w:p w14:paraId="59BF523B">
            <w:pPr>
              <w:pStyle w:val="871"/>
              <w:spacing w:before="62" w:line="190" w:lineRule="auto"/>
              <w:ind w:left="257"/>
              <w:rPr>
                <w:rFonts w:hint="eastAsia"/>
                <w:color w:val="auto"/>
              </w:rPr>
            </w:pPr>
            <w:r>
              <w:rPr>
                <w:color w:val="auto"/>
              </w:rPr>
              <w:t>1</w:t>
            </w:r>
          </w:p>
        </w:tc>
        <w:tc>
          <w:tcPr>
            <w:tcW w:w="1275" w:type="dxa"/>
            <w:vMerge w:val="restart"/>
            <w:tcBorders>
              <w:bottom w:val="nil"/>
            </w:tcBorders>
            <w:noWrap w:val="0"/>
            <w:vAlign w:val="top"/>
          </w:tcPr>
          <w:p w14:paraId="578D8758">
            <w:pPr>
              <w:spacing w:line="277" w:lineRule="auto"/>
              <w:rPr>
                <w:rFonts w:ascii="Arial"/>
                <w:color w:val="auto"/>
              </w:rPr>
            </w:pPr>
          </w:p>
          <w:p w14:paraId="024E5B2A">
            <w:pPr>
              <w:spacing w:line="277" w:lineRule="auto"/>
              <w:rPr>
                <w:rFonts w:ascii="Arial"/>
                <w:color w:val="auto"/>
              </w:rPr>
            </w:pPr>
          </w:p>
          <w:p w14:paraId="573818BA">
            <w:pPr>
              <w:spacing w:line="278" w:lineRule="auto"/>
              <w:rPr>
                <w:rFonts w:ascii="Arial"/>
                <w:color w:val="auto"/>
              </w:rPr>
            </w:pPr>
          </w:p>
          <w:p w14:paraId="640A6E29">
            <w:pPr>
              <w:pStyle w:val="871"/>
              <w:spacing w:before="61" w:line="288" w:lineRule="auto"/>
              <w:ind w:left="14" w:right="8" w:hanging="5"/>
              <w:rPr>
                <w:rFonts w:hint="eastAsia"/>
                <w:color w:val="auto"/>
              </w:rPr>
            </w:pPr>
            <w:r>
              <w:rPr>
                <w:color w:val="auto"/>
                <w:spacing w:val="5"/>
              </w:rPr>
              <w:t>A020101</w:t>
            </w:r>
            <w:r>
              <w:rPr>
                <w:color w:val="auto"/>
                <w:spacing w:val="-43"/>
              </w:rPr>
              <w:t xml:space="preserve"> </w:t>
            </w:r>
            <w:r>
              <w:rPr>
                <w:color w:val="auto"/>
                <w:spacing w:val="5"/>
              </w:rPr>
              <w:t>计算</w:t>
            </w:r>
            <w:r>
              <w:rPr>
                <w:color w:val="auto"/>
              </w:rPr>
              <w:t xml:space="preserve"> </w:t>
            </w:r>
            <w:r>
              <w:rPr>
                <w:color w:val="auto"/>
                <w:spacing w:val="6"/>
              </w:rPr>
              <w:t>机设备</w:t>
            </w:r>
          </w:p>
        </w:tc>
        <w:tc>
          <w:tcPr>
            <w:tcW w:w="1967" w:type="dxa"/>
            <w:noWrap w:val="0"/>
            <w:vAlign w:val="top"/>
          </w:tcPr>
          <w:p w14:paraId="1E67604A">
            <w:pPr>
              <w:pStyle w:val="871"/>
              <w:spacing w:before="155" w:line="288" w:lineRule="auto"/>
              <w:ind w:left="17" w:right="10" w:firstLine="1"/>
              <w:rPr>
                <w:rFonts w:hint="eastAsia"/>
                <w:color w:val="auto"/>
              </w:rPr>
            </w:pPr>
            <w:r>
              <w:rPr>
                <w:color w:val="auto"/>
                <w:spacing w:val="3"/>
              </w:rPr>
              <w:t>★A02010104 台式计</w:t>
            </w:r>
            <w:r>
              <w:rPr>
                <w:color w:val="auto"/>
                <w:spacing w:val="12"/>
              </w:rPr>
              <w:t xml:space="preserve"> </w:t>
            </w:r>
            <w:r>
              <w:rPr>
                <w:color w:val="auto"/>
                <w:spacing w:val="4"/>
              </w:rPr>
              <w:t>算机</w:t>
            </w:r>
          </w:p>
        </w:tc>
        <w:tc>
          <w:tcPr>
            <w:tcW w:w="2093" w:type="dxa"/>
            <w:noWrap w:val="0"/>
            <w:vAlign w:val="top"/>
          </w:tcPr>
          <w:p w14:paraId="17F77B8D">
            <w:pPr>
              <w:rPr>
                <w:rFonts w:ascii="Arial"/>
                <w:color w:val="auto"/>
              </w:rPr>
            </w:pPr>
          </w:p>
        </w:tc>
        <w:tc>
          <w:tcPr>
            <w:tcW w:w="3247" w:type="dxa"/>
            <w:noWrap w:val="0"/>
            <w:vAlign w:val="top"/>
          </w:tcPr>
          <w:p w14:paraId="6D4C29AB">
            <w:pPr>
              <w:pStyle w:val="871"/>
              <w:spacing w:before="155" w:line="288" w:lineRule="auto"/>
              <w:ind w:left="19" w:right="11" w:firstLine="3"/>
              <w:rPr>
                <w:rFonts w:hint="eastAsia"/>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6A91E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noWrap w:val="0"/>
            <w:vAlign w:val="top"/>
          </w:tcPr>
          <w:p w14:paraId="6BD28A79">
            <w:pPr>
              <w:rPr>
                <w:rFonts w:ascii="Arial"/>
                <w:color w:val="auto"/>
              </w:rPr>
            </w:pPr>
          </w:p>
        </w:tc>
        <w:tc>
          <w:tcPr>
            <w:tcW w:w="1275" w:type="dxa"/>
            <w:vMerge w:val="continue"/>
            <w:tcBorders>
              <w:top w:val="nil"/>
              <w:bottom w:val="nil"/>
            </w:tcBorders>
            <w:noWrap w:val="0"/>
            <w:vAlign w:val="top"/>
          </w:tcPr>
          <w:p w14:paraId="66094630">
            <w:pPr>
              <w:rPr>
                <w:rFonts w:ascii="Arial"/>
                <w:color w:val="auto"/>
              </w:rPr>
            </w:pPr>
          </w:p>
        </w:tc>
        <w:tc>
          <w:tcPr>
            <w:tcW w:w="1967" w:type="dxa"/>
            <w:noWrap w:val="0"/>
            <w:vAlign w:val="top"/>
          </w:tcPr>
          <w:p w14:paraId="3A67FAA4">
            <w:pPr>
              <w:pStyle w:val="871"/>
              <w:spacing w:before="110" w:line="288" w:lineRule="auto"/>
              <w:ind w:left="15" w:right="10" w:firstLine="3"/>
              <w:rPr>
                <w:rFonts w:hint="eastAsia"/>
                <w:color w:val="auto"/>
              </w:rPr>
            </w:pPr>
            <w:r>
              <w:rPr>
                <w:color w:val="auto"/>
                <w:spacing w:val="3"/>
              </w:rPr>
              <w:t>★A02010105 便携式</w:t>
            </w:r>
            <w:r>
              <w:rPr>
                <w:color w:val="auto"/>
                <w:spacing w:val="12"/>
              </w:rPr>
              <w:t xml:space="preserve"> </w:t>
            </w:r>
            <w:r>
              <w:rPr>
                <w:color w:val="auto"/>
                <w:spacing w:val="6"/>
              </w:rPr>
              <w:t>计算机</w:t>
            </w:r>
          </w:p>
        </w:tc>
        <w:tc>
          <w:tcPr>
            <w:tcW w:w="2093" w:type="dxa"/>
            <w:noWrap w:val="0"/>
            <w:vAlign w:val="top"/>
          </w:tcPr>
          <w:p w14:paraId="2112A3F4">
            <w:pPr>
              <w:rPr>
                <w:rFonts w:ascii="Arial"/>
                <w:color w:val="auto"/>
              </w:rPr>
            </w:pPr>
          </w:p>
        </w:tc>
        <w:tc>
          <w:tcPr>
            <w:tcW w:w="3247" w:type="dxa"/>
            <w:noWrap w:val="0"/>
            <w:vAlign w:val="top"/>
          </w:tcPr>
          <w:p w14:paraId="724AF990">
            <w:pPr>
              <w:pStyle w:val="871"/>
              <w:spacing w:before="111" w:line="288" w:lineRule="auto"/>
              <w:ind w:left="19" w:right="11" w:firstLine="3"/>
              <w:rPr>
                <w:rFonts w:hint="eastAsia"/>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69B9C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noWrap w:val="0"/>
            <w:vAlign w:val="top"/>
          </w:tcPr>
          <w:p w14:paraId="6168ECA3">
            <w:pPr>
              <w:rPr>
                <w:rFonts w:ascii="Arial"/>
                <w:color w:val="auto"/>
              </w:rPr>
            </w:pPr>
          </w:p>
        </w:tc>
        <w:tc>
          <w:tcPr>
            <w:tcW w:w="1275" w:type="dxa"/>
            <w:vMerge w:val="continue"/>
            <w:tcBorders>
              <w:top w:val="nil"/>
            </w:tcBorders>
            <w:noWrap w:val="0"/>
            <w:vAlign w:val="top"/>
          </w:tcPr>
          <w:p w14:paraId="4F53DA31">
            <w:pPr>
              <w:rPr>
                <w:rFonts w:ascii="Arial"/>
                <w:color w:val="auto"/>
              </w:rPr>
            </w:pPr>
          </w:p>
        </w:tc>
        <w:tc>
          <w:tcPr>
            <w:tcW w:w="1967" w:type="dxa"/>
            <w:noWrap w:val="0"/>
            <w:vAlign w:val="top"/>
          </w:tcPr>
          <w:p w14:paraId="3DFD9494">
            <w:pPr>
              <w:pStyle w:val="871"/>
              <w:spacing w:before="130" w:line="288" w:lineRule="auto"/>
              <w:ind w:left="15" w:right="10" w:firstLine="3"/>
              <w:rPr>
                <w:rFonts w:hint="eastAsia"/>
                <w:color w:val="auto"/>
                <w:lang w:eastAsia="zh-CN"/>
              </w:rPr>
            </w:pPr>
            <w:r>
              <w:rPr>
                <w:color w:val="auto"/>
                <w:spacing w:val="3"/>
                <w:lang w:eastAsia="zh-CN"/>
              </w:rPr>
              <w:t>★A02010107 平板式</w:t>
            </w:r>
            <w:r>
              <w:rPr>
                <w:color w:val="auto"/>
                <w:spacing w:val="12"/>
                <w:lang w:eastAsia="zh-CN"/>
              </w:rPr>
              <w:t xml:space="preserve"> </w:t>
            </w:r>
            <w:r>
              <w:rPr>
                <w:color w:val="auto"/>
                <w:spacing w:val="8"/>
                <w:lang w:eastAsia="zh-CN"/>
              </w:rPr>
              <w:t>微型计算机</w:t>
            </w:r>
          </w:p>
        </w:tc>
        <w:tc>
          <w:tcPr>
            <w:tcW w:w="2093" w:type="dxa"/>
            <w:noWrap w:val="0"/>
            <w:vAlign w:val="top"/>
          </w:tcPr>
          <w:p w14:paraId="699853E8">
            <w:pPr>
              <w:rPr>
                <w:rFonts w:ascii="Arial"/>
                <w:color w:val="auto"/>
              </w:rPr>
            </w:pPr>
          </w:p>
        </w:tc>
        <w:tc>
          <w:tcPr>
            <w:tcW w:w="3247" w:type="dxa"/>
            <w:noWrap w:val="0"/>
            <w:vAlign w:val="top"/>
          </w:tcPr>
          <w:p w14:paraId="05A4BE09">
            <w:pPr>
              <w:pStyle w:val="871"/>
              <w:spacing w:before="130" w:line="288" w:lineRule="auto"/>
              <w:ind w:left="19" w:right="11" w:firstLine="3"/>
              <w:rPr>
                <w:rFonts w:hint="eastAsia"/>
                <w:color w:val="auto"/>
                <w:lang w:eastAsia="zh-CN"/>
              </w:rPr>
            </w:pPr>
            <w:r>
              <w:rPr>
                <w:color w:val="auto"/>
                <w:spacing w:val="19"/>
                <w:lang w:eastAsia="zh-CN"/>
              </w:rPr>
              <w:t>《微型计算机能效限定值及能效</w:t>
            </w:r>
            <w:r>
              <w:rPr>
                <w:color w:val="auto"/>
                <w:spacing w:val="2"/>
                <w:lang w:eastAsia="zh-CN"/>
              </w:rPr>
              <w:t xml:space="preserve"> </w:t>
            </w:r>
            <w:r>
              <w:rPr>
                <w:color w:val="auto"/>
                <w:spacing w:val="6"/>
                <w:lang w:eastAsia="zh-CN"/>
              </w:rPr>
              <w:t>等级》（</w:t>
            </w:r>
            <w:r>
              <w:rPr>
                <w:color w:val="auto"/>
                <w:lang w:eastAsia="zh-CN"/>
              </w:rPr>
              <w:t>GB</w:t>
            </w:r>
            <w:r>
              <w:rPr>
                <w:color w:val="auto"/>
                <w:spacing w:val="6"/>
                <w:lang w:eastAsia="zh-CN"/>
              </w:rPr>
              <w:t xml:space="preserve"> 28380）</w:t>
            </w:r>
          </w:p>
        </w:tc>
      </w:tr>
      <w:tr w14:paraId="3239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noWrap w:val="0"/>
            <w:vAlign w:val="top"/>
          </w:tcPr>
          <w:p w14:paraId="3A0E9C04">
            <w:pPr>
              <w:spacing w:line="255" w:lineRule="auto"/>
              <w:rPr>
                <w:rFonts w:ascii="Arial"/>
                <w:color w:val="auto"/>
              </w:rPr>
            </w:pPr>
          </w:p>
          <w:p w14:paraId="06C51FCC">
            <w:pPr>
              <w:spacing w:line="255" w:lineRule="auto"/>
              <w:rPr>
                <w:rFonts w:ascii="Arial"/>
                <w:color w:val="auto"/>
              </w:rPr>
            </w:pPr>
          </w:p>
          <w:p w14:paraId="5760D5C8">
            <w:pPr>
              <w:spacing w:line="255" w:lineRule="auto"/>
              <w:rPr>
                <w:rFonts w:ascii="Arial"/>
                <w:color w:val="auto"/>
              </w:rPr>
            </w:pPr>
          </w:p>
          <w:p w14:paraId="40381A55">
            <w:pPr>
              <w:spacing w:line="255" w:lineRule="auto"/>
              <w:rPr>
                <w:rFonts w:ascii="Arial"/>
                <w:color w:val="auto"/>
              </w:rPr>
            </w:pPr>
          </w:p>
          <w:p w14:paraId="6653E39A">
            <w:pPr>
              <w:spacing w:line="255" w:lineRule="auto"/>
              <w:rPr>
                <w:rFonts w:ascii="Arial"/>
                <w:color w:val="auto"/>
              </w:rPr>
            </w:pPr>
          </w:p>
          <w:p w14:paraId="4A7F1023">
            <w:pPr>
              <w:spacing w:line="255" w:lineRule="auto"/>
              <w:rPr>
                <w:rFonts w:ascii="Arial"/>
                <w:color w:val="auto"/>
              </w:rPr>
            </w:pPr>
          </w:p>
          <w:p w14:paraId="0C665CC2">
            <w:pPr>
              <w:spacing w:line="256" w:lineRule="auto"/>
              <w:rPr>
                <w:rFonts w:ascii="Arial"/>
                <w:color w:val="auto"/>
              </w:rPr>
            </w:pPr>
          </w:p>
          <w:p w14:paraId="11C3E705">
            <w:pPr>
              <w:spacing w:line="256" w:lineRule="auto"/>
              <w:rPr>
                <w:rFonts w:ascii="Arial"/>
                <w:color w:val="auto"/>
              </w:rPr>
            </w:pPr>
          </w:p>
          <w:p w14:paraId="2BA30F92">
            <w:pPr>
              <w:pStyle w:val="871"/>
              <w:spacing w:before="62" w:line="189" w:lineRule="auto"/>
              <w:ind w:left="245"/>
              <w:rPr>
                <w:rFonts w:hint="eastAsia"/>
                <w:color w:val="auto"/>
              </w:rPr>
            </w:pPr>
            <w:r>
              <w:rPr>
                <w:color w:val="auto"/>
              </w:rPr>
              <w:t>2</w:t>
            </w:r>
          </w:p>
        </w:tc>
        <w:tc>
          <w:tcPr>
            <w:tcW w:w="1275" w:type="dxa"/>
            <w:vMerge w:val="restart"/>
            <w:tcBorders>
              <w:bottom w:val="nil"/>
            </w:tcBorders>
            <w:noWrap w:val="0"/>
            <w:vAlign w:val="top"/>
          </w:tcPr>
          <w:p w14:paraId="164F0013">
            <w:pPr>
              <w:spacing w:line="265" w:lineRule="auto"/>
              <w:rPr>
                <w:rFonts w:ascii="Arial"/>
                <w:color w:val="auto"/>
              </w:rPr>
            </w:pPr>
          </w:p>
          <w:p w14:paraId="201DD4BD">
            <w:pPr>
              <w:spacing w:line="265" w:lineRule="auto"/>
              <w:rPr>
                <w:rFonts w:ascii="Arial"/>
                <w:color w:val="auto"/>
              </w:rPr>
            </w:pPr>
          </w:p>
          <w:p w14:paraId="7F82D466">
            <w:pPr>
              <w:spacing w:line="265" w:lineRule="auto"/>
              <w:rPr>
                <w:rFonts w:ascii="Arial"/>
                <w:color w:val="auto"/>
              </w:rPr>
            </w:pPr>
          </w:p>
          <w:p w14:paraId="3D125109">
            <w:pPr>
              <w:spacing w:line="265" w:lineRule="auto"/>
              <w:rPr>
                <w:rFonts w:ascii="Arial"/>
                <w:color w:val="auto"/>
              </w:rPr>
            </w:pPr>
          </w:p>
          <w:p w14:paraId="2363D213">
            <w:pPr>
              <w:spacing w:line="265" w:lineRule="auto"/>
              <w:rPr>
                <w:rFonts w:ascii="Arial"/>
                <w:color w:val="auto"/>
              </w:rPr>
            </w:pPr>
          </w:p>
          <w:p w14:paraId="2A0199C2">
            <w:pPr>
              <w:spacing w:line="265" w:lineRule="auto"/>
              <w:rPr>
                <w:rFonts w:ascii="Arial"/>
                <w:color w:val="auto"/>
              </w:rPr>
            </w:pPr>
          </w:p>
          <w:p w14:paraId="77A15F7D">
            <w:pPr>
              <w:spacing w:line="266" w:lineRule="auto"/>
              <w:rPr>
                <w:rFonts w:ascii="Arial"/>
                <w:color w:val="auto"/>
              </w:rPr>
            </w:pPr>
          </w:p>
          <w:p w14:paraId="121BA059">
            <w:pPr>
              <w:pStyle w:val="871"/>
              <w:spacing w:before="62" w:line="288" w:lineRule="auto"/>
              <w:ind w:left="14" w:right="8" w:hanging="5"/>
              <w:rPr>
                <w:rFonts w:hint="eastAsia"/>
                <w:color w:val="auto"/>
              </w:rPr>
            </w:pPr>
            <w:r>
              <w:rPr>
                <w:color w:val="auto"/>
                <w:spacing w:val="5"/>
              </w:rPr>
              <w:t>A020106</w:t>
            </w:r>
            <w:r>
              <w:rPr>
                <w:color w:val="auto"/>
                <w:spacing w:val="-43"/>
              </w:rPr>
              <w:t xml:space="preserve"> </w:t>
            </w:r>
            <w:r>
              <w:rPr>
                <w:color w:val="auto"/>
                <w:spacing w:val="5"/>
              </w:rPr>
              <w:t>输入</w:t>
            </w:r>
            <w:r>
              <w:rPr>
                <w:color w:val="auto"/>
              </w:rPr>
              <w:t xml:space="preserve"> </w:t>
            </w:r>
            <w:r>
              <w:rPr>
                <w:color w:val="auto"/>
                <w:spacing w:val="7"/>
              </w:rPr>
              <w:t>输出设备</w:t>
            </w:r>
          </w:p>
        </w:tc>
        <w:tc>
          <w:tcPr>
            <w:tcW w:w="1967" w:type="dxa"/>
            <w:vMerge w:val="restart"/>
            <w:tcBorders>
              <w:bottom w:val="nil"/>
            </w:tcBorders>
            <w:noWrap w:val="0"/>
            <w:vAlign w:val="top"/>
          </w:tcPr>
          <w:p w14:paraId="00EBA273">
            <w:pPr>
              <w:spacing w:line="316" w:lineRule="auto"/>
              <w:rPr>
                <w:rFonts w:ascii="Arial"/>
                <w:color w:val="auto"/>
              </w:rPr>
            </w:pPr>
          </w:p>
          <w:p w14:paraId="5BC19B47">
            <w:pPr>
              <w:spacing w:line="316" w:lineRule="auto"/>
              <w:rPr>
                <w:rFonts w:ascii="Arial"/>
                <w:color w:val="auto"/>
              </w:rPr>
            </w:pPr>
          </w:p>
          <w:p w14:paraId="4BD2B2A2">
            <w:pPr>
              <w:spacing w:line="317" w:lineRule="auto"/>
              <w:rPr>
                <w:rFonts w:ascii="Arial"/>
                <w:color w:val="auto"/>
              </w:rPr>
            </w:pPr>
          </w:p>
          <w:p w14:paraId="6D889E33">
            <w:pPr>
              <w:pStyle w:val="871"/>
              <w:spacing w:before="62" w:line="229" w:lineRule="auto"/>
              <w:ind w:left="9"/>
              <w:rPr>
                <w:rFonts w:hint="eastAsia"/>
                <w:color w:val="auto"/>
              </w:rPr>
            </w:pPr>
            <w:r>
              <w:rPr>
                <w:color w:val="auto"/>
                <w:spacing w:val="5"/>
              </w:rPr>
              <w:t>A02010601</w:t>
            </w:r>
            <w:r>
              <w:rPr>
                <w:color w:val="auto"/>
                <w:spacing w:val="-28"/>
              </w:rPr>
              <w:t xml:space="preserve"> </w:t>
            </w:r>
            <w:r>
              <w:rPr>
                <w:color w:val="auto"/>
                <w:spacing w:val="5"/>
              </w:rPr>
              <w:t>打印设备</w:t>
            </w:r>
          </w:p>
        </w:tc>
        <w:tc>
          <w:tcPr>
            <w:tcW w:w="2093" w:type="dxa"/>
            <w:noWrap w:val="0"/>
            <w:vAlign w:val="top"/>
          </w:tcPr>
          <w:p w14:paraId="70AC377F">
            <w:pPr>
              <w:pStyle w:val="871"/>
              <w:spacing w:before="119" w:line="288" w:lineRule="auto"/>
              <w:ind w:left="31" w:right="8" w:hanging="21"/>
              <w:rPr>
                <w:rFonts w:hint="eastAsia"/>
                <w:color w:val="auto"/>
              </w:rPr>
            </w:pPr>
            <w:r>
              <w:rPr>
                <w:color w:val="auto"/>
                <w:spacing w:val="3"/>
              </w:rPr>
              <w:t>A0201060101</w:t>
            </w:r>
            <w:r>
              <w:rPr>
                <w:color w:val="auto"/>
                <w:spacing w:val="50"/>
              </w:rPr>
              <w:t xml:space="preserve"> </w:t>
            </w:r>
            <w:r>
              <w:rPr>
                <w:color w:val="auto"/>
                <w:spacing w:val="3"/>
              </w:rPr>
              <w:t>喷</w:t>
            </w:r>
            <w:r>
              <w:rPr>
                <w:color w:val="auto"/>
                <w:spacing w:val="-51"/>
              </w:rPr>
              <w:t xml:space="preserve"> </w:t>
            </w:r>
            <w:r>
              <w:rPr>
                <w:color w:val="auto"/>
                <w:spacing w:val="3"/>
              </w:rPr>
              <w:t>墨</w:t>
            </w:r>
            <w:r>
              <w:rPr>
                <w:color w:val="auto"/>
                <w:spacing w:val="-53"/>
              </w:rPr>
              <w:t xml:space="preserve"> </w:t>
            </w:r>
            <w:r>
              <w:rPr>
                <w:color w:val="auto"/>
                <w:spacing w:val="3"/>
              </w:rPr>
              <w:t>打</w:t>
            </w:r>
            <w:r>
              <w:rPr>
                <w:color w:val="auto"/>
              </w:rPr>
              <w:t xml:space="preserve"> </w:t>
            </w:r>
            <w:r>
              <w:rPr>
                <w:color w:val="auto"/>
                <w:spacing w:val="-2"/>
              </w:rPr>
              <w:t>印机</w:t>
            </w:r>
          </w:p>
        </w:tc>
        <w:tc>
          <w:tcPr>
            <w:tcW w:w="3247" w:type="dxa"/>
            <w:noWrap w:val="0"/>
            <w:vAlign w:val="top"/>
          </w:tcPr>
          <w:p w14:paraId="7A8F2799">
            <w:pPr>
              <w:pStyle w:val="871"/>
              <w:spacing w:before="120" w:line="288" w:lineRule="auto"/>
              <w:ind w:left="22" w:right="13"/>
              <w:rPr>
                <w:rFonts w:hint="eastAsia"/>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69053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noWrap w:val="0"/>
            <w:vAlign w:val="top"/>
          </w:tcPr>
          <w:p w14:paraId="540AE232">
            <w:pPr>
              <w:rPr>
                <w:rFonts w:ascii="Arial"/>
                <w:color w:val="auto"/>
              </w:rPr>
            </w:pPr>
          </w:p>
        </w:tc>
        <w:tc>
          <w:tcPr>
            <w:tcW w:w="1275" w:type="dxa"/>
            <w:vMerge w:val="continue"/>
            <w:tcBorders>
              <w:top w:val="nil"/>
              <w:bottom w:val="nil"/>
            </w:tcBorders>
            <w:noWrap w:val="0"/>
            <w:vAlign w:val="top"/>
          </w:tcPr>
          <w:p w14:paraId="3DD02DC2">
            <w:pPr>
              <w:rPr>
                <w:rFonts w:ascii="Arial"/>
                <w:color w:val="auto"/>
              </w:rPr>
            </w:pPr>
          </w:p>
        </w:tc>
        <w:tc>
          <w:tcPr>
            <w:tcW w:w="1967" w:type="dxa"/>
            <w:vMerge w:val="continue"/>
            <w:tcBorders>
              <w:top w:val="nil"/>
              <w:bottom w:val="nil"/>
            </w:tcBorders>
            <w:noWrap w:val="0"/>
            <w:vAlign w:val="top"/>
          </w:tcPr>
          <w:p w14:paraId="7E2660DE">
            <w:pPr>
              <w:rPr>
                <w:rFonts w:ascii="Arial"/>
                <w:color w:val="auto"/>
              </w:rPr>
            </w:pPr>
          </w:p>
        </w:tc>
        <w:tc>
          <w:tcPr>
            <w:tcW w:w="2093" w:type="dxa"/>
            <w:noWrap w:val="0"/>
            <w:vAlign w:val="top"/>
          </w:tcPr>
          <w:p w14:paraId="0F5AE472">
            <w:pPr>
              <w:pStyle w:val="871"/>
              <w:spacing w:before="119" w:line="288" w:lineRule="auto"/>
              <w:ind w:left="19" w:right="8"/>
              <w:rPr>
                <w:rFonts w:hint="eastAsia"/>
                <w:color w:val="auto"/>
              </w:rPr>
            </w:pPr>
            <w:r>
              <w:rPr>
                <w:color w:val="auto"/>
                <w:spacing w:val="3"/>
              </w:rPr>
              <w:t>★</w:t>
            </w:r>
            <w:r>
              <w:rPr>
                <w:color w:val="auto"/>
                <w:spacing w:val="-50"/>
              </w:rPr>
              <w:t xml:space="preserve"> </w:t>
            </w:r>
            <w:r>
              <w:rPr>
                <w:color w:val="auto"/>
                <w:spacing w:val="3"/>
              </w:rPr>
              <w:t>A0201060102</w:t>
            </w:r>
            <w:r>
              <w:rPr>
                <w:color w:val="auto"/>
                <w:spacing w:val="41"/>
              </w:rPr>
              <w:t xml:space="preserve"> </w:t>
            </w:r>
            <w:r>
              <w:rPr>
                <w:color w:val="auto"/>
                <w:spacing w:val="3"/>
              </w:rPr>
              <w:t>激</w:t>
            </w:r>
            <w:r>
              <w:rPr>
                <w:color w:val="auto"/>
                <w:spacing w:val="-54"/>
              </w:rPr>
              <w:t xml:space="preserve"> </w:t>
            </w:r>
            <w:r>
              <w:rPr>
                <w:color w:val="auto"/>
                <w:spacing w:val="3"/>
              </w:rPr>
              <w:t>光</w:t>
            </w:r>
            <w:r>
              <w:rPr>
                <w:color w:val="auto"/>
              </w:rPr>
              <w:t xml:space="preserve"> </w:t>
            </w:r>
            <w:r>
              <w:rPr>
                <w:color w:val="auto"/>
                <w:spacing w:val="5"/>
              </w:rPr>
              <w:t>打印机</w:t>
            </w:r>
          </w:p>
        </w:tc>
        <w:tc>
          <w:tcPr>
            <w:tcW w:w="3247" w:type="dxa"/>
            <w:noWrap w:val="0"/>
            <w:vAlign w:val="top"/>
          </w:tcPr>
          <w:p w14:paraId="15E712DF">
            <w:pPr>
              <w:pStyle w:val="871"/>
              <w:spacing w:before="120" w:line="288" w:lineRule="auto"/>
              <w:ind w:left="22" w:right="13"/>
              <w:rPr>
                <w:rFonts w:hint="eastAsia"/>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5F5E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noWrap w:val="0"/>
            <w:vAlign w:val="top"/>
          </w:tcPr>
          <w:p w14:paraId="6D570B63">
            <w:pPr>
              <w:rPr>
                <w:rFonts w:ascii="Arial"/>
                <w:color w:val="auto"/>
              </w:rPr>
            </w:pPr>
          </w:p>
        </w:tc>
        <w:tc>
          <w:tcPr>
            <w:tcW w:w="1275" w:type="dxa"/>
            <w:vMerge w:val="continue"/>
            <w:tcBorders>
              <w:top w:val="nil"/>
              <w:bottom w:val="nil"/>
            </w:tcBorders>
            <w:noWrap w:val="0"/>
            <w:vAlign w:val="top"/>
          </w:tcPr>
          <w:p w14:paraId="73432D3A">
            <w:pPr>
              <w:rPr>
                <w:rFonts w:ascii="Arial"/>
                <w:color w:val="auto"/>
              </w:rPr>
            </w:pPr>
          </w:p>
        </w:tc>
        <w:tc>
          <w:tcPr>
            <w:tcW w:w="1967" w:type="dxa"/>
            <w:vMerge w:val="continue"/>
            <w:tcBorders>
              <w:top w:val="nil"/>
            </w:tcBorders>
            <w:noWrap w:val="0"/>
            <w:vAlign w:val="top"/>
          </w:tcPr>
          <w:p w14:paraId="121CC7A4">
            <w:pPr>
              <w:rPr>
                <w:rFonts w:ascii="Arial"/>
                <w:color w:val="auto"/>
              </w:rPr>
            </w:pPr>
          </w:p>
        </w:tc>
        <w:tc>
          <w:tcPr>
            <w:tcW w:w="2093" w:type="dxa"/>
            <w:noWrap w:val="0"/>
            <w:vAlign w:val="top"/>
          </w:tcPr>
          <w:p w14:paraId="54D2B1D9">
            <w:pPr>
              <w:pStyle w:val="871"/>
              <w:spacing w:before="119" w:line="288" w:lineRule="auto"/>
              <w:ind w:left="19" w:right="8"/>
              <w:rPr>
                <w:rFonts w:hint="eastAsia"/>
                <w:color w:val="auto"/>
              </w:rPr>
            </w:pPr>
            <w:r>
              <w:rPr>
                <w:color w:val="auto"/>
                <w:spacing w:val="3"/>
              </w:rPr>
              <w:t>★</w:t>
            </w:r>
            <w:r>
              <w:rPr>
                <w:color w:val="auto"/>
                <w:spacing w:val="-54"/>
              </w:rPr>
              <w:t xml:space="preserve"> </w:t>
            </w:r>
            <w:r>
              <w:rPr>
                <w:color w:val="auto"/>
                <w:spacing w:val="3"/>
              </w:rPr>
              <w:t>A0201060104</w:t>
            </w:r>
            <w:r>
              <w:rPr>
                <w:color w:val="auto"/>
                <w:spacing w:val="43"/>
              </w:rPr>
              <w:t xml:space="preserve"> </w:t>
            </w:r>
            <w:r>
              <w:rPr>
                <w:color w:val="auto"/>
                <w:spacing w:val="3"/>
              </w:rPr>
              <w:t>针</w:t>
            </w:r>
            <w:r>
              <w:rPr>
                <w:color w:val="auto"/>
                <w:spacing w:val="-52"/>
              </w:rPr>
              <w:t xml:space="preserve"> </w:t>
            </w:r>
            <w:r>
              <w:rPr>
                <w:color w:val="auto"/>
                <w:spacing w:val="3"/>
              </w:rPr>
              <w:t>式</w:t>
            </w:r>
            <w:r>
              <w:rPr>
                <w:color w:val="auto"/>
              </w:rPr>
              <w:t xml:space="preserve"> </w:t>
            </w:r>
            <w:r>
              <w:rPr>
                <w:color w:val="auto"/>
                <w:spacing w:val="5"/>
              </w:rPr>
              <w:t>打印机</w:t>
            </w:r>
          </w:p>
        </w:tc>
        <w:tc>
          <w:tcPr>
            <w:tcW w:w="3247" w:type="dxa"/>
            <w:noWrap w:val="0"/>
            <w:vAlign w:val="top"/>
          </w:tcPr>
          <w:p w14:paraId="5ED99941">
            <w:pPr>
              <w:pStyle w:val="871"/>
              <w:spacing w:before="120" w:line="288" w:lineRule="auto"/>
              <w:ind w:left="22" w:right="13"/>
              <w:rPr>
                <w:rFonts w:hint="eastAsia"/>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06E28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noWrap w:val="0"/>
            <w:vAlign w:val="top"/>
          </w:tcPr>
          <w:p w14:paraId="1D7A6696">
            <w:pPr>
              <w:rPr>
                <w:rFonts w:ascii="Arial"/>
                <w:color w:val="auto"/>
              </w:rPr>
            </w:pPr>
          </w:p>
        </w:tc>
        <w:tc>
          <w:tcPr>
            <w:tcW w:w="1275" w:type="dxa"/>
            <w:vMerge w:val="continue"/>
            <w:tcBorders>
              <w:top w:val="nil"/>
              <w:bottom w:val="nil"/>
            </w:tcBorders>
            <w:noWrap w:val="0"/>
            <w:vAlign w:val="top"/>
          </w:tcPr>
          <w:p w14:paraId="62912A49">
            <w:pPr>
              <w:rPr>
                <w:rFonts w:ascii="Arial"/>
                <w:color w:val="auto"/>
              </w:rPr>
            </w:pPr>
          </w:p>
        </w:tc>
        <w:tc>
          <w:tcPr>
            <w:tcW w:w="1967" w:type="dxa"/>
            <w:noWrap w:val="0"/>
            <w:vAlign w:val="top"/>
          </w:tcPr>
          <w:p w14:paraId="2A2E8645">
            <w:pPr>
              <w:pStyle w:val="871"/>
              <w:spacing w:before="292" w:line="230" w:lineRule="auto"/>
              <w:ind w:left="9"/>
              <w:rPr>
                <w:rFonts w:hint="eastAsia"/>
                <w:color w:val="auto"/>
              </w:rPr>
            </w:pPr>
            <w:r>
              <w:rPr>
                <w:color w:val="auto"/>
                <w:spacing w:val="5"/>
              </w:rPr>
              <w:t>A02010604</w:t>
            </w:r>
            <w:r>
              <w:rPr>
                <w:color w:val="auto"/>
                <w:spacing w:val="-28"/>
              </w:rPr>
              <w:t xml:space="preserve"> </w:t>
            </w:r>
            <w:r>
              <w:rPr>
                <w:color w:val="auto"/>
                <w:spacing w:val="5"/>
              </w:rPr>
              <w:t>显示设备</w:t>
            </w:r>
          </w:p>
        </w:tc>
        <w:tc>
          <w:tcPr>
            <w:tcW w:w="2093" w:type="dxa"/>
            <w:noWrap w:val="0"/>
            <w:vAlign w:val="top"/>
          </w:tcPr>
          <w:p w14:paraId="3786C44F">
            <w:pPr>
              <w:pStyle w:val="871"/>
              <w:spacing w:before="136" w:line="289" w:lineRule="auto"/>
              <w:ind w:left="20" w:right="8" w:hanging="1"/>
              <w:rPr>
                <w:rFonts w:hint="eastAsia"/>
                <w:color w:val="auto"/>
              </w:rPr>
            </w:pPr>
            <w:r>
              <w:rPr>
                <w:color w:val="auto"/>
                <w:spacing w:val="2"/>
              </w:rPr>
              <w:t>★</w:t>
            </w:r>
            <w:r>
              <w:rPr>
                <w:color w:val="auto"/>
                <w:spacing w:val="-54"/>
              </w:rPr>
              <w:t xml:space="preserve"> </w:t>
            </w:r>
            <w:r>
              <w:rPr>
                <w:color w:val="auto"/>
                <w:spacing w:val="2"/>
              </w:rPr>
              <w:t>A0201060401</w:t>
            </w:r>
            <w:r>
              <w:rPr>
                <w:color w:val="auto"/>
                <w:spacing w:val="44"/>
              </w:rPr>
              <w:t xml:space="preserve"> </w:t>
            </w:r>
            <w:r>
              <w:rPr>
                <w:color w:val="auto"/>
                <w:spacing w:val="2"/>
              </w:rPr>
              <w:t>液</w:t>
            </w:r>
            <w:r>
              <w:rPr>
                <w:color w:val="auto"/>
                <w:spacing w:val="-39"/>
              </w:rPr>
              <w:t xml:space="preserve"> </w:t>
            </w:r>
            <w:r>
              <w:rPr>
                <w:color w:val="auto"/>
                <w:spacing w:val="2"/>
              </w:rPr>
              <w:t>晶</w:t>
            </w:r>
            <w:r>
              <w:rPr>
                <w:color w:val="auto"/>
              </w:rPr>
              <w:t xml:space="preserve"> </w:t>
            </w:r>
            <w:r>
              <w:rPr>
                <w:color w:val="auto"/>
                <w:spacing w:val="5"/>
              </w:rPr>
              <w:t>显示器</w:t>
            </w:r>
          </w:p>
        </w:tc>
        <w:tc>
          <w:tcPr>
            <w:tcW w:w="3247" w:type="dxa"/>
            <w:noWrap w:val="0"/>
            <w:vAlign w:val="top"/>
          </w:tcPr>
          <w:p w14:paraId="59759A1D">
            <w:pPr>
              <w:pStyle w:val="871"/>
              <w:spacing w:before="136" w:line="288" w:lineRule="auto"/>
              <w:ind w:left="22" w:right="11"/>
              <w:rPr>
                <w:rFonts w:hint="eastAsia"/>
                <w:color w:val="auto"/>
                <w:lang w:eastAsia="zh-CN"/>
              </w:rPr>
            </w:pPr>
            <w:r>
              <w:rPr>
                <w:color w:val="auto"/>
                <w:spacing w:val="19"/>
                <w:lang w:eastAsia="zh-CN"/>
              </w:rPr>
              <w:t>《计算机显示器能效限定值及能</w:t>
            </w:r>
            <w:r>
              <w:rPr>
                <w:color w:val="auto"/>
                <w:spacing w:val="2"/>
                <w:lang w:eastAsia="zh-CN"/>
              </w:rPr>
              <w:t xml:space="preserve"> </w:t>
            </w:r>
            <w:r>
              <w:rPr>
                <w:color w:val="auto"/>
                <w:spacing w:val="6"/>
                <w:lang w:eastAsia="zh-CN"/>
              </w:rPr>
              <w:t>效等级》（</w:t>
            </w:r>
            <w:r>
              <w:rPr>
                <w:color w:val="auto"/>
                <w:lang w:eastAsia="zh-CN"/>
              </w:rPr>
              <w:t>GB</w:t>
            </w:r>
            <w:r>
              <w:rPr>
                <w:color w:val="auto"/>
                <w:spacing w:val="6"/>
                <w:lang w:eastAsia="zh-CN"/>
              </w:rPr>
              <w:t xml:space="preserve"> 21520）</w:t>
            </w:r>
          </w:p>
        </w:tc>
      </w:tr>
      <w:tr w14:paraId="5FE59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noWrap w:val="0"/>
            <w:vAlign w:val="top"/>
          </w:tcPr>
          <w:p w14:paraId="199E20D4">
            <w:pPr>
              <w:rPr>
                <w:rFonts w:ascii="Arial"/>
                <w:color w:val="auto"/>
              </w:rPr>
            </w:pPr>
          </w:p>
        </w:tc>
        <w:tc>
          <w:tcPr>
            <w:tcW w:w="1275" w:type="dxa"/>
            <w:vMerge w:val="continue"/>
            <w:tcBorders>
              <w:top w:val="nil"/>
            </w:tcBorders>
            <w:noWrap w:val="0"/>
            <w:vAlign w:val="top"/>
          </w:tcPr>
          <w:p w14:paraId="601A41DA">
            <w:pPr>
              <w:rPr>
                <w:rFonts w:ascii="Arial"/>
                <w:color w:val="auto"/>
              </w:rPr>
            </w:pPr>
          </w:p>
        </w:tc>
        <w:tc>
          <w:tcPr>
            <w:tcW w:w="1967" w:type="dxa"/>
            <w:noWrap w:val="0"/>
            <w:vAlign w:val="top"/>
          </w:tcPr>
          <w:p w14:paraId="72EC43E2">
            <w:pPr>
              <w:spacing w:line="365" w:lineRule="auto"/>
              <w:rPr>
                <w:rFonts w:ascii="Arial"/>
                <w:color w:val="auto"/>
              </w:rPr>
            </w:pPr>
          </w:p>
          <w:p w14:paraId="22F876BE">
            <w:pPr>
              <w:pStyle w:val="871"/>
              <w:spacing w:before="62" w:line="288" w:lineRule="auto"/>
              <w:ind w:left="14" w:right="10" w:hanging="5"/>
              <w:rPr>
                <w:rFonts w:hint="eastAsia"/>
                <w:color w:val="auto"/>
              </w:rPr>
            </w:pPr>
            <w:r>
              <w:rPr>
                <w:color w:val="auto"/>
                <w:spacing w:val="4"/>
              </w:rPr>
              <w:t>A02010609 图形图像</w:t>
            </w:r>
            <w:r>
              <w:rPr>
                <w:color w:val="auto"/>
                <w:spacing w:val="7"/>
              </w:rPr>
              <w:t xml:space="preserve"> 输入设备</w:t>
            </w:r>
          </w:p>
        </w:tc>
        <w:tc>
          <w:tcPr>
            <w:tcW w:w="2093" w:type="dxa"/>
            <w:noWrap w:val="0"/>
            <w:vAlign w:val="top"/>
          </w:tcPr>
          <w:p w14:paraId="01800A70">
            <w:pPr>
              <w:spacing w:line="260" w:lineRule="auto"/>
              <w:rPr>
                <w:rFonts w:ascii="Arial"/>
                <w:color w:val="auto"/>
              </w:rPr>
            </w:pPr>
          </w:p>
          <w:p w14:paraId="49767BC7">
            <w:pPr>
              <w:spacing w:line="260" w:lineRule="auto"/>
              <w:rPr>
                <w:rFonts w:ascii="Arial"/>
                <w:color w:val="auto"/>
              </w:rPr>
            </w:pPr>
          </w:p>
          <w:p w14:paraId="1C80786A">
            <w:pPr>
              <w:pStyle w:val="871"/>
              <w:spacing w:before="61" w:line="229" w:lineRule="auto"/>
              <w:ind w:left="10"/>
              <w:rPr>
                <w:rFonts w:hint="eastAsia"/>
                <w:color w:val="auto"/>
              </w:rPr>
            </w:pPr>
            <w:r>
              <w:rPr>
                <w:color w:val="auto"/>
                <w:spacing w:val="5"/>
              </w:rPr>
              <w:t>A0201060901</w:t>
            </w:r>
            <w:r>
              <w:rPr>
                <w:color w:val="auto"/>
                <w:spacing w:val="-34"/>
              </w:rPr>
              <w:t xml:space="preserve"> </w:t>
            </w:r>
            <w:r>
              <w:rPr>
                <w:color w:val="auto"/>
                <w:spacing w:val="5"/>
              </w:rPr>
              <w:t>扫描仪</w:t>
            </w:r>
          </w:p>
        </w:tc>
        <w:tc>
          <w:tcPr>
            <w:tcW w:w="3247" w:type="dxa"/>
            <w:noWrap w:val="0"/>
            <w:vAlign w:val="top"/>
          </w:tcPr>
          <w:p w14:paraId="5B31BA73">
            <w:pPr>
              <w:pStyle w:val="871"/>
              <w:spacing w:before="114" w:line="296" w:lineRule="auto"/>
              <w:ind w:left="22" w:hanging="3"/>
              <w:rPr>
                <w:rFonts w:hint="eastAsia"/>
                <w:color w:val="auto"/>
                <w:lang w:eastAsia="zh-CN"/>
              </w:rPr>
            </w:pPr>
            <w:r>
              <w:rPr>
                <w:color w:val="auto"/>
                <w:lang w:eastAsia="zh-CN"/>
              </w:rPr>
              <w:t>参照《复印机、打印机和传真机能</w:t>
            </w:r>
            <w:r>
              <w:rPr>
                <w:color w:val="auto"/>
                <w:spacing w:val="3"/>
                <w:lang w:eastAsia="zh-CN"/>
              </w:rPr>
              <w:t xml:space="preserve">  </w:t>
            </w:r>
            <w:r>
              <w:rPr>
                <w:color w:val="auto"/>
                <w:spacing w:val="-4"/>
                <w:lang w:eastAsia="zh-CN"/>
              </w:rPr>
              <w:t>效限定值及能效等级》（GB</w:t>
            </w:r>
            <w:r>
              <w:rPr>
                <w:color w:val="auto"/>
                <w:spacing w:val="-24"/>
                <w:lang w:eastAsia="zh-CN"/>
              </w:rPr>
              <w:t xml:space="preserve"> </w:t>
            </w:r>
            <w:r>
              <w:rPr>
                <w:color w:val="auto"/>
                <w:spacing w:val="-4"/>
                <w:lang w:eastAsia="zh-CN"/>
              </w:rPr>
              <w:t>21521）</w:t>
            </w:r>
            <w:r>
              <w:rPr>
                <w:color w:val="auto"/>
                <w:lang w:eastAsia="zh-CN"/>
              </w:rPr>
              <w:t xml:space="preserve"> </w:t>
            </w:r>
            <w:r>
              <w:rPr>
                <w:color w:val="auto"/>
                <w:spacing w:val="4"/>
                <w:lang w:eastAsia="zh-CN"/>
              </w:rPr>
              <w:t>中打印速度为</w:t>
            </w:r>
            <w:r>
              <w:rPr>
                <w:color w:val="auto"/>
                <w:spacing w:val="38"/>
                <w:lang w:eastAsia="zh-CN"/>
              </w:rPr>
              <w:t xml:space="preserve"> </w:t>
            </w:r>
            <w:r>
              <w:rPr>
                <w:color w:val="auto"/>
                <w:spacing w:val="4"/>
                <w:lang w:eastAsia="zh-CN"/>
              </w:rPr>
              <w:t>15 页/分的针式打</w:t>
            </w:r>
            <w:r>
              <w:rPr>
                <w:color w:val="auto"/>
                <w:lang w:eastAsia="zh-CN"/>
              </w:rPr>
              <w:t xml:space="preserve">  </w:t>
            </w:r>
            <w:r>
              <w:rPr>
                <w:color w:val="auto"/>
                <w:spacing w:val="2"/>
                <w:lang w:eastAsia="zh-CN"/>
              </w:rPr>
              <w:t>印机相关要求</w:t>
            </w:r>
          </w:p>
        </w:tc>
      </w:tr>
      <w:tr w14:paraId="0E8DB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noWrap w:val="0"/>
            <w:vAlign w:val="top"/>
          </w:tcPr>
          <w:p w14:paraId="67683EC4">
            <w:pPr>
              <w:pStyle w:val="871"/>
              <w:spacing w:before="277" w:line="189" w:lineRule="auto"/>
              <w:ind w:left="246"/>
              <w:rPr>
                <w:rFonts w:hint="eastAsia"/>
                <w:color w:val="auto"/>
              </w:rPr>
            </w:pPr>
            <w:r>
              <w:rPr>
                <w:color w:val="auto"/>
              </w:rPr>
              <w:t>3</w:t>
            </w:r>
          </w:p>
        </w:tc>
        <w:tc>
          <w:tcPr>
            <w:tcW w:w="1275" w:type="dxa"/>
            <w:noWrap w:val="0"/>
            <w:vAlign w:val="top"/>
          </w:tcPr>
          <w:p w14:paraId="32203AB7">
            <w:pPr>
              <w:pStyle w:val="871"/>
              <w:spacing w:before="90" w:line="281" w:lineRule="auto"/>
              <w:ind w:left="15" w:right="8" w:hanging="6"/>
              <w:rPr>
                <w:rFonts w:hint="eastAsia"/>
                <w:color w:val="auto"/>
              </w:rPr>
            </w:pPr>
            <w:r>
              <w:rPr>
                <w:color w:val="auto"/>
                <w:spacing w:val="4"/>
              </w:rPr>
              <w:t>A020202</w:t>
            </w:r>
            <w:r>
              <w:rPr>
                <w:color w:val="auto"/>
                <w:spacing w:val="-34"/>
              </w:rPr>
              <w:t xml:space="preserve"> </w:t>
            </w:r>
            <w:r>
              <w:rPr>
                <w:color w:val="auto"/>
                <w:spacing w:val="4"/>
              </w:rPr>
              <w:t>投影</w:t>
            </w:r>
            <w:r>
              <w:rPr>
                <w:color w:val="auto"/>
              </w:rPr>
              <w:t xml:space="preserve"> 仪</w:t>
            </w:r>
          </w:p>
        </w:tc>
        <w:tc>
          <w:tcPr>
            <w:tcW w:w="1967" w:type="dxa"/>
            <w:noWrap w:val="0"/>
            <w:vAlign w:val="top"/>
          </w:tcPr>
          <w:p w14:paraId="508A9CE8">
            <w:pPr>
              <w:rPr>
                <w:rFonts w:ascii="Arial"/>
                <w:color w:val="auto"/>
              </w:rPr>
            </w:pPr>
          </w:p>
        </w:tc>
        <w:tc>
          <w:tcPr>
            <w:tcW w:w="2093" w:type="dxa"/>
            <w:noWrap w:val="0"/>
            <w:vAlign w:val="top"/>
          </w:tcPr>
          <w:p w14:paraId="0D5585A5">
            <w:pPr>
              <w:rPr>
                <w:rFonts w:ascii="Arial"/>
                <w:color w:val="auto"/>
              </w:rPr>
            </w:pPr>
          </w:p>
        </w:tc>
        <w:tc>
          <w:tcPr>
            <w:tcW w:w="3247" w:type="dxa"/>
            <w:noWrap w:val="0"/>
            <w:vAlign w:val="top"/>
          </w:tcPr>
          <w:p w14:paraId="2DEE5282">
            <w:pPr>
              <w:pStyle w:val="871"/>
              <w:spacing w:before="90" w:line="281" w:lineRule="auto"/>
              <w:ind w:left="27" w:hanging="4"/>
              <w:rPr>
                <w:rFonts w:hint="eastAsia"/>
                <w:color w:val="auto"/>
                <w:lang w:eastAsia="zh-CN"/>
              </w:rPr>
            </w:pPr>
            <w:r>
              <w:rPr>
                <w:color w:val="auto"/>
                <w:spacing w:val="6"/>
                <w:lang w:eastAsia="zh-CN"/>
              </w:rPr>
              <w:t>《投影机能效限定值及能效等级》</w:t>
            </w:r>
            <w:r>
              <w:rPr>
                <w:color w:val="auto"/>
                <w:lang w:eastAsia="zh-CN"/>
              </w:rPr>
              <w:t xml:space="preserve"> （GB</w:t>
            </w:r>
            <w:r>
              <w:rPr>
                <w:color w:val="auto"/>
                <w:spacing w:val="22"/>
                <w:lang w:eastAsia="zh-CN"/>
              </w:rPr>
              <w:t xml:space="preserve"> </w:t>
            </w:r>
            <w:r>
              <w:rPr>
                <w:color w:val="auto"/>
                <w:lang w:eastAsia="zh-CN"/>
              </w:rPr>
              <w:t>32028）</w:t>
            </w:r>
          </w:p>
        </w:tc>
      </w:tr>
      <w:tr w14:paraId="2B2FB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noWrap w:val="0"/>
            <w:vAlign w:val="top"/>
          </w:tcPr>
          <w:p w14:paraId="186F503F">
            <w:pPr>
              <w:spacing w:line="257" w:lineRule="auto"/>
              <w:rPr>
                <w:rFonts w:ascii="Arial"/>
                <w:color w:val="auto"/>
              </w:rPr>
            </w:pPr>
          </w:p>
          <w:p w14:paraId="6BC9C778">
            <w:pPr>
              <w:pStyle w:val="871"/>
              <w:spacing w:before="62" w:line="189" w:lineRule="auto"/>
              <w:ind w:left="242"/>
              <w:rPr>
                <w:rFonts w:hint="eastAsia"/>
                <w:color w:val="auto"/>
              </w:rPr>
            </w:pPr>
            <w:r>
              <w:rPr>
                <w:color w:val="auto"/>
              </w:rPr>
              <w:t>4</w:t>
            </w:r>
          </w:p>
        </w:tc>
        <w:tc>
          <w:tcPr>
            <w:tcW w:w="1275" w:type="dxa"/>
            <w:noWrap w:val="0"/>
            <w:vAlign w:val="top"/>
          </w:tcPr>
          <w:p w14:paraId="7FAE2192">
            <w:pPr>
              <w:pStyle w:val="871"/>
              <w:spacing w:before="133" w:line="288" w:lineRule="auto"/>
              <w:ind w:left="22" w:right="8" w:hanging="13"/>
              <w:rPr>
                <w:rFonts w:hint="eastAsia"/>
                <w:color w:val="auto"/>
              </w:rPr>
            </w:pPr>
            <w:r>
              <w:rPr>
                <w:color w:val="auto"/>
                <w:spacing w:val="4"/>
              </w:rPr>
              <w:t>A020204</w:t>
            </w:r>
            <w:r>
              <w:rPr>
                <w:color w:val="auto"/>
                <w:spacing w:val="-34"/>
              </w:rPr>
              <w:t xml:space="preserve"> </w:t>
            </w:r>
            <w:r>
              <w:rPr>
                <w:color w:val="auto"/>
                <w:spacing w:val="4"/>
              </w:rPr>
              <w:t>多功</w:t>
            </w:r>
            <w:r>
              <w:rPr>
                <w:color w:val="auto"/>
              </w:rPr>
              <w:t xml:space="preserve"> </w:t>
            </w:r>
            <w:r>
              <w:rPr>
                <w:color w:val="auto"/>
                <w:spacing w:val="5"/>
              </w:rPr>
              <w:t>能一体机</w:t>
            </w:r>
          </w:p>
        </w:tc>
        <w:tc>
          <w:tcPr>
            <w:tcW w:w="1967" w:type="dxa"/>
            <w:noWrap w:val="0"/>
            <w:vAlign w:val="top"/>
          </w:tcPr>
          <w:p w14:paraId="7B128192">
            <w:pPr>
              <w:rPr>
                <w:rFonts w:ascii="Arial"/>
                <w:color w:val="auto"/>
              </w:rPr>
            </w:pPr>
          </w:p>
        </w:tc>
        <w:tc>
          <w:tcPr>
            <w:tcW w:w="2093" w:type="dxa"/>
            <w:noWrap w:val="0"/>
            <w:vAlign w:val="top"/>
          </w:tcPr>
          <w:p w14:paraId="2BD38A6F">
            <w:pPr>
              <w:rPr>
                <w:rFonts w:ascii="Arial"/>
                <w:color w:val="auto"/>
              </w:rPr>
            </w:pPr>
          </w:p>
        </w:tc>
        <w:tc>
          <w:tcPr>
            <w:tcW w:w="3247" w:type="dxa"/>
            <w:noWrap w:val="0"/>
            <w:vAlign w:val="top"/>
          </w:tcPr>
          <w:p w14:paraId="761B1676">
            <w:pPr>
              <w:pStyle w:val="871"/>
              <w:spacing w:before="133" w:line="288" w:lineRule="auto"/>
              <w:ind w:left="22" w:right="13"/>
              <w:rPr>
                <w:rFonts w:hint="eastAsia"/>
                <w:color w:val="auto"/>
                <w:lang w:eastAsia="zh-CN"/>
              </w:rPr>
            </w:pPr>
            <w:r>
              <w:rPr>
                <w:color w:val="auto"/>
                <w:spacing w:val="5"/>
                <w:lang w:eastAsia="zh-CN"/>
              </w:rPr>
              <w:t>《复印机、打印机和传真机能效限</w:t>
            </w:r>
            <w:r>
              <w:rPr>
                <w:color w:val="auto"/>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21521）</w:t>
            </w:r>
          </w:p>
        </w:tc>
      </w:tr>
      <w:tr w14:paraId="1ECB6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noWrap w:val="0"/>
            <w:vAlign w:val="top"/>
          </w:tcPr>
          <w:p w14:paraId="2DFAD873">
            <w:pPr>
              <w:pStyle w:val="871"/>
              <w:spacing w:before="260" w:line="188" w:lineRule="auto"/>
              <w:ind w:left="246"/>
              <w:rPr>
                <w:rFonts w:hint="eastAsia"/>
                <w:color w:val="auto"/>
              </w:rPr>
            </w:pPr>
            <w:r>
              <w:rPr>
                <w:color w:val="auto"/>
              </w:rPr>
              <w:t>5</w:t>
            </w:r>
          </w:p>
        </w:tc>
        <w:tc>
          <w:tcPr>
            <w:tcW w:w="1275" w:type="dxa"/>
            <w:noWrap w:val="0"/>
            <w:vAlign w:val="top"/>
          </w:tcPr>
          <w:p w14:paraId="13E3B855">
            <w:pPr>
              <w:pStyle w:val="871"/>
              <w:spacing w:before="227" w:line="229" w:lineRule="auto"/>
              <w:ind w:left="9"/>
              <w:rPr>
                <w:rFonts w:hint="eastAsia"/>
                <w:color w:val="auto"/>
              </w:rPr>
            </w:pPr>
            <w:r>
              <w:rPr>
                <w:color w:val="auto"/>
                <w:spacing w:val="4"/>
              </w:rPr>
              <w:t>A020519</w:t>
            </w:r>
            <w:r>
              <w:rPr>
                <w:color w:val="auto"/>
                <w:spacing w:val="-32"/>
              </w:rPr>
              <w:t xml:space="preserve"> </w:t>
            </w:r>
            <w:r>
              <w:rPr>
                <w:color w:val="auto"/>
                <w:spacing w:val="4"/>
              </w:rPr>
              <w:t>泵</w:t>
            </w:r>
          </w:p>
        </w:tc>
        <w:tc>
          <w:tcPr>
            <w:tcW w:w="1967" w:type="dxa"/>
            <w:noWrap w:val="0"/>
            <w:vAlign w:val="top"/>
          </w:tcPr>
          <w:p w14:paraId="21F9E9F3">
            <w:pPr>
              <w:pStyle w:val="871"/>
              <w:spacing w:before="227" w:line="229" w:lineRule="auto"/>
              <w:ind w:left="9"/>
              <w:rPr>
                <w:rFonts w:hint="eastAsia"/>
                <w:color w:val="auto"/>
              </w:rPr>
            </w:pPr>
            <w:r>
              <w:rPr>
                <w:color w:val="auto"/>
                <w:spacing w:val="5"/>
              </w:rPr>
              <w:t>A02051901</w:t>
            </w:r>
            <w:r>
              <w:rPr>
                <w:color w:val="auto"/>
                <w:spacing w:val="-33"/>
              </w:rPr>
              <w:t xml:space="preserve"> </w:t>
            </w:r>
            <w:r>
              <w:rPr>
                <w:color w:val="auto"/>
                <w:spacing w:val="5"/>
              </w:rPr>
              <w:t>离心泵</w:t>
            </w:r>
          </w:p>
        </w:tc>
        <w:tc>
          <w:tcPr>
            <w:tcW w:w="2093" w:type="dxa"/>
            <w:noWrap w:val="0"/>
            <w:vAlign w:val="top"/>
          </w:tcPr>
          <w:p w14:paraId="2EC010B4">
            <w:pPr>
              <w:rPr>
                <w:rFonts w:ascii="Arial"/>
                <w:color w:val="auto"/>
              </w:rPr>
            </w:pPr>
          </w:p>
        </w:tc>
        <w:tc>
          <w:tcPr>
            <w:tcW w:w="3247" w:type="dxa"/>
            <w:noWrap w:val="0"/>
            <w:vAlign w:val="top"/>
          </w:tcPr>
          <w:p w14:paraId="715CAF19">
            <w:pPr>
              <w:pStyle w:val="871"/>
              <w:spacing w:before="71" w:line="272" w:lineRule="auto"/>
              <w:ind w:left="17" w:right="11" w:firstLine="6"/>
              <w:rPr>
                <w:rFonts w:hint="eastAsia"/>
                <w:color w:val="auto"/>
                <w:lang w:eastAsia="zh-CN"/>
              </w:rPr>
            </w:pPr>
            <w:r>
              <w:rPr>
                <w:color w:val="auto"/>
                <w:spacing w:val="19"/>
                <w:lang w:eastAsia="zh-CN"/>
              </w:rPr>
              <w:t>《清水离心泵能效限定值及节能</w:t>
            </w:r>
            <w:r>
              <w:rPr>
                <w:color w:val="auto"/>
                <w:spacing w:val="2"/>
                <w:lang w:eastAsia="zh-CN"/>
              </w:rPr>
              <w:t xml:space="preserve"> </w:t>
            </w:r>
            <w:r>
              <w:rPr>
                <w:color w:val="auto"/>
                <w:spacing w:val="4"/>
                <w:lang w:eastAsia="zh-CN"/>
              </w:rPr>
              <w:t>评价值》（</w:t>
            </w:r>
            <w:r>
              <w:rPr>
                <w:color w:val="auto"/>
                <w:lang w:eastAsia="zh-CN"/>
              </w:rPr>
              <w:t>GB</w:t>
            </w:r>
            <w:r>
              <w:rPr>
                <w:color w:val="auto"/>
                <w:spacing w:val="39"/>
                <w:lang w:eastAsia="zh-CN"/>
              </w:rPr>
              <w:t xml:space="preserve"> </w:t>
            </w:r>
            <w:r>
              <w:rPr>
                <w:color w:val="auto"/>
                <w:spacing w:val="4"/>
                <w:lang w:eastAsia="zh-CN"/>
              </w:rPr>
              <w:t>19762）</w:t>
            </w:r>
          </w:p>
        </w:tc>
      </w:tr>
      <w:tr w14:paraId="6E49D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noWrap w:val="0"/>
            <w:vAlign w:val="top"/>
          </w:tcPr>
          <w:p w14:paraId="7F4752D9">
            <w:pPr>
              <w:spacing w:line="300" w:lineRule="auto"/>
              <w:rPr>
                <w:rFonts w:ascii="Arial"/>
                <w:color w:val="auto"/>
              </w:rPr>
            </w:pPr>
          </w:p>
          <w:p w14:paraId="721E041B">
            <w:pPr>
              <w:spacing w:line="300" w:lineRule="auto"/>
              <w:rPr>
                <w:rFonts w:ascii="Arial"/>
                <w:color w:val="auto"/>
              </w:rPr>
            </w:pPr>
          </w:p>
          <w:p w14:paraId="57E5E88A">
            <w:pPr>
              <w:spacing w:line="301" w:lineRule="auto"/>
              <w:rPr>
                <w:rFonts w:ascii="Arial"/>
                <w:color w:val="auto"/>
              </w:rPr>
            </w:pPr>
          </w:p>
          <w:p w14:paraId="0D6A4236">
            <w:pPr>
              <w:pStyle w:val="871"/>
              <w:spacing w:before="62" w:line="189" w:lineRule="auto"/>
              <w:ind w:left="244"/>
              <w:rPr>
                <w:rFonts w:hint="eastAsia"/>
                <w:color w:val="auto"/>
              </w:rPr>
            </w:pPr>
            <w:r>
              <w:rPr>
                <w:color w:val="auto"/>
              </w:rPr>
              <w:t>6</w:t>
            </w:r>
          </w:p>
        </w:tc>
        <w:tc>
          <w:tcPr>
            <w:tcW w:w="1275" w:type="dxa"/>
            <w:vMerge w:val="restart"/>
            <w:tcBorders>
              <w:bottom w:val="nil"/>
            </w:tcBorders>
            <w:noWrap w:val="0"/>
            <w:vAlign w:val="top"/>
          </w:tcPr>
          <w:p w14:paraId="34FEBE7D">
            <w:pPr>
              <w:spacing w:line="357" w:lineRule="auto"/>
              <w:rPr>
                <w:rFonts w:ascii="Arial"/>
                <w:color w:val="auto"/>
              </w:rPr>
            </w:pPr>
          </w:p>
          <w:p w14:paraId="0F7C833E">
            <w:pPr>
              <w:spacing w:line="358" w:lineRule="auto"/>
              <w:rPr>
                <w:rFonts w:ascii="Arial"/>
                <w:color w:val="auto"/>
              </w:rPr>
            </w:pPr>
          </w:p>
          <w:p w14:paraId="54C12FA8">
            <w:pPr>
              <w:pStyle w:val="871"/>
              <w:spacing w:before="61" w:line="289" w:lineRule="auto"/>
              <w:ind w:left="21" w:right="8" w:hanging="12"/>
              <w:rPr>
                <w:rFonts w:hint="eastAsia"/>
                <w:color w:val="auto"/>
              </w:rPr>
            </w:pPr>
            <w:r>
              <w:rPr>
                <w:color w:val="auto"/>
                <w:spacing w:val="5"/>
              </w:rPr>
              <w:t>A020523</w:t>
            </w:r>
            <w:r>
              <w:rPr>
                <w:color w:val="auto"/>
                <w:spacing w:val="-43"/>
              </w:rPr>
              <w:t xml:space="preserve"> </w:t>
            </w:r>
            <w:r>
              <w:rPr>
                <w:color w:val="auto"/>
                <w:spacing w:val="5"/>
              </w:rPr>
              <w:t>制冷</w:t>
            </w:r>
            <w:r>
              <w:rPr>
                <w:color w:val="auto"/>
              </w:rPr>
              <w:t xml:space="preserve"> </w:t>
            </w:r>
            <w:r>
              <w:rPr>
                <w:color w:val="auto"/>
                <w:spacing w:val="5"/>
              </w:rPr>
              <w:t>空调设备</w:t>
            </w:r>
          </w:p>
        </w:tc>
        <w:tc>
          <w:tcPr>
            <w:tcW w:w="1967" w:type="dxa"/>
            <w:vMerge w:val="restart"/>
            <w:tcBorders>
              <w:bottom w:val="nil"/>
            </w:tcBorders>
            <w:noWrap w:val="0"/>
            <w:vAlign w:val="top"/>
          </w:tcPr>
          <w:p w14:paraId="70004DBD">
            <w:pPr>
              <w:spacing w:line="357" w:lineRule="auto"/>
              <w:rPr>
                <w:rFonts w:ascii="Arial"/>
                <w:color w:val="auto"/>
              </w:rPr>
            </w:pPr>
          </w:p>
          <w:p w14:paraId="4739D695">
            <w:pPr>
              <w:spacing w:line="357" w:lineRule="auto"/>
              <w:rPr>
                <w:rFonts w:ascii="Arial"/>
                <w:color w:val="auto"/>
              </w:rPr>
            </w:pPr>
          </w:p>
          <w:p w14:paraId="32C6CD7D">
            <w:pPr>
              <w:pStyle w:val="871"/>
              <w:spacing w:before="62" w:line="288" w:lineRule="auto"/>
              <w:ind w:left="15" w:right="10" w:firstLine="3"/>
              <w:rPr>
                <w:rFonts w:hint="eastAsia"/>
                <w:color w:val="auto"/>
              </w:rPr>
            </w:pPr>
            <w:r>
              <w:rPr>
                <w:color w:val="auto"/>
                <w:spacing w:val="3"/>
              </w:rPr>
              <w:t>★A02052301 制冷压</w:t>
            </w:r>
            <w:r>
              <w:rPr>
                <w:color w:val="auto"/>
                <w:spacing w:val="12"/>
              </w:rPr>
              <w:t xml:space="preserve"> </w:t>
            </w:r>
            <w:r>
              <w:rPr>
                <w:color w:val="auto"/>
                <w:spacing w:val="5"/>
              </w:rPr>
              <w:t>缩机</w:t>
            </w:r>
          </w:p>
        </w:tc>
        <w:tc>
          <w:tcPr>
            <w:tcW w:w="2093" w:type="dxa"/>
            <w:noWrap w:val="0"/>
            <w:vAlign w:val="top"/>
          </w:tcPr>
          <w:p w14:paraId="6D852FF9">
            <w:pPr>
              <w:spacing w:line="250" w:lineRule="auto"/>
              <w:rPr>
                <w:rFonts w:ascii="Arial"/>
                <w:color w:val="auto"/>
              </w:rPr>
            </w:pPr>
          </w:p>
          <w:p w14:paraId="4DCE2E8C">
            <w:pPr>
              <w:spacing w:line="251" w:lineRule="auto"/>
              <w:rPr>
                <w:rFonts w:ascii="Arial"/>
                <w:color w:val="auto"/>
              </w:rPr>
            </w:pPr>
          </w:p>
          <w:p w14:paraId="70CA603F">
            <w:pPr>
              <w:pStyle w:val="871"/>
              <w:spacing w:before="61" w:line="228" w:lineRule="auto"/>
              <w:ind w:left="18"/>
              <w:rPr>
                <w:rFonts w:hint="eastAsia"/>
                <w:color w:val="auto"/>
              </w:rPr>
            </w:pPr>
            <w:r>
              <w:rPr>
                <w:color w:val="auto"/>
                <w:spacing w:val="6"/>
              </w:rPr>
              <w:t>冷水机组</w:t>
            </w:r>
          </w:p>
        </w:tc>
        <w:tc>
          <w:tcPr>
            <w:tcW w:w="3247" w:type="dxa"/>
            <w:noWrap w:val="0"/>
            <w:vAlign w:val="top"/>
          </w:tcPr>
          <w:p w14:paraId="6D50CC27">
            <w:pPr>
              <w:pStyle w:val="871"/>
              <w:spacing w:before="96" w:line="294" w:lineRule="auto"/>
              <w:ind w:left="17" w:right="11" w:firstLine="5"/>
              <w:rPr>
                <w:rFonts w:hint="eastAsia"/>
                <w:color w:val="auto"/>
                <w:lang w:eastAsia="zh-CN"/>
              </w:rPr>
            </w:pPr>
            <w:r>
              <w:rPr>
                <w:color w:val="auto"/>
                <w:spacing w:val="19"/>
                <w:lang w:eastAsia="zh-CN"/>
              </w:rPr>
              <w:t>《冷水机组能效限定值及能效等</w:t>
            </w:r>
            <w:r>
              <w:rPr>
                <w:color w:val="auto"/>
                <w:spacing w:val="2"/>
                <w:lang w:eastAsia="zh-CN"/>
              </w:rPr>
              <w:t xml:space="preserve"> </w:t>
            </w:r>
            <w:r>
              <w:rPr>
                <w:color w:val="auto"/>
                <w:spacing w:val="6"/>
                <w:lang w:eastAsia="zh-CN"/>
              </w:rPr>
              <w:t>级》（</w:t>
            </w:r>
            <w:r>
              <w:rPr>
                <w:color w:val="auto"/>
                <w:lang w:eastAsia="zh-CN"/>
              </w:rPr>
              <w:t>GB</w:t>
            </w:r>
            <w:r>
              <w:rPr>
                <w:color w:val="auto"/>
                <w:spacing w:val="-21"/>
                <w:lang w:eastAsia="zh-CN"/>
              </w:rPr>
              <w:t xml:space="preserve"> </w:t>
            </w:r>
            <w:r>
              <w:rPr>
                <w:color w:val="auto"/>
                <w:spacing w:val="6"/>
                <w:lang w:eastAsia="zh-CN"/>
              </w:rPr>
              <w:t>19577</w:t>
            </w:r>
            <w:r>
              <w:rPr>
                <w:color w:val="auto"/>
                <w:spacing w:val="9"/>
                <w:lang w:eastAsia="zh-CN"/>
              </w:rPr>
              <w:t>），</w:t>
            </w:r>
            <w:r>
              <w:rPr>
                <w:color w:val="auto"/>
                <w:spacing w:val="6"/>
                <w:lang w:eastAsia="zh-CN"/>
              </w:rPr>
              <w:t>《低环境温度</w:t>
            </w:r>
            <w:r>
              <w:rPr>
                <w:color w:val="auto"/>
                <w:lang w:eastAsia="zh-CN"/>
              </w:rPr>
              <w:t xml:space="preserve"> </w:t>
            </w:r>
            <w:r>
              <w:rPr>
                <w:color w:val="auto"/>
                <w:spacing w:val="5"/>
                <w:lang w:eastAsia="zh-CN"/>
              </w:rPr>
              <w:t>空气源热泵（冷水）机组能效限定</w:t>
            </w:r>
            <w:r>
              <w:rPr>
                <w:color w:val="auto"/>
                <w:spacing w:val="6"/>
                <w:lang w:eastAsia="zh-CN"/>
              </w:rPr>
              <w:t xml:space="preserve"> </w:t>
            </w:r>
            <w:r>
              <w:rPr>
                <w:color w:val="auto"/>
                <w:spacing w:val="7"/>
                <w:lang w:eastAsia="zh-CN"/>
              </w:rPr>
              <w:t>值及能效等级》（</w:t>
            </w:r>
            <w:r>
              <w:rPr>
                <w:color w:val="auto"/>
                <w:lang w:eastAsia="zh-CN"/>
              </w:rPr>
              <w:t>GB</w:t>
            </w:r>
            <w:r>
              <w:rPr>
                <w:color w:val="auto"/>
                <w:spacing w:val="7"/>
                <w:lang w:eastAsia="zh-CN"/>
              </w:rPr>
              <w:t xml:space="preserve"> 37480）</w:t>
            </w:r>
          </w:p>
        </w:tc>
      </w:tr>
      <w:tr w14:paraId="2126C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noWrap w:val="0"/>
            <w:vAlign w:val="top"/>
          </w:tcPr>
          <w:p w14:paraId="1D51B18C">
            <w:pPr>
              <w:rPr>
                <w:rFonts w:ascii="Arial"/>
                <w:color w:val="auto"/>
              </w:rPr>
            </w:pPr>
          </w:p>
        </w:tc>
        <w:tc>
          <w:tcPr>
            <w:tcW w:w="1275" w:type="dxa"/>
            <w:vMerge w:val="continue"/>
            <w:tcBorders>
              <w:top w:val="nil"/>
            </w:tcBorders>
            <w:noWrap w:val="0"/>
            <w:vAlign w:val="top"/>
          </w:tcPr>
          <w:p w14:paraId="4354FB4B">
            <w:pPr>
              <w:rPr>
                <w:rFonts w:ascii="Arial"/>
                <w:color w:val="auto"/>
              </w:rPr>
            </w:pPr>
          </w:p>
        </w:tc>
        <w:tc>
          <w:tcPr>
            <w:tcW w:w="1967" w:type="dxa"/>
            <w:vMerge w:val="continue"/>
            <w:tcBorders>
              <w:top w:val="nil"/>
            </w:tcBorders>
            <w:noWrap w:val="0"/>
            <w:vAlign w:val="top"/>
          </w:tcPr>
          <w:p w14:paraId="4A52BA6C">
            <w:pPr>
              <w:rPr>
                <w:rFonts w:ascii="Arial"/>
                <w:color w:val="auto"/>
              </w:rPr>
            </w:pPr>
          </w:p>
        </w:tc>
        <w:tc>
          <w:tcPr>
            <w:tcW w:w="2093" w:type="dxa"/>
            <w:noWrap w:val="0"/>
            <w:vAlign w:val="top"/>
          </w:tcPr>
          <w:p w14:paraId="0D142AE5">
            <w:pPr>
              <w:pStyle w:val="871"/>
              <w:spacing w:before="275" w:line="228" w:lineRule="auto"/>
              <w:ind w:left="19"/>
              <w:rPr>
                <w:rFonts w:hint="eastAsia"/>
                <w:color w:val="auto"/>
              </w:rPr>
            </w:pPr>
            <w:r>
              <w:rPr>
                <w:color w:val="auto"/>
                <w:spacing w:val="7"/>
              </w:rPr>
              <w:t>水源热泵机组</w:t>
            </w:r>
          </w:p>
        </w:tc>
        <w:tc>
          <w:tcPr>
            <w:tcW w:w="3247" w:type="dxa"/>
            <w:noWrap w:val="0"/>
            <w:vAlign w:val="top"/>
          </w:tcPr>
          <w:p w14:paraId="2B9A2E26">
            <w:pPr>
              <w:pStyle w:val="871"/>
              <w:spacing w:before="120" w:line="288" w:lineRule="auto"/>
              <w:ind w:left="17" w:right="13" w:firstLine="6"/>
              <w:rPr>
                <w:rFonts w:hint="eastAsia"/>
                <w:color w:val="auto"/>
                <w:lang w:eastAsia="zh-CN"/>
              </w:rPr>
            </w:pPr>
            <w:r>
              <w:rPr>
                <w:color w:val="auto"/>
                <w:spacing w:val="5"/>
                <w:lang w:eastAsia="zh-CN"/>
              </w:rPr>
              <w:t>《水（地）源热泵机组能效限定值</w:t>
            </w:r>
            <w:r>
              <w:rPr>
                <w:color w:val="auto"/>
                <w:lang w:eastAsia="zh-CN"/>
              </w:rPr>
              <w:t xml:space="preserve"> </w:t>
            </w:r>
            <w:r>
              <w:rPr>
                <w:color w:val="auto"/>
                <w:spacing w:val="7"/>
                <w:lang w:eastAsia="zh-CN"/>
              </w:rPr>
              <w:t>及能效等级》（</w:t>
            </w:r>
            <w:r>
              <w:rPr>
                <w:color w:val="auto"/>
                <w:lang w:eastAsia="zh-CN"/>
              </w:rPr>
              <w:t>GB</w:t>
            </w:r>
            <w:r>
              <w:rPr>
                <w:color w:val="auto"/>
                <w:spacing w:val="7"/>
                <w:lang w:eastAsia="zh-CN"/>
              </w:rPr>
              <w:t xml:space="preserve"> 30721）</w:t>
            </w:r>
          </w:p>
        </w:tc>
      </w:tr>
    </w:tbl>
    <w:p w14:paraId="2FA4D56F">
      <w:pPr>
        <w:rPr>
          <w:rFonts w:ascii="Arial"/>
          <w:color w:val="auto"/>
        </w:rPr>
      </w:pPr>
    </w:p>
    <w:p w14:paraId="320BECFD">
      <w:pPr>
        <w:rPr>
          <w:rFonts w:ascii="Arial" w:hAnsi="Arial" w:eastAsia="Arial" w:cs="Arial"/>
          <w:color w:val="auto"/>
          <w:szCs w:val="21"/>
        </w:rPr>
        <w:sectPr>
          <w:headerReference r:id="rId8" w:type="default"/>
          <w:pgSz w:w="11906" w:h="16838"/>
          <w:pgMar w:top="1431" w:right="1691" w:bottom="0" w:left="1783" w:header="0" w:footer="0" w:gutter="0"/>
          <w:cols w:space="720" w:num="1"/>
        </w:sectPr>
      </w:pPr>
    </w:p>
    <w:p w14:paraId="1AC0270C">
      <w:pPr>
        <w:spacing w:line="91" w:lineRule="auto"/>
        <w:rPr>
          <w:rFonts w:ascii="Arial"/>
          <w:color w:val="auto"/>
          <w:sz w:val="2"/>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696E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noWrap w:val="0"/>
            <w:vAlign w:val="top"/>
          </w:tcPr>
          <w:p w14:paraId="6059179F">
            <w:pPr>
              <w:rPr>
                <w:rFonts w:ascii="Arial"/>
                <w:color w:val="auto"/>
              </w:rPr>
            </w:pPr>
          </w:p>
        </w:tc>
        <w:tc>
          <w:tcPr>
            <w:tcW w:w="1275" w:type="dxa"/>
            <w:vMerge w:val="restart"/>
            <w:tcBorders>
              <w:bottom w:val="nil"/>
            </w:tcBorders>
            <w:noWrap w:val="0"/>
            <w:vAlign w:val="top"/>
          </w:tcPr>
          <w:p w14:paraId="61913BC1">
            <w:pPr>
              <w:rPr>
                <w:rFonts w:ascii="Arial"/>
                <w:color w:val="auto"/>
              </w:rPr>
            </w:pPr>
          </w:p>
        </w:tc>
        <w:tc>
          <w:tcPr>
            <w:tcW w:w="1967" w:type="dxa"/>
            <w:noWrap w:val="0"/>
            <w:vAlign w:val="top"/>
          </w:tcPr>
          <w:p w14:paraId="2E74A640">
            <w:pPr>
              <w:rPr>
                <w:rFonts w:ascii="Arial"/>
                <w:color w:val="auto"/>
              </w:rPr>
            </w:pPr>
          </w:p>
        </w:tc>
        <w:tc>
          <w:tcPr>
            <w:tcW w:w="2093" w:type="dxa"/>
            <w:noWrap w:val="0"/>
            <w:vAlign w:val="top"/>
          </w:tcPr>
          <w:p w14:paraId="5194609B">
            <w:pPr>
              <w:pStyle w:val="871"/>
              <w:spacing w:before="159" w:line="294" w:lineRule="auto"/>
              <w:ind w:left="19" w:right="11" w:firstLine="1"/>
              <w:rPr>
                <w:rFonts w:hint="eastAsia"/>
                <w:color w:val="auto"/>
                <w:lang w:eastAsia="zh-CN"/>
              </w:rPr>
            </w:pPr>
            <w:r>
              <w:rPr>
                <w:color w:val="auto"/>
                <w:spacing w:val="18"/>
                <w:lang w:eastAsia="zh-CN"/>
              </w:rPr>
              <w:t>溴化锂吸收式冷水机</w:t>
            </w:r>
            <w:r>
              <w:rPr>
                <w:color w:val="auto"/>
                <w:spacing w:val="4"/>
                <w:lang w:eastAsia="zh-CN"/>
              </w:rPr>
              <w:t xml:space="preserve"> </w:t>
            </w:r>
            <w:r>
              <w:rPr>
                <w:color w:val="auto"/>
                <w:lang w:eastAsia="zh-CN"/>
              </w:rPr>
              <w:t>组</w:t>
            </w:r>
          </w:p>
        </w:tc>
        <w:tc>
          <w:tcPr>
            <w:tcW w:w="3247" w:type="dxa"/>
            <w:noWrap w:val="0"/>
            <w:vAlign w:val="top"/>
          </w:tcPr>
          <w:p w14:paraId="4FDEC4F1">
            <w:pPr>
              <w:pStyle w:val="871"/>
              <w:spacing w:before="160" w:line="288" w:lineRule="auto"/>
              <w:ind w:left="22" w:right="11"/>
              <w:rPr>
                <w:rFonts w:hint="eastAsia"/>
                <w:color w:val="auto"/>
                <w:lang w:eastAsia="zh-CN"/>
              </w:rPr>
            </w:pPr>
            <w:r>
              <w:rPr>
                <w:color w:val="auto"/>
                <w:spacing w:val="19"/>
                <w:lang w:eastAsia="zh-CN"/>
              </w:rPr>
              <w:t>《溴化锂吸收式冷水机组能效限</w:t>
            </w:r>
            <w:r>
              <w:rPr>
                <w:color w:val="auto"/>
                <w:spacing w:val="2"/>
                <w:lang w:eastAsia="zh-CN"/>
              </w:rPr>
              <w:t xml:space="preserve"> </w:t>
            </w:r>
            <w:r>
              <w:rPr>
                <w:color w:val="auto"/>
                <w:spacing w:val="7"/>
                <w:lang w:eastAsia="zh-CN"/>
              </w:rPr>
              <w:t>定值及能效等级》（</w:t>
            </w:r>
            <w:r>
              <w:rPr>
                <w:color w:val="auto"/>
                <w:lang w:eastAsia="zh-CN"/>
              </w:rPr>
              <w:t>GB</w:t>
            </w:r>
            <w:r>
              <w:rPr>
                <w:color w:val="auto"/>
                <w:spacing w:val="7"/>
                <w:lang w:eastAsia="zh-CN"/>
              </w:rPr>
              <w:t xml:space="preserve"> 29540）</w:t>
            </w:r>
          </w:p>
        </w:tc>
      </w:tr>
      <w:tr w14:paraId="359C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14:paraId="4368C78A">
            <w:pPr>
              <w:rPr>
                <w:rFonts w:ascii="Arial"/>
                <w:color w:val="auto"/>
              </w:rPr>
            </w:pPr>
          </w:p>
        </w:tc>
        <w:tc>
          <w:tcPr>
            <w:tcW w:w="1275" w:type="dxa"/>
            <w:vMerge w:val="continue"/>
            <w:tcBorders>
              <w:top w:val="nil"/>
              <w:bottom w:val="nil"/>
            </w:tcBorders>
            <w:noWrap w:val="0"/>
            <w:vAlign w:val="top"/>
          </w:tcPr>
          <w:p w14:paraId="45D22E42">
            <w:pPr>
              <w:rPr>
                <w:rFonts w:ascii="Arial"/>
                <w:color w:val="auto"/>
              </w:rPr>
            </w:pPr>
          </w:p>
        </w:tc>
        <w:tc>
          <w:tcPr>
            <w:tcW w:w="1967" w:type="dxa"/>
            <w:vMerge w:val="restart"/>
            <w:tcBorders>
              <w:bottom w:val="nil"/>
            </w:tcBorders>
            <w:noWrap w:val="0"/>
            <w:vAlign w:val="top"/>
          </w:tcPr>
          <w:p w14:paraId="6DBCFFEE">
            <w:pPr>
              <w:spacing w:line="265" w:lineRule="auto"/>
              <w:rPr>
                <w:rFonts w:ascii="Arial"/>
                <w:color w:val="auto"/>
              </w:rPr>
            </w:pPr>
          </w:p>
          <w:p w14:paraId="1FE4C71A">
            <w:pPr>
              <w:spacing w:line="265" w:lineRule="auto"/>
              <w:rPr>
                <w:rFonts w:ascii="Arial"/>
                <w:color w:val="auto"/>
              </w:rPr>
            </w:pPr>
          </w:p>
          <w:p w14:paraId="215D3E72">
            <w:pPr>
              <w:spacing w:line="265" w:lineRule="auto"/>
              <w:rPr>
                <w:rFonts w:ascii="Arial"/>
                <w:color w:val="auto"/>
              </w:rPr>
            </w:pPr>
          </w:p>
          <w:p w14:paraId="5E8F123C">
            <w:pPr>
              <w:pStyle w:val="871"/>
              <w:spacing w:before="62" w:line="294" w:lineRule="auto"/>
              <w:ind w:left="17" w:right="10"/>
              <w:rPr>
                <w:rFonts w:hint="eastAsia"/>
                <w:color w:val="auto"/>
              </w:rPr>
            </w:pPr>
            <w:r>
              <w:rPr>
                <w:color w:val="auto"/>
                <w:spacing w:val="3"/>
              </w:rPr>
              <w:t>★A02052305 空调机</w:t>
            </w:r>
            <w:r>
              <w:rPr>
                <w:color w:val="auto"/>
                <w:spacing w:val="12"/>
              </w:rPr>
              <w:t xml:space="preserve"> </w:t>
            </w:r>
            <w:r>
              <w:rPr>
                <w:color w:val="auto"/>
              </w:rPr>
              <w:t>组</w:t>
            </w:r>
          </w:p>
        </w:tc>
        <w:tc>
          <w:tcPr>
            <w:tcW w:w="2093" w:type="dxa"/>
            <w:noWrap w:val="0"/>
            <w:vAlign w:val="top"/>
          </w:tcPr>
          <w:p w14:paraId="3EBEAF18">
            <w:pPr>
              <w:pStyle w:val="871"/>
              <w:spacing w:before="65" w:line="284" w:lineRule="auto"/>
              <w:ind w:left="15" w:right="11" w:firstLine="10"/>
              <w:rPr>
                <w:rFonts w:hint="eastAsia"/>
                <w:color w:val="auto"/>
                <w:lang w:eastAsia="zh-CN"/>
              </w:rPr>
            </w:pPr>
            <w:r>
              <w:rPr>
                <w:color w:val="auto"/>
                <w:spacing w:val="15"/>
                <w:lang w:eastAsia="zh-CN"/>
              </w:rPr>
              <w:t>多联式空调（热泵）</w:t>
            </w:r>
            <w:r>
              <w:rPr>
                <w:color w:val="auto"/>
                <w:spacing w:val="7"/>
                <w:lang w:eastAsia="zh-CN"/>
              </w:rPr>
              <w:t xml:space="preserve"> </w:t>
            </w:r>
            <w:r>
              <w:rPr>
                <w:color w:val="auto"/>
                <w:spacing w:val="-8"/>
                <w:lang w:eastAsia="zh-CN"/>
              </w:rPr>
              <w:t>机</w:t>
            </w:r>
            <w:r>
              <w:rPr>
                <w:color w:val="auto"/>
                <w:spacing w:val="34"/>
                <w:lang w:eastAsia="zh-CN"/>
              </w:rPr>
              <w:t xml:space="preserve">  </w:t>
            </w:r>
            <w:r>
              <w:rPr>
                <w:color w:val="auto"/>
                <w:spacing w:val="-8"/>
                <w:lang w:eastAsia="zh-CN"/>
              </w:rPr>
              <w:t>组</w:t>
            </w:r>
            <w:r>
              <w:rPr>
                <w:color w:val="auto"/>
                <w:spacing w:val="2"/>
                <w:lang w:eastAsia="zh-CN"/>
              </w:rPr>
              <w:t xml:space="preserve">   </w:t>
            </w:r>
            <w:r>
              <w:rPr>
                <w:color w:val="auto"/>
                <w:spacing w:val="-8"/>
                <w:lang w:eastAsia="zh-CN"/>
              </w:rPr>
              <w:t>(</w:t>
            </w:r>
            <w:r>
              <w:rPr>
                <w:color w:val="auto"/>
                <w:spacing w:val="33"/>
                <w:lang w:eastAsia="zh-CN"/>
              </w:rPr>
              <w:t xml:space="preserve">  </w:t>
            </w:r>
            <w:r>
              <w:rPr>
                <w:color w:val="auto"/>
                <w:spacing w:val="-8"/>
                <w:lang w:eastAsia="zh-CN"/>
              </w:rPr>
              <w:t>制</w:t>
            </w:r>
            <w:r>
              <w:rPr>
                <w:color w:val="auto"/>
                <w:spacing w:val="35"/>
                <w:lang w:eastAsia="zh-CN"/>
              </w:rPr>
              <w:t xml:space="preserve">  </w:t>
            </w:r>
            <w:r>
              <w:rPr>
                <w:color w:val="auto"/>
                <w:spacing w:val="-8"/>
                <w:lang w:eastAsia="zh-CN"/>
              </w:rPr>
              <w:t>冷</w:t>
            </w:r>
            <w:r>
              <w:rPr>
                <w:color w:val="auto"/>
                <w:lang w:eastAsia="zh-CN"/>
              </w:rPr>
              <w:t xml:space="preserve"> </w:t>
            </w:r>
            <w:r>
              <w:rPr>
                <w:color w:val="auto"/>
                <w:spacing w:val="5"/>
                <w:lang w:eastAsia="zh-CN"/>
              </w:rPr>
              <w:t>量&gt;14000W)</w:t>
            </w:r>
          </w:p>
        </w:tc>
        <w:tc>
          <w:tcPr>
            <w:tcW w:w="3247" w:type="dxa"/>
            <w:noWrap w:val="0"/>
            <w:vAlign w:val="top"/>
          </w:tcPr>
          <w:p w14:paraId="34701414">
            <w:pPr>
              <w:pStyle w:val="871"/>
              <w:spacing w:before="223" w:line="288" w:lineRule="auto"/>
              <w:ind w:left="22"/>
              <w:rPr>
                <w:rFonts w:hint="eastAsia"/>
                <w:color w:val="auto"/>
                <w:lang w:eastAsia="zh-CN"/>
              </w:rPr>
            </w:pPr>
            <w:r>
              <w:rPr>
                <w:color w:val="auto"/>
                <w:lang w:eastAsia="zh-CN"/>
              </w:rPr>
              <w:t>《多联式空调（热泵）机组能效限</w:t>
            </w:r>
            <w:r>
              <w:rPr>
                <w:color w:val="auto"/>
                <w:spacing w:val="2"/>
                <w:lang w:eastAsia="zh-CN"/>
              </w:rPr>
              <w:t xml:space="preserve">  </w:t>
            </w:r>
            <w:r>
              <w:rPr>
                <w:color w:val="auto"/>
                <w:spacing w:val="-4"/>
                <w:lang w:eastAsia="zh-CN"/>
              </w:rPr>
              <w:t>定值及能源效率等级》（GB</w:t>
            </w:r>
            <w:r>
              <w:rPr>
                <w:color w:val="auto"/>
                <w:spacing w:val="-24"/>
                <w:lang w:eastAsia="zh-CN"/>
              </w:rPr>
              <w:t xml:space="preserve"> </w:t>
            </w:r>
            <w:r>
              <w:rPr>
                <w:color w:val="auto"/>
                <w:spacing w:val="-4"/>
                <w:lang w:eastAsia="zh-CN"/>
              </w:rPr>
              <w:t>21454）</w:t>
            </w:r>
          </w:p>
        </w:tc>
      </w:tr>
      <w:tr w14:paraId="38E4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noWrap w:val="0"/>
            <w:vAlign w:val="top"/>
          </w:tcPr>
          <w:p w14:paraId="6A52B11F">
            <w:pPr>
              <w:rPr>
                <w:rFonts w:ascii="Arial"/>
                <w:color w:val="auto"/>
              </w:rPr>
            </w:pPr>
          </w:p>
        </w:tc>
        <w:tc>
          <w:tcPr>
            <w:tcW w:w="1275" w:type="dxa"/>
            <w:vMerge w:val="continue"/>
            <w:tcBorders>
              <w:top w:val="nil"/>
              <w:bottom w:val="nil"/>
            </w:tcBorders>
            <w:noWrap w:val="0"/>
            <w:vAlign w:val="top"/>
          </w:tcPr>
          <w:p w14:paraId="7DDE0454">
            <w:pPr>
              <w:rPr>
                <w:rFonts w:ascii="Arial"/>
                <w:color w:val="auto"/>
              </w:rPr>
            </w:pPr>
          </w:p>
        </w:tc>
        <w:tc>
          <w:tcPr>
            <w:tcW w:w="1967" w:type="dxa"/>
            <w:vMerge w:val="continue"/>
            <w:tcBorders>
              <w:top w:val="nil"/>
            </w:tcBorders>
            <w:noWrap w:val="0"/>
            <w:vAlign w:val="top"/>
          </w:tcPr>
          <w:p w14:paraId="5E700BC4">
            <w:pPr>
              <w:rPr>
                <w:rFonts w:ascii="Arial"/>
                <w:color w:val="auto"/>
              </w:rPr>
            </w:pPr>
          </w:p>
        </w:tc>
        <w:tc>
          <w:tcPr>
            <w:tcW w:w="2093" w:type="dxa"/>
            <w:noWrap w:val="0"/>
            <w:vAlign w:val="top"/>
          </w:tcPr>
          <w:p w14:paraId="0574413A">
            <w:pPr>
              <w:spacing w:line="319" w:lineRule="auto"/>
              <w:rPr>
                <w:rFonts w:ascii="Arial"/>
                <w:color w:val="auto"/>
              </w:rPr>
            </w:pPr>
          </w:p>
          <w:p w14:paraId="2056C5C5">
            <w:pPr>
              <w:pStyle w:val="871"/>
              <w:spacing w:before="61" w:line="289" w:lineRule="auto"/>
              <w:ind w:left="51" w:right="11" w:hanging="33"/>
              <w:rPr>
                <w:rFonts w:hint="eastAsia"/>
                <w:color w:val="auto"/>
                <w:lang w:eastAsia="zh-CN"/>
              </w:rPr>
            </w:pPr>
            <w:r>
              <w:rPr>
                <w:color w:val="auto"/>
                <w:spacing w:val="44"/>
                <w:lang w:eastAsia="zh-CN"/>
              </w:rPr>
              <w:t>单元式空气调节机</w:t>
            </w:r>
            <w:r>
              <w:rPr>
                <w:color w:val="auto"/>
                <w:spacing w:val="6"/>
                <w:lang w:eastAsia="zh-CN"/>
              </w:rPr>
              <w:t xml:space="preserve"> </w:t>
            </w:r>
            <w:r>
              <w:rPr>
                <w:color w:val="auto"/>
                <w:spacing w:val="2"/>
                <w:lang w:eastAsia="zh-CN"/>
              </w:rPr>
              <w:t>(制冷量&gt;14000W)</w:t>
            </w:r>
          </w:p>
        </w:tc>
        <w:tc>
          <w:tcPr>
            <w:tcW w:w="3247" w:type="dxa"/>
            <w:noWrap w:val="0"/>
            <w:vAlign w:val="top"/>
          </w:tcPr>
          <w:p w14:paraId="280CA36A">
            <w:pPr>
              <w:pStyle w:val="871"/>
              <w:spacing w:before="72" w:line="290" w:lineRule="auto"/>
              <w:ind w:left="16" w:right="11" w:firstLine="6"/>
              <w:rPr>
                <w:rFonts w:hint="eastAsia"/>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6"/>
                <w:lang w:eastAsia="zh-CN"/>
              </w:rPr>
              <w:t>及能效等级》（</w:t>
            </w:r>
            <w:r>
              <w:rPr>
                <w:color w:val="auto"/>
                <w:lang w:eastAsia="zh-CN"/>
              </w:rPr>
              <w:t>GB</w:t>
            </w:r>
            <w:r>
              <w:rPr>
                <w:color w:val="auto"/>
                <w:spacing w:val="-13"/>
                <w:lang w:eastAsia="zh-CN"/>
              </w:rPr>
              <w:t xml:space="preserve"> </w:t>
            </w:r>
            <w:r>
              <w:rPr>
                <w:color w:val="auto"/>
                <w:spacing w:val="6"/>
                <w:lang w:eastAsia="zh-CN"/>
              </w:rPr>
              <w:t>19576）《风管</w:t>
            </w:r>
            <w:r>
              <w:rPr>
                <w:color w:val="auto"/>
                <w:lang w:eastAsia="zh-CN"/>
              </w:rPr>
              <w:t xml:space="preserve"> </w:t>
            </w:r>
            <w:r>
              <w:rPr>
                <w:color w:val="auto"/>
                <w:spacing w:val="19"/>
                <w:lang w:eastAsia="zh-CN"/>
              </w:rPr>
              <w:t>送风式空调机组能效限定值及能</w:t>
            </w:r>
            <w:r>
              <w:rPr>
                <w:color w:val="auto"/>
                <w:spacing w:val="9"/>
                <w:lang w:eastAsia="zh-CN"/>
              </w:rPr>
              <w:t xml:space="preserve"> </w:t>
            </w:r>
            <w:r>
              <w:rPr>
                <w:color w:val="auto"/>
                <w:spacing w:val="7"/>
                <w:lang w:eastAsia="zh-CN"/>
              </w:rPr>
              <w:t>效等级》（</w:t>
            </w:r>
            <w:r>
              <w:rPr>
                <w:color w:val="auto"/>
                <w:lang w:eastAsia="zh-CN"/>
              </w:rPr>
              <w:t>GB</w:t>
            </w:r>
            <w:r>
              <w:rPr>
                <w:color w:val="auto"/>
                <w:spacing w:val="7"/>
                <w:lang w:eastAsia="zh-CN"/>
              </w:rPr>
              <w:t xml:space="preserve"> 37479）</w:t>
            </w:r>
          </w:p>
        </w:tc>
      </w:tr>
      <w:tr w14:paraId="6B2BB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noWrap w:val="0"/>
            <w:vAlign w:val="top"/>
          </w:tcPr>
          <w:p w14:paraId="5FDD0630">
            <w:pPr>
              <w:rPr>
                <w:rFonts w:ascii="Arial"/>
                <w:color w:val="auto"/>
              </w:rPr>
            </w:pPr>
          </w:p>
        </w:tc>
        <w:tc>
          <w:tcPr>
            <w:tcW w:w="1275" w:type="dxa"/>
            <w:vMerge w:val="continue"/>
            <w:tcBorders>
              <w:top w:val="nil"/>
              <w:bottom w:val="nil"/>
            </w:tcBorders>
            <w:noWrap w:val="0"/>
            <w:vAlign w:val="top"/>
          </w:tcPr>
          <w:p w14:paraId="21F59543">
            <w:pPr>
              <w:rPr>
                <w:rFonts w:ascii="Arial"/>
                <w:color w:val="auto"/>
              </w:rPr>
            </w:pPr>
          </w:p>
        </w:tc>
        <w:tc>
          <w:tcPr>
            <w:tcW w:w="1967" w:type="dxa"/>
            <w:noWrap w:val="0"/>
            <w:vAlign w:val="top"/>
          </w:tcPr>
          <w:p w14:paraId="71E6D2C0">
            <w:pPr>
              <w:pStyle w:val="871"/>
              <w:spacing w:before="145" w:line="287" w:lineRule="auto"/>
              <w:ind w:left="17" w:right="10" w:firstLine="1"/>
              <w:rPr>
                <w:rFonts w:hint="eastAsia"/>
                <w:color w:val="auto"/>
                <w:lang w:eastAsia="zh-CN"/>
              </w:rPr>
            </w:pPr>
            <w:r>
              <w:rPr>
                <w:color w:val="auto"/>
                <w:spacing w:val="3"/>
                <w:lang w:eastAsia="zh-CN"/>
              </w:rPr>
              <w:t>★A02052309 专用制</w:t>
            </w:r>
            <w:r>
              <w:rPr>
                <w:color w:val="auto"/>
                <w:spacing w:val="12"/>
                <w:lang w:eastAsia="zh-CN"/>
              </w:rPr>
              <w:t xml:space="preserve"> </w:t>
            </w:r>
            <w:r>
              <w:rPr>
                <w:color w:val="auto"/>
                <w:spacing w:val="8"/>
                <w:lang w:eastAsia="zh-CN"/>
              </w:rPr>
              <w:t>冷、空调设备</w:t>
            </w:r>
          </w:p>
        </w:tc>
        <w:tc>
          <w:tcPr>
            <w:tcW w:w="2093" w:type="dxa"/>
            <w:noWrap w:val="0"/>
            <w:vAlign w:val="top"/>
          </w:tcPr>
          <w:p w14:paraId="396FC160">
            <w:pPr>
              <w:pStyle w:val="871"/>
              <w:spacing w:before="300" w:line="228" w:lineRule="auto"/>
              <w:ind w:left="15"/>
              <w:rPr>
                <w:rFonts w:hint="eastAsia"/>
                <w:color w:val="auto"/>
              </w:rPr>
            </w:pPr>
            <w:r>
              <w:rPr>
                <w:color w:val="auto"/>
                <w:spacing w:val="7"/>
              </w:rPr>
              <w:t>机房空调</w:t>
            </w:r>
          </w:p>
        </w:tc>
        <w:tc>
          <w:tcPr>
            <w:tcW w:w="3247" w:type="dxa"/>
            <w:noWrap w:val="0"/>
            <w:vAlign w:val="top"/>
          </w:tcPr>
          <w:p w14:paraId="14D6831D">
            <w:pPr>
              <w:pStyle w:val="871"/>
              <w:spacing w:before="146" w:line="286" w:lineRule="auto"/>
              <w:ind w:left="17" w:right="11" w:firstLine="6"/>
              <w:rPr>
                <w:rFonts w:hint="eastAsia"/>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5"/>
                <w:lang w:eastAsia="zh-CN"/>
              </w:rPr>
              <w:t>及能效等级》（</w:t>
            </w:r>
            <w:r>
              <w:rPr>
                <w:color w:val="auto"/>
                <w:lang w:eastAsia="zh-CN"/>
              </w:rPr>
              <w:t>GB</w:t>
            </w:r>
            <w:r>
              <w:rPr>
                <w:color w:val="auto"/>
                <w:spacing w:val="39"/>
                <w:lang w:eastAsia="zh-CN"/>
              </w:rPr>
              <w:t xml:space="preserve"> </w:t>
            </w:r>
            <w:r>
              <w:rPr>
                <w:color w:val="auto"/>
                <w:spacing w:val="5"/>
                <w:lang w:eastAsia="zh-CN"/>
              </w:rPr>
              <w:t>19576）</w:t>
            </w:r>
          </w:p>
        </w:tc>
      </w:tr>
      <w:tr w14:paraId="2BB16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632" w:type="dxa"/>
            <w:vMerge w:val="continue"/>
            <w:tcBorders>
              <w:top w:val="nil"/>
            </w:tcBorders>
            <w:noWrap w:val="0"/>
            <w:vAlign w:val="top"/>
          </w:tcPr>
          <w:p w14:paraId="0EFF578B">
            <w:pPr>
              <w:rPr>
                <w:rFonts w:ascii="Arial"/>
                <w:color w:val="auto"/>
              </w:rPr>
            </w:pPr>
          </w:p>
        </w:tc>
        <w:tc>
          <w:tcPr>
            <w:tcW w:w="1275" w:type="dxa"/>
            <w:vMerge w:val="continue"/>
            <w:tcBorders>
              <w:top w:val="nil"/>
            </w:tcBorders>
            <w:noWrap w:val="0"/>
            <w:vAlign w:val="top"/>
          </w:tcPr>
          <w:p w14:paraId="5C2CDC11">
            <w:pPr>
              <w:rPr>
                <w:rFonts w:ascii="Arial"/>
                <w:color w:val="auto"/>
              </w:rPr>
            </w:pPr>
          </w:p>
        </w:tc>
        <w:tc>
          <w:tcPr>
            <w:tcW w:w="1967" w:type="dxa"/>
            <w:noWrap w:val="0"/>
            <w:vAlign w:val="top"/>
          </w:tcPr>
          <w:p w14:paraId="21006595">
            <w:pPr>
              <w:spacing w:line="265" w:lineRule="auto"/>
              <w:rPr>
                <w:rFonts w:ascii="Arial"/>
                <w:color w:val="auto"/>
              </w:rPr>
            </w:pPr>
          </w:p>
          <w:p w14:paraId="20C68933">
            <w:pPr>
              <w:spacing w:line="265" w:lineRule="auto"/>
              <w:rPr>
                <w:rFonts w:ascii="Arial"/>
                <w:color w:val="auto"/>
              </w:rPr>
            </w:pPr>
          </w:p>
          <w:p w14:paraId="58642668">
            <w:pPr>
              <w:pStyle w:val="871"/>
              <w:spacing w:before="62" w:line="289" w:lineRule="auto"/>
              <w:ind w:left="21" w:right="10" w:hanging="12"/>
              <w:rPr>
                <w:rFonts w:hint="eastAsia"/>
                <w:color w:val="auto"/>
              </w:rPr>
            </w:pPr>
            <w:r>
              <w:rPr>
                <w:color w:val="auto"/>
                <w:spacing w:val="4"/>
              </w:rPr>
              <w:t>A02052399 其他制冷</w:t>
            </w:r>
            <w:r>
              <w:rPr>
                <w:color w:val="auto"/>
                <w:spacing w:val="7"/>
              </w:rPr>
              <w:t xml:space="preserve"> </w:t>
            </w:r>
            <w:r>
              <w:rPr>
                <w:color w:val="auto"/>
                <w:spacing w:val="5"/>
              </w:rPr>
              <w:t>空调设备</w:t>
            </w:r>
          </w:p>
        </w:tc>
        <w:tc>
          <w:tcPr>
            <w:tcW w:w="2093" w:type="dxa"/>
            <w:noWrap w:val="0"/>
            <w:vAlign w:val="top"/>
          </w:tcPr>
          <w:p w14:paraId="2D7E232D">
            <w:pPr>
              <w:spacing w:line="343" w:lineRule="auto"/>
              <w:rPr>
                <w:rFonts w:ascii="Arial"/>
                <w:color w:val="auto"/>
              </w:rPr>
            </w:pPr>
          </w:p>
          <w:p w14:paraId="6A5AB729">
            <w:pPr>
              <w:spacing w:line="343" w:lineRule="auto"/>
              <w:rPr>
                <w:rFonts w:ascii="Arial"/>
                <w:color w:val="auto"/>
              </w:rPr>
            </w:pPr>
          </w:p>
          <w:p w14:paraId="7BB9035D">
            <w:pPr>
              <w:pStyle w:val="871"/>
              <w:spacing w:before="62" w:line="231" w:lineRule="auto"/>
              <w:ind w:left="18"/>
              <w:rPr>
                <w:rFonts w:hint="eastAsia"/>
                <w:color w:val="auto"/>
              </w:rPr>
            </w:pPr>
            <w:r>
              <w:rPr>
                <w:color w:val="auto"/>
                <w:spacing w:val="6"/>
              </w:rPr>
              <w:t>冷却塔</w:t>
            </w:r>
          </w:p>
        </w:tc>
        <w:tc>
          <w:tcPr>
            <w:tcW w:w="3247" w:type="dxa"/>
            <w:noWrap w:val="0"/>
            <w:vAlign w:val="top"/>
          </w:tcPr>
          <w:p w14:paraId="5D0854FA">
            <w:pPr>
              <w:pStyle w:val="871"/>
              <w:spacing w:before="284" w:line="296" w:lineRule="auto"/>
              <w:ind w:left="23"/>
              <w:rPr>
                <w:rFonts w:hint="eastAsia"/>
                <w:color w:val="auto"/>
                <w:lang w:eastAsia="zh-CN"/>
              </w:rPr>
            </w:pPr>
            <w:r>
              <w:rPr>
                <w:color w:val="auto"/>
                <w:spacing w:val="2"/>
                <w:lang w:eastAsia="zh-CN"/>
              </w:rPr>
              <w:t>《机械通风冷却塔 第 1 部分：中</w:t>
            </w:r>
            <w:r>
              <w:rPr>
                <w:color w:val="auto"/>
                <w:spacing w:val="3"/>
                <w:lang w:eastAsia="zh-CN"/>
              </w:rPr>
              <w:t xml:space="preserve"> </w:t>
            </w:r>
            <w:r>
              <w:rPr>
                <w:color w:val="auto"/>
                <w:spacing w:val="-6"/>
                <w:lang w:eastAsia="zh-CN"/>
              </w:rPr>
              <w:t>小型开式冷却塔》（GB</w:t>
            </w:r>
            <w:r>
              <w:rPr>
                <w:color w:val="auto"/>
                <w:spacing w:val="-36"/>
                <w:lang w:eastAsia="zh-CN"/>
              </w:rPr>
              <w:t xml:space="preserve"> </w:t>
            </w:r>
            <w:r>
              <w:rPr>
                <w:color w:val="auto"/>
                <w:spacing w:val="-6"/>
                <w:lang w:eastAsia="zh-CN"/>
              </w:rPr>
              <w:t>/T</w:t>
            </w:r>
            <w:r>
              <w:rPr>
                <w:color w:val="auto"/>
                <w:spacing w:val="-31"/>
                <w:lang w:eastAsia="zh-CN"/>
              </w:rPr>
              <w:t xml:space="preserve"> </w:t>
            </w:r>
            <w:r>
              <w:rPr>
                <w:color w:val="auto"/>
                <w:spacing w:val="-6"/>
                <w:lang w:eastAsia="zh-CN"/>
              </w:rPr>
              <w:t>7190.1</w:t>
            </w:r>
            <w:r>
              <w:rPr>
                <w:color w:val="auto"/>
                <w:spacing w:val="-49"/>
                <w:w w:val="97"/>
                <w:lang w:eastAsia="zh-CN"/>
              </w:rPr>
              <w:t>）；</w:t>
            </w:r>
            <w:r>
              <w:rPr>
                <w:color w:val="auto"/>
                <w:lang w:eastAsia="zh-CN"/>
              </w:rPr>
              <w:t xml:space="preserve"> </w:t>
            </w:r>
            <w:r>
              <w:rPr>
                <w:color w:val="auto"/>
                <w:spacing w:val="2"/>
                <w:lang w:eastAsia="zh-CN"/>
              </w:rPr>
              <w:t>《机械通风冷却塔 第 2 部分：大</w:t>
            </w:r>
            <w:r>
              <w:rPr>
                <w:color w:val="auto"/>
                <w:spacing w:val="3"/>
                <w:lang w:eastAsia="zh-CN"/>
              </w:rPr>
              <w:t xml:space="preserve"> </w:t>
            </w:r>
            <w:r>
              <w:rPr>
                <w:color w:val="auto"/>
                <w:spacing w:val="4"/>
                <w:lang w:eastAsia="zh-CN"/>
              </w:rPr>
              <w:t>型开式冷却塔》（</w:t>
            </w:r>
            <w:r>
              <w:rPr>
                <w:color w:val="auto"/>
                <w:lang w:eastAsia="zh-CN"/>
              </w:rPr>
              <w:t>GB</w:t>
            </w:r>
            <w:r>
              <w:rPr>
                <w:color w:val="auto"/>
                <w:spacing w:val="4"/>
                <w:lang w:eastAsia="zh-CN"/>
              </w:rPr>
              <w:t xml:space="preserve"> /T 7190.2）</w:t>
            </w:r>
          </w:p>
        </w:tc>
      </w:tr>
      <w:tr w14:paraId="15718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noWrap w:val="0"/>
            <w:vAlign w:val="top"/>
          </w:tcPr>
          <w:p w14:paraId="3D77B9B9">
            <w:pPr>
              <w:spacing w:line="242" w:lineRule="auto"/>
              <w:rPr>
                <w:rFonts w:ascii="Arial"/>
                <w:color w:val="auto"/>
              </w:rPr>
            </w:pPr>
          </w:p>
          <w:p w14:paraId="5A9D8B5F">
            <w:pPr>
              <w:pStyle w:val="871"/>
              <w:spacing w:before="62" w:line="188" w:lineRule="auto"/>
              <w:ind w:left="247"/>
              <w:rPr>
                <w:rFonts w:hint="eastAsia"/>
                <w:color w:val="auto"/>
              </w:rPr>
            </w:pPr>
            <w:r>
              <w:rPr>
                <w:color w:val="auto"/>
              </w:rPr>
              <w:t>7</w:t>
            </w:r>
          </w:p>
        </w:tc>
        <w:tc>
          <w:tcPr>
            <w:tcW w:w="1275" w:type="dxa"/>
            <w:noWrap w:val="0"/>
            <w:vAlign w:val="top"/>
          </w:tcPr>
          <w:p w14:paraId="581271FC">
            <w:pPr>
              <w:pStyle w:val="871"/>
              <w:spacing w:before="273" w:line="228" w:lineRule="auto"/>
              <w:ind w:left="9"/>
              <w:rPr>
                <w:rFonts w:hint="eastAsia"/>
                <w:color w:val="auto"/>
              </w:rPr>
            </w:pPr>
            <w:r>
              <w:rPr>
                <w:color w:val="auto"/>
                <w:spacing w:val="3"/>
              </w:rPr>
              <w:t>A020601</w:t>
            </w:r>
            <w:r>
              <w:rPr>
                <w:color w:val="auto"/>
                <w:spacing w:val="-19"/>
              </w:rPr>
              <w:t xml:space="preserve"> </w:t>
            </w:r>
            <w:r>
              <w:rPr>
                <w:color w:val="auto"/>
                <w:spacing w:val="3"/>
              </w:rPr>
              <w:t>电机</w:t>
            </w:r>
          </w:p>
        </w:tc>
        <w:tc>
          <w:tcPr>
            <w:tcW w:w="1967" w:type="dxa"/>
            <w:noWrap w:val="0"/>
            <w:vAlign w:val="top"/>
          </w:tcPr>
          <w:p w14:paraId="2BA7E9A0">
            <w:pPr>
              <w:rPr>
                <w:rFonts w:ascii="Arial"/>
                <w:color w:val="auto"/>
              </w:rPr>
            </w:pPr>
          </w:p>
        </w:tc>
        <w:tc>
          <w:tcPr>
            <w:tcW w:w="2093" w:type="dxa"/>
            <w:noWrap w:val="0"/>
            <w:vAlign w:val="top"/>
          </w:tcPr>
          <w:p w14:paraId="667463A8">
            <w:pPr>
              <w:rPr>
                <w:rFonts w:ascii="Arial"/>
                <w:color w:val="auto"/>
              </w:rPr>
            </w:pPr>
          </w:p>
        </w:tc>
        <w:tc>
          <w:tcPr>
            <w:tcW w:w="3247" w:type="dxa"/>
            <w:noWrap w:val="0"/>
            <w:vAlign w:val="top"/>
          </w:tcPr>
          <w:p w14:paraId="4E993783">
            <w:pPr>
              <w:pStyle w:val="871"/>
              <w:spacing w:before="117" w:line="288" w:lineRule="auto"/>
              <w:ind w:left="22" w:right="11"/>
              <w:rPr>
                <w:rFonts w:hint="eastAsia"/>
                <w:color w:val="auto"/>
                <w:lang w:eastAsia="zh-CN"/>
              </w:rPr>
            </w:pPr>
            <w:r>
              <w:rPr>
                <w:color w:val="auto"/>
                <w:spacing w:val="19"/>
                <w:lang w:eastAsia="zh-CN"/>
              </w:rPr>
              <w:t>《中小型三相异步电动机能效限</w:t>
            </w:r>
            <w:r>
              <w:rPr>
                <w:color w:val="auto"/>
                <w:spacing w:val="2"/>
                <w:lang w:eastAsia="zh-CN"/>
              </w:rPr>
              <w:t xml:space="preserve"> </w:t>
            </w:r>
            <w:r>
              <w:rPr>
                <w:color w:val="auto"/>
                <w:spacing w:val="5"/>
                <w:lang w:eastAsia="zh-CN"/>
              </w:rPr>
              <w:t>定值及能效等级》（</w:t>
            </w:r>
            <w:r>
              <w:rPr>
                <w:color w:val="auto"/>
                <w:lang w:eastAsia="zh-CN"/>
              </w:rPr>
              <w:t>GB</w:t>
            </w:r>
            <w:r>
              <w:rPr>
                <w:color w:val="auto"/>
                <w:spacing w:val="42"/>
                <w:lang w:eastAsia="zh-CN"/>
              </w:rPr>
              <w:t xml:space="preserve"> </w:t>
            </w:r>
            <w:r>
              <w:rPr>
                <w:color w:val="auto"/>
                <w:spacing w:val="5"/>
                <w:lang w:eastAsia="zh-CN"/>
              </w:rPr>
              <w:t>18613）</w:t>
            </w:r>
          </w:p>
        </w:tc>
      </w:tr>
      <w:tr w14:paraId="255A1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noWrap w:val="0"/>
            <w:vAlign w:val="top"/>
          </w:tcPr>
          <w:p w14:paraId="39297A5A">
            <w:pPr>
              <w:pStyle w:val="871"/>
              <w:spacing w:before="283" w:line="189" w:lineRule="auto"/>
              <w:ind w:left="243"/>
              <w:rPr>
                <w:rFonts w:hint="eastAsia"/>
                <w:color w:val="auto"/>
              </w:rPr>
            </w:pPr>
            <w:r>
              <w:rPr>
                <w:color w:val="auto"/>
              </w:rPr>
              <w:t>8</w:t>
            </w:r>
          </w:p>
        </w:tc>
        <w:tc>
          <w:tcPr>
            <w:tcW w:w="1275" w:type="dxa"/>
            <w:noWrap w:val="0"/>
            <w:vAlign w:val="top"/>
          </w:tcPr>
          <w:p w14:paraId="079CE45F">
            <w:pPr>
              <w:pStyle w:val="871"/>
              <w:spacing w:before="96" w:line="285" w:lineRule="auto"/>
              <w:ind w:left="15" w:right="8" w:hanging="6"/>
              <w:rPr>
                <w:rFonts w:hint="eastAsia"/>
                <w:color w:val="auto"/>
              </w:rPr>
            </w:pPr>
            <w:r>
              <w:rPr>
                <w:color w:val="auto"/>
                <w:spacing w:val="5"/>
              </w:rPr>
              <w:t>A020602</w:t>
            </w:r>
            <w:r>
              <w:rPr>
                <w:color w:val="auto"/>
                <w:spacing w:val="-43"/>
              </w:rPr>
              <w:t xml:space="preserve"> </w:t>
            </w:r>
            <w:r>
              <w:rPr>
                <w:color w:val="auto"/>
                <w:spacing w:val="5"/>
              </w:rPr>
              <w:t>变压</w:t>
            </w:r>
            <w:r>
              <w:rPr>
                <w:color w:val="auto"/>
              </w:rPr>
              <w:t xml:space="preserve"> </w:t>
            </w:r>
            <w:r>
              <w:rPr>
                <w:color w:val="auto"/>
                <w:spacing w:val="1"/>
              </w:rPr>
              <w:t>器</w:t>
            </w:r>
          </w:p>
        </w:tc>
        <w:tc>
          <w:tcPr>
            <w:tcW w:w="1967" w:type="dxa"/>
            <w:noWrap w:val="0"/>
            <w:vAlign w:val="top"/>
          </w:tcPr>
          <w:p w14:paraId="57293195">
            <w:pPr>
              <w:pStyle w:val="871"/>
              <w:spacing w:before="252" w:line="230" w:lineRule="auto"/>
              <w:ind w:left="15"/>
              <w:rPr>
                <w:rFonts w:hint="eastAsia"/>
                <w:color w:val="auto"/>
              </w:rPr>
            </w:pPr>
            <w:r>
              <w:rPr>
                <w:color w:val="auto"/>
                <w:spacing w:val="8"/>
              </w:rPr>
              <w:t>配电变压器</w:t>
            </w:r>
          </w:p>
        </w:tc>
        <w:tc>
          <w:tcPr>
            <w:tcW w:w="2093" w:type="dxa"/>
            <w:noWrap w:val="0"/>
            <w:vAlign w:val="top"/>
          </w:tcPr>
          <w:p w14:paraId="06F39278">
            <w:pPr>
              <w:rPr>
                <w:rFonts w:ascii="Arial"/>
                <w:color w:val="auto"/>
              </w:rPr>
            </w:pPr>
          </w:p>
        </w:tc>
        <w:tc>
          <w:tcPr>
            <w:tcW w:w="3247" w:type="dxa"/>
            <w:noWrap w:val="0"/>
            <w:vAlign w:val="top"/>
          </w:tcPr>
          <w:p w14:paraId="02447424">
            <w:pPr>
              <w:pStyle w:val="871"/>
              <w:spacing w:before="96" w:line="285" w:lineRule="auto"/>
              <w:ind w:left="25" w:right="11" w:hanging="2"/>
              <w:rPr>
                <w:rFonts w:hint="eastAsia"/>
                <w:color w:val="auto"/>
                <w:lang w:eastAsia="zh-CN"/>
              </w:rPr>
            </w:pPr>
            <w:r>
              <w:rPr>
                <w:color w:val="auto"/>
                <w:spacing w:val="19"/>
                <w:lang w:eastAsia="zh-CN"/>
              </w:rPr>
              <w:t>《三相配电变压器能效限定值及</w:t>
            </w:r>
            <w:r>
              <w:rPr>
                <w:color w:val="auto"/>
                <w:spacing w:val="2"/>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20052）</w:t>
            </w:r>
          </w:p>
        </w:tc>
      </w:tr>
      <w:tr w14:paraId="6716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noWrap w:val="0"/>
            <w:vAlign w:val="top"/>
          </w:tcPr>
          <w:p w14:paraId="58D1C0C1">
            <w:pPr>
              <w:spacing w:line="316" w:lineRule="auto"/>
              <w:rPr>
                <w:rFonts w:ascii="Arial"/>
                <w:color w:val="auto"/>
              </w:rPr>
            </w:pPr>
          </w:p>
          <w:p w14:paraId="3BBDA1EC">
            <w:pPr>
              <w:pStyle w:val="871"/>
              <w:spacing w:before="61" w:line="189" w:lineRule="auto"/>
              <w:ind w:left="243"/>
              <w:rPr>
                <w:rFonts w:hint="eastAsia"/>
                <w:color w:val="auto"/>
              </w:rPr>
            </w:pPr>
            <w:r>
              <w:rPr>
                <w:color w:val="auto"/>
              </w:rPr>
              <w:t>9</w:t>
            </w:r>
          </w:p>
        </w:tc>
        <w:tc>
          <w:tcPr>
            <w:tcW w:w="1275" w:type="dxa"/>
            <w:noWrap w:val="0"/>
            <w:vAlign w:val="top"/>
          </w:tcPr>
          <w:p w14:paraId="35461850">
            <w:pPr>
              <w:pStyle w:val="871"/>
              <w:spacing w:before="192" w:line="290" w:lineRule="auto"/>
              <w:ind w:left="16" w:right="8" w:firstLine="2"/>
              <w:rPr>
                <w:rFonts w:hint="eastAsia"/>
                <w:color w:val="auto"/>
              </w:rPr>
            </w:pPr>
            <w:r>
              <w:rPr>
                <w:color w:val="auto"/>
                <w:spacing w:val="4"/>
              </w:rPr>
              <w:t>★A020609</w:t>
            </w:r>
            <w:r>
              <w:rPr>
                <w:color w:val="auto"/>
                <w:spacing w:val="-43"/>
              </w:rPr>
              <w:t xml:space="preserve"> </w:t>
            </w:r>
            <w:r>
              <w:rPr>
                <w:color w:val="auto"/>
                <w:spacing w:val="4"/>
              </w:rPr>
              <w:t>镇</w:t>
            </w:r>
            <w:r>
              <w:rPr>
                <w:color w:val="auto"/>
              </w:rPr>
              <w:t xml:space="preserve"> </w:t>
            </w:r>
            <w:r>
              <w:rPr>
                <w:color w:val="auto"/>
                <w:spacing w:val="4"/>
              </w:rPr>
              <w:t>流器</w:t>
            </w:r>
          </w:p>
        </w:tc>
        <w:tc>
          <w:tcPr>
            <w:tcW w:w="1967" w:type="dxa"/>
            <w:noWrap w:val="0"/>
            <w:vAlign w:val="top"/>
          </w:tcPr>
          <w:p w14:paraId="7C4E8EFD">
            <w:pPr>
              <w:spacing w:line="284" w:lineRule="auto"/>
              <w:rPr>
                <w:rFonts w:ascii="Arial"/>
                <w:color w:val="auto"/>
              </w:rPr>
            </w:pPr>
          </w:p>
          <w:p w14:paraId="16449278">
            <w:pPr>
              <w:pStyle w:val="871"/>
              <w:spacing w:before="62" w:line="229" w:lineRule="auto"/>
              <w:ind w:left="19"/>
              <w:rPr>
                <w:rFonts w:hint="eastAsia"/>
                <w:color w:val="auto"/>
              </w:rPr>
            </w:pPr>
            <w:r>
              <w:rPr>
                <w:color w:val="auto"/>
                <w:spacing w:val="8"/>
              </w:rPr>
              <w:t>管型荧光灯镇流器</w:t>
            </w:r>
          </w:p>
        </w:tc>
        <w:tc>
          <w:tcPr>
            <w:tcW w:w="2093" w:type="dxa"/>
            <w:noWrap w:val="0"/>
            <w:vAlign w:val="top"/>
          </w:tcPr>
          <w:p w14:paraId="12A30897">
            <w:pPr>
              <w:rPr>
                <w:rFonts w:ascii="Arial"/>
                <w:color w:val="auto"/>
              </w:rPr>
            </w:pPr>
          </w:p>
        </w:tc>
        <w:tc>
          <w:tcPr>
            <w:tcW w:w="3247" w:type="dxa"/>
            <w:noWrap w:val="0"/>
            <w:vAlign w:val="top"/>
          </w:tcPr>
          <w:p w14:paraId="032E07CF">
            <w:pPr>
              <w:pStyle w:val="871"/>
              <w:spacing w:before="192" w:line="288" w:lineRule="auto"/>
              <w:ind w:left="17" w:right="11" w:firstLine="6"/>
              <w:rPr>
                <w:rFonts w:hint="eastAsia"/>
                <w:color w:val="auto"/>
                <w:lang w:eastAsia="zh-CN"/>
              </w:rPr>
            </w:pPr>
            <w:r>
              <w:rPr>
                <w:color w:val="auto"/>
                <w:spacing w:val="19"/>
                <w:lang w:eastAsia="zh-CN"/>
              </w:rPr>
              <w:t>《管形荧光灯镇流器能效限定值</w:t>
            </w:r>
            <w:r>
              <w:rPr>
                <w:color w:val="auto"/>
                <w:spacing w:val="2"/>
                <w:lang w:eastAsia="zh-CN"/>
              </w:rPr>
              <w:t xml:space="preserve"> </w:t>
            </w:r>
            <w:r>
              <w:rPr>
                <w:color w:val="auto"/>
                <w:spacing w:val="5"/>
                <w:lang w:eastAsia="zh-CN"/>
              </w:rPr>
              <w:t>及能效等级》（</w:t>
            </w:r>
            <w:r>
              <w:rPr>
                <w:color w:val="auto"/>
                <w:lang w:eastAsia="zh-CN"/>
              </w:rPr>
              <w:t>GB</w:t>
            </w:r>
            <w:r>
              <w:rPr>
                <w:color w:val="auto"/>
                <w:spacing w:val="39"/>
                <w:lang w:eastAsia="zh-CN"/>
              </w:rPr>
              <w:t xml:space="preserve"> </w:t>
            </w:r>
            <w:r>
              <w:rPr>
                <w:color w:val="auto"/>
                <w:spacing w:val="5"/>
                <w:lang w:eastAsia="zh-CN"/>
              </w:rPr>
              <w:t>17896）</w:t>
            </w:r>
          </w:p>
        </w:tc>
      </w:tr>
      <w:tr w14:paraId="66A82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noWrap w:val="0"/>
            <w:vAlign w:val="top"/>
          </w:tcPr>
          <w:p w14:paraId="68149821">
            <w:pPr>
              <w:spacing w:line="261" w:lineRule="auto"/>
              <w:rPr>
                <w:rFonts w:ascii="Arial"/>
                <w:color w:val="auto"/>
              </w:rPr>
            </w:pPr>
          </w:p>
          <w:p w14:paraId="3A5F89BA">
            <w:pPr>
              <w:spacing w:line="261" w:lineRule="auto"/>
              <w:rPr>
                <w:rFonts w:ascii="Arial"/>
                <w:color w:val="auto"/>
              </w:rPr>
            </w:pPr>
          </w:p>
          <w:p w14:paraId="7CB8F89B">
            <w:pPr>
              <w:spacing w:line="261" w:lineRule="auto"/>
              <w:rPr>
                <w:rFonts w:ascii="Arial"/>
                <w:color w:val="auto"/>
              </w:rPr>
            </w:pPr>
          </w:p>
          <w:p w14:paraId="512FD583">
            <w:pPr>
              <w:spacing w:line="261" w:lineRule="auto"/>
              <w:rPr>
                <w:rFonts w:ascii="Arial"/>
                <w:color w:val="auto"/>
              </w:rPr>
            </w:pPr>
          </w:p>
          <w:p w14:paraId="48CAC78F">
            <w:pPr>
              <w:spacing w:line="261" w:lineRule="auto"/>
              <w:rPr>
                <w:rFonts w:ascii="Arial"/>
                <w:color w:val="auto"/>
              </w:rPr>
            </w:pPr>
          </w:p>
          <w:p w14:paraId="177968C6">
            <w:pPr>
              <w:spacing w:line="261" w:lineRule="auto"/>
              <w:rPr>
                <w:rFonts w:ascii="Arial"/>
                <w:color w:val="auto"/>
              </w:rPr>
            </w:pPr>
          </w:p>
          <w:p w14:paraId="203AE816">
            <w:pPr>
              <w:spacing w:line="262" w:lineRule="auto"/>
              <w:rPr>
                <w:rFonts w:ascii="Arial"/>
                <w:color w:val="auto"/>
              </w:rPr>
            </w:pPr>
          </w:p>
          <w:p w14:paraId="080DB51A">
            <w:pPr>
              <w:spacing w:line="262" w:lineRule="auto"/>
              <w:rPr>
                <w:rFonts w:ascii="Arial"/>
                <w:color w:val="auto"/>
              </w:rPr>
            </w:pPr>
          </w:p>
          <w:p w14:paraId="036CE58B">
            <w:pPr>
              <w:spacing w:line="262" w:lineRule="auto"/>
              <w:rPr>
                <w:rFonts w:ascii="Arial"/>
                <w:color w:val="auto"/>
              </w:rPr>
            </w:pPr>
          </w:p>
          <w:p w14:paraId="47462074">
            <w:pPr>
              <w:spacing w:line="262" w:lineRule="auto"/>
              <w:rPr>
                <w:rFonts w:ascii="Arial"/>
                <w:color w:val="auto"/>
              </w:rPr>
            </w:pPr>
          </w:p>
          <w:p w14:paraId="3E9B1DD2">
            <w:pPr>
              <w:pStyle w:val="871"/>
              <w:spacing w:before="62" w:line="190" w:lineRule="auto"/>
              <w:ind w:left="209"/>
              <w:rPr>
                <w:rFonts w:hint="eastAsia"/>
                <w:color w:val="auto"/>
              </w:rPr>
            </w:pPr>
            <w:r>
              <w:rPr>
                <w:color w:val="auto"/>
                <w:spacing w:val="-7"/>
              </w:rPr>
              <w:t>10</w:t>
            </w:r>
          </w:p>
        </w:tc>
        <w:tc>
          <w:tcPr>
            <w:tcW w:w="1275" w:type="dxa"/>
            <w:vMerge w:val="restart"/>
            <w:tcBorders>
              <w:bottom w:val="nil"/>
            </w:tcBorders>
            <w:noWrap w:val="0"/>
            <w:vAlign w:val="top"/>
          </w:tcPr>
          <w:p w14:paraId="6C8D3AEB">
            <w:pPr>
              <w:spacing w:line="242" w:lineRule="auto"/>
              <w:rPr>
                <w:rFonts w:ascii="Arial"/>
                <w:color w:val="auto"/>
              </w:rPr>
            </w:pPr>
          </w:p>
          <w:p w14:paraId="4A5EE12B">
            <w:pPr>
              <w:spacing w:line="243" w:lineRule="auto"/>
              <w:rPr>
                <w:rFonts w:ascii="Arial"/>
                <w:color w:val="auto"/>
              </w:rPr>
            </w:pPr>
          </w:p>
          <w:p w14:paraId="1DAEA481">
            <w:pPr>
              <w:spacing w:line="243" w:lineRule="auto"/>
              <w:rPr>
                <w:rFonts w:ascii="Arial"/>
                <w:color w:val="auto"/>
              </w:rPr>
            </w:pPr>
          </w:p>
          <w:p w14:paraId="7E935FFF">
            <w:pPr>
              <w:spacing w:line="243" w:lineRule="auto"/>
              <w:rPr>
                <w:rFonts w:ascii="Arial"/>
                <w:color w:val="auto"/>
              </w:rPr>
            </w:pPr>
          </w:p>
          <w:p w14:paraId="7D1D1508">
            <w:pPr>
              <w:spacing w:line="243" w:lineRule="auto"/>
              <w:rPr>
                <w:rFonts w:ascii="Arial"/>
                <w:color w:val="auto"/>
              </w:rPr>
            </w:pPr>
          </w:p>
          <w:p w14:paraId="16599405">
            <w:pPr>
              <w:spacing w:line="243" w:lineRule="auto"/>
              <w:rPr>
                <w:rFonts w:ascii="Arial"/>
                <w:color w:val="auto"/>
              </w:rPr>
            </w:pPr>
          </w:p>
          <w:p w14:paraId="3AEE73BB">
            <w:pPr>
              <w:spacing w:line="243" w:lineRule="auto"/>
              <w:rPr>
                <w:rFonts w:ascii="Arial"/>
                <w:color w:val="auto"/>
              </w:rPr>
            </w:pPr>
          </w:p>
          <w:p w14:paraId="17042687">
            <w:pPr>
              <w:spacing w:line="243" w:lineRule="auto"/>
              <w:rPr>
                <w:rFonts w:ascii="Arial"/>
                <w:color w:val="auto"/>
              </w:rPr>
            </w:pPr>
          </w:p>
          <w:p w14:paraId="226BB9B6">
            <w:pPr>
              <w:spacing w:line="243" w:lineRule="auto"/>
              <w:rPr>
                <w:rFonts w:ascii="Arial"/>
                <w:color w:val="auto"/>
              </w:rPr>
            </w:pPr>
          </w:p>
          <w:p w14:paraId="3119D1EE">
            <w:pPr>
              <w:spacing w:line="243" w:lineRule="auto"/>
              <w:rPr>
                <w:rFonts w:ascii="Arial"/>
                <w:color w:val="auto"/>
              </w:rPr>
            </w:pPr>
          </w:p>
          <w:p w14:paraId="36877F95">
            <w:pPr>
              <w:pStyle w:val="871"/>
              <w:spacing w:before="62" w:line="289" w:lineRule="auto"/>
              <w:ind w:left="16" w:right="8" w:hanging="7"/>
              <w:rPr>
                <w:rFonts w:hint="eastAsia"/>
                <w:color w:val="auto"/>
              </w:rPr>
            </w:pPr>
            <w:r>
              <w:rPr>
                <w:color w:val="auto"/>
                <w:spacing w:val="4"/>
              </w:rPr>
              <w:t>A020618</w:t>
            </w:r>
            <w:r>
              <w:rPr>
                <w:color w:val="auto"/>
                <w:spacing w:val="-34"/>
              </w:rPr>
              <w:t xml:space="preserve"> </w:t>
            </w:r>
            <w:r>
              <w:rPr>
                <w:color w:val="auto"/>
                <w:spacing w:val="4"/>
              </w:rPr>
              <w:t>生活</w:t>
            </w:r>
            <w:r>
              <w:rPr>
                <w:color w:val="auto"/>
              </w:rPr>
              <w:t xml:space="preserve"> </w:t>
            </w:r>
            <w:r>
              <w:rPr>
                <w:color w:val="auto"/>
                <w:spacing w:val="6"/>
              </w:rPr>
              <w:t>用电器</w:t>
            </w:r>
          </w:p>
        </w:tc>
        <w:tc>
          <w:tcPr>
            <w:tcW w:w="1967" w:type="dxa"/>
            <w:noWrap w:val="0"/>
            <w:vAlign w:val="top"/>
          </w:tcPr>
          <w:p w14:paraId="099E0C80">
            <w:pPr>
              <w:pStyle w:val="871"/>
              <w:spacing w:before="276" w:line="230" w:lineRule="auto"/>
              <w:ind w:left="9"/>
              <w:rPr>
                <w:rFonts w:hint="eastAsia"/>
                <w:color w:val="auto"/>
              </w:rPr>
            </w:pPr>
            <w:r>
              <w:rPr>
                <w:color w:val="auto"/>
                <w:spacing w:val="3"/>
              </w:rPr>
              <w:t>A0206180101</w:t>
            </w:r>
            <w:r>
              <w:rPr>
                <w:color w:val="auto"/>
                <w:spacing w:val="-4"/>
              </w:rPr>
              <w:t xml:space="preserve"> </w:t>
            </w:r>
            <w:r>
              <w:rPr>
                <w:color w:val="auto"/>
                <w:spacing w:val="3"/>
              </w:rPr>
              <w:t>电冰箱</w:t>
            </w:r>
          </w:p>
        </w:tc>
        <w:tc>
          <w:tcPr>
            <w:tcW w:w="2093" w:type="dxa"/>
            <w:noWrap w:val="0"/>
            <w:vAlign w:val="top"/>
          </w:tcPr>
          <w:p w14:paraId="590C52AB">
            <w:pPr>
              <w:rPr>
                <w:rFonts w:ascii="Arial"/>
                <w:color w:val="auto"/>
              </w:rPr>
            </w:pPr>
          </w:p>
        </w:tc>
        <w:tc>
          <w:tcPr>
            <w:tcW w:w="3247" w:type="dxa"/>
            <w:noWrap w:val="0"/>
            <w:vAlign w:val="top"/>
          </w:tcPr>
          <w:p w14:paraId="78E5532E">
            <w:pPr>
              <w:pStyle w:val="871"/>
              <w:spacing w:before="121" w:line="288" w:lineRule="auto"/>
              <w:ind w:left="22" w:right="11"/>
              <w:rPr>
                <w:rFonts w:hint="eastAsia"/>
                <w:color w:val="auto"/>
                <w:lang w:eastAsia="zh-CN"/>
              </w:rPr>
            </w:pPr>
            <w:r>
              <w:rPr>
                <w:color w:val="auto"/>
                <w:spacing w:val="19"/>
                <w:lang w:eastAsia="zh-CN"/>
              </w:rPr>
              <w:t>《家用电冰箱耗电量限定值及能</w:t>
            </w:r>
            <w:r>
              <w:rPr>
                <w:color w:val="auto"/>
                <w:spacing w:val="2"/>
                <w:lang w:eastAsia="zh-CN"/>
              </w:rPr>
              <w:t xml:space="preserve"> </w:t>
            </w:r>
            <w:r>
              <w:rPr>
                <w:color w:val="auto"/>
                <w:spacing w:val="4"/>
                <w:lang w:eastAsia="zh-CN"/>
              </w:rPr>
              <w:t>效等级》（</w:t>
            </w:r>
            <w:r>
              <w:rPr>
                <w:color w:val="auto"/>
                <w:lang w:eastAsia="zh-CN"/>
              </w:rPr>
              <w:t>GB</w:t>
            </w:r>
            <w:r>
              <w:rPr>
                <w:color w:val="auto"/>
                <w:spacing w:val="20"/>
                <w:lang w:eastAsia="zh-CN"/>
              </w:rPr>
              <w:t xml:space="preserve">  </w:t>
            </w:r>
            <w:r>
              <w:rPr>
                <w:color w:val="auto"/>
                <w:spacing w:val="4"/>
                <w:lang w:eastAsia="zh-CN"/>
              </w:rPr>
              <w:t>12021.2）</w:t>
            </w:r>
          </w:p>
        </w:tc>
      </w:tr>
      <w:tr w14:paraId="0047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noWrap w:val="0"/>
            <w:vAlign w:val="top"/>
          </w:tcPr>
          <w:p w14:paraId="61F9ED16">
            <w:pPr>
              <w:rPr>
                <w:rFonts w:ascii="Arial"/>
                <w:color w:val="auto"/>
              </w:rPr>
            </w:pPr>
          </w:p>
        </w:tc>
        <w:tc>
          <w:tcPr>
            <w:tcW w:w="1275" w:type="dxa"/>
            <w:vMerge w:val="continue"/>
            <w:tcBorders>
              <w:top w:val="nil"/>
              <w:bottom w:val="nil"/>
            </w:tcBorders>
            <w:noWrap w:val="0"/>
            <w:vAlign w:val="top"/>
          </w:tcPr>
          <w:p w14:paraId="03339C20">
            <w:pPr>
              <w:rPr>
                <w:rFonts w:ascii="Arial"/>
                <w:color w:val="auto"/>
              </w:rPr>
            </w:pPr>
          </w:p>
        </w:tc>
        <w:tc>
          <w:tcPr>
            <w:tcW w:w="1967" w:type="dxa"/>
            <w:vMerge w:val="restart"/>
            <w:tcBorders>
              <w:bottom w:val="nil"/>
            </w:tcBorders>
            <w:noWrap w:val="0"/>
            <w:vAlign w:val="top"/>
          </w:tcPr>
          <w:p w14:paraId="12A859C5">
            <w:pPr>
              <w:spacing w:line="247" w:lineRule="auto"/>
              <w:rPr>
                <w:rFonts w:ascii="Arial"/>
                <w:color w:val="auto"/>
              </w:rPr>
            </w:pPr>
          </w:p>
          <w:p w14:paraId="71D5AD40">
            <w:pPr>
              <w:spacing w:line="247" w:lineRule="auto"/>
              <w:rPr>
                <w:rFonts w:ascii="Arial"/>
                <w:color w:val="auto"/>
              </w:rPr>
            </w:pPr>
          </w:p>
          <w:p w14:paraId="3F5F0A26">
            <w:pPr>
              <w:spacing w:line="248" w:lineRule="auto"/>
              <w:rPr>
                <w:rFonts w:ascii="Arial"/>
                <w:color w:val="auto"/>
              </w:rPr>
            </w:pPr>
          </w:p>
          <w:p w14:paraId="7D346170">
            <w:pPr>
              <w:spacing w:line="248" w:lineRule="auto"/>
              <w:rPr>
                <w:rFonts w:ascii="Arial"/>
                <w:color w:val="auto"/>
              </w:rPr>
            </w:pPr>
          </w:p>
          <w:p w14:paraId="24441FE7">
            <w:pPr>
              <w:spacing w:line="248" w:lineRule="auto"/>
              <w:rPr>
                <w:rFonts w:ascii="Arial"/>
                <w:color w:val="auto"/>
              </w:rPr>
            </w:pPr>
          </w:p>
          <w:p w14:paraId="0399EBD7">
            <w:pPr>
              <w:spacing w:line="248" w:lineRule="auto"/>
              <w:rPr>
                <w:rFonts w:ascii="Arial"/>
                <w:color w:val="auto"/>
              </w:rPr>
            </w:pPr>
          </w:p>
          <w:p w14:paraId="3FBCDC4E">
            <w:pPr>
              <w:spacing w:line="248" w:lineRule="auto"/>
              <w:rPr>
                <w:rFonts w:ascii="Arial"/>
                <w:color w:val="auto"/>
              </w:rPr>
            </w:pPr>
          </w:p>
          <w:p w14:paraId="30F12A98">
            <w:pPr>
              <w:pStyle w:val="871"/>
              <w:spacing w:before="62" w:line="288" w:lineRule="auto"/>
              <w:ind w:left="14" w:right="10" w:firstLine="3"/>
              <w:rPr>
                <w:rFonts w:hint="eastAsia"/>
                <w:color w:val="auto"/>
              </w:rPr>
            </w:pPr>
            <w:r>
              <w:rPr>
                <w:color w:val="auto"/>
                <w:spacing w:val="3"/>
              </w:rPr>
              <w:t>★A0206180203 空调</w:t>
            </w:r>
            <w:r>
              <w:rPr>
                <w:color w:val="auto"/>
                <w:spacing w:val="9"/>
              </w:rPr>
              <w:t xml:space="preserve"> </w:t>
            </w:r>
            <w:r>
              <w:rPr>
                <w:color w:val="auto"/>
                <w:spacing w:val="2"/>
              </w:rPr>
              <w:t>机</w:t>
            </w:r>
          </w:p>
        </w:tc>
        <w:tc>
          <w:tcPr>
            <w:tcW w:w="2093" w:type="dxa"/>
            <w:noWrap w:val="0"/>
            <w:vAlign w:val="top"/>
          </w:tcPr>
          <w:p w14:paraId="537A6788">
            <w:pPr>
              <w:spacing w:line="261" w:lineRule="auto"/>
              <w:rPr>
                <w:rFonts w:ascii="Arial"/>
                <w:color w:val="auto"/>
              </w:rPr>
            </w:pPr>
          </w:p>
          <w:p w14:paraId="2A6F9AEB">
            <w:pPr>
              <w:spacing w:line="261" w:lineRule="auto"/>
              <w:rPr>
                <w:rFonts w:ascii="Arial"/>
                <w:color w:val="auto"/>
              </w:rPr>
            </w:pPr>
          </w:p>
          <w:p w14:paraId="5D9C8681">
            <w:pPr>
              <w:spacing w:line="261" w:lineRule="auto"/>
              <w:rPr>
                <w:rFonts w:ascii="Arial"/>
                <w:color w:val="auto"/>
              </w:rPr>
            </w:pPr>
          </w:p>
          <w:p w14:paraId="2DF80257">
            <w:pPr>
              <w:pStyle w:val="871"/>
              <w:spacing w:before="62" w:line="230" w:lineRule="auto"/>
              <w:ind w:left="17"/>
              <w:rPr>
                <w:rFonts w:hint="eastAsia"/>
                <w:color w:val="auto"/>
              </w:rPr>
            </w:pPr>
            <w:r>
              <w:rPr>
                <w:color w:val="auto"/>
                <w:spacing w:val="8"/>
              </w:rPr>
              <w:t>房间空气调节器</w:t>
            </w:r>
          </w:p>
        </w:tc>
        <w:tc>
          <w:tcPr>
            <w:tcW w:w="3247" w:type="dxa"/>
            <w:noWrap w:val="0"/>
            <w:vAlign w:val="top"/>
          </w:tcPr>
          <w:p w14:paraId="413D6D21">
            <w:pPr>
              <w:pStyle w:val="871"/>
              <w:spacing w:before="68" w:line="293" w:lineRule="auto"/>
              <w:ind w:left="17" w:firstLine="5"/>
              <w:rPr>
                <w:rFonts w:hint="eastAsia"/>
                <w:color w:val="auto"/>
                <w:lang w:eastAsia="zh-CN"/>
              </w:rPr>
            </w:pPr>
            <w:r>
              <w:rPr>
                <w:color w:val="auto"/>
                <w:spacing w:val="14"/>
                <w:lang w:eastAsia="zh-CN"/>
              </w:rPr>
              <w:t>《转速可控型房间空气调节器能</w:t>
            </w:r>
            <w:r>
              <w:rPr>
                <w:color w:val="auto"/>
                <w:lang w:eastAsia="zh-CN"/>
              </w:rPr>
              <w:t xml:space="preserve">  </w:t>
            </w:r>
            <w:r>
              <w:rPr>
                <w:color w:val="auto"/>
                <w:spacing w:val="-9"/>
                <w:lang w:eastAsia="zh-CN"/>
              </w:rPr>
              <w:t>效</w:t>
            </w:r>
            <w:r>
              <w:rPr>
                <w:color w:val="auto"/>
                <w:spacing w:val="-19"/>
                <w:lang w:eastAsia="zh-CN"/>
              </w:rPr>
              <w:t xml:space="preserve"> </w:t>
            </w:r>
            <w:r>
              <w:rPr>
                <w:color w:val="auto"/>
                <w:spacing w:val="-9"/>
                <w:lang w:eastAsia="zh-CN"/>
              </w:rPr>
              <w:t>限</w:t>
            </w:r>
            <w:r>
              <w:rPr>
                <w:color w:val="auto"/>
                <w:spacing w:val="-33"/>
                <w:lang w:eastAsia="zh-CN"/>
              </w:rPr>
              <w:t xml:space="preserve"> </w:t>
            </w:r>
            <w:r>
              <w:rPr>
                <w:color w:val="auto"/>
                <w:spacing w:val="-9"/>
                <w:lang w:eastAsia="zh-CN"/>
              </w:rPr>
              <w:t>定</w:t>
            </w:r>
            <w:r>
              <w:rPr>
                <w:color w:val="auto"/>
                <w:spacing w:val="-38"/>
                <w:lang w:eastAsia="zh-CN"/>
              </w:rPr>
              <w:t xml:space="preserve"> </w:t>
            </w:r>
            <w:r>
              <w:rPr>
                <w:color w:val="auto"/>
                <w:spacing w:val="-9"/>
                <w:lang w:eastAsia="zh-CN"/>
              </w:rPr>
              <w:t>值</w:t>
            </w:r>
            <w:r>
              <w:rPr>
                <w:color w:val="auto"/>
                <w:spacing w:val="-39"/>
                <w:lang w:eastAsia="zh-CN"/>
              </w:rPr>
              <w:t xml:space="preserve"> </w:t>
            </w:r>
            <w:r>
              <w:rPr>
                <w:color w:val="auto"/>
                <w:spacing w:val="-9"/>
                <w:lang w:eastAsia="zh-CN"/>
              </w:rPr>
              <w:t>及</w:t>
            </w:r>
            <w:r>
              <w:rPr>
                <w:color w:val="auto"/>
                <w:spacing w:val="-31"/>
                <w:lang w:eastAsia="zh-CN"/>
              </w:rPr>
              <w:t xml:space="preserve"> </w:t>
            </w:r>
            <w:r>
              <w:rPr>
                <w:color w:val="auto"/>
                <w:spacing w:val="-9"/>
                <w:lang w:eastAsia="zh-CN"/>
              </w:rPr>
              <w:t>能</w:t>
            </w:r>
            <w:r>
              <w:rPr>
                <w:color w:val="auto"/>
                <w:spacing w:val="-34"/>
                <w:lang w:eastAsia="zh-CN"/>
              </w:rPr>
              <w:t xml:space="preserve"> </w:t>
            </w:r>
            <w:r>
              <w:rPr>
                <w:color w:val="auto"/>
                <w:spacing w:val="-9"/>
                <w:lang w:eastAsia="zh-CN"/>
              </w:rPr>
              <w:t>效</w:t>
            </w:r>
            <w:r>
              <w:rPr>
                <w:color w:val="auto"/>
                <w:spacing w:val="-36"/>
                <w:lang w:eastAsia="zh-CN"/>
              </w:rPr>
              <w:t xml:space="preserve"> </w:t>
            </w:r>
            <w:r>
              <w:rPr>
                <w:color w:val="auto"/>
                <w:spacing w:val="-9"/>
                <w:lang w:eastAsia="zh-CN"/>
              </w:rPr>
              <w:t>等</w:t>
            </w:r>
            <w:r>
              <w:rPr>
                <w:color w:val="auto"/>
                <w:spacing w:val="-36"/>
                <w:lang w:eastAsia="zh-CN"/>
              </w:rPr>
              <w:t xml:space="preserve"> </w:t>
            </w:r>
            <w:r>
              <w:rPr>
                <w:color w:val="auto"/>
                <w:spacing w:val="-9"/>
                <w:lang w:eastAsia="zh-CN"/>
              </w:rPr>
              <w:t>级</w:t>
            </w:r>
            <w:r>
              <w:rPr>
                <w:color w:val="auto"/>
                <w:spacing w:val="-29"/>
                <w:lang w:eastAsia="zh-CN"/>
              </w:rPr>
              <w:t xml:space="preserve"> </w:t>
            </w:r>
            <w:r>
              <w:rPr>
                <w:color w:val="auto"/>
                <w:spacing w:val="-9"/>
                <w:lang w:eastAsia="zh-CN"/>
              </w:rPr>
              <w:t>》</w:t>
            </w:r>
            <w:r>
              <w:rPr>
                <w:color w:val="auto"/>
                <w:spacing w:val="-41"/>
                <w:lang w:eastAsia="zh-CN"/>
              </w:rPr>
              <w:t xml:space="preserve"> </w:t>
            </w:r>
            <w:r>
              <w:rPr>
                <w:color w:val="auto"/>
                <w:spacing w:val="-9"/>
                <w:lang w:eastAsia="zh-CN"/>
              </w:rPr>
              <w:t>（ GB</w:t>
            </w:r>
            <w:r>
              <w:rPr>
                <w:color w:val="auto"/>
                <w:lang w:eastAsia="zh-CN"/>
              </w:rPr>
              <w:t xml:space="preserve">  21455-2013</w:t>
            </w:r>
            <w:r>
              <w:rPr>
                <w:color w:val="auto"/>
                <w:spacing w:val="12"/>
                <w:lang w:eastAsia="zh-CN"/>
              </w:rPr>
              <w:t>），</w:t>
            </w:r>
            <w:r>
              <w:rPr>
                <w:color w:val="auto"/>
                <w:lang w:eastAsia="zh-CN"/>
              </w:rPr>
              <w:t>待 2019</w:t>
            </w:r>
            <w:r>
              <w:rPr>
                <w:color w:val="auto"/>
                <w:spacing w:val="-15"/>
                <w:lang w:eastAsia="zh-CN"/>
              </w:rPr>
              <w:t xml:space="preserve"> </w:t>
            </w:r>
            <w:r>
              <w:rPr>
                <w:color w:val="auto"/>
                <w:lang w:eastAsia="zh-CN"/>
              </w:rPr>
              <w:t>年修订发  布后，按《房间空气调节器能效限</w:t>
            </w:r>
            <w:r>
              <w:rPr>
                <w:color w:val="auto"/>
                <w:spacing w:val="4"/>
                <w:lang w:eastAsia="zh-CN"/>
              </w:rPr>
              <w:t xml:space="preserve">  </w:t>
            </w:r>
            <w:r>
              <w:rPr>
                <w:color w:val="auto"/>
                <w:spacing w:val="-5"/>
                <w:lang w:eastAsia="zh-CN"/>
              </w:rPr>
              <w:t>定值及能效等级》（GB21455-2019）</w:t>
            </w:r>
            <w:r>
              <w:rPr>
                <w:color w:val="auto"/>
                <w:spacing w:val="15"/>
                <w:lang w:eastAsia="zh-CN"/>
              </w:rPr>
              <w:t xml:space="preserve"> </w:t>
            </w:r>
            <w:r>
              <w:rPr>
                <w:color w:val="auto"/>
                <w:lang w:eastAsia="zh-CN"/>
              </w:rPr>
              <w:t>实施。</w:t>
            </w:r>
          </w:p>
        </w:tc>
      </w:tr>
      <w:tr w14:paraId="100AB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14:paraId="68B399A8">
            <w:pPr>
              <w:rPr>
                <w:rFonts w:ascii="Arial"/>
                <w:color w:val="auto"/>
              </w:rPr>
            </w:pPr>
          </w:p>
        </w:tc>
        <w:tc>
          <w:tcPr>
            <w:tcW w:w="1275" w:type="dxa"/>
            <w:vMerge w:val="continue"/>
            <w:tcBorders>
              <w:top w:val="nil"/>
              <w:bottom w:val="nil"/>
            </w:tcBorders>
            <w:noWrap w:val="0"/>
            <w:vAlign w:val="top"/>
          </w:tcPr>
          <w:p w14:paraId="0EFD85C3">
            <w:pPr>
              <w:rPr>
                <w:rFonts w:ascii="Arial"/>
                <w:color w:val="auto"/>
              </w:rPr>
            </w:pPr>
          </w:p>
        </w:tc>
        <w:tc>
          <w:tcPr>
            <w:tcW w:w="1967" w:type="dxa"/>
            <w:vMerge w:val="continue"/>
            <w:tcBorders>
              <w:top w:val="nil"/>
              <w:bottom w:val="nil"/>
            </w:tcBorders>
            <w:noWrap w:val="0"/>
            <w:vAlign w:val="top"/>
          </w:tcPr>
          <w:p w14:paraId="1D3161D5">
            <w:pPr>
              <w:rPr>
                <w:rFonts w:ascii="Arial"/>
                <w:color w:val="auto"/>
              </w:rPr>
            </w:pPr>
          </w:p>
        </w:tc>
        <w:tc>
          <w:tcPr>
            <w:tcW w:w="2093" w:type="dxa"/>
            <w:noWrap w:val="0"/>
            <w:vAlign w:val="top"/>
          </w:tcPr>
          <w:p w14:paraId="71062B10">
            <w:pPr>
              <w:pStyle w:val="871"/>
              <w:spacing w:before="71" w:line="282" w:lineRule="auto"/>
              <w:ind w:left="15" w:right="11" w:firstLine="10"/>
              <w:rPr>
                <w:rFonts w:hint="eastAsia"/>
                <w:color w:val="auto"/>
                <w:lang w:eastAsia="zh-CN"/>
              </w:rPr>
            </w:pPr>
            <w:r>
              <w:rPr>
                <w:color w:val="auto"/>
                <w:spacing w:val="15"/>
                <w:lang w:eastAsia="zh-CN"/>
              </w:rPr>
              <w:t>多联式空调（热泵）</w:t>
            </w:r>
            <w:r>
              <w:rPr>
                <w:color w:val="auto"/>
                <w:spacing w:val="7"/>
                <w:lang w:eastAsia="zh-CN"/>
              </w:rPr>
              <w:t xml:space="preserve"> </w:t>
            </w:r>
            <w:r>
              <w:rPr>
                <w:color w:val="auto"/>
                <w:spacing w:val="-4"/>
                <w:lang w:eastAsia="zh-CN"/>
              </w:rPr>
              <w:t>机 组 （</w:t>
            </w:r>
            <w:r>
              <w:rPr>
                <w:color w:val="auto"/>
                <w:spacing w:val="28"/>
                <w:lang w:eastAsia="zh-CN"/>
              </w:rPr>
              <w:t xml:space="preserve"> </w:t>
            </w:r>
            <w:r>
              <w:rPr>
                <w:color w:val="auto"/>
                <w:spacing w:val="-4"/>
                <w:lang w:eastAsia="zh-CN"/>
              </w:rPr>
              <w:t>制 冷 量 ≤</w:t>
            </w:r>
            <w:r>
              <w:rPr>
                <w:color w:val="auto"/>
                <w:lang w:eastAsia="zh-CN"/>
              </w:rPr>
              <w:t xml:space="preserve"> </w:t>
            </w:r>
            <w:r>
              <w:rPr>
                <w:color w:val="auto"/>
                <w:spacing w:val="3"/>
                <w:lang w:eastAsia="zh-CN"/>
              </w:rPr>
              <w:t>14000W）</w:t>
            </w:r>
          </w:p>
        </w:tc>
        <w:tc>
          <w:tcPr>
            <w:tcW w:w="3247" w:type="dxa"/>
            <w:noWrap w:val="0"/>
            <w:vAlign w:val="top"/>
          </w:tcPr>
          <w:p w14:paraId="3CC3D584">
            <w:pPr>
              <w:pStyle w:val="871"/>
              <w:spacing w:before="227" w:line="288" w:lineRule="auto"/>
              <w:ind w:left="22"/>
              <w:rPr>
                <w:rFonts w:hint="eastAsia"/>
                <w:color w:val="auto"/>
                <w:lang w:eastAsia="zh-CN"/>
              </w:rPr>
            </w:pPr>
            <w:r>
              <w:rPr>
                <w:color w:val="auto"/>
                <w:lang w:eastAsia="zh-CN"/>
              </w:rPr>
              <w:t>《多联式空调（热泵）机组能效限</w:t>
            </w:r>
            <w:r>
              <w:rPr>
                <w:color w:val="auto"/>
                <w:spacing w:val="2"/>
                <w:lang w:eastAsia="zh-CN"/>
              </w:rPr>
              <w:t xml:space="preserve">  </w:t>
            </w:r>
            <w:r>
              <w:rPr>
                <w:color w:val="auto"/>
                <w:spacing w:val="-4"/>
                <w:lang w:eastAsia="zh-CN"/>
              </w:rPr>
              <w:t>定值及能源效率等级》（GB</w:t>
            </w:r>
            <w:r>
              <w:rPr>
                <w:color w:val="auto"/>
                <w:spacing w:val="-24"/>
                <w:lang w:eastAsia="zh-CN"/>
              </w:rPr>
              <w:t xml:space="preserve"> </w:t>
            </w:r>
            <w:r>
              <w:rPr>
                <w:color w:val="auto"/>
                <w:spacing w:val="-4"/>
                <w:lang w:eastAsia="zh-CN"/>
              </w:rPr>
              <w:t>21454）</w:t>
            </w:r>
          </w:p>
        </w:tc>
      </w:tr>
      <w:tr w14:paraId="4DB07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noWrap w:val="0"/>
            <w:vAlign w:val="top"/>
          </w:tcPr>
          <w:p w14:paraId="794CCE89">
            <w:pPr>
              <w:rPr>
                <w:rFonts w:ascii="Arial"/>
                <w:color w:val="auto"/>
              </w:rPr>
            </w:pPr>
          </w:p>
        </w:tc>
        <w:tc>
          <w:tcPr>
            <w:tcW w:w="1275" w:type="dxa"/>
            <w:vMerge w:val="continue"/>
            <w:tcBorders>
              <w:top w:val="nil"/>
              <w:bottom w:val="nil"/>
            </w:tcBorders>
            <w:noWrap w:val="0"/>
            <w:vAlign w:val="top"/>
          </w:tcPr>
          <w:p w14:paraId="3A1E9241">
            <w:pPr>
              <w:rPr>
                <w:rFonts w:ascii="Arial"/>
                <w:color w:val="auto"/>
              </w:rPr>
            </w:pPr>
          </w:p>
        </w:tc>
        <w:tc>
          <w:tcPr>
            <w:tcW w:w="1967" w:type="dxa"/>
            <w:vMerge w:val="continue"/>
            <w:tcBorders>
              <w:top w:val="nil"/>
            </w:tcBorders>
            <w:noWrap w:val="0"/>
            <w:vAlign w:val="top"/>
          </w:tcPr>
          <w:p w14:paraId="265CE102">
            <w:pPr>
              <w:rPr>
                <w:rFonts w:ascii="Arial"/>
                <w:color w:val="auto"/>
              </w:rPr>
            </w:pPr>
          </w:p>
        </w:tc>
        <w:tc>
          <w:tcPr>
            <w:tcW w:w="2093" w:type="dxa"/>
            <w:noWrap w:val="0"/>
            <w:vAlign w:val="top"/>
          </w:tcPr>
          <w:p w14:paraId="7766CD8B">
            <w:pPr>
              <w:spacing w:line="318" w:lineRule="auto"/>
              <w:rPr>
                <w:rFonts w:ascii="Arial"/>
                <w:color w:val="auto"/>
              </w:rPr>
            </w:pPr>
          </w:p>
          <w:p w14:paraId="5F4747F1">
            <w:pPr>
              <w:pStyle w:val="871"/>
              <w:spacing w:before="62" w:line="289" w:lineRule="auto"/>
              <w:ind w:left="51" w:right="11" w:hanging="33"/>
              <w:rPr>
                <w:rFonts w:hint="eastAsia"/>
                <w:color w:val="auto"/>
                <w:lang w:eastAsia="zh-CN"/>
              </w:rPr>
            </w:pPr>
            <w:r>
              <w:rPr>
                <w:color w:val="auto"/>
                <w:spacing w:val="44"/>
                <w:lang w:eastAsia="zh-CN"/>
              </w:rPr>
              <w:t>单元式空气调节机</w:t>
            </w:r>
            <w:r>
              <w:rPr>
                <w:color w:val="auto"/>
                <w:spacing w:val="6"/>
                <w:lang w:eastAsia="zh-CN"/>
              </w:rPr>
              <w:t xml:space="preserve"> </w:t>
            </w:r>
            <w:r>
              <w:rPr>
                <w:color w:val="auto"/>
                <w:spacing w:val="3"/>
                <w:lang w:eastAsia="zh-CN"/>
              </w:rPr>
              <w:t>(制冷量≤14000W)</w:t>
            </w:r>
          </w:p>
        </w:tc>
        <w:tc>
          <w:tcPr>
            <w:tcW w:w="3247" w:type="dxa"/>
            <w:noWrap w:val="0"/>
            <w:vAlign w:val="top"/>
          </w:tcPr>
          <w:p w14:paraId="626B20F7">
            <w:pPr>
              <w:pStyle w:val="871"/>
              <w:spacing w:before="72" w:line="287" w:lineRule="auto"/>
              <w:ind w:left="17" w:right="11" w:firstLine="6"/>
              <w:rPr>
                <w:rFonts w:hint="eastAsia"/>
                <w:color w:val="auto"/>
                <w:lang w:eastAsia="zh-CN"/>
              </w:rPr>
            </w:pPr>
            <w:r>
              <w:rPr>
                <w:color w:val="auto"/>
                <w:spacing w:val="19"/>
                <w:lang w:eastAsia="zh-CN"/>
              </w:rPr>
              <w:t>《单元式空气调节机能效限定值</w:t>
            </w:r>
            <w:r>
              <w:rPr>
                <w:color w:val="auto"/>
                <w:spacing w:val="2"/>
                <w:lang w:eastAsia="zh-CN"/>
              </w:rPr>
              <w:t xml:space="preserve"> </w:t>
            </w:r>
            <w:r>
              <w:rPr>
                <w:color w:val="auto"/>
                <w:spacing w:val="-5"/>
                <w:lang w:eastAsia="zh-CN"/>
              </w:rPr>
              <w:t>及能源效率等级》（GB</w:t>
            </w:r>
            <w:r>
              <w:rPr>
                <w:color w:val="auto"/>
                <w:spacing w:val="-13"/>
                <w:lang w:eastAsia="zh-CN"/>
              </w:rPr>
              <w:t xml:space="preserve"> </w:t>
            </w:r>
            <w:r>
              <w:rPr>
                <w:color w:val="auto"/>
                <w:spacing w:val="-5"/>
                <w:lang w:eastAsia="zh-CN"/>
              </w:rPr>
              <w:t>19576）《风</w:t>
            </w:r>
            <w:r>
              <w:rPr>
                <w:color w:val="auto"/>
                <w:lang w:eastAsia="zh-CN"/>
              </w:rPr>
              <w:t xml:space="preserve"> </w:t>
            </w:r>
            <w:r>
              <w:rPr>
                <w:color w:val="auto"/>
                <w:spacing w:val="19"/>
                <w:lang w:eastAsia="zh-CN"/>
              </w:rPr>
              <w:t>管送风式空调机组能效限定值及</w:t>
            </w:r>
            <w:r>
              <w:rPr>
                <w:color w:val="auto"/>
                <w:spacing w:val="8"/>
                <w:lang w:eastAsia="zh-CN"/>
              </w:rPr>
              <w:t xml:space="preserve"> </w:t>
            </w:r>
            <w:r>
              <w:rPr>
                <w:color w:val="auto"/>
                <w:spacing w:val="7"/>
                <w:lang w:eastAsia="zh-CN"/>
              </w:rPr>
              <w:t>能效等级》（</w:t>
            </w:r>
            <w:r>
              <w:rPr>
                <w:color w:val="auto"/>
                <w:lang w:eastAsia="zh-CN"/>
              </w:rPr>
              <w:t>GB</w:t>
            </w:r>
            <w:r>
              <w:rPr>
                <w:color w:val="auto"/>
                <w:spacing w:val="7"/>
                <w:lang w:eastAsia="zh-CN"/>
              </w:rPr>
              <w:t xml:space="preserve"> 37479）</w:t>
            </w:r>
          </w:p>
        </w:tc>
      </w:tr>
      <w:tr w14:paraId="2A05D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noWrap w:val="0"/>
            <w:vAlign w:val="top"/>
          </w:tcPr>
          <w:p w14:paraId="10F24E0F">
            <w:pPr>
              <w:rPr>
                <w:rFonts w:ascii="Arial"/>
                <w:color w:val="auto"/>
              </w:rPr>
            </w:pPr>
          </w:p>
        </w:tc>
        <w:tc>
          <w:tcPr>
            <w:tcW w:w="1275" w:type="dxa"/>
            <w:vMerge w:val="continue"/>
            <w:tcBorders>
              <w:top w:val="nil"/>
            </w:tcBorders>
            <w:noWrap w:val="0"/>
            <w:vAlign w:val="top"/>
          </w:tcPr>
          <w:p w14:paraId="721957D4">
            <w:pPr>
              <w:rPr>
                <w:rFonts w:ascii="Arial"/>
                <w:color w:val="auto"/>
              </w:rPr>
            </w:pPr>
          </w:p>
        </w:tc>
        <w:tc>
          <w:tcPr>
            <w:tcW w:w="1967" w:type="dxa"/>
            <w:noWrap w:val="0"/>
            <w:vAlign w:val="top"/>
          </w:tcPr>
          <w:p w14:paraId="4A552EF9">
            <w:pPr>
              <w:pStyle w:val="871"/>
              <w:spacing w:before="230" w:line="228" w:lineRule="auto"/>
              <w:ind w:left="9"/>
              <w:rPr>
                <w:rFonts w:hint="eastAsia"/>
                <w:color w:val="auto"/>
              </w:rPr>
            </w:pPr>
            <w:r>
              <w:rPr>
                <w:color w:val="auto"/>
                <w:spacing w:val="5"/>
              </w:rPr>
              <w:t>A0206180301</w:t>
            </w:r>
            <w:r>
              <w:rPr>
                <w:color w:val="auto"/>
                <w:spacing w:val="-33"/>
              </w:rPr>
              <w:t xml:space="preserve"> </w:t>
            </w:r>
            <w:r>
              <w:rPr>
                <w:color w:val="auto"/>
                <w:spacing w:val="5"/>
              </w:rPr>
              <w:t>洗衣机</w:t>
            </w:r>
          </w:p>
        </w:tc>
        <w:tc>
          <w:tcPr>
            <w:tcW w:w="2093" w:type="dxa"/>
            <w:noWrap w:val="0"/>
            <w:vAlign w:val="top"/>
          </w:tcPr>
          <w:p w14:paraId="40FAF647">
            <w:pPr>
              <w:rPr>
                <w:rFonts w:ascii="Arial"/>
                <w:color w:val="auto"/>
              </w:rPr>
            </w:pPr>
          </w:p>
        </w:tc>
        <w:tc>
          <w:tcPr>
            <w:tcW w:w="3247" w:type="dxa"/>
            <w:noWrap w:val="0"/>
            <w:vAlign w:val="top"/>
          </w:tcPr>
          <w:p w14:paraId="3EA228C0">
            <w:pPr>
              <w:pStyle w:val="871"/>
              <w:spacing w:before="74" w:line="276" w:lineRule="auto"/>
              <w:ind w:left="19" w:right="11" w:firstLine="3"/>
              <w:rPr>
                <w:rFonts w:hint="eastAsia"/>
                <w:color w:val="auto"/>
                <w:lang w:eastAsia="zh-CN"/>
              </w:rPr>
            </w:pPr>
            <w:r>
              <w:rPr>
                <w:color w:val="auto"/>
                <w:spacing w:val="19"/>
                <w:lang w:eastAsia="zh-CN"/>
              </w:rPr>
              <w:t>《电动洗衣机能效水效限定值及</w:t>
            </w:r>
            <w:r>
              <w:rPr>
                <w:color w:val="auto"/>
                <w:spacing w:val="2"/>
                <w:lang w:eastAsia="zh-CN"/>
              </w:rPr>
              <w:t xml:space="preserve"> </w:t>
            </w:r>
            <w:r>
              <w:rPr>
                <w:color w:val="auto"/>
                <w:spacing w:val="4"/>
                <w:lang w:eastAsia="zh-CN"/>
              </w:rPr>
              <w:t>等级》（</w:t>
            </w:r>
            <w:r>
              <w:rPr>
                <w:color w:val="auto"/>
                <w:lang w:eastAsia="zh-CN"/>
              </w:rPr>
              <w:t>GB</w:t>
            </w:r>
            <w:r>
              <w:rPr>
                <w:color w:val="auto"/>
                <w:spacing w:val="33"/>
                <w:lang w:eastAsia="zh-CN"/>
              </w:rPr>
              <w:t xml:space="preserve"> </w:t>
            </w:r>
            <w:r>
              <w:rPr>
                <w:color w:val="auto"/>
                <w:spacing w:val="4"/>
                <w:lang w:eastAsia="zh-CN"/>
              </w:rPr>
              <w:t>12021.4）</w:t>
            </w:r>
          </w:p>
        </w:tc>
      </w:tr>
    </w:tbl>
    <w:p w14:paraId="58981D28">
      <w:pPr>
        <w:rPr>
          <w:rFonts w:ascii="Arial"/>
          <w:color w:val="auto"/>
        </w:rPr>
      </w:pPr>
    </w:p>
    <w:p w14:paraId="6CB1BEFC">
      <w:pPr>
        <w:rPr>
          <w:rFonts w:ascii="Arial" w:hAnsi="Arial" w:eastAsia="Arial" w:cs="Arial"/>
          <w:color w:val="auto"/>
          <w:szCs w:val="21"/>
        </w:rPr>
        <w:sectPr>
          <w:pgSz w:w="11906" w:h="16838"/>
          <w:pgMar w:top="1431" w:right="1691" w:bottom="0" w:left="1783" w:header="0" w:footer="0" w:gutter="0"/>
          <w:cols w:space="720" w:num="1"/>
        </w:sectPr>
      </w:pPr>
    </w:p>
    <w:p w14:paraId="4EEB9E73">
      <w:pPr>
        <w:spacing w:line="91" w:lineRule="auto"/>
        <w:rPr>
          <w:rFonts w:ascii="Arial"/>
          <w:color w:val="auto"/>
          <w:sz w:val="2"/>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34A26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noWrap w:val="0"/>
            <w:vAlign w:val="top"/>
          </w:tcPr>
          <w:p w14:paraId="0C2F9B66">
            <w:pPr>
              <w:rPr>
                <w:rFonts w:ascii="Arial"/>
                <w:color w:val="auto"/>
              </w:rPr>
            </w:pPr>
          </w:p>
        </w:tc>
        <w:tc>
          <w:tcPr>
            <w:tcW w:w="1275" w:type="dxa"/>
            <w:vMerge w:val="restart"/>
            <w:tcBorders>
              <w:bottom w:val="nil"/>
            </w:tcBorders>
            <w:noWrap w:val="0"/>
            <w:vAlign w:val="top"/>
          </w:tcPr>
          <w:p w14:paraId="279012A3">
            <w:pPr>
              <w:rPr>
                <w:rFonts w:ascii="Arial"/>
                <w:color w:val="auto"/>
              </w:rPr>
            </w:pPr>
          </w:p>
        </w:tc>
        <w:tc>
          <w:tcPr>
            <w:tcW w:w="1967" w:type="dxa"/>
            <w:vMerge w:val="restart"/>
            <w:tcBorders>
              <w:bottom w:val="nil"/>
            </w:tcBorders>
            <w:noWrap w:val="0"/>
            <w:vAlign w:val="top"/>
          </w:tcPr>
          <w:p w14:paraId="43FC1603">
            <w:pPr>
              <w:spacing w:line="244" w:lineRule="auto"/>
              <w:rPr>
                <w:rFonts w:ascii="Arial"/>
                <w:color w:val="auto"/>
              </w:rPr>
            </w:pPr>
          </w:p>
          <w:p w14:paraId="26F5AC21">
            <w:pPr>
              <w:spacing w:line="244" w:lineRule="auto"/>
              <w:rPr>
                <w:rFonts w:ascii="Arial"/>
                <w:color w:val="auto"/>
              </w:rPr>
            </w:pPr>
          </w:p>
          <w:p w14:paraId="1A4820A4">
            <w:pPr>
              <w:spacing w:line="244" w:lineRule="auto"/>
              <w:rPr>
                <w:rFonts w:ascii="Arial"/>
                <w:color w:val="auto"/>
              </w:rPr>
            </w:pPr>
          </w:p>
          <w:p w14:paraId="161F71E9">
            <w:pPr>
              <w:spacing w:line="244" w:lineRule="auto"/>
              <w:rPr>
                <w:rFonts w:ascii="Arial"/>
                <w:color w:val="auto"/>
              </w:rPr>
            </w:pPr>
          </w:p>
          <w:p w14:paraId="7FEE32E5">
            <w:pPr>
              <w:spacing w:line="245" w:lineRule="auto"/>
              <w:rPr>
                <w:rFonts w:ascii="Arial"/>
                <w:color w:val="auto"/>
              </w:rPr>
            </w:pPr>
          </w:p>
          <w:p w14:paraId="5696AED1">
            <w:pPr>
              <w:spacing w:line="245" w:lineRule="auto"/>
              <w:rPr>
                <w:rFonts w:ascii="Arial"/>
                <w:color w:val="auto"/>
              </w:rPr>
            </w:pPr>
          </w:p>
          <w:p w14:paraId="5F076C42">
            <w:pPr>
              <w:pStyle w:val="871"/>
              <w:spacing w:before="62" w:line="229" w:lineRule="auto"/>
              <w:ind w:left="9"/>
              <w:rPr>
                <w:rFonts w:hint="eastAsia"/>
                <w:color w:val="auto"/>
              </w:rPr>
            </w:pPr>
            <w:r>
              <w:rPr>
                <w:color w:val="auto"/>
                <w:spacing w:val="5"/>
              </w:rPr>
              <w:t>A02061808</w:t>
            </w:r>
            <w:r>
              <w:rPr>
                <w:color w:val="auto"/>
                <w:spacing w:val="-32"/>
              </w:rPr>
              <w:t xml:space="preserve"> </w:t>
            </w:r>
            <w:r>
              <w:rPr>
                <w:color w:val="auto"/>
                <w:spacing w:val="5"/>
              </w:rPr>
              <w:t>热水器</w:t>
            </w:r>
          </w:p>
        </w:tc>
        <w:tc>
          <w:tcPr>
            <w:tcW w:w="2093" w:type="dxa"/>
            <w:noWrap w:val="0"/>
            <w:vAlign w:val="top"/>
          </w:tcPr>
          <w:p w14:paraId="1609C2D9">
            <w:pPr>
              <w:pStyle w:val="871"/>
              <w:spacing w:before="275" w:line="229" w:lineRule="auto"/>
              <w:ind w:left="19"/>
              <w:rPr>
                <w:rFonts w:hint="eastAsia"/>
                <w:color w:val="auto"/>
              </w:rPr>
            </w:pPr>
            <w:r>
              <w:rPr>
                <w:color w:val="auto"/>
                <w:spacing w:val="7"/>
              </w:rPr>
              <w:t>★电热水器</w:t>
            </w:r>
          </w:p>
        </w:tc>
        <w:tc>
          <w:tcPr>
            <w:tcW w:w="3247" w:type="dxa"/>
            <w:noWrap w:val="0"/>
            <w:vAlign w:val="top"/>
          </w:tcPr>
          <w:p w14:paraId="4C79D08E">
            <w:pPr>
              <w:pStyle w:val="871"/>
              <w:spacing w:before="119" w:line="288" w:lineRule="auto"/>
              <w:ind w:left="25" w:right="11" w:hanging="2"/>
              <w:rPr>
                <w:rFonts w:hint="eastAsia"/>
                <w:color w:val="auto"/>
                <w:lang w:eastAsia="zh-CN"/>
              </w:rPr>
            </w:pPr>
            <w:r>
              <w:rPr>
                <w:color w:val="auto"/>
                <w:spacing w:val="19"/>
                <w:lang w:eastAsia="zh-CN"/>
              </w:rPr>
              <w:t>《储水式电热水器能效限定值及</w:t>
            </w:r>
            <w:r>
              <w:rPr>
                <w:color w:val="auto"/>
                <w:spacing w:val="2"/>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21519）</w:t>
            </w:r>
          </w:p>
        </w:tc>
      </w:tr>
      <w:tr w14:paraId="303F8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14:paraId="0E64AFA8">
            <w:pPr>
              <w:rPr>
                <w:rFonts w:ascii="Arial"/>
                <w:color w:val="auto"/>
              </w:rPr>
            </w:pPr>
          </w:p>
        </w:tc>
        <w:tc>
          <w:tcPr>
            <w:tcW w:w="1275" w:type="dxa"/>
            <w:vMerge w:val="continue"/>
            <w:tcBorders>
              <w:top w:val="nil"/>
              <w:bottom w:val="nil"/>
            </w:tcBorders>
            <w:noWrap w:val="0"/>
            <w:vAlign w:val="top"/>
          </w:tcPr>
          <w:p w14:paraId="728A700E">
            <w:pPr>
              <w:rPr>
                <w:rFonts w:ascii="Arial"/>
                <w:color w:val="auto"/>
              </w:rPr>
            </w:pPr>
          </w:p>
        </w:tc>
        <w:tc>
          <w:tcPr>
            <w:tcW w:w="1967" w:type="dxa"/>
            <w:vMerge w:val="continue"/>
            <w:tcBorders>
              <w:top w:val="nil"/>
              <w:bottom w:val="nil"/>
            </w:tcBorders>
            <w:noWrap w:val="0"/>
            <w:vAlign w:val="top"/>
          </w:tcPr>
          <w:p w14:paraId="2879B032">
            <w:pPr>
              <w:rPr>
                <w:rFonts w:ascii="Arial"/>
                <w:color w:val="auto"/>
              </w:rPr>
            </w:pPr>
          </w:p>
        </w:tc>
        <w:tc>
          <w:tcPr>
            <w:tcW w:w="2093" w:type="dxa"/>
            <w:noWrap w:val="0"/>
            <w:vAlign w:val="top"/>
          </w:tcPr>
          <w:p w14:paraId="5D6E357F">
            <w:pPr>
              <w:spacing w:line="315" w:lineRule="auto"/>
              <w:rPr>
                <w:rFonts w:ascii="Arial"/>
                <w:color w:val="auto"/>
              </w:rPr>
            </w:pPr>
          </w:p>
          <w:p w14:paraId="56FB22AA">
            <w:pPr>
              <w:pStyle w:val="871"/>
              <w:spacing w:before="61" w:line="229" w:lineRule="auto"/>
              <w:ind w:left="15"/>
              <w:rPr>
                <w:rFonts w:hint="eastAsia"/>
                <w:color w:val="auto"/>
              </w:rPr>
            </w:pPr>
            <w:r>
              <w:rPr>
                <w:color w:val="auto"/>
                <w:spacing w:val="8"/>
              </w:rPr>
              <w:t>燃气热水器</w:t>
            </w:r>
          </w:p>
        </w:tc>
        <w:tc>
          <w:tcPr>
            <w:tcW w:w="3247" w:type="dxa"/>
            <w:noWrap w:val="0"/>
            <w:vAlign w:val="top"/>
          </w:tcPr>
          <w:p w14:paraId="02FC2DEA">
            <w:pPr>
              <w:pStyle w:val="871"/>
              <w:spacing w:before="68" w:line="283" w:lineRule="auto"/>
              <w:ind w:left="25" w:hanging="2"/>
              <w:rPr>
                <w:rFonts w:hint="eastAsia"/>
                <w:color w:val="auto"/>
                <w:lang w:eastAsia="zh-CN"/>
              </w:rPr>
            </w:pPr>
            <w:r>
              <w:rPr>
                <w:color w:val="auto"/>
                <w:spacing w:val="17"/>
                <w:lang w:eastAsia="zh-CN"/>
              </w:rPr>
              <w:t>《家用燃气快速热水器和燃气采</w:t>
            </w:r>
            <w:r>
              <w:rPr>
                <w:color w:val="auto"/>
                <w:lang w:eastAsia="zh-CN"/>
              </w:rPr>
              <w:t xml:space="preserve"> </w:t>
            </w:r>
            <w:r>
              <w:rPr>
                <w:color w:val="auto"/>
                <w:spacing w:val="5"/>
                <w:lang w:eastAsia="zh-CN"/>
              </w:rPr>
              <w:t>暖热水炉能效限定值及能效等级》</w:t>
            </w:r>
            <w:r>
              <w:rPr>
                <w:color w:val="auto"/>
                <w:spacing w:val="12"/>
                <w:lang w:eastAsia="zh-CN"/>
              </w:rPr>
              <w:t xml:space="preserve"> </w:t>
            </w:r>
            <w:r>
              <w:rPr>
                <w:color w:val="auto"/>
                <w:spacing w:val="1"/>
                <w:lang w:eastAsia="zh-CN"/>
              </w:rPr>
              <w:t>（</w:t>
            </w:r>
            <w:r>
              <w:rPr>
                <w:color w:val="auto"/>
                <w:lang w:eastAsia="zh-CN"/>
              </w:rPr>
              <w:t>GB</w:t>
            </w:r>
            <w:r>
              <w:rPr>
                <w:color w:val="auto"/>
                <w:spacing w:val="18"/>
                <w:lang w:eastAsia="zh-CN"/>
              </w:rPr>
              <w:t xml:space="preserve"> </w:t>
            </w:r>
            <w:r>
              <w:rPr>
                <w:color w:val="auto"/>
                <w:spacing w:val="1"/>
                <w:lang w:eastAsia="zh-CN"/>
              </w:rPr>
              <w:t>20665）</w:t>
            </w:r>
          </w:p>
        </w:tc>
      </w:tr>
      <w:tr w14:paraId="7E24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noWrap w:val="0"/>
            <w:vAlign w:val="top"/>
          </w:tcPr>
          <w:p w14:paraId="3E3F02E4">
            <w:pPr>
              <w:rPr>
                <w:rFonts w:ascii="Arial"/>
                <w:color w:val="auto"/>
              </w:rPr>
            </w:pPr>
          </w:p>
        </w:tc>
        <w:tc>
          <w:tcPr>
            <w:tcW w:w="1275" w:type="dxa"/>
            <w:vMerge w:val="continue"/>
            <w:tcBorders>
              <w:top w:val="nil"/>
              <w:bottom w:val="nil"/>
            </w:tcBorders>
            <w:noWrap w:val="0"/>
            <w:vAlign w:val="top"/>
          </w:tcPr>
          <w:p w14:paraId="372C5491">
            <w:pPr>
              <w:rPr>
                <w:rFonts w:ascii="Arial"/>
                <w:color w:val="auto"/>
              </w:rPr>
            </w:pPr>
          </w:p>
        </w:tc>
        <w:tc>
          <w:tcPr>
            <w:tcW w:w="1967" w:type="dxa"/>
            <w:vMerge w:val="continue"/>
            <w:tcBorders>
              <w:top w:val="nil"/>
              <w:bottom w:val="nil"/>
            </w:tcBorders>
            <w:noWrap w:val="0"/>
            <w:vAlign w:val="top"/>
          </w:tcPr>
          <w:p w14:paraId="0F36002A">
            <w:pPr>
              <w:rPr>
                <w:rFonts w:ascii="Arial"/>
                <w:color w:val="auto"/>
              </w:rPr>
            </w:pPr>
          </w:p>
        </w:tc>
        <w:tc>
          <w:tcPr>
            <w:tcW w:w="2093" w:type="dxa"/>
            <w:noWrap w:val="0"/>
            <w:vAlign w:val="top"/>
          </w:tcPr>
          <w:p w14:paraId="486416F2">
            <w:pPr>
              <w:spacing w:line="248" w:lineRule="auto"/>
              <w:rPr>
                <w:rFonts w:ascii="Arial"/>
                <w:color w:val="auto"/>
              </w:rPr>
            </w:pPr>
          </w:p>
          <w:p w14:paraId="310D4B41">
            <w:pPr>
              <w:pStyle w:val="871"/>
              <w:spacing w:before="62" w:line="229" w:lineRule="auto"/>
              <w:ind w:left="20"/>
              <w:rPr>
                <w:rFonts w:hint="eastAsia"/>
                <w:color w:val="auto"/>
              </w:rPr>
            </w:pPr>
            <w:r>
              <w:rPr>
                <w:color w:val="auto"/>
                <w:spacing w:val="7"/>
              </w:rPr>
              <w:t>热泵热水器</w:t>
            </w:r>
          </w:p>
        </w:tc>
        <w:tc>
          <w:tcPr>
            <w:tcW w:w="3247" w:type="dxa"/>
            <w:noWrap w:val="0"/>
            <w:vAlign w:val="top"/>
          </w:tcPr>
          <w:p w14:paraId="7AE24863">
            <w:pPr>
              <w:pStyle w:val="871"/>
              <w:spacing w:before="156" w:line="288" w:lineRule="auto"/>
              <w:ind w:left="25" w:right="13" w:hanging="2"/>
              <w:rPr>
                <w:rFonts w:hint="eastAsia"/>
                <w:color w:val="auto"/>
                <w:lang w:eastAsia="zh-CN"/>
              </w:rPr>
            </w:pPr>
            <w:r>
              <w:rPr>
                <w:color w:val="auto"/>
                <w:spacing w:val="5"/>
                <w:lang w:eastAsia="zh-CN"/>
              </w:rPr>
              <w:t>《热泵热水机（器）能效限定值及</w:t>
            </w:r>
            <w:r>
              <w:rPr>
                <w:color w:val="auto"/>
                <w:spacing w:val="1"/>
                <w:lang w:eastAsia="zh-CN"/>
              </w:rPr>
              <w:t xml:space="preserve"> </w:t>
            </w:r>
            <w:r>
              <w:rPr>
                <w:color w:val="auto"/>
                <w:spacing w:val="6"/>
                <w:lang w:eastAsia="zh-CN"/>
              </w:rPr>
              <w:t>能效等级》（</w:t>
            </w:r>
            <w:r>
              <w:rPr>
                <w:color w:val="auto"/>
                <w:lang w:eastAsia="zh-CN"/>
              </w:rPr>
              <w:t>GB</w:t>
            </w:r>
            <w:r>
              <w:rPr>
                <w:color w:val="auto"/>
                <w:spacing w:val="6"/>
                <w:lang w:eastAsia="zh-CN"/>
              </w:rPr>
              <w:t xml:space="preserve"> 29541）</w:t>
            </w:r>
          </w:p>
        </w:tc>
      </w:tr>
      <w:tr w14:paraId="131B2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noWrap w:val="0"/>
            <w:vAlign w:val="top"/>
          </w:tcPr>
          <w:p w14:paraId="1A786759">
            <w:pPr>
              <w:rPr>
                <w:rFonts w:ascii="Arial"/>
                <w:color w:val="auto"/>
              </w:rPr>
            </w:pPr>
          </w:p>
        </w:tc>
        <w:tc>
          <w:tcPr>
            <w:tcW w:w="1275" w:type="dxa"/>
            <w:vMerge w:val="continue"/>
            <w:tcBorders>
              <w:top w:val="nil"/>
            </w:tcBorders>
            <w:noWrap w:val="0"/>
            <w:vAlign w:val="top"/>
          </w:tcPr>
          <w:p w14:paraId="6D76B42E">
            <w:pPr>
              <w:rPr>
                <w:rFonts w:ascii="Arial"/>
                <w:color w:val="auto"/>
              </w:rPr>
            </w:pPr>
          </w:p>
        </w:tc>
        <w:tc>
          <w:tcPr>
            <w:tcW w:w="1967" w:type="dxa"/>
            <w:vMerge w:val="continue"/>
            <w:tcBorders>
              <w:top w:val="nil"/>
            </w:tcBorders>
            <w:noWrap w:val="0"/>
            <w:vAlign w:val="top"/>
          </w:tcPr>
          <w:p w14:paraId="7FC6D4E3">
            <w:pPr>
              <w:rPr>
                <w:rFonts w:ascii="Arial"/>
                <w:color w:val="auto"/>
              </w:rPr>
            </w:pPr>
          </w:p>
        </w:tc>
        <w:tc>
          <w:tcPr>
            <w:tcW w:w="2093" w:type="dxa"/>
            <w:noWrap w:val="0"/>
            <w:vAlign w:val="top"/>
          </w:tcPr>
          <w:p w14:paraId="3E017BF0">
            <w:pPr>
              <w:pStyle w:val="871"/>
              <w:spacing w:before="271" w:line="229" w:lineRule="auto"/>
              <w:ind w:left="16"/>
              <w:rPr>
                <w:rFonts w:hint="eastAsia"/>
                <w:color w:val="auto"/>
              </w:rPr>
            </w:pPr>
            <w:r>
              <w:rPr>
                <w:color w:val="auto"/>
                <w:spacing w:val="8"/>
              </w:rPr>
              <w:t>太阳能热水系统</w:t>
            </w:r>
          </w:p>
        </w:tc>
        <w:tc>
          <w:tcPr>
            <w:tcW w:w="3247" w:type="dxa"/>
            <w:noWrap w:val="0"/>
            <w:vAlign w:val="top"/>
          </w:tcPr>
          <w:p w14:paraId="504C93A3">
            <w:pPr>
              <w:pStyle w:val="871"/>
              <w:spacing w:before="116" w:line="288" w:lineRule="auto"/>
              <w:ind w:left="17" w:right="11" w:firstLine="5"/>
              <w:rPr>
                <w:rFonts w:hint="eastAsia"/>
                <w:color w:val="auto"/>
                <w:lang w:eastAsia="zh-CN"/>
              </w:rPr>
            </w:pPr>
            <w:r>
              <w:rPr>
                <w:color w:val="auto"/>
                <w:spacing w:val="19"/>
                <w:lang w:eastAsia="zh-CN"/>
              </w:rPr>
              <w:t>《家用太阳能热水系统能效限定</w:t>
            </w:r>
            <w:r>
              <w:rPr>
                <w:color w:val="auto"/>
                <w:spacing w:val="2"/>
                <w:lang w:eastAsia="zh-CN"/>
              </w:rPr>
              <w:t xml:space="preserve"> </w:t>
            </w:r>
            <w:r>
              <w:rPr>
                <w:color w:val="auto"/>
                <w:spacing w:val="7"/>
                <w:lang w:eastAsia="zh-CN"/>
              </w:rPr>
              <w:t>值及能效等级》（</w:t>
            </w:r>
            <w:r>
              <w:rPr>
                <w:color w:val="auto"/>
                <w:lang w:eastAsia="zh-CN"/>
              </w:rPr>
              <w:t>GB</w:t>
            </w:r>
            <w:r>
              <w:rPr>
                <w:color w:val="auto"/>
                <w:spacing w:val="7"/>
                <w:lang w:eastAsia="zh-CN"/>
              </w:rPr>
              <w:t xml:space="preserve"> 26969）</w:t>
            </w:r>
          </w:p>
        </w:tc>
      </w:tr>
      <w:tr w14:paraId="5A5EF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632" w:type="dxa"/>
            <w:vMerge w:val="restart"/>
            <w:tcBorders>
              <w:bottom w:val="nil"/>
            </w:tcBorders>
            <w:noWrap w:val="0"/>
            <w:vAlign w:val="top"/>
          </w:tcPr>
          <w:p w14:paraId="4939A5A5">
            <w:pPr>
              <w:spacing w:line="274" w:lineRule="auto"/>
              <w:rPr>
                <w:rFonts w:ascii="Arial"/>
                <w:color w:val="auto"/>
              </w:rPr>
            </w:pPr>
          </w:p>
          <w:p w14:paraId="7B644A95">
            <w:pPr>
              <w:spacing w:line="274" w:lineRule="auto"/>
              <w:rPr>
                <w:rFonts w:ascii="Arial"/>
                <w:color w:val="auto"/>
              </w:rPr>
            </w:pPr>
          </w:p>
          <w:p w14:paraId="5D8AA9EE">
            <w:pPr>
              <w:spacing w:line="274" w:lineRule="auto"/>
              <w:rPr>
                <w:rFonts w:ascii="Arial"/>
                <w:color w:val="auto"/>
              </w:rPr>
            </w:pPr>
          </w:p>
          <w:p w14:paraId="0AAE38E4">
            <w:pPr>
              <w:spacing w:line="274" w:lineRule="auto"/>
              <w:rPr>
                <w:rFonts w:ascii="Arial"/>
                <w:color w:val="auto"/>
              </w:rPr>
            </w:pPr>
          </w:p>
          <w:p w14:paraId="62398EBF">
            <w:pPr>
              <w:spacing w:line="274" w:lineRule="auto"/>
              <w:rPr>
                <w:rFonts w:ascii="Arial"/>
                <w:color w:val="auto"/>
              </w:rPr>
            </w:pPr>
          </w:p>
          <w:p w14:paraId="5943DCCC">
            <w:pPr>
              <w:spacing w:line="274" w:lineRule="auto"/>
              <w:rPr>
                <w:rFonts w:ascii="Arial"/>
                <w:color w:val="auto"/>
              </w:rPr>
            </w:pPr>
          </w:p>
          <w:p w14:paraId="7DB68044">
            <w:pPr>
              <w:pStyle w:val="871"/>
              <w:spacing w:before="62" w:line="190" w:lineRule="auto"/>
              <w:ind w:left="209"/>
              <w:rPr>
                <w:rFonts w:hint="eastAsia"/>
                <w:color w:val="auto"/>
              </w:rPr>
            </w:pPr>
            <w:r>
              <w:rPr>
                <w:color w:val="auto"/>
                <w:spacing w:val="-7"/>
              </w:rPr>
              <w:t>11</w:t>
            </w:r>
          </w:p>
        </w:tc>
        <w:tc>
          <w:tcPr>
            <w:tcW w:w="1275" w:type="dxa"/>
            <w:vMerge w:val="restart"/>
            <w:tcBorders>
              <w:bottom w:val="nil"/>
            </w:tcBorders>
            <w:noWrap w:val="0"/>
            <w:vAlign w:val="top"/>
          </w:tcPr>
          <w:p w14:paraId="6D46473D">
            <w:pPr>
              <w:spacing w:line="243" w:lineRule="auto"/>
              <w:rPr>
                <w:rFonts w:ascii="Arial"/>
                <w:color w:val="auto"/>
              </w:rPr>
            </w:pPr>
          </w:p>
          <w:p w14:paraId="551192DB">
            <w:pPr>
              <w:spacing w:line="243" w:lineRule="auto"/>
              <w:rPr>
                <w:rFonts w:ascii="Arial"/>
                <w:color w:val="auto"/>
              </w:rPr>
            </w:pPr>
          </w:p>
          <w:p w14:paraId="672C8712">
            <w:pPr>
              <w:spacing w:line="243" w:lineRule="auto"/>
              <w:rPr>
                <w:rFonts w:ascii="Arial"/>
                <w:color w:val="auto"/>
              </w:rPr>
            </w:pPr>
          </w:p>
          <w:p w14:paraId="1A575899">
            <w:pPr>
              <w:spacing w:line="243" w:lineRule="auto"/>
              <w:rPr>
                <w:rFonts w:ascii="Arial"/>
                <w:color w:val="auto"/>
              </w:rPr>
            </w:pPr>
          </w:p>
          <w:p w14:paraId="5921A66B">
            <w:pPr>
              <w:spacing w:line="243" w:lineRule="auto"/>
              <w:rPr>
                <w:rFonts w:ascii="Arial"/>
                <w:color w:val="auto"/>
              </w:rPr>
            </w:pPr>
          </w:p>
          <w:p w14:paraId="4281D16B">
            <w:pPr>
              <w:spacing w:line="243" w:lineRule="auto"/>
              <w:rPr>
                <w:rFonts w:ascii="Arial"/>
                <w:color w:val="auto"/>
              </w:rPr>
            </w:pPr>
          </w:p>
          <w:p w14:paraId="60309123">
            <w:pPr>
              <w:pStyle w:val="871"/>
              <w:spacing w:before="62" w:line="289" w:lineRule="auto"/>
              <w:ind w:left="18" w:right="8" w:hanging="9"/>
              <w:rPr>
                <w:rFonts w:hint="eastAsia"/>
                <w:color w:val="auto"/>
              </w:rPr>
            </w:pPr>
            <w:r>
              <w:rPr>
                <w:color w:val="auto"/>
                <w:spacing w:val="5"/>
              </w:rPr>
              <w:t>A020619</w:t>
            </w:r>
            <w:r>
              <w:rPr>
                <w:color w:val="auto"/>
                <w:spacing w:val="-43"/>
              </w:rPr>
              <w:t xml:space="preserve"> </w:t>
            </w:r>
            <w:r>
              <w:rPr>
                <w:color w:val="auto"/>
                <w:spacing w:val="5"/>
              </w:rPr>
              <w:t>照明</w:t>
            </w:r>
            <w:r>
              <w:rPr>
                <w:color w:val="auto"/>
              </w:rPr>
              <w:t xml:space="preserve"> </w:t>
            </w:r>
            <w:r>
              <w:rPr>
                <w:color w:val="auto"/>
                <w:spacing w:val="3"/>
              </w:rPr>
              <w:t>设备</w:t>
            </w:r>
          </w:p>
        </w:tc>
        <w:tc>
          <w:tcPr>
            <w:tcW w:w="1967" w:type="dxa"/>
            <w:noWrap w:val="0"/>
            <w:vAlign w:val="top"/>
          </w:tcPr>
          <w:p w14:paraId="0AC42567">
            <w:pPr>
              <w:pStyle w:val="871"/>
              <w:spacing w:before="198" w:line="288" w:lineRule="auto"/>
              <w:ind w:left="20" w:right="12" w:hanging="2"/>
              <w:rPr>
                <w:rFonts w:hint="eastAsia"/>
                <w:color w:val="auto"/>
                <w:lang w:eastAsia="zh-CN"/>
              </w:rPr>
            </w:pPr>
            <w:r>
              <w:rPr>
                <w:color w:val="auto"/>
                <w:spacing w:val="19"/>
                <w:lang w:eastAsia="zh-CN"/>
              </w:rPr>
              <w:t>★</w:t>
            </w:r>
            <w:r>
              <w:rPr>
                <w:color w:val="auto"/>
                <w:spacing w:val="-59"/>
                <w:lang w:eastAsia="zh-CN"/>
              </w:rPr>
              <w:t xml:space="preserve"> </w:t>
            </w:r>
            <w:r>
              <w:rPr>
                <w:color w:val="auto"/>
                <w:spacing w:val="19"/>
                <w:lang w:eastAsia="zh-CN"/>
              </w:rPr>
              <w:t>普通照</w:t>
            </w:r>
            <w:r>
              <w:rPr>
                <w:color w:val="auto"/>
                <w:spacing w:val="-42"/>
                <w:lang w:eastAsia="zh-CN"/>
              </w:rPr>
              <w:t xml:space="preserve"> </w:t>
            </w:r>
            <w:r>
              <w:rPr>
                <w:color w:val="auto"/>
                <w:spacing w:val="19"/>
                <w:lang w:eastAsia="zh-CN"/>
              </w:rPr>
              <w:t>明用双端</w:t>
            </w:r>
            <w:r>
              <w:rPr>
                <w:color w:val="auto"/>
                <w:lang w:eastAsia="zh-CN"/>
              </w:rPr>
              <w:t xml:space="preserve"> </w:t>
            </w:r>
            <w:r>
              <w:rPr>
                <w:color w:val="auto"/>
                <w:spacing w:val="4"/>
                <w:lang w:eastAsia="zh-CN"/>
              </w:rPr>
              <w:t>荧光灯</w:t>
            </w:r>
          </w:p>
        </w:tc>
        <w:tc>
          <w:tcPr>
            <w:tcW w:w="2093" w:type="dxa"/>
            <w:noWrap w:val="0"/>
            <w:vAlign w:val="top"/>
          </w:tcPr>
          <w:p w14:paraId="06034A84">
            <w:pPr>
              <w:rPr>
                <w:rFonts w:ascii="Arial"/>
                <w:color w:val="auto"/>
              </w:rPr>
            </w:pPr>
          </w:p>
        </w:tc>
        <w:tc>
          <w:tcPr>
            <w:tcW w:w="3247" w:type="dxa"/>
            <w:noWrap w:val="0"/>
            <w:vAlign w:val="top"/>
          </w:tcPr>
          <w:p w14:paraId="6F72D5A9">
            <w:pPr>
              <w:pStyle w:val="871"/>
              <w:spacing w:before="198" w:line="288" w:lineRule="auto"/>
              <w:ind w:left="22" w:right="11"/>
              <w:rPr>
                <w:rFonts w:hint="eastAsia"/>
                <w:color w:val="auto"/>
                <w:lang w:eastAsia="zh-CN"/>
              </w:rPr>
            </w:pPr>
            <w:r>
              <w:rPr>
                <w:color w:val="auto"/>
                <w:spacing w:val="19"/>
                <w:lang w:eastAsia="zh-CN"/>
              </w:rPr>
              <w:t>《普通照明用双端荧光灯能效限</w:t>
            </w:r>
            <w:r>
              <w:rPr>
                <w:color w:val="auto"/>
                <w:spacing w:val="2"/>
                <w:lang w:eastAsia="zh-CN"/>
              </w:rPr>
              <w:t xml:space="preserve"> </w:t>
            </w:r>
            <w:r>
              <w:rPr>
                <w:color w:val="auto"/>
                <w:spacing w:val="5"/>
                <w:lang w:eastAsia="zh-CN"/>
              </w:rPr>
              <w:t>定值及能效等级》（</w:t>
            </w:r>
            <w:r>
              <w:rPr>
                <w:color w:val="auto"/>
                <w:lang w:eastAsia="zh-CN"/>
              </w:rPr>
              <w:t>GB</w:t>
            </w:r>
            <w:r>
              <w:rPr>
                <w:color w:val="auto"/>
                <w:spacing w:val="42"/>
                <w:lang w:eastAsia="zh-CN"/>
              </w:rPr>
              <w:t xml:space="preserve"> </w:t>
            </w:r>
            <w:r>
              <w:rPr>
                <w:color w:val="auto"/>
                <w:spacing w:val="5"/>
                <w:lang w:eastAsia="zh-CN"/>
              </w:rPr>
              <w:t>19043）</w:t>
            </w:r>
          </w:p>
        </w:tc>
      </w:tr>
      <w:tr w14:paraId="08A77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632" w:type="dxa"/>
            <w:vMerge w:val="continue"/>
            <w:tcBorders>
              <w:top w:val="nil"/>
              <w:bottom w:val="nil"/>
            </w:tcBorders>
            <w:noWrap w:val="0"/>
            <w:vAlign w:val="top"/>
          </w:tcPr>
          <w:p w14:paraId="1E18F6A7">
            <w:pPr>
              <w:rPr>
                <w:rFonts w:ascii="Arial"/>
                <w:color w:val="auto"/>
              </w:rPr>
            </w:pPr>
          </w:p>
        </w:tc>
        <w:tc>
          <w:tcPr>
            <w:tcW w:w="1275" w:type="dxa"/>
            <w:vMerge w:val="continue"/>
            <w:tcBorders>
              <w:top w:val="nil"/>
              <w:bottom w:val="nil"/>
            </w:tcBorders>
            <w:noWrap w:val="0"/>
            <w:vAlign w:val="top"/>
          </w:tcPr>
          <w:p w14:paraId="14413F8B">
            <w:pPr>
              <w:rPr>
                <w:rFonts w:ascii="Arial"/>
                <w:color w:val="auto"/>
              </w:rPr>
            </w:pPr>
          </w:p>
        </w:tc>
        <w:tc>
          <w:tcPr>
            <w:tcW w:w="1967" w:type="dxa"/>
            <w:noWrap w:val="0"/>
            <w:vAlign w:val="top"/>
          </w:tcPr>
          <w:p w14:paraId="48F05089">
            <w:pPr>
              <w:pStyle w:val="871"/>
              <w:spacing w:before="158" w:line="288" w:lineRule="auto"/>
              <w:ind w:left="14" w:right="7" w:hanging="1"/>
              <w:rPr>
                <w:rFonts w:hint="eastAsia"/>
                <w:color w:val="auto"/>
              </w:rPr>
            </w:pPr>
            <w:r>
              <w:rPr>
                <w:color w:val="auto"/>
              </w:rPr>
              <w:t>LED</w:t>
            </w:r>
            <w:r>
              <w:rPr>
                <w:color w:val="auto"/>
                <w:spacing w:val="23"/>
              </w:rPr>
              <w:t xml:space="preserve"> </w:t>
            </w:r>
            <w:r>
              <w:rPr>
                <w:color w:val="auto"/>
                <w:spacing w:val="19"/>
              </w:rPr>
              <w:t>道路/隧道照明</w:t>
            </w:r>
            <w:r>
              <w:rPr>
                <w:color w:val="auto"/>
              </w:rPr>
              <w:t xml:space="preserve"> </w:t>
            </w:r>
            <w:r>
              <w:rPr>
                <w:color w:val="auto"/>
                <w:spacing w:val="5"/>
              </w:rPr>
              <w:t>产品</w:t>
            </w:r>
          </w:p>
        </w:tc>
        <w:tc>
          <w:tcPr>
            <w:tcW w:w="2093" w:type="dxa"/>
            <w:noWrap w:val="0"/>
            <w:vAlign w:val="top"/>
          </w:tcPr>
          <w:p w14:paraId="5E7485B0">
            <w:pPr>
              <w:rPr>
                <w:rFonts w:ascii="Arial"/>
                <w:color w:val="auto"/>
              </w:rPr>
            </w:pPr>
          </w:p>
        </w:tc>
        <w:tc>
          <w:tcPr>
            <w:tcW w:w="3247" w:type="dxa"/>
            <w:noWrap w:val="0"/>
            <w:vAlign w:val="top"/>
          </w:tcPr>
          <w:p w14:paraId="1E19C391">
            <w:pPr>
              <w:pStyle w:val="871"/>
              <w:spacing w:before="158" w:line="288" w:lineRule="auto"/>
              <w:ind w:left="22"/>
              <w:rPr>
                <w:rFonts w:hint="eastAsia"/>
                <w:color w:val="auto"/>
              </w:rPr>
            </w:pPr>
            <w:r>
              <w:rPr>
                <w:color w:val="auto"/>
                <w:spacing w:val="7"/>
              </w:rPr>
              <w:t xml:space="preserve">《道路和隧道照明用 </w:t>
            </w:r>
            <w:r>
              <w:rPr>
                <w:color w:val="auto"/>
              </w:rPr>
              <w:t>LED</w:t>
            </w:r>
            <w:r>
              <w:rPr>
                <w:color w:val="auto"/>
                <w:spacing w:val="7"/>
              </w:rPr>
              <w:t xml:space="preserve"> 灯具能</w:t>
            </w:r>
            <w:r>
              <w:rPr>
                <w:color w:val="auto"/>
              </w:rPr>
              <w:t xml:space="preserve">  </w:t>
            </w:r>
            <w:r>
              <w:rPr>
                <w:color w:val="auto"/>
                <w:spacing w:val="-4"/>
              </w:rPr>
              <w:t>效限定值及能效等级》（GB</w:t>
            </w:r>
            <w:r>
              <w:rPr>
                <w:color w:val="auto"/>
                <w:spacing w:val="-24"/>
              </w:rPr>
              <w:t xml:space="preserve"> </w:t>
            </w:r>
            <w:r>
              <w:rPr>
                <w:color w:val="auto"/>
                <w:spacing w:val="-4"/>
              </w:rPr>
              <w:t>37478）</w:t>
            </w:r>
          </w:p>
        </w:tc>
      </w:tr>
      <w:tr w14:paraId="04DD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noWrap w:val="0"/>
            <w:vAlign w:val="top"/>
          </w:tcPr>
          <w:p w14:paraId="6EF636F4">
            <w:pPr>
              <w:rPr>
                <w:rFonts w:ascii="Arial"/>
                <w:color w:val="auto"/>
              </w:rPr>
            </w:pPr>
          </w:p>
        </w:tc>
        <w:tc>
          <w:tcPr>
            <w:tcW w:w="1275" w:type="dxa"/>
            <w:vMerge w:val="continue"/>
            <w:tcBorders>
              <w:top w:val="nil"/>
              <w:bottom w:val="nil"/>
            </w:tcBorders>
            <w:noWrap w:val="0"/>
            <w:vAlign w:val="top"/>
          </w:tcPr>
          <w:p w14:paraId="05FB2D89">
            <w:pPr>
              <w:rPr>
                <w:rFonts w:ascii="Arial"/>
                <w:color w:val="auto"/>
              </w:rPr>
            </w:pPr>
          </w:p>
        </w:tc>
        <w:tc>
          <w:tcPr>
            <w:tcW w:w="1967" w:type="dxa"/>
            <w:noWrap w:val="0"/>
            <w:vAlign w:val="top"/>
          </w:tcPr>
          <w:p w14:paraId="09E9B2BC">
            <w:pPr>
              <w:rPr>
                <w:rFonts w:ascii="Arial"/>
                <w:color w:val="auto"/>
              </w:rPr>
            </w:pPr>
          </w:p>
          <w:p w14:paraId="0FC0FFE8">
            <w:pPr>
              <w:pStyle w:val="871"/>
              <w:spacing w:before="62" w:line="229" w:lineRule="auto"/>
              <w:ind w:left="13"/>
              <w:rPr>
                <w:rFonts w:hint="eastAsia"/>
                <w:color w:val="auto"/>
              </w:rPr>
            </w:pPr>
            <w:r>
              <w:rPr>
                <w:color w:val="auto"/>
              </w:rPr>
              <w:t>LED</w:t>
            </w:r>
            <w:r>
              <w:rPr>
                <w:color w:val="auto"/>
                <w:spacing w:val="-32"/>
              </w:rPr>
              <w:t xml:space="preserve"> </w:t>
            </w:r>
            <w:r>
              <w:rPr>
                <w:color w:val="auto"/>
                <w:spacing w:val="8"/>
              </w:rPr>
              <w:t>筒灯</w:t>
            </w:r>
          </w:p>
        </w:tc>
        <w:tc>
          <w:tcPr>
            <w:tcW w:w="2093" w:type="dxa"/>
            <w:noWrap w:val="0"/>
            <w:vAlign w:val="top"/>
          </w:tcPr>
          <w:p w14:paraId="502C6E1E">
            <w:pPr>
              <w:rPr>
                <w:rFonts w:ascii="Arial"/>
                <w:color w:val="auto"/>
              </w:rPr>
            </w:pPr>
          </w:p>
        </w:tc>
        <w:tc>
          <w:tcPr>
            <w:tcW w:w="3247" w:type="dxa"/>
            <w:noWrap w:val="0"/>
            <w:vAlign w:val="top"/>
          </w:tcPr>
          <w:p w14:paraId="527B11CD">
            <w:pPr>
              <w:pStyle w:val="871"/>
              <w:spacing w:before="148" w:line="288" w:lineRule="auto"/>
              <w:ind w:left="17" w:right="13" w:firstLine="5"/>
              <w:rPr>
                <w:rFonts w:hint="eastAsia"/>
                <w:color w:val="auto"/>
              </w:rPr>
            </w:pPr>
            <w:r>
              <w:rPr>
                <w:color w:val="auto"/>
                <w:spacing w:val="12"/>
              </w:rPr>
              <w:t xml:space="preserve">《室内照明用 </w:t>
            </w:r>
            <w:r>
              <w:rPr>
                <w:color w:val="auto"/>
              </w:rPr>
              <w:t>LED</w:t>
            </w:r>
            <w:r>
              <w:rPr>
                <w:color w:val="auto"/>
                <w:spacing w:val="12"/>
              </w:rPr>
              <w:t xml:space="preserve"> 产品能效限定</w:t>
            </w:r>
            <w:r>
              <w:rPr>
                <w:color w:val="auto"/>
                <w:spacing w:val="2"/>
              </w:rPr>
              <w:t xml:space="preserve"> </w:t>
            </w:r>
            <w:r>
              <w:rPr>
                <w:color w:val="auto"/>
                <w:spacing w:val="7"/>
              </w:rPr>
              <w:t>值及能效等级》（</w:t>
            </w:r>
            <w:r>
              <w:rPr>
                <w:color w:val="auto"/>
              </w:rPr>
              <w:t>GB</w:t>
            </w:r>
            <w:r>
              <w:rPr>
                <w:color w:val="auto"/>
                <w:spacing w:val="7"/>
              </w:rPr>
              <w:t xml:space="preserve"> 30255）</w:t>
            </w:r>
          </w:p>
        </w:tc>
      </w:tr>
      <w:tr w14:paraId="351EC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noWrap w:val="0"/>
            <w:vAlign w:val="top"/>
          </w:tcPr>
          <w:p w14:paraId="0D9A4E4A">
            <w:pPr>
              <w:rPr>
                <w:rFonts w:ascii="Arial"/>
                <w:color w:val="auto"/>
              </w:rPr>
            </w:pPr>
          </w:p>
        </w:tc>
        <w:tc>
          <w:tcPr>
            <w:tcW w:w="1275" w:type="dxa"/>
            <w:vMerge w:val="continue"/>
            <w:tcBorders>
              <w:top w:val="nil"/>
            </w:tcBorders>
            <w:noWrap w:val="0"/>
            <w:vAlign w:val="top"/>
          </w:tcPr>
          <w:p w14:paraId="0AF8CB4C">
            <w:pPr>
              <w:rPr>
                <w:rFonts w:ascii="Arial"/>
                <w:color w:val="auto"/>
              </w:rPr>
            </w:pPr>
          </w:p>
        </w:tc>
        <w:tc>
          <w:tcPr>
            <w:tcW w:w="1967" w:type="dxa"/>
            <w:noWrap w:val="0"/>
            <w:vAlign w:val="top"/>
          </w:tcPr>
          <w:p w14:paraId="1B0DE986">
            <w:pPr>
              <w:pStyle w:val="871"/>
              <w:spacing w:before="265" w:line="288" w:lineRule="auto"/>
              <w:ind w:left="47" w:right="12" w:hanging="33"/>
              <w:rPr>
                <w:rFonts w:hint="eastAsia"/>
                <w:color w:val="auto"/>
              </w:rPr>
            </w:pPr>
            <w:r>
              <w:rPr>
                <w:color w:val="auto"/>
                <w:spacing w:val="30"/>
              </w:rPr>
              <w:t>普通照明用非定向</w:t>
            </w:r>
            <w:r>
              <w:rPr>
                <w:color w:val="auto"/>
                <w:spacing w:val="5"/>
              </w:rPr>
              <w:t xml:space="preserve"> </w:t>
            </w:r>
            <w:r>
              <w:rPr>
                <w:color w:val="auto"/>
                <w:spacing w:val="-1"/>
              </w:rPr>
              <w:t>自镇流</w:t>
            </w:r>
            <w:r>
              <w:rPr>
                <w:color w:val="auto"/>
                <w:spacing w:val="-33"/>
              </w:rPr>
              <w:t xml:space="preserve"> </w:t>
            </w:r>
            <w:r>
              <w:rPr>
                <w:color w:val="auto"/>
                <w:spacing w:val="-1"/>
              </w:rPr>
              <w:t>LED</w:t>
            </w:r>
            <w:r>
              <w:rPr>
                <w:color w:val="auto"/>
                <w:spacing w:val="-37"/>
              </w:rPr>
              <w:t xml:space="preserve"> </w:t>
            </w:r>
            <w:r>
              <w:rPr>
                <w:color w:val="auto"/>
                <w:spacing w:val="-1"/>
              </w:rPr>
              <w:t>灯</w:t>
            </w:r>
          </w:p>
        </w:tc>
        <w:tc>
          <w:tcPr>
            <w:tcW w:w="2093" w:type="dxa"/>
            <w:noWrap w:val="0"/>
            <w:vAlign w:val="top"/>
          </w:tcPr>
          <w:p w14:paraId="1133B2A7">
            <w:pPr>
              <w:rPr>
                <w:rFonts w:ascii="Arial"/>
                <w:color w:val="auto"/>
              </w:rPr>
            </w:pPr>
          </w:p>
        </w:tc>
        <w:tc>
          <w:tcPr>
            <w:tcW w:w="3247" w:type="dxa"/>
            <w:noWrap w:val="0"/>
            <w:vAlign w:val="top"/>
          </w:tcPr>
          <w:p w14:paraId="53937122">
            <w:pPr>
              <w:pStyle w:val="871"/>
              <w:spacing w:before="265" w:line="288" w:lineRule="auto"/>
              <w:ind w:left="17" w:right="13" w:firstLine="5"/>
              <w:rPr>
                <w:rFonts w:hint="eastAsia"/>
                <w:color w:val="auto"/>
              </w:rPr>
            </w:pPr>
            <w:r>
              <w:rPr>
                <w:color w:val="auto"/>
                <w:spacing w:val="12"/>
              </w:rPr>
              <w:t xml:space="preserve">《室内照明用 </w:t>
            </w:r>
            <w:r>
              <w:rPr>
                <w:color w:val="auto"/>
              </w:rPr>
              <w:t>LED</w:t>
            </w:r>
            <w:r>
              <w:rPr>
                <w:color w:val="auto"/>
                <w:spacing w:val="12"/>
              </w:rPr>
              <w:t xml:space="preserve"> 产品能效限定</w:t>
            </w:r>
            <w:r>
              <w:rPr>
                <w:color w:val="auto"/>
                <w:spacing w:val="2"/>
              </w:rPr>
              <w:t xml:space="preserve"> </w:t>
            </w:r>
            <w:r>
              <w:rPr>
                <w:color w:val="auto"/>
                <w:spacing w:val="7"/>
              </w:rPr>
              <w:t>值及能效等级》（</w:t>
            </w:r>
            <w:r>
              <w:rPr>
                <w:color w:val="auto"/>
              </w:rPr>
              <w:t>GB</w:t>
            </w:r>
            <w:r>
              <w:rPr>
                <w:color w:val="auto"/>
                <w:spacing w:val="7"/>
              </w:rPr>
              <w:t xml:space="preserve"> 30255）</w:t>
            </w:r>
          </w:p>
        </w:tc>
      </w:tr>
      <w:tr w14:paraId="6F35E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noWrap w:val="0"/>
            <w:vAlign w:val="top"/>
          </w:tcPr>
          <w:p w14:paraId="17C5B4B9">
            <w:pPr>
              <w:spacing w:line="268" w:lineRule="auto"/>
              <w:rPr>
                <w:rFonts w:ascii="Arial"/>
                <w:color w:val="auto"/>
              </w:rPr>
            </w:pPr>
          </w:p>
          <w:p w14:paraId="7BA90E1B">
            <w:pPr>
              <w:pStyle w:val="871"/>
              <w:spacing w:before="62" w:line="190" w:lineRule="auto"/>
              <w:ind w:left="209"/>
              <w:rPr>
                <w:rFonts w:hint="eastAsia"/>
                <w:color w:val="auto"/>
              </w:rPr>
            </w:pPr>
            <w:r>
              <w:rPr>
                <w:color w:val="auto"/>
                <w:spacing w:val="-7"/>
              </w:rPr>
              <w:t>12</w:t>
            </w:r>
          </w:p>
        </w:tc>
        <w:tc>
          <w:tcPr>
            <w:tcW w:w="1275" w:type="dxa"/>
            <w:noWrap w:val="0"/>
            <w:vAlign w:val="top"/>
          </w:tcPr>
          <w:p w14:paraId="6D3714DF">
            <w:pPr>
              <w:pStyle w:val="871"/>
              <w:spacing w:before="144" w:line="289" w:lineRule="auto"/>
              <w:ind w:left="14" w:right="8" w:firstLine="3"/>
              <w:rPr>
                <w:rFonts w:hint="eastAsia"/>
                <w:color w:val="auto"/>
              </w:rPr>
            </w:pPr>
            <w:r>
              <w:rPr>
                <w:color w:val="auto"/>
                <w:spacing w:val="1"/>
              </w:rPr>
              <w:t>★A020910</w:t>
            </w:r>
            <w:r>
              <w:rPr>
                <w:color w:val="auto"/>
                <w:spacing w:val="-17"/>
              </w:rPr>
              <w:t xml:space="preserve"> </w:t>
            </w:r>
            <w:r>
              <w:rPr>
                <w:color w:val="auto"/>
                <w:spacing w:val="1"/>
              </w:rPr>
              <w:t>电</w:t>
            </w:r>
            <w:r>
              <w:rPr>
                <w:color w:val="auto"/>
              </w:rPr>
              <w:t xml:space="preserve"> </w:t>
            </w:r>
            <w:r>
              <w:rPr>
                <w:color w:val="auto"/>
                <w:spacing w:val="6"/>
              </w:rPr>
              <w:t>视设备</w:t>
            </w:r>
          </w:p>
        </w:tc>
        <w:tc>
          <w:tcPr>
            <w:tcW w:w="1967" w:type="dxa"/>
            <w:noWrap w:val="0"/>
            <w:vAlign w:val="top"/>
          </w:tcPr>
          <w:p w14:paraId="5DB683AC">
            <w:pPr>
              <w:pStyle w:val="871"/>
              <w:spacing w:before="145" w:line="288" w:lineRule="auto"/>
              <w:ind w:left="18" w:right="10" w:hanging="9"/>
              <w:rPr>
                <w:rFonts w:hint="eastAsia"/>
                <w:color w:val="auto"/>
                <w:lang w:eastAsia="zh-CN"/>
              </w:rPr>
            </w:pPr>
            <w:r>
              <w:rPr>
                <w:color w:val="auto"/>
                <w:spacing w:val="4"/>
                <w:lang w:eastAsia="zh-CN"/>
              </w:rPr>
              <w:t>A02091001 普通电视</w:t>
            </w:r>
            <w:r>
              <w:rPr>
                <w:color w:val="auto"/>
                <w:spacing w:val="7"/>
                <w:lang w:eastAsia="zh-CN"/>
              </w:rPr>
              <w:t xml:space="preserve"> </w:t>
            </w:r>
            <w:r>
              <w:rPr>
                <w:color w:val="auto"/>
                <w:spacing w:val="6"/>
                <w:lang w:eastAsia="zh-CN"/>
              </w:rPr>
              <w:t>设备（电视机）</w:t>
            </w:r>
          </w:p>
        </w:tc>
        <w:tc>
          <w:tcPr>
            <w:tcW w:w="2093" w:type="dxa"/>
            <w:noWrap w:val="0"/>
            <w:vAlign w:val="top"/>
          </w:tcPr>
          <w:p w14:paraId="7B47CC23">
            <w:pPr>
              <w:rPr>
                <w:rFonts w:ascii="Arial"/>
                <w:color w:val="auto"/>
              </w:rPr>
            </w:pPr>
          </w:p>
        </w:tc>
        <w:tc>
          <w:tcPr>
            <w:tcW w:w="3247" w:type="dxa"/>
            <w:noWrap w:val="0"/>
            <w:vAlign w:val="top"/>
          </w:tcPr>
          <w:p w14:paraId="45E1E068">
            <w:pPr>
              <w:pStyle w:val="871"/>
              <w:spacing w:before="146" w:line="289" w:lineRule="auto"/>
              <w:ind w:left="21" w:right="11" w:firstLine="2"/>
              <w:rPr>
                <w:rFonts w:hint="eastAsia"/>
                <w:color w:val="auto"/>
                <w:lang w:eastAsia="zh-CN"/>
              </w:rPr>
            </w:pPr>
            <w:r>
              <w:rPr>
                <w:color w:val="auto"/>
                <w:spacing w:val="19"/>
                <w:lang w:eastAsia="zh-CN"/>
              </w:rPr>
              <w:t>《平板电视能效限定值及能效等</w:t>
            </w:r>
            <w:r>
              <w:rPr>
                <w:color w:val="auto"/>
                <w:spacing w:val="2"/>
                <w:lang w:eastAsia="zh-CN"/>
              </w:rPr>
              <w:t xml:space="preserve"> </w:t>
            </w:r>
            <w:r>
              <w:rPr>
                <w:color w:val="auto"/>
                <w:spacing w:val="4"/>
                <w:lang w:eastAsia="zh-CN"/>
              </w:rPr>
              <w:t>级》（</w:t>
            </w:r>
            <w:r>
              <w:rPr>
                <w:color w:val="auto"/>
                <w:lang w:eastAsia="zh-CN"/>
              </w:rPr>
              <w:t>GB</w:t>
            </w:r>
            <w:r>
              <w:rPr>
                <w:color w:val="auto"/>
                <w:spacing w:val="23"/>
                <w:lang w:eastAsia="zh-CN"/>
              </w:rPr>
              <w:t xml:space="preserve"> </w:t>
            </w:r>
            <w:r>
              <w:rPr>
                <w:color w:val="auto"/>
                <w:spacing w:val="4"/>
                <w:lang w:eastAsia="zh-CN"/>
              </w:rPr>
              <w:t>24850）</w:t>
            </w:r>
          </w:p>
        </w:tc>
      </w:tr>
      <w:tr w14:paraId="2FD1A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noWrap w:val="0"/>
            <w:vAlign w:val="top"/>
          </w:tcPr>
          <w:p w14:paraId="1DB3B14B">
            <w:pPr>
              <w:spacing w:line="279" w:lineRule="auto"/>
              <w:rPr>
                <w:rFonts w:ascii="Arial"/>
                <w:color w:val="auto"/>
              </w:rPr>
            </w:pPr>
          </w:p>
          <w:p w14:paraId="05B1D65C">
            <w:pPr>
              <w:spacing w:line="279" w:lineRule="auto"/>
              <w:rPr>
                <w:rFonts w:ascii="Arial"/>
                <w:color w:val="auto"/>
              </w:rPr>
            </w:pPr>
          </w:p>
          <w:p w14:paraId="3C3A0592">
            <w:pPr>
              <w:spacing w:line="279" w:lineRule="auto"/>
              <w:rPr>
                <w:rFonts w:ascii="Arial"/>
                <w:color w:val="auto"/>
              </w:rPr>
            </w:pPr>
          </w:p>
          <w:p w14:paraId="3CF50571">
            <w:pPr>
              <w:pStyle w:val="871"/>
              <w:spacing w:before="61" w:line="190" w:lineRule="auto"/>
              <w:ind w:left="209"/>
              <w:rPr>
                <w:rFonts w:hint="eastAsia"/>
                <w:color w:val="auto"/>
              </w:rPr>
            </w:pPr>
            <w:r>
              <w:rPr>
                <w:color w:val="auto"/>
                <w:spacing w:val="-7"/>
              </w:rPr>
              <w:t>13</w:t>
            </w:r>
          </w:p>
        </w:tc>
        <w:tc>
          <w:tcPr>
            <w:tcW w:w="1275" w:type="dxa"/>
            <w:noWrap w:val="0"/>
            <w:vAlign w:val="top"/>
          </w:tcPr>
          <w:p w14:paraId="1929082E">
            <w:pPr>
              <w:spacing w:line="325" w:lineRule="auto"/>
              <w:rPr>
                <w:rFonts w:ascii="Arial"/>
                <w:color w:val="auto"/>
              </w:rPr>
            </w:pPr>
          </w:p>
          <w:p w14:paraId="79034207">
            <w:pPr>
              <w:spacing w:line="326" w:lineRule="auto"/>
              <w:rPr>
                <w:rFonts w:ascii="Arial"/>
                <w:color w:val="auto"/>
              </w:rPr>
            </w:pPr>
          </w:p>
          <w:p w14:paraId="4631E97F">
            <w:pPr>
              <w:pStyle w:val="871"/>
              <w:spacing w:before="62" w:line="289" w:lineRule="auto"/>
              <w:ind w:left="16" w:right="8" w:firstLine="2"/>
              <w:rPr>
                <w:rFonts w:hint="eastAsia"/>
                <w:color w:val="auto"/>
              </w:rPr>
            </w:pPr>
            <w:r>
              <w:rPr>
                <w:color w:val="auto"/>
                <w:spacing w:val="4"/>
              </w:rPr>
              <w:t>★A020911</w:t>
            </w:r>
            <w:r>
              <w:rPr>
                <w:color w:val="auto"/>
                <w:spacing w:val="-44"/>
              </w:rPr>
              <w:t xml:space="preserve"> </w:t>
            </w:r>
            <w:r>
              <w:rPr>
                <w:color w:val="auto"/>
                <w:spacing w:val="4"/>
              </w:rPr>
              <w:t>视</w:t>
            </w:r>
            <w:r>
              <w:rPr>
                <w:color w:val="auto"/>
              </w:rPr>
              <w:t xml:space="preserve"> </w:t>
            </w:r>
            <w:r>
              <w:rPr>
                <w:color w:val="auto"/>
                <w:spacing w:val="6"/>
              </w:rPr>
              <w:t>频设备</w:t>
            </w:r>
          </w:p>
        </w:tc>
        <w:tc>
          <w:tcPr>
            <w:tcW w:w="1967" w:type="dxa"/>
            <w:noWrap w:val="0"/>
            <w:vAlign w:val="top"/>
          </w:tcPr>
          <w:p w14:paraId="0CF9BF0A">
            <w:pPr>
              <w:spacing w:line="325" w:lineRule="auto"/>
              <w:rPr>
                <w:rFonts w:ascii="Arial"/>
                <w:color w:val="auto"/>
              </w:rPr>
            </w:pPr>
          </w:p>
          <w:p w14:paraId="3FA554A1">
            <w:pPr>
              <w:spacing w:line="326" w:lineRule="auto"/>
              <w:rPr>
                <w:rFonts w:ascii="Arial"/>
                <w:color w:val="auto"/>
              </w:rPr>
            </w:pPr>
          </w:p>
          <w:p w14:paraId="2D6CF12E">
            <w:pPr>
              <w:pStyle w:val="871"/>
              <w:spacing w:before="62" w:line="289" w:lineRule="auto"/>
              <w:ind w:left="18" w:right="10" w:hanging="9"/>
              <w:rPr>
                <w:rFonts w:hint="eastAsia"/>
                <w:color w:val="auto"/>
              </w:rPr>
            </w:pPr>
            <w:r>
              <w:rPr>
                <w:color w:val="auto"/>
                <w:spacing w:val="4"/>
              </w:rPr>
              <w:t>A02091107 视频监控</w:t>
            </w:r>
            <w:r>
              <w:rPr>
                <w:color w:val="auto"/>
                <w:spacing w:val="7"/>
              </w:rPr>
              <w:t xml:space="preserve"> </w:t>
            </w:r>
            <w:r>
              <w:rPr>
                <w:color w:val="auto"/>
                <w:spacing w:val="3"/>
              </w:rPr>
              <w:t>设备</w:t>
            </w:r>
          </w:p>
        </w:tc>
        <w:tc>
          <w:tcPr>
            <w:tcW w:w="2093" w:type="dxa"/>
            <w:noWrap w:val="0"/>
            <w:vAlign w:val="top"/>
          </w:tcPr>
          <w:p w14:paraId="33B4CF79">
            <w:pPr>
              <w:spacing w:line="268" w:lineRule="auto"/>
              <w:rPr>
                <w:rFonts w:ascii="Arial"/>
                <w:color w:val="auto"/>
              </w:rPr>
            </w:pPr>
          </w:p>
          <w:p w14:paraId="7638B89E">
            <w:pPr>
              <w:spacing w:line="269" w:lineRule="auto"/>
              <w:rPr>
                <w:rFonts w:ascii="Arial"/>
                <w:color w:val="auto"/>
              </w:rPr>
            </w:pPr>
          </w:p>
          <w:p w14:paraId="5BB5D44A">
            <w:pPr>
              <w:spacing w:line="269" w:lineRule="auto"/>
              <w:rPr>
                <w:rFonts w:ascii="Arial"/>
                <w:color w:val="auto"/>
              </w:rPr>
            </w:pPr>
          </w:p>
          <w:p w14:paraId="65E9024E">
            <w:pPr>
              <w:pStyle w:val="871"/>
              <w:spacing w:before="62" w:line="230" w:lineRule="auto"/>
              <w:ind w:left="17"/>
              <w:rPr>
                <w:rFonts w:hint="eastAsia"/>
                <w:color w:val="auto"/>
              </w:rPr>
            </w:pPr>
            <w:r>
              <w:rPr>
                <w:color w:val="auto"/>
                <w:spacing w:val="6"/>
              </w:rPr>
              <w:t>监视器</w:t>
            </w:r>
          </w:p>
        </w:tc>
        <w:tc>
          <w:tcPr>
            <w:tcW w:w="3247" w:type="dxa"/>
            <w:noWrap w:val="0"/>
            <w:vAlign w:val="top"/>
          </w:tcPr>
          <w:p w14:paraId="454D84B0">
            <w:pPr>
              <w:pStyle w:val="871"/>
              <w:spacing w:before="94" w:line="293" w:lineRule="auto"/>
              <w:ind w:left="17" w:right="11" w:firstLine="23"/>
              <w:rPr>
                <w:rFonts w:hint="eastAsia"/>
                <w:color w:val="auto"/>
                <w:lang w:eastAsia="zh-CN"/>
              </w:rPr>
            </w:pPr>
            <w:r>
              <w:rPr>
                <w:color w:val="auto"/>
                <w:spacing w:val="18"/>
                <w:lang w:eastAsia="zh-CN"/>
              </w:rPr>
              <w:t>以射频信号为主要信号输入的监</w:t>
            </w:r>
            <w:r>
              <w:rPr>
                <w:color w:val="auto"/>
                <w:lang w:eastAsia="zh-CN"/>
              </w:rPr>
              <w:t xml:space="preserve"> </w:t>
            </w:r>
            <w:r>
              <w:rPr>
                <w:color w:val="auto"/>
                <w:spacing w:val="5"/>
                <w:lang w:eastAsia="zh-CN"/>
              </w:rPr>
              <w:t>视器应符合《平板电视能效限定值</w:t>
            </w:r>
            <w:r>
              <w:rPr>
                <w:color w:val="auto"/>
                <w:spacing w:val="7"/>
                <w:lang w:eastAsia="zh-CN"/>
              </w:rPr>
              <w:t xml:space="preserve"> </w:t>
            </w:r>
            <w:r>
              <w:rPr>
                <w:color w:val="auto"/>
                <w:spacing w:val="8"/>
                <w:lang w:eastAsia="zh-CN"/>
              </w:rPr>
              <w:t>及能效等级》（</w:t>
            </w:r>
            <w:r>
              <w:rPr>
                <w:color w:val="auto"/>
                <w:lang w:eastAsia="zh-CN"/>
              </w:rPr>
              <w:t>GB</w:t>
            </w:r>
            <w:r>
              <w:rPr>
                <w:color w:val="auto"/>
                <w:spacing w:val="8"/>
                <w:lang w:eastAsia="zh-CN"/>
              </w:rPr>
              <w:t xml:space="preserve"> 24850</w:t>
            </w:r>
            <w:r>
              <w:rPr>
                <w:color w:val="auto"/>
                <w:lang w:eastAsia="zh-CN"/>
              </w:rPr>
              <w:t>），</w:t>
            </w:r>
          </w:p>
          <w:p w14:paraId="78A556FD">
            <w:pPr>
              <w:pStyle w:val="871"/>
              <w:spacing w:before="31" w:line="290" w:lineRule="auto"/>
              <w:ind w:left="17" w:right="11" w:firstLine="23"/>
              <w:rPr>
                <w:rFonts w:hint="eastAsia"/>
                <w:color w:val="auto"/>
                <w:lang w:eastAsia="zh-CN"/>
              </w:rPr>
            </w:pPr>
            <w:r>
              <w:rPr>
                <w:color w:val="auto"/>
                <w:spacing w:val="18"/>
                <w:lang w:eastAsia="zh-CN"/>
              </w:rPr>
              <w:t>以数字信号为主要信号输入的监</w:t>
            </w:r>
            <w:r>
              <w:rPr>
                <w:color w:val="auto"/>
                <w:lang w:eastAsia="zh-CN"/>
              </w:rPr>
              <w:t xml:space="preserve"> </w:t>
            </w:r>
            <w:r>
              <w:rPr>
                <w:color w:val="auto"/>
                <w:spacing w:val="5"/>
                <w:lang w:eastAsia="zh-CN"/>
              </w:rPr>
              <w:t>视器应符合《计算机显示器能效限</w:t>
            </w:r>
            <w:r>
              <w:rPr>
                <w:color w:val="auto"/>
                <w:spacing w:val="7"/>
                <w:lang w:eastAsia="zh-CN"/>
              </w:rPr>
              <w:t xml:space="preserve"> 定值及能效等级》（</w:t>
            </w:r>
            <w:r>
              <w:rPr>
                <w:color w:val="auto"/>
                <w:lang w:eastAsia="zh-CN"/>
              </w:rPr>
              <w:t>GB</w:t>
            </w:r>
            <w:r>
              <w:rPr>
                <w:color w:val="auto"/>
                <w:spacing w:val="7"/>
                <w:lang w:eastAsia="zh-CN"/>
              </w:rPr>
              <w:t xml:space="preserve"> 21520）</w:t>
            </w:r>
          </w:p>
        </w:tc>
      </w:tr>
      <w:tr w14:paraId="1F813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noWrap w:val="0"/>
            <w:vAlign w:val="top"/>
          </w:tcPr>
          <w:p w14:paraId="68F011E9">
            <w:pPr>
              <w:spacing w:line="265" w:lineRule="auto"/>
              <w:rPr>
                <w:rFonts w:ascii="Arial"/>
                <w:color w:val="auto"/>
              </w:rPr>
            </w:pPr>
          </w:p>
          <w:p w14:paraId="3B67D2AD">
            <w:pPr>
              <w:pStyle w:val="871"/>
              <w:spacing w:before="62" w:line="190" w:lineRule="auto"/>
              <w:ind w:left="209"/>
              <w:rPr>
                <w:rFonts w:hint="eastAsia"/>
                <w:color w:val="auto"/>
              </w:rPr>
            </w:pPr>
            <w:r>
              <w:rPr>
                <w:color w:val="auto"/>
                <w:spacing w:val="-7"/>
              </w:rPr>
              <w:t>14</w:t>
            </w:r>
          </w:p>
        </w:tc>
        <w:tc>
          <w:tcPr>
            <w:tcW w:w="1275" w:type="dxa"/>
            <w:noWrap w:val="0"/>
            <w:vAlign w:val="top"/>
          </w:tcPr>
          <w:p w14:paraId="37F75A7E">
            <w:pPr>
              <w:pStyle w:val="871"/>
              <w:spacing w:before="141" w:line="288" w:lineRule="auto"/>
              <w:ind w:left="15" w:right="8" w:hanging="6"/>
              <w:rPr>
                <w:rFonts w:hint="eastAsia"/>
                <w:color w:val="auto"/>
              </w:rPr>
            </w:pPr>
            <w:r>
              <w:rPr>
                <w:color w:val="auto"/>
                <w:spacing w:val="5"/>
              </w:rPr>
              <w:t>A031210</w:t>
            </w:r>
            <w:r>
              <w:rPr>
                <w:color w:val="auto"/>
                <w:spacing w:val="-43"/>
              </w:rPr>
              <w:t xml:space="preserve"> </w:t>
            </w:r>
            <w:r>
              <w:rPr>
                <w:color w:val="auto"/>
                <w:spacing w:val="5"/>
              </w:rPr>
              <w:t>饮食</w:t>
            </w:r>
            <w:r>
              <w:rPr>
                <w:color w:val="auto"/>
              </w:rPr>
              <w:t xml:space="preserve"> </w:t>
            </w:r>
            <w:r>
              <w:rPr>
                <w:color w:val="auto"/>
                <w:spacing w:val="7"/>
              </w:rPr>
              <w:t>炊事机械</w:t>
            </w:r>
          </w:p>
        </w:tc>
        <w:tc>
          <w:tcPr>
            <w:tcW w:w="1967" w:type="dxa"/>
            <w:noWrap w:val="0"/>
            <w:vAlign w:val="top"/>
          </w:tcPr>
          <w:p w14:paraId="242FF51A">
            <w:pPr>
              <w:pStyle w:val="871"/>
              <w:spacing w:before="297" w:line="230" w:lineRule="auto"/>
              <w:ind w:left="19"/>
              <w:rPr>
                <w:rFonts w:hint="eastAsia"/>
                <w:color w:val="auto"/>
              </w:rPr>
            </w:pPr>
            <w:r>
              <w:rPr>
                <w:color w:val="auto"/>
                <w:spacing w:val="7"/>
              </w:rPr>
              <w:t>商用燃气灶具</w:t>
            </w:r>
          </w:p>
        </w:tc>
        <w:tc>
          <w:tcPr>
            <w:tcW w:w="2093" w:type="dxa"/>
            <w:noWrap w:val="0"/>
            <w:vAlign w:val="top"/>
          </w:tcPr>
          <w:p w14:paraId="01A8280B">
            <w:pPr>
              <w:rPr>
                <w:rFonts w:ascii="Arial"/>
                <w:color w:val="auto"/>
              </w:rPr>
            </w:pPr>
          </w:p>
        </w:tc>
        <w:tc>
          <w:tcPr>
            <w:tcW w:w="3247" w:type="dxa"/>
            <w:noWrap w:val="0"/>
            <w:vAlign w:val="top"/>
          </w:tcPr>
          <w:p w14:paraId="70CA76D3">
            <w:pPr>
              <w:pStyle w:val="871"/>
              <w:spacing w:before="142" w:line="288" w:lineRule="auto"/>
              <w:ind w:left="22" w:right="11"/>
              <w:rPr>
                <w:rFonts w:hint="eastAsia"/>
                <w:color w:val="auto"/>
                <w:lang w:eastAsia="zh-CN"/>
              </w:rPr>
            </w:pPr>
            <w:r>
              <w:rPr>
                <w:color w:val="auto"/>
                <w:spacing w:val="19"/>
                <w:lang w:eastAsia="zh-CN"/>
              </w:rPr>
              <w:t>《商用燃气灶具能效限定值及能</w:t>
            </w:r>
            <w:r>
              <w:rPr>
                <w:color w:val="auto"/>
                <w:spacing w:val="2"/>
                <w:lang w:eastAsia="zh-CN"/>
              </w:rPr>
              <w:t xml:space="preserve"> </w:t>
            </w:r>
            <w:r>
              <w:rPr>
                <w:color w:val="auto"/>
                <w:spacing w:val="6"/>
                <w:lang w:eastAsia="zh-CN"/>
              </w:rPr>
              <w:t>效等级》（</w:t>
            </w:r>
            <w:r>
              <w:rPr>
                <w:color w:val="auto"/>
                <w:lang w:eastAsia="zh-CN"/>
              </w:rPr>
              <w:t>GB</w:t>
            </w:r>
            <w:r>
              <w:rPr>
                <w:color w:val="auto"/>
                <w:spacing w:val="6"/>
                <w:lang w:eastAsia="zh-CN"/>
              </w:rPr>
              <w:t xml:space="preserve"> 30531）</w:t>
            </w:r>
          </w:p>
        </w:tc>
      </w:tr>
      <w:tr w14:paraId="38120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restart"/>
            <w:tcBorders>
              <w:bottom w:val="nil"/>
            </w:tcBorders>
            <w:noWrap w:val="0"/>
            <w:vAlign w:val="top"/>
          </w:tcPr>
          <w:p w14:paraId="3D6E324F">
            <w:pPr>
              <w:spacing w:line="298" w:lineRule="auto"/>
              <w:rPr>
                <w:rFonts w:ascii="Arial"/>
                <w:color w:val="auto"/>
              </w:rPr>
            </w:pPr>
          </w:p>
          <w:p w14:paraId="6D45E02A">
            <w:pPr>
              <w:spacing w:line="298" w:lineRule="auto"/>
              <w:rPr>
                <w:rFonts w:ascii="Arial"/>
                <w:color w:val="auto"/>
              </w:rPr>
            </w:pPr>
          </w:p>
          <w:p w14:paraId="668916F5">
            <w:pPr>
              <w:spacing w:line="298" w:lineRule="auto"/>
              <w:rPr>
                <w:rFonts w:ascii="Arial"/>
                <w:color w:val="auto"/>
              </w:rPr>
            </w:pPr>
          </w:p>
          <w:p w14:paraId="2126CDFC">
            <w:pPr>
              <w:spacing w:line="299" w:lineRule="auto"/>
              <w:rPr>
                <w:rFonts w:ascii="Arial"/>
                <w:color w:val="auto"/>
              </w:rPr>
            </w:pPr>
          </w:p>
          <w:p w14:paraId="1A0DECD1">
            <w:pPr>
              <w:pStyle w:val="871"/>
              <w:spacing w:before="62" w:line="190" w:lineRule="auto"/>
              <w:ind w:left="209"/>
              <w:rPr>
                <w:rFonts w:hint="eastAsia"/>
                <w:color w:val="auto"/>
              </w:rPr>
            </w:pPr>
            <w:r>
              <w:rPr>
                <w:color w:val="auto"/>
                <w:spacing w:val="-7"/>
              </w:rPr>
              <w:t>15</w:t>
            </w:r>
          </w:p>
        </w:tc>
        <w:tc>
          <w:tcPr>
            <w:tcW w:w="1275" w:type="dxa"/>
            <w:vMerge w:val="restart"/>
            <w:tcBorders>
              <w:bottom w:val="nil"/>
            </w:tcBorders>
            <w:noWrap w:val="0"/>
            <w:vAlign w:val="top"/>
          </w:tcPr>
          <w:p w14:paraId="3BFFAC93">
            <w:pPr>
              <w:spacing w:line="251" w:lineRule="auto"/>
              <w:rPr>
                <w:rFonts w:ascii="Arial"/>
                <w:color w:val="auto"/>
              </w:rPr>
            </w:pPr>
          </w:p>
          <w:p w14:paraId="0024E6AA">
            <w:pPr>
              <w:spacing w:line="251" w:lineRule="auto"/>
              <w:rPr>
                <w:rFonts w:ascii="Arial"/>
                <w:color w:val="auto"/>
              </w:rPr>
            </w:pPr>
          </w:p>
          <w:p w14:paraId="7ECBF92C">
            <w:pPr>
              <w:spacing w:line="252" w:lineRule="auto"/>
              <w:rPr>
                <w:rFonts w:ascii="Arial"/>
                <w:color w:val="auto"/>
              </w:rPr>
            </w:pPr>
          </w:p>
          <w:p w14:paraId="4B92EE7F">
            <w:pPr>
              <w:pStyle w:val="871"/>
              <w:spacing w:before="62" w:line="291" w:lineRule="auto"/>
              <w:ind w:left="15" w:right="8" w:firstLine="3"/>
              <w:rPr>
                <w:rFonts w:hint="eastAsia"/>
                <w:color w:val="auto"/>
              </w:rPr>
            </w:pPr>
            <w:r>
              <w:rPr>
                <w:color w:val="auto"/>
                <w:spacing w:val="3"/>
              </w:rPr>
              <w:t>★A060805</w:t>
            </w:r>
            <w:r>
              <w:rPr>
                <w:color w:val="auto"/>
                <w:spacing w:val="-35"/>
              </w:rPr>
              <w:t xml:space="preserve"> </w:t>
            </w:r>
            <w:r>
              <w:rPr>
                <w:color w:val="auto"/>
                <w:spacing w:val="3"/>
              </w:rPr>
              <w:t>便</w:t>
            </w:r>
            <w:r>
              <w:rPr>
                <w:color w:val="auto"/>
              </w:rPr>
              <w:t xml:space="preserve"> </w:t>
            </w:r>
            <w:r>
              <w:rPr>
                <w:color w:val="auto"/>
                <w:spacing w:val="1"/>
              </w:rPr>
              <w:t>器</w:t>
            </w:r>
          </w:p>
        </w:tc>
        <w:tc>
          <w:tcPr>
            <w:tcW w:w="1967" w:type="dxa"/>
            <w:noWrap w:val="0"/>
            <w:vAlign w:val="top"/>
          </w:tcPr>
          <w:p w14:paraId="5FEFD427">
            <w:pPr>
              <w:spacing w:line="282" w:lineRule="auto"/>
              <w:rPr>
                <w:rFonts w:ascii="Arial"/>
                <w:color w:val="auto"/>
              </w:rPr>
            </w:pPr>
          </w:p>
          <w:p w14:paraId="21C06D9A">
            <w:pPr>
              <w:pStyle w:val="871"/>
              <w:spacing w:before="62" w:line="229" w:lineRule="auto"/>
              <w:ind w:left="16"/>
              <w:rPr>
                <w:rFonts w:hint="eastAsia"/>
                <w:color w:val="auto"/>
              </w:rPr>
            </w:pPr>
            <w:r>
              <w:rPr>
                <w:color w:val="auto"/>
                <w:spacing w:val="6"/>
              </w:rPr>
              <w:t>坐便器</w:t>
            </w:r>
          </w:p>
        </w:tc>
        <w:tc>
          <w:tcPr>
            <w:tcW w:w="2093" w:type="dxa"/>
            <w:noWrap w:val="0"/>
            <w:vAlign w:val="top"/>
          </w:tcPr>
          <w:p w14:paraId="53CE6778">
            <w:pPr>
              <w:rPr>
                <w:rFonts w:ascii="Arial"/>
                <w:color w:val="auto"/>
              </w:rPr>
            </w:pPr>
          </w:p>
        </w:tc>
        <w:tc>
          <w:tcPr>
            <w:tcW w:w="3247" w:type="dxa"/>
            <w:noWrap w:val="0"/>
            <w:vAlign w:val="top"/>
          </w:tcPr>
          <w:p w14:paraId="39029AC8">
            <w:pPr>
              <w:pStyle w:val="871"/>
              <w:spacing w:before="189" w:line="295" w:lineRule="auto"/>
              <w:ind w:left="27" w:hanging="4"/>
              <w:rPr>
                <w:rFonts w:hint="eastAsia"/>
                <w:color w:val="auto"/>
                <w:lang w:eastAsia="zh-CN"/>
              </w:rPr>
            </w:pPr>
            <w:r>
              <w:rPr>
                <w:color w:val="auto"/>
                <w:spacing w:val="6"/>
                <w:lang w:eastAsia="zh-CN"/>
              </w:rPr>
              <w:t>《坐便器水效限定值及水效等级》</w:t>
            </w:r>
            <w:r>
              <w:rPr>
                <w:color w:val="auto"/>
                <w:lang w:eastAsia="zh-CN"/>
              </w:rPr>
              <w:t xml:space="preserve"> </w:t>
            </w:r>
            <w:r>
              <w:rPr>
                <w:color w:val="auto"/>
                <w:spacing w:val="1"/>
                <w:lang w:eastAsia="zh-CN"/>
              </w:rPr>
              <w:t>（</w:t>
            </w:r>
            <w:r>
              <w:rPr>
                <w:color w:val="auto"/>
                <w:lang w:eastAsia="zh-CN"/>
              </w:rPr>
              <w:t>GB</w:t>
            </w:r>
            <w:r>
              <w:rPr>
                <w:color w:val="auto"/>
                <w:spacing w:val="15"/>
                <w:lang w:eastAsia="zh-CN"/>
              </w:rPr>
              <w:t xml:space="preserve"> </w:t>
            </w:r>
            <w:r>
              <w:rPr>
                <w:color w:val="auto"/>
                <w:spacing w:val="1"/>
                <w:lang w:eastAsia="zh-CN"/>
              </w:rPr>
              <w:t>25502）</w:t>
            </w:r>
          </w:p>
        </w:tc>
      </w:tr>
      <w:tr w14:paraId="516E2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noWrap w:val="0"/>
            <w:vAlign w:val="top"/>
          </w:tcPr>
          <w:p w14:paraId="2B1A236F">
            <w:pPr>
              <w:rPr>
                <w:rFonts w:ascii="Arial"/>
                <w:color w:val="auto"/>
              </w:rPr>
            </w:pPr>
          </w:p>
        </w:tc>
        <w:tc>
          <w:tcPr>
            <w:tcW w:w="1275" w:type="dxa"/>
            <w:vMerge w:val="continue"/>
            <w:tcBorders>
              <w:top w:val="nil"/>
              <w:bottom w:val="nil"/>
            </w:tcBorders>
            <w:noWrap w:val="0"/>
            <w:vAlign w:val="top"/>
          </w:tcPr>
          <w:p w14:paraId="6C72BDA9">
            <w:pPr>
              <w:rPr>
                <w:rFonts w:ascii="Arial"/>
                <w:color w:val="auto"/>
              </w:rPr>
            </w:pPr>
          </w:p>
        </w:tc>
        <w:tc>
          <w:tcPr>
            <w:tcW w:w="1967" w:type="dxa"/>
            <w:noWrap w:val="0"/>
            <w:vAlign w:val="top"/>
          </w:tcPr>
          <w:p w14:paraId="0A0D6921">
            <w:pPr>
              <w:spacing w:line="283" w:lineRule="auto"/>
              <w:rPr>
                <w:rFonts w:ascii="Arial"/>
                <w:color w:val="auto"/>
              </w:rPr>
            </w:pPr>
          </w:p>
          <w:p w14:paraId="7E878CEA">
            <w:pPr>
              <w:pStyle w:val="871"/>
              <w:spacing w:before="62" w:line="229" w:lineRule="auto"/>
              <w:ind w:left="14"/>
              <w:rPr>
                <w:rFonts w:hint="eastAsia"/>
                <w:color w:val="auto"/>
              </w:rPr>
            </w:pPr>
            <w:r>
              <w:rPr>
                <w:color w:val="auto"/>
                <w:spacing w:val="6"/>
              </w:rPr>
              <w:t>蹲便器</w:t>
            </w:r>
          </w:p>
        </w:tc>
        <w:tc>
          <w:tcPr>
            <w:tcW w:w="2093" w:type="dxa"/>
            <w:noWrap w:val="0"/>
            <w:vAlign w:val="top"/>
          </w:tcPr>
          <w:p w14:paraId="35A5E45B">
            <w:pPr>
              <w:rPr>
                <w:rFonts w:ascii="Arial"/>
                <w:color w:val="auto"/>
              </w:rPr>
            </w:pPr>
          </w:p>
        </w:tc>
        <w:tc>
          <w:tcPr>
            <w:tcW w:w="3247" w:type="dxa"/>
            <w:noWrap w:val="0"/>
            <w:vAlign w:val="top"/>
          </w:tcPr>
          <w:p w14:paraId="160648FF">
            <w:pPr>
              <w:pStyle w:val="871"/>
              <w:spacing w:before="191" w:line="288" w:lineRule="auto"/>
              <w:ind w:left="22" w:right="11"/>
              <w:rPr>
                <w:rFonts w:hint="eastAsia"/>
                <w:color w:val="auto"/>
                <w:lang w:eastAsia="zh-CN"/>
              </w:rPr>
            </w:pPr>
            <w:r>
              <w:rPr>
                <w:color w:val="auto"/>
                <w:spacing w:val="19"/>
                <w:lang w:eastAsia="zh-CN"/>
              </w:rPr>
              <w:t>《蹲便器用水效率限定值及用水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30717）</w:t>
            </w:r>
          </w:p>
        </w:tc>
      </w:tr>
      <w:tr w14:paraId="4606F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noWrap w:val="0"/>
            <w:vAlign w:val="top"/>
          </w:tcPr>
          <w:p w14:paraId="03847162">
            <w:pPr>
              <w:rPr>
                <w:rFonts w:ascii="Arial"/>
                <w:color w:val="auto"/>
              </w:rPr>
            </w:pPr>
          </w:p>
        </w:tc>
        <w:tc>
          <w:tcPr>
            <w:tcW w:w="1275" w:type="dxa"/>
            <w:vMerge w:val="continue"/>
            <w:tcBorders>
              <w:top w:val="nil"/>
            </w:tcBorders>
            <w:noWrap w:val="0"/>
            <w:vAlign w:val="top"/>
          </w:tcPr>
          <w:p w14:paraId="41BA5131">
            <w:pPr>
              <w:rPr>
                <w:rFonts w:ascii="Arial"/>
                <w:color w:val="auto"/>
              </w:rPr>
            </w:pPr>
          </w:p>
        </w:tc>
        <w:tc>
          <w:tcPr>
            <w:tcW w:w="1967" w:type="dxa"/>
            <w:noWrap w:val="0"/>
            <w:vAlign w:val="top"/>
          </w:tcPr>
          <w:p w14:paraId="702DC2CA">
            <w:pPr>
              <w:spacing w:line="284" w:lineRule="auto"/>
              <w:rPr>
                <w:rFonts w:ascii="Arial"/>
                <w:color w:val="auto"/>
              </w:rPr>
            </w:pPr>
          </w:p>
          <w:p w14:paraId="6B8A424D">
            <w:pPr>
              <w:pStyle w:val="871"/>
              <w:spacing w:before="61" w:line="229" w:lineRule="auto"/>
              <w:ind w:left="20"/>
              <w:rPr>
                <w:rFonts w:hint="eastAsia"/>
                <w:color w:val="auto"/>
              </w:rPr>
            </w:pPr>
            <w:r>
              <w:rPr>
                <w:color w:val="auto"/>
                <w:spacing w:val="4"/>
              </w:rPr>
              <w:t>小便器</w:t>
            </w:r>
          </w:p>
        </w:tc>
        <w:tc>
          <w:tcPr>
            <w:tcW w:w="2093" w:type="dxa"/>
            <w:noWrap w:val="0"/>
            <w:vAlign w:val="top"/>
          </w:tcPr>
          <w:p w14:paraId="414E6098">
            <w:pPr>
              <w:rPr>
                <w:rFonts w:ascii="Arial"/>
                <w:color w:val="auto"/>
              </w:rPr>
            </w:pPr>
          </w:p>
        </w:tc>
        <w:tc>
          <w:tcPr>
            <w:tcW w:w="3247" w:type="dxa"/>
            <w:noWrap w:val="0"/>
            <w:vAlign w:val="top"/>
          </w:tcPr>
          <w:p w14:paraId="1F7E53F2">
            <w:pPr>
              <w:pStyle w:val="871"/>
              <w:spacing w:before="191" w:line="288" w:lineRule="auto"/>
              <w:ind w:left="22" w:right="11"/>
              <w:rPr>
                <w:rFonts w:hint="eastAsia"/>
                <w:color w:val="auto"/>
                <w:lang w:eastAsia="zh-CN"/>
              </w:rPr>
            </w:pPr>
            <w:r>
              <w:rPr>
                <w:color w:val="auto"/>
                <w:spacing w:val="19"/>
                <w:lang w:eastAsia="zh-CN"/>
              </w:rPr>
              <w:t>《小便器用水效率限定值及用水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28377）</w:t>
            </w:r>
          </w:p>
        </w:tc>
      </w:tr>
    </w:tbl>
    <w:p w14:paraId="73F40E64">
      <w:pPr>
        <w:rPr>
          <w:rFonts w:ascii="Arial"/>
          <w:color w:val="auto"/>
        </w:rPr>
      </w:pPr>
    </w:p>
    <w:p w14:paraId="40CE3E24">
      <w:pPr>
        <w:rPr>
          <w:rFonts w:ascii="Arial" w:hAnsi="Arial" w:eastAsia="Arial" w:cs="Arial"/>
          <w:color w:val="auto"/>
          <w:szCs w:val="21"/>
        </w:rPr>
        <w:sectPr>
          <w:pgSz w:w="11906" w:h="16838"/>
          <w:pgMar w:top="1431" w:right="1691" w:bottom="0" w:left="1783" w:header="0" w:footer="0" w:gutter="0"/>
          <w:cols w:space="720" w:num="1"/>
        </w:sectPr>
      </w:pPr>
    </w:p>
    <w:p w14:paraId="3FF0D351">
      <w:pPr>
        <w:spacing w:line="91" w:lineRule="auto"/>
        <w:rPr>
          <w:rFonts w:ascii="Arial"/>
          <w:color w:val="auto"/>
          <w:sz w:val="2"/>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9ECE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noWrap w:val="0"/>
            <w:vAlign w:val="top"/>
          </w:tcPr>
          <w:p w14:paraId="32E0BA94">
            <w:pPr>
              <w:spacing w:line="342" w:lineRule="auto"/>
              <w:rPr>
                <w:rFonts w:ascii="Arial"/>
                <w:color w:val="auto"/>
              </w:rPr>
            </w:pPr>
          </w:p>
          <w:p w14:paraId="009F90FF">
            <w:pPr>
              <w:pStyle w:val="871"/>
              <w:spacing w:before="62" w:line="190" w:lineRule="auto"/>
              <w:ind w:left="209"/>
              <w:rPr>
                <w:rFonts w:hint="eastAsia"/>
                <w:color w:val="auto"/>
              </w:rPr>
            </w:pPr>
            <w:r>
              <w:rPr>
                <w:color w:val="auto"/>
                <w:spacing w:val="-7"/>
              </w:rPr>
              <w:t>16</w:t>
            </w:r>
          </w:p>
        </w:tc>
        <w:tc>
          <w:tcPr>
            <w:tcW w:w="1275" w:type="dxa"/>
            <w:noWrap w:val="0"/>
            <w:vAlign w:val="top"/>
          </w:tcPr>
          <w:p w14:paraId="6853989C">
            <w:pPr>
              <w:pStyle w:val="871"/>
              <w:spacing w:before="220" w:line="288" w:lineRule="auto"/>
              <w:ind w:left="22" w:right="8" w:hanging="4"/>
              <w:rPr>
                <w:rFonts w:hint="eastAsia"/>
                <w:color w:val="auto"/>
              </w:rPr>
            </w:pPr>
            <w:r>
              <w:rPr>
                <w:color w:val="auto"/>
                <w:spacing w:val="3"/>
              </w:rPr>
              <w:t>★A060806</w:t>
            </w:r>
            <w:r>
              <w:rPr>
                <w:color w:val="auto"/>
                <w:spacing w:val="-35"/>
              </w:rPr>
              <w:t xml:space="preserve"> </w:t>
            </w:r>
            <w:r>
              <w:rPr>
                <w:color w:val="auto"/>
                <w:spacing w:val="3"/>
              </w:rPr>
              <w:t>水</w:t>
            </w:r>
            <w:r>
              <w:rPr>
                <w:color w:val="auto"/>
              </w:rPr>
              <w:t xml:space="preserve"> 嘴</w:t>
            </w:r>
          </w:p>
        </w:tc>
        <w:tc>
          <w:tcPr>
            <w:tcW w:w="1967" w:type="dxa"/>
            <w:noWrap w:val="0"/>
            <w:vAlign w:val="top"/>
          </w:tcPr>
          <w:p w14:paraId="170B2EF7">
            <w:pPr>
              <w:rPr>
                <w:rFonts w:ascii="Arial"/>
                <w:color w:val="auto"/>
              </w:rPr>
            </w:pPr>
          </w:p>
        </w:tc>
        <w:tc>
          <w:tcPr>
            <w:tcW w:w="2093" w:type="dxa"/>
            <w:noWrap w:val="0"/>
            <w:vAlign w:val="top"/>
          </w:tcPr>
          <w:p w14:paraId="5B4D41FD">
            <w:pPr>
              <w:rPr>
                <w:rFonts w:ascii="Arial"/>
                <w:color w:val="auto"/>
              </w:rPr>
            </w:pPr>
          </w:p>
        </w:tc>
        <w:tc>
          <w:tcPr>
            <w:tcW w:w="3247" w:type="dxa"/>
            <w:noWrap w:val="0"/>
            <w:vAlign w:val="top"/>
          </w:tcPr>
          <w:p w14:paraId="04A88D04">
            <w:pPr>
              <w:pStyle w:val="871"/>
              <w:spacing w:before="220" w:line="288" w:lineRule="auto"/>
              <w:ind w:left="19" w:right="11" w:firstLine="3"/>
              <w:rPr>
                <w:rFonts w:hint="eastAsia"/>
                <w:color w:val="auto"/>
                <w:lang w:eastAsia="zh-CN"/>
              </w:rPr>
            </w:pPr>
            <w:r>
              <w:rPr>
                <w:color w:val="auto"/>
                <w:spacing w:val="19"/>
                <w:lang w:eastAsia="zh-CN"/>
              </w:rPr>
              <w:t>《水嘴用水效率限定值及用水效</w:t>
            </w:r>
            <w:r>
              <w:rPr>
                <w:color w:val="auto"/>
                <w:spacing w:val="2"/>
                <w:lang w:eastAsia="zh-CN"/>
              </w:rPr>
              <w:t xml:space="preserve"> </w:t>
            </w:r>
            <w:r>
              <w:rPr>
                <w:color w:val="auto"/>
                <w:spacing w:val="6"/>
                <w:lang w:eastAsia="zh-CN"/>
              </w:rPr>
              <w:t>率等级》（</w:t>
            </w:r>
            <w:r>
              <w:rPr>
                <w:color w:val="auto"/>
                <w:lang w:eastAsia="zh-CN"/>
              </w:rPr>
              <w:t>GB</w:t>
            </w:r>
            <w:r>
              <w:rPr>
                <w:color w:val="auto"/>
                <w:spacing w:val="6"/>
                <w:lang w:eastAsia="zh-CN"/>
              </w:rPr>
              <w:t xml:space="preserve"> 25501）</w:t>
            </w:r>
          </w:p>
        </w:tc>
      </w:tr>
      <w:tr w14:paraId="1BEB7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noWrap w:val="0"/>
            <w:vAlign w:val="top"/>
          </w:tcPr>
          <w:p w14:paraId="1C38F5A6">
            <w:pPr>
              <w:spacing w:line="299" w:lineRule="auto"/>
              <w:rPr>
                <w:rFonts w:ascii="Arial"/>
                <w:color w:val="auto"/>
              </w:rPr>
            </w:pPr>
          </w:p>
          <w:p w14:paraId="03603BF0">
            <w:pPr>
              <w:pStyle w:val="871"/>
              <w:spacing w:before="62" w:line="190" w:lineRule="auto"/>
              <w:ind w:left="209"/>
              <w:rPr>
                <w:rFonts w:hint="eastAsia"/>
                <w:color w:val="auto"/>
              </w:rPr>
            </w:pPr>
            <w:r>
              <w:rPr>
                <w:color w:val="auto"/>
                <w:spacing w:val="-7"/>
              </w:rPr>
              <w:t>17</w:t>
            </w:r>
          </w:p>
        </w:tc>
        <w:tc>
          <w:tcPr>
            <w:tcW w:w="1275" w:type="dxa"/>
            <w:noWrap w:val="0"/>
            <w:vAlign w:val="top"/>
          </w:tcPr>
          <w:p w14:paraId="2089C081">
            <w:pPr>
              <w:pStyle w:val="871"/>
              <w:spacing w:before="176" w:line="289" w:lineRule="auto"/>
              <w:ind w:left="15" w:right="8" w:hanging="6"/>
              <w:rPr>
                <w:rFonts w:hint="eastAsia"/>
                <w:color w:val="auto"/>
              </w:rPr>
            </w:pPr>
            <w:r>
              <w:rPr>
                <w:color w:val="auto"/>
                <w:spacing w:val="5"/>
              </w:rPr>
              <w:t>A060807</w:t>
            </w:r>
            <w:r>
              <w:rPr>
                <w:color w:val="auto"/>
                <w:spacing w:val="-43"/>
              </w:rPr>
              <w:t xml:space="preserve"> </w:t>
            </w:r>
            <w:r>
              <w:rPr>
                <w:color w:val="auto"/>
                <w:spacing w:val="5"/>
              </w:rPr>
              <w:t>便器</w:t>
            </w:r>
            <w:r>
              <w:rPr>
                <w:color w:val="auto"/>
              </w:rPr>
              <w:t xml:space="preserve"> </w:t>
            </w:r>
            <w:r>
              <w:rPr>
                <w:color w:val="auto"/>
                <w:spacing w:val="6"/>
              </w:rPr>
              <w:t>冲洗阀</w:t>
            </w:r>
          </w:p>
        </w:tc>
        <w:tc>
          <w:tcPr>
            <w:tcW w:w="1967" w:type="dxa"/>
            <w:noWrap w:val="0"/>
            <w:vAlign w:val="top"/>
          </w:tcPr>
          <w:p w14:paraId="1BBCC5B9">
            <w:pPr>
              <w:rPr>
                <w:rFonts w:ascii="Arial"/>
                <w:color w:val="auto"/>
              </w:rPr>
            </w:pPr>
          </w:p>
        </w:tc>
        <w:tc>
          <w:tcPr>
            <w:tcW w:w="2093" w:type="dxa"/>
            <w:noWrap w:val="0"/>
            <w:vAlign w:val="top"/>
          </w:tcPr>
          <w:p w14:paraId="7B3F67B5">
            <w:pPr>
              <w:rPr>
                <w:rFonts w:ascii="Arial"/>
                <w:color w:val="auto"/>
              </w:rPr>
            </w:pPr>
          </w:p>
        </w:tc>
        <w:tc>
          <w:tcPr>
            <w:tcW w:w="3247" w:type="dxa"/>
            <w:noWrap w:val="0"/>
            <w:vAlign w:val="top"/>
          </w:tcPr>
          <w:p w14:paraId="2D4ABCC3">
            <w:pPr>
              <w:pStyle w:val="871"/>
              <w:spacing w:before="176" w:line="288" w:lineRule="auto"/>
              <w:ind w:left="19" w:right="11" w:firstLine="3"/>
              <w:rPr>
                <w:rFonts w:hint="eastAsia"/>
                <w:color w:val="auto"/>
                <w:lang w:eastAsia="zh-CN"/>
              </w:rPr>
            </w:pPr>
            <w:r>
              <w:rPr>
                <w:color w:val="auto"/>
                <w:spacing w:val="19"/>
                <w:lang w:eastAsia="zh-CN"/>
              </w:rPr>
              <w:t>《便器冲洗阀用水效率限定值及</w:t>
            </w:r>
            <w:r>
              <w:rPr>
                <w:color w:val="auto"/>
                <w:spacing w:val="2"/>
                <w:lang w:eastAsia="zh-CN"/>
              </w:rPr>
              <w:t xml:space="preserve"> </w:t>
            </w:r>
            <w:r>
              <w:rPr>
                <w:color w:val="auto"/>
                <w:spacing w:val="7"/>
                <w:lang w:eastAsia="zh-CN"/>
              </w:rPr>
              <w:t>用水效率等级》（</w:t>
            </w:r>
            <w:r>
              <w:rPr>
                <w:color w:val="auto"/>
                <w:lang w:eastAsia="zh-CN"/>
              </w:rPr>
              <w:t>GB</w:t>
            </w:r>
            <w:r>
              <w:rPr>
                <w:color w:val="auto"/>
                <w:spacing w:val="7"/>
                <w:lang w:eastAsia="zh-CN"/>
              </w:rPr>
              <w:t xml:space="preserve"> 28379）</w:t>
            </w:r>
          </w:p>
        </w:tc>
      </w:tr>
      <w:tr w14:paraId="2BBAC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noWrap w:val="0"/>
            <w:vAlign w:val="top"/>
          </w:tcPr>
          <w:p w14:paraId="477870F1">
            <w:pPr>
              <w:spacing w:line="320" w:lineRule="auto"/>
              <w:rPr>
                <w:rFonts w:ascii="Arial"/>
                <w:color w:val="auto"/>
              </w:rPr>
            </w:pPr>
          </w:p>
          <w:p w14:paraId="13B5FA78">
            <w:pPr>
              <w:pStyle w:val="871"/>
              <w:spacing w:before="61" w:line="190" w:lineRule="auto"/>
              <w:ind w:left="209"/>
              <w:rPr>
                <w:rFonts w:hint="eastAsia"/>
                <w:color w:val="auto"/>
              </w:rPr>
            </w:pPr>
            <w:r>
              <w:rPr>
                <w:color w:val="auto"/>
                <w:spacing w:val="-7"/>
              </w:rPr>
              <w:t>18</w:t>
            </w:r>
          </w:p>
        </w:tc>
        <w:tc>
          <w:tcPr>
            <w:tcW w:w="1275" w:type="dxa"/>
            <w:noWrap w:val="0"/>
            <w:vAlign w:val="top"/>
          </w:tcPr>
          <w:p w14:paraId="04AE51B6">
            <w:pPr>
              <w:pStyle w:val="871"/>
              <w:spacing w:before="196" w:line="291" w:lineRule="auto"/>
              <w:ind w:left="15" w:right="8" w:hanging="6"/>
              <w:rPr>
                <w:rFonts w:hint="eastAsia"/>
                <w:color w:val="auto"/>
              </w:rPr>
            </w:pPr>
            <w:r>
              <w:rPr>
                <w:color w:val="auto"/>
                <w:spacing w:val="4"/>
              </w:rPr>
              <w:t>A060810</w:t>
            </w:r>
            <w:r>
              <w:rPr>
                <w:color w:val="auto"/>
                <w:spacing w:val="-34"/>
              </w:rPr>
              <w:t xml:space="preserve"> </w:t>
            </w:r>
            <w:r>
              <w:rPr>
                <w:color w:val="auto"/>
                <w:spacing w:val="4"/>
              </w:rPr>
              <w:t>淋浴</w:t>
            </w:r>
            <w:r>
              <w:rPr>
                <w:color w:val="auto"/>
              </w:rPr>
              <w:t xml:space="preserve"> </w:t>
            </w:r>
            <w:r>
              <w:rPr>
                <w:color w:val="auto"/>
                <w:spacing w:val="1"/>
              </w:rPr>
              <w:t>器</w:t>
            </w:r>
          </w:p>
        </w:tc>
        <w:tc>
          <w:tcPr>
            <w:tcW w:w="1967" w:type="dxa"/>
            <w:noWrap w:val="0"/>
            <w:vAlign w:val="top"/>
          </w:tcPr>
          <w:p w14:paraId="0B4B3193">
            <w:pPr>
              <w:rPr>
                <w:rFonts w:ascii="Arial"/>
                <w:color w:val="auto"/>
              </w:rPr>
            </w:pPr>
          </w:p>
        </w:tc>
        <w:tc>
          <w:tcPr>
            <w:tcW w:w="2093" w:type="dxa"/>
            <w:noWrap w:val="0"/>
            <w:vAlign w:val="top"/>
          </w:tcPr>
          <w:p w14:paraId="6D494701">
            <w:pPr>
              <w:rPr>
                <w:rFonts w:ascii="Arial"/>
                <w:color w:val="auto"/>
              </w:rPr>
            </w:pPr>
          </w:p>
        </w:tc>
        <w:tc>
          <w:tcPr>
            <w:tcW w:w="3247" w:type="dxa"/>
            <w:noWrap w:val="0"/>
            <w:vAlign w:val="top"/>
          </w:tcPr>
          <w:p w14:paraId="0D01D817">
            <w:pPr>
              <w:pStyle w:val="871"/>
              <w:spacing w:before="197" w:line="288" w:lineRule="auto"/>
              <w:ind w:left="22" w:right="11"/>
              <w:rPr>
                <w:rFonts w:hint="eastAsia"/>
                <w:color w:val="auto"/>
                <w:lang w:eastAsia="zh-CN"/>
              </w:rPr>
            </w:pPr>
            <w:r>
              <w:rPr>
                <w:color w:val="auto"/>
                <w:spacing w:val="19"/>
                <w:lang w:eastAsia="zh-CN"/>
              </w:rPr>
              <w:t>《淋浴器用水效率限定值及用水</w:t>
            </w:r>
            <w:r>
              <w:rPr>
                <w:color w:val="auto"/>
                <w:spacing w:val="2"/>
                <w:lang w:eastAsia="zh-CN"/>
              </w:rPr>
              <w:t xml:space="preserve"> </w:t>
            </w:r>
            <w:r>
              <w:rPr>
                <w:color w:val="auto"/>
                <w:spacing w:val="6"/>
                <w:lang w:eastAsia="zh-CN"/>
              </w:rPr>
              <w:t>效率等级》（</w:t>
            </w:r>
            <w:r>
              <w:rPr>
                <w:color w:val="auto"/>
                <w:lang w:eastAsia="zh-CN"/>
              </w:rPr>
              <w:t>GB</w:t>
            </w:r>
            <w:r>
              <w:rPr>
                <w:color w:val="auto"/>
                <w:spacing w:val="6"/>
                <w:lang w:eastAsia="zh-CN"/>
              </w:rPr>
              <w:t xml:space="preserve"> 28378）</w:t>
            </w:r>
          </w:p>
        </w:tc>
      </w:tr>
    </w:tbl>
    <w:p w14:paraId="1B5D12A1">
      <w:pPr>
        <w:pStyle w:val="19"/>
        <w:spacing w:before="56" w:line="249" w:lineRule="auto"/>
        <w:ind w:left="27" w:hanging="2"/>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注：1.节能产品认证应依据相关国家标准的最新版</w:t>
      </w:r>
      <w:r>
        <w:rPr>
          <w:rFonts w:hint="eastAsia" w:ascii="仿宋_GB2312" w:hAnsi="仿宋_GB2312" w:eastAsia="仿宋_GB2312" w:cs="仿宋_GB2312"/>
          <w:color w:val="auto"/>
          <w:spacing w:val="-3"/>
        </w:rPr>
        <w:t>本，依据国家标准中二级能效（水效）</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pacing w:val="-4"/>
        </w:rPr>
        <w:t>指标。</w:t>
      </w:r>
    </w:p>
    <w:p w14:paraId="58558D86">
      <w:pPr>
        <w:pStyle w:val="19"/>
        <w:spacing w:before="31" w:line="248" w:lineRule="auto"/>
        <w:ind w:left="25" w:right="97" w:firstLine="444"/>
        <w:rPr>
          <w:rFonts w:hint="eastAsia" w:ascii="仿宋_GB2312" w:hAnsi="仿宋_GB2312" w:eastAsia="仿宋_GB2312" w:cs="仿宋_GB2312"/>
          <w:color w:val="auto"/>
        </w:rPr>
      </w:pPr>
      <w:r>
        <w:rPr>
          <w:rFonts w:hint="eastAsia" w:ascii="仿宋_GB2312" w:hAnsi="仿宋_GB2312" w:eastAsia="仿宋_GB2312" w:cs="仿宋_GB2312"/>
          <w:color w:val="auto"/>
          <w:spacing w:val="1"/>
        </w:rPr>
        <w:t>2.上述产品中认证标准发生变更的，依据原认</w:t>
      </w:r>
      <w:r>
        <w:rPr>
          <w:rFonts w:hint="eastAsia" w:ascii="仿宋_GB2312" w:hAnsi="仿宋_GB2312" w:eastAsia="仿宋_GB2312" w:cs="仿宋_GB2312"/>
          <w:color w:val="auto"/>
        </w:rPr>
        <w:t xml:space="preserve">证标准获得的、仍在有效期内的认证 </w:t>
      </w:r>
      <w:r>
        <w:rPr>
          <w:rFonts w:hint="eastAsia" w:ascii="仿宋_GB2312" w:hAnsi="仿宋_GB2312" w:eastAsia="仿宋_GB2312" w:cs="仿宋_GB2312"/>
          <w:color w:val="auto"/>
          <w:spacing w:val="-8"/>
        </w:rPr>
        <w:t>证书可使用至</w:t>
      </w:r>
      <w:r>
        <w:rPr>
          <w:rFonts w:hint="eastAsia" w:ascii="仿宋_GB2312" w:hAnsi="仿宋_GB2312" w:eastAsia="仿宋_GB2312" w:cs="仿宋_GB2312"/>
          <w:color w:val="auto"/>
          <w:spacing w:val="-37"/>
        </w:rPr>
        <w:t xml:space="preserve"> </w:t>
      </w:r>
      <w:r>
        <w:rPr>
          <w:rFonts w:hint="eastAsia" w:ascii="仿宋_GB2312" w:hAnsi="仿宋_GB2312" w:eastAsia="仿宋_GB2312" w:cs="仿宋_GB2312"/>
          <w:color w:val="auto"/>
          <w:spacing w:val="-8"/>
        </w:rPr>
        <w:t>2019</w:t>
      </w:r>
      <w:r>
        <w:rPr>
          <w:rFonts w:hint="eastAsia" w:ascii="仿宋_GB2312" w:hAnsi="仿宋_GB2312" w:eastAsia="仿宋_GB2312" w:cs="仿宋_GB2312"/>
          <w:color w:val="auto"/>
          <w:spacing w:val="-46"/>
        </w:rPr>
        <w:t xml:space="preserve"> </w:t>
      </w:r>
      <w:r>
        <w:rPr>
          <w:rFonts w:hint="eastAsia" w:ascii="仿宋_GB2312" w:hAnsi="仿宋_GB2312" w:eastAsia="仿宋_GB2312" w:cs="仿宋_GB2312"/>
          <w:color w:val="auto"/>
          <w:spacing w:val="-8"/>
        </w:rPr>
        <w:t>年</w:t>
      </w:r>
      <w:r>
        <w:rPr>
          <w:rFonts w:hint="eastAsia" w:ascii="仿宋_GB2312" w:hAnsi="仿宋_GB2312" w:eastAsia="仿宋_GB2312" w:cs="仿宋_GB2312"/>
          <w:color w:val="auto"/>
          <w:spacing w:val="-44"/>
        </w:rPr>
        <w:t xml:space="preserve"> </w:t>
      </w:r>
      <w:r>
        <w:rPr>
          <w:rFonts w:hint="eastAsia" w:ascii="仿宋_GB2312" w:hAnsi="仿宋_GB2312" w:eastAsia="仿宋_GB2312" w:cs="仿宋_GB2312"/>
          <w:color w:val="auto"/>
          <w:spacing w:val="-8"/>
        </w:rPr>
        <w:t>6</w:t>
      </w:r>
      <w:r>
        <w:rPr>
          <w:rFonts w:hint="eastAsia" w:ascii="仿宋_GB2312" w:hAnsi="仿宋_GB2312" w:eastAsia="仿宋_GB2312" w:cs="仿宋_GB2312"/>
          <w:color w:val="auto"/>
          <w:spacing w:val="-44"/>
        </w:rPr>
        <w:t xml:space="preserve"> </w:t>
      </w:r>
      <w:r>
        <w:rPr>
          <w:rFonts w:hint="eastAsia" w:ascii="仿宋_GB2312" w:hAnsi="仿宋_GB2312" w:eastAsia="仿宋_GB2312" w:cs="仿宋_GB2312"/>
          <w:color w:val="auto"/>
          <w:spacing w:val="-8"/>
        </w:rPr>
        <w:t>月</w:t>
      </w:r>
      <w:r>
        <w:rPr>
          <w:rFonts w:hint="eastAsia" w:ascii="仿宋_GB2312" w:hAnsi="仿宋_GB2312" w:eastAsia="仿宋_GB2312" w:cs="仿宋_GB2312"/>
          <w:color w:val="auto"/>
          <w:spacing w:val="-29"/>
        </w:rPr>
        <w:t xml:space="preserve"> </w:t>
      </w:r>
      <w:r>
        <w:rPr>
          <w:rFonts w:hint="eastAsia" w:ascii="仿宋_GB2312" w:hAnsi="仿宋_GB2312" w:eastAsia="仿宋_GB2312" w:cs="仿宋_GB2312"/>
          <w:color w:val="auto"/>
          <w:spacing w:val="-8"/>
        </w:rPr>
        <w:t>1 日。</w:t>
      </w:r>
    </w:p>
    <w:p w14:paraId="48FE7AC6">
      <w:pPr>
        <w:pStyle w:val="19"/>
        <w:spacing w:before="33" w:line="220" w:lineRule="auto"/>
        <w:ind w:left="471"/>
        <w:rPr>
          <w:rFonts w:hint="eastAsia" w:ascii="仿宋_GB2312" w:hAnsi="仿宋_GB2312" w:eastAsia="仿宋_GB2312" w:cs="仿宋_GB2312"/>
          <w:color w:val="auto"/>
        </w:rPr>
      </w:pPr>
      <w:r>
        <w:rPr>
          <w:rFonts w:hint="eastAsia" w:ascii="仿宋_GB2312" w:hAnsi="仿宋_GB2312" w:eastAsia="仿宋_GB2312" w:cs="仿宋_GB2312"/>
          <w:color w:val="auto"/>
          <w:spacing w:val="-3"/>
        </w:rPr>
        <w:t>3.以“★</w:t>
      </w:r>
      <w:r>
        <w:rPr>
          <w:rFonts w:hint="eastAsia" w:ascii="仿宋_GB2312" w:hAnsi="仿宋_GB2312" w:eastAsia="仿宋_GB2312" w:cs="仿宋_GB2312"/>
          <w:color w:val="auto"/>
          <w:spacing w:val="-68"/>
        </w:rPr>
        <w:t xml:space="preserve"> </w:t>
      </w:r>
      <w:r>
        <w:rPr>
          <w:rFonts w:hint="eastAsia" w:ascii="仿宋_GB2312" w:hAnsi="仿宋_GB2312" w:eastAsia="仿宋_GB2312" w:cs="仿宋_GB2312"/>
          <w:color w:val="auto"/>
          <w:spacing w:val="-3"/>
        </w:rPr>
        <w:t>”标注的为政府强制采购产品。</w:t>
      </w:r>
    </w:p>
    <w:p w14:paraId="006E1E34">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4.若表格有变动，按最新政策执行。</w:t>
      </w:r>
    </w:p>
    <w:p w14:paraId="702049E9">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62C1AE04">
      <w:pPr>
        <w:rPr>
          <w:rFonts w:hint="eastAsia" w:ascii="仿宋_GB2312" w:hAnsi="仿宋_GB2312" w:eastAsia="仿宋_GB2312" w:cs="仿宋_GB2312"/>
          <w:color w:val="auto"/>
          <w:sz w:val="28"/>
          <w:szCs w:val="28"/>
        </w:rPr>
      </w:pPr>
    </w:p>
    <w:p w14:paraId="5B5A53FB">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附件二</w:t>
      </w:r>
    </w:p>
    <w:p w14:paraId="13323DB1">
      <w:pPr>
        <w:spacing w:before="342" w:line="175" w:lineRule="auto"/>
        <w:jc w:val="center"/>
        <w:rPr>
          <w:rFonts w:hint="eastAsia" w:ascii="微软雅黑" w:hAnsi="微软雅黑" w:eastAsia="微软雅黑" w:cs="微软雅黑"/>
          <w:color w:val="auto"/>
          <w:spacing w:val="-2"/>
          <w:sz w:val="40"/>
          <w:szCs w:val="40"/>
        </w:rPr>
      </w:pPr>
      <w:bookmarkStart w:id="81" w:name="_Toc9572"/>
      <w:r>
        <w:rPr>
          <w:rFonts w:ascii="微软雅黑" w:hAnsi="微软雅黑" w:eastAsia="微软雅黑" w:cs="微软雅黑"/>
          <w:color w:val="auto"/>
          <w:spacing w:val="-2"/>
          <w:sz w:val="40"/>
          <w:szCs w:val="40"/>
        </w:rPr>
        <w:t>环境标志产品政府采购品目清单</w:t>
      </w:r>
      <w:bookmarkEnd w:id="81"/>
    </w:p>
    <w:p w14:paraId="05CE8714">
      <w:pPr>
        <w:spacing w:before="41"/>
        <w:rPr>
          <w:color w:val="auto"/>
        </w:rPr>
      </w:pPr>
    </w:p>
    <w:tbl>
      <w:tblPr>
        <w:tblStyle w:val="89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016BA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099A993D">
            <w:pPr>
              <w:pStyle w:val="871"/>
              <w:spacing w:before="71" w:line="283" w:lineRule="auto"/>
              <w:ind w:left="114" w:right="107" w:firstLine="15"/>
              <w:rPr>
                <w:rFonts w:hint="eastAsia"/>
                <w:color w:val="auto"/>
              </w:rPr>
            </w:pPr>
            <w:r>
              <w:rPr>
                <w:b/>
                <w:bCs/>
                <w:color w:val="auto"/>
                <w:spacing w:val="-12"/>
              </w:rPr>
              <w:t>品目</w:t>
            </w:r>
            <w:r>
              <w:rPr>
                <w:color w:val="auto"/>
              </w:rPr>
              <w:t xml:space="preserve"> </w:t>
            </w:r>
            <w:r>
              <w:rPr>
                <w:b/>
                <w:bCs/>
                <w:color w:val="auto"/>
                <w:spacing w:val="-4"/>
              </w:rPr>
              <w:t>序号</w:t>
            </w:r>
          </w:p>
        </w:tc>
        <w:tc>
          <w:tcPr>
            <w:tcW w:w="5623" w:type="dxa"/>
            <w:gridSpan w:val="3"/>
            <w:noWrap w:val="0"/>
            <w:vAlign w:val="top"/>
          </w:tcPr>
          <w:p w14:paraId="3EF431FF">
            <w:pPr>
              <w:pStyle w:val="871"/>
              <w:spacing w:before="224" w:line="222" w:lineRule="auto"/>
              <w:ind w:left="3054"/>
              <w:rPr>
                <w:rFonts w:hint="eastAsia"/>
                <w:color w:val="auto"/>
              </w:rPr>
            </w:pPr>
            <w:r>
              <w:rPr>
                <w:b/>
                <w:bCs/>
                <w:color w:val="auto"/>
                <w:spacing w:val="-6"/>
              </w:rPr>
              <w:t>名称</w:t>
            </w:r>
          </w:p>
        </w:tc>
        <w:tc>
          <w:tcPr>
            <w:tcW w:w="3081" w:type="dxa"/>
            <w:noWrap w:val="0"/>
            <w:vAlign w:val="top"/>
          </w:tcPr>
          <w:p w14:paraId="5C38394C">
            <w:pPr>
              <w:pStyle w:val="871"/>
              <w:spacing w:before="224" w:line="219" w:lineRule="auto"/>
              <w:ind w:left="1325"/>
              <w:rPr>
                <w:rFonts w:hint="eastAsia"/>
                <w:color w:val="auto"/>
              </w:rPr>
            </w:pPr>
            <w:r>
              <w:rPr>
                <w:b/>
                <w:bCs/>
                <w:color w:val="auto"/>
                <w:spacing w:val="-4"/>
              </w:rPr>
              <w:t>依据的标准</w:t>
            </w:r>
          </w:p>
        </w:tc>
      </w:tr>
      <w:tr w14:paraId="55033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noWrap w:val="0"/>
            <w:vAlign w:val="top"/>
          </w:tcPr>
          <w:p w14:paraId="495D250C">
            <w:pPr>
              <w:pStyle w:val="871"/>
              <w:spacing w:before="93" w:line="184" w:lineRule="auto"/>
              <w:ind w:left="128"/>
              <w:rPr>
                <w:rFonts w:hint="eastAsia"/>
                <w:color w:val="auto"/>
              </w:rPr>
            </w:pPr>
            <w:r>
              <w:rPr>
                <w:color w:val="auto"/>
              </w:rPr>
              <w:t>1</w:t>
            </w:r>
          </w:p>
        </w:tc>
        <w:tc>
          <w:tcPr>
            <w:tcW w:w="1343" w:type="dxa"/>
            <w:vMerge w:val="restart"/>
            <w:tcBorders>
              <w:bottom w:val="nil"/>
            </w:tcBorders>
            <w:noWrap w:val="0"/>
            <w:vAlign w:val="top"/>
          </w:tcPr>
          <w:p w14:paraId="512DE985">
            <w:pPr>
              <w:pStyle w:val="871"/>
              <w:spacing w:before="66" w:line="307" w:lineRule="auto"/>
              <w:ind w:left="110" w:right="108" w:hanging="8"/>
              <w:rPr>
                <w:rFonts w:hint="eastAsia"/>
                <w:color w:val="auto"/>
              </w:rPr>
            </w:pPr>
            <w:r>
              <w:rPr>
                <w:color w:val="auto"/>
                <w:spacing w:val="3"/>
              </w:rPr>
              <w:t>A020101</w:t>
            </w:r>
            <w:r>
              <w:rPr>
                <w:color w:val="auto"/>
                <w:spacing w:val="34"/>
              </w:rPr>
              <w:t xml:space="preserve"> </w:t>
            </w:r>
            <w:r>
              <w:rPr>
                <w:color w:val="auto"/>
                <w:spacing w:val="3"/>
              </w:rPr>
              <w:t>计算机</w:t>
            </w:r>
            <w:r>
              <w:rPr>
                <w:color w:val="auto"/>
              </w:rPr>
              <w:t xml:space="preserve"> </w:t>
            </w:r>
            <w:r>
              <w:rPr>
                <w:color w:val="auto"/>
                <w:spacing w:val="-3"/>
              </w:rPr>
              <w:t>设备</w:t>
            </w:r>
          </w:p>
        </w:tc>
        <w:tc>
          <w:tcPr>
            <w:tcW w:w="2324" w:type="dxa"/>
            <w:noWrap w:val="0"/>
            <w:vAlign w:val="top"/>
          </w:tcPr>
          <w:p w14:paraId="0C9C569C">
            <w:pPr>
              <w:pStyle w:val="871"/>
              <w:spacing w:before="66" w:line="220" w:lineRule="auto"/>
              <w:ind w:left="103"/>
              <w:rPr>
                <w:rFonts w:hint="eastAsia"/>
                <w:color w:val="auto"/>
              </w:rPr>
            </w:pPr>
            <w:r>
              <w:rPr>
                <w:color w:val="auto"/>
                <w:spacing w:val="-1"/>
              </w:rPr>
              <w:t>A02010103</w:t>
            </w:r>
            <w:r>
              <w:rPr>
                <w:color w:val="auto"/>
                <w:spacing w:val="-32"/>
              </w:rPr>
              <w:t xml:space="preserve"> </w:t>
            </w:r>
            <w:r>
              <w:rPr>
                <w:color w:val="auto"/>
                <w:spacing w:val="-1"/>
              </w:rPr>
              <w:t>服务器</w:t>
            </w:r>
          </w:p>
        </w:tc>
        <w:tc>
          <w:tcPr>
            <w:tcW w:w="1956" w:type="dxa"/>
            <w:noWrap w:val="0"/>
            <w:vAlign w:val="top"/>
          </w:tcPr>
          <w:p w14:paraId="1F90892F">
            <w:pPr>
              <w:rPr>
                <w:rFonts w:ascii="Arial"/>
                <w:color w:val="auto"/>
              </w:rPr>
            </w:pPr>
          </w:p>
        </w:tc>
        <w:tc>
          <w:tcPr>
            <w:tcW w:w="3081" w:type="dxa"/>
            <w:noWrap w:val="0"/>
            <w:vAlign w:val="top"/>
          </w:tcPr>
          <w:p w14:paraId="14DE7EF4">
            <w:pPr>
              <w:pStyle w:val="871"/>
              <w:spacing w:before="66" w:line="219" w:lineRule="auto"/>
              <w:ind w:left="109"/>
              <w:rPr>
                <w:rFonts w:hint="eastAsia"/>
                <w:color w:val="auto"/>
              </w:rPr>
            </w:pPr>
            <w:r>
              <w:rPr>
                <w:color w:val="auto"/>
                <w:spacing w:val="-2"/>
              </w:rPr>
              <w:t>HJ2507</w:t>
            </w:r>
            <w:r>
              <w:rPr>
                <w:color w:val="auto"/>
                <w:spacing w:val="-20"/>
              </w:rPr>
              <w:t xml:space="preserve"> </w:t>
            </w:r>
            <w:r>
              <w:rPr>
                <w:color w:val="auto"/>
                <w:spacing w:val="-2"/>
              </w:rPr>
              <w:t>网络服务器</w:t>
            </w:r>
          </w:p>
        </w:tc>
      </w:tr>
      <w:tr w14:paraId="2EFC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A46CEE2">
            <w:pPr>
              <w:rPr>
                <w:rFonts w:ascii="Arial"/>
                <w:color w:val="auto"/>
              </w:rPr>
            </w:pPr>
          </w:p>
        </w:tc>
        <w:tc>
          <w:tcPr>
            <w:tcW w:w="1343" w:type="dxa"/>
            <w:vMerge w:val="continue"/>
            <w:tcBorders>
              <w:top w:val="nil"/>
              <w:bottom w:val="nil"/>
            </w:tcBorders>
            <w:noWrap w:val="0"/>
            <w:vAlign w:val="top"/>
          </w:tcPr>
          <w:p w14:paraId="6C78F1A7">
            <w:pPr>
              <w:rPr>
                <w:rFonts w:ascii="Arial"/>
                <w:color w:val="auto"/>
              </w:rPr>
            </w:pPr>
          </w:p>
        </w:tc>
        <w:tc>
          <w:tcPr>
            <w:tcW w:w="2324" w:type="dxa"/>
            <w:noWrap w:val="0"/>
            <w:vAlign w:val="top"/>
          </w:tcPr>
          <w:p w14:paraId="5E7E6C5A">
            <w:pPr>
              <w:pStyle w:val="871"/>
              <w:spacing w:before="65" w:line="219" w:lineRule="auto"/>
              <w:ind w:left="103"/>
              <w:rPr>
                <w:rFonts w:hint="eastAsia"/>
                <w:color w:val="auto"/>
              </w:rPr>
            </w:pPr>
            <w:r>
              <w:rPr>
                <w:color w:val="auto"/>
                <w:spacing w:val="-2"/>
              </w:rPr>
              <w:t>A02010104</w:t>
            </w:r>
            <w:r>
              <w:rPr>
                <w:color w:val="auto"/>
                <w:spacing w:val="-14"/>
              </w:rPr>
              <w:t xml:space="preserve"> </w:t>
            </w:r>
            <w:r>
              <w:rPr>
                <w:color w:val="auto"/>
                <w:spacing w:val="-2"/>
              </w:rPr>
              <w:t>台式计算机</w:t>
            </w:r>
          </w:p>
        </w:tc>
        <w:tc>
          <w:tcPr>
            <w:tcW w:w="1956" w:type="dxa"/>
            <w:noWrap w:val="0"/>
            <w:vAlign w:val="top"/>
          </w:tcPr>
          <w:p w14:paraId="295F30E8">
            <w:pPr>
              <w:rPr>
                <w:rFonts w:ascii="Arial"/>
                <w:color w:val="auto"/>
              </w:rPr>
            </w:pPr>
          </w:p>
        </w:tc>
        <w:tc>
          <w:tcPr>
            <w:tcW w:w="3081" w:type="dxa"/>
            <w:noWrap w:val="0"/>
            <w:vAlign w:val="top"/>
          </w:tcPr>
          <w:p w14:paraId="0AD0E2AD">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17DA7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0B21622">
            <w:pPr>
              <w:rPr>
                <w:rFonts w:ascii="Arial"/>
                <w:color w:val="auto"/>
              </w:rPr>
            </w:pPr>
          </w:p>
        </w:tc>
        <w:tc>
          <w:tcPr>
            <w:tcW w:w="1343" w:type="dxa"/>
            <w:vMerge w:val="continue"/>
            <w:tcBorders>
              <w:top w:val="nil"/>
              <w:bottom w:val="nil"/>
            </w:tcBorders>
            <w:noWrap w:val="0"/>
            <w:vAlign w:val="top"/>
          </w:tcPr>
          <w:p w14:paraId="14248D49">
            <w:pPr>
              <w:rPr>
                <w:rFonts w:ascii="Arial"/>
                <w:color w:val="auto"/>
              </w:rPr>
            </w:pPr>
          </w:p>
        </w:tc>
        <w:tc>
          <w:tcPr>
            <w:tcW w:w="2324" w:type="dxa"/>
            <w:noWrap w:val="0"/>
            <w:vAlign w:val="top"/>
          </w:tcPr>
          <w:p w14:paraId="62B3DC9D">
            <w:pPr>
              <w:pStyle w:val="871"/>
              <w:spacing w:before="64" w:line="219" w:lineRule="auto"/>
              <w:ind w:left="103"/>
              <w:rPr>
                <w:rFonts w:hint="eastAsia"/>
                <w:color w:val="auto"/>
              </w:rPr>
            </w:pPr>
            <w:r>
              <w:rPr>
                <w:color w:val="auto"/>
                <w:spacing w:val="-1"/>
              </w:rPr>
              <w:t>A02010105</w:t>
            </w:r>
            <w:r>
              <w:rPr>
                <w:color w:val="auto"/>
                <w:spacing w:val="-30"/>
              </w:rPr>
              <w:t xml:space="preserve"> </w:t>
            </w:r>
            <w:r>
              <w:rPr>
                <w:color w:val="auto"/>
                <w:spacing w:val="-1"/>
              </w:rPr>
              <w:t>便携式计算机</w:t>
            </w:r>
          </w:p>
        </w:tc>
        <w:tc>
          <w:tcPr>
            <w:tcW w:w="1956" w:type="dxa"/>
            <w:noWrap w:val="0"/>
            <w:vAlign w:val="top"/>
          </w:tcPr>
          <w:p w14:paraId="16F7BC92">
            <w:pPr>
              <w:rPr>
                <w:rFonts w:ascii="Arial"/>
                <w:color w:val="auto"/>
              </w:rPr>
            </w:pPr>
          </w:p>
        </w:tc>
        <w:tc>
          <w:tcPr>
            <w:tcW w:w="3081" w:type="dxa"/>
            <w:noWrap w:val="0"/>
            <w:vAlign w:val="top"/>
          </w:tcPr>
          <w:p w14:paraId="05693E39">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5ECAA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0942900">
            <w:pPr>
              <w:rPr>
                <w:rFonts w:ascii="Arial"/>
                <w:color w:val="auto"/>
              </w:rPr>
            </w:pPr>
          </w:p>
        </w:tc>
        <w:tc>
          <w:tcPr>
            <w:tcW w:w="1343" w:type="dxa"/>
            <w:vMerge w:val="continue"/>
            <w:tcBorders>
              <w:top w:val="nil"/>
              <w:bottom w:val="nil"/>
            </w:tcBorders>
            <w:noWrap w:val="0"/>
            <w:vAlign w:val="top"/>
          </w:tcPr>
          <w:p w14:paraId="3493E8F6">
            <w:pPr>
              <w:rPr>
                <w:rFonts w:ascii="Arial"/>
                <w:color w:val="auto"/>
              </w:rPr>
            </w:pPr>
          </w:p>
        </w:tc>
        <w:tc>
          <w:tcPr>
            <w:tcW w:w="2324" w:type="dxa"/>
            <w:noWrap w:val="0"/>
            <w:vAlign w:val="top"/>
          </w:tcPr>
          <w:p w14:paraId="07149FE1">
            <w:pPr>
              <w:pStyle w:val="871"/>
              <w:spacing w:before="64" w:line="219" w:lineRule="auto"/>
              <w:ind w:left="103"/>
              <w:rPr>
                <w:rFonts w:hint="eastAsia"/>
                <w:color w:val="auto"/>
              </w:rPr>
            </w:pPr>
            <w:r>
              <w:rPr>
                <w:color w:val="auto"/>
                <w:spacing w:val="-1"/>
              </w:rPr>
              <w:t>A02010107</w:t>
            </w:r>
            <w:r>
              <w:rPr>
                <w:color w:val="auto"/>
                <w:spacing w:val="-28"/>
              </w:rPr>
              <w:t xml:space="preserve"> </w:t>
            </w:r>
            <w:r>
              <w:rPr>
                <w:color w:val="auto"/>
                <w:spacing w:val="-1"/>
              </w:rPr>
              <w:t>平板式微型计算机</w:t>
            </w:r>
          </w:p>
        </w:tc>
        <w:tc>
          <w:tcPr>
            <w:tcW w:w="1956" w:type="dxa"/>
            <w:noWrap w:val="0"/>
            <w:vAlign w:val="top"/>
          </w:tcPr>
          <w:p w14:paraId="10BF0574">
            <w:pPr>
              <w:rPr>
                <w:rFonts w:ascii="Arial"/>
                <w:color w:val="auto"/>
              </w:rPr>
            </w:pPr>
          </w:p>
        </w:tc>
        <w:tc>
          <w:tcPr>
            <w:tcW w:w="3081" w:type="dxa"/>
            <w:noWrap w:val="0"/>
            <w:vAlign w:val="top"/>
          </w:tcPr>
          <w:p w14:paraId="7393671B">
            <w:pPr>
              <w:pStyle w:val="871"/>
              <w:spacing w:before="63"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22B7C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B2CC8CD">
            <w:pPr>
              <w:rPr>
                <w:rFonts w:ascii="Arial"/>
                <w:color w:val="auto"/>
              </w:rPr>
            </w:pPr>
          </w:p>
        </w:tc>
        <w:tc>
          <w:tcPr>
            <w:tcW w:w="1343" w:type="dxa"/>
            <w:vMerge w:val="continue"/>
            <w:tcBorders>
              <w:top w:val="nil"/>
              <w:bottom w:val="nil"/>
            </w:tcBorders>
            <w:noWrap w:val="0"/>
            <w:vAlign w:val="top"/>
          </w:tcPr>
          <w:p w14:paraId="10E1BDCE">
            <w:pPr>
              <w:rPr>
                <w:rFonts w:ascii="Arial"/>
                <w:color w:val="auto"/>
              </w:rPr>
            </w:pPr>
          </w:p>
        </w:tc>
        <w:tc>
          <w:tcPr>
            <w:tcW w:w="2324" w:type="dxa"/>
            <w:noWrap w:val="0"/>
            <w:vAlign w:val="top"/>
          </w:tcPr>
          <w:p w14:paraId="7F204323">
            <w:pPr>
              <w:pStyle w:val="871"/>
              <w:spacing w:before="65" w:line="219" w:lineRule="auto"/>
              <w:ind w:left="103"/>
              <w:rPr>
                <w:rFonts w:hint="eastAsia"/>
                <w:color w:val="auto"/>
              </w:rPr>
            </w:pPr>
            <w:r>
              <w:rPr>
                <w:color w:val="auto"/>
                <w:spacing w:val="-2"/>
              </w:rPr>
              <w:t>A02010108</w:t>
            </w:r>
            <w:r>
              <w:rPr>
                <w:color w:val="auto"/>
                <w:spacing w:val="32"/>
              </w:rPr>
              <w:t xml:space="preserve"> </w:t>
            </w:r>
            <w:r>
              <w:rPr>
                <w:color w:val="auto"/>
                <w:spacing w:val="-2"/>
              </w:rPr>
              <w:t>网络计算机</w:t>
            </w:r>
          </w:p>
        </w:tc>
        <w:tc>
          <w:tcPr>
            <w:tcW w:w="1956" w:type="dxa"/>
            <w:noWrap w:val="0"/>
            <w:vAlign w:val="top"/>
          </w:tcPr>
          <w:p w14:paraId="183A1984">
            <w:pPr>
              <w:rPr>
                <w:rFonts w:ascii="Arial"/>
                <w:color w:val="auto"/>
              </w:rPr>
            </w:pPr>
          </w:p>
        </w:tc>
        <w:tc>
          <w:tcPr>
            <w:tcW w:w="3081" w:type="dxa"/>
            <w:noWrap w:val="0"/>
            <w:vAlign w:val="top"/>
          </w:tcPr>
          <w:p w14:paraId="3B071BBD">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140E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1E6369F0">
            <w:pPr>
              <w:rPr>
                <w:rFonts w:ascii="Arial"/>
                <w:color w:val="auto"/>
              </w:rPr>
            </w:pPr>
          </w:p>
        </w:tc>
        <w:tc>
          <w:tcPr>
            <w:tcW w:w="1343" w:type="dxa"/>
            <w:vMerge w:val="continue"/>
            <w:tcBorders>
              <w:top w:val="nil"/>
              <w:bottom w:val="nil"/>
            </w:tcBorders>
            <w:noWrap w:val="0"/>
            <w:vAlign w:val="top"/>
          </w:tcPr>
          <w:p w14:paraId="2A56FFBD">
            <w:pPr>
              <w:rPr>
                <w:rFonts w:ascii="Arial"/>
                <w:color w:val="auto"/>
              </w:rPr>
            </w:pPr>
          </w:p>
        </w:tc>
        <w:tc>
          <w:tcPr>
            <w:tcW w:w="2324" w:type="dxa"/>
            <w:noWrap w:val="0"/>
            <w:vAlign w:val="top"/>
          </w:tcPr>
          <w:p w14:paraId="4E257FF0">
            <w:pPr>
              <w:pStyle w:val="871"/>
              <w:spacing w:before="64" w:line="219" w:lineRule="auto"/>
              <w:ind w:left="103"/>
              <w:rPr>
                <w:rFonts w:hint="eastAsia"/>
                <w:color w:val="auto"/>
              </w:rPr>
            </w:pPr>
            <w:r>
              <w:rPr>
                <w:color w:val="auto"/>
              </w:rPr>
              <w:t>A02010109 计算机工作站</w:t>
            </w:r>
          </w:p>
        </w:tc>
        <w:tc>
          <w:tcPr>
            <w:tcW w:w="1956" w:type="dxa"/>
            <w:noWrap w:val="0"/>
            <w:vAlign w:val="top"/>
          </w:tcPr>
          <w:p w14:paraId="3699ED3C">
            <w:pPr>
              <w:rPr>
                <w:rFonts w:ascii="Arial"/>
                <w:color w:val="auto"/>
              </w:rPr>
            </w:pPr>
          </w:p>
        </w:tc>
        <w:tc>
          <w:tcPr>
            <w:tcW w:w="3081" w:type="dxa"/>
            <w:noWrap w:val="0"/>
            <w:vAlign w:val="top"/>
          </w:tcPr>
          <w:p w14:paraId="13DA0E04">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1680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573E9A89">
            <w:pPr>
              <w:rPr>
                <w:rFonts w:ascii="Arial"/>
                <w:color w:val="auto"/>
              </w:rPr>
            </w:pPr>
          </w:p>
        </w:tc>
        <w:tc>
          <w:tcPr>
            <w:tcW w:w="1343" w:type="dxa"/>
            <w:vMerge w:val="continue"/>
            <w:tcBorders>
              <w:top w:val="nil"/>
            </w:tcBorders>
            <w:noWrap w:val="0"/>
            <w:vAlign w:val="top"/>
          </w:tcPr>
          <w:p w14:paraId="71CB25BD">
            <w:pPr>
              <w:rPr>
                <w:rFonts w:ascii="Arial"/>
                <w:color w:val="auto"/>
              </w:rPr>
            </w:pPr>
          </w:p>
        </w:tc>
        <w:tc>
          <w:tcPr>
            <w:tcW w:w="2324" w:type="dxa"/>
            <w:noWrap w:val="0"/>
            <w:vAlign w:val="top"/>
          </w:tcPr>
          <w:p w14:paraId="56CEE599">
            <w:pPr>
              <w:pStyle w:val="871"/>
              <w:spacing w:before="64" w:line="219" w:lineRule="auto"/>
              <w:ind w:left="103"/>
              <w:rPr>
                <w:rFonts w:hint="eastAsia"/>
                <w:color w:val="auto"/>
              </w:rPr>
            </w:pPr>
            <w:r>
              <w:rPr>
                <w:color w:val="auto"/>
                <w:spacing w:val="-1"/>
              </w:rPr>
              <w:t>A02010199</w:t>
            </w:r>
            <w:r>
              <w:rPr>
                <w:color w:val="auto"/>
                <w:spacing w:val="-29"/>
              </w:rPr>
              <w:t xml:space="preserve"> </w:t>
            </w:r>
            <w:r>
              <w:rPr>
                <w:color w:val="auto"/>
                <w:spacing w:val="-1"/>
              </w:rPr>
              <w:t>其他计算机设备</w:t>
            </w:r>
          </w:p>
        </w:tc>
        <w:tc>
          <w:tcPr>
            <w:tcW w:w="1956" w:type="dxa"/>
            <w:noWrap w:val="0"/>
            <w:vAlign w:val="top"/>
          </w:tcPr>
          <w:p w14:paraId="4ADC9002">
            <w:pPr>
              <w:rPr>
                <w:rFonts w:ascii="Arial"/>
                <w:color w:val="auto"/>
              </w:rPr>
            </w:pPr>
          </w:p>
        </w:tc>
        <w:tc>
          <w:tcPr>
            <w:tcW w:w="3081" w:type="dxa"/>
            <w:noWrap w:val="0"/>
            <w:vAlign w:val="top"/>
          </w:tcPr>
          <w:p w14:paraId="07E4A09F">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4247C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014D716">
            <w:pPr>
              <w:pStyle w:val="871"/>
              <w:spacing w:before="93" w:line="183" w:lineRule="auto"/>
              <w:ind w:left="116"/>
              <w:rPr>
                <w:rFonts w:hint="eastAsia"/>
                <w:color w:val="auto"/>
              </w:rPr>
            </w:pPr>
            <w:r>
              <w:rPr>
                <w:color w:val="auto"/>
              </w:rPr>
              <w:t>2</w:t>
            </w:r>
          </w:p>
        </w:tc>
        <w:tc>
          <w:tcPr>
            <w:tcW w:w="1343" w:type="dxa"/>
            <w:vMerge w:val="restart"/>
            <w:tcBorders>
              <w:bottom w:val="nil"/>
            </w:tcBorders>
            <w:noWrap w:val="0"/>
            <w:vAlign w:val="top"/>
          </w:tcPr>
          <w:p w14:paraId="16FBE41F">
            <w:pPr>
              <w:pStyle w:val="871"/>
              <w:spacing w:before="65" w:line="307" w:lineRule="auto"/>
              <w:ind w:left="123" w:right="108" w:hanging="21"/>
              <w:rPr>
                <w:rFonts w:hint="eastAsia"/>
                <w:color w:val="auto"/>
              </w:rPr>
            </w:pPr>
            <w:r>
              <w:rPr>
                <w:color w:val="auto"/>
                <w:spacing w:val="3"/>
              </w:rPr>
              <w:t>A020106</w:t>
            </w:r>
            <w:r>
              <w:rPr>
                <w:color w:val="auto"/>
                <w:spacing w:val="34"/>
              </w:rPr>
              <w:t xml:space="preserve"> </w:t>
            </w:r>
            <w:r>
              <w:rPr>
                <w:color w:val="auto"/>
                <w:spacing w:val="3"/>
              </w:rPr>
              <w:t>输入输</w:t>
            </w:r>
            <w:r>
              <w:rPr>
                <w:color w:val="auto"/>
                <w:spacing w:val="-5"/>
              </w:rPr>
              <w:t>出设备</w:t>
            </w:r>
          </w:p>
        </w:tc>
        <w:tc>
          <w:tcPr>
            <w:tcW w:w="2324" w:type="dxa"/>
            <w:vMerge w:val="restart"/>
            <w:tcBorders>
              <w:bottom w:val="nil"/>
            </w:tcBorders>
            <w:noWrap w:val="0"/>
            <w:vAlign w:val="top"/>
          </w:tcPr>
          <w:p w14:paraId="5818DC21">
            <w:pPr>
              <w:pStyle w:val="871"/>
              <w:spacing w:before="64" w:line="220" w:lineRule="auto"/>
              <w:ind w:left="103"/>
              <w:rPr>
                <w:rFonts w:hint="eastAsia"/>
                <w:color w:val="auto"/>
              </w:rPr>
            </w:pPr>
            <w:r>
              <w:rPr>
                <w:color w:val="auto"/>
                <w:spacing w:val="-1"/>
              </w:rPr>
              <w:t>A02010601</w:t>
            </w:r>
            <w:r>
              <w:rPr>
                <w:color w:val="auto"/>
                <w:spacing w:val="-31"/>
              </w:rPr>
              <w:t xml:space="preserve"> </w:t>
            </w:r>
            <w:r>
              <w:rPr>
                <w:color w:val="auto"/>
                <w:spacing w:val="-1"/>
              </w:rPr>
              <w:t>打印设备</w:t>
            </w:r>
          </w:p>
        </w:tc>
        <w:tc>
          <w:tcPr>
            <w:tcW w:w="1956" w:type="dxa"/>
            <w:noWrap w:val="0"/>
            <w:vAlign w:val="top"/>
          </w:tcPr>
          <w:p w14:paraId="731424F0">
            <w:pPr>
              <w:pStyle w:val="871"/>
              <w:spacing w:before="65" w:line="219" w:lineRule="auto"/>
              <w:ind w:left="105"/>
              <w:rPr>
                <w:rFonts w:hint="eastAsia"/>
                <w:color w:val="auto"/>
              </w:rPr>
            </w:pPr>
            <w:r>
              <w:rPr>
                <w:color w:val="auto"/>
              </w:rPr>
              <w:t>A0201060101 喷墨打印机</w:t>
            </w:r>
          </w:p>
        </w:tc>
        <w:tc>
          <w:tcPr>
            <w:tcW w:w="3081" w:type="dxa"/>
            <w:noWrap w:val="0"/>
            <w:vAlign w:val="top"/>
          </w:tcPr>
          <w:p w14:paraId="39688F3F">
            <w:pPr>
              <w:pStyle w:val="871"/>
              <w:spacing w:before="64"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536C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C5B3F5E">
            <w:pPr>
              <w:rPr>
                <w:rFonts w:ascii="Arial"/>
                <w:color w:val="auto"/>
              </w:rPr>
            </w:pPr>
          </w:p>
        </w:tc>
        <w:tc>
          <w:tcPr>
            <w:tcW w:w="1343" w:type="dxa"/>
            <w:vMerge w:val="continue"/>
            <w:tcBorders>
              <w:top w:val="nil"/>
              <w:bottom w:val="nil"/>
            </w:tcBorders>
            <w:noWrap w:val="0"/>
            <w:vAlign w:val="top"/>
          </w:tcPr>
          <w:p w14:paraId="4DFE8AB0">
            <w:pPr>
              <w:rPr>
                <w:rFonts w:ascii="Arial"/>
                <w:color w:val="auto"/>
              </w:rPr>
            </w:pPr>
          </w:p>
        </w:tc>
        <w:tc>
          <w:tcPr>
            <w:tcW w:w="2324" w:type="dxa"/>
            <w:vMerge w:val="continue"/>
            <w:tcBorders>
              <w:top w:val="nil"/>
              <w:bottom w:val="nil"/>
            </w:tcBorders>
            <w:noWrap w:val="0"/>
            <w:vAlign w:val="top"/>
          </w:tcPr>
          <w:p w14:paraId="2F855283">
            <w:pPr>
              <w:rPr>
                <w:rFonts w:ascii="Arial"/>
                <w:color w:val="auto"/>
              </w:rPr>
            </w:pPr>
          </w:p>
        </w:tc>
        <w:tc>
          <w:tcPr>
            <w:tcW w:w="1956" w:type="dxa"/>
            <w:noWrap w:val="0"/>
            <w:vAlign w:val="top"/>
          </w:tcPr>
          <w:p w14:paraId="65FF75AD">
            <w:pPr>
              <w:pStyle w:val="871"/>
              <w:spacing w:before="64" w:line="219" w:lineRule="auto"/>
              <w:ind w:left="105"/>
              <w:rPr>
                <w:rFonts w:hint="eastAsia"/>
                <w:color w:val="auto"/>
              </w:rPr>
            </w:pPr>
            <w:r>
              <w:rPr>
                <w:color w:val="auto"/>
              </w:rPr>
              <w:t>A0201060102 激光打印机</w:t>
            </w:r>
          </w:p>
        </w:tc>
        <w:tc>
          <w:tcPr>
            <w:tcW w:w="3081" w:type="dxa"/>
            <w:noWrap w:val="0"/>
            <w:vAlign w:val="top"/>
          </w:tcPr>
          <w:p w14:paraId="720755D2">
            <w:pPr>
              <w:pStyle w:val="871"/>
              <w:spacing w:before="64"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4A9D5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04CCEBF8">
            <w:pPr>
              <w:rPr>
                <w:rFonts w:ascii="Arial"/>
                <w:color w:val="auto"/>
              </w:rPr>
            </w:pPr>
          </w:p>
        </w:tc>
        <w:tc>
          <w:tcPr>
            <w:tcW w:w="1343" w:type="dxa"/>
            <w:vMerge w:val="continue"/>
            <w:tcBorders>
              <w:top w:val="nil"/>
              <w:bottom w:val="nil"/>
            </w:tcBorders>
            <w:noWrap w:val="0"/>
            <w:vAlign w:val="top"/>
          </w:tcPr>
          <w:p w14:paraId="385CAC78">
            <w:pPr>
              <w:rPr>
                <w:rFonts w:ascii="Arial"/>
                <w:color w:val="auto"/>
              </w:rPr>
            </w:pPr>
          </w:p>
        </w:tc>
        <w:tc>
          <w:tcPr>
            <w:tcW w:w="2324" w:type="dxa"/>
            <w:vMerge w:val="continue"/>
            <w:tcBorders>
              <w:top w:val="nil"/>
              <w:bottom w:val="nil"/>
            </w:tcBorders>
            <w:noWrap w:val="0"/>
            <w:vAlign w:val="top"/>
          </w:tcPr>
          <w:p w14:paraId="4052F52C">
            <w:pPr>
              <w:rPr>
                <w:rFonts w:ascii="Arial"/>
                <w:color w:val="auto"/>
              </w:rPr>
            </w:pPr>
          </w:p>
        </w:tc>
        <w:tc>
          <w:tcPr>
            <w:tcW w:w="1956" w:type="dxa"/>
            <w:noWrap w:val="0"/>
            <w:vAlign w:val="top"/>
          </w:tcPr>
          <w:p w14:paraId="25DE99CA">
            <w:pPr>
              <w:pStyle w:val="871"/>
              <w:spacing w:before="64" w:line="219" w:lineRule="auto"/>
              <w:ind w:left="105"/>
              <w:rPr>
                <w:rFonts w:hint="eastAsia"/>
                <w:color w:val="auto"/>
              </w:rPr>
            </w:pPr>
            <w:r>
              <w:rPr>
                <w:color w:val="auto"/>
              </w:rPr>
              <w:t>A0201060103 热式打印机</w:t>
            </w:r>
          </w:p>
        </w:tc>
        <w:tc>
          <w:tcPr>
            <w:tcW w:w="3081" w:type="dxa"/>
            <w:noWrap w:val="0"/>
            <w:vAlign w:val="top"/>
          </w:tcPr>
          <w:p w14:paraId="13FE6FE6">
            <w:pPr>
              <w:pStyle w:val="871"/>
              <w:spacing w:before="64"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25E86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836E6AE">
            <w:pPr>
              <w:rPr>
                <w:rFonts w:ascii="Arial"/>
                <w:color w:val="auto"/>
              </w:rPr>
            </w:pPr>
          </w:p>
        </w:tc>
        <w:tc>
          <w:tcPr>
            <w:tcW w:w="1343" w:type="dxa"/>
            <w:vMerge w:val="continue"/>
            <w:tcBorders>
              <w:top w:val="nil"/>
              <w:bottom w:val="nil"/>
            </w:tcBorders>
            <w:noWrap w:val="0"/>
            <w:vAlign w:val="top"/>
          </w:tcPr>
          <w:p w14:paraId="7F870587">
            <w:pPr>
              <w:rPr>
                <w:rFonts w:ascii="Arial"/>
                <w:color w:val="auto"/>
              </w:rPr>
            </w:pPr>
          </w:p>
        </w:tc>
        <w:tc>
          <w:tcPr>
            <w:tcW w:w="2324" w:type="dxa"/>
            <w:vMerge w:val="continue"/>
            <w:tcBorders>
              <w:top w:val="nil"/>
            </w:tcBorders>
            <w:noWrap w:val="0"/>
            <w:vAlign w:val="top"/>
          </w:tcPr>
          <w:p w14:paraId="6BD1E592">
            <w:pPr>
              <w:rPr>
                <w:rFonts w:ascii="Arial"/>
                <w:color w:val="auto"/>
              </w:rPr>
            </w:pPr>
          </w:p>
        </w:tc>
        <w:tc>
          <w:tcPr>
            <w:tcW w:w="1956" w:type="dxa"/>
            <w:noWrap w:val="0"/>
            <w:vAlign w:val="top"/>
          </w:tcPr>
          <w:p w14:paraId="1F93608E">
            <w:pPr>
              <w:pStyle w:val="871"/>
              <w:spacing w:before="65" w:line="219" w:lineRule="auto"/>
              <w:ind w:left="105"/>
              <w:rPr>
                <w:rFonts w:hint="eastAsia"/>
                <w:color w:val="auto"/>
              </w:rPr>
            </w:pPr>
            <w:r>
              <w:rPr>
                <w:color w:val="auto"/>
              </w:rPr>
              <w:t>A0201060104 针式打印机</w:t>
            </w:r>
          </w:p>
        </w:tc>
        <w:tc>
          <w:tcPr>
            <w:tcW w:w="3081" w:type="dxa"/>
            <w:noWrap w:val="0"/>
            <w:vAlign w:val="top"/>
          </w:tcPr>
          <w:p w14:paraId="6FECBD08">
            <w:pPr>
              <w:pStyle w:val="871"/>
              <w:spacing w:before="64"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1CE00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6C88D462">
            <w:pPr>
              <w:rPr>
                <w:rFonts w:ascii="Arial"/>
                <w:color w:val="auto"/>
              </w:rPr>
            </w:pPr>
          </w:p>
        </w:tc>
        <w:tc>
          <w:tcPr>
            <w:tcW w:w="1343" w:type="dxa"/>
            <w:vMerge w:val="continue"/>
            <w:tcBorders>
              <w:top w:val="nil"/>
              <w:bottom w:val="nil"/>
            </w:tcBorders>
            <w:noWrap w:val="0"/>
            <w:vAlign w:val="top"/>
          </w:tcPr>
          <w:p w14:paraId="1C1D8DD3">
            <w:pPr>
              <w:rPr>
                <w:rFonts w:ascii="Arial"/>
                <w:color w:val="auto"/>
              </w:rPr>
            </w:pPr>
          </w:p>
        </w:tc>
        <w:tc>
          <w:tcPr>
            <w:tcW w:w="2324" w:type="dxa"/>
            <w:vMerge w:val="restart"/>
            <w:tcBorders>
              <w:bottom w:val="nil"/>
            </w:tcBorders>
            <w:noWrap w:val="0"/>
            <w:vAlign w:val="top"/>
          </w:tcPr>
          <w:p w14:paraId="005A01CA">
            <w:pPr>
              <w:pStyle w:val="871"/>
              <w:spacing w:before="64" w:line="222" w:lineRule="auto"/>
              <w:ind w:left="103"/>
              <w:rPr>
                <w:rFonts w:hint="eastAsia"/>
                <w:color w:val="auto"/>
              </w:rPr>
            </w:pPr>
            <w:r>
              <w:rPr>
                <w:color w:val="auto"/>
              </w:rPr>
              <w:t>A02010604 显示设备</w:t>
            </w:r>
          </w:p>
        </w:tc>
        <w:tc>
          <w:tcPr>
            <w:tcW w:w="1956" w:type="dxa"/>
            <w:noWrap w:val="0"/>
            <w:vAlign w:val="top"/>
          </w:tcPr>
          <w:p w14:paraId="094216B2">
            <w:pPr>
              <w:pStyle w:val="871"/>
              <w:spacing w:before="64" w:line="221" w:lineRule="auto"/>
              <w:ind w:left="105"/>
              <w:rPr>
                <w:rFonts w:hint="eastAsia"/>
                <w:color w:val="auto"/>
              </w:rPr>
            </w:pPr>
            <w:r>
              <w:rPr>
                <w:color w:val="auto"/>
              </w:rPr>
              <w:t>A0201060401 液晶显示器</w:t>
            </w:r>
          </w:p>
        </w:tc>
        <w:tc>
          <w:tcPr>
            <w:tcW w:w="3081" w:type="dxa"/>
            <w:noWrap w:val="0"/>
            <w:vAlign w:val="top"/>
          </w:tcPr>
          <w:p w14:paraId="1963F1A0">
            <w:pPr>
              <w:pStyle w:val="871"/>
              <w:spacing w:before="64"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12B14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19BB8F18">
            <w:pPr>
              <w:rPr>
                <w:rFonts w:ascii="Arial"/>
                <w:color w:val="auto"/>
              </w:rPr>
            </w:pPr>
          </w:p>
        </w:tc>
        <w:tc>
          <w:tcPr>
            <w:tcW w:w="1343" w:type="dxa"/>
            <w:vMerge w:val="continue"/>
            <w:tcBorders>
              <w:top w:val="nil"/>
              <w:bottom w:val="nil"/>
            </w:tcBorders>
            <w:noWrap w:val="0"/>
            <w:vAlign w:val="top"/>
          </w:tcPr>
          <w:p w14:paraId="52CD0170">
            <w:pPr>
              <w:rPr>
                <w:rFonts w:ascii="Arial"/>
                <w:color w:val="auto"/>
              </w:rPr>
            </w:pPr>
          </w:p>
        </w:tc>
        <w:tc>
          <w:tcPr>
            <w:tcW w:w="2324" w:type="dxa"/>
            <w:vMerge w:val="continue"/>
            <w:tcBorders>
              <w:top w:val="nil"/>
            </w:tcBorders>
            <w:noWrap w:val="0"/>
            <w:vAlign w:val="top"/>
          </w:tcPr>
          <w:p w14:paraId="6B4E939F">
            <w:pPr>
              <w:rPr>
                <w:rFonts w:ascii="Arial"/>
                <w:color w:val="auto"/>
              </w:rPr>
            </w:pPr>
          </w:p>
        </w:tc>
        <w:tc>
          <w:tcPr>
            <w:tcW w:w="1956" w:type="dxa"/>
            <w:noWrap w:val="0"/>
            <w:vAlign w:val="top"/>
          </w:tcPr>
          <w:p w14:paraId="2A6AF9D1">
            <w:pPr>
              <w:pStyle w:val="871"/>
              <w:spacing w:before="64" w:line="221" w:lineRule="auto"/>
              <w:ind w:left="105"/>
              <w:rPr>
                <w:rFonts w:hint="eastAsia"/>
                <w:color w:val="auto"/>
              </w:rPr>
            </w:pPr>
            <w:r>
              <w:rPr>
                <w:color w:val="auto"/>
              </w:rPr>
              <w:t>A0201060499 其他显示器</w:t>
            </w:r>
          </w:p>
        </w:tc>
        <w:tc>
          <w:tcPr>
            <w:tcW w:w="3081" w:type="dxa"/>
            <w:noWrap w:val="0"/>
            <w:vAlign w:val="top"/>
          </w:tcPr>
          <w:p w14:paraId="5BFBD6D3">
            <w:pPr>
              <w:pStyle w:val="871"/>
              <w:spacing w:before="63" w:line="219" w:lineRule="auto"/>
              <w:ind w:left="109"/>
              <w:rPr>
                <w:rFonts w:hint="eastAsia"/>
                <w:color w:val="auto"/>
                <w:lang w:eastAsia="zh-CN"/>
              </w:rPr>
            </w:pPr>
            <w:r>
              <w:rPr>
                <w:color w:val="auto"/>
                <w:spacing w:val="-1"/>
                <w:lang w:eastAsia="zh-CN"/>
              </w:rPr>
              <w:t>HJ2536</w:t>
            </w:r>
            <w:r>
              <w:rPr>
                <w:color w:val="auto"/>
                <w:spacing w:val="-28"/>
                <w:lang w:eastAsia="zh-CN"/>
              </w:rPr>
              <w:t xml:space="preserve"> </w:t>
            </w:r>
            <w:r>
              <w:rPr>
                <w:color w:val="auto"/>
                <w:spacing w:val="-1"/>
                <w:lang w:eastAsia="zh-CN"/>
              </w:rPr>
              <w:t>微型计算机、显示器</w:t>
            </w:r>
          </w:p>
        </w:tc>
      </w:tr>
      <w:tr w14:paraId="7267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1D5EFEEA">
            <w:pPr>
              <w:rPr>
                <w:rFonts w:ascii="Arial"/>
                <w:color w:val="auto"/>
              </w:rPr>
            </w:pPr>
          </w:p>
        </w:tc>
        <w:tc>
          <w:tcPr>
            <w:tcW w:w="1343" w:type="dxa"/>
            <w:vMerge w:val="continue"/>
            <w:tcBorders>
              <w:top w:val="nil"/>
            </w:tcBorders>
            <w:noWrap w:val="0"/>
            <w:vAlign w:val="top"/>
          </w:tcPr>
          <w:p w14:paraId="325BC9AA">
            <w:pPr>
              <w:rPr>
                <w:rFonts w:ascii="Arial"/>
                <w:color w:val="auto"/>
              </w:rPr>
            </w:pPr>
          </w:p>
        </w:tc>
        <w:tc>
          <w:tcPr>
            <w:tcW w:w="2324" w:type="dxa"/>
            <w:noWrap w:val="0"/>
            <w:vAlign w:val="top"/>
          </w:tcPr>
          <w:p w14:paraId="38DD393E">
            <w:pPr>
              <w:pStyle w:val="871"/>
              <w:spacing w:before="64" w:line="220" w:lineRule="auto"/>
              <w:ind w:left="103"/>
              <w:rPr>
                <w:rFonts w:hint="eastAsia"/>
                <w:color w:val="auto"/>
              </w:rPr>
            </w:pPr>
            <w:r>
              <w:rPr>
                <w:color w:val="auto"/>
                <w:spacing w:val="-2"/>
              </w:rPr>
              <w:t>A02010609</w:t>
            </w:r>
            <w:r>
              <w:rPr>
                <w:color w:val="auto"/>
                <w:spacing w:val="-9"/>
              </w:rPr>
              <w:t xml:space="preserve"> </w:t>
            </w:r>
            <w:r>
              <w:rPr>
                <w:color w:val="auto"/>
                <w:spacing w:val="-2"/>
              </w:rPr>
              <w:t>图形图像输入设备</w:t>
            </w:r>
          </w:p>
        </w:tc>
        <w:tc>
          <w:tcPr>
            <w:tcW w:w="1956" w:type="dxa"/>
            <w:noWrap w:val="0"/>
            <w:vAlign w:val="top"/>
          </w:tcPr>
          <w:p w14:paraId="0D37B2C1">
            <w:pPr>
              <w:pStyle w:val="871"/>
              <w:spacing w:before="64" w:line="220" w:lineRule="auto"/>
              <w:ind w:left="105"/>
              <w:rPr>
                <w:rFonts w:hint="eastAsia"/>
                <w:color w:val="auto"/>
              </w:rPr>
            </w:pPr>
            <w:r>
              <w:rPr>
                <w:color w:val="auto"/>
              </w:rPr>
              <w:t>A0201060901 扫描仪</w:t>
            </w:r>
          </w:p>
        </w:tc>
        <w:tc>
          <w:tcPr>
            <w:tcW w:w="3081" w:type="dxa"/>
            <w:noWrap w:val="0"/>
            <w:vAlign w:val="top"/>
          </w:tcPr>
          <w:p w14:paraId="751030EC">
            <w:pPr>
              <w:pStyle w:val="871"/>
              <w:spacing w:before="64" w:line="219" w:lineRule="auto"/>
              <w:ind w:left="109"/>
              <w:rPr>
                <w:rFonts w:hint="eastAsia"/>
                <w:color w:val="auto"/>
              </w:rPr>
            </w:pPr>
            <w:r>
              <w:rPr>
                <w:color w:val="auto"/>
                <w:spacing w:val="-1"/>
              </w:rPr>
              <w:t>HJ2517</w:t>
            </w:r>
            <w:r>
              <w:rPr>
                <w:color w:val="auto"/>
                <w:spacing w:val="-34"/>
              </w:rPr>
              <w:t xml:space="preserve"> </w:t>
            </w:r>
            <w:r>
              <w:rPr>
                <w:color w:val="auto"/>
                <w:spacing w:val="-1"/>
              </w:rPr>
              <w:t>扫描仪</w:t>
            </w:r>
          </w:p>
        </w:tc>
      </w:tr>
      <w:tr w14:paraId="70077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038A6883">
            <w:pPr>
              <w:pStyle w:val="871"/>
              <w:spacing w:before="93" w:line="183" w:lineRule="auto"/>
              <w:ind w:left="118"/>
              <w:rPr>
                <w:rFonts w:hint="eastAsia"/>
                <w:color w:val="auto"/>
              </w:rPr>
            </w:pPr>
            <w:r>
              <w:rPr>
                <w:color w:val="auto"/>
              </w:rPr>
              <w:t>3</w:t>
            </w:r>
          </w:p>
        </w:tc>
        <w:tc>
          <w:tcPr>
            <w:tcW w:w="1343" w:type="dxa"/>
            <w:noWrap w:val="0"/>
            <w:vAlign w:val="top"/>
          </w:tcPr>
          <w:p w14:paraId="79604C63">
            <w:pPr>
              <w:pStyle w:val="871"/>
              <w:spacing w:before="64" w:line="220" w:lineRule="auto"/>
              <w:ind w:left="102"/>
              <w:rPr>
                <w:rFonts w:hint="eastAsia"/>
                <w:color w:val="auto"/>
              </w:rPr>
            </w:pPr>
            <w:r>
              <w:rPr>
                <w:color w:val="auto"/>
                <w:spacing w:val="-1"/>
              </w:rPr>
              <w:t>A020202</w:t>
            </w:r>
            <w:r>
              <w:rPr>
                <w:color w:val="auto"/>
                <w:spacing w:val="-33"/>
              </w:rPr>
              <w:t xml:space="preserve"> </w:t>
            </w:r>
            <w:r>
              <w:rPr>
                <w:color w:val="auto"/>
                <w:spacing w:val="-1"/>
              </w:rPr>
              <w:t>投影仪</w:t>
            </w:r>
          </w:p>
        </w:tc>
        <w:tc>
          <w:tcPr>
            <w:tcW w:w="2324" w:type="dxa"/>
            <w:noWrap w:val="0"/>
            <w:vAlign w:val="top"/>
          </w:tcPr>
          <w:p w14:paraId="3F733950">
            <w:pPr>
              <w:rPr>
                <w:rFonts w:ascii="Arial"/>
                <w:color w:val="auto"/>
              </w:rPr>
            </w:pPr>
          </w:p>
        </w:tc>
        <w:tc>
          <w:tcPr>
            <w:tcW w:w="1956" w:type="dxa"/>
            <w:noWrap w:val="0"/>
            <w:vAlign w:val="top"/>
          </w:tcPr>
          <w:p w14:paraId="358C7152">
            <w:pPr>
              <w:rPr>
                <w:rFonts w:ascii="Arial"/>
                <w:color w:val="auto"/>
              </w:rPr>
            </w:pPr>
          </w:p>
        </w:tc>
        <w:tc>
          <w:tcPr>
            <w:tcW w:w="3081" w:type="dxa"/>
            <w:noWrap w:val="0"/>
            <w:vAlign w:val="top"/>
          </w:tcPr>
          <w:p w14:paraId="4E6C5B4C">
            <w:pPr>
              <w:pStyle w:val="871"/>
              <w:spacing w:before="64" w:line="219" w:lineRule="auto"/>
              <w:ind w:left="109"/>
              <w:rPr>
                <w:rFonts w:hint="eastAsia"/>
                <w:color w:val="auto"/>
              </w:rPr>
            </w:pPr>
            <w:r>
              <w:rPr>
                <w:color w:val="auto"/>
                <w:spacing w:val="-1"/>
              </w:rPr>
              <w:t>HJ2516</w:t>
            </w:r>
            <w:r>
              <w:rPr>
                <w:color w:val="auto"/>
                <w:spacing w:val="-34"/>
              </w:rPr>
              <w:t xml:space="preserve"> </w:t>
            </w:r>
            <w:r>
              <w:rPr>
                <w:color w:val="auto"/>
                <w:spacing w:val="-1"/>
              </w:rPr>
              <w:t>投影仪</w:t>
            </w:r>
          </w:p>
        </w:tc>
      </w:tr>
      <w:tr w14:paraId="659DB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noWrap w:val="0"/>
            <w:vAlign w:val="top"/>
          </w:tcPr>
          <w:p w14:paraId="3AE0A85E">
            <w:pPr>
              <w:pStyle w:val="871"/>
              <w:spacing w:before="92" w:line="183" w:lineRule="auto"/>
              <w:ind w:left="114"/>
              <w:rPr>
                <w:rFonts w:hint="eastAsia"/>
                <w:color w:val="auto"/>
              </w:rPr>
            </w:pPr>
            <w:r>
              <w:rPr>
                <w:color w:val="auto"/>
              </w:rPr>
              <w:t>4</w:t>
            </w:r>
          </w:p>
        </w:tc>
        <w:tc>
          <w:tcPr>
            <w:tcW w:w="1343" w:type="dxa"/>
            <w:noWrap w:val="0"/>
            <w:vAlign w:val="top"/>
          </w:tcPr>
          <w:p w14:paraId="718FBD8D">
            <w:pPr>
              <w:pStyle w:val="871"/>
              <w:spacing w:before="64" w:line="219" w:lineRule="auto"/>
              <w:ind w:left="102"/>
              <w:rPr>
                <w:rFonts w:hint="eastAsia"/>
                <w:color w:val="auto"/>
              </w:rPr>
            </w:pPr>
            <w:r>
              <w:rPr>
                <w:color w:val="auto"/>
                <w:spacing w:val="-1"/>
              </w:rPr>
              <w:t>A020201</w:t>
            </w:r>
            <w:r>
              <w:rPr>
                <w:color w:val="auto"/>
                <w:spacing w:val="-32"/>
              </w:rPr>
              <w:t xml:space="preserve"> </w:t>
            </w:r>
            <w:r>
              <w:rPr>
                <w:color w:val="auto"/>
                <w:spacing w:val="-1"/>
              </w:rPr>
              <w:t>复印机</w:t>
            </w:r>
          </w:p>
        </w:tc>
        <w:tc>
          <w:tcPr>
            <w:tcW w:w="2324" w:type="dxa"/>
            <w:noWrap w:val="0"/>
            <w:vAlign w:val="top"/>
          </w:tcPr>
          <w:p w14:paraId="10734B12">
            <w:pPr>
              <w:rPr>
                <w:rFonts w:ascii="Arial"/>
                <w:color w:val="auto"/>
              </w:rPr>
            </w:pPr>
          </w:p>
        </w:tc>
        <w:tc>
          <w:tcPr>
            <w:tcW w:w="1956" w:type="dxa"/>
            <w:noWrap w:val="0"/>
            <w:vAlign w:val="top"/>
          </w:tcPr>
          <w:p w14:paraId="4E637B67">
            <w:pPr>
              <w:rPr>
                <w:rFonts w:ascii="Arial"/>
                <w:color w:val="auto"/>
              </w:rPr>
            </w:pPr>
          </w:p>
        </w:tc>
        <w:tc>
          <w:tcPr>
            <w:tcW w:w="3081" w:type="dxa"/>
            <w:noWrap w:val="0"/>
            <w:vAlign w:val="top"/>
          </w:tcPr>
          <w:p w14:paraId="5D51FCD2">
            <w:pPr>
              <w:pStyle w:val="871"/>
              <w:spacing w:before="64" w:line="219" w:lineRule="auto"/>
              <w:ind w:left="109"/>
              <w:rPr>
                <w:rFonts w:hint="eastAsia"/>
                <w:color w:val="auto"/>
                <w:lang w:eastAsia="zh-CN"/>
              </w:rPr>
            </w:pPr>
            <w:r>
              <w:rPr>
                <w:color w:val="auto"/>
                <w:lang w:eastAsia="zh-CN"/>
              </w:rPr>
              <w:t>HJ424 数字式复印（包括多功能）设备</w:t>
            </w:r>
          </w:p>
        </w:tc>
      </w:tr>
      <w:tr w14:paraId="60B6F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6F2B15BE">
            <w:pPr>
              <w:pStyle w:val="871"/>
              <w:spacing w:before="94" w:line="182" w:lineRule="auto"/>
              <w:ind w:left="118"/>
              <w:rPr>
                <w:rFonts w:hint="eastAsia"/>
                <w:color w:val="auto"/>
              </w:rPr>
            </w:pPr>
            <w:r>
              <w:rPr>
                <w:color w:val="auto"/>
              </w:rPr>
              <w:t>5</w:t>
            </w:r>
          </w:p>
        </w:tc>
        <w:tc>
          <w:tcPr>
            <w:tcW w:w="1343" w:type="dxa"/>
            <w:noWrap w:val="0"/>
            <w:vAlign w:val="top"/>
          </w:tcPr>
          <w:p w14:paraId="6E799344">
            <w:pPr>
              <w:pStyle w:val="871"/>
              <w:spacing w:before="64" w:line="284" w:lineRule="auto"/>
              <w:ind w:left="110" w:right="108" w:hanging="8"/>
              <w:rPr>
                <w:rFonts w:hint="eastAsia"/>
                <w:color w:val="auto"/>
              </w:rPr>
            </w:pPr>
            <w:r>
              <w:rPr>
                <w:color w:val="auto"/>
                <w:spacing w:val="2"/>
              </w:rPr>
              <w:t>A020204</w:t>
            </w:r>
            <w:r>
              <w:rPr>
                <w:color w:val="auto"/>
                <w:spacing w:val="44"/>
              </w:rPr>
              <w:t xml:space="preserve"> </w:t>
            </w:r>
            <w:r>
              <w:rPr>
                <w:color w:val="auto"/>
                <w:spacing w:val="2"/>
              </w:rPr>
              <w:t>多功能</w:t>
            </w:r>
            <w:r>
              <w:rPr>
                <w:color w:val="auto"/>
                <w:spacing w:val="-4"/>
              </w:rPr>
              <w:t>一体机</w:t>
            </w:r>
          </w:p>
        </w:tc>
        <w:tc>
          <w:tcPr>
            <w:tcW w:w="2324" w:type="dxa"/>
            <w:noWrap w:val="0"/>
            <w:vAlign w:val="top"/>
          </w:tcPr>
          <w:p w14:paraId="6007DD7A">
            <w:pPr>
              <w:rPr>
                <w:rFonts w:ascii="Arial"/>
                <w:color w:val="auto"/>
              </w:rPr>
            </w:pPr>
          </w:p>
        </w:tc>
        <w:tc>
          <w:tcPr>
            <w:tcW w:w="1956" w:type="dxa"/>
            <w:noWrap w:val="0"/>
            <w:vAlign w:val="top"/>
          </w:tcPr>
          <w:p w14:paraId="31F5AFE7">
            <w:pPr>
              <w:rPr>
                <w:rFonts w:ascii="Arial"/>
                <w:color w:val="auto"/>
              </w:rPr>
            </w:pPr>
          </w:p>
        </w:tc>
        <w:tc>
          <w:tcPr>
            <w:tcW w:w="3081" w:type="dxa"/>
            <w:noWrap w:val="0"/>
            <w:vAlign w:val="top"/>
          </w:tcPr>
          <w:p w14:paraId="0E7EC9C2">
            <w:pPr>
              <w:pStyle w:val="871"/>
              <w:spacing w:before="64" w:line="219" w:lineRule="auto"/>
              <w:ind w:left="109"/>
              <w:rPr>
                <w:rFonts w:hint="eastAsia"/>
                <w:color w:val="auto"/>
                <w:lang w:eastAsia="zh-CN"/>
              </w:rPr>
            </w:pPr>
            <w:r>
              <w:rPr>
                <w:color w:val="auto"/>
                <w:lang w:eastAsia="zh-CN"/>
              </w:rPr>
              <w:t>HJ424 数字式复印（包括多功能）设备</w:t>
            </w:r>
          </w:p>
        </w:tc>
      </w:tr>
      <w:tr w14:paraId="69050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7DA20524">
            <w:pPr>
              <w:pStyle w:val="871"/>
              <w:spacing w:before="94" w:line="183" w:lineRule="auto"/>
              <w:ind w:left="116"/>
              <w:rPr>
                <w:rFonts w:hint="eastAsia"/>
                <w:color w:val="auto"/>
              </w:rPr>
            </w:pPr>
            <w:r>
              <w:rPr>
                <w:color w:val="auto"/>
              </w:rPr>
              <w:t>6</w:t>
            </w:r>
          </w:p>
        </w:tc>
        <w:tc>
          <w:tcPr>
            <w:tcW w:w="1343" w:type="dxa"/>
            <w:noWrap w:val="0"/>
            <w:vAlign w:val="top"/>
          </w:tcPr>
          <w:p w14:paraId="2EF7C52E">
            <w:pPr>
              <w:pStyle w:val="871"/>
              <w:spacing w:before="66" w:line="283" w:lineRule="auto"/>
              <w:ind w:left="109" w:right="108" w:hanging="7"/>
              <w:rPr>
                <w:rFonts w:hint="eastAsia"/>
                <w:color w:val="auto"/>
              </w:rPr>
            </w:pPr>
            <w:r>
              <w:rPr>
                <w:color w:val="auto"/>
                <w:spacing w:val="-1"/>
              </w:rPr>
              <w:t>A020210</w:t>
            </w:r>
            <w:r>
              <w:rPr>
                <w:color w:val="auto"/>
                <w:spacing w:val="32"/>
              </w:rPr>
              <w:t xml:space="preserve"> </w:t>
            </w:r>
            <w:r>
              <w:rPr>
                <w:color w:val="auto"/>
                <w:spacing w:val="-1"/>
              </w:rPr>
              <w:t>文</w:t>
            </w:r>
            <w:r>
              <w:rPr>
                <w:color w:val="auto"/>
                <w:spacing w:val="-48"/>
              </w:rPr>
              <w:t xml:space="preserve"> </w:t>
            </w:r>
            <w:r>
              <w:rPr>
                <w:color w:val="auto"/>
                <w:spacing w:val="-1"/>
              </w:rPr>
              <w:t>印设</w:t>
            </w:r>
            <w:r>
              <w:rPr>
                <w:color w:val="auto"/>
              </w:rPr>
              <w:t xml:space="preserve"> 备</w:t>
            </w:r>
          </w:p>
        </w:tc>
        <w:tc>
          <w:tcPr>
            <w:tcW w:w="2324" w:type="dxa"/>
            <w:noWrap w:val="0"/>
            <w:vAlign w:val="top"/>
          </w:tcPr>
          <w:p w14:paraId="279A019D">
            <w:pPr>
              <w:pStyle w:val="871"/>
              <w:spacing w:before="65" w:line="219" w:lineRule="auto"/>
              <w:ind w:left="103"/>
              <w:rPr>
                <w:rFonts w:hint="eastAsia"/>
                <w:color w:val="auto"/>
              </w:rPr>
            </w:pPr>
            <w:r>
              <w:rPr>
                <w:color w:val="auto"/>
              </w:rPr>
              <w:t>A02021001 速印机</w:t>
            </w:r>
          </w:p>
        </w:tc>
        <w:tc>
          <w:tcPr>
            <w:tcW w:w="1956" w:type="dxa"/>
            <w:noWrap w:val="0"/>
            <w:vAlign w:val="top"/>
          </w:tcPr>
          <w:p w14:paraId="15E2AE5E">
            <w:pPr>
              <w:rPr>
                <w:rFonts w:ascii="Arial"/>
                <w:color w:val="auto"/>
              </w:rPr>
            </w:pPr>
          </w:p>
        </w:tc>
        <w:tc>
          <w:tcPr>
            <w:tcW w:w="3081" w:type="dxa"/>
            <w:noWrap w:val="0"/>
            <w:vAlign w:val="top"/>
          </w:tcPr>
          <w:p w14:paraId="68AFFC3A">
            <w:pPr>
              <w:pStyle w:val="871"/>
              <w:spacing w:before="65" w:line="219" w:lineRule="auto"/>
              <w:ind w:left="109"/>
              <w:rPr>
                <w:rFonts w:hint="eastAsia"/>
                <w:color w:val="auto"/>
                <w:lang w:eastAsia="zh-CN"/>
              </w:rPr>
            </w:pPr>
            <w:r>
              <w:rPr>
                <w:color w:val="auto"/>
                <w:spacing w:val="-1"/>
                <w:lang w:eastAsia="zh-CN"/>
              </w:rPr>
              <w:t>HJ472 数字式一体化速印机</w:t>
            </w:r>
          </w:p>
        </w:tc>
      </w:tr>
      <w:tr w14:paraId="1E207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noWrap w:val="0"/>
            <w:vAlign w:val="top"/>
          </w:tcPr>
          <w:p w14:paraId="6004FE89">
            <w:pPr>
              <w:pStyle w:val="871"/>
              <w:spacing w:before="95" w:line="182" w:lineRule="auto"/>
              <w:ind w:left="119"/>
              <w:rPr>
                <w:rFonts w:hint="eastAsia"/>
                <w:color w:val="auto"/>
              </w:rPr>
            </w:pPr>
            <w:r>
              <w:rPr>
                <w:color w:val="auto"/>
              </w:rPr>
              <w:t>7</w:t>
            </w:r>
          </w:p>
        </w:tc>
        <w:tc>
          <w:tcPr>
            <w:tcW w:w="1343" w:type="dxa"/>
            <w:noWrap w:val="0"/>
            <w:vAlign w:val="top"/>
          </w:tcPr>
          <w:p w14:paraId="26A62A39">
            <w:pPr>
              <w:pStyle w:val="871"/>
              <w:spacing w:before="67" w:line="301" w:lineRule="auto"/>
              <w:ind w:left="109" w:right="32" w:hanging="7"/>
              <w:rPr>
                <w:rFonts w:hint="eastAsia"/>
                <w:color w:val="auto"/>
                <w:lang w:eastAsia="zh-CN"/>
              </w:rPr>
            </w:pPr>
            <w:r>
              <w:rPr>
                <w:color w:val="auto"/>
                <w:spacing w:val="3"/>
                <w:lang w:eastAsia="zh-CN"/>
              </w:rPr>
              <w:t>A020301</w:t>
            </w:r>
            <w:r>
              <w:rPr>
                <w:color w:val="auto"/>
                <w:spacing w:val="34"/>
                <w:lang w:eastAsia="zh-CN"/>
              </w:rPr>
              <w:t xml:space="preserve"> </w:t>
            </w:r>
            <w:r>
              <w:rPr>
                <w:color w:val="auto"/>
                <w:spacing w:val="3"/>
                <w:lang w:eastAsia="zh-CN"/>
              </w:rPr>
              <w:t>载货汽</w:t>
            </w:r>
            <w:r>
              <w:rPr>
                <w:color w:val="auto"/>
                <w:lang w:eastAsia="zh-CN"/>
              </w:rPr>
              <w:t xml:space="preserve">  </w:t>
            </w:r>
            <w:r>
              <w:rPr>
                <w:color w:val="auto"/>
                <w:spacing w:val="-6"/>
                <w:lang w:eastAsia="zh-CN"/>
              </w:rPr>
              <w:t>车（含自卸汽车）</w:t>
            </w:r>
          </w:p>
        </w:tc>
        <w:tc>
          <w:tcPr>
            <w:tcW w:w="2324" w:type="dxa"/>
            <w:noWrap w:val="0"/>
            <w:vAlign w:val="top"/>
          </w:tcPr>
          <w:p w14:paraId="28BB14AE">
            <w:pPr>
              <w:rPr>
                <w:rFonts w:ascii="Arial"/>
                <w:color w:val="auto"/>
              </w:rPr>
            </w:pPr>
          </w:p>
        </w:tc>
        <w:tc>
          <w:tcPr>
            <w:tcW w:w="1956" w:type="dxa"/>
            <w:noWrap w:val="0"/>
            <w:vAlign w:val="top"/>
          </w:tcPr>
          <w:p w14:paraId="3026EAE5">
            <w:pPr>
              <w:rPr>
                <w:rFonts w:ascii="Arial"/>
                <w:color w:val="auto"/>
              </w:rPr>
            </w:pPr>
          </w:p>
        </w:tc>
        <w:tc>
          <w:tcPr>
            <w:tcW w:w="3081" w:type="dxa"/>
            <w:noWrap w:val="0"/>
            <w:vAlign w:val="top"/>
          </w:tcPr>
          <w:p w14:paraId="13D59115">
            <w:pPr>
              <w:pStyle w:val="871"/>
              <w:spacing w:before="65"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29AE2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noWrap w:val="0"/>
            <w:vAlign w:val="top"/>
          </w:tcPr>
          <w:p w14:paraId="71AB899A">
            <w:pPr>
              <w:pStyle w:val="871"/>
              <w:spacing w:before="95" w:line="183" w:lineRule="auto"/>
              <w:ind w:left="115"/>
              <w:rPr>
                <w:rFonts w:hint="eastAsia"/>
                <w:color w:val="auto"/>
              </w:rPr>
            </w:pPr>
            <w:r>
              <w:rPr>
                <w:color w:val="auto"/>
              </w:rPr>
              <w:t>8</w:t>
            </w:r>
          </w:p>
        </w:tc>
        <w:tc>
          <w:tcPr>
            <w:tcW w:w="1343" w:type="dxa"/>
            <w:vMerge w:val="restart"/>
            <w:tcBorders>
              <w:bottom w:val="nil"/>
            </w:tcBorders>
            <w:noWrap w:val="0"/>
            <w:vAlign w:val="top"/>
          </w:tcPr>
          <w:p w14:paraId="08B4E9C3">
            <w:pPr>
              <w:pStyle w:val="871"/>
              <w:spacing w:before="65" w:line="307" w:lineRule="auto"/>
              <w:ind w:left="112" w:right="108" w:hanging="10"/>
              <w:rPr>
                <w:rFonts w:hint="eastAsia"/>
                <w:color w:val="auto"/>
              </w:rPr>
            </w:pPr>
            <w:r>
              <w:rPr>
                <w:color w:val="auto"/>
                <w:spacing w:val="3"/>
              </w:rPr>
              <w:t>A020305</w:t>
            </w:r>
            <w:r>
              <w:rPr>
                <w:color w:val="auto"/>
                <w:spacing w:val="34"/>
              </w:rPr>
              <w:t xml:space="preserve"> </w:t>
            </w:r>
            <w:r>
              <w:rPr>
                <w:color w:val="auto"/>
                <w:spacing w:val="3"/>
              </w:rPr>
              <w:t>乘用车</w:t>
            </w:r>
            <w:r>
              <w:rPr>
                <w:color w:val="auto"/>
                <w:spacing w:val="-3"/>
              </w:rPr>
              <w:t>（轿车）</w:t>
            </w:r>
          </w:p>
        </w:tc>
        <w:tc>
          <w:tcPr>
            <w:tcW w:w="2324" w:type="dxa"/>
            <w:noWrap w:val="0"/>
            <w:vAlign w:val="top"/>
          </w:tcPr>
          <w:p w14:paraId="14702A2E">
            <w:pPr>
              <w:pStyle w:val="871"/>
              <w:spacing w:before="66" w:line="220" w:lineRule="auto"/>
              <w:ind w:left="103"/>
              <w:rPr>
                <w:rFonts w:hint="eastAsia"/>
                <w:color w:val="auto"/>
              </w:rPr>
            </w:pPr>
            <w:r>
              <w:rPr>
                <w:color w:val="auto"/>
              </w:rPr>
              <w:t>A02030501 轿车</w:t>
            </w:r>
          </w:p>
        </w:tc>
        <w:tc>
          <w:tcPr>
            <w:tcW w:w="1956" w:type="dxa"/>
            <w:noWrap w:val="0"/>
            <w:vAlign w:val="top"/>
          </w:tcPr>
          <w:p w14:paraId="27FD7F15">
            <w:pPr>
              <w:rPr>
                <w:rFonts w:ascii="Arial"/>
                <w:color w:val="auto"/>
              </w:rPr>
            </w:pPr>
          </w:p>
        </w:tc>
        <w:tc>
          <w:tcPr>
            <w:tcW w:w="3081" w:type="dxa"/>
            <w:noWrap w:val="0"/>
            <w:vAlign w:val="top"/>
          </w:tcPr>
          <w:p w14:paraId="2669CD7F">
            <w:pPr>
              <w:pStyle w:val="871"/>
              <w:spacing w:before="66"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17B7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38CA9692">
            <w:pPr>
              <w:rPr>
                <w:rFonts w:ascii="Arial"/>
                <w:color w:val="auto"/>
              </w:rPr>
            </w:pPr>
          </w:p>
        </w:tc>
        <w:tc>
          <w:tcPr>
            <w:tcW w:w="1343" w:type="dxa"/>
            <w:vMerge w:val="continue"/>
            <w:tcBorders>
              <w:top w:val="nil"/>
            </w:tcBorders>
            <w:noWrap w:val="0"/>
            <w:vAlign w:val="top"/>
          </w:tcPr>
          <w:p w14:paraId="13ED90B1">
            <w:pPr>
              <w:rPr>
                <w:rFonts w:ascii="Arial"/>
                <w:color w:val="auto"/>
              </w:rPr>
            </w:pPr>
          </w:p>
        </w:tc>
        <w:tc>
          <w:tcPr>
            <w:tcW w:w="2324" w:type="dxa"/>
            <w:noWrap w:val="0"/>
            <w:vAlign w:val="top"/>
          </w:tcPr>
          <w:p w14:paraId="665890CA">
            <w:pPr>
              <w:pStyle w:val="871"/>
              <w:spacing w:before="66" w:line="220" w:lineRule="auto"/>
              <w:ind w:left="103"/>
              <w:rPr>
                <w:rFonts w:hint="eastAsia"/>
                <w:color w:val="auto"/>
              </w:rPr>
            </w:pPr>
            <w:r>
              <w:rPr>
                <w:color w:val="auto"/>
                <w:spacing w:val="-1"/>
              </w:rPr>
              <w:t>A02030599</w:t>
            </w:r>
            <w:r>
              <w:rPr>
                <w:color w:val="auto"/>
                <w:spacing w:val="-28"/>
              </w:rPr>
              <w:t xml:space="preserve"> </w:t>
            </w:r>
            <w:r>
              <w:rPr>
                <w:color w:val="auto"/>
                <w:spacing w:val="-1"/>
              </w:rPr>
              <w:t>其他乘用车（轿车）</w:t>
            </w:r>
          </w:p>
        </w:tc>
        <w:tc>
          <w:tcPr>
            <w:tcW w:w="1956" w:type="dxa"/>
            <w:noWrap w:val="0"/>
            <w:vAlign w:val="top"/>
          </w:tcPr>
          <w:p w14:paraId="3728CAD4">
            <w:pPr>
              <w:rPr>
                <w:rFonts w:ascii="Arial"/>
                <w:color w:val="auto"/>
              </w:rPr>
            </w:pPr>
          </w:p>
        </w:tc>
        <w:tc>
          <w:tcPr>
            <w:tcW w:w="3081" w:type="dxa"/>
            <w:noWrap w:val="0"/>
            <w:vAlign w:val="top"/>
          </w:tcPr>
          <w:p w14:paraId="368119E0">
            <w:pPr>
              <w:pStyle w:val="871"/>
              <w:spacing w:before="66"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28C9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0262E377">
            <w:pPr>
              <w:pStyle w:val="871"/>
              <w:spacing w:before="94" w:line="183" w:lineRule="auto"/>
              <w:ind w:left="115"/>
              <w:rPr>
                <w:rFonts w:hint="eastAsia"/>
                <w:color w:val="auto"/>
              </w:rPr>
            </w:pPr>
            <w:r>
              <w:rPr>
                <w:color w:val="auto"/>
              </w:rPr>
              <w:t>9</w:t>
            </w:r>
          </w:p>
        </w:tc>
        <w:tc>
          <w:tcPr>
            <w:tcW w:w="1343" w:type="dxa"/>
            <w:noWrap w:val="0"/>
            <w:vAlign w:val="top"/>
          </w:tcPr>
          <w:p w14:paraId="78A8D78C">
            <w:pPr>
              <w:pStyle w:val="871"/>
              <w:spacing w:before="66" w:line="220" w:lineRule="auto"/>
              <w:ind w:left="102"/>
              <w:rPr>
                <w:rFonts w:hint="eastAsia"/>
                <w:color w:val="auto"/>
              </w:rPr>
            </w:pPr>
            <w:r>
              <w:rPr>
                <w:color w:val="auto"/>
                <w:spacing w:val="-1"/>
              </w:rPr>
              <w:t>A020306</w:t>
            </w:r>
            <w:r>
              <w:rPr>
                <w:color w:val="auto"/>
                <w:spacing w:val="-33"/>
              </w:rPr>
              <w:t xml:space="preserve"> </w:t>
            </w:r>
            <w:r>
              <w:rPr>
                <w:color w:val="auto"/>
                <w:spacing w:val="-1"/>
              </w:rPr>
              <w:t>客车</w:t>
            </w:r>
          </w:p>
        </w:tc>
        <w:tc>
          <w:tcPr>
            <w:tcW w:w="2324" w:type="dxa"/>
            <w:noWrap w:val="0"/>
            <w:vAlign w:val="top"/>
          </w:tcPr>
          <w:p w14:paraId="36F09D3F">
            <w:pPr>
              <w:pStyle w:val="871"/>
              <w:spacing w:before="66" w:line="220" w:lineRule="auto"/>
              <w:ind w:left="103"/>
              <w:rPr>
                <w:rFonts w:hint="eastAsia"/>
                <w:color w:val="auto"/>
              </w:rPr>
            </w:pPr>
            <w:r>
              <w:rPr>
                <w:color w:val="auto"/>
                <w:spacing w:val="-1"/>
              </w:rPr>
              <w:t>A02030601</w:t>
            </w:r>
            <w:r>
              <w:rPr>
                <w:color w:val="auto"/>
                <w:spacing w:val="-30"/>
              </w:rPr>
              <w:t xml:space="preserve"> </w:t>
            </w:r>
            <w:r>
              <w:rPr>
                <w:color w:val="auto"/>
                <w:spacing w:val="-1"/>
              </w:rPr>
              <w:t>小型客车</w:t>
            </w:r>
          </w:p>
        </w:tc>
        <w:tc>
          <w:tcPr>
            <w:tcW w:w="1956" w:type="dxa"/>
            <w:noWrap w:val="0"/>
            <w:vAlign w:val="top"/>
          </w:tcPr>
          <w:p w14:paraId="78ADE2EE">
            <w:pPr>
              <w:rPr>
                <w:rFonts w:ascii="Arial"/>
                <w:color w:val="auto"/>
              </w:rPr>
            </w:pPr>
          </w:p>
        </w:tc>
        <w:tc>
          <w:tcPr>
            <w:tcW w:w="3081" w:type="dxa"/>
            <w:noWrap w:val="0"/>
            <w:vAlign w:val="top"/>
          </w:tcPr>
          <w:p w14:paraId="7EA1F6EF">
            <w:pPr>
              <w:pStyle w:val="871"/>
              <w:spacing w:before="66"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46510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248F528">
            <w:pPr>
              <w:pStyle w:val="871"/>
              <w:spacing w:before="94" w:line="184" w:lineRule="auto"/>
              <w:ind w:left="128"/>
              <w:rPr>
                <w:rFonts w:hint="eastAsia"/>
                <w:color w:val="auto"/>
              </w:rPr>
            </w:pPr>
            <w:r>
              <w:rPr>
                <w:color w:val="auto"/>
                <w:spacing w:val="-10"/>
              </w:rPr>
              <w:t>10</w:t>
            </w:r>
          </w:p>
        </w:tc>
        <w:tc>
          <w:tcPr>
            <w:tcW w:w="1343" w:type="dxa"/>
            <w:noWrap w:val="0"/>
            <w:vAlign w:val="top"/>
          </w:tcPr>
          <w:p w14:paraId="2D1B74F5">
            <w:pPr>
              <w:pStyle w:val="871"/>
              <w:spacing w:before="66" w:line="283" w:lineRule="auto"/>
              <w:ind w:left="106" w:right="108" w:hanging="4"/>
              <w:rPr>
                <w:rFonts w:hint="eastAsia"/>
                <w:color w:val="auto"/>
              </w:rPr>
            </w:pPr>
            <w:r>
              <w:rPr>
                <w:color w:val="auto"/>
                <w:spacing w:val="3"/>
              </w:rPr>
              <w:t>A020307</w:t>
            </w:r>
            <w:r>
              <w:rPr>
                <w:color w:val="auto"/>
                <w:spacing w:val="34"/>
              </w:rPr>
              <w:t xml:space="preserve"> </w:t>
            </w:r>
            <w:r>
              <w:rPr>
                <w:color w:val="auto"/>
                <w:spacing w:val="3"/>
              </w:rPr>
              <w:t>专用车</w:t>
            </w:r>
            <w:r>
              <w:rPr>
                <w:color w:val="auto"/>
              </w:rPr>
              <w:t xml:space="preserve"> 辆</w:t>
            </w:r>
          </w:p>
        </w:tc>
        <w:tc>
          <w:tcPr>
            <w:tcW w:w="2324" w:type="dxa"/>
            <w:noWrap w:val="0"/>
            <w:vAlign w:val="top"/>
          </w:tcPr>
          <w:p w14:paraId="6AEBF273">
            <w:pPr>
              <w:pStyle w:val="871"/>
              <w:spacing w:before="66" w:line="220" w:lineRule="auto"/>
              <w:ind w:left="103"/>
              <w:rPr>
                <w:rFonts w:hint="eastAsia"/>
                <w:color w:val="auto"/>
              </w:rPr>
            </w:pPr>
            <w:r>
              <w:rPr>
                <w:color w:val="auto"/>
                <w:spacing w:val="-1"/>
              </w:rPr>
              <w:t>A02030799</w:t>
            </w:r>
            <w:r>
              <w:rPr>
                <w:color w:val="auto"/>
                <w:spacing w:val="-30"/>
              </w:rPr>
              <w:t xml:space="preserve"> </w:t>
            </w:r>
            <w:r>
              <w:rPr>
                <w:color w:val="auto"/>
                <w:spacing w:val="-1"/>
              </w:rPr>
              <w:t>其他专用汽车</w:t>
            </w:r>
          </w:p>
        </w:tc>
        <w:tc>
          <w:tcPr>
            <w:tcW w:w="1956" w:type="dxa"/>
            <w:noWrap w:val="0"/>
            <w:vAlign w:val="top"/>
          </w:tcPr>
          <w:p w14:paraId="75CC64AF">
            <w:pPr>
              <w:rPr>
                <w:rFonts w:ascii="Arial"/>
                <w:color w:val="auto"/>
              </w:rPr>
            </w:pPr>
          </w:p>
        </w:tc>
        <w:tc>
          <w:tcPr>
            <w:tcW w:w="3081" w:type="dxa"/>
            <w:noWrap w:val="0"/>
            <w:vAlign w:val="top"/>
          </w:tcPr>
          <w:p w14:paraId="409261CE">
            <w:pPr>
              <w:pStyle w:val="871"/>
              <w:spacing w:before="66" w:line="219" w:lineRule="auto"/>
              <w:ind w:left="109"/>
              <w:rPr>
                <w:rFonts w:hint="eastAsia"/>
                <w:color w:val="auto"/>
              </w:rPr>
            </w:pPr>
            <w:r>
              <w:rPr>
                <w:color w:val="auto"/>
                <w:spacing w:val="-1"/>
              </w:rPr>
              <w:t>HJ2532</w:t>
            </w:r>
            <w:r>
              <w:rPr>
                <w:color w:val="auto"/>
                <w:spacing w:val="-35"/>
              </w:rPr>
              <w:t xml:space="preserve"> </w:t>
            </w:r>
            <w:r>
              <w:rPr>
                <w:color w:val="auto"/>
                <w:spacing w:val="-1"/>
              </w:rPr>
              <w:t>轻型汽车</w:t>
            </w:r>
          </w:p>
        </w:tc>
      </w:tr>
      <w:tr w14:paraId="1FAFD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noWrap w:val="0"/>
            <w:vAlign w:val="top"/>
          </w:tcPr>
          <w:p w14:paraId="02D6C25E">
            <w:pPr>
              <w:pStyle w:val="871"/>
              <w:spacing w:before="97" w:line="184" w:lineRule="auto"/>
              <w:ind w:left="128"/>
              <w:rPr>
                <w:rFonts w:hint="eastAsia"/>
                <w:color w:val="auto"/>
              </w:rPr>
            </w:pPr>
            <w:r>
              <w:rPr>
                <w:color w:val="auto"/>
                <w:spacing w:val="-10"/>
              </w:rPr>
              <w:t>11</w:t>
            </w:r>
          </w:p>
        </w:tc>
        <w:tc>
          <w:tcPr>
            <w:tcW w:w="1343" w:type="dxa"/>
            <w:vMerge w:val="restart"/>
            <w:tcBorders>
              <w:bottom w:val="nil"/>
            </w:tcBorders>
            <w:noWrap w:val="0"/>
            <w:vAlign w:val="top"/>
          </w:tcPr>
          <w:p w14:paraId="11F1A01C">
            <w:pPr>
              <w:pStyle w:val="871"/>
              <w:spacing w:before="70" w:line="307" w:lineRule="auto"/>
              <w:ind w:left="109" w:right="108" w:hanging="7"/>
              <w:rPr>
                <w:rFonts w:hint="eastAsia"/>
                <w:color w:val="auto"/>
              </w:rPr>
            </w:pPr>
            <w:r>
              <w:rPr>
                <w:color w:val="auto"/>
                <w:spacing w:val="3"/>
              </w:rPr>
              <w:t>A020523</w:t>
            </w:r>
            <w:r>
              <w:rPr>
                <w:color w:val="auto"/>
                <w:spacing w:val="34"/>
              </w:rPr>
              <w:t xml:space="preserve"> </w:t>
            </w:r>
            <w:r>
              <w:rPr>
                <w:color w:val="auto"/>
                <w:spacing w:val="3"/>
              </w:rPr>
              <w:t>制冷空</w:t>
            </w:r>
            <w:r>
              <w:rPr>
                <w:color w:val="auto"/>
                <w:spacing w:val="-2"/>
              </w:rPr>
              <w:t>调设备</w:t>
            </w:r>
          </w:p>
        </w:tc>
        <w:tc>
          <w:tcPr>
            <w:tcW w:w="2324" w:type="dxa"/>
            <w:noWrap w:val="0"/>
            <w:vAlign w:val="top"/>
          </w:tcPr>
          <w:p w14:paraId="17060698">
            <w:pPr>
              <w:pStyle w:val="871"/>
              <w:spacing w:before="70" w:line="219" w:lineRule="auto"/>
              <w:ind w:left="103"/>
              <w:rPr>
                <w:rFonts w:hint="eastAsia"/>
                <w:color w:val="auto"/>
              </w:rPr>
            </w:pPr>
            <w:r>
              <w:rPr>
                <w:color w:val="auto"/>
              </w:rPr>
              <w:t>A02052301 制冷压缩机</w:t>
            </w:r>
          </w:p>
        </w:tc>
        <w:tc>
          <w:tcPr>
            <w:tcW w:w="1956" w:type="dxa"/>
            <w:noWrap w:val="0"/>
            <w:vAlign w:val="top"/>
          </w:tcPr>
          <w:p w14:paraId="07509CFD">
            <w:pPr>
              <w:rPr>
                <w:rFonts w:ascii="Arial"/>
                <w:color w:val="auto"/>
              </w:rPr>
            </w:pPr>
          </w:p>
        </w:tc>
        <w:tc>
          <w:tcPr>
            <w:tcW w:w="3081" w:type="dxa"/>
            <w:noWrap w:val="0"/>
            <w:vAlign w:val="top"/>
          </w:tcPr>
          <w:p w14:paraId="4BA72F09">
            <w:pPr>
              <w:pStyle w:val="871"/>
              <w:spacing w:before="69" w:line="219" w:lineRule="auto"/>
              <w:ind w:left="109"/>
              <w:rPr>
                <w:rFonts w:hint="eastAsia"/>
                <w:color w:val="auto"/>
              </w:rPr>
            </w:pPr>
            <w:r>
              <w:rPr>
                <w:color w:val="auto"/>
                <w:spacing w:val="-1"/>
              </w:rPr>
              <w:t>HJ2531</w:t>
            </w:r>
            <w:r>
              <w:rPr>
                <w:color w:val="auto"/>
                <w:spacing w:val="-32"/>
              </w:rPr>
              <w:t xml:space="preserve"> </w:t>
            </w:r>
            <w:r>
              <w:rPr>
                <w:color w:val="auto"/>
                <w:spacing w:val="-1"/>
              </w:rPr>
              <w:t>工商用制冷设备</w:t>
            </w:r>
          </w:p>
        </w:tc>
      </w:tr>
      <w:tr w14:paraId="2D182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noWrap w:val="0"/>
            <w:vAlign w:val="top"/>
          </w:tcPr>
          <w:p w14:paraId="551AAFC3">
            <w:pPr>
              <w:rPr>
                <w:rFonts w:ascii="Arial"/>
                <w:color w:val="auto"/>
              </w:rPr>
            </w:pPr>
          </w:p>
        </w:tc>
        <w:tc>
          <w:tcPr>
            <w:tcW w:w="1343" w:type="dxa"/>
            <w:vMerge w:val="continue"/>
            <w:tcBorders>
              <w:top w:val="nil"/>
              <w:bottom w:val="nil"/>
            </w:tcBorders>
            <w:noWrap w:val="0"/>
            <w:vAlign w:val="top"/>
          </w:tcPr>
          <w:p w14:paraId="09E471DB">
            <w:pPr>
              <w:rPr>
                <w:rFonts w:ascii="Arial"/>
                <w:color w:val="auto"/>
              </w:rPr>
            </w:pPr>
          </w:p>
        </w:tc>
        <w:tc>
          <w:tcPr>
            <w:tcW w:w="2324" w:type="dxa"/>
            <w:noWrap w:val="0"/>
            <w:vAlign w:val="top"/>
          </w:tcPr>
          <w:p w14:paraId="002614A9">
            <w:pPr>
              <w:pStyle w:val="871"/>
              <w:spacing w:before="67" w:line="219" w:lineRule="auto"/>
              <w:ind w:left="103"/>
              <w:rPr>
                <w:rFonts w:hint="eastAsia"/>
                <w:color w:val="auto"/>
              </w:rPr>
            </w:pPr>
            <w:r>
              <w:rPr>
                <w:color w:val="auto"/>
              </w:rPr>
              <w:t>A02052305 空调机组</w:t>
            </w:r>
          </w:p>
        </w:tc>
        <w:tc>
          <w:tcPr>
            <w:tcW w:w="1956" w:type="dxa"/>
            <w:noWrap w:val="0"/>
            <w:vAlign w:val="top"/>
          </w:tcPr>
          <w:p w14:paraId="75C3C6CE">
            <w:pPr>
              <w:rPr>
                <w:rFonts w:ascii="Arial"/>
                <w:color w:val="auto"/>
              </w:rPr>
            </w:pPr>
          </w:p>
        </w:tc>
        <w:tc>
          <w:tcPr>
            <w:tcW w:w="3081" w:type="dxa"/>
            <w:noWrap w:val="0"/>
            <w:vAlign w:val="top"/>
          </w:tcPr>
          <w:p w14:paraId="01D3667F">
            <w:pPr>
              <w:pStyle w:val="871"/>
              <w:spacing w:before="67" w:line="219" w:lineRule="auto"/>
              <w:ind w:left="109"/>
              <w:rPr>
                <w:rFonts w:hint="eastAsia"/>
                <w:color w:val="auto"/>
              </w:rPr>
            </w:pPr>
            <w:r>
              <w:rPr>
                <w:color w:val="auto"/>
                <w:spacing w:val="-1"/>
              </w:rPr>
              <w:t>HJ2531</w:t>
            </w:r>
            <w:r>
              <w:rPr>
                <w:color w:val="auto"/>
                <w:spacing w:val="-32"/>
              </w:rPr>
              <w:t xml:space="preserve"> </w:t>
            </w:r>
            <w:r>
              <w:rPr>
                <w:color w:val="auto"/>
                <w:spacing w:val="-1"/>
              </w:rPr>
              <w:t>工商用制冷设备</w:t>
            </w:r>
          </w:p>
        </w:tc>
      </w:tr>
      <w:tr w14:paraId="0538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noWrap w:val="0"/>
            <w:vAlign w:val="top"/>
          </w:tcPr>
          <w:p w14:paraId="0AA842F2">
            <w:pPr>
              <w:rPr>
                <w:rFonts w:ascii="Arial"/>
                <w:color w:val="auto"/>
              </w:rPr>
            </w:pPr>
          </w:p>
        </w:tc>
        <w:tc>
          <w:tcPr>
            <w:tcW w:w="1343" w:type="dxa"/>
            <w:vMerge w:val="continue"/>
            <w:tcBorders>
              <w:top w:val="nil"/>
            </w:tcBorders>
            <w:noWrap w:val="0"/>
            <w:vAlign w:val="top"/>
          </w:tcPr>
          <w:p w14:paraId="3C0C4BE9">
            <w:pPr>
              <w:rPr>
                <w:rFonts w:ascii="Arial"/>
                <w:color w:val="auto"/>
              </w:rPr>
            </w:pPr>
          </w:p>
        </w:tc>
        <w:tc>
          <w:tcPr>
            <w:tcW w:w="2324" w:type="dxa"/>
            <w:noWrap w:val="0"/>
            <w:vAlign w:val="top"/>
          </w:tcPr>
          <w:p w14:paraId="52618A6E">
            <w:pPr>
              <w:pStyle w:val="871"/>
              <w:spacing w:before="67" w:line="221" w:lineRule="auto"/>
              <w:ind w:left="103"/>
              <w:rPr>
                <w:rFonts w:hint="eastAsia"/>
                <w:color w:val="auto"/>
                <w:lang w:eastAsia="zh-CN"/>
              </w:rPr>
            </w:pPr>
            <w:r>
              <w:rPr>
                <w:color w:val="auto"/>
                <w:spacing w:val="-2"/>
                <w:lang w:eastAsia="zh-CN"/>
              </w:rPr>
              <w:t>A02052309</w:t>
            </w:r>
            <w:r>
              <w:rPr>
                <w:color w:val="auto"/>
                <w:spacing w:val="-27"/>
                <w:lang w:eastAsia="zh-CN"/>
              </w:rPr>
              <w:t xml:space="preserve"> </w:t>
            </w:r>
            <w:r>
              <w:rPr>
                <w:color w:val="auto"/>
                <w:spacing w:val="-2"/>
                <w:lang w:eastAsia="zh-CN"/>
              </w:rPr>
              <w:t>专用制冷、空调设备</w:t>
            </w:r>
          </w:p>
        </w:tc>
        <w:tc>
          <w:tcPr>
            <w:tcW w:w="1956" w:type="dxa"/>
            <w:noWrap w:val="0"/>
            <w:vAlign w:val="top"/>
          </w:tcPr>
          <w:p w14:paraId="2F73F62C">
            <w:pPr>
              <w:rPr>
                <w:rFonts w:ascii="Arial"/>
                <w:color w:val="auto"/>
              </w:rPr>
            </w:pPr>
          </w:p>
        </w:tc>
        <w:tc>
          <w:tcPr>
            <w:tcW w:w="3081" w:type="dxa"/>
            <w:noWrap w:val="0"/>
            <w:vAlign w:val="top"/>
          </w:tcPr>
          <w:p w14:paraId="0D34C400">
            <w:pPr>
              <w:pStyle w:val="871"/>
              <w:spacing w:before="67" w:line="219" w:lineRule="auto"/>
              <w:ind w:left="109"/>
              <w:rPr>
                <w:rFonts w:hint="eastAsia"/>
                <w:color w:val="auto"/>
              </w:rPr>
            </w:pPr>
            <w:r>
              <w:rPr>
                <w:color w:val="auto"/>
                <w:spacing w:val="-1"/>
              </w:rPr>
              <w:t>HJ2531</w:t>
            </w:r>
            <w:r>
              <w:rPr>
                <w:color w:val="auto"/>
                <w:spacing w:val="-32"/>
              </w:rPr>
              <w:t xml:space="preserve"> </w:t>
            </w:r>
            <w:r>
              <w:rPr>
                <w:color w:val="auto"/>
                <w:spacing w:val="-1"/>
              </w:rPr>
              <w:t>工商用制冷设备</w:t>
            </w:r>
          </w:p>
        </w:tc>
      </w:tr>
      <w:tr w14:paraId="0457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35107AEC">
            <w:pPr>
              <w:pStyle w:val="871"/>
              <w:spacing w:before="96" w:line="184" w:lineRule="auto"/>
              <w:ind w:left="128"/>
              <w:rPr>
                <w:rFonts w:hint="eastAsia"/>
                <w:color w:val="auto"/>
              </w:rPr>
            </w:pPr>
            <w:r>
              <w:rPr>
                <w:color w:val="auto"/>
                <w:spacing w:val="-10"/>
              </w:rPr>
              <w:t>12</w:t>
            </w:r>
          </w:p>
        </w:tc>
        <w:tc>
          <w:tcPr>
            <w:tcW w:w="1343" w:type="dxa"/>
            <w:vMerge w:val="restart"/>
            <w:tcBorders>
              <w:bottom w:val="nil"/>
            </w:tcBorders>
            <w:noWrap w:val="0"/>
            <w:vAlign w:val="top"/>
          </w:tcPr>
          <w:p w14:paraId="67FF837F">
            <w:pPr>
              <w:pStyle w:val="871"/>
              <w:spacing w:before="68" w:line="309" w:lineRule="auto"/>
              <w:ind w:left="128" w:right="108" w:hanging="26"/>
              <w:rPr>
                <w:rFonts w:hint="eastAsia"/>
                <w:color w:val="auto"/>
              </w:rPr>
            </w:pPr>
            <w:r>
              <w:rPr>
                <w:color w:val="auto"/>
                <w:spacing w:val="3"/>
              </w:rPr>
              <w:t>A020618</w:t>
            </w:r>
            <w:r>
              <w:rPr>
                <w:color w:val="auto"/>
                <w:spacing w:val="34"/>
              </w:rPr>
              <w:t xml:space="preserve"> </w:t>
            </w:r>
            <w:r>
              <w:rPr>
                <w:color w:val="auto"/>
                <w:spacing w:val="3"/>
              </w:rPr>
              <w:t>生活用</w:t>
            </w:r>
            <w:r>
              <w:rPr>
                <w:color w:val="auto"/>
                <w:spacing w:val="-8"/>
              </w:rPr>
              <w:t>电器</w:t>
            </w:r>
          </w:p>
        </w:tc>
        <w:tc>
          <w:tcPr>
            <w:tcW w:w="2324" w:type="dxa"/>
            <w:noWrap w:val="0"/>
            <w:vAlign w:val="top"/>
          </w:tcPr>
          <w:p w14:paraId="41E10E1B">
            <w:pPr>
              <w:pStyle w:val="871"/>
              <w:spacing w:before="68" w:line="221" w:lineRule="auto"/>
              <w:ind w:left="103"/>
              <w:rPr>
                <w:rFonts w:hint="eastAsia"/>
                <w:color w:val="auto"/>
              </w:rPr>
            </w:pPr>
            <w:r>
              <w:rPr>
                <w:color w:val="auto"/>
                <w:spacing w:val="-1"/>
              </w:rPr>
              <w:t>A02061802</w:t>
            </w:r>
            <w:r>
              <w:rPr>
                <w:color w:val="auto"/>
                <w:spacing w:val="-29"/>
              </w:rPr>
              <w:t xml:space="preserve"> </w:t>
            </w:r>
            <w:r>
              <w:rPr>
                <w:color w:val="auto"/>
                <w:spacing w:val="-1"/>
              </w:rPr>
              <w:t>空气调节电器</w:t>
            </w:r>
          </w:p>
        </w:tc>
        <w:tc>
          <w:tcPr>
            <w:tcW w:w="1956" w:type="dxa"/>
            <w:noWrap w:val="0"/>
            <w:vAlign w:val="top"/>
          </w:tcPr>
          <w:p w14:paraId="24406E88">
            <w:pPr>
              <w:pStyle w:val="871"/>
              <w:spacing w:before="68" w:line="219" w:lineRule="auto"/>
              <w:ind w:left="105"/>
              <w:rPr>
                <w:rFonts w:hint="eastAsia"/>
                <w:color w:val="auto"/>
              </w:rPr>
            </w:pPr>
            <w:r>
              <w:rPr>
                <w:color w:val="auto"/>
                <w:spacing w:val="-1"/>
              </w:rPr>
              <w:t>A0206180203</w:t>
            </w:r>
            <w:r>
              <w:rPr>
                <w:color w:val="auto"/>
                <w:spacing w:val="-28"/>
              </w:rPr>
              <w:t xml:space="preserve"> </w:t>
            </w:r>
            <w:r>
              <w:rPr>
                <w:color w:val="auto"/>
                <w:spacing w:val="-1"/>
              </w:rPr>
              <w:t>空调机</w:t>
            </w:r>
          </w:p>
        </w:tc>
        <w:tc>
          <w:tcPr>
            <w:tcW w:w="3081" w:type="dxa"/>
            <w:noWrap w:val="0"/>
            <w:vAlign w:val="top"/>
          </w:tcPr>
          <w:p w14:paraId="2E7B9DD7">
            <w:pPr>
              <w:pStyle w:val="871"/>
              <w:spacing w:before="68" w:line="219" w:lineRule="auto"/>
              <w:ind w:left="109"/>
              <w:rPr>
                <w:rFonts w:hint="eastAsia"/>
                <w:color w:val="auto"/>
              </w:rPr>
            </w:pPr>
            <w:r>
              <w:rPr>
                <w:color w:val="auto"/>
                <w:spacing w:val="-1"/>
              </w:rPr>
              <w:t>HJ2535</w:t>
            </w:r>
            <w:r>
              <w:rPr>
                <w:color w:val="auto"/>
                <w:spacing w:val="-32"/>
              </w:rPr>
              <w:t xml:space="preserve"> </w:t>
            </w:r>
            <w:r>
              <w:rPr>
                <w:color w:val="auto"/>
                <w:spacing w:val="-1"/>
              </w:rPr>
              <w:t>房间空气调节器</w:t>
            </w:r>
          </w:p>
        </w:tc>
      </w:tr>
      <w:tr w14:paraId="2DF96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noWrap w:val="0"/>
            <w:vAlign w:val="top"/>
          </w:tcPr>
          <w:p w14:paraId="4BA3D4EE">
            <w:pPr>
              <w:rPr>
                <w:rFonts w:ascii="Arial"/>
                <w:color w:val="auto"/>
              </w:rPr>
            </w:pPr>
          </w:p>
        </w:tc>
        <w:tc>
          <w:tcPr>
            <w:tcW w:w="1343" w:type="dxa"/>
            <w:vMerge w:val="continue"/>
            <w:tcBorders>
              <w:top w:val="nil"/>
            </w:tcBorders>
            <w:noWrap w:val="0"/>
            <w:vAlign w:val="top"/>
          </w:tcPr>
          <w:p w14:paraId="1844263D">
            <w:pPr>
              <w:rPr>
                <w:rFonts w:ascii="Arial"/>
                <w:color w:val="auto"/>
              </w:rPr>
            </w:pPr>
          </w:p>
        </w:tc>
        <w:tc>
          <w:tcPr>
            <w:tcW w:w="2324" w:type="dxa"/>
            <w:noWrap w:val="0"/>
            <w:vAlign w:val="top"/>
          </w:tcPr>
          <w:p w14:paraId="49AA98ED">
            <w:pPr>
              <w:pStyle w:val="871"/>
              <w:spacing w:before="68" w:line="220" w:lineRule="auto"/>
              <w:ind w:left="103"/>
              <w:rPr>
                <w:rFonts w:hint="eastAsia"/>
                <w:color w:val="auto"/>
              </w:rPr>
            </w:pPr>
            <w:r>
              <w:rPr>
                <w:color w:val="auto"/>
                <w:spacing w:val="-1"/>
              </w:rPr>
              <w:t>A02061808</w:t>
            </w:r>
            <w:r>
              <w:rPr>
                <w:color w:val="auto"/>
                <w:spacing w:val="-31"/>
              </w:rPr>
              <w:t xml:space="preserve"> </w:t>
            </w:r>
            <w:r>
              <w:rPr>
                <w:color w:val="auto"/>
                <w:spacing w:val="-1"/>
              </w:rPr>
              <w:t>热水器</w:t>
            </w:r>
          </w:p>
        </w:tc>
        <w:tc>
          <w:tcPr>
            <w:tcW w:w="1956" w:type="dxa"/>
            <w:noWrap w:val="0"/>
            <w:vAlign w:val="top"/>
          </w:tcPr>
          <w:p w14:paraId="50A3437C">
            <w:pPr>
              <w:rPr>
                <w:rFonts w:ascii="Arial"/>
                <w:color w:val="auto"/>
              </w:rPr>
            </w:pPr>
          </w:p>
        </w:tc>
        <w:tc>
          <w:tcPr>
            <w:tcW w:w="3081" w:type="dxa"/>
            <w:noWrap w:val="0"/>
            <w:vAlign w:val="top"/>
          </w:tcPr>
          <w:p w14:paraId="1699DD30">
            <w:pPr>
              <w:pStyle w:val="871"/>
              <w:spacing w:before="67" w:line="219" w:lineRule="auto"/>
              <w:ind w:left="109"/>
              <w:rPr>
                <w:rFonts w:hint="eastAsia"/>
                <w:color w:val="auto"/>
              </w:rPr>
            </w:pPr>
            <w:r>
              <w:rPr>
                <w:color w:val="auto"/>
                <w:spacing w:val="-1"/>
              </w:rPr>
              <w:t>HJ/T362</w:t>
            </w:r>
            <w:r>
              <w:rPr>
                <w:color w:val="auto"/>
                <w:spacing w:val="-33"/>
              </w:rPr>
              <w:t xml:space="preserve"> </w:t>
            </w:r>
            <w:r>
              <w:rPr>
                <w:color w:val="auto"/>
                <w:spacing w:val="-1"/>
              </w:rPr>
              <w:t>太阳能集热器</w:t>
            </w:r>
          </w:p>
        </w:tc>
      </w:tr>
      <w:tr w14:paraId="2BD8B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56ACA611">
            <w:pPr>
              <w:pStyle w:val="871"/>
              <w:spacing w:before="95" w:line="184" w:lineRule="auto"/>
              <w:ind w:left="128"/>
              <w:rPr>
                <w:rFonts w:hint="eastAsia"/>
                <w:color w:val="auto"/>
              </w:rPr>
            </w:pPr>
            <w:r>
              <w:rPr>
                <w:color w:val="auto"/>
                <w:spacing w:val="-10"/>
              </w:rPr>
              <w:t>13</w:t>
            </w:r>
          </w:p>
        </w:tc>
        <w:tc>
          <w:tcPr>
            <w:tcW w:w="1343" w:type="dxa"/>
            <w:noWrap w:val="0"/>
            <w:vAlign w:val="top"/>
          </w:tcPr>
          <w:p w14:paraId="40571223">
            <w:pPr>
              <w:pStyle w:val="871"/>
              <w:spacing w:before="69" w:line="284" w:lineRule="auto"/>
              <w:ind w:left="109" w:right="108" w:hanging="7"/>
              <w:rPr>
                <w:rFonts w:hint="eastAsia"/>
                <w:color w:val="auto"/>
              </w:rPr>
            </w:pPr>
            <w:r>
              <w:rPr>
                <w:color w:val="auto"/>
                <w:spacing w:val="-2"/>
              </w:rPr>
              <w:t>A020619</w:t>
            </w:r>
            <w:r>
              <w:rPr>
                <w:color w:val="auto"/>
                <w:spacing w:val="39"/>
              </w:rPr>
              <w:t xml:space="preserve"> </w:t>
            </w:r>
            <w:r>
              <w:rPr>
                <w:color w:val="auto"/>
                <w:spacing w:val="-2"/>
              </w:rPr>
              <w:t>照</w:t>
            </w:r>
            <w:r>
              <w:rPr>
                <w:color w:val="auto"/>
                <w:spacing w:val="-45"/>
              </w:rPr>
              <w:t xml:space="preserve"> </w:t>
            </w:r>
            <w:r>
              <w:rPr>
                <w:color w:val="auto"/>
                <w:spacing w:val="-2"/>
              </w:rPr>
              <w:t>明设</w:t>
            </w:r>
            <w:r>
              <w:rPr>
                <w:color w:val="auto"/>
              </w:rPr>
              <w:t xml:space="preserve"> 备</w:t>
            </w:r>
          </w:p>
        </w:tc>
        <w:tc>
          <w:tcPr>
            <w:tcW w:w="2324" w:type="dxa"/>
            <w:noWrap w:val="0"/>
            <w:vAlign w:val="top"/>
          </w:tcPr>
          <w:p w14:paraId="762D42D0">
            <w:pPr>
              <w:pStyle w:val="871"/>
              <w:spacing w:before="68" w:line="220" w:lineRule="auto"/>
              <w:ind w:left="103"/>
              <w:rPr>
                <w:rFonts w:hint="eastAsia"/>
                <w:color w:val="auto"/>
              </w:rPr>
            </w:pPr>
            <w:r>
              <w:rPr>
                <w:color w:val="auto"/>
                <w:spacing w:val="-1"/>
              </w:rPr>
              <w:t>A02061908</w:t>
            </w:r>
            <w:r>
              <w:rPr>
                <w:color w:val="auto"/>
                <w:spacing w:val="-29"/>
              </w:rPr>
              <w:t xml:space="preserve"> </w:t>
            </w:r>
            <w:r>
              <w:rPr>
                <w:color w:val="auto"/>
                <w:spacing w:val="-1"/>
              </w:rPr>
              <w:t>室内照明灯具</w:t>
            </w:r>
          </w:p>
        </w:tc>
        <w:tc>
          <w:tcPr>
            <w:tcW w:w="1956" w:type="dxa"/>
            <w:noWrap w:val="0"/>
            <w:vAlign w:val="top"/>
          </w:tcPr>
          <w:p w14:paraId="04E39958">
            <w:pPr>
              <w:rPr>
                <w:rFonts w:ascii="Arial"/>
                <w:color w:val="auto"/>
              </w:rPr>
            </w:pPr>
          </w:p>
        </w:tc>
        <w:tc>
          <w:tcPr>
            <w:tcW w:w="3081" w:type="dxa"/>
            <w:noWrap w:val="0"/>
            <w:vAlign w:val="top"/>
          </w:tcPr>
          <w:p w14:paraId="60ACF534">
            <w:pPr>
              <w:pStyle w:val="871"/>
              <w:spacing w:before="67" w:line="219" w:lineRule="auto"/>
              <w:ind w:left="109"/>
              <w:rPr>
                <w:rFonts w:hint="eastAsia"/>
                <w:color w:val="auto"/>
              </w:rPr>
            </w:pPr>
            <w:r>
              <w:rPr>
                <w:color w:val="auto"/>
                <w:spacing w:val="-1"/>
              </w:rPr>
              <w:t>HJ2518</w:t>
            </w:r>
            <w:r>
              <w:rPr>
                <w:color w:val="auto"/>
                <w:spacing w:val="-35"/>
              </w:rPr>
              <w:t xml:space="preserve"> </w:t>
            </w:r>
            <w:r>
              <w:rPr>
                <w:color w:val="auto"/>
                <w:spacing w:val="-1"/>
              </w:rPr>
              <w:t>照明光源</w:t>
            </w:r>
          </w:p>
        </w:tc>
      </w:tr>
      <w:tr w14:paraId="4229C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noWrap w:val="0"/>
            <w:vAlign w:val="top"/>
          </w:tcPr>
          <w:p w14:paraId="36D4ED2F">
            <w:pPr>
              <w:pStyle w:val="871"/>
              <w:spacing w:before="91" w:line="184" w:lineRule="auto"/>
              <w:ind w:left="128"/>
              <w:rPr>
                <w:rFonts w:hint="eastAsia"/>
                <w:color w:val="auto"/>
              </w:rPr>
            </w:pPr>
            <w:r>
              <w:rPr>
                <w:color w:val="auto"/>
                <w:spacing w:val="-10"/>
              </w:rPr>
              <w:t>14</w:t>
            </w:r>
          </w:p>
        </w:tc>
        <w:tc>
          <w:tcPr>
            <w:tcW w:w="1343" w:type="dxa"/>
            <w:noWrap w:val="0"/>
            <w:vAlign w:val="top"/>
          </w:tcPr>
          <w:p w14:paraId="4360BF0A">
            <w:pPr>
              <w:pStyle w:val="871"/>
              <w:spacing w:before="64" w:line="296" w:lineRule="auto"/>
              <w:ind w:left="109" w:right="106" w:hanging="7"/>
              <w:rPr>
                <w:rFonts w:hint="eastAsia"/>
                <w:color w:val="auto"/>
                <w:lang w:eastAsia="zh-CN"/>
              </w:rPr>
            </w:pPr>
            <w:r>
              <w:rPr>
                <w:color w:val="auto"/>
                <w:spacing w:val="3"/>
                <w:lang w:eastAsia="zh-CN"/>
              </w:rPr>
              <w:t>A020810</w:t>
            </w:r>
            <w:r>
              <w:rPr>
                <w:color w:val="auto"/>
                <w:spacing w:val="34"/>
                <w:lang w:eastAsia="zh-CN"/>
              </w:rPr>
              <w:t xml:space="preserve"> </w:t>
            </w:r>
            <w:r>
              <w:rPr>
                <w:color w:val="auto"/>
                <w:spacing w:val="3"/>
                <w:lang w:eastAsia="zh-CN"/>
              </w:rPr>
              <w:t>传真及</w:t>
            </w:r>
            <w:r>
              <w:rPr>
                <w:color w:val="auto"/>
                <w:lang w:eastAsia="zh-CN"/>
              </w:rPr>
              <w:t xml:space="preserve"> </w:t>
            </w:r>
            <w:r>
              <w:rPr>
                <w:color w:val="auto"/>
                <w:spacing w:val="8"/>
                <w:lang w:eastAsia="zh-CN"/>
              </w:rPr>
              <w:t>数据数字通信设</w:t>
            </w:r>
            <w:r>
              <w:rPr>
                <w:color w:val="auto"/>
                <w:spacing w:val="4"/>
                <w:lang w:eastAsia="zh-CN"/>
              </w:rPr>
              <w:t xml:space="preserve"> </w:t>
            </w:r>
            <w:r>
              <w:rPr>
                <w:color w:val="auto"/>
                <w:lang w:eastAsia="zh-CN"/>
              </w:rPr>
              <w:t>备</w:t>
            </w:r>
          </w:p>
        </w:tc>
        <w:tc>
          <w:tcPr>
            <w:tcW w:w="2324" w:type="dxa"/>
            <w:noWrap w:val="0"/>
            <w:vAlign w:val="top"/>
          </w:tcPr>
          <w:p w14:paraId="3A62EFD0">
            <w:pPr>
              <w:pStyle w:val="871"/>
              <w:spacing w:before="64" w:line="219" w:lineRule="auto"/>
              <w:ind w:left="103"/>
              <w:rPr>
                <w:rFonts w:hint="eastAsia"/>
                <w:color w:val="auto"/>
              </w:rPr>
            </w:pPr>
            <w:r>
              <w:rPr>
                <w:color w:val="auto"/>
                <w:spacing w:val="-1"/>
              </w:rPr>
              <w:t>A02081001</w:t>
            </w:r>
            <w:r>
              <w:rPr>
                <w:color w:val="auto"/>
                <w:spacing w:val="-30"/>
              </w:rPr>
              <w:t xml:space="preserve"> </w:t>
            </w:r>
            <w:r>
              <w:rPr>
                <w:color w:val="auto"/>
                <w:spacing w:val="-1"/>
              </w:rPr>
              <w:t>传真通信设备</w:t>
            </w:r>
          </w:p>
        </w:tc>
        <w:tc>
          <w:tcPr>
            <w:tcW w:w="1956" w:type="dxa"/>
            <w:noWrap w:val="0"/>
            <w:vAlign w:val="top"/>
          </w:tcPr>
          <w:p w14:paraId="7BD19621">
            <w:pPr>
              <w:rPr>
                <w:rFonts w:ascii="Arial"/>
                <w:color w:val="auto"/>
              </w:rPr>
            </w:pPr>
          </w:p>
        </w:tc>
        <w:tc>
          <w:tcPr>
            <w:tcW w:w="3081" w:type="dxa"/>
            <w:noWrap w:val="0"/>
            <w:vAlign w:val="top"/>
          </w:tcPr>
          <w:p w14:paraId="677C110D">
            <w:pPr>
              <w:pStyle w:val="871"/>
              <w:spacing w:before="63" w:line="219" w:lineRule="auto"/>
              <w:ind w:left="109"/>
              <w:rPr>
                <w:rFonts w:hint="eastAsia"/>
                <w:color w:val="auto"/>
                <w:lang w:eastAsia="zh-CN"/>
              </w:rPr>
            </w:pPr>
            <w:r>
              <w:rPr>
                <w:color w:val="auto"/>
                <w:spacing w:val="-1"/>
                <w:lang w:eastAsia="zh-CN"/>
              </w:rPr>
              <w:t>HJ2512</w:t>
            </w:r>
            <w:r>
              <w:rPr>
                <w:color w:val="auto"/>
                <w:spacing w:val="-29"/>
                <w:lang w:eastAsia="zh-CN"/>
              </w:rPr>
              <w:t xml:space="preserve"> </w:t>
            </w:r>
            <w:r>
              <w:rPr>
                <w:color w:val="auto"/>
                <w:spacing w:val="-1"/>
                <w:lang w:eastAsia="zh-CN"/>
              </w:rPr>
              <w:t>打印机、传真机及多功能一体机</w:t>
            </w:r>
          </w:p>
        </w:tc>
      </w:tr>
      <w:tr w14:paraId="4A1F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2E311B1D">
            <w:pPr>
              <w:pStyle w:val="871"/>
              <w:spacing w:before="92" w:line="184" w:lineRule="auto"/>
              <w:ind w:left="128"/>
              <w:rPr>
                <w:rFonts w:hint="eastAsia"/>
                <w:color w:val="auto"/>
              </w:rPr>
            </w:pPr>
            <w:r>
              <w:rPr>
                <w:color w:val="auto"/>
                <w:spacing w:val="-10"/>
              </w:rPr>
              <w:t>15</w:t>
            </w:r>
          </w:p>
        </w:tc>
        <w:tc>
          <w:tcPr>
            <w:tcW w:w="1343" w:type="dxa"/>
            <w:vMerge w:val="restart"/>
            <w:tcBorders>
              <w:bottom w:val="nil"/>
            </w:tcBorders>
            <w:noWrap w:val="0"/>
            <w:vAlign w:val="top"/>
          </w:tcPr>
          <w:p w14:paraId="5BF5ABFC">
            <w:pPr>
              <w:pStyle w:val="871"/>
              <w:spacing w:before="65" w:line="307" w:lineRule="auto"/>
              <w:ind w:left="109" w:right="108" w:hanging="7"/>
              <w:rPr>
                <w:rFonts w:hint="eastAsia"/>
                <w:color w:val="auto"/>
              </w:rPr>
            </w:pPr>
            <w:r>
              <w:rPr>
                <w:color w:val="auto"/>
                <w:spacing w:val="1"/>
              </w:rPr>
              <w:t>A020910</w:t>
            </w:r>
            <w:r>
              <w:rPr>
                <w:color w:val="auto"/>
                <w:spacing w:val="54"/>
              </w:rPr>
              <w:t xml:space="preserve"> </w:t>
            </w:r>
            <w:r>
              <w:rPr>
                <w:color w:val="auto"/>
                <w:spacing w:val="1"/>
              </w:rPr>
              <w:t>电视设</w:t>
            </w:r>
            <w:r>
              <w:rPr>
                <w:color w:val="auto"/>
              </w:rPr>
              <w:t xml:space="preserve"> 备</w:t>
            </w:r>
          </w:p>
        </w:tc>
        <w:tc>
          <w:tcPr>
            <w:tcW w:w="2324" w:type="dxa"/>
            <w:noWrap w:val="0"/>
            <w:vAlign w:val="top"/>
          </w:tcPr>
          <w:p w14:paraId="566E89E4">
            <w:pPr>
              <w:pStyle w:val="871"/>
              <w:spacing w:before="64" w:line="284" w:lineRule="auto"/>
              <w:ind w:left="107" w:right="107" w:hanging="4"/>
              <w:rPr>
                <w:rFonts w:hint="eastAsia"/>
                <w:color w:val="auto"/>
                <w:lang w:eastAsia="zh-CN"/>
              </w:rPr>
            </w:pPr>
            <w:r>
              <w:rPr>
                <w:color w:val="auto"/>
                <w:spacing w:val="-2"/>
                <w:lang w:eastAsia="zh-CN"/>
              </w:rPr>
              <w:t>A02091001</w:t>
            </w:r>
            <w:r>
              <w:rPr>
                <w:color w:val="auto"/>
                <w:spacing w:val="-29"/>
                <w:lang w:eastAsia="zh-CN"/>
              </w:rPr>
              <w:t xml:space="preserve"> </w:t>
            </w:r>
            <w:r>
              <w:rPr>
                <w:color w:val="auto"/>
                <w:spacing w:val="-2"/>
                <w:lang w:eastAsia="zh-CN"/>
              </w:rPr>
              <w:t>普通电视设备（电视</w:t>
            </w:r>
            <w:r>
              <w:rPr>
                <w:color w:val="auto"/>
                <w:lang w:eastAsia="zh-CN"/>
              </w:rPr>
              <w:t xml:space="preserve"> </w:t>
            </w:r>
            <w:r>
              <w:rPr>
                <w:color w:val="auto"/>
                <w:spacing w:val="-4"/>
                <w:lang w:eastAsia="zh-CN"/>
              </w:rPr>
              <w:t>机）</w:t>
            </w:r>
          </w:p>
        </w:tc>
        <w:tc>
          <w:tcPr>
            <w:tcW w:w="1956" w:type="dxa"/>
            <w:noWrap w:val="0"/>
            <w:vAlign w:val="top"/>
          </w:tcPr>
          <w:p w14:paraId="6133D393">
            <w:pPr>
              <w:rPr>
                <w:rFonts w:ascii="Arial"/>
                <w:color w:val="auto"/>
              </w:rPr>
            </w:pPr>
          </w:p>
        </w:tc>
        <w:tc>
          <w:tcPr>
            <w:tcW w:w="3081" w:type="dxa"/>
            <w:noWrap w:val="0"/>
            <w:vAlign w:val="top"/>
          </w:tcPr>
          <w:p w14:paraId="11F85EAD">
            <w:pPr>
              <w:pStyle w:val="871"/>
              <w:spacing w:before="64" w:line="219" w:lineRule="auto"/>
              <w:ind w:left="109"/>
              <w:rPr>
                <w:rFonts w:hint="eastAsia"/>
                <w:color w:val="auto"/>
                <w:lang w:eastAsia="zh-CN"/>
              </w:rPr>
            </w:pPr>
            <w:r>
              <w:rPr>
                <w:color w:val="auto"/>
                <w:spacing w:val="-1"/>
                <w:lang w:eastAsia="zh-CN"/>
              </w:rPr>
              <w:t>HJ2506</w:t>
            </w:r>
            <w:r>
              <w:rPr>
                <w:color w:val="auto"/>
                <w:spacing w:val="-31"/>
                <w:lang w:eastAsia="zh-CN"/>
              </w:rPr>
              <w:t xml:space="preserve"> </w:t>
            </w:r>
            <w:r>
              <w:rPr>
                <w:color w:val="auto"/>
                <w:spacing w:val="-1"/>
                <w:lang w:eastAsia="zh-CN"/>
              </w:rPr>
              <w:t>彩色电视广播接收机</w:t>
            </w:r>
          </w:p>
        </w:tc>
      </w:tr>
      <w:tr w14:paraId="4FDCD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noWrap w:val="0"/>
            <w:vAlign w:val="top"/>
          </w:tcPr>
          <w:p w14:paraId="225031D0">
            <w:pPr>
              <w:rPr>
                <w:rFonts w:ascii="Arial"/>
                <w:color w:val="auto"/>
              </w:rPr>
            </w:pPr>
          </w:p>
        </w:tc>
        <w:tc>
          <w:tcPr>
            <w:tcW w:w="1343" w:type="dxa"/>
            <w:vMerge w:val="continue"/>
            <w:tcBorders>
              <w:top w:val="nil"/>
            </w:tcBorders>
            <w:noWrap w:val="0"/>
            <w:vAlign w:val="top"/>
          </w:tcPr>
          <w:p w14:paraId="6762E755">
            <w:pPr>
              <w:rPr>
                <w:rFonts w:ascii="Arial"/>
                <w:color w:val="auto"/>
              </w:rPr>
            </w:pPr>
          </w:p>
        </w:tc>
        <w:tc>
          <w:tcPr>
            <w:tcW w:w="2324" w:type="dxa"/>
            <w:noWrap w:val="0"/>
            <w:vAlign w:val="top"/>
          </w:tcPr>
          <w:p w14:paraId="680240BE">
            <w:pPr>
              <w:pStyle w:val="871"/>
              <w:spacing w:before="67" w:line="284" w:lineRule="auto"/>
              <w:ind w:left="111" w:right="107" w:hanging="8"/>
              <w:rPr>
                <w:rFonts w:hint="eastAsia"/>
                <w:color w:val="auto"/>
                <w:lang w:eastAsia="zh-CN"/>
              </w:rPr>
            </w:pPr>
            <w:r>
              <w:rPr>
                <w:color w:val="auto"/>
                <w:spacing w:val="6"/>
                <w:lang w:eastAsia="zh-CN"/>
              </w:rPr>
              <w:t>A02091003 特殊功能应用电视</w:t>
            </w:r>
            <w:r>
              <w:rPr>
                <w:color w:val="auto"/>
                <w:spacing w:val="7"/>
                <w:lang w:eastAsia="zh-CN"/>
              </w:rPr>
              <w:t xml:space="preserve"> </w:t>
            </w:r>
            <w:r>
              <w:rPr>
                <w:color w:val="auto"/>
                <w:spacing w:val="-3"/>
                <w:lang w:eastAsia="zh-CN"/>
              </w:rPr>
              <w:t>设备</w:t>
            </w:r>
          </w:p>
        </w:tc>
        <w:tc>
          <w:tcPr>
            <w:tcW w:w="1956" w:type="dxa"/>
            <w:noWrap w:val="0"/>
            <w:vAlign w:val="top"/>
          </w:tcPr>
          <w:p w14:paraId="77A115FA">
            <w:pPr>
              <w:rPr>
                <w:rFonts w:ascii="Arial"/>
                <w:color w:val="auto"/>
              </w:rPr>
            </w:pPr>
          </w:p>
        </w:tc>
        <w:tc>
          <w:tcPr>
            <w:tcW w:w="3081" w:type="dxa"/>
            <w:noWrap w:val="0"/>
            <w:vAlign w:val="top"/>
          </w:tcPr>
          <w:p w14:paraId="391371E5">
            <w:pPr>
              <w:pStyle w:val="871"/>
              <w:spacing w:before="67" w:line="219" w:lineRule="auto"/>
              <w:ind w:left="109"/>
              <w:rPr>
                <w:rFonts w:hint="eastAsia"/>
                <w:color w:val="auto"/>
                <w:lang w:eastAsia="zh-CN"/>
              </w:rPr>
            </w:pPr>
            <w:r>
              <w:rPr>
                <w:color w:val="auto"/>
                <w:spacing w:val="-1"/>
                <w:lang w:eastAsia="zh-CN"/>
              </w:rPr>
              <w:t>HJ2506</w:t>
            </w:r>
            <w:r>
              <w:rPr>
                <w:color w:val="auto"/>
                <w:spacing w:val="-31"/>
                <w:lang w:eastAsia="zh-CN"/>
              </w:rPr>
              <w:t xml:space="preserve"> </w:t>
            </w:r>
            <w:r>
              <w:rPr>
                <w:color w:val="auto"/>
                <w:spacing w:val="-1"/>
                <w:lang w:eastAsia="zh-CN"/>
              </w:rPr>
              <w:t>彩色电视广播接收机</w:t>
            </w:r>
          </w:p>
        </w:tc>
      </w:tr>
      <w:tr w14:paraId="63396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noWrap w:val="0"/>
            <w:vAlign w:val="top"/>
          </w:tcPr>
          <w:p w14:paraId="64B51D28">
            <w:pPr>
              <w:pStyle w:val="871"/>
              <w:spacing w:before="92" w:line="184" w:lineRule="auto"/>
              <w:ind w:left="128"/>
              <w:rPr>
                <w:rFonts w:hint="eastAsia"/>
                <w:color w:val="auto"/>
              </w:rPr>
            </w:pPr>
            <w:r>
              <w:rPr>
                <w:color w:val="auto"/>
                <w:spacing w:val="-10"/>
              </w:rPr>
              <w:t>16</w:t>
            </w:r>
          </w:p>
        </w:tc>
        <w:tc>
          <w:tcPr>
            <w:tcW w:w="1343" w:type="dxa"/>
            <w:vMerge w:val="restart"/>
            <w:tcBorders>
              <w:bottom w:val="nil"/>
            </w:tcBorders>
            <w:noWrap w:val="0"/>
            <w:vAlign w:val="top"/>
          </w:tcPr>
          <w:p w14:paraId="4CEEE5DE">
            <w:pPr>
              <w:pStyle w:val="871"/>
              <w:spacing w:before="65" w:line="220" w:lineRule="auto"/>
              <w:ind w:left="193"/>
              <w:rPr>
                <w:rFonts w:hint="eastAsia"/>
                <w:color w:val="auto"/>
              </w:rPr>
            </w:pPr>
            <w:r>
              <w:rPr>
                <w:color w:val="auto"/>
                <w:spacing w:val="-1"/>
              </w:rPr>
              <w:t>A0601</w:t>
            </w:r>
            <w:r>
              <w:rPr>
                <w:color w:val="auto"/>
                <w:spacing w:val="-36"/>
              </w:rPr>
              <w:t xml:space="preserve"> </w:t>
            </w:r>
            <w:r>
              <w:rPr>
                <w:color w:val="auto"/>
                <w:spacing w:val="-1"/>
              </w:rPr>
              <w:t>床类</w:t>
            </w:r>
          </w:p>
        </w:tc>
        <w:tc>
          <w:tcPr>
            <w:tcW w:w="2324" w:type="dxa"/>
            <w:noWrap w:val="0"/>
            <w:vAlign w:val="top"/>
          </w:tcPr>
          <w:p w14:paraId="2C2F0F88">
            <w:pPr>
              <w:pStyle w:val="871"/>
              <w:spacing w:before="65" w:line="220" w:lineRule="auto"/>
              <w:ind w:left="103"/>
              <w:rPr>
                <w:rFonts w:hint="eastAsia"/>
                <w:color w:val="auto"/>
              </w:rPr>
            </w:pPr>
            <w:r>
              <w:rPr>
                <w:color w:val="auto"/>
                <w:spacing w:val="-1"/>
              </w:rPr>
              <w:t>A060101</w:t>
            </w:r>
            <w:r>
              <w:rPr>
                <w:color w:val="auto"/>
                <w:spacing w:val="-34"/>
              </w:rPr>
              <w:t xml:space="preserve"> </w:t>
            </w:r>
            <w:r>
              <w:rPr>
                <w:color w:val="auto"/>
                <w:spacing w:val="-1"/>
              </w:rPr>
              <w:t>钢木床类</w:t>
            </w:r>
          </w:p>
        </w:tc>
        <w:tc>
          <w:tcPr>
            <w:tcW w:w="1956" w:type="dxa"/>
            <w:noWrap w:val="0"/>
            <w:vAlign w:val="top"/>
          </w:tcPr>
          <w:p w14:paraId="56C5FA15">
            <w:pPr>
              <w:rPr>
                <w:rFonts w:ascii="Arial"/>
                <w:color w:val="auto"/>
              </w:rPr>
            </w:pPr>
          </w:p>
        </w:tc>
        <w:tc>
          <w:tcPr>
            <w:tcW w:w="3081" w:type="dxa"/>
            <w:noWrap w:val="0"/>
            <w:vAlign w:val="top"/>
          </w:tcPr>
          <w:p w14:paraId="36BFE8F0">
            <w:pPr>
              <w:pStyle w:val="871"/>
              <w:spacing w:before="64"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607B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noWrap w:val="0"/>
            <w:vAlign w:val="top"/>
          </w:tcPr>
          <w:p w14:paraId="0CD6D064">
            <w:pPr>
              <w:rPr>
                <w:rFonts w:ascii="Arial"/>
                <w:color w:val="auto"/>
              </w:rPr>
            </w:pPr>
          </w:p>
        </w:tc>
        <w:tc>
          <w:tcPr>
            <w:tcW w:w="1343" w:type="dxa"/>
            <w:vMerge w:val="continue"/>
            <w:tcBorders>
              <w:top w:val="nil"/>
              <w:bottom w:val="nil"/>
            </w:tcBorders>
            <w:noWrap w:val="0"/>
            <w:vAlign w:val="top"/>
          </w:tcPr>
          <w:p w14:paraId="180728A0">
            <w:pPr>
              <w:rPr>
                <w:rFonts w:ascii="Arial"/>
                <w:color w:val="auto"/>
              </w:rPr>
            </w:pPr>
          </w:p>
        </w:tc>
        <w:tc>
          <w:tcPr>
            <w:tcW w:w="2324" w:type="dxa"/>
            <w:noWrap w:val="0"/>
            <w:vAlign w:val="top"/>
          </w:tcPr>
          <w:p w14:paraId="66AF3691">
            <w:pPr>
              <w:pStyle w:val="871"/>
              <w:spacing w:before="65" w:line="220" w:lineRule="auto"/>
              <w:ind w:left="103"/>
              <w:rPr>
                <w:rFonts w:hint="eastAsia"/>
                <w:color w:val="auto"/>
              </w:rPr>
            </w:pPr>
            <w:r>
              <w:rPr>
                <w:color w:val="auto"/>
                <w:spacing w:val="-1"/>
              </w:rPr>
              <w:t>A060104</w:t>
            </w:r>
            <w:r>
              <w:rPr>
                <w:color w:val="auto"/>
                <w:spacing w:val="-33"/>
              </w:rPr>
              <w:t xml:space="preserve"> </w:t>
            </w:r>
            <w:r>
              <w:rPr>
                <w:color w:val="auto"/>
                <w:spacing w:val="-1"/>
              </w:rPr>
              <w:t>木制床类</w:t>
            </w:r>
          </w:p>
        </w:tc>
        <w:tc>
          <w:tcPr>
            <w:tcW w:w="1956" w:type="dxa"/>
            <w:noWrap w:val="0"/>
            <w:vAlign w:val="top"/>
          </w:tcPr>
          <w:p w14:paraId="4EA0CDE4">
            <w:pPr>
              <w:rPr>
                <w:rFonts w:ascii="Arial"/>
                <w:color w:val="auto"/>
              </w:rPr>
            </w:pPr>
          </w:p>
        </w:tc>
        <w:tc>
          <w:tcPr>
            <w:tcW w:w="3081" w:type="dxa"/>
            <w:noWrap w:val="0"/>
            <w:vAlign w:val="top"/>
          </w:tcPr>
          <w:p w14:paraId="3863CAEC">
            <w:pPr>
              <w:pStyle w:val="871"/>
              <w:spacing w:before="65"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6CBD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530CA111">
            <w:pPr>
              <w:rPr>
                <w:rFonts w:ascii="Arial"/>
                <w:color w:val="auto"/>
              </w:rPr>
            </w:pPr>
          </w:p>
        </w:tc>
        <w:tc>
          <w:tcPr>
            <w:tcW w:w="1343" w:type="dxa"/>
            <w:vMerge w:val="continue"/>
            <w:tcBorders>
              <w:top w:val="nil"/>
            </w:tcBorders>
            <w:noWrap w:val="0"/>
            <w:vAlign w:val="top"/>
          </w:tcPr>
          <w:p w14:paraId="4673EEAB">
            <w:pPr>
              <w:rPr>
                <w:rFonts w:ascii="Arial"/>
                <w:color w:val="auto"/>
              </w:rPr>
            </w:pPr>
          </w:p>
        </w:tc>
        <w:tc>
          <w:tcPr>
            <w:tcW w:w="2324" w:type="dxa"/>
            <w:noWrap w:val="0"/>
            <w:vAlign w:val="top"/>
          </w:tcPr>
          <w:p w14:paraId="036EE72C">
            <w:pPr>
              <w:pStyle w:val="871"/>
              <w:spacing w:before="65" w:line="220" w:lineRule="auto"/>
              <w:ind w:left="103"/>
              <w:rPr>
                <w:rFonts w:hint="eastAsia"/>
                <w:color w:val="auto"/>
              </w:rPr>
            </w:pPr>
            <w:r>
              <w:rPr>
                <w:color w:val="auto"/>
                <w:spacing w:val="-1"/>
              </w:rPr>
              <w:t>A060199</w:t>
            </w:r>
            <w:r>
              <w:rPr>
                <w:color w:val="auto"/>
                <w:spacing w:val="-33"/>
              </w:rPr>
              <w:t xml:space="preserve"> </w:t>
            </w:r>
            <w:r>
              <w:rPr>
                <w:color w:val="auto"/>
                <w:spacing w:val="-1"/>
              </w:rPr>
              <w:t>其他床类</w:t>
            </w:r>
          </w:p>
        </w:tc>
        <w:tc>
          <w:tcPr>
            <w:tcW w:w="1956" w:type="dxa"/>
            <w:noWrap w:val="0"/>
            <w:vAlign w:val="top"/>
          </w:tcPr>
          <w:p w14:paraId="7269082F">
            <w:pPr>
              <w:rPr>
                <w:rFonts w:ascii="Arial"/>
                <w:color w:val="auto"/>
              </w:rPr>
            </w:pPr>
          </w:p>
        </w:tc>
        <w:tc>
          <w:tcPr>
            <w:tcW w:w="3081" w:type="dxa"/>
            <w:noWrap w:val="0"/>
            <w:vAlign w:val="top"/>
          </w:tcPr>
          <w:p w14:paraId="20C940EC">
            <w:pPr>
              <w:pStyle w:val="871"/>
              <w:spacing w:before="65"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0B7C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4AD46D53">
            <w:pPr>
              <w:pStyle w:val="871"/>
              <w:spacing w:before="93" w:line="184" w:lineRule="auto"/>
              <w:ind w:left="128"/>
              <w:rPr>
                <w:rFonts w:hint="eastAsia"/>
                <w:color w:val="auto"/>
              </w:rPr>
            </w:pPr>
            <w:r>
              <w:rPr>
                <w:color w:val="auto"/>
                <w:spacing w:val="-10"/>
              </w:rPr>
              <w:t>17</w:t>
            </w:r>
          </w:p>
        </w:tc>
        <w:tc>
          <w:tcPr>
            <w:tcW w:w="1343" w:type="dxa"/>
            <w:vMerge w:val="restart"/>
            <w:tcBorders>
              <w:bottom w:val="nil"/>
            </w:tcBorders>
            <w:noWrap w:val="0"/>
            <w:vAlign w:val="top"/>
          </w:tcPr>
          <w:p w14:paraId="2A5891E5">
            <w:pPr>
              <w:pStyle w:val="871"/>
              <w:spacing w:before="65" w:line="220" w:lineRule="auto"/>
              <w:ind w:left="102"/>
              <w:rPr>
                <w:rFonts w:hint="eastAsia"/>
                <w:color w:val="auto"/>
              </w:rPr>
            </w:pPr>
            <w:r>
              <w:rPr>
                <w:color w:val="auto"/>
                <w:spacing w:val="-2"/>
              </w:rPr>
              <w:t>A0602</w:t>
            </w:r>
            <w:r>
              <w:rPr>
                <w:color w:val="auto"/>
                <w:spacing w:val="-22"/>
              </w:rPr>
              <w:t xml:space="preserve"> </w:t>
            </w:r>
            <w:r>
              <w:rPr>
                <w:color w:val="auto"/>
                <w:spacing w:val="-2"/>
              </w:rPr>
              <w:t>台、桌类</w:t>
            </w:r>
          </w:p>
        </w:tc>
        <w:tc>
          <w:tcPr>
            <w:tcW w:w="2324" w:type="dxa"/>
            <w:noWrap w:val="0"/>
            <w:vAlign w:val="top"/>
          </w:tcPr>
          <w:p w14:paraId="06A4EFB1">
            <w:pPr>
              <w:pStyle w:val="871"/>
              <w:spacing w:before="65" w:line="220" w:lineRule="auto"/>
              <w:ind w:left="103"/>
              <w:rPr>
                <w:rFonts w:hint="eastAsia"/>
                <w:color w:val="auto"/>
              </w:rPr>
            </w:pPr>
            <w:r>
              <w:rPr>
                <w:color w:val="auto"/>
                <w:spacing w:val="-1"/>
              </w:rPr>
              <w:t>A060201</w:t>
            </w:r>
            <w:r>
              <w:rPr>
                <w:color w:val="auto"/>
                <w:spacing w:val="-29"/>
              </w:rPr>
              <w:t xml:space="preserve"> </w:t>
            </w:r>
            <w:r>
              <w:rPr>
                <w:color w:val="auto"/>
                <w:spacing w:val="-1"/>
              </w:rPr>
              <w:t>钢木台、桌类</w:t>
            </w:r>
          </w:p>
        </w:tc>
        <w:tc>
          <w:tcPr>
            <w:tcW w:w="1956" w:type="dxa"/>
            <w:noWrap w:val="0"/>
            <w:vAlign w:val="top"/>
          </w:tcPr>
          <w:p w14:paraId="7AA1A79A">
            <w:pPr>
              <w:rPr>
                <w:rFonts w:ascii="Arial"/>
                <w:color w:val="auto"/>
              </w:rPr>
            </w:pPr>
          </w:p>
        </w:tc>
        <w:tc>
          <w:tcPr>
            <w:tcW w:w="3081" w:type="dxa"/>
            <w:noWrap w:val="0"/>
            <w:vAlign w:val="top"/>
          </w:tcPr>
          <w:p w14:paraId="29F6CD64">
            <w:pPr>
              <w:pStyle w:val="871"/>
              <w:spacing w:before="65"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57DC3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noWrap w:val="0"/>
            <w:vAlign w:val="top"/>
          </w:tcPr>
          <w:p w14:paraId="5D5A83BF">
            <w:pPr>
              <w:rPr>
                <w:rFonts w:ascii="Arial"/>
                <w:color w:val="auto"/>
              </w:rPr>
            </w:pPr>
          </w:p>
        </w:tc>
        <w:tc>
          <w:tcPr>
            <w:tcW w:w="1343" w:type="dxa"/>
            <w:vMerge w:val="continue"/>
            <w:tcBorders>
              <w:top w:val="nil"/>
              <w:bottom w:val="nil"/>
            </w:tcBorders>
            <w:noWrap w:val="0"/>
            <w:vAlign w:val="top"/>
          </w:tcPr>
          <w:p w14:paraId="1FF5AE2D">
            <w:pPr>
              <w:rPr>
                <w:rFonts w:ascii="Arial"/>
                <w:color w:val="auto"/>
              </w:rPr>
            </w:pPr>
          </w:p>
        </w:tc>
        <w:tc>
          <w:tcPr>
            <w:tcW w:w="2324" w:type="dxa"/>
            <w:noWrap w:val="0"/>
            <w:vAlign w:val="top"/>
          </w:tcPr>
          <w:p w14:paraId="3EC91E44">
            <w:pPr>
              <w:pStyle w:val="871"/>
              <w:spacing w:before="65" w:line="220" w:lineRule="auto"/>
              <w:ind w:left="103"/>
              <w:rPr>
                <w:rFonts w:hint="eastAsia"/>
                <w:color w:val="auto"/>
              </w:rPr>
            </w:pPr>
            <w:r>
              <w:rPr>
                <w:color w:val="auto"/>
                <w:spacing w:val="-1"/>
              </w:rPr>
              <w:t>A060205</w:t>
            </w:r>
            <w:r>
              <w:rPr>
                <w:color w:val="auto"/>
                <w:spacing w:val="-29"/>
              </w:rPr>
              <w:t xml:space="preserve"> </w:t>
            </w:r>
            <w:r>
              <w:rPr>
                <w:color w:val="auto"/>
                <w:spacing w:val="-1"/>
              </w:rPr>
              <w:t>木制台、桌类</w:t>
            </w:r>
          </w:p>
        </w:tc>
        <w:tc>
          <w:tcPr>
            <w:tcW w:w="1956" w:type="dxa"/>
            <w:noWrap w:val="0"/>
            <w:vAlign w:val="top"/>
          </w:tcPr>
          <w:p w14:paraId="0D3D5180">
            <w:pPr>
              <w:rPr>
                <w:rFonts w:ascii="Arial"/>
                <w:color w:val="auto"/>
              </w:rPr>
            </w:pPr>
          </w:p>
        </w:tc>
        <w:tc>
          <w:tcPr>
            <w:tcW w:w="3081" w:type="dxa"/>
            <w:noWrap w:val="0"/>
            <w:vAlign w:val="top"/>
          </w:tcPr>
          <w:p w14:paraId="6F826E9B">
            <w:pPr>
              <w:pStyle w:val="871"/>
              <w:spacing w:before="65"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3BC4A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0F5FAF1C">
            <w:pPr>
              <w:rPr>
                <w:rFonts w:ascii="Arial"/>
                <w:color w:val="auto"/>
              </w:rPr>
            </w:pPr>
          </w:p>
        </w:tc>
        <w:tc>
          <w:tcPr>
            <w:tcW w:w="1343" w:type="dxa"/>
            <w:vMerge w:val="continue"/>
            <w:tcBorders>
              <w:top w:val="nil"/>
            </w:tcBorders>
            <w:noWrap w:val="0"/>
            <w:vAlign w:val="top"/>
          </w:tcPr>
          <w:p w14:paraId="70F69FD0">
            <w:pPr>
              <w:rPr>
                <w:rFonts w:ascii="Arial"/>
                <w:color w:val="auto"/>
              </w:rPr>
            </w:pPr>
          </w:p>
        </w:tc>
        <w:tc>
          <w:tcPr>
            <w:tcW w:w="2324" w:type="dxa"/>
            <w:noWrap w:val="0"/>
            <w:vAlign w:val="top"/>
          </w:tcPr>
          <w:p w14:paraId="28C8C0C1">
            <w:pPr>
              <w:pStyle w:val="871"/>
              <w:spacing w:before="66" w:line="220" w:lineRule="auto"/>
              <w:ind w:left="103"/>
              <w:rPr>
                <w:rFonts w:hint="eastAsia"/>
                <w:color w:val="auto"/>
              </w:rPr>
            </w:pPr>
            <w:r>
              <w:rPr>
                <w:color w:val="auto"/>
                <w:spacing w:val="-1"/>
              </w:rPr>
              <w:t>A060299</w:t>
            </w:r>
            <w:r>
              <w:rPr>
                <w:color w:val="auto"/>
                <w:spacing w:val="-29"/>
              </w:rPr>
              <w:t xml:space="preserve"> </w:t>
            </w:r>
            <w:r>
              <w:rPr>
                <w:color w:val="auto"/>
                <w:spacing w:val="-1"/>
              </w:rPr>
              <w:t>其他台、桌类</w:t>
            </w:r>
          </w:p>
        </w:tc>
        <w:tc>
          <w:tcPr>
            <w:tcW w:w="1956" w:type="dxa"/>
            <w:noWrap w:val="0"/>
            <w:vAlign w:val="top"/>
          </w:tcPr>
          <w:p w14:paraId="02075C6C">
            <w:pPr>
              <w:rPr>
                <w:rFonts w:ascii="Arial"/>
                <w:color w:val="auto"/>
              </w:rPr>
            </w:pPr>
          </w:p>
        </w:tc>
        <w:tc>
          <w:tcPr>
            <w:tcW w:w="3081" w:type="dxa"/>
            <w:noWrap w:val="0"/>
            <w:vAlign w:val="top"/>
          </w:tcPr>
          <w:p w14:paraId="1605933D">
            <w:pPr>
              <w:pStyle w:val="871"/>
              <w:spacing w:before="66"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2D3ED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6F234F68">
            <w:pPr>
              <w:pStyle w:val="871"/>
              <w:spacing w:before="94" w:line="184" w:lineRule="auto"/>
              <w:ind w:left="128"/>
              <w:rPr>
                <w:rFonts w:hint="eastAsia"/>
                <w:color w:val="auto"/>
              </w:rPr>
            </w:pPr>
            <w:r>
              <w:rPr>
                <w:color w:val="auto"/>
                <w:spacing w:val="-10"/>
              </w:rPr>
              <w:t>18</w:t>
            </w:r>
          </w:p>
        </w:tc>
        <w:tc>
          <w:tcPr>
            <w:tcW w:w="1343" w:type="dxa"/>
            <w:vMerge w:val="restart"/>
            <w:tcBorders>
              <w:bottom w:val="nil"/>
            </w:tcBorders>
            <w:noWrap w:val="0"/>
            <w:vAlign w:val="top"/>
          </w:tcPr>
          <w:p w14:paraId="73BE3C1D">
            <w:pPr>
              <w:pStyle w:val="871"/>
              <w:spacing w:before="66" w:line="220" w:lineRule="auto"/>
              <w:ind w:left="102"/>
              <w:rPr>
                <w:rFonts w:hint="eastAsia"/>
                <w:color w:val="auto"/>
              </w:rPr>
            </w:pPr>
            <w:r>
              <w:rPr>
                <w:color w:val="auto"/>
                <w:spacing w:val="-1"/>
              </w:rPr>
              <w:t>A0603</w:t>
            </w:r>
            <w:r>
              <w:rPr>
                <w:color w:val="auto"/>
                <w:spacing w:val="-36"/>
              </w:rPr>
              <w:t xml:space="preserve"> </w:t>
            </w:r>
            <w:r>
              <w:rPr>
                <w:color w:val="auto"/>
                <w:spacing w:val="-1"/>
              </w:rPr>
              <w:t>椅凳类</w:t>
            </w:r>
          </w:p>
        </w:tc>
        <w:tc>
          <w:tcPr>
            <w:tcW w:w="2324" w:type="dxa"/>
            <w:noWrap w:val="0"/>
            <w:vAlign w:val="top"/>
          </w:tcPr>
          <w:p w14:paraId="5E8AB3B5">
            <w:pPr>
              <w:pStyle w:val="871"/>
              <w:spacing w:before="66" w:line="220" w:lineRule="auto"/>
              <w:ind w:left="103"/>
              <w:rPr>
                <w:rFonts w:hint="eastAsia"/>
                <w:color w:val="auto"/>
              </w:rPr>
            </w:pPr>
            <w:r>
              <w:rPr>
                <w:color w:val="auto"/>
                <w:spacing w:val="-1"/>
              </w:rPr>
              <w:t>A060301</w:t>
            </w:r>
            <w:r>
              <w:rPr>
                <w:color w:val="auto"/>
                <w:spacing w:val="-46"/>
              </w:rPr>
              <w:t xml:space="preserve"> </w:t>
            </w:r>
            <w:r>
              <w:rPr>
                <w:color w:val="auto"/>
                <w:spacing w:val="-1"/>
              </w:rPr>
              <w:t>金属骨架为主的椅凳类</w:t>
            </w:r>
          </w:p>
        </w:tc>
        <w:tc>
          <w:tcPr>
            <w:tcW w:w="1956" w:type="dxa"/>
            <w:noWrap w:val="0"/>
            <w:vAlign w:val="top"/>
          </w:tcPr>
          <w:p w14:paraId="7A3F12A0">
            <w:pPr>
              <w:rPr>
                <w:rFonts w:ascii="Arial"/>
                <w:color w:val="auto"/>
              </w:rPr>
            </w:pPr>
          </w:p>
        </w:tc>
        <w:tc>
          <w:tcPr>
            <w:tcW w:w="3081" w:type="dxa"/>
            <w:noWrap w:val="0"/>
            <w:vAlign w:val="top"/>
          </w:tcPr>
          <w:p w14:paraId="7506D1B3">
            <w:pPr>
              <w:pStyle w:val="871"/>
              <w:spacing w:before="66"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60A8A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noWrap w:val="0"/>
            <w:vAlign w:val="top"/>
          </w:tcPr>
          <w:p w14:paraId="53AD3937">
            <w:pPr>
              <w:rPr>
                <w:rFonts w:ascii="Arial"/>
                <w:color w:val="auto"/>
              </w:rPr>
            </w:pPr>
          </w:p>
        </w:tc>
        <w:tc>
          <w:tcPr>
            <w:tcW w:w="1343" w:type="dxa"/>
            <w:vMerge w:val="continue"/>
            <w:tcBorders>
              <w:top w:val="nil"/>
              <w:bottom w:val="nil"/>
            </w:tcBorders>
            <w:noWrap w:val="0"/>
            <w:vAlign w:val="top"/>
          </w:tcPr>
          <w:p w14:paraId="2EA2BE14">
            <w:pPr>
              <w:rPr>
                <w:rFonts w:ascii="Arial"/>
                <w:color w:val="auto"/>
              </w:rPr>
            </w:pPr>
          </w:p>
        </w:tc>
        <w:tc>
          <w:tcPr>
            <w:tcW w:w="2324" w:type="dxa"/>
            <w:noWrap w:val="0"/>
            <w:vAlign w:val="top"/>
          </w:tcPr>
          <w:p w14:paraId="658F89F1">
            <w:pPr>
              <w:pStyle w:val="871"/>
              <w:spacing w:before="66" w:line="220" w:lineRule="auto"/>
              <w:ind w:left="103"/>
              <w:rPr>
                <w:rFonts w:hint="eastAsia"/>
                <w:color w:val="auto"/>
              </w:rPr>
            </w:pPr>
            <w:r>
              <w:rPr>
                <w:color w:val="auto"/>
                <w:spacing w:val="-1"/>
              </w:rPr>
              <w:t>A060302</w:t>
            </w:r>
            <w:r>
              <w:rPr>
                <w:color w:val="auto"/>
                <w:spacing w:val="-29"/>
              </w:rPr>
              <w:t xml:space="preserve"> </w:t>
            </w:r>
            <w:r>
              <w:rPr>
                <w:color w:val="auto"/>
                <w:spacing w:val="-1"/>
              </w:rPr>
              <w:t>木骨架为主的椅凳类</w:t>
            </w:r>
          </w:p>
        </w:tc>
        <w:tc>
          <w:tcPr>
            <w:tcW w:w="1956" w:type="dxa"/>
            <w:noWrap w:val="0"/>
            <w:vAlign w:val="top"/>
          </w:tcPr>
          <w:p w14:paraId="624DC3F8">
            <w:pPr>
              <w:rPr>
                <w:rFonts w:ascii="Arial"/>
                <w:color w:val="auto"/>
              </w:rPr>
            </w:pPr>
          </w:p>
        </w:tc>
        <w:tc>
          <w:tcPr>
            <w:tcW w:w="3081" w:type="dxa"/>
            <w:noWrap w:val="0"/>
            <w:vAlign w:val="top"/>
          </w:tcPr>
          <w:p w14:paraId="2EA9CDA9">
            <w:pPr>
              <w:pStyle w:val="871"/>
              <w:spacing w:before="66"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3F71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6DE21375">
            <w:pPr>
              <w:rPr>
                <w:rFonts w:ascii="Arial"/>
                <w:color w:val="auto"/>
              </w:rPr>
            </w:pPr>
          </w:p>
        </w:tc>
        <w:tc>
          <w:tcPr>
            <w:tcW w:w="1343" w:type="dxa"/>
            <w:vMerge w:val="continue"/>
            <w:tcBorders>
              <w:top w:val="nil"/>
            </w:tcBorders>
            <w:noWrap w:val="0"/>
            <w:vAlign w:val="top"/>
          </w:tcPr>
          <w:p w14:paraId="43DA5E99">
            <w:pPr>
              <w:rPr>
                <w:rFonts w:ascii="Arial"/>
                <w:color w:val="auto"/>
              </w:rPr>
            </w:pPr>
          </w:p>
        </w:tc>
        <w:tc>
          <w:tcPr>
            <w:tcW w:w="2324" w:type="dxa"/>
            <w:noWrap w:val="0"/>
            <w:vAlign w:val="top"/>
          </w:tcPr>
          <w:p w14:paraId="73A90D44">
            <w:pPr>
              <w:pStyle w:val="871"/>
              <w:spacing w:before="67" w:line="220" w:lineRule="auto"/>
              <w:ind w:left="103"/>
              <w:rPr>
                <w:rFonts w:hint="eastAsia"/>
                <w:color w:val="auto"/>
              </w:rPr>
            </w:pPr>
            <w:r>
              <w:rPr>
                <w:color w:val="auto"/>
                <w:spacing w:val="-1"/>
              </w:rPr>
              <w:t>A060399</w:t>
            </w:r>
            <w:r>
              <w:rPr>
                <w:color w:val="auto"/>
                <w:spacing w:val="-33"/>
              </w:rPr>
              <w:t xml:space="preserve"> </w:t>
            </w:r>
            <w:r>
              <w:rPr>
                <w:color w:val="auto"/>
                <w:spacing w:val="-1"/>
              </w:rPr>
              <w:t>其他椅凳类</w:t>
            </w:r>
          </w:p>
        </w:tc>
        <w:tc>
          <w:tcPr>
            <w:tcW w:w="1956" w:type="dxa"/>
            <w:noWrap w:val="0"/>
            <w:vAlign w:val="top"/>
          </w:tcPr>
          <w:p w14:paraId="427DFB5F">
            <w:pPr>
              <w:rPr>
                <w:rFonts w:ascii="Arial"/>
                <w:color w:val="auto"/>
              </w:rPr>
            </w:pPr>
          </w:p>
        </w:tc>
        <w:tc>
          <w:tcPr>
            <w:tcW w:w="3081" w:type="dxa"/>
            <w:noWrap w:val="0"/>
            <w:vAlign w:val="top"/>
          </w:tcPr>
          <w:p w14:paraId="2361C519">
            <w:pPr>
              <w:pStyle w:val="871"/>
              <w:spacing w:before="66"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7F386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1B5263AB">
            <w:pPr>
              <w:pStyle w:val="871"/>
              <w:spacing w:before="95" w:line="184" w:lineRule="auto"/>
              <w:ind w:left="128"/>
              <w:rPr>
                <w:rFonts w:hint="eastAsia"/>
                <w:color w:val="auto"/>
              </w:rPr>
            </w:pPr>
            <w:r>
              <w:rPr>
                <w:color w:val="auto"/>
                <w:spacing w:val="-10"/>
              </w:rPr>
              <w:t>19</w:t>
            </w:r>
          </w:p>
        </w:tc>
        <w:tc>
          <w:tcPr>
            <w:tcW w:w="1343" w:type="dxa"/>
            <w:noWrap w:val="0"/>
            <w:vAlign w:val="top"/>
          </w:tcPr>
          <w:p w14:paraId="54DBB81B">
            <w:pPr>
              <w:pStyle w:val="871"/>
              <w:spacing w:before="67" w:line="220" w:lineRule="auto"/>
              <w:ind w:left="102"/>
              <w:rPr>
                <w:rFonts w:hint="eastAsia"/>
                <w:color w:val="auto"/>
              </w:rPr>
            </w:pPr>
            <w:r>
              <w:rPr>
                <w:color w:val="auto"/>
                <w:spacing w:val="-1"/>
              </w:rPr>
              <w:t>A0604</w:t>
            </w:r>
            <w:r>
              <w:rPr>
                <w:color w:val="auto"/>
                <w:spacing w:val="-35"/>
              </w:rPr>
              <w:t xml:space="preserve"> </w:t>
            </w:r>
            <w:r>
              <w:rPr>
                <w:color w:val="auto"/>
                <w:spacing w:val="-1"/>
              </w:rPr>
              <w:t>沙发类</w:t>
            </w:r>
          </w:p>
        </w:tc>
        <w:tc>
          <w:tcPr>
            <w:tcW w:w="2324" w:type="dxa"/>
            <w:noWrap w:val="0"/>
            <w:vAlign w:val="top"/>
          </w:tcPr>
          <w:p w14:paraId="1B486A8F">
            <w:pPr>
              <w:pStyle w:val="871"/>
              <w:spacing w:before="67" w:line="220" w:lineRule="auto"/>
              <w:ind w:left="103"/>
              <w:rPr>
                <w:rFonts w:hint="eastAsia"/>
                <w:color w:val="auto"/>
              </w:rPr>
            </w:pPr>
            <w:r>
              <w:rPr>
                <w:color w:val="auto"/>
                <w:spacing w:val="-1"/>
              </w:rPr>
              <w:t>A060499</w:t>
            </w:r>
            <w:r>
              <w:rPr>
                <w:color w:val="auto"/>
                <w:spacing w:val="-33"/>
              </w:rPr>
              <w:t xml:space="preserve"> </w:t>
            </w:r>
            <w:r>
              <w:rPr>
                <w:color w:val="auto"/>
                <w:spacing w:val="-1"/>
              </w:rPr>
              <w:t>其他沙发类</w:t>
            </w:r>
          </w:p>
        </w:tc>
        <w:tc>
          <w:tcPr>
            <w:tcW w:w="1956" w:type="dxa"/>
            <w:noWrap w:val="0"/>
            <w:vAlign w:val="top"/>
          </w:tcPr>
          <w:p w14:paraId="5B63365C">
            <w:pPr>
              <w:rPr>
                <w:rFonts w:ascii="Arial"/>
                <w:color w:val="auto"/>
              </w:rPr>
            </w:pPr>
          </w:p>
        </w:tc>
        <w:tc>
          <w:tcPr>
            <w:tcW w:w="3081" w:type="dxa"/>
            <w:noWrap w:val="0"/>
            <w:vAlign w:val="top"/>
          </w:tcPr>
          <w:p w14:paraId="048AFC1A">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0DB86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3B85E735">
            <w:pPr>
              <w:pStyle w:val="871"/>
              <w:spacing w:before="96" w:line="183" w:lineRule="auto"/>
              <w:ind w:left="116"/>
              <w:rPr>
                <w:rFonts w:hint="eastAsia"/>
                <w:color w:val="auto"/>
              </w:rPr>
            </w:pPr>
            <w:r>
              <w:rPr>
                <w:color w:val="auto"/>
                <w:spacing w:val="-4"/>
              </w:rPr>
              <w:t>20</w:t>
            </w:r>
          </w:p>
        </w:tc>
        <w:tc>
          <w:tcPr>
            <w:tcW w:w="1343" w:type="dxa"/>
            <w:vMerge w:val="restart"/>
            <w:tcBorders>
              <w:bottom w:val="nil"/>
            </w:tcBorders>
            <w:noWrap w:val="0"/>
            <w:vAlign w:val="top"/>
          </w:tcPr>
          <w:p w14:paraId="2153498C">
            <w:pPr>
              <w:pStyle w:val="871"/>
              <w:spacing w:before="67" w:line="220" w:lineRule="auto"/>
              <w:ind w:left="193"/>
              <w:rPr>
                <w:rFonts w:hint="eastAsia"/>
                <w:color w:val="auto"/>
              </w:rPr>
            </w:pPr>
            <w:r>
              <w:rPr>
                <w:color w:val="auto"/>
                <w:spacing w:val="-1"/>
              </w:rPr>
              <w:t>A0605</w:t>
            </w:r>
            <w:r>
              <w:rPr>
                <w:color w:val="auto"/>
                <w:spacing w:val="-36"/>
              </w:rPr>
              <w:t xml:space="preserve"> </w:t>
            </w:r>
            <w:r>
              <w:rPr>
                <w:color w:val="auto"/>
                <w:spacing w:val="-1"/>
              </w:rPr>
              <w:t>柜类</w:t>
            </w:r>
          </w:p>
        </w:tc>
        <w:tc>
          <w:tcPr>
            <w:tcW w:w="2324" w:type="dxa"/>
            <w:noWrap w:val="0"/>
            <w:vAlign w:val="top"/>
          </w:tcPr>
          <w:p w14:paraId="09061F54">
            <w:pPr>
              <w:pStyle w:val="871"/>
              <w:spacing w:before="67" w:line="220" w:lineRule="auto"/>
              <w:ind w:left="103"/>
              <w:rPr>
                <w:rFonts w:hint="eastAsia"/>
                <w:color w:val="auto"/>
              </w:rPr>
            </w:pPr>
            <w:r>
              <w:rPr>
                <w:color w:val="auto"/>
                <w:spacing w:val="-1"/>
              </w:rPr>
              <w:t>A060501</w:t>
            </w:r>
            <w:r>
              <w:rPr>
                <w:color w:val="auto"/>
                <w:spacing w:val="-33"/>
              </w:rPr>
              <w:t xml:space="preserve"> </w:t>
            </w:r>
            <w:r>
              <w:rPr>
                <w:color w:val="auto"/>
                <w:spacing w:val="-1"/>
              </w:rPr>
              <w:t>木质柜类</w:t>
            </w:r>
          </w:p>
        </w:tc>
        <w:tc>
          <w:tcPr>
            <w:tcW w:w="1956" w:type="dxa"/>
            <w:noWrap w:val="0"/>
            <w:vAlign w:val="top"/>
          </w:tcPr>
          <w:p w14:paraId="59A882FE">
            <w:pPr>
              <w:rPr>
                <w:rFonts w:ascii="Arial"/>
                <w:color w:val="auto"/>
              </w:rPr>
            </w:pPr>
          </w:p>
        </w:tc>
        <w:tc>
          <w:tcPr>
            <w:tcW w:w="3081" w:type="dxa"/>
            <w:noWrap w:val="0"/>
            <w:vAlign w:val="top"/>
          </w:tcPr>
          <w:p w14:paraId="52F5E3FA">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1B7FF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79A75CCC">
            <w:pPr>
              <w:rPr>
                <w:rFonts w:ascii="Arial"/>
                <w:color w:val="auto"/>
              </w:rPr>
            </w:pPr>
          </w:p>
        </w:tc>
        <w:tc>
          <w:tcPr>
            <w:tcW w:w="1343" w:type="dxa"/>
            <w:vMerge w:val="continue"/>
            <w:tcBorders>
              <w:top w:val="nil"/>
              <w:bottom w:val="nil"/>
            </w:tcBorders>
            <w:noWrap w:val="0"/>
            <w:vAlign w:val="top"/>
          </w:tcPr>
          <w:p w14:paraId="26BE64C5">
            <w:pPr>
              <w:rPr>
                <w:rFonts w:ascii="Arial"/>
                <w:color w:val="auto"/>
              </w:rPr>
            </w:pPr>
          </w:p>
        </w:tc>
        <w:tc>
          <w:tcPr>
            <w:tcW w:w="2324" w:type="dxa"/>
            <w:noWrap w:val="0"/>
            <w:vAlign w:val="top"/>
          </w:tcPr>
          <w:p w14:paraId="731302B8">
            <w:pPr>
              <w:pStyle w:val="871"/>
              <w:spacing w:before="67" w:line="220" w:lineRule="auto"/>
              <w:ind w:left="103"/>
              <w:rPr>
                <w:rFonts w:hint="eastAsia"/>
                <w:color w:val="auto"/>
              </w:rPr>
            </w:pPr>
            <w:r>
              <w:rPr>
                <w:color w:val="auto"/>
                <w:spacing w:val="-1"/>
              </w:rPr>
              <w:t>A060503</w:t>
            </w:r>
            <w:r>
              <w:rPr>
                <w:color w:val="auto"/>
                <w:spacing w:val="-32"/>
              </w:rPr>
              <w:t xml:space="preserve"> </w:t>
            </w:r>
            <w:r>
              <w:rPr>
                <w:color w:val="auto"/>
                <w:spacing w:val="-1"/>
              </w:rPr>
              <w:t>金属质柜类</w:t>
            </w:r>
          </w:p>
        </w:tc>
        <w:tc>
          <w:tcPr>
            <w:tcW w:w="1956" w:type="dxa"/>
            <w:noWrap w:val="0"/>
            <w:vAlign w:val="top"/>
          </w:tcPr>
          <w:p w14:paraId="090869A0">
            <w:pPr>
              <w:rPr>
                <w:rFonts w:ascii="Arial"/>
                <w:color w:val="auto"/>
              </w:rPr>
            </w:pPr>
          </w:p>
        </w:tc>
        <w:tc>
          <w:tcPr>
            <w:tcW w:w="3081" w:type="dxa"/>
            <w:noWrap w:val="0"/>
            <w:vAlign w:val="top"/>
          </w:tcPr>
          <w:p w14:paraId="0C1CBFBE">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49B8D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4CC89E97">
            <w:pPr>
              <w:rPr>
                <w:rFonts w:ascii="Arial"/>
                <w:color w:val="auto"/>
              </w:rPr>
            </w:pPr>
          </w:p>
        </w:tc>
        <w:tc>
          <w:tcPr>
            <w:tcW w:w="1343" w:type="dxa"/>
            <w:vMerge w:val="continue"/>
            <w:tcBorders>
              <w:top w:val="nil"/>
            </w:tcBorders>
            <w:noWrap w:val="0"/>
            <w:vAlign w:val="top"/>
          </w:tcPr>
          <w:p w14:paraId="7B292092">
            <w:pPr>
              <w:rPr>
                <w:rFonts w:ascii="Arial"/>
                <w:color w:val="auto"/>
              </w:rPr>
            </w:pPr>
          </w:p>
        </w:tc>
        <w:tc>
          <w:tcPr>
            <w:tcW w:w="2324" w:type="dxa"/>
            <w:noWrap w:val="0"/>
            <w:vAlign w:val="top"/>
          </w:tcPr>
          <w:p w14:paraId="7F4258C0">
            <w:pPr>
              <w:pStyle w:val="871"/>
              <w:spacing w:before="67" w:line="220" w:lineRule="auto"/>
              <w:ind w:left="103"/>
              <w:rPr>
                <w:rFonts w:hint="eastAsia"/>
                <w:color w:val="auto"/>
              </w:rPr>
            </w:pPr>
            <w:r>
              <w:rPr>
                <w:color w:val="auto"/>
                <w:spacing w:val="-1"/>
              </w:rPr>
              <w:t>A060599</w:t>
            </w:r>
            <w:r>
              <w:rPr>
                <w:color w:val="auto"/>
                <w:spacing w:val="-33"/>
              </w:rPr>
              <w:t xml:space="preserve"> </w:t>
            </w:r>
            <w:r>
              <w:rPr>
                <w:color w:val="auto"/>
                <w:spacing w:val="-1"/>
              </w:rPr>
              <w:t>其他柜类</w:t>
            </w:r>
          </w:p>
        </w:tc>
        <w:tc>
          <w:tcPr>
            <w:tcW w:w="1956" w:type="dxa"/>
            <w:noWrap w:val="0"/>
            <w:vAlign w:val="top"/>
          </w:tcPr>
          <w:p w14:paraId="388D4731">
            <w:pPr>
              <w:rPr>
                <w:rFonts w:ascii="Arial"/>
                <w:color w:val="auto"/>
              </w:rPr>
            </w:pPr>
          </w:p>
        </w:tc>
        <w:tc>
          <w:tcPr>
            <w:tcW w:w="3081" w:type="dxa"/>
            <w:noWrap w:val="0"/>
            <w:vAlign w:val="top"/>
          </w:tcPr>
          <w:p w14:paraId="47061C9B">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27D71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A9B8589">
            <w:pPr>
              <w:pStyle w:val="871"/>
              <w:spacing w:before="94" w:line="184" w:lineRule="auto"/>
              <w:ind w:left="116"/>
              <w:rPr>
                <w:rFonts w:hint="eastAsia"/>
                <w:color w:val="auto"/>
              </w:rPr>
            </w:pPr>
            <w:r>
              <w:rPr>
                <w:color w:val="auto"/>
                <w:spacing w:val="-4"/>
              </w:rPr>
              <w:t>21</w:t>
            </w:r>
          </w:p>
        </w:tc>
        <w:tc>
          <w:tcPr>
            <w:tcW w:w="1343" w:type="dxa"/>
            <w:vMerge w:val="restart"/>
            <w:tcBorders>
              <w:bottom w:val="nil"/>
            </w:tcBorders>
            <w:noWrap w:val="0"/>
            <w:vAlign w:val="top"/>
          </w:tcPr>
          <w:p w14:paraId="2673E401">
            <w:pPr>
              <w:pStyle w:val="871"/>
              <w:spacing w:before="67" w:line="220" w:lineRule="auto"/>
              <w:ind w:left="102"/>
              <w:rPr>
                <w:rFonts w:hint="eastAsia"/>
                <w:color w:val="auto"/>
              </w:rPr>
            </w:pPr>
            <w:r>
              <w:rPr>
                <w:color w:val="auto"/>
                <w:spacing w:val="-1"/>
              </w:rPr>
              <w:t>A0606</w:t>
            </w:r>
            <w:r>
              <w:rPr>
                <w:color w:val="auto"/>
                <w:spacing w:val="-35"/>
              </w:rPr>
              <w:t xml:space="preserve"> </w:t>
            </w:r>
            <w:r>
              <w:rPr>
                <w:color w:val="auto"/>
                <w:spacing w:val="-1"/>
              </w:rPr>
              <w:t>架类</w:t>
            </w:r>
          </w:p>
        </w:tc>
        <w:tc>
          <w:tcPr>
            <w:tcW w:w="2324" w:type="dxa"/>
            <w:noWrap w:val="0"/>
            <w:vAlign w:val="top"/>
          </w:tcPr>
          <w:p w14:paraId="51321738">
            <w:pPr>
              <w:pStyle w:val="871"/>
              <w:spacing w:before="67" w:line="220" w:lineRule="auto"/>
              <w:ind w:left="103"/>
              <w:rPr>
                <w:rFonts w:hint="eastAsia"/>
                <w:color w:val="auto"/>
              </w:rPr>
            </w:pPr>
            <w:r>
              <w:rPr>
                <w:color w:val="auto"/>
                <w:spacing w:val="-1"/>
              </w:rPr>
              <w:t>A060601</w:t>
            </w:r>
            <w:r>
              <w:rPr>
                <w:color w:val="auto"/>
                <w:spacing w:val="-33"/>
              </w:rPr>
              <w:t xml:space="preserve"> </w:t>
            </w:r>
            <w:r>
              <w:rPr>
                <w:color w:val="auto"/>
                <w:spacing w:val="-1"/>
              </w:rPr>
              <w:t>木质架类</w:t>
            </w:r>
          </w:p>
        </w:tc>
        <w:tc>
          <w:tcPr>
            <w:tcW w:w="1956" w:type="dxa"/>
            <w:noWrap w:val="0"/>
            <w:vAlign w:val="top"/>
          </w:tcPr>
          <w:p w14:paraId="4DD846CB">
            <w:pPr>
              <w:rPr>
                <w:rFonts w:ascii="Arial"/>
                <w:color w:val="auto"/>
              </w:rPr>
            </w:pPr>
          </w:p>
        </w:tc>
        <w:tc>
          <w:tcPr>
            <w:tcW w:w="3081" w:type="dxa"/>
            <w:noWrap w:val="0"/>
            <w:vAlign w:val="top"/>
          </w:tcPr>
          <w:p w14:paraId="5EDE08E2">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70E6B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39CF7611">
            <w:pPr>
              <w:rPr>
                <w:rFonts w:ascii="Arial"/>
                <w:color w:val="auto"/>
              </w:rPr>
            </w:pPr>
          </w:p>
        </w:tc>
        <w:tc>
          <w:tcPr>
            <w:tcW w:w="1343" w:type="dxa"/>
            <w:vMerge w:val="continue"/>
            <w:tcBorders>
              <w:top w:val="nil"/>
            </w:tcBorders>
            <w:noWrap w:val="0"/>
            <w:vAlign w:val="top"/>
          </w:tcPr>
          <w:p w14:paraId="2AB4346F">
            <w:pPr>
              <w:rPr>
                <w:rFonts w:ascii="Arial"/>
                <w:color w:val="auto"/>
              </w:rPr>
            </w:pPr>
          </w:p>
        </w:tc>
        <w:tc>
          <w:tcPr>
            <w:tcW w:w="2324" w:type="dxa"/>
            <w:noWrap w:val="0"/>
            <w:vAlign w:val="top"/>
          </w:tcPr>
          <w:p w14:paraId="00880023">
            <w:pPr>
              <w:pStyle w:val="871"/>
              <w:spacing w:before="67" w:line="220" w:lineRule="auto"/>
              <w:ind w:left="103"/>
              <w:rPr>
                <w:rFonts w:hint="eastAsia"/>
                <w:color w:val="auto"/>
              </w:rPr>
            </w:pPr>
            <w:r>
              <w:rPr>
                <w:color w:val="auto"/>
                <w:spacing w:val="-1"/>
              </w:rPr>
              <w:t>A060602</w:t>
            </w:r>
            <w:r>
              <w:rPr>
                <w:color w:val="auto"/>
                <w:spacing w:val="-32"/>
              </w:rPr>
              <w:t xml:space="preserve"> </w:t>
            </w:r>
            <w:r>
              <w:rPr>
                <w:color w:val="auto"/>
                <w:spacing w:val="-1"/>
              </w:rPr>
              <w:t>金属质架类</w:t>
            </w:r>
          </w:p>
        </w:tc>
        <w:tc>
          <w:tcPr>
            <w:tcW w:w="1956" w:type="dxa"/>
            <w:noWrap w:val="0"/>
            <w:vAlign w:val="top"/>
          </w:tcPr>
          <w:p w14:paraId="70FCAD6E">
            <w:pPr>
              <w:rPr>
                <w:rFonts w:ascii="Arial"/>
                <w:color w:val="auto"/>
              </w:rPr>
            </w:pPr>
          </w:p>
        </w:tc>
        <w:tc>
          <w:tcPr>
            <w:tcW w:w="3081" w:type="dxa"/>
            <w:noWrap w:val="0"/>
            <w:vAlign w:val="top"/>
          </w:tcPr>
          <w:p w14:paraId="4B8AC65E">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64F0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053D39EC">
            <w:pPr>
              <w:pStyle w:val="871"/>
              <w:spacing w:before="96" w:line="183" w:lineRule="auto"/>
              <w:ind w:left="116"/>
              <w:rPr>
                <w:rFonts w:hint="eastAsia"/>
                <w:color w:val="auto"/>
              </w:rPr>
            </w:pPr>
            <w:r>
              <w:rPr>
                <w:color w:val="auto"/>
                <w:spacing w:val="-4"/>
              </w:rPr>
              <w:t>22</w:t>
            </w:r>
          </w:p>
        </w:tc>
        <w:tc>
          <w:tcPr>
            <w:tcW w:w="1343" w:type="dxa"/>
            <w:vMerge w:val="restart"/>
            <w:tcBorders>
              <w:bottom w:val="nil"/>
            </w:tcBorders>
            <w:noWrap w:val="0"/>
            <w:vAlign w:val="top"/>
          </w:tcPr>
          <w:p w14:paraId="6970977E">
            <w:pPr>
              <w:pStyle w:val="871"/>
              <w:spacing w:before="67" w:line="220" w:lineRule="auto"/>
              <w:ind w:left="102"/>
              <w:rPr>
                <w:rFonts w:hint="eastAsia"/>
                <w:color w:val="auto"/>
              </w:rPr>
            </w:pPr>
            <w:r>
              <w:rPr>
                <w:color w:val="auto"/>
                <w:spacing w:val="-1"/>
              </w:rPr>
              <w:t>A0607</w:t>
            </w:r>
            <w:r>
              <w:rPr>
                <w:color w:val="auto"/>
                <w:spacing w:val="-35"/>
              </w:rPr>
              <w:t xml:space="preserve"> </w:t>
            </w:r>
            <w:r>
              <w:rPr>
                <w:color w:val="auto"/>
                <w:spacing w:val="-1"/>
              </w:rPr>
              <w:t>屏风类</w:t>
            </w:r>
          </w:p>
        </w:tc>
        <w:tc>
          <w:tcPr>
            <w:tcW w:w="2324" w:type="dxa"/>
            <w:noWrap w:val="0"/>
            <w:vAlign w:val="top"/>
          </w:tcPr>
          <w:p w14:paraId="0D55296F">
            <w:pPr>
              <w:pStyle w:val="871"/>
              <w:spacing w:before="67" w:line="220" w:lineRule="auto"/>
              <w:ind w:left="103"/>
              <w:rPr>
                <w:rFonts w:hint="eastAsia"/>
                <w:color w:val="auto"/>
              </w:rPr>
            </w:pPr>
            <w:r>
              <w:rPr>
                <w:color w:val="auto"/>
                <w:spacing w:val="-1"/>
              </w:rPr>
              <w:t>A060701</w:t>
            </w:r>
            <w:r>
              <w:rPr>
                <w:color w:val="auto"/>
                <w:spacing w:val="-33"/>
              </w:rPr>
              <w:t xml:space="preserve"> </w:t>
            </w:r>
            <w:r>
              <w:rPr>
                <w:color w:val="auto"/>
                <w:spacing w:val="-1"/>
              </w:rPr>
              <w:t>木质屏风类</w:t>
            </w:r>
          </w:p>
        </w:tc>
        <w:tc>
          <w:tcPr>
            <w:tcW w:w="1956" w:type="dxa"/>
            <w:noWrap w:val="0"/>
            <w:vAlign w:val="top"/>
          </w:tcPr>
          <w:p w14:paraId="2D607441">
            <w:pPr>
              <w:rPr>
                <w:rFonts w:ascii="Arial"/>
                <w:color w:val="auto"/>
              </w:rPr>
            </w:pPr>
          </w:p>
        </w:tc>
        <w:tc>
          <w:tcPr>
            <w:tcW w:w="3081" w:type="dxa"/>
            <w:noWrap w:val="0"/>
            <w:vAlign w:val="top"/>
          </w:tcPr>
          <w:p w14:paraId="0D7D9FB8">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559D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7BD3FFB5">
            <w:pPr>
              <w:rPr>
                <w:rFonts w:ascii="Arial"/>
                <w:color w:val="auto"/>
              </w:rPr>
            </w:pPr>
          </w:p>
        </w:tc>
        <w:tc>
          <w:tcPr>
            <w:tcW w:w="1343" w:type="dxa"/>
            <w:vMerge w:val="continue"/>
            <w:tcBorders>
              <w:top w:val="nil"/>
            </w:tcBorders>
            <w:noWrap w:val="0"/>
            <w:vAlign w:val="top"/>
          </w:tcPr>
          <w:p w14:paraId="24374DCF">
            <w:pPr>
              <w:rPr>
                <w:rFonts w:ascii="Arial"/>
                <w:color w:val="auto"/>
              </w:rPr>
            </w:pPr>
          </w:p>
        </w:tc>
        <w:tc>
          <w:tcPr>
            <w:tcW w:w="2324" w:type="dxa"/>
            <w:noWrap w:val="0"/>
            <w:vAlign w:val="top"/>
          </w:tcPr>
          <w:p w14:paraId="22F9C983">
            <w:pPr>
              <w:pStyle w:val="871"/>
              <w:spacing w:before="67" w:line="220" w:lineRule="auto"/>
              <w:ind w:left="103"/>
              <w:rPr>
                <w:rFonts w:hint="eastAsia"/>
                <w:color w:val="auto"/>
              </w:rPr>
            </w:pPr>
            <w:r>
              <w:rPr>
                <w:color w:val="auto"/>
                <w:spacing w:val="-1"/>
              </w:rPr>
              <w:t>A060702</w:t>
            </w:r>
            <w:r>
              <w:rPr>
                <w:color w:val="auto"/>
                <w:spacing w:val="-32"/>
              </w:rPr>
              <w:t xml:space="preserve"> </w:t>
            </w:r>
            <w:r>
              <w:rPr>
                <w:color w:val="auto"/>
                <w:spacing w:val="-1"/>
              </w:rPr>
              <w:t>金属质屏风类</w:t>
            </w:r>
          </w:p>
        </w:tc>
        <w:tc>
          <w:tcPr>
            <w:tcW w:w="1956" w:type="dxa"/>
            <w:noWrap w:val="0"/>
            <w:vAlign w:val="top"/>
          </w:tcPr>
          <w:p w14:paraId="158EED03">
            <w:pPr>
              <w:rPr>
                <w:rFonts w:ascii="Arial"/>
                <w:color w:val="auto"/>
              </w:rPr>
            </w:pPr>
          </w:p>
        </w:tc>
        <w:tc>
          <w:tcPr>
            <w:tcW w:w="3081" w:type="dxa"/>
            <w:noWrap w:val="0"/>
            <w:vAlign w:val="top"/>
          </w:tcPr>
          <w:p w14:paraId="5D4548FA">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5BC1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1AC8D04E">
            <w:pPr>
              <w:pStyle w:val="871"/>
              <w:spacing w:before="95" w:line="183" w:lineRule="auto"/>
              <w:ind w:left="116"/>
              <w:rPr>
                <w:rFonts w:hint="eastAsia"/>
                <w:color w:val="auto"/>
              </w:rPr>
            </w:pPr>
            <w:r>
              <w:rPr>
                <w:color w:val="auto"/>
                <w:spacing w:val="-4"/>
              </w:rPr>
              <w:t>23</w:t>
            </w:r>
          </w:p>
        </w:tc>
        <w:tc>
          <w:tcPr>
            <w:tcW w:w="1343" w:type="dxa"/>
            <w:noWrap w:val="0"/>
            <w:vAlign w:val="top"/>
          </w:tcPr>
          <w:p w14:paraId="10EE3264">
            <w:pPr>
              <w:pStyle w:val="871"/>
              <w:spacing w:before="67" w:line="220" w:lineRule="auto"/>
              <w:ind w:left="102"/>
              <w:rPr>
                <w:rFonts w:hint="eastAsia"/>
                <w:color w:val="auto"/>
              </w:rPr>
            </w:pPr>
            <w:r>
              <w:rPr>
                <w:color w:val="auto"/>
                <w:spacing w:val="-1"/>
              </w:rPr>
              <w:t>A060804</w:t>
            </w:r>
            <w:r>
              <w:rPr>
                <w:color w:val="auto"/>
                <w:spacing w:val="-32"/>
              </w:rPr>
              <w:t xml:space="preserve"> </w:t>
            </w:r>
            <w:r>
              <w:rPr>
                <w:color w:val="auto"/>
                <w:spacing w:val="-1"/>
              </w:rPr>
              <w:t>水池</w:t>
            </w:r>
          </w:p>
        </w:tc>
        <w:tc>
          <w:tcPr>
            <w:tcW w:w="2324" w:type="dxa"/>
            <w:noWrap w:val="0"/>
            <w:vAlign w:val="top"/>
          </w:tcPr>
          <w:p w14:paraId="76BF9619">
            <w:pPr>
              <w:rPr>
                <w:rFonts w:ascii="Arial"/>
                <w:color w:val="auto"/>
              </w:rPr>
            </w:pPr>
          </w:p>
        </w:tc>
        <w:tc>
          <w:tcPr>
            <w:tcW w:w="1956" w:type="dxa"/>
            <w:noWrap w:val="0"/>
            <w:vAlign w:val="top"/>
          </w:tcPr>
          <w:p w14:paraId="231993B7">
            <w:pPr>
              <w:rPr>
                <w:rFonts w:ascii="Arial"/>
                <w:color w:val="auto"/>
              </w:rPr>
            </w:pPr>
          </w:p>
        </w:tc>
        <w:tc>
          <w:tcPr>
            <w:tcW w:w="3081" w:type="dxa"/>
            <w:noWrap w:val="0"/>
            <w:vAlign w:val="top"/>
          </w:tcPr>
          <w:p w14:paraId="3EC40DC3">
            <w:pPr>
              <w:pStyle w:val="871"/>
              <w:spacing w:before="66" w:line="219" w:lineRule="auto"/>
              <w:ind w:left="109"/>
              <w:rPr>
                <w:rFonts w:hint="eastAsia"/>
                <w:color w:val="auto"/>
              </w:rPr>
            </w:pPr>
            <w:r>
              <w:rPr>
                <w:color w:val="auto"/>
                <w:spacing w:val="-1"/>
              </w:rPr>
              <w:t>HJ/T296</w:t>
            </w:r>
            <w:r>
              <w:rPr>
                <w:color w:val="auto"/>
                <w:spacing w:val="-34"/>
              </w:rPr>
              <w:t xml:space="preserve"> </w:t>
            </w:r>
            <w:r>
              <w:rPr>
                <w:color w:val="auto"/>
                <w:spacing w:val="-1"/>
              </w:rPr>
              <w:t>卫生陶瓷</w:t>
            </w:r>
          </w:p>
        </w:tc>
      </w:tr>
      <w:tr w14:paraId="18C3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76C48B59">
            <w:pPr>
              <w:pStyle w:val="871"/>
              <w:spacing w:before="96" w:line="183" w:lineRule="auto"/>
              <w:ind w:left="116"/>
              <w:rPr>
                <w:rFonts w:hint="eastAsia"/>
                <w:color w:val="auto"/>
              </w:rPr>
            </w:pPr>
            <w:r>
              <w:rPr>
                <w:color w:val="auto"/>
                <w:spacing w:val="-4"/>
              </w:rPr>
              <w:t>24</w:t>
            </w:r>
          </w:p>
        </w:tc>
        <w:tc>
          <w:tcPr>
            <w:tcW w:w="1343" w:type="dxa"/>
            <w:noWrap w:val="0"/>
            <w:vAlign w:val="top"/>
          </w:tcPr>
          <w:p w14:paraId="18BFB1E5">
            <w:pPr>
              <w:pStyle w:val="871"/>
              <w:spacing w:before="67" w:line="220" w:lineRule="auto"/>
              <w:ind w:left="102"/>
              <w:rPr>
                <w:rFonts w:hint="eastAsia"/>
                <w:color w:val="auto"/>
              </w:rPr>
            </w:pPr>
            <w:r>
              <w:rPr>
                <w:color w:val="auto"/>
                <w:spacing w:val="-1"/>
              </w:rPr>
              <w:t>A060805</w:t>
            </w:r>
            <w:r>
              <w:rPr>
                <w:color w:val="auto"/>
                <w:spacing w:val="-33"/>
              </w:rPr>
              <w:t xml:space="preserve"> </w:t>
            </w:r>
            <w:r>
              <w:rPr>
                <w:color w:val="auto"/>
                <w:spacing w:val="-1"/>
              </w:rPr>
              <w:t>便器</w:t>
            </w:r>
          </w:p>
        </w:tc>
        <w:tc>
          <w:tcPr>
            <w:tcW w:w="2324" w:type="dxa"/>
            <w:noWrap w:val="0"/>
            <w:vAlign w:val="top"/>
          </w:tcPr>
          <w:p w14:paraId="270DABF2">
            <w:pPr>
              <w:rPr>
                <w:rFonts w:ascii="Arial"/>
                <w:color w:val="auto"/>
              </w:rPr>
            </w:pPr>
          </w:p>
        </w:tc>
        <w:tc>
          <w:tcPr>
            <w:tcW w:w="1956" w:type="dxa"/>
            <w:noWrap w:val="0"/>
            <w:vAlign w:val="top"/>
          </w:tcPr>
          <w:p w14:paraId="532B43DD">
            <w:pPr>
              <w:rPr>
                <w:rFonts w:ascii="Arial"/>
                <w:color w:val="auto"/>
              </w:rPr>
            </w:pPr>
          </w:p>
        </w:tc>
        <w:tc>
          <w:tcPr>
            <w:tcW w:w="3081" w:type="dxa"/>
            <w:noWrap w:val="0"/>
            <w:vAlign w:val="top"/>
          </w:tcPr>
          <w:p w14:paraId="2EE02A63">
            <w:pPr>
              <w:pStyle w:val="871"/>
              <w:spacing w:before="67" w:line="219" w:lineRule="auto"/>
              <w:ind w:left="109"/>
              <w:rPr>
                <w:rFonts w:hint="eastAsia"/>
                <w:color w:val="auto"/>
              </w:rPr>
            </w:pPr>
            <w:r>
              <w:rPr>
                <w:color w:val="auto"/>
                <w:spacing w:val="-1"/>
              </w:rPr>
              <w:t>HJ/T296</w:t>
            </w:r>
            <w:r>
              <w:rPr>
                <w:color w:val="auto"/>
                <w:spacing w:val="-34"/>
              </w:rPr>
              <w:t xml:space="preserve"> </w:t>
            </w:r>
            <w:r>
              <w:rPr>
                <w:color w:val="auto"/>
                <w:spacing w:val="-1"/>
              </w:rPr>
              <w:t>卫生陶瓷</w:t>
            </w:r>
          </w:p>
        </w:tc>
      </w:tr>
      <w:tr w14:paraId="5F7C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noWrap w:val="0"/>
            <w:vAlign w:val="top"/>
          </w:tcPr>
          <w:p w14:paraId="6F0139CD">
            <w:pPr>
              <w:pStyle w:val="871"/>
              <w:spacing w:before="96" w:line="183" w:lineRule="auto"/>
              <w:ind w:left="116"/>
              <w:rPr>
                <w:rFonts w:hint="eastAsia"/>
                <w:color w:val="auto"/>
              </w:rPr>
            </w:pPr>
            <w:r>
              <w:rPr>
                <w:color w:val="auto"/>
                <w:spacing w:val="-4"/>
              </w:rPr>
              <w:t>25</w:t>
            </w:r>
          </w:p>
        </w:tc>
        <w:tc>
          <w:tcPr>
            <w:tcW w:w="1343" w:type="dxa"/>
            <w:noWrap w:val="0"/>
            <w:vAlign w:val="top"/>
          </w:tcPr>
          <w:p w14:paraId="3CF3825B">
            <w:pPr>
              <w:pStyle w:val="871"/>
              <w:spacing w:before="67" w:line="220" w:lineRule="auto"/>
              <w:ind w:left="102"/>
              <w:rPr>
                <w:rFonts w:hint="eastAsia"/>
                <w:color w:val="auto"/>
              </w:rPr>
            </w:pPr>
            <w:r>
              <w:rPr>
                <w:color w:val="auto"/>
                <w:spacing w:val="-1"/>
              </w:rPr>
              <w:t>A060806</w:t>
            </w:r>
            <w:r>
              <w:rPr>
                <w:color w:val="auto"/>
                <w:spacing w:val="-32"/>
              </w:rPr>
              <w:t xml:space="preserve"> </w:t>
            </w:r>
            <w:r>
              <w:rPr>
                <w:color w:val="auto"/>
                <w:spacing w:val="-1"/>
              </w:rPr>
              <w:t>水嘴</w:t>
            </w:r>
          </w:p>
        </w:tc>
        <w:tc>
          <w:tcPr>
            <w:tcW w:w="2324" w:type="dxa"/>
            <w:noWrap w:val="0"/>
            <w:vAlign w:val="top"/>
          </w:tcPr>
          <w:p w14:paraId="5753CAE1">
            <w:pPr>
              <w:rPr>
                <w:rFonts w:ascii="Arial"/>
                <w:color w:val="auto"/>
              </w:rPr>
            </w:pPr>
          </w:p>
        </w:tc>
        <w:tc>
          <w:tcPr>
            <w:tcW w:w="1956" w:type="dxa"/>
            <w:noWrap w:val="0"/>
            <w:vAlign w:val="top"/>
          </w:tcPr>
          <w:p w14:paraId="1FAD450A">
            <w:pPr>
              <w:rPr>
                <w:rFonts w:ascii="Arial"/>
                <w:color w:val="auto"/>
              </w:rPr>
            </w:pPr>
          </w:p>
        </w:tc>
        <w:tc>
          <w:tcPr>
            <w:tcW w:w="3081" w:type="dxa"/>
            <w:noWrap w:val="0"/>
            <w:vAlign w:val="top"/>
          </w:tcPr>
          <w:p w14:paraId="1CB5B7F7">
            <w:pPr>
              <w:pStyle w:val="871"/>
              <w:spacing w:before="67" w:line="219" w:lineRule="auto"/>
              <w:ind w:left="109"/>
              <w:rPr>
                <w:rFonts w:hint="eastAsia"/>
                <w:color w:val="auto"/>
              </w:rPr>
            </w:pPr>
            <w:r>
              <w:rPr>
                <w:color w:val="auto"/>
                <w:spacing w:val="-1"/>
              </w:rPr>
              <w:t>HJ/T411</w:t>
            </w:r>
            <w:r>
              <w:rPr>
                <w:color w:val="auto"/>
                <w:spacing w:val="-34"/>
              </w:rPr>
              <w:t xml:space="preserve"> </w:t>
            </w:r>
            <w:r>
              <w:rPr>
                <w:color w:val="auto"/>
                <w:spacing w:val="-1"/>
              </w:rPr>
              <w:t>水嘴</w:t>
            </w:r>
          </w:p>
        </w:tc>
      </w:tr>
      <w:tr w14:paraId="21BC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00999867">
            <w:pPr>
              <w:pStyle w:val="871"/>
              <w:spacing w:before="95" w:line="183" w:lineRule="auto"/>
              <w:ind w:left="116"/>
              <w:rPr>
                <w:rFonts w:hint="eastAsia"/>
                <w:color w:val="auto"/>
              </w:rPr>
            </w:pPr>
            <w:r>
              <w:rPr>
                <w:color w:val="auto"/>
                <w:spacing w:val="-4"/>
              </w:rPr>
              <w:t>26</w:t>
            </w:r>
          </w:p>
        </w:tc>
        <w:tc>
          <w:tcPr>
            <w:tcW w:w="1343" w:type="dxa"/>
            <w:noWrap w:val="0"/>
            <w:vAlign w:val="top"/>
          </w:tcPr>
          <w:p w14:paraId="3EC927A6">
            <w:pPr>
              <w:pStyle w:val="871"/>
              <w:spacing w:before="67" w:line="221" w:lineRule="auto"/>
              <w:ind w:left="102"/>
              <w:rPr>
                <w:rFonts w:hint="eastAsia"/>
                <w:color w:val="auto"/>
              </w:rPr>
            </w:pPr>
            <w:r>
              <w:rPr>
                <w:color w:val="auto"/>
                <w:spacing w:val="-1"/>
              </w:rPr>
              <w:t>A0609</w:t>
            </w:r>
            <w:r>
              <w:rPr>
                <w:color w:val="auto"/>
                <w:spacing w:val="-34"/>
              </w:rPr>
              <w:t xml:space="preserve"> </w:t>
            </w:r>
            <w:r>
              <w:rPr>
                <w:color w:val="auto"/>
                <w:spacing w:val="-1"/>
              </w:rPr>
              <w:t>组合家具</w:t>
            </w:r>
          </w:p>
        </w:tc>
        <w:tc>
          <w:tcPr>
            <w:tcW w:w="2324" w:type="dxa"/>
            <w:noWrap w:val="0"/>
            <w:vAlign w:val="top"/>
          </w:tcPr>
          <w:p w14:paraId="29A675F4">
            <w:pPr>
              <w:rPr>
                <w:rFonts w:ascii="Arial"/>
                <w:color w:val="auto"/>
              </w:rPr>
            </w:pPr>
          </w:p>
        </w:tc>
        <w:tc>
          <w:tcPr>
            <w:tcW w:w="1956" w:type="dxa"/>
            <w:noWrap w:val="0"/>
            <w:vAlign w:val="top"/>
          </w:tcPr>
          <w:p w14:paraId="36F9E284">
            <w:pPr>
              <w:rPr>
                <w:rFonts w:ascii="Arial"/>
                <w:color w:val="auto"/>
              </w:rPr>
            </w:pPr>
          </w:p>
        </w:tc>
        <w:tc>
          <w:tcPr>
            <w:tcW w:w="3081" w:type="dxa"/>
            <w:noWrap w:val="0"/>
            <w:vAlign w:val="top"/>
          </w:tcPr>
          <w:p w14:paraId="55F903EA">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5349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5DE7D3">
            <w:pPr>
              <w:pStyle w:val="871"/>
              <w:spacing w:before="96" w:line="183" w:lineRule="auto"/>
              <w:ind w:left="116"/>
              <w:rPr>
                <w:rFonts w:hint="eastAsia"/>
                <w:color w:val="auto"/>
              </w:rPr>
            </w:pPr>
            <w:r>
              <w:rPr>
                <w:color w:val="auto"/>
                <w:spacing w:val="-4"/>
              </w:rPr>
              <w:t>27</w:t>
            </w:r>
          </w:p>
        </w:tc>
        <w:tc>
          <w:tcPr>
            <w:tcW w:w="1343" w:type="dxa"/>
            <w:noWrap w:val="0"/>
            <w:vAlign w:val="top"/>
          </w:tcPr>
          <w:p w14:paraId="30B45D29">
            <w:pPr>
              <w:pStyle w:val="871"/>
              <w:spacing w:before="68" w:line="282" w:lineRule="auto"/>
              <w:ind w:left="108" w:right="106" w:hanging="6"/>
              <w:rPr>
                <w:rFonts w:hint="eastAsia"/>
                <w:color w:val="auto"/>
              </w:rPr>
            </w:pPr>
            <w:r>
              <w:rPr>
                <w:color w:val="auto"/>
                <w:spacing w:val="4"/>
              </w:rPr>
              <w:t>A0610</w:t>
            </w:r>
            <w:r>
              <w:rPr>
                <w:color w:val="auto"/>
                <w:spacing w:val="31"/>
              </w:rPr>
              <w:t xml:space="preserve"> </w:t>
            </w:r>
            <w:r>
              <w:rPr>
                <w:color w:val="auto"/>
                <w:spacing w:val="4"/>
              </w:rPr>
              <w:t>家用家具</w:t>
            </w:r>
            <w:r>
              <w:rPr>
                <w:color w:val="auto"/>
                <w:spacing w:val="-2"/>
              </w:rPr>
              <w:t>零配件</w:t>
            </w:r>
          </w:p>
        </w:tc>
        <w:tc>
          <w:tcPr>
            <w:tcW w:w="2324" w:type="dxa"/>
            <w:noWrap w:val="0"/>
            <w:vAlign w:val="top"/>
          </w:tcPr>
          <w:p w14:paraId="2A8D37F7">
            <w:pPr>
              <w:rPr>
                <w:rFonts w:ascii="Arial"/>
                <w:color w:val="auto"/>
              </w:rPr>
            </w:pPr>
          </w:p>
        </w:tc>
        <w:tc>
          <w:tcPr>
            <w:tcW w:w="1956" w:type="dxa"/>
            <w:noWrap w:val="0"/>
            <w:vAlign w:val="top"/>
          </w:tcPr>
          <w:p w14:paraId="3CAF28DC">
            <w:pPr>
              <w:rPr>
                <w:rFonts w:ascii="Arial"/>
                <w:color w:val="auto"/>
              </w:rPr>
            </w:pPr>
          </w:p>
        </w:tc>
        <w:tc>
          <w:tcPr>
            <w:tcW w:w="3081" w:type="dxa"/>
            <w:noWrap w:val="0"/>
            <w:vAlign w:val="top"/>
          </w:tcPr>
          <w:p w14:paraId="51ABCEC1">
            <w:pPr>
              <w:pStyle w:val="871"/>
              <w:spacing w:before="67"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16F98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noWrap w:val="0"/>
            <w:vAlign w:val="top"/>
          </w:tcPr>
          <w:p w14:paraId="398F1BE3">
            <w:pPr>
              <w:pStyle w:val="871"/>
              <w:spacing w:before="99" w:line="183" w:lineRule="auto"/>
              <w:ind w:left="116"/>
              <w:rPr>
                <w:rFonts w:hint="eastAsia"/>
                <w:color w:val="auto"/>
              </w:rPr>
            </w:pPr>
            <w:r>
              <w:rPr>
                <w:color w:val="auto"/>
                <w:spacing w:val="-4"/>
              </w:rPr>
              <w:t>28</w:t>
            </w:r>
          </w:p>
        </w:tc>
        <w:tc>
          <w:tcPr>
            <w:tcW w:w="1343" w:type="dxa"/>
            <w:noWrap w:val="0"/>
            <w:vAlign w:val="top"/>
          </w:tcPr>
          <w:p w14:paraId="392F4B5C">
            <w:pPr>
              <w:pStyle w:val="871"/>
              <w:spacing w:before="71" w:line="282" w:lineRule="auto"/>
              <w:ind w:left="109" w:right="106" w:hanging="7"/>
              <w:rPr>
                <w:rFonts w:hint="eastAsia"/>
                <w:color w:val="auto"/>
              </w:rPr>
            </w:pPr>
            <w:r>
              <w:rPr>
                <w:color w:val="auto"/>
                <w:spacing w:val="4"/>
              </w:rPr>
              <w:t>A0699</w:t>
            </w:r>
            <w:r>
              <w:rPr>
                <w:color w:val="auto"/>
                <w:spacing w:val="31"/>
              </w:rPr>
              <w:t xml:space="preserve"> </w:t>
            </w:r>
            <w:r>
              <w:rPr>
                <w:color w:val="auto"/>
                <w:spacing w:val="4"/>
              </w:rPr>
              <w:t>其他家具</w:t>
            </w:r>
            <w:r>
              <w:rPr>
                <w:color w:val="auto"/>
                <w:spacing w:val="-3"/>
              </w:rPr>
              <w:t>用具</w:t>
            </w:r>
          </w:p>
        </w:tc>
        <w:tc>
          <w:tcPr>
            <w:tcW w:w="2324" w:type="dxa"/>
            <w:noWrap w:val="0"/>
            <w:vAlign w:val="top"/>
          </w:tcPr>
          <w:p w14:paraId="0E57D7C3">
            <w:pPr>
              <w:rPr>
                <w:rFonts w:ascii="Arial"/>
                <w:color w:val="auto"/>
              </w:rPr>
            </w:pPr>
          </w:p>
        </w:tc>
        <w:tc>
          <w:tcPr>
            <w:tcW w:w="1956" w:type="dxa"/>
            <w:noWrap w:val="0"/>
            <w:vAlign w:val="top"/>
          </w:tcPr>
          <w:p w14:paraId="753296FA">
            <w:pPr>
              <w:rPr>
                <w:rFonts w:ascii="Arial"/>
                <w:color w:val="auto"/>
              </w:rPr>
            </w:pPr>
          </w:p>
        </w:tc>
        <w:tc>
          <w:tcPr>
            <w:tcW w:w="3081" w:type="dxa"/>
            <w:noWrap w:val="0"/>
            <w:vAlign w:val="top"/>
          </w:tcPr>
          <w:p w14:paraId="20280156">
            <w:pPr>
              <w:pStyle w:val="871"/>
              <w:spacing w:before="70" w:line="219" w:lineRule="auto"/>
              <w:ind w:left="109"/>
              <w:rPr>
                <w:rFonts w:hint="eastAsia"/>
                <w:color w:val="auto"/>
              </w:rPr>
            </w:pPr>
            <w:r>
              <w:rPr>
                <w:color w:val="auto"/>
                <w:spacing w:val="-1"/>
              </w:rPr>
              <w:t>HJ2547</w:t>
            </w:r>
            <w:r>
              <w:rPr>
                <w:color w:val="auto"/>
                <w:spacing w:val="-34"/>
              </w:rPr>
              <w:t xml:space="preserve"> </w:t>
            </w:r>
            <w:r>
              <w:rPr>
                <w:color w:val="auto"/>
                <w:spacing w:val="-1"/>
              </w:rPr>
              <w:t>家具/HJ2540</w:t>
            </w:r>
            <w:r>
              <w:rPr>
                <w:color w:val="auto"/>
                <w:spacing w:val="-37"/>
              </w:rPr>
              <w:t xml:space="preserve"> </w:t>
            </w:r>
            <w:r>
              <w:rPr>
                <w:color w:val="auto"/>
                <w:spacing w:val="-1"/>
              </w:rPr>
              <w:t>木塑制品</w:t>
            </w:r>
          </w:p>
        </w:tc>
      </w:tr>
      <w:tr w14:paraId="13793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4762C13F">
            <w:pPr>
              <w:pStyle w:val="871"/>
              <w:spacing w:before="96" w:line="183" w:lineRule="auto"/>
              <w:ind w:left="116"/>
              <w:rPr>
                <w:rFonts w:hint="eastAsia"/>
                <w:color w:val="auto"/>
              </w:rPr>
            </w:pPr>
            <w:r>
              <w:rPr>
                <w:color w:val="auto"/>
                <w:spacing w:val="-4"/>
              </w:rPr>
              <w:t>29</w:t>
            </w:r>
          </w:p>
        </w:tc>
        <w:tc>
          <w:tcPr>
            <w:tcW w:w="1343" w:type="dxa"/>
            <w:noWrap w:val="0"/>
            <w:vAlign w:val="top"/>
          </w:tcPr>
          <w:p w14:paraId="16D31C43">
            <w:pPr>
              <w:pStyle w:val="871"/>
              <w:spacing w:before="69" w:line="284" w:lineRule="auto"/>
              <w:ind w:left="111" w:right="106" w:hanging="9"/>
              <w:rPr>
                <w:rFonts w:hint="eastAsia"/>
                <w:color w:val="auto"/>
              </w:rPr>
            </w:pPr>
            <w:r>
              <w:rPr>
                <w:color w:val="auto"/>
                <w:spacing w:val="-7"/>
              </w:rPr>
              <w:t>A070101</w:t>
            </w:r>
            <w:r>
              <w:rPr>
                <w:color w:val="auto"/>
                <w:spacing w:val="-36"/>
              </w:rPr>
              <w:t xml:space="preserve"> </w:t>
            </w:r>
            <w:r>
              <w:rPr>
                <w:color w:val="auto"/>
                <w:spacing w:val="-7"/>
              </w:rPr>
              <w:t>棉、化纤</w:t>
            </w:r>
            <w:r>
              <w:rPr>
                <w:color w:val="auto"/>
              </w:rPr>
              <w:t xml:space="preserve"> </w:t>
            </w:r>
            <w:r>
              <w:rPr>
                <w:color w:val="auto"/>
                <w:spacing w:val="-2"/>
              </w:rPr>
              <w:t>纺织及印染原料</w:t>
            </w:r>
          </w:p>
        </w:tc>
        <w:tc>
          <w:tcPr>
            <w:tcW w:w="2324" w:type="dxa"/>
            <w:noWrap w:val="0"/>
            <w:vAlign w:val="top"/>
          </w:tcPr>
          <w:p w14:paraId="70DD6F9D">
            <w:pPr>
              <w:rPr>
                <w:rFonts w:ascii="Arial"/>
                <w:color w:val="auto"/>
              </w:rPr>
            </w:pPr>
          </w:p>
        </w:tc>
        <w:tc>
          <w:tcPr>
            <w:tcW w:w="1956" w:type="dxa"/>
            <w:noWrap w:val="0"/>
            <w:vAlign w:val="top"/>
          </w:tcPr>
          <w:p w14:paraId="3CF3C7D1">
            <w:pPr>
              <w:rPr>
                <w:rFonts w:ascii="Arial"/>
                <w:color w:val="auto"/>
              </w:rPr>
            </w:pPr>
          </w:p>
        </w:tc>
        <w:tc>
          <w:tcPr>
            <w:tcW w:w="3081" w:type="dxa"/>
            <w:noWrap w:val="0"/>
            <w:vAlign w:val="top"/>
          </w:tcPr>
          <w:p w14:paraId="15380218">
            <w:pPr>
              <w:pStyle w:val="871"/>
              <w:spacing w:before="67" w:line="219" w:lineRule="auto"/>
              <w:ind w:left="109"/>
              <w:rPr>
                <w:rFonts w:hint="eastAsia"/>
                <w:color w:val="auto"/>
              </w:rPr>
            </w:pPr>
            <w:r>
              <w:rPr>
                <w:color w:val="auto"/>
                <w:spacing w:val="-1"/>
              </w:rPr>
              <w:t>HJ2546</w:t>
            </w:r>
            <w:r>
              <w:rPr>
                <w:color w:val="auto"/>
                <w:spacing w:val="-34"/>
              </w:rPr>
              <w:t xml:space="preserve"> </w:t>
            </w:r>
            <w:r>
              <w:rPr>
                <w:color w:val="auto"/>
                <w:spacing w:val="-1"/>
              </w:rPr>
              <w:t>纺织产品</w:t>
            </w:r>
          </w:p>
        </w:tc>
      </w:tr>
      <w:tr w14:paraId="1532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noWrap w:val="0"/>
            <w:vAlign w:val="top"/>
          </w:tcPr>
          <w:p w14:paraId="58AB27C6">
            <w:pPr>
              <w:pStyle w:val="871"/>
              <w:spacing w:before="96" w:line="183" w:lineRule="auto"/>
              <w:ind w:left="118"/>
              <w:rPr>
                <w:rFonts w:hint="eastAsia"/>
                <w:color w:val="auto"/>
              </w:rPr>
            </w:pPr>
            <w:r>
              <w:rPr>
                <w:color w:val="auto"/>
                <w:spacing w:val="-5"/>
              </w:rPr>
              <w:t>30</w:t>
            </w:r>
          </w:p>
        </w:tc>
        <w:tc>
          <w:tcPr>
            <w:tcW w:w="1343" w:type="dxa"/>
            <w:noWrap w:val="0"/>
            <w:vAlign w:val="top"/>
          </w:tcPr>
          <w:p w14:paraId="28603301">
            <w:pPr>
              <w:pStyle w:val="871"/>
              <w:spacing w:before="69" w:line="296" w:lineRule="auto"/>
              <w:ind w:left="109" w:right="106" w:hanging="7"/>
              <w:rPr>
                <w:rFonts w:hint="eastAsia"/>
                <w:color w:val="auto"/>
              </w:rPr>
            </w:pPr>
            <w:r>
              <w:rPr>
                <w:color w:val="auto"/>
                <w:spacing w:val="-2"/>
              </w:rPr>
              <w:t>A090101</w:t>
            </w:r>
            <w:r>
              <w:rPr>
                <w:color w:val="auto"/>
                <w:spacing w:val="42"/>
              </w:rPr>
              <w:t xml:space="preserve"> </w:t>
            </w:r>
            <w:r>
              <w:rPr>
                <w:color w:val="auto"/>
                <w:spacing w:val="-2"/>
              </w:rPr>
              <w:t>复</w:t>
            </w:r>
            <w:r>
              <w:rPr>
                <w:color w:val="auto"/>
                <w:spacing w:val="-48"/>
              </w:rPr>
              <w:t xml:space="preserve"> </w:t>
            </w:r>
            <w:r>
              <w:rPr>
                <w:color w:val="auto"/>
                <w:spacing w:val="-2"/>
              </w:rPr>
              <w:t>印纸</w:t>
            </w:r>
            <w:r>
              <w:rPr>
                <w:color w:val="auto"/>
              </w:rPr>
              <w:t xml:space="preserve"> </w:t>
            </w:r>
            <w:r>
              <w:rPr>
                <w:color w:val="auto"/>
                <w:spacing w:val="8"/>
              </w:rPr>
              <w:t>（包括再生复印</w:t>
            </w:r>
            <w:r>
              <w:rPr>
                <w:color w:val="auto"/>
                <w:spacing w:val="4"/>
              </w:rPr>
              <w:t xml:space="preserve"> </w:t>
            </w:r>
            <w:r>
              <w:rPr>
                <w:color w:val="auto"/>
                <w:spacing w:val="-5"/>
              </w:rPr>
              <w:t>纸）</w:t>
            </w:r>
          </w:p>
        </w:tc>
        <w:tc>
          <w:tcPr>
            <w:tcW w:w="2324" w:type="dxa"/>
            <w:noWrap w:val="0"/>
            <w:vAlign w:val="top"/>
          </w:tcPr>
          <w:p w14:paraId="4C1C4C55">
            <w:pPr>
              <w:rPr>
                <w:rFonts w:ascii="Arial"/>
                <w:color w:val="auto"/>
              </w:rPr>
            </w:pPr>
          </w:p>
        </w:tc>
        <w:tc>
          <w:tcPr>
            <w:tcW w:w="1956" w:type="dxa"/>
            <w:noWrap w:val="0"/>
            <w:vAlign w:val="top"/>
          </w:tcPr>
          <w:p w14:paraId="054B3B0B">
            <w:pPr>
              <w:rPr>
                <w:rFonts w:ascii="Arial"/>
                <w:color w:val="auto"/>
              </w:rPr>
            </w:pPr>
          </w:p>
        </w:tc>
        <w:tc>
          <w:tcPr>
            <w:tcW w:w="3081" w:type="dxa"/>
            <w:noWrap w:val="0"/>
            <w:vAlign w:val="top"/>
          </w:tcPr>
          <w:p w14:paraId="0CFE1556">
            <w:pPr>
              <w:pStyle w:val="871"/>
              <w:spacing w:before="67" w:line="219" w:lineRule="auto"/>
              <w:ind w:left="109"/>
              <w:rPr>
                <w:rFonts w:hint="eastAsia"/>
                <w:color w:val="auto"/>
              </w:rPr>
            </w:pPr>
            <w:r>
              <w:rPr>
                <w:color w:val="auto"/>
                <w:spacing w:val="-2"/>
              </w:rPr>
              <w:t>HJ410</w:t>
            </w:r>
            <w:r>
              <w:rPr>
                <w:color w:val="auto"/>
                <w:spacing w:val="-27"/>
              </w:rPr>
              <w:t xml:space="preserve"> </w:t>
            </w:r>
            <w:r>
              <w:rPr>
                <w:color w:val="auto"/>
                <w:spacing w:val="-2"/>
              </w:rPr>
              <w:t>文化用纸</w:t>
            </w:r>
          </w:p>
        </w:tc>
      </w:tr>
      <w:tr w14:paraId="3D08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noWrap w:val="0"/>
            <w:vAlign w:val="top"/>
          </w:tcPr>
          <w:p w14:paraId="7BF5A0A7">
            <w:pPr>
              <w:pStyle w:val="871"/>
              <w:spacing w:before="91" w:line="184" w:lineRule="auto"/>
              <w:ind w:left="118"/>
              <w:rPr>
                <w:rFonts w:hint="eastAsia"/>
                <w:color w:val="auto"/>
              </w:rPr>
            </w:pPr>
            <w:r>
              <w:rPr>
                <w:color w:val="auto"/>
                <w:spacing w:val="-5"/>
              </w:rPr>
              <w:t>31</w:t>
            </w:r>
          </w:p>
        </w:tc>
        <w:tc>
          <w:tcPr>
            <w:tcW w:w="1343" w:type="dxa"/>
            <w:noWrap w:val="0"/>
            <w:vAlign w:val="top"/>
          </w:tcPr>
          <w:p w14:paraId="626388AC">
            <w:pPr>
              <w:pStyle w:val="871"/>
              <w:spacing w:before="64" w:line="296" w:lineRule="auto"/>
              <w:ind w:left="109" w:right="106" w:hanging="7"/>
              <w:rPr>
                <w:rFonts w:hint="eastAsia"/>
                <w:color w:val="auto"/>
              </w:rPr>
            </w:pPr>
            <w:r>
              <w:rPr>
                <w:color w:val="auto"/>
                <w:spacing w:val="3"/>
              </w:rPr>
              <w:t>A090201</w:t>
            </w:r>
            <w:r>
              <w:rPr>
                <w:color w:val="auto"/>
                <w:spacing w:val="34"/>
              </w:rPr>
              <w:t xml:space="preserve"> </w:t>
            </w:r>
            <w:r>
              <w:rPr>
                <w:color w:val="auto"/>
                <w:spacing w:val="3"/>
              </w:rPr>
              <w:t>鼓粉盒</w:t>
            </w:r>
            <w:r>
              <w:rPr>
                <w:color w:val="auto"/>
              </w:rPr>
              <w:t xml:space="preserve"> </w:t>
            </w:r>
            <w:r>
              <w:rPr>
                <w:color w:val="auto"/>
                <w:spacing w:val="8"/>
              </w:rPr>
              <w:t>（包括再生鼓粉</w:t>
            </w:r>
            <w:r>
              <w:rPr>
                <w:color w:val="auto"/>
                <w:spacing w:val="4"/>
              </w:rPr>
              <w:t xml:space="preserve"> </w:t>
            </w:r>
            <w:r>
              <w:rPr>
                <w:color w:val="auto"/>
                <w:spacing w:val="-5"/>
              </w:rPr>
              <w:t>盒）</w:t>
            </w:r>
          </w:p>
        </w:tc>
        <w:tc>
          <w:tcPr>
            <w:tcW w:w="2324" w:type="dxa"/>
            <w:noWrap w:val="0"/>
            <w:vAlign w:val="top"/>
          </w:tcPr>
          <w:p w14:paraId="5457A52A">
            <w:pPr>
              <w:rPr>
                <w:rFonts w:ascii="Arial"/>
                <w:color w:val="auto"/>
              </w:rPr>
            </w:pPr>
          </w:p>
        </w:tc>
        <w:tc>
          <w:tcPr>
            <w:tcW w:w="1956" w:type="dxa"/>
            <w:noWrap w:val="0"/>
            <w:vAlign w:val="top"/>
          </w:tcPr>
          <w:p w14:paraId="6350CFFA">
            <w:pPr>
              <w:rPr>
                <w:rFonts w:ascii="Arial"/>
                <w:color w:val="auto"/>
              </w:rPr>
            </w:pPr>
          </w:p>
        </w:tc>
        <w:tc>
          <w:tcPr>
            <w:tcW w:w="3081" w:type="dxa"/>
            <w:noWrap w:val="0"/>
            <w:vAlign w:val="top"/>
          </w:tcPr>
          <w:p w14:paraId="4A613EDB">
            <w:pPr>
              <w:pStyle w:val="871"/>
              <w:spacing w:before="63" w:line="219" w:lineRule="auto"/>
              <w:ind w:left="109"/>
              <w:rPr>
                <w:rFonts w:hint="eastAsia"/>
                <w:color w:val="auto"/>
              </w:rPr>
            </w:pPr>
            <w:r>
              <w:rPr>
                <w:color w:val="auto"/>
                <w:spacing w:val="-1"/>
              </w:rPr>
              <w:t>HJ/T413</w:t>
            </w:r>
            <w:r>
              <w:rPr>
                <w:color w:val="auto"/>
                <w:spacing w:val="-34"/>
              </w:rPr>
              <w:t xml:space="preserve"> </w:t>
            </w:r>
            <w:r>
              <w:rPr>
                <w:color w:val="auto"/>
                <w:spacing w:val="-1"/>
              </w:rPr>
              <w:t>再生鼓粉盒</w:t>
            </w:r>
          </w:p>
        </w:tc>
      </w:tr>
      <w:tr w14:paraId="699B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noWrap w:val="0"/>
            <w:vAlign w:val="top"/>
          </w:tcPr>
          <w:p w14:paraId="332C0FDE">
            <w:pPr>
              <w:pStyle w:val="871"/>
              <w:spacing w:before="93" w:line="183" w:lineRule="auto"/>
              <w:ind w:left="118"/>
              <w:rPr>
                <w:rFonts w:hint="eastAsia"/>
                <w:color w:val="auto"/>
              </w:rPr>
            </w:pPr>
            <w:r>
              <w:rPr>
                <w:color w:val="auto"/>
                <w:spacing w:val="-5"/>
              </w:rPr>
              <w:t>32</w:t>
            </w:r>
          </w:p>
        </w:tc>
        <w:tc>
          <w:tcPr>
            <w:tcW w:w="1343" w:type="dxa"/>
            <w:vMerge w:val="restart"/>
            <w:tcBorders>
              <w:bottom w:val="nil"/>
            </w:tcBorders>
            <w:noWrap w:val="0"/>
            <w:vAlign w:val="top"/>
          </w:tcPr>
          <w:p w14:paraId="7E38E9CA">
            <w:pPr>
              <w:pStyle w:val="871"/>
              <w:spacing w:before="64" w:line="219" w:lineRule="auto"/>
              <w:ind w:left="102"/>
              <w:rPr>
                <w:rFonts w:hint="eastAsia"/>
                <w:color w:val="auto"/>
              </w:rPr>
            </w:pPr>
            <w:r>
              <w:rPr>
                <w:color w:val="auto"/>
                <w:spacing w:val="-1"/>
              </w:rPr>
              <w:t>A100203</w:t>
            </w:r>
            <w:r>
              <w:rPr>
                <w:color w:val="auto"/>
                <w:spacing w:val="-33"/>
              </w:rPr>
              <w:t xml:space="preserve"> </w:t>
            </w:r>
            <w:r>
              <w:rPr>
                <w:color w:val="auto"/>
                <w:spacing w:val="-1"/>
              </w:rPr>
              <w:t>人造板</w:t>
            </w:r>
          </w:p>
        </w:tc>
        <w:tc>
          <w:tcPr>
            <w:tcW w:w="2324" w:type="dxa"/>
            <w:noWrap w:val="0"/>
            <w:vAlign w:val="top"/>
          </w:tcPr>
          <w:p w14:paraId="661649B7">
            <w:pPr>
              <w:pStyle w:val="871"/>
              <w:spacing w:before="64" w:line="219" w:lineRule="auto"/>
              <w:ind w:left="103"/>
              <w:rPr>
                <w:rFonts w:hint="eastAsia"/>
                <w:color w:val="auto"/>
              </w:rPr>
            </w:pPr>
            <w:r>
              <w:rPr>
                <w:color w:val="auto"/>
                <w:spacing w:val="-1"/>
              </w:rPr>
              <w:t>A10020301</w:t>
            </w:r>
            <w:r>
              <w:rPr>
                <w:color w:val="auto"/>
                <w:spacing w:val="-32"/>
              </w:rPr>
              <w:t xml:space="preserve"> </w:t>
            </w:r>
            <w:r>
              <w:rPr>
                <w:color w:val="auto"/>
                <w:spacing w:val="-1"/>
              </w:rPr>
              <w:t>胶合板</w:t>
            </w:r>
          </w:p>
        </w:tc>
        <w:tc>
          <w:tcPr>
            <w:tcW w:w="1956" w:type="dxa"/>
            <w:noWrap w:val="0"/>
            <w:vAlign w:val="top"/>
          </w:tcPr>
          <w:p w14:paraId="2258F28C">
            <w:pPr>
              <w:rPr>
                <w:rFonts w:ascii="Arial"/>
                <w:color w:val="auto"/>
              </w:rPr>
            </w:pPr>
          </w:p>
        </w:tc>
        <w:tc>
          <w:tcPr>
            <w:tcW w:w="3081" w:type="dxa"/>
            <w:noWrap w:val="0"/>
            <w:vAlign w:val="top"/>
          </w:tcPr>
          <w:p w14:paraId="324C9E7C">
            <w:pPr>
              <w:pStyle w:val="871"/>
              <w:spacing w:before="64"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0415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4816828E">
            <w:pPr>
              <w:rPr>
                <w:rFonts w:ascii="Arial"/>
                <w:color w:val="auto"/>
              </w:rPr>
            </w:pPr>
          </w:p>
        </w:tc>
        <w:tc>
          <w:tcPr>
            <w:tcW w:w="1343" w:type="dxa"/>
            <w:vMerge w:val="continue"/>
            <w:tcBorders>
              <w:top w:val="nil"/>
              <w:bottom w:val="nil"/>
            </w:tcBorders>
            <w:noWrap w:val="0"/>
            <w:vAlign w:val="top"/>
          </w:tcPr>
          <w:p w14:paraId="6742C464">
            <w:pPr>
              <w:rPr>
                <w:rFonts w:ascii="Arial"/>
                <w:color w:val="auto"/>
              </w:rPr>
            </w:pPr>
          </w:p>
        </w:tc>
        <w:tc>
          <w:tcPr>
            <w:tcW w:w="2324" w:type="dxa"/>
            <w:noWrap w:val="0"/>
            <w:vAlign w:val="top"/>
          </w:tcPr>
          <w:p w14:paraId="2885F842">
            <w:pPr>
              <w:pStyle w:val="871"/>
              <w:spacing w:before="65" w:line="219" w:lineRule="auto"/>
              <w:ind w:left="103"/>
              <w:rPr>
                <w:rFonts w:hint="eastAsia"/>
                <w:color w:val="auto"/>
              </w:rPr>
            </w:pPr>
            <w:r>
              <w:rPr>
                <w:color w:val="auto"/>
                <w:spacing w:val="-1"/>
              </w:rPr>
              <w:t>A10020302</w:t>
            </w:r>
            <w:r>
              <w:rPr>
                <w:color w:val="auto"/>
                <w:spacing w:val="-30"/>
              </w:rPr>
              <w:t xml:space="preserve"> </w:t>
            </w:r>
            <w:r>
              <w:rPr>
                <w:color w:val="auto"/>
                <w:spacing w:val="-1"/>
              </w:rPr>
              <w:t>纤维板</w:t>
            </w:r>
          </w:p>
        </w:tc>
        <w:tc>
          <w:tcPr>
            <w:tcW w:w="1956" w:type="dxa"/>
            <w:noWrap w:val="0"/>
            <w:vAlign w:val="top"/>
          </w:tcPr>
          <w:p w14:paraId="1C788908">
            <w:pPr>
              <w:rPr>
                <w:rFonts w:ascii="Arial"/>
                <w:color w:val="auto"/>
              </w:rPr>
            </w:pPr>
          </w:p>
        </w:tc>
        <w:tc>
          <w:tcPr>
            <w:tcW w:w="3081" w:type="dxa"/>
            <w:noWrap w:val="0"/>
            <w:vAlign w:val="top"/>
          </w:tcPr>
          <w:p w14:paraId="7AE0FE5B">
            <w:pPr>
              <w:pStyle w:val="871"/>
              <w:spacing w:before="64"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54BE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9D46800">
            <w:pPr>
              <w:rPr>
                <w:rFonts w:ascii="Arial"/>
                <w:color w:val="auto"/>
              </w:rPr>
            </w:pPr>
          </w:p>
        </w:tc>
        <w:tc>
          <w:tcPr>
            <w:tcW w:w="1343" w:type="dxa"/>
            <w:vMerge w:val="continue"/>
            <w:tcBorders>
              <w:top w:val="nil"/>
              <w:bottom w:val="nil"/>
            </w:tcBorders>
            <w:noWrap w:val="0"/>
            <w:vAlign w:val="top"/>
          </w:tcPr>
          <w:p w14:paraId="439AD4D3">
            <w:pPr>
              <w:rPr>
                <w:rFonts w:ascii="Arial"/>
                <w:color w:val="auto"/>
              </w:rPr>
            </w:pPr>
          </w:p>
        </w:tc>
        <w:tc>
          <w:tcPr>
            <w:tcW w:w="2324" w:type="dxa"/>
            <w:noWrap w:val="0"/>
            <w:vAlign w:val="top"/>
          </w:tcPr>
          <w:p w14:paraId="22ED0A2F">
            <w:pPr>
              <w:pStyle w:val="871"/>
              <w:spacing w:before="65" w:line="219" w:lineRule="auto"/>
              <w:ind w:left="103"/>
              <w:rPr>
                <w:rFonts w:hint="eastAsia"/>
                <w:color w:val="auto"/>
              </w:rPr>
            </w:pPr>
            <w:r>
              <w:rPr>
                <w:color w:val="auto"/>
                <w:spacing w:val="-1"/>
              </w:rPr>
              <w:t>A10020303</w:t>
            </w:r>
            <w:r>
              <w:rPr>
                <w:color w:val="auto"/>
                <w:spacing w:val="-32"/>
              </w:rPr>
              <w:t xml:space="preserve"> </w:t>
            </w:r>
            <w:r>
              <w:rPr>
                <w:color w:val="auto"/>
                <w:spacing w:val="-1"/>
              </w:rPr>
              <w:t>刨花板</w:t>
            </w:r>
          </w:p>
        </w:tc>
        <w:tc>
          <w:tcPr>
            <w:tcW w:w="1956" w:type="dxa"/>
            <w:noWrap w:val="0"/>
            <w:vAlign w:val="top"/>
          </w:tcPr>
          <w:p w14:paraId="277B3BEA">
            <w:pPr>
              <w:rPr>
                <w:rFonts w:ascii="Arial"/>
                <w:color w:val="auto"/>
              </w:rPr>
            </w:pPr>
          </w:p>
        </w:tc>
        <w:tc>
          <w:tcPr>
            <w:tcW w:w="3081" w:type="dxa"/>
            <w:noWrap w:val="0"/>
            <w:vAlign w:val="top"/>
          </w:tcPr>
          <w:p w14:paraId="79977220">
            <w:pPr>
              <w:pStyle w:val="871"/>
              <w:spacing w:before="64"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4E884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04FACD20">
            <w:pPr>
              <w:rPr>
                <w:rFonts w:ascii="Arial"/>
                <w:color w:val="auto"/>
              </w:rPr>
            </w:pPr>
          </w:p>
        </w:tc>
        <w:tc>
          <w:tcPr>
            <w:tcW w:w="1343" w:type="dxa"/>
            <w:vMerge w:val="continue"/>
            <w:tcBorders>
              <w:top w:val="nil"/>
              <w:bottom w:val="nil"/>
            </w:tcBorders>
            <w:noWrap w:val="0"/>
            <w:vAlign w:val="top"/>
          </w:tcPr>
          <w:p w14:paraId="6C49EAB8">
            <w:pPr>
              <w:rPr>
                <w:rFonts w:ascii="Arial"/>
                <w:color w:val="auto"/>
              </w:rPr>
            </w:pPr>
          </w:p>
        </w:tc>
        <w:tc>
          <w:tcPr>
            <w:tcW w:w="2324" w:type="dxa"/>
            <w:noWrap w:val="0"/>
            <w:vAlign w:val="top"/>
          </w:tcPr>
          <w:p w14:paraId="0E52704F">
            <w:pPr>
              <w:pStyle w:val="871"/>
              <w:spacing w:before="68" w:line="219" w:lineRule="auto"/>
              <w:ind w:left="103"/>
              <w:rPr>
                <w:rFonts w:hint="eastAsia"/>
                <w:color w:val="auto"/>
              </w:rPr>
            </w:pPr>
            <w:r>
              <w:rPr>
                <w:color w:val="auto"/>
                <w:spacing w:val="-1"/>
              </w:rPr>
              <w:t>A10020304</w:t>
            </w:r>
            <w:r>
              <w:rPr>
                <w:color w:val="auto"/>
                <w:spacing w:val="-31"/>
              </w:rPr>
              <w:t xml:space="preserve"> </w:t>
            </w:r>
            <w:r>
              <w:rPr>
                <w:color w:val="auto"/>
                <w:spacing w:val="-1"/>
              </w:rPr>
              <w:t>细木工板</w:t>
            </w:r>
          </w:p>
        </w:tc>
        <w:tc>
          <w:tcPr>
            <w:tcW w:w="1956" w:type="dxa"/>
            <w:noWrap w:val="0"/>
            <w:vAlign w:val="top"/>
          </w:tcPr>
          <w:p w14:paraId="42EA2954">
            <w:pPr>
              <w:rPr>
                <w:rFonts w:ascii="Arial"/>
                <w:color w:val="auto"/>
              </w:rPr>
            </w:pPr>
          </w:p>
        </w:tc>
        <w:tc>
          <w:tcPr>
            <w:tcW w:w="3081" w:type="dxa"/>
            <w:noWrap w:val="0"/>
            <w:vAlign w:val="top"/>
          </w:tcPr>
          <w:p w14:paraId="2872285A">
            <w:pPr>
              <w:pStyle w:val="871"/>
              <w:spacing w:before="67"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4F5D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1012DAA1">
            <w:pPr>
              <w:rPr>
                <w:rFonts w:ascii="Arial"/>
                <w:color w:val="auto"/>
              </w:rPr>
            </w:pPr>
          </w:p>
        </w:tc>
        <w:tc>
          <w:tcPr>
            <w:tcW w:w="1343" w:type="dxa"/>
            <w:vMerge w:val="continue"/>
            <w:tcBorders>
              <w:top w:val="nil"/>
            </w:tcBorders>
            <w:noWrap w:val="0"/>
            <w:vAlign w:val="top"/>
          </w:tcPr>
          <w:p w14:paraId="4D7BB10F">
            <w:pPr>
              <w:rPr>
                <w:rFonts w:ascii="Arial"/>
                <w:color w:val="auto"/>
              </w:rPr>
            </w:pPr>
          </w:p>
        </w:tc>
        <w:tc>
          <w:tcPr>
            <w:tcW w:w="2324" w:type="dxa"/>
            <w:noWrap w:val="0"/>
            <w:vAlign w:val="top"/>
          </w:tcPr>
          <w:p w14:paraId="05D58311">
            <w:pPr>
              <w:pStyle w:val="871"/>
              <w:spacing w:before="65" w:line="219" w:lineRule="auto"/>
              <w:ind w:left="103"/>
              <w:rPr>
                <w:rFonts w:hint="eastAsia"/>
                <w:color w:val="auto"/>
              </w:rPr>
            </w:pPr>
            <w:r>
              <w:rPr>
                <w:color w:val="auto"/>
                <w:spacing w:val="-1"/>
              </w:rPr>
              <w:t>A10020399</w:t>
            </w:r>
            <w:r>
              <w:rPr>
                <w:color w:val="auto"/>
                <w:spacing w:val="-31"/>
              </w:rPr>
              <w:t xml:space="preserve"> </w:t>
            </w:r>
            <w:r>
              <w:rPr>
                <w:color w:val="auto"/>
                <w:spacing w:val="-1"/>
              </w:rPr>
              <w:t>其他人造板</w:t>
            </w:r>
          </w:p>
        </w:tc>
        <w:tc>
          <w:tcPr>
            <w:tcW w:w="1956" w:type="dxa"/>
            <w:noWrap w:val="0"/>
            <w:vAlign w:val="top"/>
          </w:tcPr>
          <w:p w14:paraId="5B53F1C1">
            <w:pPr>
              <w:rPr>
                <w:rFonts w:ascii="Arial"/>
                <w:color w:val="auto"/>
              </w:rPr>
            </w:pPr>
          </w:p>
        </w:tc>
        <w:tc>
          <w:tcPr>
            <w:tcW w:w="3081" w:type="dxa"/>
            <w:noWrap w:val="0"/>
            <w:vAlign w:val="top"/>
          </w:tcPr>
          <w:p w14:paraId="23525256">
            <w:pPr>
              <w:pStyle w:val="871"/>
              <w:spacing w:before="64" w:line="219" w:lineRule="auto"/>
              <w:ind w:left="109"/>
              <w:rPr>
                <w:rFonts w:hint="eastAsia"/>
                <w:color w:val="auto"/>
              </w:rPr>
            </w:pPr>
            <w:r>
              <w:rPr>
                <w:color w:val="auto"/>
                <w:spacing w:val="-1"/>
              </w:rPr>
              <w:t>HJ571</w:t>
            </w:r>
            <w:r>
              <w:rPr>
                <w:color w:val="auto"/>
                <w:spacing w:val="-34"/>
              </w:rPr>
              <w:t xml:space="preserve"> </w:t>
            </w:r>
            <w:r>
              <w:rPr>
                <w:color w:val="auto"/>
                <w:spacing w:val="-1"/>
              </w:rPr>
              <w:t>人造板及其制品</w:t>
            </w:r>
          </w:p>
        </w:tc>
      </w:tr>
      <w:tr w14:paraId="0048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noWrap w:val="0"/>
            <w:vAlign w:val="top"/>
          </w:tcPr>
          <w:p w14:paraId="55781E52">
            <w:pPr>
              <w:pStyle w:val="871"/>
              <w:spacing w:before="93" w:line="183" w:lineRule="auto"/>
              <w:ind w:left="118"/>
              <w:rPr>
                <w:rFonts w:hint="eastAsia"/>
                <w:color w:val="auto"/>
              </w:rPr>
            </w:pPr>
            <w:r>
              <w:rPr>
                <w:color w:val="auto"/>
                <w:spacing w:val="-5"/>
              </w:rPr>
              <w:t>33</w:t>
            </w:r>
          </w:p>
        </w:tc>
        <w:tc>
          <w:tcPr>
            <w:tcW w:w="1343" w:type="dxa"/>
            <w:vMerge w:val="restart"/>
            <w:tcBorders>
              <w:bottom w:val="nil"/>
            </w:tcBorders>
            <w:noWrap w:val="0"/>
            <w:vAlign w:val="top"/>
          </w:tcPr>
          <w:p w14:paraId="71B0020B">
            <w:pPr>
              <w:pStyle w:val="871"/>
              <w:spacing w:before="65" w:line="305" w:lineRule="auto"/>
              <w:ind w:left="109" w:right="108" w:hanging="7"/>
              <w:rPr>
                <w:rFonts w:hint="eastAsia"/>
                <w:color w:val="auto"/>
              </w:rPr>
            </w:pPr>
            <w:r>
              <w:rPr>
                <w:color w:val="auto"/>
                <w:spacing w:val="3"/>
              </w:rPr>
              <w:t>A100204</w:t>
            </w:r>
            <w:r>
              <w:rPr>
                <w:color w:val="auto"/>
                <w:spacing w:val="34"/>
              </w:rPr>
              <w:t xml:space="preserve"> </w:t>
            </w:r>
            <w:r>
              <w:rPr>
                <w:color w:val="auto"/>
                <w:spacing w:val="3"/>
              </w:rPr>
              <w:t>二次加</w:t>
            </w:r>
            <w:r>
              <w:rPr>
                <w:color w:val="auto"/>
                <w:spacing w:val="-2"/>
              </w:rPr>
              <w:t>工材,相关板材</w:t>
            </w:r>
          </w:p>
        </w:tc>
        <w:tc>
          <w:tcPr>
            <w:tcW w:w="2324" w:type="dxa"/>
            <w:noWrap w:val="0"/>
            <w:vAlign w:val="top"/>
          </w:tcPr>
          <w:p w14:paraId="5AE6684A">
            <w:pPr>
              <w:pStyle w:val="871"/>
              <w:spacing w:before="65" w:line="219" w:lineRule="auto"/>
              <w:ind w:left="103"/>
              <w:rPr>
                <w:rFonts w:hint="eastAsia"/>
                <w:color w:val="auto"/>
              </w:rPr>
            </w:pPr>
            <w:r>
              <w:rPr>
                <w:color w:val="auto"/>
                <w:spacing w:val="-1"/>
              </w:rPr>
              <w:t>A10020404</w:t>
            </w:r>
            <w:r>
              <w:rPr>
                <w:color w:val="auto"/>
                <w:spacing w:val="-28"/>
              </w:rPr>
              <w:t xml:space="preserve"> </w:t>
            </w:r>
            <w:r>
              <w:rPr>
                <w:color w:val="auto"/>
                <w:spacing w:val="-1"/>
              </w:rPr>
              <w:t>人造板表面装饰板</w:t>
            </w:r>
          </w:p>
        </w:tc>
        <w:tc>
          <w:tcPr>
            <w:tcW w:w="1956" w:type="dxa"/>
            <w:noWrap w:val="0"/>
            <w:vAlign w:val="top"/>
          </w:tcPr>
          <w:p w14:paraId="1EBC55BE">
            <w:pPr>
              <w:rPr>
                <w:rFonts w:ascii="Arial"/>
                <w:color w:val="auto"/>
              </w:rPr>
            </w:pPr>
          </w:p>
        </w:tc>
        <w:tc>
          <w:tcPr>
            <w:tcW w:w="3081" w:type="dxa"/>
            <w:noWrap w:val="0"/>
            <w:vAlign w:val="top"/>
          </w:tcPr>
          <w:p w14:paraId="5FF598DC">
            <w:pPr>
              <w:pStyle w:val="871"/>
              <w:spacing w:before="64" w:line="219" w:lineRule="auto"/>
              <w:ind w:left="109"/>
              <w:rPr>
                <w:rFonts w:hint="eastAsia"/>
                <w:color w:val="auto"/>
              </w:rPr>
            </w:pPr>
            <w:r>
              <w:rPr>
                <w:color w:val="auto"/>
                <w:spacing w:val="-1"/>
              </w:rPr>
              <w:t>HJ571</w:t>
            </w:r>
            <w:r>
              <w:rPr>
                <w:color w:val="auto"/>
                <w:spacing w:val="-30"/>
              </w:rPr>
              <w:t xml:space="preserve"> </w:t>
            </w:r>
            <w:r>
              <w:rPr>
                <w:color w:val="auto"/>
                <w:spacing w:val="-1"/>
              </w:rPr>
              <w:t>人造板及其制品/HJ2540</w:t>
            </w:r>
            <w:r>
              <w:rPr>
                <w:color w:val="auto"/>
                <w:spacing w:val="-38"/>
              </w:rPr>
              <w:t xml:space="preserve"> </w:t>
            </w:r>
            <w:r>
              <w:rPr>
                <w:color w:val="auto"/>
                <w:spacing w:val="-1"/>
              </w:rPr>
              <w:t>木塑制品</w:t>
            </w:r>
          </w:p>
        </w:tc>
      </w:tr>
      <w:tr w14:paraId="05F58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noWrap w:val="0"/>
            <w:vAlign w:val="top"/>
          </w:tcPr>
          <w:p w14:paraId="69D2B6E3">
            <w:pPr>
              <w:rPr>
                <w:rFonts w:ascii="Arial"/>
                <w:color w:val="auto"/>
              </w:rPr>
            </w:pPr>
          </w:p>
        </w:tc>
        <w:tc>
          <w:tcPr>
            <w:tcW w:w="1343" w:type="dxa"/>
            <w:vMerge w:val="continue"/>
            <w:tcBorders>
              <w:top w:val="nil"/>
            </w:tcBorders>
            <w:noWrap w:val="0"/>
            <w:vAlign w:val="top"/>
          </w:tcPr>
          <w:p w14:paraId="044C572D">
            <w:pPr>
              <w:rPr>
                <w:rFonts w:ascii="Arial"/>
                <w:color w:val="auto"/>
              </w:rPr>
            </w:pPr>
          </w:p>
        </w:tc>
        <w:tc>
          <w:tcPr>
            <w:tcW w:w="2324" w:type="dxa"/>
            <w:noWrap w:val="0"/>
            <w:vAlign w:val="top"/>
          </w:tcPr>
          <w:p w14:paraId="4A749154">
            <w:pPr>
              <w:pStyle w:val="871"/>
              <w:spacing w:before="67" w:line="284" w:lineRule="auto"/>
              <w:ind w:left="113" w:right="107" w:hanging="10"/>
              <w:rPr>
                <w:rFonts w:hint="eastAsia"/>
                <w:color w:val="auto"/>
              </w:rPr>
            </w:pPr>
            <w:r>
              <w:rPr>
                <w:color w:val="auto"/>
                <w:spacing w:val="5"/>
              </w:rPr>
              <w:t>A10020404</w:t>
            </w:r>
            <w:r>
              <w:rPr>
                <w:color w:val="auto"/>
                <w:spacing w:val="30"/>
              </w:rPr>
              <w:t xml:space="preserve"> </w:t>
            </w:r>
            <w:r>
              <w:rPr>
                <w:color w:val="auto"/>
                <w:spacing w:val="5"/>
              </w:rPr>
              <w:t>人造板表面装饰板</w:t>
            </w:r>
            <w:r>
              <w:rPr>
                <w:color w:val="auto"/>
              </w:rPr>
              <w:t xml:space="preserve"> </w:t>
            </w:r>
            <w:r>
              <w:rPr>
                <w:color w:val="auto"/>
                <w:spacing w:val="-3"/>
              </w:rPr>
              <w:t>（地板）</w:t>
            </w:r>
          </w:p>
        </w:tc>
        <w:tc>
          <w:tcPr>
            <w:tcW w:w="1956" w:type="dxa"/>
            <w:noWrap w:val="0"/>
            <w:vAlign w:val="top"/>
          </w:tcPr>
          <w:p w14:paraId="67029214">
            <w:pPr>
              <w:rPr>
                <w:rFonts w:ascii="Arial"/>
                <w:color w:val="auto"/>
              </w:rPr>
            </w:pPr>
          </w:p>
        </w:tc>
        <w:tc>
          <w:tcPr>
            <w:tcW w:w="3081" w:type="dxa"/>
            <w:noWrap w:val="0"/>
            <w:vAlign w:val="top"/>
          </w:tcPr>
          <w:p w14:paraId="69C1CB59">
            <w:pPr>
              <w:pStyle w:val="871"/>
              <w:spacing w:before="67" w:line="219" w:lineRule="auto"/>
              <w:ind w:left="109"/>
              <w:rPr>
                <w:rFonts w:hint="eastAsia"/>
                <w:color w:val="auto"/>
              </w:rPr>
            </w:pPr>
            <w:r>
              <w:rPr>
                <w:color w:val="auto"/>
                <w:spacing w:val="-1"/>
              </w:rPr>
              <w:t>HJ571</w:t>
            </w:r>
            <w:r>
              <w:rPr>
                <w:color w:val="auto"/>
                <w:spacing w:val="-30"/>
              </w:rPr>
              <w:t xml:space="preserve"> </w:t>
            </w:r>
            <w:r>
              <w:rPr>
                <w:color w:val="auto"/>
                <w:spacing w:val="-1"/>
              </w:rPr>
              <w:t>人造板及其制品/HJ2540</w:t>
            </w:r>
            <w:r>
              <w:rPr>
                <w:color w:val="auto"/>
                <w:spacing w:val="-38"/>
              </w:rPr>
              <w:t xml:space="preserve"> </w:t>
            </w:r>
            <w:r>
              <w:rPr>
                <w:color w:val="auto"/>
                <w:spacing w:val="-1"/>
              </w:rPr>
              <w:t>木塑制品</w:t>
            </w:r>
          </w:p>
        </w:tc>
      </w:tr>
      <w:tr w14:paraId="4390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39559C20">
            <w:pPr>
              <w:pStyle w:val="871"/>
              <w:spacing w:before="93" w:line="183" w:lineRule="auto"/>
              <w:ind w:left="118"/>
              <w:rPr>
                <w:rFonts w:hint="eastAsia"/>
                <w:color w:val="auto"/>
              </w:rPr>
            </w:pPr>
            <w:r>
              <w:rPr>
                <w:color w:val="auto"/>
                <w:spacing w:val="-5"/>
              </w:rPr>
              <w:t>34</w:t>
            </w:r>
          </w:p>
        </w:tc>
        <w:tc>
          <w:tcPr>
            <w:tcW w:w="1343" w:type="dxa"/>
            <w:noWrap w:val="0"/>
            <w:vAlign w:val="top"/>
          </w:tcPr>
          <w:p w14:paraId="7928A9A5">
            <w:pPr>
              <w:pStyle w:val="871"/>
              <w:spacing w:before="66" w:line="283" w:lineRule="auto"/>
              <w:ind w:left="107" w:right="108" w:hanging="5"/>
              <w:rPr>
                <w:rFonts w:hint="eastAsia"/>
                <w:color w:val="auto"/>
              </w:rPr>
            </w:pPr>
            <w:r>
              <w:rPr>
                <w:color w:val="auto"/>
                <w:spacing w:val="3"/>
              </w:rPr>
              <w:t>A100301</w:t>
            </w:r>
            <w:r>
              <w:rPr>
                <w:color w:val="auto"/>
                <w:spacing w:val="34"/>
              </w:rPr>
              <w:t xml:space="preserve"> </w:t>
            </w:r>
            <w:r>
              <w:rPr>
                <w:color w:val="auto"/>
                <w:spacing w:val="3"/>
              </w:rPr>
              <w:t>水泥熟</w:t>
            </w:r>
            <w:r>
              <w:rPr>
                <w:color w:val="auto"/>
                <w:spacing w:val="-2"/>
              </w:rPr>
              <w:t>料及水泥</w:t>
            </w:r>
          </w:p>
        </w:tc>
        <w:tc>
          <w:tcPr>
            <w:tcW w:w="2324" w:type="dxa"/>
            <w:noWrap w:val="0"/>
            <w:vAlign w:val="top"/>
          </w:tcPr>
          <w:p w14:paraId="480F412B">
            <w:pPr>
              <w:pStyle w:val="871"/>
              <w:spacing w:before="65" w:line="220" w:lineRule="auto"/>
              <w:ind w:left="103"/>
              <w:rPr>
                <w:rFonts w:hint="eastAsia"/>
                <w:color w:val="auto"/>
              </w:rPr>
            </w:pPr>
            <w:r>
              <w:rPr>
                <w:color w:val="auto"/>
                <w:spacing w:val="-1"/>
              </w:rPr>
              <w:t>A10030102</w:t>
            </w:r>
            <w:r>
              <w:rPr>
                <w:color w:val="auto"/>
                <w:spacing w:val="-31"/>
              </w:rPr>
              <w:t xml:space="preserve"> </w:t>
            </w:r>
            <w:r>
              <w:rPr>
                <w:color w:val="auto"/>
                <w:spacing w:val="-1"/>
              </w:rPr>
              <w:t>水泥</w:t>
            </w:r>
          </w:p>
        </w:tc>
        <w:tc>
          <w:tcPr>
            <w:tcW w:w="1956" w:type="dxa"/>
            <w:noWrap w:val="0"/>
            <w:vAlign w:val="top"/>
          </w:tcPr>
          <w:p w14:paraId="55A10BFC">
            <w:pPr>
              <w:rPr>
                <w:rFonts w:ascii="Arial"/>
                <w:color w:val="auto"/>
              </w:rPr>
            </w:pPr>
          </w:p>
        </w:tc>
        <w:tc>
          <w:tcPr>
            <w:tcW w:w="3081" w:type="dxa"/>
            <w:noWrap w:val="0"/>
            <w:vAlign w:val="top"/>
          </w:tcPr>
          <w:p w14:paraId="143A9A67">
            <w:pPr>
              <w:pStyle w:val="871"/>
              <w:spacing w:before="64" w:line="219" w:lineRule="auto"/>
              <w:ind w:left="109"/>
              <w:rPr>
                <w:rFonts w:hint="eastAsia"/>
                <w:color w:val="auto"/>
              </w:rPr>
            </w:pPr>
            <w:r>
              <w:rPr>
                <w:color w:val="auto"/>
                <w:spacing w:val="-1"/>
              </w:rPr>
              <w:t>HJ2519</w:t>
            </w:r>
            <w:r>
              <w:rPr>
                <w:color w:val="auto"/>
                <w:spacing w:val="-34"/>
              </w:rPr>
              <w:t xml:space="preserve"> </w:t>
            </w:r>
            <w:r>
              <w:rPr>
                <w:color w:val="auto"/>
                <w:spacing w:val="-1"/>
              </w:rPr>
              <w:t>水泥</w:t>
            </w:r>
          </w:p>
        </w:tc>
      </w:tr>
      <w:tr w14:paraId="6AD2C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0E8354">
            <w:pPr>
              <w:pStyle w:val="871"/>
              <w:spacing w:before="94" w:line="183" w:lineRule="auto"/>
              <w:ind w:left="118"/>
              <w:rPr>
                <w:rFonts w:hint="eastAsia"/>
                <w:color w:val="auto"/>
              </w:rPr>
            </w:pPr>
            <w:r>
              <w:rPr>
                <w:color w:val="auto"/>
                <w:spacing w:val="-5"/>
              </w:rPr>
              <w:t>35</w:t>
            </w:r>
          </w:p>
        </w:tc>
        <w:tc>
          <w:tcPr>
            <w:tcW w:w="1343" w:type="dxa"/>
            <w:noWrap w:val="0"/>
            <w:vAlign w:val="top"/>
          </w:tcPr>
          <w:p w14:paraId="5FCE79E9">
            <w:pPr>
              <w:pStyle w:val="871"/>
              <w:spacing w:before="66" w:line="283" w:lineRule="auto"/>
              <w:ind w:left="106" w:right="108" w:hanging="4"/>
              <w:rPr>
                <w:rFonts w:hint="eastAsia"/>
                <w:color w:val="auto"/>
              </w:rPr>
            </w:pPr>
            <w:r>
              <w:rPr>
                <w:color w:val="auto"/>
                <w:spacing w:val="3"/>
              </w:rPr>
              <w:t>A100303</w:t>
            </w:r>
            <w:r>
              <w:rPr>
                <w:color w:val="auto"/>
                <w:spacing w:val="34"/>
              </w:rPr>
              <w:t xml:space="preserve"> </w:t>
            </w:r>
            <w:r>
              <w:rPr>
                <w:color w:val="auto"/>
                <w:spacing w:val="3"/>
              </w:rPr>
              <w:t>水泥混</w:t>
            </w:r>
            <w:r>
              <w:rPr>
                <w:color w:val="auto"/>
                <w:spacing w:val="-2"/>
              </w:rPr>
              <w:t>凝土制品</w:t>
            </w:r>
          </w:p>
        </w:tc>
        <w:tc>
          <w:tcPr>
            <w:tcW w:w="2324" w:type="dxa"/>
            <w:noWrap w:val="0"/>
            <w:vAlign w:val="top"/>
          </w:tcPr>
          <w:p w14:paraId="18831E1A">
            <w:pPr>
              <w:pStyle w:val="871"/>
              <w:spacing w:before="65" w:line="221" w:lineRule="auto"/>
              <w:ind w:left="103"/>
              <w:rPr>
                <w:rFonts w:hint="eastAsia"/>
                <w:color w:val="auto"/>
              </w:rPr>
            </w:pPr>
            <w:r>
              <w:rPr>
                <w:color w:val="auto"/>
                <w:spacing w:val="-1"/>
              </w:rPr>
              <w:t>A10030301</w:t>
            </w:r>
            <w:r>
              <w:rPr>
                <w:color w:val="auto"/>
                <w:spacing w:val="-30"/>
              </w:rPr>
              <w:t xml:space="preserve"> </w:t>
            </w:r>
            <w:r>
              <w:rPr>
                <w:color w:val="auto"/>
                <w:spacing w:val="-1"/>
              </w:rPr>
              <w:t>商品混凝土</w:t>
            </w:r>
          </w:p>
        </w:tc>
        <w:tc>
          <w:tcPr>
            <w:tcW w:w="1956" w:type="dxa"/>
            <w:noWrap w:val="0"/>
            <w:vAlign w:val="top"/>
          </w:tcPr>
          <w:p w14:paraId="667FF316">
            <w:pPr>
              <w:rPr>
                <w:rFonts w:ascii="Arial"/>
                <w:color w:val="auto"/>
              </w:rPr>
            </w:pPr>
          </w:p>
        </w:tc>
        <w:tc>
          <w:tcPr>
            <w:tcW w:w="3081" w:type="dxa"/>
            <w:noWrap w:val="0"/>
            <w:vAlign w:val="top"/>
          </w:tcPr>
          <w:p w14:paraId="4109795A">
            <w:pPr>
              <w:pStyle w:val="871"/>
              <w:spacing w:before="65" w:line="219" w:lineRule="auto"/>
              <w:ind w:left="109"/>
              <w:rPr>
                <w:rFonts w:hint="eastAsia"/>
                <w:color w:val="auto"/>
              </w:rPr>
            </w:pPr>
            <w:r>
              <w:rPr>
                <w:color w:val="auto"/>
                <w:spacing w:val="-1"/>
              </w:rPr>
              <w:t>HJ/T412</w:t>
            </w:r>
            <w:r>
              <w:rPr>
                <w:color w:val="auto"/>
                <w:spacing w:val="-34"/>
              </w:rPr>
              <w:t xml:space="preserve"> </w:t>
            </w:r>
            <w:r>
              <w:rPr>
                <w:color w:val="auto"/>
                <w:spacing w:val="-1"/>
              </w:rPr>
              <w:t>预拌混凝土</w:t>
            </w:r>
          </w:p>
        </w:tc>
      </w:tr>
      <w:tr w14:paraId="57384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5DFDFCBC">
            <w:pPr>
              <w:pStyle w:val="871"/>
              <w:spacing w:before="94" w:line="183" w:lineRule="auto"/>
              <w:ind w:left="118"/>
              <w:rPr>
                <w:rFonts w:hint="eastAsia"/>
                <w:color w:val="auto"/>
              </w:rPr>
            </w:pPr>
            <w:r>
              <w:rPr>
                <w:color w:val="auto"/>
                <w:spacing w:val="-5"/>
              </w:rPr>
              <w:t>36</w:t>
            </w:r>
          </w:p>
        </w:tc>
        <w:tc>
          <w:tcPr>
            <w:tcW w:w="1343" w:type="dxa"/>
            <w:vMerge w:val="restart"/>
            <w:tcBorders>
              <w:bottom w:val="nil"/>
            </w:tcBorders>
            <w:noWrap w:val="0"/>
            <w:vAlign w:val="top"/>
          </w:tcPr>
          <w:p w14:paraId="48371444">
            <w:pPr>
              <w:pStyle w:val="871"/>
              <w:spacing w:before="65" w:line="307" w:lineRule="auto"/>
              <w:ind w:left="111" w:right="108" w:hanging="9"/>
              <w:rPr>
                <w:rFonts w:hint="eastAsia"/>
                <w:color w:val="auto"/>
              </w:rPr>
            </w:pPr>
            <w:r>
              <w:rPr>
                <w:color w:val="auto"/>
                <w:spacing w:val="3"/>
              </w:rPr>
              <w:t>A100304</w:t>
            </w:r>
            <w:r>
              <w:rPr>
                <w:color w:val="auto"/>
                <w:spacing w:val="35"/>
              </w:rPr>
              <w:t xml:space="preserve"> </w:t>
            </w:r>
            <w:r>
              <w:rPr>
                <w:color w:val="auto"/>
                <w:spacing w:val="3"/>
              </w:rPr>
              <w:t>纤维增</w:t>
            </w:r>
            <w:r>
              <w:rPr>
                <w:color w:val="auto"/>
                <w:spacing w:val="-2"/>
              </w:rPr>
              <w:t>强水泥制品</w:t>
            </w:r>
          </w:p>
        </w:tc>
        <w:tc>
          <w:tcPr>
            <w:tcW w:w="2324" w:type="dxa"/>
            <w:noWrap w:val="0"/>
            <w:vAlign w:val="top"/>
          </w:tcPr>
          <w:p w14:paraId="6A9F2024">
            <w:pPr>
              <w:pStyle w:val="871"/>
              <w:spacing w:before="66" w:line="219" w:lineRule="auto"/>
              <w:ind w:left="103"/>
              <w:rPr>
                <w:rFonts w:hint="eastAsia"/>
                <w:color w:val="auto"/>
              </w:rPr>
            </w:pPr>
            <w:r>
              <w:rPr>
                <w:color w:val="auto"/>
                <w:spacing w:val="-1"/>
              </w:rPr>
              <w:t>A10030402</w:t>
            </w:r>
            <w:r>
              <w:rPr>
                <w:color w:val="auto"/>
                <w:spacing w:val="-28"/>
              </w:rPr>
              <w:t xml:space="preserve"> </w:t>
            </w:r>
            <w:r>
              <w:rPr>
                <w:color w:val="auto"/>
                <w:spacing w:val="-1"/>
              </w:rPr>
              <w:t>纤维增强硅酸钙板</w:t>
            </w:r>
          </w:p>
        </w:tc>
        <w:tc>
          <w:tcPr>
            <w:tcW w:w="1956" w:type="dxa"/>
            <w:noWrap w:val="0"/>
            <w:vAlign w:val="top"/>
          </w:tcPr>
          <w:p w14:paraId="04C68263">
            <w:pPr>
              <w:rPr>
                <w:rFonts w:ascii="Arial"/>
                <w:color w:val="auto"/>
              </w:rPr>
            </w:pPr>
          </w:p>
        </w:tc>
        <w:tc>
          <w:tcPr>
            <w:tcW w:w="3081" w:type="dxa"/>
            <w:noWrap w:val="0"/>
            <w:vAlign w:val="top"/>
          </w:tcPr>
          <w:p w14:paraId="455EFCED">
            <w:pPr>
              <w:pStyle w:val="871"/>
              <w:spacing w:before="66"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36450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noWrap w:val="0"/>
            <w:vAlign w:val="top"/>
          </w:tcPr>
          <w:p w14:paraId="106A8543">
            <w:pPr>
              <w:rPr>
                <w:rFonts w:ascii="Arial"/>
                <w:color w:val="auto"/>
              </w:rPr>
            </w:pPr>
          </w:p>
        </w:tc>
        <w:tc>
          <w:tcPr>
            <w:tcW w:w="1343" w:type="dxa"/>
            <w:vMerge w:val="continue"/>
            <w:tcBorders>
              <w:top w:val="nil"/>
            </w:tcBorders>
            <w:noWrap w:val="0"/>
            <w:vAlign w:val="top"/>
          </w:tcPr>
          <w:p w14:paraId="2F4E502E">
            <w:pPr>
              <w:rPr>
                <w:rFonts w:ascii="Arial"/>
                <w:color w:val="auto"/>
              </w:rPr>
            </w:pPr>
          </w:p>
        </w:tc>
        <w:tc>
          <w:tcPr>
            <w:tcW w:w="2324" w:type="dxa"/>
            <w:noWrap w:val="0"/>
            <w:vAlign w:val="top"/>
          </w:tcPr>
          <w:p w14:paraId="51F2FE00">
            <w:pPr>
              <w:pStyle w:val="871"/>
              <w:spacing w:before="66" w:line="220" w:lineRule="auto"/>
              <w:ind w:left="103"/>
              <w:rPr>
                <w:rFonts w:hint="eastAsia"/>
                <w:color w:val="auto"/>
              </w:rPr>
            </w:pPr>
            <w:r>
              <w:rPr>
                <w:color w:val="auto"/>
                <w:spacing w:val="-1"/>
              </w:rPr>
              <w:t>A10030403</w:t>
            </w:r>
            <w:r>
              <w:rPr>
                <w:color w:val="auto"/>
                <w:spacing w:val="-45"/>
              </w:rPr>
              <w:t xml:space="preserve"> </w:t>
            </w:r>
            <w:r>
              <w:rPr>
                <w:color w:val="auto"/>
                <w:spacing w:val="-1"/>
              </w:rPr>
              <w:t>无石棉纤维水泥制品</w:t>
            </w:r>
          </w:p>
        </w:tc>
        <w:tc>
          <w:tcPr>
            <w:tcW w:w="1956" w:type="dxa"/>
            <w:noWrap w:val="0"/>
            <w:vAlign w:val="top"/>
          </w:tcPr>
          <w:p w14:paraId="174AE4C6">
            <w:pPr>
              <w:rPr>
                <w:rFonts w:ascii="Arial"/>
                <w:color w:val="auto"/>
              </w:rPr>
            </w:pPr>
          </w:p>
        </w:tc>
        <w:tc>
          <w:tcPr>
            <w:tcW w:w="3081" w:type="dxa"/>
            <w:noWrap w:val="0"/>
            <w:vAlign w:val="top"/>
          </w:tcPr>
          <w:p w14:paraId="703C809A">
            <w:pPr>
              <w:pStyle w:val="871"/>
              <w:spacing w:before="66"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5A975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65709F49">
            <w:pPr>
              <w:pStyle w:val="871"/>
              <w:spacing w:before="95" w:line="183" w:lineRule="auto"/>
              <w:ind w:left="118"/>
              <w:rPr>
                <w:rFonts w:hint="eastAsia"/>
                <w:color w:val="auto"/>
              </w:rPr>
            </w:pPr>
            <w:r>
              <w:rPr>
                <w:color w:val="auto"/>
                <w:spacing w:val="-5"/>
              </w:rPr>
              <w:t>37</w:t>
            </w:r>
          </w:p>
        </w:tc>
        <w:tc>
          <w:tcPr>
            <w:tcW w:w="1343" w:type="dxa"/>
            <w:vMerge w:val="restart"/>
            <w:tcBorders>
              <w:bottom w:val="nil"/>
            </w:tcBorders>
            <w:noWrap w:val="0"/>
            <w:vAlign w:val="top"/>
          </w:tcPr>
          <w:p w14:paraId="1F748F0D">
            <w:pPr>
              <w:pStyle w:val="871"/>
              <w:spacing w:before="67" w:line="306" w:lineRule="auto"/>
              <w:ind w:left="109" w:right="108" w:hanging="7"/>
              <w:rPr>
                <w:rFonts w:hint="eastAsia"/>
                <w:color w:val="auto"/>
              </w:rPr>
            </w:pPr>
            <w:r>
              <w:rPr>
                <w:color w:val="auto"/>
                <w:spacing w:val="3"/>
              </w:rPr>
              <w:t>A100305</w:t>
            </w:r>
            <w:r>
              <w:rPr>
                <w:color w:val="auto"/>
                <w:spacing w:val="34"/>
              </w:rPr>
              <w:t xml:space="preserve"> </w:t>
            </w:r>
            <w:r>
              <w:rPr>
                <w:color w:val="auto"/>
                <w:spacing w:val="3"/>
              </w:rPr>
              <w:t>轻质建</w:t>
            </w:r>
            <w:r>
              <w:rPr>
                <w:color w:val="auto"/>
                <w:spacing w:val="-2"/>
              </w:rPr>
              <w:t>筑材料及制品</w:t>
            </w:r>
          </w:p>
        </w:tc>
        <w:tc>
          <w:tcPr>
            <w:tcW w:w="2324" w:type="dxa"/>
            <w:noWrap w:val="0"/>
            <w:vAlign w:val="top"/>
          </w:tcPr>
          <w:p w14:paraId="175AD8B8">
            <w:pPr>
              <w:pStyle w:val="871"/>
              <w:spacing w:before="67" w:line="219" w:lineRule="auto"/>
              <w:ind w:left="103"/>
              <w:rPr>
                <w:rFonts w:hint="eastAsia"/>
                <w:color w:val="auto"/>
              </w:rPr>
            </w:pPr>
            <w:r>
              <w:rPr>
                <w:color w:val="auto"/>
                <w:spacing w:val="-1"/>
              </w:rPr>
              <w:t>A10030501</w:t>
            </w:r>
            <w:r>
              <w:rPr>
                <w:color w:val="auto"/>
                <w:spacing w:val="-32"/>
              </w:rPr>
              <w:t xml:space="preserve"> </w:t>
            </w:r>
            <w:r>
              <w:rPr>
                <w:color w:val="auto"/>
                <w:spacing w:val="-1"/>
              </w:rPr>
              <w:t>石膏板</w:t>
            </w:r>
          </w:p>
        </w:tc>
        <w:tc>
          <w:tcPr>
            <w:tcW w:w="1956" w:type="dxa"/>
            <w:noWrap w:val="0"/>
            <w:vAlign w:val="top"/>
          </w:tcPr>
          <w:p w14:paraId="5AD5009C">
            <w:pPr>
              <w:rPr>
                <w:rFonts w:ascii="Arial"/>
                <w:color w:val="auto"/>
              </w:rPr>
            </w:pPr>
          </w:p>
        </w:tc>
        <w:tc>
          <w:tcPr>
            <w:tcW w:w="3081" w:type="dxa"/>
            <w:noWrap w:val="0"/>
            <w:vAlign w:val="top"/>
          </w:tcPr>
          <w:p w14:paraId="76552DCD">
            <w:pPr>
              <w:pStyle w:val="871"/>
              <w:spacing w:before="66"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0618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noWrap w:val="0"/>
            <w:vAlign w:val="top"/>
          </w:tcPr>
          <w:p w14:paraId="078E5726">
            <w:pPr>
              <w:rPr>
                <w:rFonts w:ascii="Arial"/>
                <w:color w:val="auto"/>
              </w:rPr>
            </w:pPr>
          </w:p>
        </w:tc>
        <w:tc>
          <w:tcPr>
            <w:tcW w:w="1343" w:type="dxa"/>
            <w:vMerge w:val="continue"/>
            <w:tcBorders>
              <w:top w:val="nil"/>
            </w:tcBorders>
            <w:noWrap w:val="0"/>
            <w:vAlign w:val="top"/>
          </w:tcPr>
          <w:p w14:paraId="1387C223">
            <w:pPr>
              <w:rPr>
                <w:rFonts w:ascii="Arial"/>
                <w:color w:val="auto"/>
              </w:rPr>
            </w:pPr>
          </w:p>
        </w:tc>
        <w:tc>
          <w:tcPr>
            <w:tcW w:w="2324" w:type="dxa"/>
            <w:noWrap w:val="0"/>
            <w:vAlign w:val="top"/>
          </w:tcPr>
          <w:p w14:paraId="685554F6">
            <w:pPr>
              <w:pStyle w:val="871"/>
              <w:spacing w:before="66" w:line="219" w:lineRule="auto"/>
              <w:ind w:left="103"/>
              <w:rPr>
                <w:rFonts w:hint="eastAsia"/>
                <w:color w:val="auto"/>
              </w:rPr>
            </w:pPr>
            <w:r>
              <w:rPr>
                <w:color w:val="auto"/>
                <w:spacing w:val="-1"/>
              </w:rPr>
              <w:t>A10030503</w:t>
            </w:r>
            <w:r>
              <w:rPr>
                <w:color w:val="auto"/>
                <w:spacing w:val="-30"/>
              </w:rPr>
              <w:t xml:space="preserve"> </w:t>
            </w:r>
            <w:r>
              <w:rPr>
                <w:color w:val="auto"/>
                <w:spacing w:val="-1"/>
              </w:rPr>
              <w:t>轻质隔墙条板</w:t>
            </w:r>
          </w:p>
        </w:tc>
        <w:tc>
          <w:tcPr>
            <w:tcW w:w="1956" w:type="dxa"/>
            <w:noWrap w:val="0"/>
            <w:vAlign w:val="top"/>
          </w:tcPr>
          <w:p w14:paraId="74712F5E">
            <w:pPr>
              <w:rPr>
                <w:rFonts w:ascii="Arial"/>
                <w:color w:val="auto"/>
              </w:rPr>
            </w:pPr>
          </w:p>
        </w:tc>
        <w:tc>
          <w:tcPr>
            <w:tcW w:w="3081" w:type="dxa"/>
            <w:noWrap w:val="0"/>
            <w:vAlign w:val="top"/>
          </w:tcPr>
          <w:p w14:paraId="6A484A68">
            <w:pPr>
              <w:pStyle w:val="871"/>
              <w:spacing w:before="66"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0438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noWrap w:val="0"/>
            <w:vAlign w:val="top"/>
          </w:tcPr>
          <w:p w14:paraId="415EAC1F">
            <w:pPr>
              <w:pStyle w:val="871"/>
              <w:spacing w:before="95" w:line="183" w:lineRule="auto"/>
              <w:ind w:left="118"/>
              <w:rPr>
                <w:rFonts w:hint="eastAsia"/>
                <w:color w:val="auto"/>
              </w:rPr>
            </w:pPr>
            <w:r>
              <w:rPr>
                <w:color w:val="auto"/>
                <w:spacing w:val="-5"/>
              </w:rPr>
              <w:t>38</w:t>
            </w:r>
          </w:p>
        </w:tc>
        <w:tc>
          <w:tcPr>
            <w:tcW w:w="1343" w:type="dxa"/>
            <w:vMerge w:val="restart"/>
            <w:tcBorders>
              <w:bottom w:val="nil"/>
            </w:tcBorders>
            <w:noWrap w:val="0"/>
            <w:vAlign w:val="top"/>
          </w:tcPr>
          <w:p w14:paraId="001DE8D7">
            <w:pPr>
              <w:pStyle w:val="871"/>
              <w:spacing w:before="66" w:line="307" w:lineRule="auto"/>
              <w:ind w:left="111" w:right="108" w:hanging="9"/>
              <w:rPr>
                <w:rFonts w:hint="eastAsia"/>
                <w:color w:val="auto"/>
              </w:rPr>
            </w:pPr>
            <w:r>
              <w:rPr>
                <w:color w:val="auto"/>
                <w:spacing w:val="-1"/>
              </w:rPr>
              <w:t>A100307</w:t>
            </w:r>
            <w:r>
              <w:rPr>
                <w:color w:val="auto"/>
                <w:spacing w:val="36"/>
              </w:rPr>
              <w:t xml:space="preserve"> </w:t>
            </w:r>
            <w:r>
              <w:rPr>
                <w:color w:val="auto"/>
                <w:spacing w:val="-1"/>
              </w:rPr>
              <w:t>建筑</w:t>
            </w:r>
            <w:r>
              <w:rPr>
                <w:color w:val="auto"/>
                <w:spacing w:val="-52"/>
              </w:rPr>
              <w:t xml:space="preserve"> </w:t>
            </w:r>
            <w:r>
              <w:rPr>
                <w:color w:val="auto"/>
                <w:spacing w:val="-1"/>
              </w:rPr>
              <w:t>陶</w:t>
            </w:r>
            <w:r>
              <w:rPr>
                <w:color w:val="auto"/>
              </w:rPr>
              <w:t xml:space="preserve"> </w:t>
            </w:r>
            <w:r>
              <w:rPr>
                <w:color w:val="auto"/>
                <w:spacing w:val="-3"/>
              </w:rPr>
              <w:t>瓷制品</w:t>
            </w:r>
          </w:p>
        </w:tc>
        <w:tc>
          <w:tcPr>
            <w:tcW w:w="2324" w:type="dxa"/>
            <w:noWrap w:val="0"/>
            <w:vAlign w:val="top"/>
          </w:tcPr>
          <w:p w14:paraId="7038491D">
            <w:pPr>
              <w:pStyle w:val="871"/>
              <w:spacing w:before="66" w:line="221" w:lineRule="auto"/>
              <w:ind w:left="103"/>
              <w:rPr>
                <w:rFonts w:hint="eastAsia"/>
                <w:color w:val="auto"/>
              </w:rPr>
            </w:pPr>
            <w:r>
              <w:rPr>
                <w:color w:val="auto"/>
                <w:spacing w:val="-1"/>
              </w:rPr>
              <w:t>A10030701</w:t>
            </w:r>
            <w:r>
              <w:rPr>
                <w:color w:val="auto"/>
                <w:spacing w:val="-30"/>
              </w:rPr>
              <w:t xml:space="preserve"> </w:t>
            </w:r>
            <w:r>
              <w:rPr>
                <w:color w:val="auto"/>
                <w:spacing w:val="-1"/>
              </w:rPr>
              <w:t>瓷质砖</w:t>
            </w:r>
          </w:p>
        </w:tc>
        <w:tc>
          <w:tcPr>
            <w:tcW w:w="1956" w:type="dxa"/>
            <w:noWrap w:val="0"/>
            <w:vAlign w:val="top"/>
          </w:tcPr>
          <w:p w14:paraId="1D688C09">
            <w:pPr>
              <w:rPr>
                <w:rFonts w:ascii="Arial"/>
                <w:color w:val="auto"/>
              </w:rPr>
            </w:pPr>
          </w:p>
        </w:tc>
        <w:tc>
          <w:tcPr>
            <w:tcW w:w="3081" w:type="dxa"/>
            <w:noWrap w:val="0"/>
            <w:vAlign w:val="top"/>
          </w:tcPr>
          <w:p w14:paraId="2A98D946">
            <w:pPr>
              <w:pStyle w:val="871"/>
              <w:spacing w:before="66" w:line="219" w:lineRule="auto"/>
              <w:ind w:left="109"/>
              <w:rPr>
                <w:rFonts w:hint="eastAsia"/>
                <w:color w:val="auto"/>
              </w:rPr>
            </w:pPr>
            <w:r>
              <w:rPr>
                <w:color w:val="auto"/>
                <w:spacing w:val="-2"/>
              </w:rPr>
              <w:t>HJ/T297</w:t>
            </w:r>
            <w:r>
              <w:rPr>
                <w:color w:val="auto"/>
                <w:spacing w:val="-22"/>
              </w:rPr>
              <w:t xml:space="preserve"> </w:t>
            </w:r>
            <w:r>
              <w:rPr>
                <w:color w:val="auto"/>
                <w:spacing w:val="-2"/>
              </w:rPr>
              <w:t>陶瓷砖</w:t>
            </w:r>
          </w:p>
        </w:tc>
      </w:tr>
      <w:tr w14:paraId="6BC2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4FCDB1C8">
            <w:pPr>
              <w:rPr>
                <w:rFonts w:ascii="Arial"/>
                <w:color w:val="auto"/>
              </w:rPr>
            </w:pPr>
          </w:p>
        </w:tc>
        <w:tc>
          <w:tcPr>
            <w:tcW w:w="1343" w:type="dxa"/>
            <w:vMerge w:val="continue"/>
            <w:tcBorders>
              <w:top w:val="nil"/>
              <w:bottom w:val="nil"/>
            </w:tcBorders>
            <w:noWrap w:val="0"/>
            <w:vAlign w:val="top"/>
          </w:tcPr>
          <w:p w14:paraId="02494549">
            <w:pPr>
              <w:rPr>
                <w:rFonts w:ascii="Arial"/>
                <w:color w:val="auto"/>
              </w:rPr>
            </w:pPr>
          </w:p>
        </w:tc>
        <w:tc>
          <w:tcPr>
            <w:tcW w:w="2324" w:type="dxa"/>
            <w:noWrap w:val="0"/>
            <w:vAlign w:val="top"/>
          </w:tcPr>
          <w:p w14:paraId="04A6C5EE">
            <w:pPr>
              <w:pStyle w:val="871"/>
              <w:spacing w:before="66" w:line="221" w:lineRule="auto"/>
              <w:ind w:left="103"/>
              <w:rPr>
                <w:rFonts w:hint="eastAsia"/>
                <w:color w:val="auto"/>
              </w:rPr>
            </w:pPr>
            <w:r>
              <w:rPr>
                <w:color w:val="auto"/>
              </w:rPr>
              <w:t>A10030704 炻质砖</w:t>
            </w:r>
          </w:p>
        </w:tc>
        <w:tc>
          <w:tcPr>
            <w:tcW w:w="1956" w:type="dxa"/>
            <w:noWrap w:val="0"/>
            <w:vAlign w:val="top"/>
          </w:tcPr>
          <w:p w14:paraId="544E9B4C">
            <w:pPr>
              <w:rPr>
                <w:rFonts w:ascii="Arial"/>
                <w:color w:val="auto"/>
              </w:rPr>
            </w:pPr>
          </w:p>
        </w:tc>
        <w:tc>
          <w:tcPr>
            <w:tcW w:w="3081" w:type="dxa"/>
            <w:noWrap w:val="0"/>
            <w:vAlign w:val="top"/>
          </w:tcPr>
          <w:p w14:paraId="1D200300">
            <w:pPr>
              <w:pStyle w:val="871"/>
              <w:spacing w:before="66" w:line="219" w:lineRule="auto"/>
              <w:ind w:left="109"/>
              <w:rPr>
                <w:rFonts w:hint="eastAsia"/>
                <w:color w:val="auto"/>
              </w:rPr>
            </w:pPr>
            <w:r>
              <w:rPr>
                <w:color w:val="auto"/>
                <w:spacing w:val="-2"/>
              </w:rPr>
              <w:t>HJ/T297</w:t>
            </w:r>
            <w:r>
              <w:rPr>
                <w:color w:val="auto"/>
                <w:spacing w:val="-22"/>
              </w:rPr>
              <w:t xml:space="preserve"> </w:t>
            </w:r>
            <w:r>
              <w:rPr>
                <w:color w:val="auto"/>
                <w:spacing w:val="-2"/>
              </w:rPr>
              <w:t>陶瓷砖</w:t>
            </w:r>
          </w:p>
        </w:tc>
      </w:tr>
      <w:tr w14:paraId="3E20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noWrap w:val="0"/>
            <w:vAlign w:val="top"/>
          </w:tcPr>
          <w:p w14:paraId="2A05F2AF">
            <w:pPr>
              <w:rPr>
                <w:rFonts w:ascii="Arial"/>
                <w:color w:val="auto"/>
              </w:rPr>
            </w:pPr>
          </w:p>
        </w:tc>
        <w:tc>
          <w:tcPr>
            <w:tcW w:w="1343" w:type="dxa"/>
            <w:vMerge w:val="continue"/>
            <w:tcBorders>
              <w:top w:val="nil"/>
              <w:bottom w:val="nil"/>
            </w:tcBorders>
            <w:noWrap w:val="0"/>
            <w:vAlign w:val="top"/>
          </w:tcPr>
          <w:p w14:paraId="23CC1447">
            <w:pPr>
              <w:rPr>
                <w:rFonts w:ascii="Arial"/>
                <w:color w:val="auto"/>
              </w:rPr>
            </w:pPr>
          </w:p>
        </w:tc>
        <w:tc>
          <w:tcPr>
            <w:tcW w:w="2324" w:type="dxa"/>
            <w:noWrap w:val="0"/>
            <w:vAlign w:val="top"/>
          </w:tcPr>
          <w:p w14:paraId="0D471513">
            <w:pPr>
              <w:pStyle w:val="871"/>
              <w:spacing w:before="66" w:line="221" w:lineRule="auto"/>
              <w:ind w:left="103"/>
              <w:rPr>
                <w:rFonts w:hint="eastAsia"/>
                <w:color w:val="auto"/>
              </w:rPr>
            </w:pPr>
            <w:r>
              <w:rPr>
                <w:color w:val="auto"/>
                <w:spacing w:val="-2"/>
              </w:rPr>
              <w:t>A10030705</w:t>
            </w:r>
            <w:r>
              <w:rPr>
                <w:color w:val="auto"/>
                <w:spacing w:val="-17"/>
              </w:rPr>
              <w:t xml:space="preserve"> </w:t>
            </w:r>
            <w:r>
              <w:rPr>
                <w:color w:val="auto"/>
                <w:spacing w:val="-2"/>
              </w:rPr>
              <w:t>陶质砖</w:t>
            </w:r>
          </w:p>
        </w:tc>
        <w:tc>
          <w:tcPr>
            <w:tcW w:w="1956" w:type="dxa"/>
            <w:noWrap w:val="0"/>
            <w:vAlign w:val="top"/>
          </w:tcPr>
          <w:p w14:paraId="6B76A4C8">
            <w:pPr>
              <w:rPr>
                <w:rFonts w:ascii="Arial"/>
                <w:color w:val="auto"/>
              </w:rPr>
            </w:pPr>
          </w:p>
        </w:tc>
        <w:tc>
          <w:tcPr>
            <w:tcW w:w="3081" w:type="dxa"/>
            <w:noWrap w:val="0"/>
            <w:vAlign w:val="top"/>
          </w:tcPr>
          <w:p w14:paraId="2F8AACCD">
            <w:pPr>
              <w:pStyle w:val="871"/>
              <w:spacing w:before="66" w:line="219" w:lineRule="auto"/>
              <w:ind w:left="109"/>
              <w:rPr>
                <w:rFonts w:hint="eastAsia"/>
                <w:color w:val="auto"/>
              </w:rPr>
            </w:pPr>
            <w:r>
              <w:rPr>
                <w:color w:val="auto"/>
                <w:spacing w:val="-2"/>
              </w:rPr>
              <w:t>HJ/T297</w:t>
            </w:r>
            <w:r>
              <w:rPr>
                <w:color w:val="auto"/>
                <w:spacing w:val="-22"/>
              </w:rPr>
              <w:t xml:space="preserve"> </w:t>
            </w:r>
            <w:r>
              <w:rPr>
                <w:color w:val="auto"/>
                <w:spacing w:val="-2"/>
              </w:rPr>
              <w:t>陶瓷砖</w:t>
            </w:r>
          </w:p>
        </w:tc>
      </w:tr>
      <w:tr w14:paraId="17AA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047B5E2C">
            <w:pPr>
              <w:rPr>
                <w:rFonts w:ascii="Arial"/>
                <w:color w:val="auto"/>
              </w:rPr>
            </w:pPr>
          </w:p>
        </w:tc>
        <w:tc>
          <w:tcPr>
            <w:tcW w:w="1343" w:type="dxa"/>
            <w:vMerge w:val="continue"/>
            <w:tcBorders>
              <w:top w:val="nil"/>
            </w:tcBorders>
            <w:noWrap w:val="0"/>
            <w:vAlign w:val="top"/>
          </w:tcPr>
          <w:p w14:paraId="2110E158">
            <w:pPr>
              <w:rPr>
                <w:rFonts w:ascii="Arial"/>
                <w:color w:val="auto"/>
              </w:rPr>
            </w:pPr>
          </w:p>
        </w:tc>
        <w:tc>
          <w:tcPr>
            <w:tcW w:w="2324" w:type="dxa"/>
            <w:noWrap w:val="0"/>
            <w:vAlign w:val="top"/>
          </w:tcPr>
          <w:p w14:paraId="155498A2">
            <w:pPr>
              <w:pStyle w:val="871"/>
              <w:spacing w:before="66" w:line="221" w:lineRule="auto"/>
              <w:ind w:left="103"/>
              <w:rPr>
                <w:rFonts w:hint="eastAsia"/>
                <w:color w:val="auto"/>
              </w:rPr>
            </w:pPr>
            <w:r>
              <w:rPr>
                <w:color w:val="auto"/>
              </w:rPr>
              <w:t>A10030799 其他建筑陶瓷制品</w:t>
            </w:r>
          </w:p>
        </w:tc>
        <w:tc>
          <w:tcPr>
            <w:tcW w:w="1956" w:type="dxa"/>
            <w:noWrap w:val="0"/>
            <w:vAlign w:val="top"/>
          </w:tcPr>
          <w:p w14:paraId="3A9CD1E1">
            <w:pPr>
              <w:rPr>
                <w:rFonts w:ascii="Arial"/>
                <w:color w:val="auto"/>
              </w:rPr>
            </w:pPr>
          </w:p>
        </w:tc>
        <w:tc>
          <w:tcPr>
            <w:tcW w:w="3081" w:type="dxa"/>
            <w:noWrap w:val="0"/>
            <w:vAlign w:val="top"/>
          </w:tcPr>
          <w:p w14:paraId="1110B78E">
            <w:pPr>
              <w:pStyle w:val="871"/>
              <w:spacing w:before="66" w:line="219" w:lineRule="auto"/>
              <w:ind w:left="109"/>
              <w:rPr>
                <w:rFonts w:hint="eastAsia"/>
                <w:color w:val="auto"/>
              </w:rPr>
            </w:pPr>
            <w:r>
              <w:rPr>
                <w:color w:val="auto"/>
                <w:spacing w:val="-2"/>
              </w:rPr>
              <w:t>HJ/T297</w:t>
            </w:r>
            <w:r>
              <w:rPr>
                <w:color w:val="auto"/>
                <w:spacing w:val="-22"/>
              </w:rPr>
              <w:t xml:space="preserve"> </w:t>
            </w:r>
            <w:r>
              <w:rPr>
                <w:color w:val="auto"/>
                <w:spacing w:val="-2"/>
              </w:rPr>
              <w:t>陶瓷砖</w:t>
            </w:r>
          </w:p>
        </w:tc>
      </w:tr>
      <w:tr w14:paraId="5A678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5CBDE6EB">
            <w:pPr>
              <w:pStyle w:val="871"/>
              <w:spacing w:before="95" w:line="183" w:lineRule="auto"/>
              <w:ind w:left="118"/>
              <w:rPr>
                <w:rFonts w:hint="eastAsia"/>
                <w:color w:val="auto"/>
              </w:rPr>
            </w:pPr>
            <w:r>
              <w:rPr>
                <w:color w:val="auto"/>
                <w:spacing w:val="-5"/>
              </w:rPr>
              <w:t>39</w:t>
            </w:r>
          </w:p>
        </w:tc>
        <w:tc>
          <w:tcPr>
            <w:tcW w:w="1343" w:type="dxa"/>
            <w:vMerge w:val="restart"/>
            <w:tcBorders>
              <w:bottom w:val="nil"/>
            </w:tcBorders>
            <w:noWrap w:val="0"/>
            <w:vAlign w:val="top"/>
          </w:tcPr>
          <w:p w14:paraId="5C8D384D">
            <w:pPr>
              <w:pStyle w:val="871"/>
              <w:spacing w:before="66" w:line="306" w:lineRule="auto"/>
              <w:ind w:left="109" w:right="108" w:hanging="7"/>
              <w:rPr>
                <w:rFonts w:hint="eastAsia"/>
                <w:color w:val="auto"/>
              </w:rPr>
            </w:pPr>
            <w:r>
              <w:rPr>
                <w:color w:val="auto"/>
                <w:spacing w:val="-1"/>
              </w:rPr>
              <w:t>A100309</w:t>
            </w:r>
            <w:r>
              <w:rPr>
                <w:color w:val="auto"/>
                <w:spacing w:val="34"/>
                <w:w w:val="101"/>
              </w:rPr>
              <w:t xml:space="preserve"> </w:t>
            </w:r>
            <w:r>
              <w:rPr>
                <w:color w:val="auto"/>
                <w:spacing w:val="-1"/>
              </w:rPr>
              <w:t>建筑</w:t>
            </w:r>
            <w:r>
              <w:rPr>
                <w:color w:val="auto"/>
                <w:spacing w:val="-51"/>
              </w:rPr>
              <w:t xml:space="preserve"> </w:t>
            </w:r>
            <w:r>
              <w:rPr>
                <w:color w:val="auto"/>
                <w:spacing w:val="-1"/>
              </w:rPr>
              <w:t>防</w:t>
            </w:r>
            <w:r>
              <w:rPr>
                <w:color w:val="auto"/>
              </w:rPr>
              <w:t xml:space="preserve"> </w:t>
            </w:r>
            <w:r>
              <w:rPr>
                <w:color w:val="auto"/>
                <w:spacing w:val="-2"/>
              </w:rPr>
              <w:t>水卷材及制品</w:t>
            </w:r>
          </w:p>
        </w:tc>
        <w:tc>
          <w:tcPr>
            <w:tcW w:w="2324" w:type="dxa"/>
            <w:noWrap w:val="0"/>
            <w:vAlign w:val="top"/>
          </w:tcPr>
          <w:p w14:paraId="270098C5">
            <w:pPr>
              <w:pStyle w:val="871"/>
              <w:spacing w:before="66" w:line="283" w:lineRule="auto"/>
              <w:ind w:left="110" w:right="107" w:hanging="7"/>
              <w:rPr>
                <w:rFonts w:hint="eastAsia"/>
                <w:color w:val="auto"/>
              </w:rPr>
            </w:pPr>
            <w:r>
              <w:rPr>
                <w:color w:val="auto"/>
                <w:spacing w:val="-1"/>
              </w:rPr>
              <w:t>A10030901</w:t>
            </w:r>
            <w:r>
              <w:rPr>
                <w:color w:val="auto"/>
                <w:spacing w:val="-47"/>
              </w:rPr>
              <w:t xml:space="preserve"> </w:t>
            </w:r>
            <w:r>
              <w:rPr>
                <w:color w:val="auto"/>
                <w:spacing w:val="-1"/>
              </w:rPr>
              <w:t>沥青和改性沥青防水</w:t>
            </w:r>
            <w:r>
              <w:rPr>
                <w:color w:val="auto"/>
              </w:rPr>
              <w:t xml:space="preserve"> </w:t>
            </w:r>
            <w:r>
              <w:rPr>
                <w:color w:val="auto"/>
                <w:spacing w:val="-3"/>
              </w:rPr>
              <w:t>卷材</w:t>
            </w:r>
          </w:p>
        </w:tc>
        <w:tc>
          <w:tcPr>
            <w:tcW w:w="1956" w:type="dxa"/>
            <w:noWrap w:val="0"/>
            <w:vAlign w:val="top"/>
          </w:tcPr>
          <w:p w14:paraId="264A61C3">
            <w:pPr>
              <w:rPr>
                <w:rFonts w:ascii="Arial"/>
                <w:color w:val="auto"/>
              </w:rPr>
            </w:pPr>
          </w:p>
        </w:tc>
        <w:tc>
          <w:tcPr>
            <w:tcW w:w="3081" w:type="dxa"/>
            <w:noWrap w:val="0"/>
            <w:vAlign w:val="top"/>
          </w:tcPr>
          <w:p w14:paraId="06614A95">
            <w:pPr>
              <w:pStyle w:val="871"/>
              <w:spacing w:before="66" w:line="219" w:lineRule="auto"/>
              <w:ind w:left="109"/>
              <w:rPr>
                <w:rFonts w:hint="eastAsia"/>
                <w:color w:val="auto"/>
              </w:rPr>
            </w:pPr>
            <w:r>
              <w:rPr>
                <w:color w:val="auto"/>
                <w:spacing w:val="-2"/>
              </w:rPr>
              <w:t>HJ455</w:t>
            </w:r>
            <w:r>
              <w:rPr>
                <w:color w:val="auto"/>
                <w:spacing w:val="-25"/>
              </w:rPr>
              <w:t xml:space="preserve"> </w:t>
            </w:r>
            <w:r>
              <w:rPr>
                <w:color w:val="auto"/>
                <w:spacing w:val="-2"/>
              </w:rPr>
              <w:t>防水卷材</w:t>
            </w:r>
          </w:p>
        </w:tc>
      </w:tr>
      <w:tr w14:paraId="6622C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noWrap w:val="0"/>
            <w:vAlign w:val="top"/>
          </w:tcPr>
          <w:p w14:paraId="3141964E">
            <w:pPr>
              <w:rPr>
                <w:rFonts w:ascii="Arial"/>
                <w:color w:val="auto"/>
              </w:rPr>
            </w:pPr>
          </w:p>
        </w:tc>
        <w:tc>
          <w:tcPr>
            <w:tcW w:w="1343" w:type="dxa"/>
            <w:vMerge w:val="continue"/>
            <w:tcBorders>
              <w:top w:val="nil"/>
              <w:bottom w:val="nil"/>
            </w:tcBorders>
            <w:noWrap w:val="0"/>
            <w:vAlign w:val="top"/>
          </w:tcPr>
          <w:p w14:paraId="7742438D">
            <w:pPr>
              <w:rPr>
                <w:rFonts w:ascii="Arial"/>
                <w:color w:val="auto"/>
              </w:rPr>
            </w:pPr>
          </w:p>
        </w:tc>
        <w:tc>
          <w:tcPr>
            <w:tcW w:w="2324" w:type="dxa"/>
            <w:noWrap w:val="0"/>
            <w:vAlign w:val="top"/>
          </w:tcPr>
          <w:p w14:paraId="4778132C">
            <w:pPr>
              <w:pStyle w:val="871"/>
              <w:spacing w:before="67" w:line="219" w:lineRule="auto"/>
              <w:ind w:left="103"/>
              <w:rPr>
                <w:rFonts w:hint="eastAsia"/>
                <w:color w:val="auto"/>
              </w:rPr>
            </w:pPr>
            <w:r>
              <w:rPr>
                <w:color w:val="auto"/>
                <w:spacing w:val="-2"/>
              </w:rPr>
              <w:t>A10030903</w:t>
            </w:r>
            <w:r>
              <w:rPr>
                <w:color w:val="auto"/>
                <w:spacing w:val="36"/>
              </w:rPr>
              <w:t xml:space="preserve"> </w:t>
            </w:r>
            <w:r>
              <w:rPr>
                <w:color w:val="auto"/>
                <w:spacing w:val="-2"/>
              </w:rPr>
              <w:t>自粘防水卷材</w:t>
            </w:r>
          </w:p>
        </w:tc>
        <w:tc>
          <w:tcPr>
            <w:tcW w:w="1956" w:type="dxa"/>
            <w:noWrap w:val="0"/>
            <w:vAlign w:val="top"/>
          </w:tcPr>
          <w:p w14:paraId="1E552CC3">
            <w:pPr>
              <w:rPr>
                <w:rFonts w:ascii="Arial"/>
                <w:color w:val="auto"/>
              </w:rPr>
            </w:pPr>
          </w:p>
        </w:tc>
        <w:tc>
          <w:tcPr>
            <w:tcW w:w="3081" w:type="dxa"/>
            <w:noWrap w:val="0"/>
            <w:vAlign w:val="top"/>
          </w:tcPr>
          <w:p w14:paraId="6FE6C026">
            <w:pPr>
              <w:pStyle w:val="871"/>
              <w:spacing w:before="66" w:line="219" w:lineRule="auto"/>
              <w:ind w:left="109"/>
              <w:rPr>
                <w:rFonts w:hint="eastAsia"/>
                <w:color w:val="auto"/>
              </w:rPr>
            </w:pPr>
            <w:r>
              <w:rPr>
                <w:color w:val="auto"/>
                <w:spacing w:val="-2"/>
              </w:rPr>
              <w:t>HJ455</w:t>
            </w:r>
            <w:r>
              <w:rPr>
                <w:color w:val="auto"/>
                <w:spacing w:val="-25"/>
              </w:rPr>
              <w:t xml:space="preserve"> </w:t>
            </w:r>
            <w:r>
              <w:rPr>
                <w:color w:val="auto"/>
                <w:spacing w:val="-2"/>
              </w:rPr>
              <w:t>防水卷材</w:t>
            </w:r>
          </w:p>
        </w:tc>
      </w:tr>
      <w:tr w14:paraId="4DD8E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noWrap w:val="0"/>
            <w:vAlign w:val="top"/>
          </w:tcPr>
          <w:p w14:paraId="422F8951">
            <w:pPr>
              <w:rPr>
                <w:rFonts w:ascii="Arial"/>
                <w:color w:val="auto"/>
              </w:rPr>
            </w:pPr>
          </w:p>
        </w:tc>
        <w:tc>
          <w:tcPr>
            <w:tcW w:w="1343" w:type="dxa"/>
            <w:vMerge w:val="continue"/>
            <w:tcBorders>
              <w:top w:val="nil"/>
            </w:tcBorders>
            <w:noWrap w:val="0"/>
            <w:vAlign w:val="top"/>
          </w:tcPr>
          <w:p w14:paraId="59487A55">
            <w:pPr>
              <w:rPr>
                <w:rFonts w:ascii="Arial"/>
                <w:color w:val="auto"/>
              </w:rPr>
            </w:pPr>
          </w:p>
        </w:tc>
        <w:tc>
          <w:tcPr>
            <w:tcW w:w="2324" w:type="dxa"/>
            <w:noWrap w:val="0"/>
            <w:vAlign w:val="top"/>
          </w:tcPr>
          <w:p w14:paraId="5E2EF57E">
            <w:pPr>
              <w:pStyle w:val="871"/>
              <w:spacing w:before="66" w:line="283" w:lineRule="auto"/>
              <w:ind w:left="108" w:right="102" w:hanging="5"/>
              <w:rPr>
                <w:rFonts w:hint="eastAsia"/>
                <w:color w:val="auto"/>
              </w:rPr>
            </w:pPr>
            <w:r>
              <w:rPr>
                <w:color w:val="auto"/>
                <w:spacing w:val="-2"/>
              </w:rPr>
              <w:t>A10030906</w:t>
            </w:r>
            <w:r>
              <w:rPr>
                <w:color w:val="auto"/>
                <w:spacing w:val="-24"/>
              </w:rPr>
              <w:t xml:space="preserve"> </w:t>
            </w:r>
            <w:r>
              <w:rPr>
                <w:color w:val="auto"/>
                <w:spacing w:val="-2"/>
              </w:rPr>
              <w:t>高分子防水卷（片）</w:t>
            </w:r>
            <w:r>
              <w:rPr>
                <w:color w:val="auto"/>
              </w:rPr>
              <w:t xml:space="preserve"> 材</w:t>
            </w:r>
          </w:p>
        </w:tc>
        <w:tc>
          <w:tcPr>
            <w:tcW w:w="1956" w:type="dxa"/>
            <w:noWrap w:val="0"/>
            <w:vAlign w:val="top"/>
          </w:tcPr>
          <w:p w14:paraId="41E2A60F">
            <w:pPr>
              <w:rPr>
                <w:rFonts w:ascii="Arial"/>
                <w:color w:val="auto"/>
              </w:rPr>
            </w:pPr>
          </w:p>
        </w:tc>
        <w:tc>
          <w:tcPr>
            <w:tcW w:w="3081" w:type="dxa"/>
            <w:noWrap w:val="0"/>
            <w:vAlign w:val="top"/>
          </w:tcPr>
          <w:p w14:paraId="1D2143D8">
            <w:pPr>
              <w:pStyle w:val="871"/>
              <w:spacing w:before="66" w:line="219" w:lineRule="auto"/>
              <w:ind w:left="109"/>
              <w:rPr>
                <w:rFonts w:hint="eastAsia"/>
                <w:color w:val="auto"/>
              </w:rPr>
            </w:pPr>
            <w:r>
              <w:rPr>
                <w:color w:val="auto"/>
                <w:spacing w:val="-2"/>
              </w:rPr>
              <w:t>HJ455</w:t>
            </w:r>
            <w:r>
              <w:rPr>
                <w:color w:val="auto"/>
                <w:spacing w:val="-25"/>
              </w:rPr>
              <w:t xml:space="preserve"> </w:t>
            </w:r>
            <w:r>
              <w:rPr>
                <w:color w:val="auto"/>
                <w:spacing w:val="-2"/>
              </w:rPr>
              <w:t>防水卷材</w:t>
            </w:r>
          </w:p>
        </w:tc>
      </w:tr>
      <w:tr w14:paraId="1195B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noWrap w:val="0"/>
            <w:vAlign w:val="top"/>
          </w:tcPr>
          <w:p w14:paraId="01A9B973">
            <w:pPr>
              <w:pStyle w:val="871"/>
              <w:spacing w:before="95" w:line="183" w:lineRule="auto"/>
              <w:ind w:left="114"/>
              <w:rPr>
                <w:rFonts w:hint="eastAsia"/>
                <w:color w:val="auto"/>
              </w:rPr>
            </w:pPr>
            <w:r>
              <w:rPr>
                <w:color w:val="auto"/>
                <w:spacing w:val="-3"/>
              </w:rPr>
              <w:t>40</w:t>
            </w:r>
          </w:p>
        </w:tc>
        <w:tc>
          <w:tcPr>
            <w:tcW w:w="1343" w:type="dxa"/>
            <w:vMerge w:val="restart"/>
            <w:tcBorders>
              <w:bottom w:val="nil"/>
            </w:tcBorders>
            <w:noWrap w:val="0"/>
            <w:vAlign w:val="top"/>
          </w:tcPr>
          <w:p w14:paraId="0AD7C9C2">
            <w:pPr>
              <w:pStyle w:val="871"/>
              <w:spacing w:before="68" w:line="311" w:lineRule="auto"/>
              <w:ind w:left="106" w:right="106" w:hanging="4"/>
              <w:rPr>
                <w:rFonts w:hint="eastAsia"/>
                <w:color w:val="auto"/>
              </w:rPr>
            </w:pPr>
            <w:r>
              <w:rPr>
                <w:color w:val="auto"/>
                <w:spacing w:val="-8"/>
              </w:rPr>
              <w:t>A100310</w:t>
            </w:r>
            <w:r>
              <w:rPr>
                <w:color w:val="auto"/>
                <w:spacing w:val="-25"/>
              </w:rPr>
              <w:t xml:space="preserve"> </w:t>
            </w:r>
            <w:r>
              <w:rPr>
                <w:color w:val="auto"/>
                <w:spacing w:val="-8"/>
              </w:rPr>
              <w:t>隔热、隔</w:t>
            </w:r>
            <w:r>
              <w:rPr>
                <w:color w:val="auto"/>
              </w:rPr>
              <w:t xml:space="preserve"> </w:t>
            </w:r>
            <w:r>
              <w:rPr>
                <w:color w:val="auto"/>
                <w:spacing w:val="9"/>
              </w:rPr>
              <w:t>音人造矿物材料</w:t>
            </w:r>
            <w:r>
              <w:rPr>
                <w:color w:val="auto"/>
                <w:spacing w:val="-2"/>
              </w:rPr>
              <w:t>及其制品</w:t>
            </w:r>
          </w:p>
        </w:tc>
        <w:tc>
          <w:tcPr>
            <w:tcW w:w="2324" w:type="dxa"/>
            <w:noWrap w:val="0"/>
            <w:vAlign w:val="top"/>
          </w:tcPr>
          <w:p w14:paraId="3930A045">
            <w:pPr>
              <w:pStyle w:val="871"/>
              <w:spacing w:before="68" w:line="282" w:lineRule="auto"/>
              <w:ind w:left="108" w:right="107" w:hanging="5"/>
              <w:rPr>
                <w:rFonts w:hint="eastAsia"/>
                <w:color w:val="auto"/>
                <w:lang w:eastAsia="zh-CN"/>
              </w:rPr>
            </w:pPr>
            <w:r>
              <w:rPr>
                <w:color w:val="auto"/>
                <w:spacing w:val="6"/>
                <w:lang w:eastAsia="zh-CN"/>
              </w:rPr>
              <w:t>A10031001 矿物绝热和吸声材</w:t>
            </w:r>
            <w:r>
              <w:rPr>
                <w:color w:val="auto"/>
                <w:spacing w:val="7"/>
                <w:lang w:eastAsia="zh-CN"/>
              </w:rPr>
              <w:t xml:space="preserve"> </w:t>
            </w:r>
            <w:r>
              <w:rPr>
                <w:color w:val="auto"/>
                <w:lang w:eastAsia="zh-CN"/>
              </w:rPr>
              <w:t>料</w:t>
            </w:r>
          </w:p>
        </w:tc>
        <w:tc>
          <w:tcPr>
            <w:tcW w:w="1956" w:type="dxa"/>
            <w:noWrap w:val="0"/>
            <w:vAlign w:val="top"/>
          </w:tcPr>
          <w:p w14:paraId="6E1E3331">
            <w:pPr>
              <w:rPr>
                <w:rFonts w:ascii="Arial"/>
                <w:color w:val="auto"/>
              </w:rPr>
            </w:pPr>
          </w:p>
        </w:tc>
        <w:tc>
          <w:tcPr>
            <w:tcW w:w="3081" w:type="dxa"/>
            <w:noWrap w:val="0"/>
            <w:vAlign w:val="top"/>
          </w:tcPr>
          <w:p w14:paraId="1A5EFA85">
            <w:pPr>
              <w:pStyle w:val="871"/>
              <w:spacing w:before="67"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7816C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noWrap w:val="0"/>
            <w:vAlign w:val="top"/>
          </w:tcPr>
          <w:p w14:paraId="59387B0B">
            <w:pPr>
              <w:rPr>
                <w:rFonts w:ascii="Arial"/>
                <w:color w:val="auto"/>
              </w:rPr>
            </w:pPr>
          </w:p>
        </w:tc>
        <w:tc>
          <w:tcPr>
            <w:tcW w:w="1343" w:type="dxa"/>
            <w:vMerge w:val="continue"/>
            <w:tcBorders>
              <w:top w:val="nil"/>
            </w:tcBorders>
            <w:noWrap w:val="0"/>
            <w:vAlign w:val="top"/>
          </w:tcPr>
          <w:p w14:paraId="0D5F3B22">
            <w:pPr>
              <w:rPr>
                <w:rFonts w:ascii="Arial"/>
                <w:color w:val="auto"/>
              </w:rPr>
            </w:pPr>
          </w:p>
        </w:tc>
        <w:tc>
          <w:tcPr>
            <w:tcW w:w="2324" w:type="dxa"/>
            <w:noWrap w:val="0"/>
            <w:vAlign w:val="top"/>
          </w:tcPr>
          <w:p w14:paraId="789111BC">
            <w:pPr>
              <w:pStyle w:val="871"/>
              <w:spacing w:before="68" w:line="219" w:lineRule="auto"/>
              <w:ind w:left="103"/>
              <w:rPr>
                <w:rFonts w:hint="eastAsia"/>
                <w:color w:val="auto"/>
              </w:rPr>
            </w:pPr>
            <w:r>
              <w:rPr>
                <w:color w:val="auto"/>
                <w:spacing w:val="-1"/>
              </w:rPr>
              <w:t>A10031002</w:t>
            </w:r>
            <w:r>
              <w:rPr>
                <w:color w:val="auto"/>
                <w:spacing w:val="-30"/>
              </w:rPr>
              <w:t xml:space="preserve"> </w:t>
            </w:r>
            <w:r>
              <w:rPr>
                <w:color w:val="auto"/>
                <w:spacing w:val="-1"/>
              </w:rPr>
              <w:t>矿物材料制品</w:t>
            </w:r>
          </w:p>
        </w:tc>
        <w:tc>
          <w:tcPr>
            <w:tcW w:w="1956" w:type="dxa"/>
            <w:noWrap w:val="0"/>
            <w:vAlign w:val="top"/>
          </w:tcPr>
          <w:p w14:paraId="31ACDA95">
            <w:pPr>
              <w:rPr>
                <w:rFonts w:ascii="Arial"/>
                <w:color w:val="auto"/>
              </w:rPr>
            </w:pPr>
          </w:p>
        </w:tc>
        <w:tc>
          <w:tcPr>
            <w:tcW w:w="3081" w:type="dxa"/>
            <w:noWrap w:val="0"/>
            <w:vAlign w:val="top"/>
          </w:tcPr>
          <w:p w14:paraId="63E3B80D">
            <w:pPr>
              <w:pStyle w:val="871"/>
              <w:spacing w:before="67" w:line="219" w:lineRule="auto"/>
              <w:ind w:left="109"/>
              <w:rPr>
                <w:rFonts w:hint="eastAsia"/>
                <w:color w:val="auto"/>
              </w:rPr>
            </w:pPr>
            <w:r>
              <w:rPr>
                <w:color w:val="auto"/>
                <w:spacing w:val="-1"/>
              </w:rPr>
              <w:t>HJ/T223</w:t>
            </w:r>
            <w:r>
              <w:rPr>
                <w:color w:val="auto"/>
                <w:spacing w:val="-33"/>
              </w:rPr>
              <w:t xml:space="preserve"> </w:t>
            </w:r>
            <w:r>
              <w:rPr>
                <w:color w:val="auto"/>
                <w:spacing w:val="-1"/>
              </w:rPr>
              <w:t>轻质墙体板材</w:t>
            </w:r>
          </w:p>
        </w:tc>
      </w:tr>
      <w:tr w14:paraId="35FDD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573A1C07">
            <w:pPr>
              <w:pStyle w:val="871"/>
              <w:spacing w:before="95" w:line="184" w:lineRule="auto"/>
              <w:ind w:left="114"/>
              <w:rPr>
                <w:rFonts w:hint="eastAsia"/>
                <w:color w:val="auto"/>
              </w:rPr>
            </w:pPr>
            <w:r>
              <w:rPr>
                <w:color w:val="auto"/>
                <w:spacing w:val="-3"/>
              </w:rPr>
              <w:t>41</w:t>
            </w:r>
          </w:p>
        </w:tc>
        <w:tc>
          <w:tcPr>
            <w:tcW w:w="1343" w:type="dxa"/>
            <w:noWrap w:val="0"/>
            <w:vAlign w:val="top"/>
          </w:tcPr>
          <w:p w14:paraId="645DF80E">
            <w:pPr>
              <w:pStyle w:val="871"/>
              <w:spacing w:before="68" w:line="282" w:lineRule="auto"/>
              <w:ind w:left="109" w:right="108" w:hanging="7"/>
              <w:rPr>
                <w:rFonts w:hint="eastAsia"/>
                <w:color w:val="auto"/>
              </w:rPr>
            </w:pPr>
            <w:r>
              <w:rPr>
                <w:color w:val="auto"/>
                <w:spacing w:val="3"/>
              </w:rPr>
              <w:t>A100601</w:t>
            </w:r>
            <w:r>
              <w:rPr>
                <w:color w:val="auto"/>
                <w:spacing w:val="34"/>
              </w:rPr>
              <w:t xml:space="preserve"> </w:t>
            </w:r>
            <w:r>
              <w:rPr>
                <w:color w:val="auto"/>
                <w:spacing w:val="3"/>
              </w:rPr>
              <w:t>功能性</w:t>
            </w:r>
            <w:r>
              <w:rPr>
                <w:color w:val="auto"/>
              </w:rPr>
              <w:t xml:space="preserve"> </w:t>
            </w:r>
            <w:r>
              <w:rPr>
                <w:color w:val="auto"/>
                <w:spacing w:val="-2"/>
              </w:rPr>
              <w:t>建筑涂料</w:t>
            </w:r>
          </w:p>
        </w:tc>
        <w:tc>
          <w:tcPr>
            <w:tcW w:w="2324" w:type="dxa"/>
            <w:noWrap w:val="0"/>
            <w:vAlign w:val="top"/>
          </w:tcPr>
          <w:p w14:paraId="4CDFCEFA">
            <w:pPr>
              <w:rPr>
                <w:rFonts w:ascii="Arial"/>
                <w:color w:val="auto"/>
              </w:rPr>
            </w:pPr>
          </w:p>
        </w:tc>
        <w:tc>
          <w:tcPr>
            <w:tcW w:w="1956" w:type="dxa"/>
            <w:noWrap w:val="0"/>
            <w:vAlign w:val="top"/>
          </w:tcPr>
          <w:p w14:paraId="558BB575">
            <w:pPr>
              <w:rPr>
                <w:rFonts w:ascii="Arial"/>
                <w:color w:val="auto"/>
              </w:rPr>
            </w:pPr>
          </w:p>
        </w:tc>
        <w:tc>
          <w:tcPr>
            <w:tcW w:w="3081" w:type="dxa"/>
            <w:noWrap w:val="0"/>
            <w:vAlign w:val="top"/>
          </w:tcPr>
          <w:p w14:paraId="6E2B269E">
            <w:pPr>
              <w:pStyle w:val="871"/>
              <w:spacing w:before="67"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4B57F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61AF6259">
            <w:pPr>
              <w:pStyle w:val="871"/>
              <w:spacing w:before="97" w:line="183" w:lineRule="auto"/>
              <w:ind w:left="114"/>
              <w:rPr>
                <w:rFonts w:hint="eastAsia"/>
                <w:color w:val="auto"/>
              </w:rPr>
            </w:pPr>
            <w:r>
              <w:rPr>
                <w:color w:val="auto"/>
                <w:spacing w:val="-3"/>
              </w:rPr>
              <w:t>42</w:t>
            </w:r>
          </w:p>
        </w:tc>
        <w:tc>
          <w:tcPr>
            <w:tcW w:w="1343" w:type="dxa"/>
            <w:noWrap w:val="0"/>
            <w:vAlign w:val="top"/>
          </w:tcPr>
          <w:p w14:paraId="3FA2CD17">
            <w:pPr>
              <w:pStyle w:val="871"/>
              <w:spacing w:before="69" w:line="284" w:lineRule="auto"/>
              <w:ind w:left="109" w:right="106" w:firstLine="84"/>
              <w:rPr>
                <w:rFonts w:hint="eastAsia"/>
                <w:color w:val="auto"/>
              </w:rPr>
            </w:pPr>
            <w:r>
              <w:rPr>
                <w:color w:val="auto"/>
                <w:spacing w:val="-1"/>
              </w:rPr>
              <w:t>A100399</w:t>
            </w:r>
            <w:r>
              <w:rPr>
                <w:color w:val="auto"/>
                <w:spacing w:val="-15"/>
              </w:rPr>
              <w:t xml:space="preserve"> </w:t>
            </w:r>
            <w:r>
              <w:rPr>
                <w:color w:val="auto"/>
                <w:spacing w:val="-1"/>
              </w:rPr>
              <w:t>其他非</w:t>
            </w:r>
            <w:r>
              <w:rPr>
                <w:color w:val="auto"/>
              </w:rPr>
              <w:t xml:space="preserve"> </w:t>
            </w:r>
            <w:r>
              <w:rPr>
                <w:color w:val="auto"/>
                <w:spacing w:val="-2"/>
              </w:rPr>
              <w:t>金属矿物制品</w:t>
            </w:r>
          </w:p>
        </w:tc>
        <w:tc>
          <w:tcPr>
            <w:tcW w:w="2324" w:type="dxa"/>
            <w:noWrap w:val="0"/>
            <w:vAlign w:val="top"/>
          </w:tcPr>
          <w:p w14:paraId="455393EC">
            <w:pPr>
              <w:pStyle w:val="871"/>
              <w:spacing w:before="68" w:line="219" w:lineRule="auto"/>
              <w:ind w:left="103"/>
              <w:rPr>
                <w:rFonts w:hint="eastAsia"/>
                <w:color w:val="auto"/>
              </w:rPr>
            </w:pPr>
            <w:r>
              <w:rPr>
                <w:color w:val="auto"/>
                <w:spacing w:val="-1"/>
              </w:rPr>
              <w:t>A10039901</w:t>
            </w:r>
            <w:r>
              <w:rPr>
                <w:color w:val="auto"/>
                <w:spacing w:val="-45"/>
              </w:rPr>
              <w:t xml:space="preserve"> </w:t>
            </w:r>
            <w:r>
              <w:rPr>
                <w:color w:val="auto"/>
                <w:spacing w:val="-1"/>
              </w:rPr>
              <w:t>其他非金属建筑材料</w:t>
            </w:r>
          </w:p>
        </w:tc>
        <w:tc>
          <w:tcPr>
            <w:tcW w:w="1956" w:type="dxa"/>
            <w:noWrap w:val="0"/>
            <w:vAlign w:val="top"/>
          </w:tcPr>
          <w:p w14:paraId="0D617B56">
            <w:pPr>
              <w:rPr>
                <w:rFonts w:ascii="Arial"/>
                <w:color w:val="auto"/>
              </w:rPr>
            </w:pPr>
          </w:p>
        </w:tc>
        <w:tc>
          <w:tcPr>
            <w:tcW w:w="3081" w:type="dxa"/>
            <w:noWrap w:val="0"/>
            <w:vAlign w:val="top"/>
          </w:tcPr>
          <w:p w14:paraId="312D503D">
            <w:pPr>
              <w:pStyle w:val="871"/>
              <w:spacing w:before="68" w:line="219" w:lineRule="auto"/>
              <w:ind w:left="109"/>
              <w:rPr>
                <w:rFonts w:hint="eastAsia"/>
                <w:color w:val="auto"/>
              </w:rPr>
            </w:pPr>
            <w:r>
              <w:rPr>
                <w:color w:val="auto"/>
                <w:spacing w:val="-2"/>
              </w:rPr>
              <w:t>HJ456</w:t>
            </w:r>
            <w:r>
              <w:rPr>
                <w:color w:val="auto"/>
                <w:spacing w:val="-23"/>
              </w:rPr>
              <w:t xml:space="preserve"> </w:t>
            </w:r>
            <w:r>
              <w:rPr>
                <w:color w:val="auto"/>
                <w:spacing w:val="-2"/>
              </w:rPr>
              <w:t>刚性防水材料</w:t>
            </w:r>
          </w:p>
        </w:tc>
      </w:tr>
      <w:tr w14:paraId="1938B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noWrap w:val="0"/>
            <w:vAlign w:val="top"/>
          </w:tcPr>
          <w:p w14:paraId="6668E21E">
            <w:pPr>
              <w:pStyle w:val="871"/>
              <w:spacing w:before="96" w:line="183" w:lineRule="auto"/>
              <w:ind w:left="114"/>
              <w:rPr>
                <w:rFonts w:hint="eastAsia"/>
                <w:color w:val="auto"/>
              </w:rPr>
            </w:pPr>
            <w:r>
              <w:rPr>
                <w:color w:val="auto"/>
                <w:spacing w:val="-3"/>
              </w:rPr>
              <w:t>43</w:t>
            </w:r>
          </w:p>
        </w:tc>
        <w:tc>
          <w:tcPr>
            <w:tcW w:w="1343" w:type="dxa"/>
            <w:vMerge w:val="restart"/>
            <w:tcBorders>
              <w:bottom w:val="nil"/>
            </w:tcBorders>
            <w:noWrap w:val="0"/>
            <w:vAlign w:val="top"/>
          </w:tcPr>
          <w:p w14:paraId="3CAD09F8">
            <w:pPr>
              <w:pStyle w:val="871"/>
              <w:spacing w:before="68" w:line="307" w:lineRule="auto"/>
              <w:ind w:left="107" w:right="108" w:hanging="5"/>
              <w:rPr>
                <w:rFonts w:hint="eastAsia"/>
                <w:color w:val="auto"/>
              </w:rPr>
            </w:pPr>
            <w:r>
              <w:rPr>
                <w:color w:val="auto"/>
                <w:spacing w:val="3"/>
              </w:rPr>
              <w:t>A100602</w:t>
            </w:r>
            <w:r>
              <w:rPr>
                <w:color w:val="auto"/>
                <w:spacing w:val="34"/>
              </w:rPr>
              <w:t xml:space="preserve"> </w:t>
            </w:r>
            <w:r>
              <w:rPr>
                <w:color w:val="auto"/>
                <w:spacing w:val="3"/>
              </w:rPr>
              <w:t>墙面涂</w:t>
            </w:r>
            <w:r>
              <w:rPr>
                <w:color w:val="auto"/>
              </w:rPr>
              <w:t xml:space="preserve"> 料</w:t>
            </w:r>
          </w:p>
        </w:tc>
        <w:tc>
          <w:tcPr>
            <w:tcW w:w="2324" w:type="dxa"/>
            <w:noWrap w:val="0"/>
            <w:vAlign w:val="top"/>
          </w:tcPr>
          <w:p w14:paraId="492D4E80">
            <w:pPr>
              <w:pStyle w:val="871"/>
              <w:spacing w:before="69" w:line="284" w:lineRule="auto"/>
              <w:ind w:left="108" w:right="107" w:hanging="5"/>
              <w:rPr>
                <w:rFonts w:hint="eastAsia"/>
                <w:color w:val="auto"/>
              </w:rPr>
            </w:pPr>
            <w:r>
              <w:rPr>
                <w:color w:val="auto"/>
                <w:spacing w:val="-1"/>
              </w:rPr>
              <w:t>A10060202</w:t>
            </w:r>
            <w:r>
              <w:rPr>
                <w:color w:val="auto"/>
                <w:spacing w:val="-47"/>
              </w:rPr>
              <w:t xml:space="preserve"> </w:t>
            </w:r>
            <w:r>
              <w:rPr>
                <w:color w:val="auto"/>
                <w:spacing w:val="-1"/>
              </w:rPr>
              <w:t>合成树脂乳液内墙涂</w:t>
            </w:r>
            <w:r>
              <w:rPr>
                <w:color w:val="auto"/>
              </w:rPr>
              <w:t xml:space="preserve"> 料</w:t>
            </w:r>
          </w:p>
        </w:tc>
        <w:tc>
          <w:tcPr>
            <w:tcW w:w="1956" w:type="dxa"/>
            <w:noWrap w:val="0"/>
            <w:vAlign w:val="top"/>
          </w:tcPr>
          <w:p w14:paraId="2722441F">
            <w:pPr>
              <w:rPr>
                <w:rFonts w:ascii="Arial"/>
                <w:color w:val="auto"/>
              </w:rPr>
            </w:pPr>
          </w:p>
        </w:tc>
        <w:tc>
          <w:tcPr>
            <w:tcW w:w="3081" w:type="dxa"/>
            <w:noWrap w:val="0"/>
            <w:vAlign w:val="top"/>
          </w:tcPr>
          <w:p w14:paraId="47F66D1D">
            <w:pPr>
              <w:pStyle w:val="871"/>
              <w:spacing w:before="67"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22B4A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noWrap w:val="0"/>
            <w:vAlign w:val="top"/>
          </w:tcPr>
          <w:p w14:paraId="510EE46F">
            <w:pPr>
              <w:rPr>
                <w:rFonts w:ascii="Arial"/>
                <w:color w:val="auto"/>
              </w:rPr>
            </w:pPr>
          </w:p>
        </w:tc>
        <w:tc>
          <w:tcPr>
            <w:tcW w:w="1343" w:type="dxa"/>
            <w:vMerge w:val="continue"/>
            <w:tcBorders>
              <w:top w:val="nil"/>
              <w:bottom w:val="nil"/>
            </w:tcBorders>
            <w:noWrap w:val="0"/>
            <w:vAlign w:val="top"/>
          </w:tcPr>
          <w:p w14:paraId="391E89D4">
            <w:pPr>
              <w:rPr>
                <w:rFonts w:ascii="Arial"/>
                <w:color w:val="auto"/>
              </w:rPr>
            </w:pPr>
          </w:p>
        </w:tc>
        <w:tc>
          <w:tcPr>
            <w:tcW w:w="2324" w:type="dxa"/>
            <w:noWrap w:val="0"/>
            <w:vAlign w:val="top"/>
          </w:tcPr>
          <w:p w14:paraId="09329EF2">
            <w:pPr>
              <w:pStyle w:val="871"/>
              <w:spacing w:before="64" w:line="284" w:lineRule="auto"/>
              <w:ind w:left="108" w:right="107" w:hanging="5"/>
              <w:rPr>
                <w:rFonts w:hint="eastAsia"/>
                <w:color w:val="auto"/>
              </w:rPr>
            </w:pPr>
            <w:r>
              <w:rPr>
                <w:color w:val="auto"/>
                <w:spacing w:val="-1"/>
              </w:rPr>
              <w:t>A10060203</w:t>
            </w:r>
            <w:r>
              <w:rPr>
                <w:color w:val="auto"/>
                <w:spacing w:val="-47"/>
              </w:rPr>
              <w:t xml:space="preserve"> </w:t>
            </w:r>
            <w:r>
              <w:rPr>
                <w:color w:val="auto"/>
                <w:spacing w:val="-1"/>
              </w:rPr>
              <w:t>合成树脂乳液外墙涂</w:t>
            </w:r>
            <w:r>
              <w:rPr>
                <w:color w:val="auto"/>
              </w:rPr>
              <w:t xml:space="preserve"> 料</w:t>
            </w:r>
          </w:p>
        </w:tc>
        <w:tc>
          <w:tcPr>
            <w:tcW w:w="1956" w:type="dxa"/>
            <w:noWrap w:val="0"/>
            <w:vAlign w:val="top"/>
          </w:tcPr>
          <w:p w14:paraId="70033D03">
            <w:pPr>
              <w:rPr>
                <w:rFonts w:ascii="Arial"/>
                <w:color w:val="auto"/>
              </w:rPr>
            </w:pPr>
          </w:p>
        </w:tc>
        <w:tc>
          <w:tcPr>
            <w:tcW w:w="3081" w:type="dxa"/>
            <w:noWrap w:val="0"/>
            <w:vAlign w:val="top"/>
          </w:tcPr>
          <w:p w14:paraId="4D69BEAF">
            <w:pPr>
              <w:pStyle w:val="871"/>
              <w:spacing w:before="63"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2729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noWrap w:val="0"/>
            <w:vAlign w:val="top"/>
          </w:tcPr>
          <w:p w14:paraId="467A0460">
            <w:pPr>
              <w:rPr>
                <w:rFonts w:ascii="Arial"/>
                <w:color w:val="auto"/>
              </w:rPr>
            </w:pPr>
          </w:p>
        </w:tc>
        <w:tc>
          <w:tcPr>
            <w:tcW w:w="1343" w:type="dxa"/>
            <w:vMerge w:val="continue"/>
            <w:tcBorders>
              <w:top w:val="nil"/>
            </w:tcBorders>
            <w:noWrap w:val="0"/>
            <w:vAlign w:val="top"/>
          </w:tcPr>
          <w:p w14:paraId="56DEF916">
            <w:pPr>
              <w:rPr>
                <w:rFonts w:ascii="Arial"/>
                <w:color w:val="auto"/>
              </w:rPr>
            </w:pPr>
          </w:p>
        </w:tc>
        <w:tc>
          <w:tcPr>
            <w:tcW w:w="2324" w:type="dxa"/>
            <w:noWrap w:val="0"/>
            <w:vAlign w:val="top"/>
          </w:tcPr>
          <w:p w14:paraId="7AD3F1E4">
            <w:pPr>
              <w:pStyle w:val="871"/>
              <w:spacing w:before="64" w:line="221" w:lineRule="auto"/>
              <w:ind w:left="103"/>
              <w:rPr>
                <w:rFonts w:hint="eastAsia"/>
                <w:color w:val="auto"/>
              </w:rPr>
            </w:pPr>
            <w:r>
              <w:rPr>
                <w:color w:val="auto"/>
                <w:spacing w:val="-1"/>
              </w:rPr>
              <w:t>A10060299</w:t>
            </w:r>
            <w:r>
              <w:rPr>
                <w:color w:val="auto"/>
                <w:spacing w:val="-30"/>
              </w:rPr>
              <w:t xml:space="preserve"> </w:t>
            </w:r>
            <w:r>
              <w:rPr>
                <w:color w:val="auto"/>
                <w:spacing w:val="-1"/>
              </w:rPr>
              <w:t>其他墙面涂料</w:t>
            </w:r>
          </w:p>
        </w:tc>
        <w:tc>
          <w:tcPr>
            <w:tcW w:w="1956" w:type="dxa"/>
            <w:noWrap w:val="0"/>
            <w:vAlign w:val="top"/>
          </w:tcPr>
          <w:p w14:paraId="0E50521E">
            <w:pPr>
              <w:rPr>
                <w:rFonts w:ascii="Arial"/>
                <w:color w:val="auto"/>
              </w:rPr>
            </w:pPr>
          </w:p>
        </w:tc>
        <w:tc>
          <w:tcPr>
            <w:tcW w:w="3081" w:type="dxa"/>
            <w:noWrap w:val="0"/>
            <w:vAlign w:val="top"/>
          </w:tcPr>
          <w:p w14:paraId="79F54BBF">
            <w:pPr>
              <w:pStyle w:val="871"/>
              <w:spacing w:before="64"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6B866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FEB4EC2">
            <w:pPr>
              <w:pStyle w:val="871"/>
              <w:spacing w:before="93" w:line="183" w:lineRule="auto"/>
              <w:ind w:left="114"/>
              <w:rPr>
                <w:rFonts w:hint="eastAsia"/>
                <w:color w:val="auto"/>
              </w:rPr>
            </w:pPr>
            <w:r>
              <w:rPr>
                <w:color w:val="auto"/>
                <w:spacing w:val="-3"/>
              </w:rPr>
              <w:t>44</w:t>
            </w:r>
          </w:p>
        </w:tc>
        <w:tc>
          <w:tcPr>
            <w:tcW w:w="1343" w:type="dxa"/>
            <w:noWrap w:val="0"/>
            <w:vAlign w:val="top"/>
          </w:tcPr>
          <w:p w14:paraId="44426DD5">
            <w:pPr>
              <w:pStyle w:val="871"/>
              <w:spacing w:before="66" w:line="283" w:lineRule="auto"/>
              <w:ind w:left="107" w:right="108" w:hanging="5"/>
              <w:rPr>
                <w:rFonts w:hint="eastAsia"/>
                <w:color w:val="auto"/>
              </w:rPr>
            </w:pPr>
            <w:r>
              <w:rPr>
                <w:color w:val="auto"/>
                <w:spacing w:val="2"/>
              </w:rPr>
              <w:t>A100604</w:t>
            </w:r>
            <w:r>
              <w:rPr>
                <w:color w:val="auto"/>
                <w:spacing w:val="44"/>
              </w:rPr>
              <w:t xml:space="preserve"> </w:t>
            </w:r>
            <w:r>
              <w:rPr>
                <w:color w:val="auto"/>
                <w:spacing w:val="2"/>
              </w:rPr>
              <w:t>防水涂</w:t>
            </w:r>
            <w:r>
              <w:rPr>
                <w:color w:val="auto"/>
              </w:rPr>
              <w:t xml:space="preserve"> 料</w:t>
            </w:r>
          </w:p>
        </w:tc>
        <w:tc>
          <w:tcPr>
            <w:tcW w:w="2324" w:type="dxa"/>
            <w:noWrap w:val="0"/>
            <w:vAlign w:val="top"/>
          </w:tcPr>
          <w:p w14:paraId="58C470FE">
            <w:pPr>
              <w:pStyle w:val="871"/>
              <w:spacing w:before="65" w:line="220" w:lineRule="auto"/>
              <w:ind w:left="103"/>
              <w:rPr>
                <w:rFonts w:hint="eastAsia"/>
                <w:color w:val="auto"/>
              </w:rPr>
            </w:pPr>
            <w:r>
              <w:rPr>
                <w:color w:val="auto"/>
                <w:spacing w:val="-1"/>
              </w:rPr>
              <w:t>A10060499</w:t>
            </w:r>
            <w:r>
              <w:rPr>
                <w:color w:val="auto"/>
                <w:spacing w:val="-30"/>
              </w:rPr>
              <w:t xml:space="preserve"> </w:t>
            </w:r>
            <w:r>
              <w:rPr>
                <w:color w:val="auto"/>
                <w:spacing w:val="-1"/>
              </w:rPr>
              <w:t>其他防水涂料</w:t>
            </w:r>
          </w:p>
        </w:tc>
        <w:tc>
          <w:tcPr>
            <w:tcW w:w="1956" w:type="dxa"/>
            <w:noWrap w:val="0"/>
            <w:vAlign w:val="top"/>
          </w:tcPr>
          <w:p w14:paraId="0EE7E71D">
            <w:pPr>
              <w:rPr>
                <w:rFonts w:ascii="Arial"/>
                <w:color w:val="auto"/>
              </w:rPr>
            </w:pPr>
          </w:p>
        </w:tc>
        <w:tc>
          <w:tcPr>
            <w:tcW w:w="3081" w:type="dxa"/>
            <w:noWrap w:val="0"/>
            <w:vAlign w:val="top"/>
          </w:tcPr>
          <w:p w14:paraId="5A888B4A">
            <w:pPr>
              <w:pStyle w:val="871"/>
              <w:spacing w:before="65"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06309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685559B2">
            <w:pPr>
              <w:pStyle w:val="871"/>
              <w:spacing w:before="94" w:line="183" w:lineRule="auto"/>
              <w:ind w:left="114"/>
              <w:rPr>
                <w:rFonts w:hint="eastAsia"/>
                <w:color w:val="auto"/>
              </w:rPr>
            </w:pPr>
            <w:r>
              <w:rPr>
                <w:color w:val="auto"/>
                <w:spacing w:val="-3"/>
              </w:rPr>
              <w:t>45</w:t>
            </w:r>
          </w:p>
        </w:tc>
        <w:tc>
          <w:tcPr>
            <w:tcW w:w="1343" w:type="dxa"/>
            <w:noWrap w:val="0"/>
            <w:vAlign w:val="top"/>
          </w:tcPr>
          <w:p w14:paraId="09A6039D">
            <w:pPr>
              <w:pStyle w:val="871"/>
              <w:spacing w:before="66" w:line="283" w:lineRule="auto"/>
              <w:ind w:left="109" w:right="108" w:hanging="7"/>
              <w:rPr>
                <w:rFonts w:hint="eastAsia"/>
                <w:color w:val="auto"/>
              </w:rPr>
            </w:pPr>
            <w:r>
              <w:rPr>
                <w:color w:val="auto"/>
                <w:spacing w:val="3"/>
              </w:rPr>
              <w:t>A100699</w:t>
            </w:r>
            <w:r>
              <w:rPr>
                <w:color w:val="auto"/>
                <w:spacing w:val="34"/>
              </w:rPr>
              <w:t xml:space="preserve"> </w:t>
            </w:r>
            <w:r>
              <w:rPr>
                <w:color w:val="auto"/>
                <w:spacing w:val="3"/>
              </w:rPr>
              <w:t>其他建</w:t>
            </w:r>
            <w:r>
              <w:rPr>
                <w:color w:val="auto"/>
                <w:spacing w:val="-2"/>
              </w:rPr>
              <w:t>筑涂料</w:t>
            </w:r>
          </w:p>
        </w:tc>
        <w:tc>
          <w:tcPr>
            <w:tcW w:w="2324" w:type="dxa"/>
            <w:noWrap w:val="0"/>
            <w:vAlign w:val="top"/>
          </w:tcPr>
          <w:p w14:paraId="60AB631B">
            <w:pPr>
              <w:rPr>
                <w:rFonts w:ascii="Arial"/>
                <w:color w:val="auto"/>
              </w:rPr>
            </w:pPr>
          </w:p>
        </w:tc>
        <w:tc>
          <w:tcPr>
            <w:tcW w:w="1956" w:type="dxa"/>
            <w:noWrap w:val="0"/>
            <w:vAlign w:val="top"/>
          </w:tcPr>
          <w:p w14:paraId="5F8D997F">
            <w:pPr>
              <w:rPr>
                <w:rFonts w:ascii="Arial"/>
                <w:color w:val="auto"/>
              </w:rPr>
            </w:pPr>
          </w:p>
        </w:tc>
        <w:tc>
          <w:tcPr>
            <w:tcW w:w="3081" w:type="dxa"/>
            <w:noWrap w:val="0"/>
            <w:vAlign w:val="top"/>
          </w:tcPr>
          <w:p w14:paraId="533F60F8">
            <w:pPr>
              <w:pStyle w:val="871"/>
              <w:spacing w:before="65"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3262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noWrap w:val="0"/>
            <w:vAlign w:val="top"/>
          </w:tcPr>
          <w:p w14:paraId="7E5022BE">
            <w:pPr>
              <w:pStyle w:val="871"/>
              <w:spacing w:before="95" w:line="183" w:lineRule="auto"/>
              <w:ind w:left="114"/>
              <w:rPr>
                <w:rFonts w:hint="eastAsia"/>
                <w:color w:val="auto"/>
              </w:rPr>
            </w:pPr>
            <w:r>
              <w:rPr>
                <w:color w:val="auto"/>
                <w:spacing w:val="-3"/>
              </w:rPr>
              <w:t>46</w:t>
            </w:r>
          </w:p>
        </w:tc>
        <w:tc>
          <w:tcPr>
            <w:tcW w:w="1343" w:type="dxa"/>
            <w:noWrap w:val="0"/>
            <w:vAlign w:val="top"/>
          </w:tcPr>
          <w:p w14:paraId="74194983">
            <w:pPr>
              <w:pStyle w:val="871"/>
              <w:spacing w:before="66" w:line="222" w:lineRule="auto"/>
              <w:ind w:left="102"/>
              <w:rPr>
                <w:rFonts w:hint="eastAsia"/>
                <w:color w:val="auto"/>
              </w:rPr>
            </w:pPr>
            <w:r>
              <w:rPr>
                <w:color w:val="auto"/>
                <w:spacing w:val="-8"/>
              </w:rPr>
              <w:t>A100701</w:t>
            </w:r>
            <w:r>
              <w:rPr>
                <w:color w:val="auto"/>
                <w:spacing w:val="-12"/>
              </w:rPr>
              <w:t xml:space="preserve"> </w:t>
            </w:r>
            <w:r>
              <w:rPr>
                <w:color w:val="auto"/>
                <w:spacing w:val="-8"/>
              </w:rPr>
              <w:t>门、门槛</w:t>
            </w:r>
          </w:p>
        </w:tc>
        <w:tc>
          <w:tcPr>
            <w:tcW w:w="2324" w:type="dxa"/>
            <w:noWrap w:val="0"/>
            <w:vAlign w:val="top"/>
          </w:tcPr>
          <w:p w14:paraId="30C4B8B2">
            <w:pPr>
              <w:rPr>
                <w:rFonts w:ascii="Arial"/>
                <w:color w:val="auto"/>
              </w:rPr>
            </w:pPr>
          </w:p>
        </w:tc>
        <w:tc>
          <w:tcPr>
            <w:tcW w:w="1956" w:type="dxa"/>
            <w:noWrap w:val="0"/>
            <w:vAlign w:val="top"/>
          </w:tcPr>
          <w:p w14:paraId="6F784F02">
            <w:pPr>
              <w:rPr>
                <w:rFonts w:ascii="Arial"/>
                <w:color w:val="auto"/>
              </w:rPr>
            </w:pPr>
          </w:p>
        </w:tc>
        <w:tc>
          <w:tcPr>
            <w:tcW w:w="3081" w:type="dxa"/>
            <w:noWrap w:val="0"/>
            <w:vAlign w:val="top"/>
          </w:tcPr>
          <w:p w14:paraId="4D89365F">
            <w:pPr>
              <w:pStyle w:val="871"/>
              <w:spacing w:before="66" w:line="219" w:lineRule="auto"/>
              <w:ind w:left="109"/>
              <w:rPr>
                <w:rFonts w:hint="eastAsia"/>
                <w:color w:val="auto"/>
                <w:lang w:eastAsia="zh-CN"/>
              </w:rPr>
            </w:pPr>
            <w:r>
              <w:rPr>
                <w:color w:val="auto"/>
                <w:spacing w:val="-1"/>
                <w:lang w:eastAsia="zh-CN"/>
              </w:rPr>
              <w:t>HJ/T 237</w:t>
            </w:r>
            <w:r>
              <w:rPr>
                <w:color w:val="auto"/>
                <w:spacing w:val="-32"/>
                <w:lang w:eastAsia="zh-CN"/>
              </w:rPr>
              <w:t xml:space="preserve"> </w:t>
            </w:r>
            <w:r>
              <w:rPr>
                <w:color w:val="auto"/>
                <w:spacing w:val="-1"/>
                <w:lang w:eastAsia="zh-CN"/>
              </w:rPr>
              <w:t>塑料门窗/HJ459</w:t>
            </w:r>
            <w:r>
              <w:rPr>
                <w:color w:val="auto"/>
                <w:spacing w:val="-37"/>
                <w:lang w:eastAsia="zh-CN"/>
              </w:rPr>
              <w:t xml:space="preserve"> </w:t>
            </w:r>
            <w:r>
              <w:rPr>
                <w:color w:val="auto"/>
                <w:spacing w:val="-1"/>
                <w:lang w:eastAsia="zh-CN"/>
              </w:rPr>
              <w:t>木</w:t>
            </w:r>
            <w:r>
              <w:rPr>
                <w:color w:val="auto"/>
                <w:spacing w:val="-2"/>
                <w:lang w:eastAsia="zh-CN"/>
              </w:rPr>
              <w:t>质门和钢质门</w:t>
            </w:r>
          </w:p>
        </w:tc>
      </w:tr>
      <w:tr w14:paraId="467F7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noWrap w:val="0"/>
            <w:vAlign w:val="top"/>
          </w:tcPr>
          <w:p w14:paraId="39A7022D">
            <w:pPr>
              <w:pStyle w:val="871"/>
              <w:spacing w:before="95" w:line="183" w:lineRule="auto"/>
              <w:ind w:left="114"/>
              <w:rPr>
                <w:rFonts w:hint="eastAsia"/>
                <w:color w:val="auto"/>
              </w:rPr>
            </w:pPr>
            <w:r>
              <w:rPr>
                <w:color w:val="auto"/>
                <w:spacing w:val="-3"/>
              </w:rPr>
              <w:t>47</w:t>
            </w:r>
          </w:p>
        </w:tc>
        <w:tc>
          <w:tcPr>
            <w:tcW w:w="1343" w:type="dxa"/>
            <w:noWrap w:val="0"/>
            <w:vAlign w:val="top"/>
          </w:tcPr>
          <w:p w14:paraId="06EE2AE9">
            <w:pPr>
              <w:pStyle w:val="871"/>
              <w:spacing w:before="66" w:line="221" w:lineRule="auto"/>
              <w:ind w:left="102"/>
              <w:rPr>
                <w:rFonts w:hint="eastAsia"/>
                <w:color w:val="auto"/>
              </w:rPr>
            </w:pPr>
            <w:r>
              <w:rPr>
                <w:color w:val="auto"/>
                <w:spacing w:val="-1"/>
              </w:rPr>
              <w:t>A100702</w:t>
            </w:r>
            <w:r>
              <w:rPr>
                <w:color w:val="auto"/>
                <w:spacing w:val="-24"/>
              </w:rPr>
              <w:t xml:space="preserve"> </w:t>
            </w:r>
            <w:r>
              <w:rPr>
                <w:color w:val="auto"/>
                <w:spacing w:val="-1"/>
              </w:rPr>
              <w:t>窗</w:t>
            </w:r>
          </w:p>
        </w:tc>
        <w:tc>
          <w:tcPr>
            <w:tcW w:w="2324" w:type="dxa"/>
            <w:noWrap w:val="0"/>
            <w:vAlign w:val="top"/>
          </w:tcPr>
          <w:p w14:paraId="4C9EACEC">
            <w:pPr>
              <w:rPr>
                <w:rFonts w:ascii="Arial"/>
                <w:color w:val="auto"/>
              </w:rPr>
            </w:pPr>
          </w:p>
        </w:tc>
        <w:tc>
          <w:tcPr>
            <w:tcW w:w="1956" w:type="dxa"/>
            <w:noWrap w:val="0"/>
            <w:vAlign w:val="top"/>
          </w:tcPr>
          <w:p w14:paraId="7C5297D2">
            <w:pPr>
              <w:rPr>
                <w:rFonts w:ascii="Arial"/>
                <w:color w:val="auto"/>
              </w:rPr>
            </w:pPr>
          </w:p>
        </w:tc>
        <w:tc>
          <w:tcPr>
            <w:tcW w:w="3081" w:type="dxa"/>
            <w:noWrap w:val="0"/>
            <w:vAlign w:val="top"/>
          </w:tcPr>
          <w:p w14:paraId="3EE10025">
            <w:pPr>
              <w:pStyle w:val="871"/>
              <w:spacing w:before="66" w:line="219" w:lineRule="auto"/>
              <w:ind w:left="109"/>
              <w:rPr>
                <w:rFonts w:hint="eastAsia"/>
                <w:color w:val="auto"/>
              </w:rPr>
            </w:pPr>
            <w:r>
              <w:rPr>
                <w:color w:val="auto"/>
                <w:spacing w:val="-1"/>
              </w:rPr>
              <w:t>HJ/T237</w:t>
            </w:r>
            <w:r>
              <w:rPr>
                <w:color w:val="auto"/>
                <w:spacing w:val="-33"/>
              </w:rPr>
              <w:t xml:space="preserve"> </w:t>
            </w:r>
            <w:r>
              <w:rPr>
                <w:color w:val="auto"/>
                <w:spacing w:val="-1"/>
              </w:rPr>
              <w:t>塑料门窗</w:t>
            </w:r>
          </w:p>
        </w:tc>
      </w:tr>
      <w:tr w14:paraId="6C45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noWrap w:val="0"/>
            <w:vAlign w:val="top"/>
          </w:tcPr>
          <w:p w14:paraId="5D3C4D9F">
            <w:pPr>
              <w:pStyle w:val="871"/>
              <w:spacing w:before="98" w:line="183" w:lineRule="auto"/>
              <w:ind w:left="114"/>
              <w:rPr>
                <w:rFonts w:hint="eastAsia"/>
                <w:color w:val="auto"/>
              </w:rPr>
            </w:pPr>
            <w:r>
              <w:rPr>
                <w:color w:val="auto"/>
                <w:spacing w:val="-3"/>
              </w:rPr>
              <w:t>48</w:t>
            </w:r>
          </w:p>
        </w:tc>
        <w:tc>
          <w:tcPr>
            <w:tcW w:w="1343" w:type="dxa"/>
            <w:noWrap w:val="0"/>
            <w:vAlign w:val="top"/>
          </w:tcPr>
          <w:p w14:paraId="2FF39735">
            <w:pPr>
              <w:pStyle w:val="871"/>
              <w:spacing w:before="70" w:line="282" w:lineRule="auto"/>
              <w:ind w:left="109" w:right="106" w:hanging="7"/>
              <w:rPr>
                <w:rFonts w:hint="eastAsia"/>
                <w:color w:val="auto"/>
              </w:rPr>
            </w:pPr>
            <w:r>
              <w:rPr>
                <w:color w:val="auto"/>
                <w:spacing w:val="-8"/>
              </w:rPr>
              <w:t>A170108</w:t>
            </w:r>
            <w:r>
              <w:rPr>
                <w:color w:val="auto"/>
                <w:spacing w:val="-25"/>
              </w:rPr>
              <w:t xml:space="preserve"> </w:t>
            </w:r>
            <w:r>
              <w:rPr>
                <w:color w:val="auto"/>
                <w:spacing w:val="-8"/>
              </w:rPr>
              <w:t>涂料（建</w:t>
            </w:r>
            <w:r>
              <w:rPr>
                <w:color w:val="auto"/>
              </w:rPr>
              <w:t xml:space="preserve"> </w:t>
            </w:r>
            <w:r>
              <w:rPr>
                <w:color w:val="auto"/>
                <w:spacing w:val="-2"/>
              </w:rPr>
              <w:t>筑涂料除外）</w:t>
            </w:r>
          </w:p>
        </w:tc>
        <w:tc>
          <w:tcPr>
            <w:tcW w:w="2324" w:type="dxa"/>
            <w:noWrap w:val="0"/>
            <w:vAlign w:val="top"/>
          </w:tcPr>
          <w:p w14:paraId="7609567B">
            <w:pPr>
              <w:rPr>
                <w:rFonts w:ascii="Arial"/>
                <w:color w:val="auto"/>
              </w:rPr>
            </w:pPr>
          </w:p>
        </w:tc>
        <w:tc>
          <w:tcPr>
            <w:tcW w:w="1956" w:type="dxa"/>
            <w:noWrap w:val="0"/>
            <w:vAlign w:val="top"/>
          </w:tcPr>
          <w:p w14:paraId="1C7A1AD1">
            <w:pPr>
              <w:rPr>
                <w:rFonts w:ascii="Arial"/>
                <w:color w:val="auto"/>
              </w:rPr>
            </w:pPr>
          </w:p>
        </w:tc>
        <w:tc>
          <w:tcPr>
            <w:tcW w:w="3081" w:type="dxa"/>
            <w:noWrap w:val="0"/>
            <w:vAlign w:val="top"/>
          </w:tcPr>
          <w:p w14:paraId="4047174E">
            <w:pPr>
              <w:pStyle w:val="871"/>
              <w:spacing w:before="69" w:line="219" w:lineRule="auto"/>
              <w:ind w:left="109"/>
              <w:rPr>
                <w:rFonts w:hint="eastAsia"/>
                <w:color w:val="auto"/>
              </w:rPr>
            </w:pPr>
            <w:r>
              <w:rPr>
                <w:color w:val="auto"/>
                <w:spacing w:val="-1"/>
              </w:rPr>
              <w:t>HJ2537</w:t>
            </w:r>
            <w:r>
              <w:rPr>
                <w:color w:val="auto"/>
                <w:spacing w:val="-34"/>
              </w:rPr>
              <w:t xml:space="preserve"> </w:t>
            </w:r>
            <w:r>
              <w:rPr>
                <w:color w:val="auto"/>
                <w:spacing w:val="-1"/>
              </w:rPr>
              <w:t>水性涂料</w:t>
            </w:r>
          </w:p>
        </w:tc>
      </w:tr>
      <w:tr w14:paraId="1436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noWrap w:val="0"/>
            <w:vAlign w:val="top"/>
          </w:tcPr>
          <w:p w14:paraId="04E93CB6">
            <w:pPr>
              <w:pStyle w:val="871"/>
              <w:spacing w:before="96" w:line="183" w:lineRule="auto"/>
              <w:ind w:left="114"/>
              <w:rPr>
                <w:rFonts w:hint="eastAsia"/>
                <w:color w:val="auto"/>
              </w:rPr>
            </w:pPr>
            <w:r>
              <w:rPr>
                <w:color w:val="auto"/>
                <w:spacing w:val="-3"/>
              </w:rPr>
              <w:t>49</w:t>
            </w:r>
          </w:p>
        </w:tc>
        <w:tc>
          <w:tcPr>
            <w:tcW w:w="1343" w:type="dxa"/>
            <w:noWrap w:val="0"/>
            <w:vAlign w:val="top"/>
          </w:tcPr>
          <w:p w14:paraId="03E728AA">
            <w:pPr>
              <w:pStyle w:val="871"/>
              <w:spacing w:before="68" w:line="282" w:lineRule="auto"/>
              <w:ind w:left="109" w:right="108" w:hanging="7"/>
              <w:rPr>
                <w:rFonts w:hint="eastAsia"/>
                <w:color w:val="auto"/>
              </w:rPr>
            </w:pPr>
            <w:r>
              <w:rPr>
                <w:color w:val="auto"/>
                <w:spacing w:val="3"/>
              </w:rPr>
              <w:t>A170112</w:t>
            </w:r>
            <w:r>
              <w:rPr>
                <w:color w:val="auto"/>
                <w:spacing w:val="34"/>
              </w:rPr>
              <w:t xml:space="preserve"> </w:t>
            </w:r>
            <w:r>
              <w:rPr>
                <w:color w:val="auto"/>
                <w:spacing w:val="3"/>
              </w:rPr>
              <w:t>密封用</w:t>
            </w:r>
            <w:r>
              <w:rPr>
                <w:color w:val="auto"/>
              </w:rPr>
              <w:t xml:space="preserve"> </w:t>
            </w:r>
            <w:r>
              <w:rPr>
                <w:color w:val="auto"/>
                <w:spacing w:val="-2"/>
              </w:rPr>
              <w:t>填料及类似品</w:t>
            </w:r>
          </w:p>
        </w:tc>
        <w:tc>
          <w:tcPr>
            <w:tcW w:w="2324" w:type="dxa"/>
            <w:noWrap w:val="0"/>
            <w:vAlign w:val="top"/>
          </w:tcPr>
          <w:p w14:paraId="74CD08EC">
            <w:pPr>
              <w:rPr>
                <w:rFonts w:ascii="Arial"/>
                <w:color w:val="auto"/>
              </w:rPr>
            </w:pPr>
          </w:p>
        </w:tc>
        <w:tc>
          <w:tcPr>
            <w:tcW w:w="1956" w:type="dxa"/>
            <w:noWrap w:val="0"/>
            <w:vAlign w:val="top"/>
          </w:tcPr>
          <w:p w14:paraId="69867939">
            <w:pPr>
              <w:rPr>
                <w:rFonts w:ascii="Arial"/>
                <w:color w:val="auto"/>
              </w:rPr>
            </w:pPr>
          </w:p>
        </w:tc>
        <w:tc>
          <w:tcPr>
            <w:tcW w:w="3081" w:type="dxa"/>
            <w:noWrap w:val="0"/>
            <w:vAlign w:val="top"/>
          </w:tcPr>
          <w:p w14:paraId="4D7609C5">
            <w:pPr>
              <w:pStyle w:val="871"/>
              <w:spacing w:before="67" w:line="219" w:lineRule="auto"/>
              <w:ind w:left="109"/>
              <w:rPr>
                <w:rFonts w:hint="eastAsia"/>
                <w:color w:val="auto"/>
              </w:rPr>
            </w:pPr>
            <w:r>
              <w:rPr>
                <w:color w:val="auto"/>
                <w:spacing w:val="-1"/>
              </w:rPr>
              <w:t>HJ2541</w:t>
            </w:r>
            <w:r>
              <w:rPr>
                <w:color w:val="auto"/>
                <w:spacing w:val="-35"/>
              </w:rPr>
              <w:t xml:space="preserve"> </w:t>
            </w:r>
            <w:r>
              <w:rPr>
                <w:color w:val="auto"/>
                <w:spacing w:val="-1"/>
              </w:rPr>
              <w:t>胶粘剂</w:t>
            </w:r>
          </w:p>
        </w:tc>
      </w:tr>
      <w:tr w14:paraId="6E61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noWrap w:val="0"/>
            <w:vAlign w:val="top"/>
          </w:tcPr>
          <w:p w14:paraId="1CC97AD7">
            <w:pPr>
              <w:pStyle w:val="871"/>
              <w:spacing w:before="97" w:line="183" w:lineRule="auto"/>
              <w:ind w:left="118"/>
              <w:rPr>
                <w:rFonts w:hint="eastAsia"/>
                <w:color w:val="auto"/>
              </w:rPr>
            </w:pPr>
            <w:r>
              <w:rPr>
                <w:color w:val="auto"/>
                <w:spacing w:val="-5"/>
              </w:rPr>
              <w:t>50</w:t>
            </w:r>
          </w:p>
        </w:tc>
        <w:tc>
          <w:tcPr>
            <w:tcW w:w="1343" w:type="dxa"/>
            <w:noWrap w:val="0"/>
            <w:vAlign w:val="top"/>
          </w:tcPr>
          <w:p w14:paraId="00C9B816">
            <w:pPr>
              <w:pStyle w:val="871"/>
              <w:spacing w:before="69" w:line="284" w:lineRule="auto"/>
              <w:ind w:left="122" w:right="108" w:hanging="20"/>
              <w:rPr>
                <w:rFonts w:hint="eastAsia"/>
                <w:color w:val="auto"/>
              </w:rPr>
            </w:pPr>
            <w:r>
              <w:rPr>
                <w:color w:val="auto"/>
                <w:spacing w:val="3"/>
              </w:rPr>
              <w:t>A180201</w:t>
            </w:r>
            <w:r>
              <w:rPr>
                <w:color w:val="auto"/>
                <w:spacing w:val="34"/>
              </w:rPr>
              <w:t xml:space="preserve"> </w:t>
            </w:r>
            <w:r>
              <w:rPr>
                <w:color w:val="auto"/>
                <w:spacing w:val="3"/>
              </w:rPr>
              <w:t>塑料制</w:t>
            </w:r>
            <w:r>
              <w:rPr>
                <w:color w:val="auto"/>
              </w:rPr>
              <w:t xml:space="preserve"> 品</w:t>
            </w:r>
          </w:p>
        </w:tc>
        <w:tc>
          <w:tcPr>
            <w:tcW w:w="2324" w:type="dxa"/>
            <w:noWrap w:val="0"/>
            <w:vAlign w:val="top"/>
          </w:tcPr>
          <w:p w14:paraId="75554377">
            <w:pPr>
              <w:rPr>
                <w:rFonts w:ascii="Arial"/>
                <w:color w:val="auto"/>
              </w:rPr>
            </w:pPr>
          </w:p>
        </w:tc>
        <w:tc>
          <w:tcPr>
            <w:tcW w:w="1956" w:type="dxa"/>
            <w:noWrap w:val="0"/>
            <w:vAlign w:val="top"/>
          </w:tcPr>
          <w:p w14:paraId="2A93A2CF">
            <w:pPr>
              <w:rPr>
                <w:rFonts w:ascii="Arial"/>
                <w:color w:val="auto"/>
              </w:rPr>
            </w:pPr>
          </w:p>
        </w:tc>
        <w:tc>
          <w:tcPr>
            <w:tcW w:w="3081" w:type="dxa"/>
            <w:noWrap w:val="0"/>
            <w:vAlign w:val="top"/>
          </w:tcPr>
          <w:p w14:paraId="3769DDF7">
            <w:pPr>
              <w:pStyle w:val="871"/>
              <w:spacing w:before="69" w:line="284" w:lineRule="auto"/>
              <w:ind w:left="113" w:right="104" w:hanging="4"/>
              <w:rPr>
                <w:rFonts w:hint="eastAsia"/>
                <w:color w:val="auto"/>
              </w:rPr>
            </w:pPr>
            <w:r>
              <w:rPr>
                <w:color w:val="auto"/>
              </w:rPr>
              <w:t>HJ/T226 建筑用塑料管材/HJ/</w:t>
            </w:r>
            <w:r>
              <w:rPr>
                <w:color w:val="auto"/>
                <w:spacing w:val="-1"/>
              </w:rPr>
              <w:t>T231 再生塑</w:t>
            </w:r>
            <w:r>
              <w:rPr>
                <w:color w:val="auto"/>
              </w:rPr>
              <w:t xml:space="preserve"> </w:t>
            </w:r>
            <w:r>
              <w:rPr>
                <w:color w:val="auto"/>
                <w:spacing w:val="-2"/>
              </w:rPr>
              <w:t>料制品</w:t>
            </w:r>
          </w:p>
        </w:tc>
      </w:tr>
    </w:tbl>
    <w:p w14:paraId="75924D9E">
      <w:pPr>
        <w:spacing w:line="91" w:lineRule="auto"/>
        <w:rPr>
          <w:rFonts w:ascii="Arial"/>
          <w:color w:val="auto"/>
          <w:sz w:val="2"/>
        </w:rPr>
      </w:pPr>
    </w:p>
    <w:p w14:paraId="00803125">
      <w:pPr>
        <w:rPr>
          <w:rFonts w:hint="eastAsia" w:ascii="仿宋" w:hAnsi="仿宋" w:eastAsia="仿宋" w:cs="仿宋"/>
          <w:color w:val="auto"/>
          <w:spacing w:val="-1"/>
          <w:sz w:val="24"/>
        </w:rPr>
      </w:pPr>
      <w:r>
        <w:rPr>
          <w:rFonts w:ascii="仿宋" w:hAnsi="仿宋" w:eastAsia="仿宋" w:cs="仿宋"/>
          <w:color w:val="auto"/>
          <w:spacing w:val="-1"/>
          <w:sz w:val="24"/>
        </w:rPr>
        <w:t>注：环境标志产品认证应依据相关标准的最新版本</w:t>
      </w:r>
      <w:r>
        <w:rPr>
          <w:rFonts w:hint="eastAsia" w:ascii="仿宋" w:hAnsi="仿宋" w:eastAsia="仿宋" w:cs="仿宋"/>
          <w:color w:val="auto"/>
          <w:spacing w:val="-1"/>
          <w:sz w:val="24"/>
        </w:rPr>
        <w:t>。</w:t>
      </w:r>
    </w:p>
    <w:p w14:paraId="0FA7C241">
      <w:pPr>
        <w:adjustRightInd w:val="0"/>
        <w:spacing w:line="400" w:lineRule="exact"/>
        <w:ind w:firstLine="422" w:firstLineChars="200"/>
        <w:jc w:val="left"/>
        <w:textAlignment w:val="baseline"/>
        <w:rPr>
          <w:rFonts w:hint="eastAsia" w:hAnsi="宋体"/>
          <w:b/>
          <w:bCs/>
          <w:color w:val="auto"/>
        </w:rPr>
      </w:pPr>
    </w:p>
    <w:p w14:paraId="2DC6DC5D">
      <w:pPr>
        <w:adjustRightInd w:val="0"/>
        <w:spacing w:line="400" w:lineRule="exact"/>
        <w:ind w:firstLine="422" w:firstLineChars="200"/>
        <w:jc w:val="left"/>
        <w:textAlignment w:val="baseline"/>
        <w:rPr>
          <w:rFonts w:hint="eastAsia" w:hAnsi="宋体"/>
          <w:b/>
          <w:bCs/>
          <w:color w:val="auto"/>
        </w:rPr>
        <w:sectPr>
          <w:headerReference r:id="rId9" w:type="default"/>
          <w:pgSz w:w="11906" w:h="16838"/>
          <w:pgMar w:top="1440" w:right="566" w:bottom="1440" w:left="851" w:header="851" w:footer="992" w:gutter="0"/>
          <w:cols w:space="720" w:num="1"/>
          <w:docGrid w:linePitch="312" w:charSpace="0"/>
        </w:sectPr>
      </w:pPr>
    </w:p>
    <w:p w14:paraId="382FE21C">
      <w:pPr>
        <w:rPr>
          <w:b/>
          <w:color w:val="auto"/>
          <w:sz w:val="24"/>
        </w:rPr>
      </w:pPr>
    </w:p>
    <w:p w14:paraId="038518CB">
      <w:pPr>
        <w:pStyle w:val="3"/>
        <w:jc w:val="center"/>
        <w:rPr>
          <w:rFonts w:hint="eastAsia"/>
          <w:color w:val="auto"/>
          <w:sz w:val="30"/>
          <w:szCs w:val="30"/>
        </w:rPr>
      </w:pPr>
      <w:bookmarkStart w:id="82" w:name="_Toc21458"/>
      <w:bookmarkStart w:id="83" w:name="_Toc497578453"/>
    </w:p>
    <w:p w14:paraId="477E6143">
      <w:pPr>
        <w:pStyle w:val="3"/>
        <w:jc w:val="center"/>
        <w:rPr>
          <w:rFonts w:hint="eastAsia"/>
          <w:color w:val="auto"/>
          <w:sz w:val="30"/>
          <w:szCs w:val="30"/>
        </w:rPr>
      </w:pPr>
    </w:p>
    <w:p w14:paraId="509BB4CE">
      <w:pPr>
        <w:pStyle w:val="3"/>
        <w:jc w:val="center"/>
        <w:rPr>
          <w:rFonts w:hint="eastAsia"/>
          <w:color w:val="auto"/>
          <w:sz w:val="30"/>
          <w:szCs w:val="30"/>
        </w:rPr>
      </w:pPr>
    </w:p>
    <w:p w14:paraId="782D3298">
      <w:pPr>
        <w:pStyle w:val="3"/>
        <w:jc w:val="center"/>
        <w:rPr>
          <w:rFonts w:hint="eastAsia"/>
          <w:color w:val="auto"/>
          <w:sz w:val="30"/>
          <w:szCs w:val="30"/>
        </w:rPr>
      </w:pPr>
    </w:p>
    <w:p w14:paraId="54227A1B">
      <w:pPr>
        <w:pStyle w:val="3"/>
        <w:jc w:val="center"/>
        <w:rPr>
          <w:rFonts w:ascii="仿宋_GB2312" w:eastAsia="仿宋_GB2312"/>
          <w:b w:val="0"/>
          <w:bCs w:val="0"/>
          <w:color w:val="auto"/>
          <w:sz w:val="32"/>
          <w:szCs w:val="32"/>
        </w:rPr>
      </w:pPr>
      <w:r>
        <w:rPr>
          <w:rFonts w:hint="eastAsia"/>
          <w:color w:val="auto"/>
          <w:sz w:val="30"/>
          <w:szCs w:val="30"/>
        </w:rPr>
        <w:t>第五章 合同主要条款格式及广西壮族自治区政府采购项目合同验收书格式</w:t>
      </w:r>
      <w:bookmarkEnd w:id="82"/>
      <w:bookmarkEnd w:id="83"/>
    </w:p>
    <w:p w14:paraId="257D70A6">
      <w:pPr>
        <w:snapToGrid w:val="0"/>
        <w:jc w:val="center"/>
        <w:rPr>
          <w:rFonts w:hint="eastAsia" w:ascii="仿宋_GB2312" w:hAnsi="华文中宋" w:eastAsia="仿宋_GB2312"/>
          <w:bCs/>
          <w:color w:val="auto"/>
          <w:sz w:val="32"/>
          <w:szCs w:val="32"/>
        </w:rPr>
      </w:pPr>
    </w:p>
    <w:p w14:paraId="473A15F8">
      <w:pPr>
        <w:snapToGrid w:val="0"/>
        <w:jc w:val="center"/>
        <w:rPr>
          <w:rFonts w:hint="eastAsia" w:ascii="仿宋_GB2312" w:hAnsi="华文中宋" w:eastAsia="仿宋_GB2312"/>
          <w:bCs/>
          <w:color w:val="auto"/>
          <w:sz w:val="32"/>
          <w:szCs w:val="32"/>
        </w:rPr>
      </w:pPr>
    </w:p>
    <w:p w14:paraId="2BA16F4B">
      <w:pPr>
        <w:snapToGrid w:val="0"/>
        <w:jc w:val="center"/>
        <w:rPr>
          <w:rFonts w:hint="eastAsia" w:ascii="仿宋_GB2312" w:hAnsi="华文中宋" w:eastAsia="仿宋_GB2312"/>
          <w:bCs/>
          <w:color w:val="auto"/>
          <w:sz w:val="32"/>
          <w:szCs w:val="32"/>
        </w:rPr>
      </w:pPr>
    </w:p>
    <w:p w14:paraId="330BF78F">
      <w:pPr>
        <w:snapToGrid w:val="0"/>
        <w:jc w:val="center"/>
        <w:rPr>
          <w:rFonts w:hint="eastAsia" w:ascii="仿宋_GB2312" w:hAnsi="华文中宋" w:eastAsia="仿宋_GB2312"/>
          <w:bCs/>
          <w:color w:val="auto"/>
          <w:sz w:val="32"/>
          <w:szCs w:val="32"/>
        </w:rPr>
      </w:pPr>
    </w:p>
    <w:p w14:paraId="472F49CE">
      <w:pPr>
        <w:snapToGrid w:val="0"/>
        <w:jc w:val="center"/>
        <w:rPr>
          <w:rFonts w:hint="eastAsia" w:ascii="仿宋_GB2312" w:hAnsi="华文中宋" w:eastAsia="仿宋_GB2312"/>
          <w:bCs/>
          <w:color w:val="auto"/>
          <w:sz w:val="32"/>
          <w:szCs w:val="32"/>
        </w:rPr>
      </w:pPr>
    </w:p>
    <w:p w14:paraId="1D586B7B">
      <w:pPr>
        <w:snapToGrid w:val="0"/>
        <w:jc w:val="center"/>
        <w:rPr>
          <w:rFonts w:hint="eastAsia" w:ascii="仿宋_GB2312" w:hAnsi="华文中宋" w:eastAsia="仿宋_GB2312"/>
          <w:bCs/>
          <w:color w:val="auto"/>
          <w:sz w:val="32"/>
          <w:szCs w:val="32"/>
        </w:rPr>
      </w:pPr>
    </w:p>
    <w:p w14:paraId="48CC744B">
      <w:pPr>
        <w:snapToGrid w:val="0"/>
        <w:jc w:val="center"/>
        <w:rPr>
          <w:rFonts w:hint="eastAsia" w:ascii="仿宋_GB2312" w:hAnsi="华文中宋" w:eastAsia="仿宋_GB2312"/>
          <w:bCs/>
          <w:color w:val="auto"/>
          <w:sz w:val="32"/>
          <w:szCs w:val="32"/>
        </w:rPr>
      </w:pPr>
    </w:p>
    <w:p w14:paraId="71453F5C">
      <w:pPr>
        <w:snapToGrid w:val="0"/>
        <w:rPr>
          <w:rFonts w:hint="eastAsia" w:ascii="仿宋_GB2312" w:hAnsi="华文中宋" w:eastAsia="仿宋_GB2312"/>
          <w:bCs/>
          <w:color w:val="auto"/>
          <w:sz w:val="32"/>
          <w:szCs w:val="32"/>
        </w:rPr>
      </w:pPr>
    </w:p>
    <w:p w14:paraId="2D18A036">
      <w:pPr>
        <w:snapToGrid w:val="0"/>
        <w:rPr>
          <w:rFonts w:hint="eastAsia" w:ascii="仿宋_GB2312" w:hAnsi="华文中宋" w:eastAsia="仿宋_GB2312"/>
          <w:bCs/>
          <w:color w:val="auto"/>
          <w:sz w:val="32"/>
          <w:szCs w:val="32"/>
        </w:rPr>
      </w:pPr>
    </w:p>
    <w:p w14:paraId="348B2E66">
      <w:pPr>
        <w:snapToGrid w:val="0"/>
        <w:jc w:val="left"/>
        <w:rPr>
          <w:rFonts w:ascii="仿宋_GB2312" w:eastAsia="仿宋_GB2312"/>
          <w:b/>
          <w:color w:val="auto"/>
          <w:sz w:val="24"/>
        </w:rPr>
      </w:pPr>
      <w:r>
        <w:rPr>
          <w:rFonts w:hint="eastAsia" w:ascii="仿宋_GB2312" w:eastAsia="仿宋_GB2312"/>
          <w:b/>
          <w:color w:val="auto"/>
          <w:sz w:val="24"/>
        </w:rPr>
        <w:br w:type="page"/>
      </w:r>
      <w:bookmarkStart w:id="84" w:name="_Hlk93681122"/>
    </w:p>
    <w:p w14:paraId="4213A3CF">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合同使用说明：本合同</w:t>
      </w:r>
      <w:r>
        <w:rPr>
          <w:rFonts w:ascii="仿宋_GB2312" w:eastAsia="仿宋_GB2312"/>
          <w:b/>
          <w:color w:val="auto"/>
          <w:sz w:val="24"/>
        </w:rPr>
        <w:t>为中小企业</w:t>
      </w:r>
      <w:r>
        <w:rPr>
          <w:rFonts w:hint="eastAsia" w:ascii="仿宋_GB2312" w:eastAsia="仿宋_GB2312"/>
          <w:b/>
          <w:color w:val="auto"/>
          <w:sz w:val="24"/>
        </w:rPr>
        <w:t>预留合同。</w:t>
      </w:r>
    </w:p>
    <w:p w14:paraId="27883B65">
      <w:pPr>
        <w:pStyle w:val="26"/>
        <w:spacing w:line="400" w:lineRule="exact"/>
        <w:jc w:val="left"/>
        <w:rPr>
          <w:b/>
          <w:color w:val="auto"/>
          <w:sz w:val="32"/>
        </w:rPr>
      </w:pPr>
    </w:p>
    <w:p w14:paraId="0380B8D4">
      <w:pPr>
        <w:snapToGrid w:val="0"/>
        <w:jc w:val="center"/>
        <w:rPr>
          <w:rFonts w:hint="eastAsia"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14:paraId="511F7131">
      <w:pPr>
        <w:snapToGrid w:val="0"/>
        <w:jc w:val="center"/>
        <w:rPr>
          <w:rFonts w:hint="eastAsia" w:ascii="仿宋_GB2312" w:hAnsi="宋体" w:eastAsia="仿宋_GB2312"/>
          <w:b/>
          <w:bCs/>
          <w:color w:val="auto"/>
          <w:sz w:val="36"/>
          <w:szCs w:val="36"/>
        </w:rPr>
      </w:pPr>
      <w:r>
        <w:rPr>
          <w:rFonts w:hint="eastAsia" w:ascii="仿宋_GB2312" w:hAnsi="宋体" w:eastAsia="仿宋_GB2312"/>
          <w:b/>
          <w:bCs/>
          <w:color w:val="auto"/>
          <w:sz w:val="36"/>
          <w:szCs w:val="36"/>
        </w:rPr>
        <w:t>（一般货物类）</w:t>
      </w:r>
    </w:p>
    <w:p w14:paraId="4A007099">
      <w:pPr>
        <w:wordWrap w:val="0"/>
        <w:snapToGrid w:val="0"/>
        <w:jc w:val="right"/>
        <w:rPr>
          <w:rFonts w:hint="eastAsia" w:ascii="仿宋_GB2312" w:hAnsi="宋体" w:eastAsia="仿宋_GB2312"/>
          <w:bCs/>
          <w:color w:val="auto"/>
          <w:sz w:val="24"/>
          <w:u w:val="single"/>
        </w:rPr>
      </w:pPr>
      <w:r>
        <w:rPr>
          <w:rFonts w:hint="eastAsia" w:ascii="仿宋_GB2312" w:hAnsi="宋体" w:eastAsia="仿宋_GB2312"/>
          <w:bCs/>
          <w:color w:val="auto"/>
          <w:sz w:val="24"/>
        </w:rPr>
        <w:t xml:space="preserve">合同编号：            </w:t>
      </w:r>
    </w:p>
    <w:p w14:paraId="56C8B86F">
      <w:pPr>
        <w:snapToGrid w:val="0"/>
        <w:rPr>
          <w:rFonts w:hint="eastAsia" w:ascii="仿宋_GB2312" w:hAnsi="宋体" w:eastAsia="仿宋_GB2312"/>
          <w:color w:val="auto"/>
          <w:sz w:val="24"/>
        </w:rPr>
      </w:pPr>
    </w:p>
    <w:p w14:paraId="2F0089D7">
      <w:pPr>
        <w:snapToGrid w:val="0"/>
        <w:spacing w:line="320" w:lineRule="exact"/>
        <w:ind w:right="-470" w:rightChars="-224"/>
        <w:rPr>
          <w:rFonts w:hint="eastAsia"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采购计划表编号：</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p>
    <w:p w14:paraId="5D66BF41">
      <w:pPr>
        <w:snapToGrid w:val="0"/>
        <w:spacing w:line="320" w:lineRule="exact"/>
        <w:ind w:right="-470" w:rightChars="-224"/>
        <w:rPr>
          <w:rFonts w:hint="eastAsia"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项目名称及编号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4B8F24F8">
      <w:pPr>
        <w:snapToGrid w:val="0"/>
        <w:spacing w:line="320" w:lineRule="exact"/>
        <w:ind w:right="-470" w:rightChars="-224"/>
        <w:rPr>
          <w:rFonts w:hint="eastAsia" w:ascii="仿宋_GB2312" w:hAnsi="宋体" w:eastAsia="仿宋_GB2312"/>
          <w:color w:val="auto"/>
          <w:sz w:val="24"/>
          <w:u w:val="single"/>
        </w:rPr>
      </w:pPr>
      <w:r>
        <w:rPr>
          <w:rFonts w:hint="eastAsia" w:ascii="仿宋_GB2312" w:hAnsi="宋体" w:eastAsia="仿宋_GB2312"/>
          <w:color w:val="auto"/>
          <w:sz w:val="24"/>
        </w:rPr>
        <w:t>签  订  地  点 ：</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pacing w:val="38"/>
          <w:sz w:val="24"/>
        </w:rPr>
        <w:t>签订时间：</w:t>
      </w:r>
      <w:r>
        <w:rPr>
          <w:rFonts w:hint="eastAsia" w:ascii="仿宋_GB2312" w:hAnsi="宋体" w:eastAsia="仿宋_GB2312"/>
          <w:color w:val="auto"/>
          <w:sz w:val="24"/>
          <w:u w:val="single"/>
        </w:rPr>
        <w:t xml:space="preserve">     年   月   日   </w:t>
      </w:r>
    </w:p>
    <w:p w14:paraId="6FE00B70">
      <w:pPr>
        <w:snapToGrid w:val="0"/>
        <w:spacing w:line="32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》等法律、法规规定，按照招投标文件（采购文件）规定条款和中标（成交）供应商承诺，甲乙双方签订本合同。</w:t>
      </w:r>
    </w:p>
    <w:p w14:paraId="1E67141C">
      <w:pPr>
        <w:snapToGrid w:val="0"/>
        <w:spacing w:line="320" w:lineRule="exact"/>
        <w:ind w:right="-470" w:rightChars="-224" w:firstLine="482" w:firstLineChars="200"/>
        <w:rPr>
          <w:rFonts w:hint="eastAsia" w:ascii="仿宋_GB2312" w:hAnsi="宋体" w:eastAsia="仿宋_GB2312"/>
          <w:b/>
          <w:color w:val="auto"/>
          <w:sz w:val="24"/>
        </w:rPr>
      </w:pPr>
      <w:r>
        <w:rPr>
          <w:rFonts w:hint="eastAsia" w:ascii="仿宋_GB2312" w:eastAsia="仿宋_GB2312"/>
          <w:b/>
          <w:color w:val="auto"/>
          <w:sz w:val="24"/>
        </w:rPr>
        <w:t xml:space="preserve"> </w:t>
      </w:r>
      <w:r>
        <w:rPr>
          <w:rFonts w:hint="eastAsia" w:ascii="仿宋_GB2312" w:hAnsi="宋体" w:eastAsia="仿宋_GB2312"/>
          <w:b/>
          <w:color w:val="auto"/>
          <w:sz w:val="24"/>
        </w:rPr>
        <w:t>第一条　合同标的</w:t>
      </w:r>
    </w:p>
    <w:p w14:paraId="0C4D28B6">
      <w:pPr>
        <w:snapToGrid w:val="0"/>
        <w:spacing w:line="32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1.供货一览表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6415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noWrap w:val="0"/>
            <w:vAlign w:val="center"/>
          </w:tcPr>
          <w:p w14:paraId="6725F8C2">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序号</w:t>
            </w:r>
          </w:p>
        </w:tc>
        <w:tc>
          <w:tcPr>
            <w:tcW w:w="1207" w:type="dxa"/>
            <w:noWrap w:val="0"/>
            <w:vAlign w:val="center"/>
          </w:tcPr>
          <w:p w14:paraId="17AE9429">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产品名称</w:t>
            </w:r>
          </w:p>
        </w:tc>
        <w:tc>
          <w:tcPr>
            <w:tcW w:w="1134" w:type="dxa"/>
            <w:noWrap w:val="0"/>
            <w:vAlign w:val="center"/>
          </w:tcPr>
          <w:p w14:paraId="788EBFD6">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商标品牌</w:t>
            </w:r>
          </w:p>
        </w:tc>
        <w:tc>
          <w:tcPr>
            <w:tcW w:w="1037" w:type="dxa"/>
            <w:noWrap w:val="0"/>
            <w:vAlign w:val="center"/>
          </w:tcPr>
          <w:p w14:paraId="50F1479C">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规格型号</w:t>
            </w:r>
          </w:p>
        </w:tc>
        <w:tc>
          <w:tcPr>
            <w:tcW w:w="1161" w:type="dxa"/>
            <w:noWrap w:val="0"/>
            <w:vAlign w:val="center"/>
          </w:tcPr>
          <w:p w14:paraId="204B3803">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生产厂家</w:t>
            </w:r>
          </w:p>
        </w:tc>
        <w:tc>
          <w:tcPr>
            <w:tcW w:w="903" w:type="dxa"/>
            <w:noWrap w:val="0"/>
            <w:vAlign w:val="center"/>
          </w:tcPr>
          <w:p w14:paraId="22F39797">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数量</w:t>
            </w:r>
          </w:p>
        </w:tc>
        <w:tc>
          <w:tcPr>
            <w:tcW w:w="892" w:type="dxa"/>
            <w:noWrap w:val="0"/>
            <w:vAlign w:val="center"/>
          </w:tcPr>
          <w:p w14:paraId="2D07B092">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单位</w:t>
            </w:r>
          </w:p>
        </w:tc>
        <w:tc>
          <w:tcPr>
            <w:tcW w:w="1422" w:type="dxa"/>
            <w:noWrap w:val="0"/>
            <w:vAlign w:val="center"/>
          </w:tcPr>
          <w:p w14:paraId="4CEC2424">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单价（元）</w:t>
            </w:r>
          </w:p>
        </w:tc>
        <w:tc>
          <w:tcPr>
            <w:tcW w:w="1418" w:type="dxa"/>
            <w:noWrap w:val="0"/>
            <w:vAlign w:val="center"/>
          </w:tcPr>
          <w:p w14:paraId="33F79A2E">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金额（元）</w:t>
            </w:r>
          </w:p>
        </w:tc>
      </w:tr>
      <w:tr w14:paraId="4F78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033B134E">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1207" w:type="dxa"/>
            <w:noWrap w:val="0"/>
            <w:vAlign w:val="center"/>
          </w:tcPr>
          <w:p w14:paraId="65E054EE">
            <w:pPr>
              <w:snapToGrid w:val="0"/>
              <w:spacing w:line="320" w:lineRule="exact"/>
              <w:jc w:val="center"/>
              <w:rPr>
                <w:rFonts w:hint="eastAsia" w:ascii="仿宋_GB2312" w:hAnsi="宋体" w:eastAsia="仿宋_GB2312"/>
                <w:color w:val="auto"/>
                <w:sz w:val="24"/>
              </w:rPr>
            </w:pPr>
          </w:p>
        </w:tc>
        <w:tc>
          <w:tcPr>
            <w:tcW w:w="1134" w:type="dxa"/>
            <w:noWrap w:val="0"/>
            <w:vAlign w:val="center"/>
          </w:tcPr>
          <w:p w14:paraId="036AB855">
            <w:pPr>
              <w:snapToGrid w:val="0"/>
              <w:spacing w:line="320" w:lineRule="exact"/>
              <w:jc w:val="center"/>
              <w:rPr>
                <w:rFonts w:hint="eastAsia" w:ascii="仿宋_GB2312" w:hAnsi="宋体" w:eastAsia="仿宋_GB2312"/>
                <w:color w:val="auto"/>
                <w:sz w:val="24"/>
              </w:rPr>
            </w:pPr>
          </w:p>
        </w:tc>
        <w:tc>
          <w:tcPr>
            <w:tcW w:w="1037" w:type="dxa"/>
            <w:noWrap w:val="0"/>
            <w:vAlign w:val="center"/>
          </w:tcPr>
          <w:p w14:paraId="06EA972D">
            <w:pPr>
              <w:snapToGrid w:val="0"/>
              <w:spacing w:line="320" w:lineRule="exact"/>
              <w:jc w:val="center"/>
              <w:rPr>
                <w:rFonts w:hint="eastAsia" w:ascii="仿宋_GB2312" w:hAnsi="宋体" w:eastAsia="仿宋_GB2312"/>
                <w:color w:val="auto"/>
                <w:sz w:val="24"/>
              </w:rPr>
            </w:pPr>
          </w:p>
        </w:tc>
        <w:tc>
          <w:tcPr>
            <w:tcW w:w="1161" w:type="dxa"/>
            <w:noWrap w:val="0"/>
            <w:vAlign w:val="center"/>
          </w:tcPr>
          <w:p w14:paraId="6A58CAD7">
            <w:pPr>
              <w:snapToGrid w:val="0"/>
              <w:spacing w:line="320" w:lineRule="exact"/>
              <w:jc w:val="center"/>
              <w:rPr>
                <w:rFonts w:hint="eastAsia" w:ascii="仿宋_GB2312" w:hAnsi="宋体" w:eastAsia="仿宋_GB2312"/>
                <w:color w:val="auto"/>
                <w:sz w:val="24"/>
              </w:rPr>
            </w:pPr>
          </w:p>
        </w:tc>
        <w:tc>
          <w:tcPr>
            <w:tcW w:w="903" w:type="dxa"/>
            <w:noWrap w:val="0"/>
            <w:vAlign w:val="center"/>
          </w:tcPr>
          <w:p w14:paraId="3394DE10">
            <w:pPr>
              <w:snapToGrid w:val="0"/>
              <w:spacing w:line="320" w:lineRule="exact"/>
              <w:jc w:val="center"/>
              <w:rPr>
                <w:rFonts w:hint="eastAsia" w:ascii="仿宋_GB2312" w:hAnsi="宋体" w:eastAsia="仿宋_GB2312"/>
                <w:color w:val="auto"/>
                <w:sz w:val="24"/>
              </w:rPr>
            </w:pPr>
          </w:p>
        </w:tc>
        <w:tc>
          <w:tcPr>
            <w:tcW w:w="892" w:type="dxa"/>
            <w:noWrap w:val="0"/>
            <w:vAlign w:val="center"/>
          </w:tcPr>
          <w:p w14:paraId="1C0BD8DD">
            <w:pPr>
              <w:snapToGrid w:val="0"/>
              <w:spacing w:line="320" w:lineRule="exact"/>
              <w:jc w:val="center"/>
              <w:rPr>
                <w:rFonts w:hint="eastAsia" w:ascii="仿宋_GB2312" w:hAnsi="宋体" w:eastAsia="仿宋_GB2312"/>
                <w:color w:val="auto"/>
                <w:sz w:val="24"/>
              </w:rPr>
            </w:pPr>
          </w:p>
        </w:tc>
        <w:tc>
          <w:tcPr>
            <w:tcW w:w="1422" w:type="dxa"/>
            <w:noWrap w:val="0"/>
            <w:vAlign w:val="center"/>
          </w:tcPr>
          <w:p w14:paraId="26BA34C5">
            <w:pPr>
              <w:snapToGrid w:val="0"/>
              <w:spacing w:line="320" w:lineRule="exact"/>
              <w:jc w:val="center"/>
              <w:rPr>
                <w:rFonts w:hint="eastAsia" w:ascii="仿宋_GB2312" w:hAnsi="宋体" w:eastAsia="仿宋_GB2312"/>
                <w:color w:val="auto"/>
                <w:sz w:val="24"/>
              </w:rPr>
            </w:pPr>
          </w:p>
        </w:tc>
        <w:tc>
          <w:tcPr>
            <w:tcW w:w="1418" w:type="dxa"/>
            <w:noWrap w:val="0"/>
            <w:vAlign w:val="center"/>
          </w:tcPr>
          <w:p w14:paraId="1E5AAD97">
            <w:pPr>
              <w:snapToGrid w:val="0"/>
              <w:spacing w:line="320" w:lineRule="exact"/>
              <w:jc w:val="center"/>
              <w:rPr>
                <w:rFonts w:hint="eastAsia" w:ascii="仿宋_GB2312" w:hAnsi="宋体" w:eastAsia="仿宋_GB2312"/>
                <w:color w:val="auto"/>
                <w:sz w:val="24"/>
              </w:rPr>
            </w:pPr>
          </w:p>
        </w:tc>
      </w:tr>
      <w:tr w14:paraId="1D31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61D5B745">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2</w:t>
            </w:r>
          </w:p>
        </w:tc>
        <w:tc>
          <w:tcPr>
            <w:tcW w:w="1207" w:type="dxa"/>
            <w:noWrap w:val="0"/>
            <w:vAlign w:val="center"/>
          </w:tcPr>
          <w:p w14:paraId="2E89D67F">
            <w:pPr>
              <w:snapToGrid w:val="0"/>
              <w:spacing w:line="320" w:lineRule="exact"/>
              <w:jc w:val="center"/>
              <w:rPr>
                <w:rFonts w:hint="eastAsia" w:ascii="仿宋_GB2312" w:hAnsi="宋体" w:eastAsia="仿宋_GB2312"/>
                <w:color w:val="auto"/>
                <w:sz w:val="24"/>
              </w:rPr>
            </w:pPr>
          </w:p>
        </w:tc>
        <w:tc>
          <w:tcPr>
            <w:tcW w:w="1134" w:type="dxa"/>
            <w:noWrap w:val="0"/>
            <w:vAlign w:val="center"/>
          </w:tcPr>
          <w:p w14:paraId="2A1161E9">
            <w:pPr>
              <w:snapToGrid w:val="0"/>
              <w:spacing w:line="320" w:lineRule="exact"/>
              <w:jc w:val="center"/>
              <w:rPr>
                <w:rFonts w:hint="eastAsia" w:ascii="仿宋_GB2312" w:hAnsi="宋体" w:eastAsia="仿宋_GB2312"/>
                <w:color w:val="auto"/>
                <w:sz w:val="24"/>
              </w:rPr>
            </w:pPr>
          </w:p>
        </w:tc>
        <w:tc>
          <w:tcPr>
            <w:tcW w:w="1037" w:type="dxa"/>
            <w:noWrap w:val="0"/>
            <w:vAlign w:val="center"/>
          </w:tcPr>
          <w:p w14:paraId="225C2D59">
            <w:pPr>
              <w:snapToGrid w:val="0"/>
              <w:spacing w:line="320" w:lineRule="exact"/>
              <w:jc w:val="center"/>
              <w:rPr>
                <w:rFonts w:hint="eastAsia" w:ascii="仿宋_GB2312" w:hAnsi="宋体" w:eastAsia="仿宋_GB2312"/>
                <w:color w:val="auto"/>
                <w:sz w:val="24"/>
              </w:rPr>
            </w:pPr>
          </w:p>
        </w:tc>
        <w:tc>
          <w:tcPr>
            <w:tcW w:w="1161" w:type="dxa"/>
            <w:noWrap w:val="0"/>
            <w:vAlign w:val="center"/>
          </w:tcPr>
          <w:p w14:paraId="22FDD7A5">
            <w:pPr>
              <w:snapToGrid w:val="0"/>
              <w:spacing w:line="320" w:lineRule="exact"/>
              <w:jc w:val="center"/>
              <w:rPr>
                <w:rFonts w:hint="eastAsia" w:ascii="仿宋_GB2312" w:hAnsi="宋体" w:eastAsia="仿宋_GB2312"/>
                <w:color w:val="auto"/>
                <w:sz w:val="24"/>
              </w:rPr>
            </w:pPr>
          </w:p>
        </w:tc>
        <w:tc>
          <w:tcPr>
            <w:tcW w:w="903" w:type="dxa"/>
            <w:noWrap w:val="0"/>
            <w:vAlign w:val="center"/>
          </w:tcPr>
          <w:p w14:paraId="44F3914C">
            <w:pPr>
              <w:snapToGrid w:val="0"/>
              <w:spacing w:line="320" w:lineRule="exact"/>
              <w:jc w:val="center"/>
              <w:rPr>
                <w:rFonts w:hint="eastAsia" w:ascii="仿宋_GB2312" w:hAnsi="宋体" w:eastAsia="仿宋_GB2312"/>
                <w:color w:val="auto"/>
                <w:sz w:val="24"/>
              </w:rPr>
            </w:pPr>
          </w:p>
        </w:tc>
        <w:tc>
          <w:tcPr>
            <w:tcW w:w="892" w:type="dxa"/>
            <w:noWrap w:val="0"/>
            <w:vAlign w:val="center"/>
          </w:tcPr>
          <w:p w14:paraId="6293DA13">
            <w:pPr>
              <w:snapToGrid w:val="0"/>
              <w:spacing w:line="320" w:lineRule="exact"/>
              <w:jc w:val="center"/>
              <w:rPr>
                <w:rFonts w:hint="eastAsia" w:ascii="仿宋_GB2312" w:hAnsi="宋体" w:eastAsia="仿宋_GB2312"/>
                <w:color w:val="auto"/>
                <w:sz w:val="24"/>
              </w:rPr>
            </w:pPr>
          </w:p>
        </w:tc>
        <w:tc>
          <w:tcPr>
            <w:tcW w:w="1422" w:type="dxa"/>
            <w:noWrap w:val="0"/>
            <w:vAlign w:val="center"/>
          </w:tcPr>
          <w:p w14:paraId="1702A08F">
            <w:pPr>
              <w:snapToGrid w:val="0"/>
              <w:spacing w:line="320" w:lineRule="exact"/>
              <w:jc w:val="center"/>
              <w:rPr>
                <w:rFonts w:hint="eastAsia" w:ascii="仿宋_GB2312" w:hAnsi="宋体" w:eastAsia="仿宋_GB2312"/>
                <w:color w:val="auto"/>
                <w:sz w:val="24"/>
              </w:rPr>
            </w:pPr>
          </w:p>
        </w:tc>
        <w:tc>
          <w:tcPr>
            <w:tcW w:w="1418" w:type="dxa"/>
            <w:noWrap w:val="0"/>
            <w:vAlign w:val="center"/>
          </w:tcPr>
          <w:p w14:paraId="7BBE33A2">
            <w:pPr>
              <w:snapToGrid w:val="0"/>
              <w:spacing w:line="320" w:lineRule="exact"/>
              <w:jc w:val="center"/>
              <w:rPr>
                <w:rFonts w:hint="eastAsia" w:ascii="仿宋_GB2312" w:hAnsi="宋体" w:eastAsia="仿宋_GB2312"/>
                <w:color w:val="auto"/>
                <w:sz w:val="24"/>
              </w:rPr>
            </w:pPr>
          </w:p>
        </w:tc>
      </w:tr>
      <w:tr w14:paraId="63AE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539296B4">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w:t>
            </w:r>
          </w:p>
        </w:tc>
        <w:tc>
          <w:tcPr>
            <w:tcW w:w="1207" w:type="dxa"/>
            <w:noWrap w:val="0"/>
            <w:vAlign w:val="center"/>
          </w:tcPr>
          <w:p w14:paraId="578B75D9">
            <w:pPr>
              <w:snapToGrid w:val="0"/>
              <w:spacing w:line="320" w:lineRule="exact"/>
              <w:jc w:val="center"/>
              <w:rPr>
                <w:rFonts w:hint="eastAsia" w:ascii="仿宋_GB2312" w:hAnsi="宋体" w:eastAsia="仿宋_GB2312"/>
                <w:color w:val="auto"/>
                <w:sz w:val="24"/>
              </w:rPr>
            </w:pPr>
          </w:p>
        </w:tc>
        <w:tc>
          <w:tcPr>
            <w:tcW w:w="1134" w:type="dxa"/>
            <w:noWrap w:val="0"/>
            <w:vAlign w:val="center"/>
          </w:tcPr>
          <w:p w14:paraId="095B79D3">
            <w:pPr>
              <w:snapToGrid w:val="0"/>
              <w:spacing w:line="320" w:lineRule="exact"/>
              <w:jc w:val="center"/>
              <w:rPr>
                <w:rFonts w:hint="eastAsia" w:ascii="仿宋_GB2312" w:hAnsi="宋体" w:eastAsia="仿宋_GB2312"/>
                <w:color w:val="auto"/>
                <w:sz w:val="24"/>
              </w:rPr>
            </w:pPr>
          </w:p>
        </w:tc>
        <w:tc>
          <w:tcPr>
            <w:tcW w:w="1037" w:type="dxa"/>
            <w:noWrap w:val="0"/>
            <w:vAlign w:val="center"/>
          </w:tcPr>
          <w:p w14:paraId="043EA14A">
            <w:pPr>
              <w:snapToGrid w:val="0"/>
              <w:spacing w:line="320" w:lineRule="exact"/>
              <w:jc w:val="center"/>
              <w:rPr>
                <w:rFonts w:hint="eastAsia" w:ascii="仿宋_GB2312" w:hAnsi="宋体" w:eastAsia="仿宋_GB2312"/>
                <w:color w:val="auto"/>
                <w:sz w:val="24"/>
              </w:rPr>
            </w:pPr>
          </w:p>
        </w:tc>
        <w:tc>
          <w:tcPr>
            <w:tcW w:w="1161" w:type="dxa"/>
            <w:noWrap w:val="0"/>
            <w:vAlign w:val="center"/>
          </w:tcPr>
          <w:p w14:paraId="2F28E6D6">
            <w:pPr>
              <w:snapToGrid w:val="0"/>
              <w:spacing w:line="320" w:lineRule="exact"/>
              <w:jc w:val="center"/>
              <w:rPr>
                <w:rFonts w:hint="eastAsia" w:ascii="仿宋_GB2312" w:hAnsi="宋体" w:eastAsia="仿宋_GB2312"/>
                <w:color w:val="auto"/>
                <w:sz w:val="24"/>
              </w:rPr>
            </w:pPr>
          </w:p>
        </w:tc>
        <w:tc>
          <w:tcPr>
            <w:tcW w:w="903" w:type="dxa"/>
            <w:noWrap w:val="0"/>
            <w:vAlign w:val="center"/>
          </w:tcPr>
          <w:p w14:paraId="118DC65A">
            <w:pPr>
              <w:snapToGrid w:val="0"/>
              <w:spacing w:line="320" w:lineRule="exact"/>
              <w:jc w:val="center"/>
              <w:rPr>
                <w:rFonts w:hint="eastAsia" w:ascii="仿宋_GB2312" w:hAnsi="宋体" w:eastAsia="仿宋_GB2312"/>
                <w:color w:val="auto"/>
                <w:sz w:val="24"/>
              </w:rPr>
            </w:pPr>
          </w:p>
        </w:tc>
        <w:tc>
          <w:tcPr>
            <w:tcW w:w="892" w:type="dxa"/>
            <w:noWrap w:val="0"/>
            <w:vAlign w:val="center"/>
          </w:tcPr>
          <w:p w14:paraId="17B9177B">
            <w:pPr>
              <w:snapToGrid w:val="0"/>
              <w:spacing w:line="320" w:lineRule="exact"/>
              <w:jc w:val="center"/>
              <w:rPr>
                <w:rFonts w:hint="eastAsia" w:ascii="仿宋_GB2312" w:hAnsi="宋体" w:eastAsia="仿宋_GB2312"/>
                <w:color w:val="auto"/>
                <w:sz w:val="24"/>
              </w:rPr>
            </w:pPr>
          </w:p>
        </w:tc>
        <w:tc>
          <w:tcPr>
            <w:tcW w:w="1422" w:type="dxa"/>
            <w:noWrap w:val="0"/>
            <w:vAlign w:val="center"/>
          </w:tcPr>
          <w:p w14:paraId="31AC94DE">
            <w:pPr>
              <w:snapToGrid w:val="0"/>
              <w:spacing w:line="320" w:lineRule="exact"/>
              <w:jc w:val="center"/>
              <w:rPr>
                <w:rFonts w:hint="eastAsia" w:ascii="仿宋_GB2312" w:hAnsi="宋体" w:eastAsia="仿宋_GB2312"/>
                <w:color w:val="auto"/>
                <w:sz w:val="24"/>
              </w:rPr>
            </w:pPr>
          </w:p>
        </w:tc>
        <w:tc>
          <w:tcPr>
            <w:tcW w:w="1418" w:type="dxa"/>
            <w:noWrap w:val="0"/>
            <w:vAlign w:val="center"/>
          </w:tcPr>
          <w:p w14:paraId="3C95D957">
            <w:pPr>
              <w:snapToGrid w:val="0"/>
              <w:spacing w:line="320" w:lineRule="exact"/>
              <w:jc w:val="center"/>
              <w:rPr>
                <w:rFonts w:hint="eastAsia" w:ascii="仿宋_GB2312" w:hAnsi="宋体" w:eastAsia="仿宋_GB2312"/>
                <w:color w:val="auto"/>
                <w:sz w:val="24"/>
              </w:rPr>
            </w:pPr>
          </w:p>
        </w:tc>
      </w:tr>
      <w:tr w14:paraId="7B65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noWrap w:val="0"/>
            <w:vAlign w:val="center"/>
          </w:tcPr>
          <w:p w14:paraId="72D231B8">
            <w:pPr>
              <w:snapToGrid w:val="0"/>
              <w:spacing w:line="320" w:lineRule="exact"/>
              <w:jc w:val="center"/>
              <w:rPr>
                <w:rFonts w:hint="eastAsia" w:ascii="仿宋_GB2312" w:hAnsi="宋体" w:eastAsia="仿宋_GB2312"/>
                <w:color w:val="auto"/>
                <w:sz w:val="24"/>
              </w:rPr>
            </w:pPr>
            <w:r>
              <w:rPr>
                <w:rFonts w:hint="eastAsia" w:ascii="仿宋_GB2312" w:hAnsi="宋体" w:eastAsia="仿宋_GB2312"/>
                <w:color w:val="auto"/>
                <w:sz w:val="24"/>
              </w:rPr>
              <w:t>N</w:t>
            </w:r>
          </w:p>
        </w:tc>
        <w:tc>
          <w:tcPr>
            <w:tcW w:w="1207" w:type="dxa"/>
            <w:noWrap w:val="0"/>
            <w:vAlign w:val="center"/>
          </w:tcPr>
          <w:p w14:paraId="0EEE5FF1">
            <w:pPr>
              <w:snapToGrid w:val="0"/>
              <w:spacing w:line="320" w:lineRule="exact"/>
              <w:jc w:val="center"/>
              <w:rPr>
                <w:rFonts w:hint="eastAsia" w:ascii="仿宋_GB2312" w:hAnsi="宋体" w:eastAsia="仿宋_GB2312"/>
                <w:color w:val="auto"/>
                <w:sz w:val="24"/>
              </w:rPr>
            </w:pPr>
          </w:p>
        </w:tc>
        <w:tc>
          <w:tcPr>
            <w:tcW w:w="1134" w:type="dxa"/>
            <w:noWrap w:val="0"/>
            <w:vAlign w:val="center"/>
          </w:tcPr>
          <w:p w14:paraId="31B8699A">
            <w:pPr>
              <w:snapToGrid w:val="0"/>
              <w:spacing w:line="320" w:lineRule="exact"/>
              <w:jc w:val="center"/>
              <w:rPr>
                <w:rFonts w:hint="eastAsia" w:ascii="仿宋_GB2312" w:hAnsi="宋体" w:eastAsia="仿宋_GB2312"/>
                <w:color w:val="auto"/>
                <w:sz w:val="24"/>
              </w:rPr>
            </w:pPr>
          </w:p>
        </w:tc>
        <w:tc>
          <w:tcPr>
            <w:tcW w:w="1037" w:type="dxa"/>
            <w:noWrap w:val="0"/>
            <w:vAlign w:val="center"/>
          </w:tcPr>
          <w:p w14:paraId="56F7FD2C">
            <w:pPr>
              <w:snapToGrid w:val="0"/>
              <w:spacing w:line="320" w:lineRule="exact"/>
              <w:jc w:val="center"/>
              <w:rPr>
                <w:rFonts w:hint="eastAsia" w:ascii="仿宋_GB2312" w:hAnsi="宋体" w:eastAsia="仿宋_GB2312"/>
                <w:color w:val="auto"/>
                <w:sz w:val="24"/>
              </w:rPr>
            </w:pPr>
          </w:p>
        </w:tc>
        <w:tc>
          <w:tcPr>
            <w:tcW w:w="1161" w:type="dxa"/>
            <w:noWrap w:val="0"/>
            <w:vAlign w:val="center"/>
          </w:tcPr>
          <w:p w14:paraId="3E2E9CE3">
            <w:pPr>
              <w:snapToGrid w:val="0"/>
              <w:spacing w:line="320" w:lineRule="exact"/>
              <w:jc w:val="center"/>
              <w:rPr>
                <w:rFonts w:hint="eastAsia" w:ascii="仿宋_GB2312" w:hAnsi="宋体" w:eastAsia="仿宋_GB2312"/>
                <w:color w:val="auto"/>
                <w:sz w:val="24"/>
              </w:rPr>
            </w:pPr>
          </w:p>
        </w:tc>
        <w:tc>
          <w:tcPr>
            <w:tcW w:w="903" w:type="dxa"/>
            <w:noWrap w:val="0"/>
            <w:vAlign w:val="center"/>
          </w:tcPr>
          <w:p w14:paraId="6A3A52E3">
            <w:pPr>
              <w:snapToGrid w:val="0"/>
              <w:spacing w:line="320" w:lineRule="exact"/>
              <w:jc w:val="center"/>
              <w:rPr>
                <w:rFonts w:hint="eastAsia" w:ascii="仿宋_GB2312" w:hAnsi="宋体" w:eastAsia="仿宋_GB2312"/>
                <w:color w:val="auto"/>
                <w:sz w:val="24"/>
              </w:rPr>
            </w:pPr>
          </w:p>
        </w:tc>
        <w:tc>
          <w:tcPr>
            <w:tcW w:w="892" w:type="dxa"/>
            <w:noWrap w:val="0"/>
            <w:vAlign w:val="center"/>
          </w:tcPr>
          <w:p w14:paraId="578B4A0E">
            <w:pPr>
              <w:snapToGrid w:val="0"/>
              <w:spacing w:line="320" w:lineRule="exact"/>
              <w:jc w:val="center"/>
              <w:rPr>
                <w:rFonts w:hint="eastAsia" w:ascii="仿宋_GB2312" w:hAnsi="宋体" w:eastAsia="仿宋_GB2312"/>
                <w:color w:val="auto"/>
                <w:sz w:val="24"/>
              </w:rPr>
            </w:pPr>
          </w:p>
        </w:tc>
        <w:tc>
          <w:tcPr>
            <w:tcW w:w="1422" w:type="dxa"/>
            <w:noWrap w:val="0"/>
            <w:vAlign w:val="center"/>
          </w:tcPr>
          <w:p w14:paraId="6D487463">
            <w:pPr>
              <w:snapToGrid w:val="0"/>
              <w:spacing w:line="320" w:lineRule="exact"/>
              <w:jc w:val="center"/>
              <w:rPr>
                <w:rFonts w:hint="eastAsia" w:ascii="仿宋_GB2312" w:hAnsi="宋体" w:eastAsia="仿宋_GB2312"/>
                <w:color w:val="auto"/>
                <w:sz w:val="24"/>
              </w:rPr>
            </w:pPr>
          </w:p>
        </w:tc>
        <w:tc>
          <w:tcPr>
            <w:tcW w:w="1418" w:type="dxa"/>
            <w:noWrap w:val="0"/>
            <w:vAlign w:val="center"/>
          </w:tcPr>
          <w:p w14:paraId="2F737BCA">
            <w:pPr>
              <w:snapToGrid w:val="0"/>
              <w:spacing w:line="320" w:lineRule="exact"/>
              <w:jc w:val="center"/>
              <w:rPr>
                <w:rFonts w:hint="eastAsia" w:ascii="仿宋_GB2312" w:hAnsi="宋体" w:eastAsia="仿宋_GB2312"/>
                <w:color w:val="auto"/>
                <w:sz w:val="24"/>
              </w:rPr>
            </w:pPr>
          </w:p>
        </w:tc>
      </w:tr>
      <w:tr w14:paraId="5F70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noWrap w:val="0"/>
            <w:vAlign w:val="center"/>
          </w:tcPr>
          <w:p w14:paraId="5C993F90">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人民币合计金额（大写） ：                         （小写）：¥</w:t>
            </w:r>
            <w:r>
              <w:rPr>
                <w:rFonts w:hint="eastAsia" w:ascii="仿宋_GB2312" w:hAnsi="宋体" w:eastAsia="仿宋_GB2312"/>
                <w:color w:val="auto"/>
                <w:sz w:val="24"/>
                <w:u w:val="single"/>
              </w:rPr>
              <w:t xml:space="preserve">               </w:t>
            </w:r>
          </w:p>
        </w:tc>
      </w:tr>
    </w:tbl>
    <w:p w14:paraId="5ED00422">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19D96BAB">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第二条　质量保证</w:t>
      </w:r>
    </w:p>
    <w:p w14:paraId="48A31EE1">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1.乙方所提供的货物型号、技术规格、技术参数等质量必须与招投标文件和承诺相一致。乙方提供的节能和环保产品必须是列入政府采购清单的产品。</w:t>
      </w:r>
    </w:p>
    <w:p w14:paraId="48EC7A86">
      <w:pPr>
        <w:snapToGrid w:val="0"/>
        <w:spacing w:line="360" w:lineRule="exact"/>
        <w:ind w:right="-330" w:rightChars="-157" w:firstLine="480" w:firstLineChars="200"/>
        <w:rPr>
          <w:rFonts w:hint="eastAsia" w:ascii="仿宋_GB2312" w:hAnsi="宋体" w:eastAsia="仿宋_GB2312"/>
          <w:color w:val="auto"/>
          <w:sz w:val="24"/>
          <w:u w:val="single"/>
        </w:rPr>
      </w:pPr>
      <w:r>
        <w:rPr>
          <w:rFonts w:hint="eastAsia" w:ascii="仿宋_GB2312" w:hAnsi="宋体" w:eastAsia="仿宋_GB2312"/>
          <w:color w:val="auto"/>
          <w:sz w:val="24"/>
        </w:rPr>
        <w:t>2.乙方所提供的货物必须是全新、未使用的原装产品，且在正常安装、使用和保养条件下，其使用寿命期内各项指标均达到质量要求。</w:t>
      </w:r>
    </w:p>
    <w:p w14:paraId="72F1175B">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第三条　权利保证</w:t>
      </w:r>
    </w:p>
    <w:p w14:paraId="2D30CE48">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1.乙方应保证所提供货物在使用时不会侵犯任何第三方的专利权、商标权、工业设计权或其他权利。</w:t>
      </w:r>
    </w:p>
    <w:p w14:paraId="21081045">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2.乙方应按招标文件规定的时间向甲方提供使用货物的有关技术资料。</w:t>
      </w:r>
    </w:p>
    <w:p w14:paraId="02893899">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6B173B5">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4.乙方保证所交付的货物的所有权完全属于乙方且无任何抵押、查封等产权瑕疵。</w:t>
      </w:r>
    </w:p>
    <w:p w14:paraId="0A62AB96">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第四条　包装和运输</w:t>
      </w:r>
    </w:p>
    <w:p w14:paraId="17B55A56">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1.乙方提供的货物均应按招投标文件要求的包装材料、包装标准、包装方式进行包装，每一包装单元内应附详细的装箱单和质量合格证。</w:t>
      </w:r>
    </w:p>
    <w:p w14:paraId="593F7B11">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2.货物的运输方式：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4272105C">
      <w:pPr>
        <w:snapToGrid w:val="0"/>
        <w:spacing w:line="360" w:lineRule="exact"/>
        <w:ind w:right="-330" w:rightChars="-157" w:firstLine="480" w:firstLineChars="200"/>
        <w:rPr>
          <w:rFonts w:hint="eastAsia" w:ascii="仿宋_GB2312" w:hAnsi="宋体" w:eastAsia="仿宋_GB2312"/>
          <w:color w:val="auto"/>
          <w:sz w:val="24"/>
          <w:u w:val="single"/>
        </w:rPr>
      </w:pPr>
      <w:r>
        <w:rPr>
          <w:rFonts w:hint="eastAsia" w:ascii="仿宋_GB2312" w:hAnsi="宋体" w:eastAsia="仿宋_GB2312"/>
          <w:color w:val="auto"/>
          <w:sz w:val="24"/>
        </w:rPr>
        <w:t>3.乙方负责货物运输，货物运输合理损耗及计算方法：</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28931DBB">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第五条　交付和验收</w:t>
      </w:r>
    </w:p>
    <w:p w14:paraId="6BCE9ED5">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1.交货时间：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、地点：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416C2710">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2.乙方提供不符合招投标文件和本合同规定的货物，甲方有权拒绝接受。</w:t>
      </w:r>
    </w:p>
    <w:p w14:paraId="56E793C6">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3.乙方应将所提供货物的装箱清单、用户手册、原厂保修卡、随机资料、工具和备品、备件等交付给甲方，如有缺失应及时补齐，否则视为逾期交货。</w:t>
      </w:r>
    </w:p>
    <w:p w14:paraId="1D5BEFC1">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4.甲方应当在到货（安装、调试完）后七个工作日内进行验收，逾期不验收的，乙方可视同验收合格。验收合格后由甲乙双方签署货物验收单并加盖采购单位公章，甲乙双方各执一份。</w:t>
      </w:r>
    </w:p>
    <w:p w14:paraId="1C210C00">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F71571A">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6.甲方对验收有异议的，在验收后五个工作日内以书面形式向乙方提出，乙方应自收到甲方书面异议后</w:t>
      </w:r>
      <w:r>
        <w:rPr>
          <w:rFonts w:hint="eastAsia" w:ascii="仿宋_GB2312" w:hAnsi="仿宋" w:eastAsia="仿宋_GB2312"/>
          <w:color w:val="auto"/>
          <w:sz w:val="24"/>
          <w:u w:val="single"/>
        </w:rPr>
        <w:t>五</w:t>
      </w:r>
      <w:r>
        <w:rPr>
          <w:rFonts w:hint="eastAsia" w:ascii="仿宋_GB2312" w:hAnsi="宋体" w:eastAsia="仿宋_GB2312"/>
          <w:color w:val="auto"/>
          <w:sz w:val="24"/>
        </w:rPr>
        <w:t>日内及时予以解决。</w:t>
      </w:r>
    </w:p>
    <w:p w14:paraId="0C425639">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第六条　安装和培训</w:t>
      </w:r>
    </w:p>
    <w:p w14:paraId="2122229E">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1.甲方应提供必要安装条件（如场地、电源、水源等）。</w:t>
      </w:r>
    </w:p>
    <w:p w14:paraId="1C6FD834">
      <w:pPr>
        <w:snapToGrid w:val="0"/>
        <w:spacing w:line="360" w:lineRule="exact"/>
        <w:ind w:right="-330" w:rightChars="-157" w:firstLine="480" w:firstLineChars="200"/>
        <w:rPr>
          <w:rFonts w:hint="eastAsia" w:ascii="仿宋_GB2312" w:hAnsi="宋体" w:eastAsia="仿宋_GB2312"/>
          <w:color w:val="auto"/>
          <w:sz w:val="24"/>
          <w:u w:val="single"/>
        </w:rPr>
      </w:pPr>
      <w:r>
        <w:rPr>
          <w:rFonts w:hint="eastAsia" w:ascii="仿宋_GB2312" w:hAnsi="宋体" w:eastAsia="仿宋_GB2312"/>
          <w:color w:val="auto"/>
          <w:sz w:val="24"/>
        </w:rPr>
        <w:t>2.乙方负责甲方有关人员的培训。培训时间、地点：</w:t>
      </w:r>
      <w:r>
        <w:rPr>
          <w:rFonts w:hint="eastAsia" w:ascii="仿宋_GB2312" w:hAnsi="宋体" w:eastAsia="仿宋_GB2312"/>
          <w:color w:val="auto"/>
          <w:sz w:val="24"/>
          <w:u w:val="single"/>
        </w:rPr>
        <w:t>与甲方商议</w:t>
      </w:r>
      <w:r>
        <w:rPr>
          <w:rFonts w:hint="eastAsia" w:ascii="仿宋_GB2312" w:hAnsi="宋体" w:eastAsia="仿宋_GB2312"/>
          <w:color w:val="auto"/>
          <w:sz w:val="24"/>
        </w:rPr>
        <w:t>。</w:t>
      </w:r>
    </w:p>
    <w:p w14:paraId="4DDFD004">
      <w:pPr>
        <w:snapToGrid w:val="0"/>
        <w:spacing w:line="360" w:lineRule="exact"/>
        <w:ind w:right="-330" w:rightChars="-157"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第七条  售后服务</w:t>
      </w:r>
    </w:p>
    <w:p w14:paraId="5CE2717E">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1.乙方应按照国家有关法律法规和“三包”规定以及招投标文件和本合同所附的《服务承诺》，为甲方提供售后服务。</w:t>
      </w:r>
    </w:p>
    <w:p w14:paraId="7ACA65F9">
      <w:pPr>
        <w:snapToGrid w:val="0"/>
        <w:spacing w:line="360" w:lineRule="exact"/>
        <w:ind w:right="-330" w:rightChars="-157" w:firstLine="480" w:firstLineChars="200"/>
        <w:rPr>
          <w:rFonts w:hint="eastAsia" w:ascii="仿宋_GB2312" w:hAnsi="宋体" w:eastAsia="仿宋_GB2312"/>
          <w:color w:val="auto"/>
          <w:sz w:val="24"/>
          <w:u w:val="single"/>
        </w:rPr>
      </w:pPr>
      <w:r>
        <w:rPr>
          <w:rFonts w:hint="eastAsia" w:ascii="仿宋_GB2312" w:hAnsi="宋体" w:eastAsia="仿宋_GB2312"/>
          <w:color w:val="auto"/>
          <w:sz w:val="24"/>
        </w:rPr>
        <w:t>2.货物保修期：</w:t>
      </w:r>
      <w:r>
        <w:rPr>
          <w:rFonts w:hint="eastAsia" w:ascii="仿宋_GB2312" w:hAnsi="宋体" w:eastAsia="仿宋_GB2312"/>
          <w:color w:val="auto"/>
          <w:sz w:val="24"/>
          <w:u w:val="single"/>
        </w:rPr>
        <w:t>详见投标文件及合同附件。</w:t>
      </w:r>
    </w:p>
    <w:p w14:paraId="636190D2">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3.乙方提供的服务承诺和售后服务及保修期责任等其它具体约定事项。（见合同附件）</w:t>
      </w:r>
    </w:p>
    <w:p w14:paraId="7D2F90F1">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4.售后服务、保修时间从项目整体验收合格之日起计算。</w:t>
      </w:r>
    </w:p>
    <w:p w14:paraId="724AF321">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第八条　付款方式</w:t>
      </w:r>
    </w:p>
    <w:p w14:paraId="556D3122">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1.当采购数量与实际使用数量不一致时，乙方应根据实际使用量供货，合同的最终结算金额按实际使用量乘以成交单价进行计算。</w:t>
      </w:r>
    </w:p>
    <w:p w14:paraId="0B9D2B7D">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2.资金性质：财政性资金。</w:t>
      </w:r>
    </w:p>
    <w:p w14:paraId="4EC3B6D4">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3.付款方式：财政性资金按财政国库集中支付规定程序办理。</w:t>
      </w:r>
      <w:r>
        <w:rPr>
          <w:rFonts w:hint="eastAsia" w:ascii="仿宋_GB2312" w:hAnsi="仿宋_GB2312" w:eastAsia="仿宋_GB2312" w:cs="仿宋_GB2312"/>
          <w:bCs/>
          <w:color w:val="auto"/>
          <w:sz w:val="24"/>
        </w:rPr>
        <w:t>本项目无预付款，货物全部到货完毕，货物验收合格之日起10个工作日内，支付合同价款的40%；全部安装完毕，项目整体交付使用并通过最终验收合格后10个工作日内支付合同价款的60%</w:t>
      </w:r>
      <w:r>
        <w:rPr>
          <w:rFonts w:hint="eastAsia" w:ascii="仿宋_GB2312" w:hAnsi="仿宋_GB2312" w:eastAsia="仿宋_GB2312" w:cs="仿宋_GB2312"/>
          <w:bCs/>
          <w:color w:val="auto"/>
          <w:sz w:val="24"/>
          <w:lang w:eastAsia="zh-CN"/>
        </w:rPr>
        <w:t>。</w:t>
      </w:r>
    </w:p>
    <w:p w14:paraId="163A9CE3">
      <w:pPr>
        <w:snapToGrid w:val="0"/>
        <w:spacing w:line="276" w:lineRule="auto"/>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第九条  税费</w:t>
      </w:r>
    </w:p>
    <w:p w14:paraId="148672BE">
      <w:pPr>
        <w:snapToGrid w:val="0"/>
        <w:spacing w:line="276" w:lineRule="auto"/>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14:paraId="17A82EA4">
      <w:pPr>
        <w:snapToGrid w:val="0"/>
        <w:spacing w:line="276" w:lineRule="auto"/>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第十条  质量保证及售后服务</w:t>
      </w:r>
    </w:p>
    <w:p w14:paraId="3E45F926">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1.乙方应按招标文件规定的货物性能、技术要求、质量标准向甲方提供未经使用的全新产品。不符合要求的，根据实际情况，经双方协商，可按以下办法处理：</w:t>
      </w:r>
    </w:p>
    <w:p w14:paraId="4E990FA5">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⑴更换：由乙方承担所发生的全部费用。</w:t>
      </w:r>
    </w:p>
    <w:p w14:paraId="1CF8A948">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⑵贬值处理：由甲乙双方合议定价。</w:t>
      </w:r>
    </w:p>
    <w:p w14:paraId="69763EBD">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⑶退货处理：乙方应退还甲方支付的合同款，同时应承担该货物的直接费用（运输、保险、检验、货款利息及银行手续费等）。</w:t>
      </w:r>
    </w:p>
    <w:p w14:paraId="09A8EC33">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2.如在使用过程中发生质量问题，乙方在接到甲方通知后在</w:t>
      </w:r>
      <w:r>
        <w:rPr>
          <w:rFonts w:hint="eastAsia" w:ascii="仿宋_GB2312" w:hAnsi="宋体" w:eastAsia="仿宋_GB2312" w:cs="Courier New"/>
          <w:color w:val="auto"/>
          <w:sz w:val="24"/>
          <w:u w:val="single"/>
        </w:rPr>
        <w:t xml:space="preserve">    </w:t>
      </w:r>
      <w:r>
        <w:rPr>
          <w:rFonts w:hint="eastAsia" w:ascii="仿宋_GB2312" w:hAnsi="宋体" w:eastAsia="仿宋_GB2312" w:cs="Courier New"/>
          <w:color w:val="auto"/>
          <w:sz w:val="24"/>
        </w:rPr>
        <w:t>小时内到达甲方现场。</w:t>
      </w:r>
    </w:p>
    <w:p w14:paraId="670CC6AE">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3.在质保期内，乙方应对货物出现的质量及安全问题负责处理解决并承担一切费用。</w:t>
      </w:r>
    </w:p>
    <w:p w14:paraId="50AB4DF8">
      <w:pPr>
        <w:snapToGrid w:val="0"/>
        <w:spacing w:line="276" w:lineRule="auto"/>
        <w:ind w:right="-470" w:rightChars="-224"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4.上述的货物免费保修期为</w:t>
      </w:r>
      <w:r>
        <w:rPr>
          <w:rFonts w:hint="eastAsia" w:ascii="仿宋_GB2312" w:hAnsi="宋体" w:eastAsia="仿宋_GB2312" w:cs="Courier New"/>
          <w:color w:val="auto"/>
          <w:sz w:val="24"/>
          <w:u w:val="single"/>
        </w:rPr>
        <w:t xml:space="preserve">     </w:t>
      </w:r>
      <w:r>
        <w:rPr>
          <w:rFonts w:hint="eastAsia" w:ascii="仿宋_GB2312" w:hAnsi="宋体" w:eastAsia="仿宋_GB2312" w:cs="Courier New"/>
          <w:color w:val="auto"/>
          <w:sz w:val="24"/>
        </w:rPr>
        <w:t>年，因人为因素出现的故障不在免费保修范围内。超过保修期的机器设备，终生维修，维修时只收部件成本费。</w:t>
      </w:r>
    </w:p>
    <w:p w14:paraId="1FE13D58">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第十一条  调试和验收</w:t>
      </w:r>
    </w:p>
    <w:p w14:paraId="08672127">
      <w:pPr>
        <w:snapToGrid w:val="0"/>
        <w:spacing w:line="360" w:lineRule="exact"/>
        <w:ind w:right="-611" w:rightChars="-291"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11A7E000">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2.乙方交货前应对产品作出全面检查和对验收文件进行整理，并列出清单，作为甲方收货验收和使用的技术条件依据，检验的结果应随货物交甲方。</w:t>
      </w:r>
    </w:p>
    <w:p w14:paraId="1D2CFFC2">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3.甲方对乙方提供的货物在使用前进行调试时，乙方需负责安装并培训甲方的使用操作人员，并协助甲方一起调试，直到符合技术要求，甲方才做最终验收。</w:t>
      </w:r>
    </w:p>
    <w:p w14:paraId="49A983DC">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4.对技术复杂的货物，甲方应请国家认可的专业检测机构参与初步验收及最终验收，并由其出具质量检测报告。</w:t>
      </w:r>
    </w:p>
    <w:p w14:paraId="0B1BB282">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5.验收时乙方必须在现场，验收完毕后作出验收结果报告；验收费用由乙方负责。</w:t>
      </w:r>
    </w:p>
    <w:p w14:paraId="55D6CF96">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第十二条  货物包装、发运及运输</w:t>
      </w:r>
    </w:p>
    <w:p w14:paraId="1A3B120D">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1.乙方应在货物发运前对其进行满足运输距离、防潮、防震、防锈和防破损装卸等要求包装，以保证货物安全运达甲方指定地点。</w:t>
      </w:r>
    </w:p>
    <w:p w14:paraId="3070D766">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2.使用说明书、质量检验证明书、随配附件和工具以及清单一并附于货物内。</w:t>
      </w:r>
    </w:p>
    <w:p w14:paraId="7F9198AD">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3.乙方在货物发运手续办理完毕后二十四小时内或货到甲方四十八小时前通知甲方，以准备接货。</w:t>
      </w:r>
    </w:p>
    <w:p w14:paraId="7FF2C8A7">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4.货物在交付甲方前发生的风险均由乙方负责。</w:t>
      </w:r>
    </w:p>
    <w:p w14:paraId="7DF42809">
      <w:pPr>
        <w:snapToGrid w:val="0"/>
        <w:spacing w:line="360" w:lineRule="exact"/>
        <w:ind w:right="-611" w:rightChars="-291" w:firstLine="480" w:firstLineChars="200"/>
        <w:rPr>
          <w:rFonts w:hint="eastAsia" w:ascii="仿宋_GB2312" w:hAnsi="宋体" w:eastAsia="仿宋_GB2312"/>
          <w:color w:val="auto"/>
          <w:sz w:val="24"/>
        </w:rPr>
      </w:pPr>
      <w:r>
        <w:rPr>
          <w:rFonts w:hint="eastAsia" w:ascii="仿宋_GB2312" w:hAnsi="宋体" w:eastAsia="仿宋_GB2312"/>
          <w:color w:val="auto"/>
          <w:sz w:val="24"/>
        </w:rPr>
        <w:t>5.货物在规定的交付期限内由乙方送达甲方指定的地点视为交付，乙方同时需通知甲方货物已送达。</w:t>
      </w:r>
    </w:p>
    <w:p w14:paraId="4078CDB5">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第十三条 违约责任</w:t>
      </w:r>
    </w:p>
    <w:p w14:paraId="0EEE7B6E">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FFED7B8">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2.乙方提供的货物如侵犯了第三方合法权益而引发的任何纠纷或诉讼，均由乙方负责交涉并承担全部责任。</w:t>
      </w:r>
    </w:p>
    <w:p w14:paraId="6D97FB7B">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3.因包装、运输引起的货物损坏，按质量不合格处理。</w:t>
      </w:r>
    </w:p>
    <w:p w14:paraId="77CE950E">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4.甲方无故延期接收货物、乙方逾期交货的，每天向对方偿付违约货款额3‰违约金，但违约金累计不得超过违约货款额</w:t>
      </w:r>
      <w:r>
        <w:rPr>
          <w:rFonts w:hint="eastAsia" w:ascii="仿宋_GB2312" w:hAnsi="宋体" w:eastAsia="仿宋_GB2312"/>
          <w:color w:val="auto"/>
          <w:sz w:val="24"/>
          <w:u w:val="single"/>
        </w:rPr>
        <w:t>5%</w:t>
      </w:r>
      <w:r>
        <w:rPr>
          <w:rFonts w:hint="eastAsia" w:ascii="仿宋_GB2312" w:hAnsi="宋体" w:eastAsia="仿宋_GB2312"/>
          <w:color w:val="auto"/>
          <w:sz w:val="24"/>
        </w:rPr>
        <w:t xml:space="preserve">，超过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color w:val="auto"/>
          <w:sz w:val="24"/>
          <w:u w:val="single"/>
        </w:rPr>
        <w:t>5%</w:t>
      </w:r>
      <w:r>
        <w:rPr>
          <w:rFonts w:hint="eastAsia" w:ascii="仿宋_GB2312" w:hAnsi="宋体" w:eastAsia="仿宋_GB2312"/>
          <w:color w:val="auto"/>
          <w:sz w:val="24"/>
        </w:rPr>
        <w:t>。</w:t>
      </w:r>
    </w:p>
    <w:p w14:paraId="1115F3A9">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5.乙方未按本合同和投标文件中规定的服务承诺提供售后服务的，乙方应按本合同合计金额5%向甲方支付违约金。</w:t>
      </w:r>
    </w:p>
    <w:p w14:paraId="5E0BFE68">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6.乙方提供的货物在质量保证期内，因设计、工艺或材料的缺陷和其它质量原因造成的问题，由乙方负责，费用从未付款项中扣除，不足另补。</w:t>
      </w:r>
    </w:p>
    <w:p w14:paraId="13F6C954">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7.其它违约行为按违约货款额5%收取违约金并赔偿经济损失。</w:t>
      </w:r>
    </w:p>
    <w:p w14:paraId="1CB95480">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第十四条 不可抗力事件处理</w:t>
      </w:r>
    </w:p>
    <w:p w14:paraId="06A5B11B">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1.在合同有效期内，任何一方因不可抗力事件导致不能履行合同，则合同履行期可延长，其延长期与不可抗力影响期相同。</w:t>
      </w:r>
    </w:p>
    <w:p w14:paraId="3E34FC10">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2.不可抗力事件发生后，应立即通知对方，并寄送有关权威机构出具的证明。</w:t>
      </w:r>
    </w:p>
    <w:p w14:paraId="4AF6B7AB">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3.不可抗力事件延续一百二十天以上，双方应通过友好协商，确定是否继续履行合同。</w:t>
      </w:r>
    </w:p>
    <w:p w14:paraId="502655A8">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第十五条  合同争议解决</w:t>
      </w:r>
    </w:p>
    <w:p w14:paraId="705384EC">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1.因货物质量问题发生争议的，应邀请国家认可的质量检测机构对货物质量进行鉴定。货物符合标准的，鉴定费由甲方承担；货物不符合标准的，鉴定费由乙方承担。</w:t>
      </w:r>
    </w:p>
    <w:p w14:paraId="5A0B09FF">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2.因履行本合同引起的或与本合同有关的争议，甲乙双方应首先通过友好协商解决，如果协商不能解决，可向甲方所在地的人民法院提起诉讼。</w:t>
      </w:r>
    </w:p>
    <w:p w14:paraId="14B54828">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3.诉讼期间，本合同继续履行。</w:t>
      </w:r>
    </w:p>
    <w:p w14:paraId="06DBF3D4">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第十六条  合同生效及其它</w:t>
      </w:r>
    </w:p>
    <w:p w14:paraId="0C5D66F6">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1.合同经双方法定代表人或授权代表签字并加盖单位公章后生效。</w:t>
      </w:r>
    </w:p>
    <w:p w14:paraId="63AF3A45">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2.合同执行中涉及采购资金和采购内容修改或补充的，须经财政部门审批，并签书面补充协议报财政部门备案，方可作为主合同不可分割的一部分。</w:t>
      </w:r>
    </w:p>
    <w:p w14:paraId="0B831744">
      <w:pPr>
        <w:snapToGrid w:val="0"/>
        <w:spacing w:line="360" w:lineRule="exact"/>
        <w:ind w:right="-470" w:rightChars="-224" w:firstLine="480" w:firstLineChars="200"/>
        <w:rPr>
          <w:rFonts w:hint="eastAsia" w:ascii="仿宋_GB2312" w:hAnsi="宋体" w:eastAsia="仿宋_GB2312"/>
          <w:color w:val="auto"/>
          <w:sz w:val="24"/>
        </w:rPr>
      </w:pPr>
      <w:r>
        <w:rPr>
          <w:rFonts w:hint="eastAsia" w:ascii="仿宋_GB2312" w:hAnsi="宋体" w:eastAsia="仿宋_GB2312"/>
          <w:color w:val="auto"/>
          <w:sz w:val="24"/>
        </w:rPr>
        <w:t>3.本合同未尽事宜，遵照《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p>
    <w:p w14:paraId="2F8CB86C">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第十七条　合同的变更、终止与转让</w:t>
      </w:r>
    </w:p>
    <w:p w14:paraId="0A784579">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1.除《中华人民共和国政府采购法》第五十条规定的情形外，本合同一经签订，甲乙双方不得擅自变更、中止或终止。</w:t>
      </w:r>
    </w:p>
    <w:p w14:paraId="795D2415">
      <w:pPr>
        <w:snapToGrid w:val="0"/>
        <w:spacing w:line="360" w:lineRule="exact"/>
        <w:ind w:right="-330" w:rightChars="-157"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2.乙方不得擅自转让（无进口资格的供应商委托进口货物除外）其应履行的合同义务。</w:t>
      </w:r>
    </w:p>
    <w:p w14:paraId="62B16BA5">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第十八条　签订本合同依据</w:t>
      </w:r>
    </w:p>
    <w:p w14:paraId="76EDC0B7">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1.政府采购招标文件；</w:t>
      </w:r>
    </w:p>
    <w:p w14:paraId="7D7741AF">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2.乙方提供的采购投标（或应答）文件；</w:t>
      </w:r>
    </w:p>
    <w:p w14:paraId="31123536">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3.投标承诺书；</w:t>
      </w:r>
    </w:p>
    <w:p w14:paraId="107E10FB">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4.中标或成交通知书。</w:t>
      </w:r>
    </w:p>
    <w:p w14:paraId="59260084">
      <w:pPr>
        <w:snapToGrid w:val="0"/>
        <w:spacing w:line="360" w:lineRule="exact"/>
        <w:ind w:right="-754" w:rightChars="-359" w:firstLine="482" w:firstLineChars="200"/>
        <w:rPr>
          <w:rFonts w:hint="eastAsia" w:ascii="仿宋_GB2312" w:hAnsi="宋体" w:eastAsia="仿宋_GB2312"/>
          <w:color w:val="auto"/>
          <w:sz w:val="24"/>
        </w:rPr>
      </w:pPr>
      <w:r>
        <w:rPr>
          <w:rFonts w:hint="eastAsia" w:ascii="仿宋_GB2312" w:hAnsi="宋体" w:eastAsia="仿宋_GB2312"/>
          <w:b/>
          <w:color w:val="auto"/>
          <w:sz w:val="24"/>
        </w:rPr>
        <w:t>第十九条</w:t>
      </w:r>
      <w:r>
        <w:rPr>
          <w:rFonts w:hint="eastAsia" w:ascii="楷体_GB2312" w:hAnsi="宋体" w:eastAsia="楷体_GB2312"/>
          <w:b/>
          <w:color w:val="auto"/>
          <w:szCs w:val="21"/>
        </w:rPr>
        <w:t>　</w:t>
      </w:r>
      <w:r>
        <w:rPr>
          <w:rFonts w:hint="eastAsia" w:ascii="仿宋_GB2312" w:hAnsi="宋体" w:eastAsia="仿宋_GB2312"/>
          <w:color w:val="auto"/>
          <w:sz w:val="24"/>
        </w:rPr>
        <w:t>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份，具有同等法律效力，采购代理机构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3C4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noWrap w:val="0"/>
            <w:vAlign w:val="center"/>
          </w:tcPr>
          <w:p w14:paraId="6C30146C">
            <w:pPr>
              <w:snapToGrid w:val="0"/>
              <w:spacing w:line="320" w:lineRule="exact"/>
              <w:rPr>
                <w:rFonts w:ascii="仿宋_GB2312" w:eastAsia="仿宋_GB2312"/>
                <w:color w:val="auto"/>
                <w:sz w:val="24"/>
              </w:rPr>
            </w:pPr>
            <w:r>
              <w:rPr>
                <w:rFonts w:hint="eastAsia" w:ascii="仿宋_GB2312" w:eastAsia="仿宋_GB2312"/>
                <w:color w:val="auto"/>
                <w:sz w:val="24"/>
              </w:rPr>
              <w:t xml:space="preserve">甲方（章）           </w:t>
            </w:r>
          </w:p>
          <w:p w14:paraId="0487784F">
            <w:pPr>
              <w:snapToGrid w:val="0"/>
              <w:spacing w:line="320" w:lineRule="exact"/>
              <w:ind w:firstLine="480" w:firstLineChars="200"/>
              <w:rPr>
                <w:rFonts w:ascii="仿宋_GB2312" w:eastAsia="仿宋_GB2312"/>
                <w:color w:val="auto"/>
                <w:sz w:val="24"/>
              </w:rPr>
            </w:pPr>
          </w:p>
          <w:p w14:paraId="06FDF257">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年   月   日</w:t>
            </w:r>
          </w:p>
        </w:tc>
        <w:tc>
          <w:tcPr>
            <w:tcW w:w="4690" w:type="dxa"/>
            <w:noWrap w:val="0"/>
            <w:vAlign w:val="center"/>
          </w:tcPr>
          <w:p w14:paraId="72A81E09">
            <w:pPr>
              <w:snapToGrid w:val="0"/>
              <w:spacing w:line="320" w:lineRule="exact"/>
              <w:rPr>
                <w:rFonts w:ascii="仿宋_GB2312" w:eastAsia="仿宋_GB2312"/>
                <w:color w:val="auto"/>
                <w:sz w:val="24"/>
              </w:rPr>
            </w:pPr>
            <w:r>
              <w:rPr>
                <w:rFonts w:hint="eastAsia" w:ascii="仿宋_GB2312" w:eastAsia="仿宋_GB2312"/>
                <w:color w:val="auto"/>
                <w:sz w:val="24"/>
              </w:rPr>
              <w:t xml:space="preserve">乙方（章）              </w:t>
            </w:r>
          </w:p>
          <w:p w14:paraId="216E6EBE">
            <w:pPr>
              <w:snapToGrid w:val="0"/>
              <w:spacing w:line="320" w:lineRule="exact"/>
              <w:ind w:firstLine="480" w:firstLineChars="200"/>
              <w:rPr>
                <w:rFonts w:ascii="仿宋_GB2312" w:eastAsia="仿宋_GB2312"/>
                <w:color w:val="auto"/>
                <w:sz w:val="24"/>
              </w:rPr>
            </w:pPr>
          </w:p>
          <w:p w14:paraId="0468E95E">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 xml:space="preserve"> 年   月   日</w:t>
            </w:r>
          </w:p>
        </w:tc>
      </w:tr>
      <w:tr w14:paraId="0F33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noWrap w:val="0"/>
            <w:vAlign w:val="center"/>
          </w:tcPr>
          <w:p w14:paraId="7FDCD615">
            <w:pPr>
              <w:snapToGrid w:val="0"/>
              <w:spacing w:line="320" w:lineRule="exact"/>
              <w:rPr>
                <w:rFonts w:ascii="仿宋_GB2312" w:eastAsia="仿宋_GB2312"/>
                <w:color w:val="auto"/>
                <w:sz w:val="24"/>
              </w:rPr>
            </w:pPr>
            <w:r>
              <w:rPr>
                <w:rFonts w:hint="eastAsia" w:ascii="仿宋_GB2312" w:eastAsia="仿宋_GB2312"/>
                <w:color w:val="auto"/>
                <w:sz w:val="24"/>
              </w:rPr>
              <w:t>单位地址：</w:t>
            </w:r>
          </w:p>
        </w:tc>
        <w:tc>
          <w:tcPr>
            <w:tcW w:w="4690" w:type="dxa"/>
            <w:noWrap w:val="0"/>
            <w:vAlign w:val="center"/>
          </w:tcPr>
          <w:p w14:paraId="0B9585B8">
            <w:pPr>
              <w:snapToGrid w:val="0"/>
              <w:spacing w:line="320" w:lineRule="exact"/>
              <w:rPr>
                <w:rFonts w:ascii="仿宋_GB2312" w:eastAsia="仿宋_GB2312"/>
                <w:color w:val="auto"/>
                <w:sz w:val="24"/>
              </w:rPr>
            </w:pPr>
            <w:r>
              <w:rPr>
                <w:rFonts w:hint="eastAsia" w:ascii="仿宋_GB2312" w:eastAsia="仿宋_GB2312"/>
                <w:color w:val="auto"/>
                <w:sz w:val="24"/>
              </w:rPr>
              <w:t>单位地址：</w:t>
            </w:r>
          </w:p>
        </w:tc>
      </w:tr>
      <w:tr w14:paraId="0B86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noWrap w:val="0"/>
            <w:vAlign w:val="center"/>
          </w:tcPr>
          <w:p w14:paraId="0F0CE155">
            <w:pPr>
              <w:snapToGrid w:val="0"/>
              <w:spacing w:line="320" w:lineRule="exact"/>
              <w:rPr>
                <w:rFonts w:ascii="仿宋_GB2312" w:eastAsia="仿宋_GB2312"/>
                <w:color w:val="auto"/>
                <w:sz w:val="24"/>
              </w:rPr>
            </w:pPr>
            <w:r>
              <w:rPr>
                <w:rFonts w:hint="eastAsia" w:ascii="仿宋_GB2312" w:eastAsia="仿宋_GB2312"/>
                <w:color w:val="auto"/>
                <w:sz w:val="24"/>
              </w:rPr>
              <w:t>法定代表人：</w:t>
            </w:r>
          </w:p>
        </w:tc>
        <w:tc>
          <w:tcPr>
            <w:tcW w:w="4690" w:type="dxa"/>
            <w:noWrap w:val="0"/>
            <w:vAlign w:val="center"/>
          </w:tcPr>
          <w:p w14:paraId="333D31C6">
            <w:pPr>
              <w:snapToGrid w:val="0"/>
              <w:spacing w:line="320" w:lineRule="exact"/>
              <w:rPr>
                <w:rFonts w:ascii="仿宋_GB2312" w:eastAsia="仿宋_GB2312"/>
                <w:color w:val="auto"/>
                <w:sz w:val="24"/>
              </w:rPr>
            </w:pPr>
            <w:r>
              <w:rPr>
                <w:rFonts w:hint="eastAsia" w:ascii="仿宋_GB2312" w:eastAsia="仿宋_GB2312"/>
                <w:color w:val="auto"/>
                <w:sz w:val="24"/>
              </w:rPr>
              <w:t>法定代表人：</w:t>
            </w:r>
          </w:p>
        </w:tc>
      </w:tr>
      <w:tr w14:paraId="411E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noWrap w:val="0"/>
            <w:vAlign w:val="center"/>
          </w:tcPr>
          <w:p w14:paraId="54EEA00B">
            <w:pPr>
              <w:snapToGrid w:val="0"/>
              <w:spacing w:line="320" w:lineRule="exact"/>
              <w:rPr>
                <w:rFonts w:ascii="仿宋_GB2312" w:eastAsia="仿宋_GB2312"/>
                <w:color w:val="auto"/>
                <w:sz w:val="24"/>
              </w:rPr>
            </w:pPr>
            <w:r>
              <w:rPr>
                <w:rFonts w:hint="eastAsia" w:ascii="仿宋_GB2312" w:eastAsia="仿宋_GB2312"/>
                <w:color w:val="auto"/>
                <w:sz w:val="24"/>
              </w:rPr>
              <w:t>委托代理人：</w:t>
            </w:r>
          </w:p>
        </w:tc>
        <w:tc>
          <w:tcPr>
            <w:tcW w:w="4690" w:type="dxa"/>
            <w:noWrap w:val="0"/>
            <w:vAlign w:val="center"/>
          </w:tcPr>
          <w:p w14:paraId="1F9E3175">
            <w:pPr>
              <w:snapToGrid w:val="0"/>
              <w:spacing w:line="320" w:lineRule="exact"/>
              <w:rPr>
                <w:rFonts w:ascii="仿宋_GB2312" w:eastAsia="仿宋_GB2312"/>
                <w:color w:val="auto"/>
                <w:sz w:val="24"/>
              </w:rPr>
            </w:pPr>
            <w:r>
              <w:rPr>
                <w:rFonts w:hint="eastAsia" w:ascii="仿宋_GB2312" w:eastAsia="仿宋_GB2312"/>
                <w:color w:val="auto"/>
                <w:sz w:val="24"/>
              </w:rPr>
              <w:t>委托代理人：</w:t>
            </w:r>
          </w:p>
        </w:tc>
      </w:tr>
      <w:tr w14:paraId="6381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noWrap w:val="0"/>
            <w:vAlign w:val="center"/>
          </w:tcPr>
          <w:p w14:paraId="26C3AE77">
            <w:pPr>
              <w:snapToGrid w:val="0"/>
              <w:spacing w:line="320" w:lineRule="exact"/>
              <w:rPr>
                <w:rFonts w:ascii="仿宋_GB2312" w:eastAsia="仿宋_GB2312"/>
                <w:color w:val="auto"/>
                <w:sz w:val="24"/>
              </w:rPr>
            </w:pPr>
            <w:r>
              <w:rPr>
                <w:rFonts w:hint="eastAsia" w:ascii="仿宋_GB2312" w:eastAsia="仿宋_GB2312"/>
                <w:color w:val="auto"/>
                <w:sz w:val="24"/>
              </w:rPr>
              <w:t>电    话：</w:t>
            </w:r>
          </w:p>
        </w:tc>
        <w:tc>
          <w:tcPr>
            <w:tcW w:w="4690" w:type="dxa"/>
            <w:noWrap w:val="0"/>
            <w:vAlign w:val="center"/>
          </w:tcPr>
          <w:p w14:paraId="19DD112F">
            <w:pPr>
              <w:snapToGrid w:val="0"/>
              <w:spacing w:line="320" w:lineRule="exact"/>
              <w:rPr>
                <w:rFonts w:ascii="仿宋_GB2312" w:eastAsia="仿宋_GB2312"/>
                <w:color w:val="auto"/>
                <w:sz w:val="24"/>
              </w:rPr>
            </w:pPr>
            <w:r>
              <w:rPr>
                <w:rFonts w:hint="eastAsia" w:ascii="仿宋_GB2312" w:eastAsia="仿宋_GB2312"/>
                <w:color w:val="auto"/>
                <w:sz w:val="24"/>
              </w:rPr>
              <w:t>电    话：</w:t>
            </w:r>
          </w:p>
        </w:tc>
      </w:tr>
      <w:tr w14:paraId="450F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noWrap w:val="0"/>
            <w:vAlign w:val="center"/>
          </w:tcPr>
          <w:p w14:paraId="082E31B0">
            <w:pPr>
              <w:snapToGrid w:val="0"/>
              <w:spacing w:line="320" w:lineRule="exact"/>
              <w:rPr>
                <w:rFonts w:ascii="仿宋_GB2312" w:eastAsia="仿宋_GB2312"/>
                <w:color w:val="auto"/>
                <w:sz w:val="24"/>
              </w:rPr>
            </w:pPr>
            <w:r>
              <w:rPr>
                <w:rFonts w:hint="eastAsia" w:ascii="仿宋_GB2312" w:eastAsia="仿宋_GB2312"/>
                <w:color w:val="auto"/>
                <w:sz w:val="24"/>
              </w:rPr>
              <w:t>电子邮箱：</w:t>
            </w:r>
          </w:p>
        </w:tc>
        <w:tc>
          <w:tcPr>
            <w:tcW w:w="4690" w:type="dxa"/>
            <w:noWrap w:val="0"/>
            <w:vAlign w:val="center"/>
          </w:tcPr>
          <w:p w14:paraId="427DECA9">
            <w:pPr>
              <w:snapToGrid w:val="0"/>
              <w:spacing w:line="320" w:lineRule="exact"/>
              <w:rPr>
                <w:rFonts w:ascii="仿宋_GB2312" w:eastAsia="仿宋_GB2312"/>
                <w:color w:val="auto"/>
                <w:sz w:val="24"/>
              </w:rPr>
            </w:pPr>
            <w:r>
              <w:rPr>
                <w:rFonts w:hint="eastAsia" w:ascii="仿宋_GB2312" w:eastAsia="仿宋_GB2312"/>
                <w:color w:val="auto"/>
                <w:sz w:val="24"/>
              </w:rPr>
              <w:t>电子邮箱：</w:t>
            </w:r>
          </w:p>
        </w:tc>
      </w:tr>
      <w:tr w14:paraId="022C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noWrap w:val="0"/>
            <w:vAlign w:val="center"/>
          </w:tcPr>
          <w:p w14:paraId="74DF1D01">
            <w:pPr>
              <w:snapToGrid w:val="0"/>
              <w:spacing w:line="320" w:lineRule="exact"/>
              <w:rPr>
                <w:rFonts w:ascii="仿宋_GB2312" w:eastAsia="仿宋_GB2312"/>
                <w:color w:val="auto"/>
                <w:sz w:val="24"/>
              </w:rPr>
            </w:pPr>
            <w:r>
              <w:rPr>
                <w:rFonts w:hint="eastAsia" w:ascii="仿宋_GB2312" w:eastAsia="仿宋_GB2312"/>
                <w:color w:val="auto"/>
                <w:sz w:val="24"/>
              </w:rPr>
              <w:t>开户银行：</w:t>
            </w:r>
          </w:p>
        </w:tc>
        <w:tc>
          <w:tcPr>
            <w:tcW w:w="4690" w:type="dxa"/>
            <w:noWrap w:val="0"/>
            <w:vAlign w:val="center"/>
          </w:tcPr>
          <w:p w14:paraId="4A35A9CE">
            <w:pPr>
              <w:snapToGrid w:val="0"/>
              <w:spacing w:line="320" w:lineRule="exact"/>
              <w:rPr>
                <w:rFonts w:ascii="仿宋_GB2312" w:eastAsia="仿宋_GB2312"/>
                <w:color w:val="auto"/>
                <w:sz w:val="24"/>
              </w:rPr>
            </w:pPr>
            <w:r>
              <w:rPr>
                <w:rFonts w:hint="eastAsia" w:ascii="仿宋_GB2312" w:eastAsia="仿宋_GB2312"/>
                <w:color w:val="auto"/>
                <w:sz w:val="24"/>
              </w:rPr>
              <w:t>开户银行：</w:t>
            </w:r>
          </w:p>
        </w:tc>
      </w:tr>
      <w:tr w14:paraId="20F2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noWrap w:val="0"/>
            <w:vAlign w:val="center"/>
          </w:tcPr>
          <w:p w14:paraId="5D98103B">
            <w:pPr>
              <w:snapToGrid w:val="0"/>
              <w:spacing w:line="320" w:lineRule="exact"/>
              <w:rPr>
                <w:rFonts w:ascii="仿宋_GB2312" w:eastAsia="仿宋_GB2312"/>
                <w:color w:val="auto"/>
                <w:sz w:val="24"/>
              </w:rPr>
            </w:pPr>
            <w:r>
              <w:rPr>
                <w:rFonts w:hint="eastAsia" w:ascii="仿宋_GB2312" w:eastAsia="仿宋_GB2312"/>
                <w:color w:val="auto"/>
                <w:sz w:val="24"/>
              </w:rPr>
              <w:t>账    号：</w:t>
            </w:r>
          </w:p>
        </w:tc>
        <w:tc>
          <w:tcPr>
            <w:tcW w:w="4690" w:type="dxa"/>
            <w:noWrap w:val="0"/>
            <w:vAlign w:val="center"/>
          </w:tcPr>
          <w:p w14:paraId="79137DFB">
            <w:pPr>
              <w:snapToGrid w:val="0"/>
              <w:spacing w:line="320" w:lineRule="exact"/>
              <w:rPr>
                <w:rFonts w:ascii="仿宋_GB2312" w:eastAsia="仿宋_GB2312"/>
                <w:color w:val="auto"/>
                <w:sz w:val="24"/>
              </w:rPr>
            </w:pPr>
            <w:r>
              <w:rPr>
                <w:rFonts w:hint="eastAsia" w:ascii="仿宋_GB2312" w:eastAsia="仿宋_GB2312"/>
                <w:color w:val="auto"/>
                <w:sz w:val="24"/>
              </w:rPr>
              <w:t>账    号：</w:t>
            </w:r>
          </w:p>
        </w:tc>
      </w:tr>
      <w:tr w14:paraId="7971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noWrap w:val="0"/>
            <w:vAlign w:val="center"/>
          </w:tcPr>
          <w:p w14:paraId="5954FABB">
            <w:pPr>
              <w:snapToGrid w:val="0"/>
              <w:spacing w:line="320" w:lineRule="exact"/>
              <w:rPr>
                <w:rFonts w:ascii="仿宋_GB2312" w:eastAsia="仿宋_GB2312"/>
                <w:color w:val="auto"/>
                <w:sz w:val="24"/>
              </w:rPr>
            </w:pPr>
            <w:r>
              <w:rPr>
                <w:rFonts w:hint="eastAsia" w:ascii="仿宋_GB2312" w:eastAsia="仿宋_GB2312"/>
                <w:color w:val="auto"/>
                <w:sz w:val="24"/>
              </w:rPr>
              <w:t>邮政编码：</w:t>
            </w:r>
          </w:p>
        </w:tc>
        <w:tc>
          <w:tcPr>
            <w:tcW w:w="4690" w:type="dxa"/>
            <w:noWrap w:val="0"/>
            <w:vAlign w:val="center"/>
          </w:tcPr>
          <w:p w14:paraId="53BA8E86">
            <w:pPr>
              <w:snapToGrid w:val="0"/>
              <w:spacing w:line="320" w:lineRule="exact"/>
              <w:rPr>
                <w:rFonts w:ascii="仿宋_GB2312" w:eastAsia="仿宋_GB2312"/>
                <w:color w:val="auto"/>
                <w:sz w:val="24"/>
              </w:rPr>
            </w:pPr>
            <w:r>
              <w:rPr>
                <w:rFonts w:hint="eastAsia" w:ascii="仿宋_GB2312" w:eastAsia="仿宋_GB2312"/>
                <w:color w:val="auto"/>
                <w:sz w:val="24"/>
              </w:rPr>
              <w:t>邮政编码：</w:t>
            </w:r>
          </w:p>
        </w:tc>
      </w:tr>
      <w:tr w14:paraId="4FF2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noWrap w:val="0"/>
            <w:vAlign w:val="top"/>
          </w:tcPr>
          <w:p w14:paraId="6E67371A">
            <w:pPr>
              <w:snapToGrid w:val="0"/>
              <w:spacing w:line="320" w:lineRule="exact"/>
              <w:rPr>
                <w:rFonts w:ascii="仿宋_GB2312" w:eastAsia="仿宋_GB2312"/>
                <w:color w:val="auto"/>
                <w:sz w:val="24"/>
              </w:rPr>
            </w:pPr>
            <w:r>
              <w:rPr>
                <w:rFonts w:hint="eastAsia" w:ascii="仿宋_GB2312" w:eastAsia="仿宋_GB2312"/>
                <w:color w:val="auto"/>
                <w:sz w:val="24"/>
              </w:rPr>
              <w:t>经办人：</w:t>
            </w:r>
          </w:p>
          <w:p w14:paraId="388A9EAF">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年    月    日</w:t>
            </w:r>
          </w:p>
        </w:tc>
      </w:tr>
    </w:tbl>
    <w:p w14:paraId="78C03A71">
      <w:pPr>
        <w:spacing w:line="360" w:lineRule="exact"/>
        <w:ind w:left="420" w:leftChars="200" w:firstLine="360" w:firstLineChars="150"/>
        <w:jc w:val="left"/>
        <w:rPr>
          <w:rFonts w:ascii="仿宋_GB2312" w:eastAsia="仿宋_GB2312"/>
          <w:color w:val="auto"/>
          <w:sz w:val="24"/>
        </w:rPr>
      </w:pPr>
    </w:p>
    <w:p w14:paraId="64EC022E">
      <w:pPr>
        <w:rPr>
          <w:rFonts w:hint="eastAsia" w:ascii="仿宋_GB2312" w:eastAsia="仿宋_GB2312"/>
          <w:b/>
          <w:color w:val="auto"/>
          <w:sz w:val="28"/>
          <w:szCs w:val="28"/>
        </w:rPr>
      </w:pPr>
      <w:r>
        <w:rPr>
          <w:rFonts w:hint="eastAsia" w:ascii="仿宋_GB2312" w:eastAsia="仿宋_GB2312"/>
          <w:b/>
          <w:color w:val="auto"/>
          <w:sz w:val="28"/>
          <w:szCs w:val="28"/>
        </w:rPr>
        <w:br w:type="page"/>
      </w:r>
    </w:p>
    <w:p w14:paraId="152DBD71">
      <w:pPr>
        <w:snapToGrid w:val="0"/>
        <w:jc w:val="center"/>
        <w:rPr>
          <w:rFonts w:ascii="仿宋_GB2312" w:eastAsia="仿宋_GB2312"/>
          <w:b/>
          <w:color w:val="auto"/>
          <w:sz w:val="28"/>
          <w:szCs w:val="28"/>
        </w:rPr>
      </w:pPr>
      <w:r>
        <w:rPr>
          <w:rFonts w:hint="eastAsia" w:ascii="仿宋_GB2312" w:eastAsia="仿宋_GB2312"/>
          <w:b/>
          <w:color w:val="auto"/>
          <w:sz w:val="28"/>
          <w:szCs w:val="28"/>
        </w:rPr>
        <w:t>合 同 附 件</w:t>
      </w:r>
    </w:p>
    <w:p w14:paraId="704FB22D">
      <w:pPr>
        <w:snapToGrid w:val="0"/>
        <w:ind w:firstLine="240" w:firstLineChars="100"/>
        <w:rPr>
          <w:rFonts w:ascii="仿宋_GB2312" w:eastAsia="仿宋_GB2312"/>
          <w:b/>
          <w:color w:val="auto"/>
          <w:sz w:val="24"/>
        </w:rPr>
      </w:pPr>
      <w:r>
        <w:rPr>
          <w:rFonts w:hint="eastAsia" w:ascii="仿宋_GB2312" w:eastAsia="仿宋_GB2312"/>
          <w:color w:val="auto"/>
          <w:sz w:val="24"/>
        </w:rPr>
        <w:t>一般货物类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05D2D726">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5801BCA5">
            <w:pPr>
              <w:snapToGrid w:val="0"/>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14:paraId="6166630E">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0329A681">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2917CA29">
            <w:pPr>
              <w:snapToGrid w:val="0"/>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售后服务具体事项：</w:t>
            </w:r>
          </w:p>
          <w:p w14:paraId="7BA2FEAD">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1F8B39B1">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noWrap w:val="0"/>
            <w:vAlign w:val="top"/>
          </w:tcPr>
          <w:p w14:paraId="1847123F">
            <w:pPr>
              <w:snapToGrid w:val="0"/>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保修期责任：</w:t>
            </w:r>
          </w:p>
          <w:p w14:paraId="5BCDAB55">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1DB0C089">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5344D9B3">
            <w:pPr>
              <w:snapToGrid w:val="0"/>
              <w:rPr>
                <w:rFonts w:ascii="仿宋_GB2312" w:eastAsia="仿宋_GB2312"/>
                <w:color w:val="auto"/>
                <w:sz w:val="24"/>
              </w:rPr>
            </w:pPr>
            <w:r>
              <w:rPr>
                <w:rFonts w:hint="eastAsia" w:ascii="仿宋_GB2312" w:eastAsia="仿宋_GB2312"/>
                <w:color w:val="auto"/>
                <w:sz w:val="24"/>
              </w:rPr>
              <w:t>4</w:t>
            </w:r>
            <w:r>
              <w:rPr>
                <w:rFonts w:hint="eastAsia" w:ascii="仿宋_GB2312" w:hAnsi="宋体" w:eastAsia="仿宋_GB2312"/>
                <w:color w:val="auto"/>
                <w:sz w:val="24"/>
              </w:rPr>
              <w:t>.</w:t>
            </w:r>
            <w:r>
              <w:rPr>
                <w:rFonts w:hint="eastAsia" w:ascii="仿宋_GB2312" w:eastAsia="仿宋_GB2312"/>
                <w:color w:val="auto"/>
                <w:sz w:val="24"/>
              </w:rPr>
              <w:t>其他具体事项：</w:t>
            </w:r>
          </w:p>
          <w:p w14:paraId="277C215C">
            <w:pPr>
              <w:snapToGrid w:val="0"/>
              <w:rPr>
                <w:rFonts w:ascii="仿宋_GB2312" w:eastAsia="仿宋_GB2312"/>
                <w:color w:val="auto"/>
                <w:sz w:val="24"/>
              </w:rPr>
            </w:pPr>
          </w:p>
        </w:tc>
      </w:tr>
      <w:tr w14:paraId="3E7F594F">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53F264AC">
            <w:pPr>
              <w:snapToGrid w:val="0"/>
              <w:spacing w:line="276" w:lineRule="auto"/>
              <w:rPr>
                <w:rFonts w:ascii="仿宋_GB2312" w:eastAsia="仿宋_GB2312"/>
                <w:color w:val="auto"/>
                <w:sz w:val="24"/>
              </w:rPr>
            </w:pPr>
            <w:r>
              <w:rPr>
                <w:rFonts w:hint="eastAsia" w:ascii="仿宋_GB2312" w:eastAsia="仿宋_GB2312"/>
                <w:color w:val="auto"/>
                <w:sz w:val="24"/>
              </w:rPr>
              <w:t>甲方（章）</w:t>
            </w:r>
          </w:p>
          <w:p w14:paraId="078610F1">
            <w:pPr>
              <w:snapToGrid w:val="0"/>
              <w:spacing w:line="276" w:lineRule="auto"/>
              <w:ind w:firstLine="480" w:firstLineChars="200"/>
              <w:rPr>
                <w:rFonts w:ascii="仿宋_GB2312" w:eastAsia="仿宋_GB2312"/>
                <w:color w:val="auto"/>
                <w:sz w:val="24"/>
              </w:rPr>
            </w:pPr>
          </w:p>
          <w:p w14:paraId="4B993F6E">
            <w:pPr>
              <w:snapToGrid w:val="0"/>
              <w:spacing w:line="276" w:lineRule="auto"/>
              <w:ind w:firstLine="480" w:firstLineChars="200"/>
              <w:rPr>
                <w:rFonts w:ascii="仿宋_GB2312" w:eastAsia="仿宋_GB2312"/>
                <w:color w:val="auto"/>
                <w:sz w:val="24"/>
              </w:rPr>
            </w:pPr>
          </w:p>
          <w:p w14:paraId="5AFD30E7">
            <w:pPr>
              <w:snapToGrid w:val="0"/>
              <w:spacing w:line="276" w:lineRule="auto"/>
              <w:ind w:firstLine="480" w:firstLineChars="200"/>
              <w:rPr>
                <w:rFonts w:ascii="仿宋_GB2312" w:eastAsia="仿宋_GB2312"/>
                <w:color w:val="auto"/>
                <w:sz w:val="24"/>
              </w:rPr>
            </w:pPr>
          </w:p>
          <w:p w14:paraId="7763AFC7">
            <w:pPr>
              <w:snapToGrid w:val="0"/>
              <w:spacing w:line="276" w:lineRule="auto"/>
              <w:ind w:firstLine="480" w:firstLineChars="200"/>
              <w:rPr>
                <w:rFonts w:ascii="仿宋_GB2312" w:eastAsia="仿宋_GB2312"/>
                <w:color w:val="auto"/>
                <w:sz w:val="24"/>
              </w:rPr>
            </w:pPr>
          </w:p>
          <w:p w14:paraId="24D54E8B">
            <w:pPr>
              <w:snapToGrid w:val="0"/>
              <w:spacing w:line="276" w:lineRule="auto"/>
              <w:ind w:firstLine="480" w:firstLineChars="200"/>
              <w:rPr>
                <w:rFonts w:ascii="仿宋_GB2312" w:eastAsia="仿宋_GB2312"/>
                <w:color w:val="auto"/>
                <w:sz w:val="24"/>
              </w:rPr>
            </w:pPr>
          </w:p>
          <w:p w14:paraId="65500DF2">
            <w:pPr>
              <w:snapToGrid w:val="0"/>
              <w:spacing w:line="276" w:lineRule="auto"/>
              <w:ind w:firstLine="480" w:firstLineChars="200"/>
              <w:rPr>
                <w:rFonts w:ascii="仿宋_GB2312" w:eastAsia="仿宋_GB2312"/>
                <w:color w:val="auto"/>
                <w:sz w:val="24"/>
              </w:rPr>
            </w:pPr>
          </w:p>
          <w:p w14:paraId="55918F12">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4F0CD38">
            <w:pPr>
              <w:snapToGrid w:val="0"/>
              <w:spacing w:line="276" w:lineRule="auto"/>
              <w:rPr>
                <w:rFonts w:ascii="仿宋_GB2312" w:eastAsia="仿宋_GB2312"/>
                <w:color w:val="auto"/>
                <w:sz w:val="24"/>
              </w:rPr>
            </w:pPr>
            <w:r>
              <w:rPr>
                <w:rFonts w:hint="eastAsia" w:ascii="仿宋_GB2312" w:eastAsia="仿宋_GB2312"/>
                <w:color w:val="auto"/>
                <w:sz w:val="24"/>
              </w:rPr>
              <w:t>乙方（章）</w:t>
            </w:r>
          </w:p>
          <w:p w14:paraId="542EACA6">
            <w:pPr>
              <w:snapToGrid w:val="0"/>
              <w:spacing w:line="276" w:lineRule="auto"/>
              <w:ind w:firstLine="480" w:firstLineChars="200"/>
              <w:rPr>
                <w:rFonts w:ascii="仿宋_GB2312" w:eastAsia="仿宋_GB2312"/>
                <w:color w:val="auto"/>
                <w:sz w:val="24"/>
              </w:rPr>
            </w:pPr>
          </w:p>
          <w:p w14:paraId="4AF64C30">
            <w:pPr>
              <w:snapToGrid w:val="0"/>
              <w:spacing w:line="276" w:lineRule="auto"/>
              <w:ind w:firstLine="480" w:firstLineChars="200"/>
              <w:rPr>
                <w:rFonts w:ascii="仿宋_GB2312" w:eastAsia="仿宋_GB2312"/>
                <w:color w:val="auto"/>
                <w:sz w:val="24"/>
              </w:rPr>
            </w:pPr>
          </w:p>
          <w:p w14:paraId="6D38985D">
            <w:pPr>
              <w:snapToGrid w:val="0"/>
              <w:spacing w:line="276" w:lineRule="auto"/>
              <w:ind w:firstLine="480" w:firstLineChars="200"/>
              <w:rPr>
                <w:rFonts w:ascii="仿宋_GB2312" w:eastAsia="仿宋_GB2312"/>
                <w:color w:val="auto"/>
                <w:sz w:val="24"/>
              </w:rPr>
            </w:pPr>
          </w:p>
          <w:p w14:paraId="7B3D055C">
            <w:pPr>
              <w:snapToGrid w:val="0"/>
              <w:spacing w:line="276" w:lineRule="auto"/>
              <w:ind w:firstLine="480" w:firstLineChars="200"/>
              <w:rPr>
                <w:rFonts w:ascii="仿宋_GB2312" w:eastAsia="仿宋_GB2312"/>
                <w:color w:val="auto"/>
                <w:sz w:val="24"/>
              </w:rPr>
            </w:pPr>
          </w:p>
          <w:p w14:paraId="32E26E4B">
            <w:pPr>
              <w:snapToGrid w:val="0"/>
              <w:spacing w:line="276" w:lineRule="auto"/>
              <w:ind w:firstLine="480" w:firstLineChars="200"/>
              <w:rPr>
                <w:rFonts w:ascii="仿宋_GB2312" w:eastAsia="仿宋_GB2312"/>
                <w:color w:val="auto"/>
                <w:sz w:val="24"/>
              </w:rPr>
            </w:pPr>
          </w:p>
          <w:p w14:paraId="1389AFC1">
            <w:pPr>
              <w:snapToGrid w:val="0"/>
              <w:spacing w:line="276" w:lineRule="auto"/>
              <w:ind w:firstLine="480" w:firstLineChars="200"/>
              <w:rPr>
                <w:rFonts w:ascii="仿宋_GB2312" w:eastAsia="仿宋_GB2312"/>
                <w:color w:val="auto"/>
                <w:sz w:val="24"/>
              </w:rPr>
            </w:pPr>
          </w:p>
          <w:p w14:paraId="64422024">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14:paraId="0AF20A3E">
      <w:pPr>
        <w:snapToGrid w:val="0"/>
        <w:ind w:firstLine="480" w:firstLineChars="200"/>
        <w:rPr>
          <w:rFonts w:ascii="仿宋_GB2312" w:eastAsia="仿宋_GB2312"/>
          <w:color w:val="auto"/>
          <w:sz w:val="24"/>
        </w:rPr>
        <w:sectPr>
          <w:pgSz w:w="11906" w:h="16838"/>
          <w:pgMar w:top="1440" w:right="1440" w:bottom="1440" w:left="1440" w:header="851" w:footer="992" w:gutter="0"/>
          <w:cols w:space="720" w:num="1"/>
          <w:docGrid w:linePitch="312" w:charSpace="0"/>
        </w:sectPr>
      </w:pPr>
      <w:r>
        <w:rPr>
          <w:rFonts w:hint="eastAsia" w:ascii="仿宋_GB2312" w:eastAsia="仿宋_GB2312"/>
          <w:color w:val="auto"/>
          <w:sz w:val="24"/>
        </w:rPr>
        <w:t>注：售后服务事项填不下时可另加附页</w:t>
      </w:r>
    </w:p>
    <w:p w14:paraId="4CED3A4C">
      <w:pPr>
        <w:spacing w:line="276" w:lineRule="auto"/>
        <w:jc w:val="center"/>
        <w:rPr>
          <w:rFonts w:hint="eastAsia" w:ascii="仿宋_GB2312" w:hAnsi="华文中宋" w:eastAsia="仿宋_GB2312"/>
          <w:bCs/>
          <w:color w:val="auto"/>
          <w:sz w:val="32"/>
          <w:szCs w:val="32"/>
        </w:rPr>
      </w:pPr>
    </w:p>
    <w:p w14:paraId="0F8AD627">
      <w:pPr>
        <w:spacing w:before="120" w:beforeLines="50" w:after="480" w:afterLines="200" w:line="340" w:lineRule="exact"/>
        <w:jc w:val="center"/>
        <w:rPr>
          <w:b/>
          <w:color w:val="auto"/>
          <w:kern w:val="0"/>
          <w:sz w:val="32"/>
          <w:szCs w:val="32"/>
        </w:rPr>
      </w:pPr>
      <w:r>
        <w:rPr>
          <w:rFonts w:hint="eastAsia"/>
          <w:b/>
          <w:bCs/>
          <w:color w:val="auto"/>
          <w:kern w:val="0"/>
          <w:sz w:val="32"/>
          <w:szCs w:val="32"/>
        </w:rPr>
        <w:t>广西壮族自治区政府采购项目</w:t>
      </w:r>
      <w:r>
        <w:rPr>
          <w:rFonts w:hint="eastAsia"/>
          <w:b/>
          <w:color w:val="auto"/>
          <w:kern w:val="0"/>
          <w:sz w:val="32"/>
          <w:szCs w:val="32"/>
        </w:rPr>
        <w:t>合同验收书（格式）</w:t>
      </w:r>
    </w:p>
    <w:p w14:paraId="77425F35">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政府采购项目中标供应商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提供的货物进行了验收，验收情况如下：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2858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0B28F193">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noWrap w:val="0"/>
            <w:vAlign w:val="top"/>
          </w:tcPr>
          <w:p w14:paraId="6EABC4F6">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eastAsia="仿宋_GB2312"/>
                <w:color w:val="auto"/>
                <w:kern w:val="0"/>
                <w:szCs w:val="21"/>
              </w:rPr>
              <w:t>    </w:t>
            </w:r>
            <w:r>
              <w:rPr>
                <w:rFonts w:hint="eastAsia" w:ascii="仿宋_GB2312" w:eastAsia="仿宋_GB2312"/>
                <w:color w:val="auto"/>
                <w:kern w:val="0"/>
                <w:szCs w:val="21"/>
              </w:rPr>
              <w:t>□委托验收</w:t>
            </w:r>
          </w:p>
        </w:tc>
      </w:tr>
      <w:tr w14:paraId="3B35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2186F93E">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5A22A88">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eastAsia="仿宋_GB2312"/>
                <w:color w:val="auto"/>
                <w:kern w:val="0"/>
                <w:szCs w:val="21"/>
              </w:rPr>
              <w:t> </w:t>
            </w:r>
            <w:r>
              <w:rPr>
                <w:rFonts w:hint="eastAsia" w:ascii="仿宋_GB2312" w:eastAsia="仿宋_GB2312"/>
                <w:color w:val="auto"/>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54D91050">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07FDECEF">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47910C37">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eastAsia="仿宋_GB2312"/>
                <w:color w:val="auto"/>
                <w:kern w:val="0"/>
                <w:szCs w:val="21"/>
              </w:rPr>
              <w:t> </w:t>
            </w:r>
            <w:r>
              <w:rPr>
                <w:rFonts w:hint="eastAsia" w:ascii="仿宋_GB2312" w:eastAsia="仿宋_GB2312"/>
                <w:color w:val="auto"/>
                <w:kern w:val="0"/>
                <w:szCs w:val="21"/>
              </w:rPr>
              <w:t>额</w:t>
            </w:r>
          </w:p>
        </w:tc>
      </w:tr>
      <w:tr w14:paraId="534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44D5AFB9">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790ABB8">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0A3F7EBA">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71A2048">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167AA1E">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4711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00D10364">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C6C5DA7">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242DAE94">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B4A9556">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7432EACB">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3C5A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center"/>
          </w:tcPr>
          <w:p w14:paraId="72ADE8BC">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425C10D">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3075" w:type="dxa"/>
            <w:gridSpan w:val="3"/>
            <w:tcBorders>
              <w:top w:val="single" w:color="auto" w:sz="4" w:space="0"/>
              <w:left w:val="single" w:color="auto" w:sz="4" w:space="0"/>
              <w:bottom w:val="single" w:color="auto" w:sz="4" w:space="0"/>
              <w:right w:val="single" w:color="auto" w:sz="4" w:space="0"/>
            </w:tcBorders>
            <w:noWrap w:val="0"/>
            <w:vAlign w:val="center"/>
          </w:tcPr>
          <w:p w14:paraId="3732A7B3">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14:paraId="1178514E">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1D9826B">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7C72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noWrap w:val="0"/>
            <w:vAlign w:val="center"/>
          </w:tcPr>
          <w:p w14:paraId="7881183E">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eastAsia="仿宋_GB2312"/>
                <w:color w:val="auto"/>
                <w:kern w:val="0"/>
                <w:szCs w:val="21"/>
              </w:rPr>
              <w:t>  </w:t>
            </w:r>
            <w:r>
              <w:rPr>
                <w:rFonts w:hint="eastAsia" w:ascii="仿宋_GB2312" w:eastAsia="仿宋_GB2312"/>
                <w:color w:val="auto"/>
                <w:kern w:val="0"/>
                <w:szCs w:val="21"/>
              </w:rPr>
              <w:t>计</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6B1C95A">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9E75B6D">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576E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1C8AD1B6">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r>
              <w:rPr>
                <w:rFonts w:eastAsia="仿宋_GB2312"/>
                <w:color w:val="auto"/>
                <w:kern w:val="0"/>
                <w:szCs w:val="21"/>
              </w:rPr>
              <w:t> </w:t>
            </w:r>
            <w:r>
              <w:rPr>
                <w:rFonts w:hint="eastAsia" w:ascii="仿宋_GB2312" w:eastAsia="仿宋_GB2312"/>
                <w:color w:val="auto"/>
                <w:kern w:val="0"/>
                <w:szCs w:val="21"/>
              </w:rPr>
              <w:t xml:space="preserve"> </w:t>
            </w:r>
          </w:p>
        </w:tc>
      </w:tr>
      <w:tr w14:paraId="7A7C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4122AED8">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148EE306">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650FAF8">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4F6FB3EF">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0564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0DE5D9A3">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174828D5">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3518B2">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141" w:type="dxa"/>
            <w:gridSpan w:val="3"/>
            <w:tcBorders>
              <w:top w:val="single" w:color="auto" w:sz="4" w:space="0"/>
              <w:left w:val="single" w:color="auto" w:sz="4" w:space="0"/>
              <w:bottom w:val="single" w:color="auto" w:sz="4" w:space="0"/>
              <w:right w:val="single" w:color="auto" w:sz="4" w:space="0"/>
            </w:tcBorders>
            <w:noWrap w:val="0"/>
            <w:vAlign w:val="center"/>
          </w:tcPr>
          <w:p w14:paraId="462D38CA">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14:paraId="5D3C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5527C3EC">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4125F1D4">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hAnsi="宋体" w:eastAsia="仿宋_GB2312" w:cs="宋体"/>
                <w:color w:val="auto"/>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1C14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14:paraId="2E4614BB">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0AEB62C0">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14:paraId="2E0B4E3E">
            <w:pPr>
              <w:widowControl/>
              <w:snapToGrid w:val="0"/>
              <w:spacing w:before="100" w:beforeAutospacing="1" w:after="100" w:afterAutospacing="1" w:line="320" w:lineRule="atLeast"/>
              <w:jc w:val="left"/>
              <w:rPr>
                <w:rFonts w:ascii="仿宋_GB2312" w:eastAsia="仿宋_GB2312"/>
                <w:color w:val="auto"/>
                <w:kern w:val="0"/>
                <w:szCs w:val="21"/>
              </w:rPr>
            </w:pPr>
          </w:p>
        </w:tc>
      </w:tr>
      <w:tr w14:paraId="7A3D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6B8849BB">
            <w:pPr>
              <w:widowControl/>
              <w:jc w:val="left"/>
              <w:rPr>
                <w:rFonts w:ascii="仿宋_GB2312" w:eastAsia="仿宋_GB2312"/>
                <w:color w:val="auto"/>
                <w:kern w:val="0"/>
                <w:szCs w:val="21"/>
              </w:rPr>
            </w:pPr>
          </w:p>
        </w:tc>
        <w:tc>
          <w:tcPr>
            <w:tcW w:w="8102" w:type="dxa"/>
            <w:gridSpan w:val="6"/>
            <w:tcBorders>
              <w:top w:val="single" w:color="auto" w:sz="4" w:space="0"/>
              <w:left w:val="single" w:color="auto" w:sz="4" w:space="0"/>
              <w:bottom w:val="single" w:color="auto" w:sz="4" w:space="0"/>
              <w:right w:val="single" w:color="auto" w:sz="4" w:space="0"/>
            </w:tcBorders>
            <w:noWrap w:val="0"/>
            <w:vAlign w:val="center"/>
          </w:tcPr>
          <w:p w14:paraId="001F81CF">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14:paraId="2D9AC84E">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 xml:space="preserve">            签字：</w:t>
            </w:r>
          </w:p>
        </w:tc>
      </w:tr>
      <w:tr w14:paraId="0DAF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633B7C13">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14:paraId="7192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23EF914C">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14:paraId="07E32C63">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14:paraId="41BB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noWrap w:val="0"/>
            <w:vAlign w:val="center"/>
          </w:tcPr>
          <w:p w14:paraId="569A8692">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中标供应商负责人签字或者盖章：               </w:t>
            </w:r>
            <w:r>
              <w:rPr>
                <w:rFonts w:eastAsia="仿宋_GB2312"/>
                <w:color w:val="auto"/>
                <w:kern w:val="0"/>
                <w:szCs w:val="21"/>
              </w:rPr>
              <w:t> </w:t>
            </w:r>
            <w:r>
              <w:rPr>
                <w:rFonts w:hint="eastAsia" w:ascii="仿宋_GB2312" w:eastAsia="仿宋_GB2312"/>
                <w:color w:val="auto"/>
                <w:kern w:val="0"/>
                <w:szCs w:val="21"/>
              </w:rPr>
              <w:t>采购人或受托机构的意见（盖章）：</w:t>
            </w:r>
          </w:p>
          <w:p w14:paraId="1D5C1D03">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eastAsia="仿宋_GB2312"/>
                <w:color w:val="auto"/>
                <w:kern w:val="0"/>
                <w:szCs w:val="21"/>
              </w:rPr>
              <w:t>  </w:t>
            </w:r>
            <w:r>
              <w:rPr>
                <w:rFonts w:hint="eastAsia" w:ascii="仿宋_GB2312" w:eastAsia="仿宋_GB2312"/>
                <w:color w:val="auto"/>
                <w:kern w:val="0"/>
                <w:szCs w:val="21"/>
              </w:rPr>
              <w:t xml:space="preserve">  </w:t>
            </w:r>
            <w:r>
              <w:rPr>
                <w:rFonts w:eastAsia="仿宋_GB2312"/>
                <w:color w:val="auto"/>
                <w:kern w:val="0"/>
                <w:szCs w:val="21"/>
              </w:rPr>
              <w:t>  </w:t>
            </w:r>
            <w:r>
              <w:rPr>
                <w:rFonts w:hint="eastAsia" w:ascii="仿宋_GB2312" w:eastAsia="仿宋_GB2312"/>
                <w:color w:val="auto"/>
                <w:kern w:val="0"/>
                <w:szCs w:val="21"/>
              </w:rPr>
              <w:t xml:space="preserve"> 年</w:t>
            </w:r>
            <w:r>
              <w:rPr>
                <w:rFonts w:eastAsia="仿宋_GB2312"/>
                <w:color w:val="auto"/>
                <w:kern w:val="0"/>
                <w:szCs w:val="21"/>
              </w:rPr>
              <w:t>  </w:t>
            </w:r>
            <w:r>
              <w:rPr>
                <w:rFonts w:hint="eastAsia" w:ascii="仿宋_GB2312" w:eastAsia="仿宋_GB2312"/>
                <w:color w:val="auto"/>
                <w:kern w:val="0"/>
                <w:szCs w:val="21"/>
              </w:rPr>
              <w:t xml:space="preserve"> 月</w:t>
            </w:r>
            <w:r>
              <w:rPr>
                <w:rFonts w:eastAsia="仿宋_GB2312"/>
                <w:color w:val="auto"/>
                <w:kern w:val="0"/>
                <w:szCs w:val="21"/>
              </w:rPr>
              <w:t>  </w:t>
            </w:r>
            <w:r>
              <w:rPr>
                <w:rFonts w:hint="eastAsia" w:ascii="仿宋_GB2312" w:eastAsia="仿宋_GB2312"/>
                <w:color w:val="auto"/>
                <w:kern w:val="0"/>
                <w:szCs w:val="21"/>
              </w:rPr>
              <w:t xml:space="preserve"> 日                     联系电话： </w:t>
            </w:r>
            <w:r>
              <w:rPr>
                <w:rFonts w:eastAsia="仿宋_GB2312"/>
                <w:color w:val="auto"/>
                <w:kern w:val="0"/>
                <w:szCs w:val="21"/>
              </w:rPr>
              <w:t>       </w:t>
            </w:r>
            <w:r>
              <w:rPr>
                <w:rFonts w:hint="eastAsia" w:ascii="仿宋_GB2312" w:eastAsia="仿宋_GB2312"/>
                <w:color w:val="auto"/>
                <w:kern w:val="0"/>
                <w:szCs w:val="21"/>
              </w:rPr>
              <w:t xml:space="preserve"> 年</w:t>
            </w:r>
            <w:r>
              <w:rPr>
                <w:rFonts w:eastAsia="仿宋_GB2312"/>
                <w:color w:val="auto"/>
                <w:kern w:val="0"/>
                <w:szCs w:val="21"/>
              </w:rPr>
              <w:t>  </w:t>
            </w:r>
            <w:r>
              <w:rPr>
                <w:rFonts w:hint="eastAsia" w:ascii="仿宋_GB2312" w:eastAsia="仿宋_GB2312"/>
                <w:color w:val="auto"/>
                <w:kern w:val="0"/>
                <w:szCs w:val="21"/>
              </w:rPr>
              <w:t xml:space="preserve"> 月</w:t>
            </w:r>
            <w:r>
              <w:rPr>
                <w:rFonts w:eastAsia="仿宋_GB2312"/>
                <w:color w:val="auto"/>
                <w:kern w:val="0"/>
                <w:szCs w:val="21"/>
              </w:rPr>
              <w:t>  </w:t>
            </w:r>
            <w:r>
              <w:rPr>
                <w:rFonts w:hint="eastAsia" w:ascii="仿宋_GB2312" w:eastAsia="仿宋_GB2312"/>
                <w:color w:val="auto"/>
                <w:kern w:val="0"/>
                <w:szCs w:val="21"/>
              </w:rPr>
              <w:t xml:space="preserve"> 日</w:t>
            </w:r>
          </w:p>
        </w:tc>
      </w:tr>
    </w:tbl>
    <w:p w14:paraId="5BD6285A">
      <w:pPr>
        <w:spacing w:line="276" w:lineRule="auto"/>
        <w:jc w:val="left"/>
        <w:rPr>
          <w:rFonts w:hint="eastAsia" w:ascii="仿宋_GB2312" w:hAnsi="华文中宋" w:eastAsia="仿宋_GB2312"/>
          <w:bCs/>
          <w:color w:val="auto"/>
          <w:szCs w:val="21"/>
        </w:rPr>
      </w:pPr>
    </w:p>
    <w:p w14:paraId="550482F4">
      <w:pPr>
        <w:spacing w:line="276" w:lineRule="auto"/>
        <w:jc w:val="left"/>
        <w:rPr>
          <w:rFonts w:hint="eastAsia" w:ascii="仿宋_GB2312" w:hAnsi="华文中宋" w:eastAsia="仿宋_GB2312"/>
          <w:b/>
          <w:bCs/>
          <w:color w:val="auto"/>
          <w:szCs w:val="21"/>
        </w:rPr>
      </w:pPr>
      <w:r>
        <w:rPr>
          <w:rFonts w:hint="eastAsia" w:ascii="仿宋_GB2312" w:hAnsi="华文中宋" w:eastAsia="仿宋_GB2312"/>
          <w:b/>
          <w:bCs/>
          <w:color w:val="auto"/>
          <w:szCs w:val="21"/>
        </w:rPr>
        <w:t>备注：本验收书一式三份（采购人一份、中标人一份、采购代理机构一份）</w:t>
      </w:r>
    </w:p>
    <w:bookmarkEnd w:id="84"/>
    <w:p w14:paraId="5CB7C07D">
      <w:pPr>
        <w:snapToGrid w:val="0"/>
        <w:jc w:val="left"/>
        <w:rPr>
          <w:rFonts w:hint="eastAsia" w:ascii="仿宋_GB2312" w:hAnsi="华文中宋" w:eastAsia="仿宋_GB2312"/>
          <w:b/>
          <w:color w:val="auto"/>
          <w:szCs w:val="21"/>
        </w:rPr>
      </w:pPr>
    </w:p>
    <w:p w14:paraId="62355E80">
      <w:pPr>
        <w:spacing w:line="276" w:lineRule="auto"/>
        <w:jc w:val="center"/>
        <w:rPr>
          <w:rFonts w:hint="eastAsia" w:ascii="仿宋_GB2312" w:hAnsi="华文中宋" w:eastAsia="仿宋_GB2312"/>
          <w:bCs/>
          <w:color w:val="auto"/>
          <w:sz w:val="32"/>
          <w:szCs w:val="32"/>
        </w:rPr>
      </w:pPr>
    </w:p>
    <w:p w14:paraId="1580BC61">
      <w:pPr>
        <w:spacing w:line="276" w:lineRule="auto"/>
        <w:jc w:val="center"/>
        <w:rPr>
          <w:rFonts w:hint="eastAsia" w:ascii="仿宋_GB2312" w:hAnsi="华文中宋" w:eastAsia="仿宋_GB2312"/>
          <w:bCs/>
          <w:color w:val="auto"/>
          <w:sz w:val="32"/>
          <w:szCs w:val="32"/>
        </w:rPr>
      </w:pPr>
    </w:p>
    <w:p w14:paraId="2B5EAD87">
      <w:pPr>
        <w:spacing w:line="276" w:lineRule="auto"/>
        <w:jc w:val="center"/>
        <w:rPr>
          <w:rFonts w:hint="eastAsia" w:ascii="仿宋_GB2312" w:hAnsi="华文中宋" w:eastAsia="仿宋_GB2312"/>
          <w:bCs/>
          <w:color w:val="auto"/>
          <w:sz w:val="32"/>
          <w:szCs w:val="32"/>
        </w:rPr>
      </w:pPr>
    </w:p>
    <w:p w14:paraId="56BDF6A7">
      <w:pPr>
        <w:spacing w:line="276" w:lineRule="auto"/>
        <w:jc w:val="center"/>
        <w:rPr>
          <w:rFonts w:hint="eastAsia" w:ascii="仿宋_GB2312" w:hAnsi="华文中宋" w:eastAsia="仿宋_GB2312"/>
          <w:bCs/>
          <w:color w:val="auto"/>
          <w:sz w:val="32"/>
          <w:szCs w:val="32"/>
        </w:rPr>
      </w:pPr>
    </w:p>
    <w:p w14:paraId="1ADEF9E1">
      <w:pPr>
        <w:spacing w:line="276" w:lineRule="auto"/>
        <w:jc w:val="center"/>
        <w:rPr>
          <w:rFonts w:hint="eastAsia" w:ascii="仿宋_GB2312" w:hAnsi="华文中宋" w:eastAsia="仿宋_GB2312"/>
          <w:bCs/>
          <w:color w:val="auto"/>
          <w:sz w:val="32"/>
          <w:szCs w:val="32"/>
        </w:rPr>
      </w:pPr>
    </w:p>
    <w:p w14:paraId="4D4C88DA">
      <w:pPr>
        <w:spacing w:line="276" w:lineRule="auto"/>
        <w:jc w:val="center"/>
        <w:rPr>
          <w:rFonts w:hint="eastAsia" w:ascii="仿宋_GB2312" w:hAnsi="华文中宋" w:eastAsia="仿宋_GB2312"/>
          <w:bCs/>
          <w:color w:val="auto"/>
          <w:sz w:val="32"/>
          <w:szCs w:val="32"/>
        </w:rPr>
      </w:pPr>
    </w:p>
    <w:p w14:paraId="1B7B0BF8">
      <w:pPr>
        <w:spacing w:line="276" w:lineRule="auto"/>
        <w:jc w:val="center"/>
        <w:rPr>
          <w:rFonts w:hint="eastAsia" w:ascii="仿宋_GB2312" w:hAnsi="华文中宋" w:eastAsia="仿宋_GB2312"/>
          <w:bCs/>
          <w:color w:val="auto"/>
          <w:sz w:val="32"/>
          <w:szCs w:val="32"/>
        </w:rPr>
      </w:pPr>
    </w:p>
    <w:p w14:paraId="5CD714DE">
      <w:pPr>
        <w:spacing w:line="276" w:lineRule="auto"/>
        <w:jc w:val="center"/>
        <w:rPr>
          <w:rFonts w:hint="eastAsia" w:ascii="仿宋_GB2312" w:hAnsi="华文中宋" w:eastAsia="仿宋_GB2312"/>
          <w:bCs/>
          <w:color w:val="auto"/>
          <w:sz w:val="32"/>
          <w:szCs w:val="32"/>
        </w:rPr>
      </w:pPr>
    </w:p>
    <w:p w14:paraId="7416451D">
      <w:pPr>
        <w:spacing w:line="276" w:lineRule="auto"/>
        <w:jc w:val="center"/>
        <w:rPr>
          <w:rFonts w:hint="eastAsia" w:ascii="仿宋_GB2312" w:hAnsi="华文中宋" w:eastAsia="仿宋_GB2312"/>
          <w:bCs/>
          <w:color w:val="auto"/>
          <w:sz w:val="32"/>
          <w:szCs w:val="32"/>
        </w:rPr>
      </w:pPr>
    </w:p>
    <w:p w14:paraId="55437D81">
      <w:pPr>
        <w:spacing w:line="276" w:lineRule="auto"/>
        <w:jc w:val="center"/>
        <w:rPr>
          <w:rFonts w:hint="eastAsia" w:ascii="仿宋_GB2312" w:hAnsi="华文中宋" w:eastAsia="仿宋_GB2312"/>
          <w:bCs/>
          <w:color w:val="auto"/>
          <w:sz w:val="32"/>
          <w:szCs w:val="32"/>
        </w:rPr>
      </w:pPr>
    </w:p>
    <w:p w14:paraId="5C603B8D">
      <w:pPr>
        <w:pStyle w:val="3"/>
        <w:jc w:val="center"/>
        <w:rPr>
          <w:rFonts w:ascii="仿宋_GB2312" w:eastAsia="仿宋_GB2312"/>
          <w:color w:val="auto"/>
        </w:rPr>
      </w:pPr>
      <w:bookmarkStart w:id="85" w:name="_Toc13344"/>
      <w:bookmarkStart w:id="86" w:name="_Toc504231525"/>
      <w:bookmarkStart w:id="87" w:name="_Toc504053343"/>
      <w:bookmarkStart w:id="88" w:name="_Toc517113880"/>
      <w:r>
        <w:rPr>
          <w:rFonts w:hint="eastAsia"/>
          <w:color w:val="auto"/>
          <w:sz w:val="32"/>
        </w:rPr>
        <w:t>第六章 投标文件格式</w:t>
      </w:r>
      <w:bookmarkEnd w:id="85"/>
      <w:bookmarkEnd w:id="86"/>
      <w:bookmarkEnd w:id="87"/>
    </w:p>
    <w:p w14:paraId="2F8A64A3">
      <w:pPr>
        <w:spacing w:line="276" w:lineRule="auto"/>
        <w:rPr>
          <w:rFonts w:ascii="仿宋_GB2312" w:eastAsia="仿宋_GB2312"/>
          <w:b/>
          <w:color w:val="auto"/>
          <w:sz w:val="44"/>
          <w:szCs w:val="44"/>
        </w:rPr>
        <w:sectPr>
          <w:footerReference r:id="rId10" w:type="default"/>
          <w:pgSz w:w="11906" w:h="16838"/>
          <w:pgMar w:top="1440" w:right="1440" w:bottom="1440" w:left="1440" w:header="851" w:footer="992" w:gutter="0"/>
          <w:cols w:space="720" w:num="1"/>
          <w:docGrid w:linePitch="312" w:charSpace="0"/>
        </w:sectPr>
      </w:pPr>
    </w:p>
    <w:p w14:paraId="50043EA8">
      <w:pPr>
        <w:pageBreakBefore/>
        <w:spacing w:line="460" w:lineRule="exact"/>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投标人提交电子投标文件须知</w:t>
      </w:r>
    </w:p>
    <w:p w14:paraId="37830BFD">
      <w:pPr>
        <w:adjustRightInd w:val="0"/>
        <w:snapToGrid w:val="0"/>
        <w:spacing w:line="460" w:lineRule="exact"/>
        <w:ind w:firstLine="480" w:firstLineChars="200"/>
        <w:jc w:val="left"/>
        <w:rPr>
          <w:rFonts w:hint="eastAsia" w:ascii="仿宋_GB2312" w:hAnsi="仿宋_GB2312" w:eastAsia="仿宋_GB2312" w:cs="仿宋_GB2312"/>
          <w:bCs/>
          <w:color w:val="auto"/>
          <w:sz w:val="24"/>
        </w:rPr>
      </w:pPr>
    </w:p>
    <w:p w14:paraId="5604F584">
      <w:pPr>
        <w:adjustRightInd w:val="0"/>
        <w:snapToGrid w:val="0"/>
        <w:spacing w:line="420" w:lineRule="exact"/>
        <w:ind w:firstLine="48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0CB269F0">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一、投标人应保证全部声明和问题的回答是真实的和准确的。</w:t>
      </w:r>
    </w:p>
    <w:p w14:paraId="40DEBF99">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二、评标委员会将应用投标人提交的资料作出自己的判断。</w:t>
      </w:r>
    </w:p>
    <w:p w14:paraId="0B294019">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三、投标人提交的材料将在一定期限内被保密保存，不予退还。</w:t>
      </w:r>
    </w:p>
    <w:p w14:paraId="71808D1F">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四、电子投标文件编制格式及规范要求：</w:t>
      </w:r>
    </w:p>
    <w:p w14:paraId="6BACC390">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（一）投标文件应使用广西政府采购云平台客户端软件，并按照本公开招标文件和广西政府采购云平台要求编制并加密投标文件。未按规定加密的投标文件，广西政府采购云平台将拒收。</w:t>
      </w:r>
    </w:p>
    <w:p w14:paraId="1F080BD1">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（二）投标文件制作并加密完成后应在广西政府采购云平台上传完成。</w:t>
      </w:r>
    </w:p>
    <w:p w14:paraId="5D0413DB">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（三）投标文件应使用CA证书进行电子签章。在签章时，投标人应注意CA电子签章的位置，如因CA电子签章遮挡重要、关键信息导致评标委员会作出对投标人不利评审的，后果由投标人负责。</w:t>
      </w:r>
    </w:p>
    <w:p w14:paraId="59C4D9B6">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（四）投标人应准确设置评审关联点。未设置或设置错误导致投标文件被误读、漏读或者查找不到相关内容的，是投标人的责任。</w:t>
      </w:r>
    </w:p>
    <w:p w14:paraId="018B0B77">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（五）投标文件所提供的相关材料的尺寸和清晰度应该能够在电脑上被阅读、识别和判断。</w:t>
      </w:r>
    </w:p>
    <w:p w14:paraId="75E486E9">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（六）投标文件内容无法阅读、识别和判断的，视为未提供。</w:t>
      </w:r>
    </w:p>
    <w:p w14:paraId="64704B54">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（七）投标文件的容量大小须符合广西政府采购云平台规定。</w:t>
      </w:r>
    </w:p>
    <w:p w14:paraId="19FDE471">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color w:val="auto"/>
          <w:sz w:val="24"/>
        </w:rPr>
        <w:t>95763</w:t>
      </w:r>
      <w:r>
        <w:rPr>
          <w:rFonts w:hint="eastAsia" w:ascii="仿宋_GB2312" w:hAnsi="仿宋_GB2312" w:eastAsia="仿宋_GB2312" w:cs="仿宋_GB2312"/>
          <w:b/>
          <w:color w:val="auto"/>
          <w:sz w:val="24"/>
        </w:rPr>
        <w:t>。</w:t>
      </w:r>
    </w:p>
    <w:p w14:paraId="47ADF406">
      <w:pPr>
        <w:snapToGrid w:val="0"/>
        <w:spacing w:line="42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六、特别说明</w:t>
      </w:r>
    </w:p>
    <w:p w14:paraId="028F2D0B">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（一）投标文件中须加盖公章部分均采用投标人CA电子签章，否则视为投标无效。</w:t>
      </w:r>
    </w:p>
    <w:p w14:paraId="56D1A2E9">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（二）</w:t>
      </w:r>
      <w:r>
        <w:rPr>
          <w:rFonts w:hint="eastAsia" w:ascii="仿宋_GB2312" w:eastAsia="仿宋_GB2312"/>
          <w:b/>
          <w:bCs/>
          <w:color w:val="auto"/>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color w:val="auto"/>
          <w:sz w:val="24"/>
        </w:rPr>
        <w:t>否则视为投标无效。</w:t>
      </w:r>
    </w:p>
    <w:p w14:paraId="266C22E8">
      <w:pPr>
        <w:jc w:val="left"/>
        <w:rPr>
          <w:rFonts w:ascii="仿宋_GB2312" w:eastAsia="仿宋_GB2312"/>
          <w:b/>
          <w:bCs/>
          <w:color w:val="auto"/>
          <w:sz w:val="32"/>
          <w:szCs w:val="32"/>
          <w:highlight w:val="yellow"/>
        </w:rPr>
        <w:sectPr>
          <w:pgSz w:w="11906" w:h="16838"/>
          <w:pgMar w:top="1440" w:right="1274" w:bottom="1440" w:left="1440" w:header="851" w:footer="992" w:gutter="0"/>
          <w:cols w:space="720" w:num="1"/>
          <w:docGrid w:linePitch="312" w:charSpace="0"/>
        </w:sectPr>
      </w:pPr>
      <w:bookmarkStart w:id="89" w:name="_Hlk50566209"/>
    </w:p>
    <w:bookmarkEnd w:id="89"/>
    <w:p w14:paraId="5D6CFAC0">
      <w:pPr>
        <w:adjustRightInd w:val="0"/>
        <w:snapToGrid w:val="0"/>
        <w:spacing w:line="460" w:lineRule="exact"/>
        <w:jc w:val="left"/>
        <w:rPr>
          <w:rFonts w:ascii="仿宋_GB2312" w:eastAsia="仿宋_GB2312"/>
          <w:b/>
          <w:color w:val="auto"/>
          <w:sz w:val="44"/>
          <w:szCs w:val="44"/>
        </w:rPr>
      </w:pPr>
    </w:p>
    <w:p w14:paraId="750585B6">
      <w:pPr>
        <w:jc w:val="center"/>
        <w:rPr>
          <w:rFonts w:ascii="仿宋_GB2312" w:eastAsia="仿宋_GB2312"/>
          <w:b/>
          <w:color w:val="auto"/>
          <w:sz w:val="44"/>
          <w:szCs w:val="44"/>
        </w:rPr>
      </w:pPr>
    </w:p>
    <w:p w14:paraId="08F5C8E1">
      <w:pPr>
        <w:jc w:val="center"/>
        <w:rPr>
          <w:rFonts w:ascii="仿宋_GB2312" w:eastAsia="仿宋_GB2312"/>
          <w:b/>
          <w:color w:val="auto"/>
          <w:sz w:val="44"/>
          <w:szCs w:val="44"/>
        </w:rPr>
      </w:pPr>
    </w:p>
    <w:p w14:paraId="1B27B848">
      <w:pPr>
        <w:jc w:val="center"/>
        <w:rPr>
          <w:rFonts w:ascii="仿宋_GB2312" w:eastAsia="仿宋_GB2312"/>
          <w:b/>
          <w:color w:val="auto"/>
          <w:sz w:val="44"/>
          <w:szCs w:val="44"/>
        </w:rPr>
      </w:pPr>
    </w:p>
    <w:p w14:paraId="3B419681">
      <w:pPr>
        <w:jc w:val="center"/>
        <w:rPr>
          <w:rFonts w:ascii="仿宋_GB2312" w:eastAsia="仿宋_GB2312"/>
          <w:b/>
          <w:color w:val="auto"/>
          <w:sz w:val="44"/>
          <w:szCs w:val="44"/>
        </w:rPr>
      </w:pPr>
    </w:p>
    <w:p w14:paraId="169D9715">
      <w:pPr>
        <w:jc w:val="center"/>
        <w:rPr>
          <w:rFonts w:ascii="仿宋_GB2312" w:eastAsia="仿宋_GB2312"/>
          <w:b/>
          <w:color w:val="auto"/>
          <w:sz w:val="44"/>
          <w:szCs w:val="44"/>
        </w:rPr>
      </w:pPr>
    </w:p>
    <w:p w14:paraId="21798F62">
      <w:pPr>
        <w:jc w:val="center"/>
        <w:rPr>
          <w:rFonts w:ascii="仿宋_GB2312" w:eastAsia="仿宋_GB2312"/>
          <w:b/>
          <w:color w:val="auto"/>
          <w:sz w:val="44"/>
          <w:szCs w:val="44"/>
        </w:rPr>
      </w:pPr>
    </w:p>
    <w:p w14:paraId="1AF74A16">
      <w:pPr>
        <w:jc w:val="center"/>
        <w:rPr>
          <w:rFonts w:ascii="仿宋_GB2312" w:eastAsia="仿宋_GB2312"/>
          <w:b/>
          <w:color w:val="auto"/>
          <w:sz w:val="44"/>
          <w:szCs w:val="44"/>
        </w:rPr>
      </w:pPr>
    </w:p>
    <w:p w14:paraId="1DDADE3A">
      <w:pPr>
        <w:jc w:val="center"/>
        <w:rPr>
          <w:rFonts w:ascii="仿宋_GB2312" w:eastAsia="仿宋_GB2312"/>
          <w:b/>
          <w:color w:val="auto"/>
          <w:sz w:val="44"/>
          <w:szCs w:val="44"/>
        </w:rPr>
      </w:pPr>
    </w:p>
    <w:p w14:paraId="202F9E75">
      <w:pPr>
        <w:jc w:val="center"/>
        <w:rPr>
          <w:rFonts w:ascii="仿宋_GB2312" w:eastAsia="仿宋_GB2312"/>
          <w:b/>
          <w:color w:val="auto"/>
          <w:sz w:val="44"/>
          <w:szCs w:val="44"/>
        </w:rPr>
      </w:pPr>
    </w:p>
    <w:p w14:paraId="7D86D7B0">
      <w:pPr>
        <w:jc w:val="center"/>
        <w:rPr>
          <w:rFonts w:hint="eastAsia" w:ascii="仿宋_GB2312" w:hAnsi="宋体" w:eastAsia="仿宋_GB2312"/>
          <w:b/>
          <w:bCs/>
          <w:color w:val="auto"/>
          <w:sz w:val="72"/>
          <w:szCs w:val="72"/>
        </w:rPr>
      </w:pPr>
      <w:r>
        <w:rPr>
          <w:rFonts w:hint="eastAsia" w:ascii="仿宋_GB2312" w:hAnsi="宋体" w:eastAsia="仿宋_GB2312"/>
          <w:b/>
          <w:bCs/>
          <w:color w:val="auto"/>
          <w:sz w:val="56"/>
          <w:szCs w:val="56"/>
        </w:rPr>
        <w:t>一、资 格 文 件 格 式</w:t>
      </w:r>
    </w:p>
    <w:p w14:paraId="0BD3E0AA">
      <w:pPr>
        <w:snapToGrid w:val="0"/>
        <w:spacing w:before="50" w:after="120" w:afterLines="50" w:line="360" w:lineRule="exact"/>
        <w:jc w:val="left"/>
        <w:rPr>
          <w:rFonts w:ascii="仿宋_GB2312" w:eastAsia="仿宋_GB2312"/>
          <w:b/>
          <w:color w:val="auto"/>
          <w:sz w:val="44"/>
          <w:szCs w:val="44"/>
        </w:rPr>
      </w:pPr>
    </w:p>
    <w:p w14:paraId="5BBC3CBD">
      <w:pPr>
        <w:snapToGrid w:val="0"/>
        <w:spacing w:before="50" w:after="120" w:afterLines="50" w:line="360" w:lineRule="exact"/>
        <w:jc w:val="left"/>
        <w:rPr>
          <w:rFonts w:ascii="仿宋_GB2312" w:eastAsia="仿宋_GB2312"/>
          <w:b/>
          <w:color w:val="auto"/>
          <w:sz w:val="44"/>
          <w:szCs w:val="44"/>
        </w:rPr>
      </w:pPr>
    </w:p>
    <w:p w14:paraId="5ABAFD24">
      <w:pPr>
        <w:snapToGrid w:val="0"/>
        <w:spacing w:before="50" w:after="120" w:afterLines="50" w:line="360" w:lineRule="exact"/>
        <w:jc w:val="left"/>
        <w:rPr>
          <w:rFonts w:ascii="仿宋_GB2312" w:eastAsia="仿宋_GB2312"/>
          <w:b/>
          <w:color w:val="auto"/>
          <w:sz w:val="44"/>
          <w:szCs w:val="44"/>
        </w:rPr>
      </w:pPr>
    </w:p>
    <w:p w14:paraId="622F0A4E">
      <w:pPr>
        <w:snapToGrid w:val="0"/>
        <w:spacing w:before="50" w:after="120" w:afterLines="50" w:line="360" w:lineRule="exact"/>
        <w:jc w:val="left"/>
        <w:rPr>
          <w:rFonts w:ascii="仿宋_GB2312" w:eastAsia="仿宋_GB2312"/>
          <w:b/>
          <w:color w:val="auto"/>
          <w:sz w:val="44"/>
          <w:szCs w:val="44"/>
        </w:rPr>
      </w:pPr>
    </w:p>
    <w:p w14:paraId="3D097122">
      <w:pPr>
        <w:snapToGrid w:val="0"/>
        <w:spacing w:before="50" w:after="120" w:afterLines="50" w:line="360" w:lineRule="exact"/>
        <w:jc w:val="left"/>
        <w:rPr>
          <w:rFonts w:ascii="仿宋_GB2312" w:eastAsia="仿宋_GB2312"/>
          <w:b/>
          <w:color w:val="auto"/>
          <w:sz w:val="44"/>
          <w:szCs w:val="44"/>
        </w:rPr>
      </w:pPr>
    </w:p>
    <w:p w14:paraId="39291A8A">
      <w:pPr>
        <w:snapToGrid w:val="0"/>
        <w:spacing w:before="50" w:after="120" w:afterLines="50" w:line="360" w:lineRule="exact"/>
        <w:jc w:val="left"/>
        <w:rPr>
          <w:rFonts w:ascii="仿宋_GB2312" w:eastAsia="仿宋_GB2312"/>
          <w:b/>
          <w:color w:val="auto"/>
          <w:sz w:val="44"/>
          <w:szCs w:val="44"/>
        </w:rPr>
      </w:pPr>
    </w:p>
    <w:p w14:paraId="760F3387">
      <w:pPr>
        <w:snapToGrid w:val="0"/>
        <w:spacing w:before="50" w:after="120" w:afterLines="50" w:line="360" w:lineRule="exact"/>
        <w:jc w:val="left"/>
        <w:rPr>
          <w:rFonts w:ascii="仿宋_GB2312" w:eastAsia="仿宋_GB2312"/>
          <w:b/>
          <w:color w:val="auto"/>
          <w:sz w:val="44"/>
          <w:szCs w:val="44"/>
        </w:rPr>
      </w:pPr>
    </w:p>
    <w:p w14:paraId="3E5738FB">
      <w:pPr>
        <w:snapToGrid w:val="0"/>
        <w:spacing w:before="50" w:after="120" w:afterLines="50" w:line="360" w:lineRule="exact"/>
        <w:jc w:val="left"/>
        <w:rPr>
          <w:rFonts w:ascii="仿宋_GB2312" w:eastAsia="仿宋_GB2312"/>
          <w:b/>
          <w:color w:val="auto"/>
          <w:sz w:val="44"/>
          <w:szCs w:val="44"/>
        </w:rPr>
      </w:pPr>
    </w:p>
    <w:p w14:paraId="4988028D">
      <w:pPr>
        <w:snapToGrid w:val="0"/>
        <w:spacing w:before="50" w:after="120" w:afterLines="50" w:line="360" w:lineRule="exact"/>
        <w:jc w:val="left"/>
        <w:rPr>
          <w:rFonts w:ascii="仿宋_GB2312" w:eastAsia="仿宋_GB2312"/>
          <w:b/>
          <w:color w:val="auto"/>
          <w:sz w:val="44"/>
          <w:szCs w:val="44"/>
        </w:rPr>
      </w:pPr>
    </w:p>
    <w:p w14:paraId="57B4696B">
      <w:pPr>
        <w:snapToGrid w:val="0"/>
        <w:spacing w:before="50" w:after="120" w:afterLines="50" w:line="360" w:lineRule="exact"/>
        <w:jc w:val="left"/>
        <w:rPr>
          <w:rFonts w:ascii="仿宋_GB2312" w:eastAsia="仿宋_GB2312"/>
          <w:b/>
          <w:color w:val="auto"/>
          <w:sz w:val="44"/>
          <w:szCs w:val="44"/>
        </w:rPr>
      </w:pPr>
    </w:p>
    <w:p w14:paraId="4A50323D">
      <w:pPr>
        <w:snapToGrid w:val="0"/>
        <w:spacing w:before="50" w:after="120" w:afterLines="50" w:line="360" w:lineRule="exact"/>
        <w:jc w:val="left"/>
        <w:rPr>
          <w:rFonts w:ascii="仿宋_GB2312" w:eastAsia="仿宋_GB2312"/>
          <w:b/>
          <w:color w:val="auto"/>
          <w:sz w:val="44"/>
          <w:szCs w:val="44"/>
        </w:rPr>
      </w:pPr>
    </w:p>
    <w:p w14:paraId="73D1024A">
      <w:pPr>
        <w:snapToGrid w:val="0"/>
        <w:spacing w:before="50" w:after="120" w:afterLines="50" w:line="360" w:lineRule="exact"/>
        <w:jc w:val="left"/>
        <w:rPr>
          <w:rFonts w:ascii="仿宋_GB2312" w:eastAsia="仿宋_GB2312"/>
          <w:b/>
          <w:color w:val="auto"/>
          <w:sz w:val="44"/>
          <w:szCs w:val="44"/>
        </w:rPr>
      </w:pPr>
    </w:p>
    <w:p w14:paraId="6618C172">
      <w:pPr>
        <w:snapToGrid w:val="0"/>
        <w:spacing w:before="50" w:after="120" w:afterLines="50" w:line="360" w:lineRule="exact"/>
        <w:jc w:val="left"/>
        <w:rPr>
          <w:rFonts w:ascii="仿宋_GB2312" w:eastAsia="仿宋_GB2312"/>
          <w:b/>
          <w:color w:val="auto"/>
          <w:sz w:val="44"/>
          <w:szCs w:val="44"/>
        </w:rPr>
      </w:pPr>
    </w:p>
    <w:p w14:paraId="24C9A2F0">
      <w:pPr>
        <w:snapToGrid w:val="0"/>
        <w:spacing w:before="50" w:after="120" w:afterLines="50" w:line="360" w:lineRule="exact"/>
        <w:jc w:val="left"/>
        <w:rPr>
          <w:rFonts w:ascii="仿宋_GB2312" w:eastAsia="仿宋_GB2312"/>
          <w:b/>
          <w:color w:val="auto"/>
          <w:sz w:val="44"/>
          <w:szCs w:val="44"/>
        </w:rPr>
      </w:pPr>
    </w:p>
    <w:p w14:paraId="7010C5DB">
      <w:pPr>
        <w:snapToGrid w:val="0"/>
        <w:spacing w:before="50" w:after="120" w:afterLines="50" w:line="360" w:lineRule="exact"/>
        <w:jc w:val="left"/>
        <w:rPr>
          <w:rFonts w:ascii="仿宋_GB2312" w:eastAsia="仿宋_GB2312"/>
          <w:b/>
          <w:color w:val="auto"/>
          <w:sz w:val="44"/>
          <w:szCs w:val="44"/>
        </w:rPr>
      </w:pPr>
    </w:p>
    <w:p w14:paraId="0F992B9F">
      <w:pPr>
        <w:snapToGrid w:val="0"/>
        <w:spacing w:before="50" w:after="120" w:afterLines="50" w:line="360" w:lineRule="exact"/>
        <w:jc w:val="left"/>
        <w:rPr>
          <w:rFonts w:ascii="仿宋_GB2312" w:eastAsia="仿宋_GB2312"/>
          <w:b/>
          <w:color w:val="auto"/>
          <w:sz w:val="44"/>
          <w:szCs w:val="44"/>
        </w:rPr>
      </w:pPr>
    </w:p>
    <w:p w14:paraId="4EE25607">
      <w:pPr>
        <w:snapToGrid w:val="0"/>
        <w:spacing w:before="120" w:beforeLines="50" w:after="50"/>
        <w:outlineLvl w:val="1"/>
        <w:rPr>
          <w:rFonts w:ascii="仿宋_GB2312" w:eastAsia="仿宋_GB2312"/>
          <w:bCs/>
          <w:color w:val="auto"/>
          <w:sz w:val="30"/>
          <w:szCs w:val="30"/>
        </w:rPr>
        <w:sectPr>
          <w:pgSz w:w="11906" w:h="16838"/>
          <w:pgMar w:top="1440" w:right="1440" w:bottom="1440" w:left="1440" w:header="851" w:footer="992" w:gutter="0"/>
          <w:cols w:space="720" w:num="1"/>
          <w:docGrid w:linePitch="312" w:charSpace="0"/>
        </w:sectPr>
      </w:pPr>
    </w:p>
    <w:p w14:paraId="5A4910F5">
      <w:pPr>
        <w:tabs>
          <w:tab w:val="left" w:pos="3870"/>
          <w:tab w:val="left" w:pos="4085"/>
        </w:tabs>
        <w:snapToGrid w:val="0"/>
        <w:spacing w:line="500" w:lineRule="exact"/>
        <w:jc w:val="left"/>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14:paraId="762626C9">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14:paraId="36327486">
      <w:pPr>
        <w:pStyle w:val="527"/>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14:paraId="188048DF">
      <w:pPr>
        <w:pStyle w:val="527"/>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14:paraId="1AB11E25">
      <w:pPr>
        <w:pStyle w:val="527"/>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（3）投标人资格声明函（</w:t>
      </w:r>
      <w:r>
        <w:rPr>
          <w:rFonts w:hint="eastAsia" w:ascii="仿宋_GB2312" w:eastAsia="仿宋_GB2312"/>
          <w:b/>
          <w:bCs/>
          <w:color w:val="auto"/>
        </w:rPr>
        <w:t>必须提供</w:t>
      </w:r>
      <w:r>
        <w:rPr>
          <w:rFonts w:hint="eastAsia" w:ascii="仿宋_GB2312" w:eastAsia="仿宋_GB2312"/>
          <w:color w:val="auto"/>
        </w:rPr>
        <w:t>）…………………………………………………</w:t>
      </w:r>
    </w:p>
    <w:p w14:paraId="48B21377">
      <w:pPr>
        <w:pStyle w:val="527"/>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（4）投标人有效主体资格证明（如营业执照、事业单位法人证书、执业许可证、自然人身份证等）（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6982163C">
      <w:pPr>
        <w:pStyle w:val="527"/>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（5）本项目</w:t>
      </w:r>
      <w:r>
        <w:rPr>
          <w:rFonts w:hint="eastAsia" w:ascii="仿宋_GB2312" w:eastAsia="仿宋_GB2312"/>
          <w:color w:val="auto"/>
          <w:lang w:val="en-US" w:eastAsia="zh-CN"/>
        </w:rPr>
        <w:t>分标一、分标二、分标三</w:t>
      </w:r>
      <w:r>
        <w:rPr>
          <w:rFonts w:hint="eastAsia" w:ascii="仿宋_GB2312" w:eastAsia="仿宋_GB2312"/>
          <w:color w:val="auto"/>
        </w:rPr>
        <w:t>属于专门面向中小企业采购的项目，投标人</w:t>
      </w:r>
      <w:r>
        <w:rPr>
          <w:rFonts w:hint="eastAsia" w:ascii="仿宋_GB2312" w:eastAsia="仿宋_GB2312"/>
          <w:b/>
          <w:bCs/>
          <w:color w:val="auto"/>
        </w:rPr>
        <w:t>必须提供</w:t>
      </w:r>
      <w:r>
        <w:rPr>
          <w:rFonts w:hint="eastAsia" w:ascii="仿宋_GB2312" w:eastAsia="仿宋_GB2312"/>
          <w:color w:val="auto"/>
        </w:rPr>
        <w:t>以下中小企业证明材料之一：</w:t>
      </w:r>
      <w:r>
        <w:rPr>
          <w:rFonts w:hint="eastAsia" w:ascii="仿宋_GB2312" w:eastAsia="仿宋_GB2312"/>
          <w:color w:val="auto"/>
        </w:rPr>
        <w:br w:type="textWrapping"/>
      </w:r>
      <w:r>
        <w:rPr>
          <w:rFonts w:hint="eastAsia" w:ascii="仿宋_GB2312" w:eastAsia="仿宋_GB2312"/>
          <w:color w:val="auto"/>
        </w:rPr>
        <w:t>   ①中小企业声明函（货物由中小企业制造的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②残疾人福利性单位声明函（货物由残疾人福利性单位制造的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③监狱企业由省级以上监狱管理局、戒毒管理局（含新疆生产建设兵团）出具的属于监狱企业的证明文件（货物由监狱企业制造的</w:t>
      </w:r>
      <w:r>
        <w:rPr>
          <w:rFonts w:hint="eastAsia" w:ascii="仿宋_GB2312" w:eastAsia="仿宋_GB2312"/>
          <w:b/>
          <w:bCs/>
          <w:color w:val="auto"/>
        </w:rPr>
        <w:t>必须提供</w:t>
      </w:r>
      <w:r>
        <w:rPr>
          <w:rFonts w:hint="eastAsia" w:ascii="仿宋_GB2312" w:eastAsia="仿宋_GB2312"/>
          <w:color w:val="auto"/>
        </w:rPr>
        <w:t>）………………………………</w:t>
      </w:r>
    </w:p>
    <w:bookmarkEnd w:id="88"/>
    <w:p w14:paraId="520FEF2A">
      <w:pPr>
        <w:tabs>
          <w:tab w:val="left" w:pos="3870"/>
          <w:tab w:val="left" w:pos="4085"/>
        </w:tabs>
        <w:snapToGrid w:val="0"/>
        <w:spacing w:line="500" w:lineRule="exact"/>
        <w:ind w:firstLine="480" w:firstLineChars="200"/>
        <w:jc w:val="left"/>
        <w:rPr>
          <w:rFonts w:ascii="仿宋_GB2312" w:eastAsia="仿宋_GB2312"/>
          <w:color w:val="auto"/>
          <w:sz w:val="24"/>
        </w:rPr>
        <w:sectPr>
          <w:pgSz w:w="11906" w:h="16838"/>
          <w:pgMar w:top="1440" w:right="991" w:bottom="1440" w:left="1440" w:header="851" w:footer="992" w:gutter="0"/>
          <w:cols w:space="720" w:num="1"/>
          <w:docGrid w:linePitch="312" w:charSpace="0"/>
        </w:sectPr>
      </w:pPr>
    </w:p>
    <w:p w14:paraId="24D8A10D">
      <w:pPr>
        <w:pStyle w:val="128"/>
        <w:numPr>
          <w:ilvl w:val="0"/>
          <w:numId w:val="6"/>
        </w:numPr>
        <w:snapToGrid w:val="0"/>
        <w:spacing w:before="50" w:after="120" w:afterLines="50" w:line="360" w:lineRule="exact"/>
        <w:ind w:left="709" w:firstLineChars="0"/>
        <w:jc w:val="left"/>
        <w:rPr>
          <w:rFonts w:ascii="仿宋_GB2312" w:hAnsi="Courier New" w:eastAsia="仿宋_GB2312" w:cs="Courier New"/>
          <w:b/>
          <w:color w:val="auto"/>
          <w:sz w:val="24"/>
        </w:rPr>
      </w:pPr>
      <w:r>
        <w:rPr>
          <w:rFonts w:hint="eastAsia" w:ascii="仿宋_GB2312" w:hAnsi="Courier New" w:eastAsia="仿宋_GB2312" w:cs="Courier New"/>
          <w:b/>
          <w:color w:val="auto"/>
          <w:sz w:val="24"/>
        </w:rPr>
        <w:t>法定代表人身份证明书格式（必须提供）：</w:t>
      </w:r>
    </w:p>
    <w:p w14:paraId="5C33717D">
      <w:pPr>
        <w:pStyle w:val="26"/>
        <w:ind w:left="-10" w:firstLine="10" w:firstLineChars="3"/>
        <w:jc w:val="center"/>
        <w:rPr>
          <w:rFonts w:ascii="仿宋_GB2312" w:hAnsi="Times New Roman" w:eastAsia="仿宋_GB2312"/>
          <w:b/>
          <w:color w:val="auto"/>
          <w:sz w:val="32"/>
        </w:rPr>
      </w:pPr>
    </w:p>
    <w:p w14:paraId="054F9943">
      <w:pPr>
        <w:pStyle w:val="26"/>
        <w:ind w:left="-10" w:firstLine="10" w:firstLineChars="3"/>
        <w:jc w:val="center"/>
        <w:rPr>
          <w:rFonts w:ascii="仿宋_GB2312" w:hAnsi="Times New Roman" w:eastAsia="仿宋_GB2312"/>
          <w:b/>
          <w:color w:val="auto"/>
          <w:sz w:val="32"/>
        </w:rPr>
      </w:pPr>
      <w:r>
        <w:rPr>
          <w:rFonts w:hint="eastAsia" w:ascii="仿宋_GB2312" w:hAnsi="Times New Roman" w:eastAsia="仿宋_GB2312"/>
          <w:b/>
          <w:color w:val="auto"/>
          <w:sz w:val="32"/>
        </w:rPr>
        <w:t>法定代表人身份证明书</w:t>
      </w:r>
    </w:p>
    <w:p w14:paraId="60845547">
      <w:pPr>
        <w:pStyle w:val="26"/>
        <w:ind w:left="-10" w:firstLine="13" w:firstLineChars="3"/>
        <w:jc w:val="center"/>
        <w:rPr>
          <w:rFonts w:ascii="仿宋_GB2312" w:hAnsi="Times New Roman" w:eastAsia="仿宋_GB2312"/>
          <w:b/>
          <w:color w:val="auto"/>
          <w:sz w:val="44"/>
        </w:rPr>
      </w:pPr>
    </w:p>
    <w:p w14:paraId="388EABB4">
      <w:pPr>
        <w:pStyle w:val="26"/>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单位名称：</w:t>
      </w:r>
      <w:r>
        <w:rPr>
          <w:rFonts w:hint="eastAsia" w:ascii="仿宋_GB2312" w:hAnsi="Times New Roman" w:eastAsia="仿宋_GB2312"/>
          <w:color w:val="auto"/>
          <w:u w:val="single"/>
        </w:rPr>
        <w:t xml:space="preserve">                         </w:t>
      </w:r>
    </w:p>
    <w:p w14:paraId="0B2F25F9">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单位性质：</w:t>
      </w:r>
      <w:r>
        <w:rPr>
          <w:rFonts w:hint="eastAsia" w:ascii="仿宋_GB2312" w:hAnsi="Times New Roman" w:eastAsia="仿宋_GB2312"/>
          <w:color w:val="auto"/>
          <w:u w:val="single"/>
        </w:rPr>
        <w:t xml:space="preserve">                         </w:t>
      </w:r>
    </w:p>
    <w:p w14:paraId="3FDE618B">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地</w:t>
      </w:r>
      <w:r>
        <w:rPr>
          <w:rFonts w:hint="eastAsia" w:ascii="仿宋_GB2312" w:hAnsi="Times New Roman" w:eastAsia="仿宋_GB2312"/>
          <w:color w:val="auto"/>
        </w:rPr>
        <w:t xml:space="preserve">    </w:t>
      </w:r>
      <w:r>
        <w:rPr>
          <w:rFonts w:hint="eastAsia" w:ascii="仿宋_GB2312" w:hAnsi="宋体" w:eastAsia="仿宋_GB2312"/>
          <w:color w:val="auto"/>
        </w:rPr>
        <w:t>址：</w:t>
      </w:r>
      <w:r>
        <w:rPr>
          <w:rFonts w:hint="eastAsia" w:ascii="仿宋_GB2312" w:hAnsi="Times New Roman" w:eastAsia="仿宋_GB2312"/>
          <w:color w:val="auto"/>
          <w:u w:val="single"/>
        </w:rPr>
        <w:t xml:space="preserve">                         </w:t>
      </w:r>
    </w:p>
    <w:p w14:paraId="0811FBC0">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成立时间：</w:t>
      </w:r>
      <w:r>
        <w:rPr>
          <w:rFonts w:hint="eastAsia" w:ascii="仿宋_GB2312" w:hAnsi="Times New Roman" w:eastAsia="仿宋_GB2312"/>
          <w:color w:val="auto"/>
          <w:u w:val="single"/>
        </w:rPr>
        <w:t xml:space="preserve">              </w:t>
      </w:r>
      <w:r>
        <w:rPr>
          <w:rFonts w:hint="eastAsia" w:ascii="仿宋_GB2312" w:hAnsi="宋体" w:eastAsia="仿宋_GB2312"/>
          <w:color w:val="auto"/>
        </w:rPr>
        <w:t>年</w:t>
      </w:r>
      <w:r>
        <w:rPr>
          <w:rFonts w:hint="eastAsia" w:ascii="仿宋_GB2312" w:hAnsi="Times New Roman" w:eastAsia="仿宋_GB2312"/>
          <w:color w:val="auto"/>
          <w:u w:val="single"/>
        </w:rPr>
        <w:t xml:space="preserve">   </w:t>
      </w:r>
      <w:r>
        <w:rPr>
          <w:rFonts w:hint="eastAsia" w:ascii="仿宋_GB2312" w:hAnsi="宋体" w:eastAsia="仿宋_GB2312"/>
          <w:color w:val="auto"/>
        </w:rPr>
        <w:t>月</w:t>
      </w:r>
      <w:r>
        <w:rPr>
          <w:rFonts w:hint="eastAsia" w:ascii="仿宋_GB2312" w:hAnsi="Times New Roman" w:eastAsia="仿宋_GB2312"/>
          <w:color w:val="auto"/>
          <w:u w:val="single"/>
        </w:rPr>
        <w:t xml:space="preserve">   </w:t>
      </w:r>
      <w:r>
        <w:rPr>
          <w:rFonts w:hint="eastAsia" w:ascii="仿宋_GB2312" w:hAnsi="宋体" w:eastAsia="仿宋_GB2312"/>
          <w:color w:val="auto"/>
        </w:rPr>
        <w:t>日</w:t>
      </w:r>
    </w:p>
    <w:p w14:paraId="3E575BE6">
      <w:pPr>
        <w:pStyle w:val="26"/>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经营期限：</w:t>
      </w:r>
      <w:r>
        <w:rPr>
          <w:rFonts w:hint="eastAsia" w:ascii="仿宋_GB2312" w:hAnsi="Times New Roman" w:eastAsia="仿宋_GB2312"/>
          <w:color w:val="auto"/>
          <w:u w:val="single"/>
        </w:rPr>
        <w:t xml:space="preserve">                          </w:t>
      </w:r>
    </w:p>
    <w:p w14:paraId="2DCF3616">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姓名：</w:t>
      </w:r>
      <w:r>
        <w:rPr>
          <w:rFonts w:hint="eastAsia" w:ascii="仿宋_GB2312" w:hAnsi="Times New Roman" w:eastAsia="仿宋_GB2312"/>
          <w:color w:val="auto"/>
          <w:u w:val="single"/>
        </w:rPr>
        <w:t xml:space="preserve">       </w:t>
      </w:r>
      <w:r>
        <w:rPr>
          <w:rFonts w:hint="eastAsia" w:ascii="仿宋_GB2312" w:hAnsi="宋体" w:eastAsia="仿宋_GB2312"/>
          <w:color w:val="auto"/>
        </w:rPr>
        <w:t>性别：</w:t>
      </w:r>
      <w:r>
        <w:rPr>
          <w:rFonts w:hint="eastAsia" w:ascii="仿宋_GB2312" w:hAnsi="Times New Roman" w:eastAsia="仿宋_GB2312"/>
          <w:color w:val="auto"/>
          <w:u w:val="single"/>
        </w:rPr>
        <w:t xml:space="preserve">   </w:t>
      </w:r>
      <w:r>
        <w:rPr>
          <w:rFonts w:hint="eastAsia" w:ascii="仿宋_GB2312" w:hAnsi="宋体" w:eastAsia="仿宋_GB2312"/>
          <w:color w:val="auto"/>
        </w:rPr>
        <w:t>年龄：</w:t>
      </w:r>
      <w:r>
        <w:rPr>
          <w:rFonts w:hint="eastAsia" w:ascii="仿宋_GB2312" w:hAnsi="Times New Roman" w:eastAsia="仿宋_GB2312"/>
          <w:color w:val="auto"/>
          <w:u w:val="single"/>
        </w:rPr>
        <w:t xml:space="preserve">     </w:t>
      </w:r>
      <w:r>
        <w:rPr>
          <w:rFonts w:hint="eastAsia" w:ascii="仿宋_GB2312" w:hAnsi="宋体" w:eastAsia="仿宋_GB2312"/>
          <w:color w:val="auto"/>
        </w:rPr>
        <w:t>职务：</w:t>
      </w:r>
      <w:r>
        <w:rPr>
          <w:rFonts w:hint="eastAsia" w:ascii="仿宋_GB2312" w:hAnsi="Times New Roman" w:eastAsia="仿宋_GB2312"/>
          <w:color w:val="auto"/>
          <w:u w:val="single"/>
        </w:rPr>
        <w:t xml:space="preserve">       </w:t>
      </w:r>
    </w:p>
    <w:p w14:paraId="408261F9">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系</w:t>
      </w:r>
      <w:r>
        <w:rPr>
          <w:rFonts w:hint="eastAsia" w:ascii="仿宋_GB2312" w:hAnsi="Times New Roman" w:eastAsia="仿宋_GB2312"/>
          <w:color w:val="auto"/>
          <w:u w:val="single"/>
        </w:rPr>
        <w:t xml:space="preserve">     </w:t>
      </w:r>
      <w:r>
        <w:rPr>
          <w:rFonts w:hint="eastAsia" w:ascii="仿宋_GB2312" w:hAnsi="宋体" w:eastAsia="仿宋_GB2312"/>
          <w:color w:val="auto"/>
          <w:u w:val="single"/>
        </w:rPr>
        <w:t>（投标人名称）</w:t>
      </w:r>
      <w:r>
        <w:rPr>
          <w:rFonts w:hint="eastAsia" w:ascii="仿宋_GB2312" w:hAnsi="Times New Roman" w:eastAsia="仿宋_GB2312"/>
          <w:color w:val="auto"/>
          <w:u w:val="single"/>
        </w:rPr>
        <w:t xml:space="preserve">  </w:t>
      </w:r>
      <w:r>
        <w:rPr>
          <w:rFonts w:hint="eastAsia" w:ascii="仿宋_GB2312" w:hAnsi="宋体" w:eastAsia="仿宋_GB2312"/>
          <w:color w:val="auto"/>
        </w:rPr>
        <w:t>的法定代表人。</w:t>
      </w:r>
    </w:p>
    <w:p w14:paraId="13D873EE">
      <w:pPr>
        <w:pStyle w:val="26"/>
        <w:spacing w:line="360" w:lineRule="exact"/>
        <w:ind w:firstLine="277"/>
        <w:rPr>
          <w:rFonts w:ascii="仿宋_GB2312" w:hAnsi="Times New Roman" w:eastAsia="仿宋_GB2312"/>
          <w:color w:val="auto"/>
        </w:rPr>
      </w:pPr>
      <w:r>
        <w:rPr>
          <w:rFonts w:hint="eastAsia" w:ascii="仿宋_GB2312" w:hAnsi="宋体" w:eastAsia="仿宋_GB2312"/>
          <w:color w:val="auto"/>
        </w:rPr>
        <w:t>特此证明。</w:t>
      </w:r>
    </w:p>
    <w:p w14:paraId="78D0B336">
      <w:pPr>
        <w:pStyle w:val="26"/>
        <w:spacing w:line="360" w:lineRule="exact"/>
        <w:ind w:right="420" w:firstLine="5565" w:firstLineChars="2650"/>
        <w:rPr>
          <w:rFonts w:ascii="仿宋_GB2312" w:hAnsi="Times New Roman" w:eastAsia="仿宋_GB2312"/>
          <w:color w:val="auto"/>
        </w:rPr>
      </w:pPr>
      <w:r>
        <w:rPr>
          <w:rFonts w:hint="eastAsia" w:ascii="仿宋_GB2312" w:hAnsi="Times New Roman" w:eastAsia="仿宋_GB2312"/>
          <w:color w:val="auto"/>
        </w:rPr>
        <w:t>投标人（</w:t>
      </w:r>
      <w:r>
        <w:rPr>
          <w:rFonts w:hint="eastAsia" w:ascii="仿宋_GB2312" w:hAnsi="Times New Roman" w:eastAsia="仿宋_GB2312"/>
          <w:b/>
          <w:bCs/>
          <w:color w:val="auto"/>
        </w:rPr>
        <w:t>CA电子签章</w:t>
      </w:r>
      <w:r>
        <w:rPr>
          <w:rFonts w:hint="eastAsia" w:ascii="仿宋_GB2312" w:hAnsi="Times New Roman" w:eastAsia="仿宋_GB2312"/>
          <w:color w:val="auto"/>
        </w:rPr>
        <w:t>）：</w:t>
      </w:r>
      <w:r>
        <w:rPr>
          <w:rFonts w:hint="eastAsia" w:ascii="仿宋_GB2312" w:hAnsi="Times New Roman" w:eastAsia="仿宋_GB2312"/>
          <w:color w:val="auto"/>
          <w:u w:val="single"/>
        </w:rPr>
        <w:t xml:space="preserve">     </w:t>
      </w:r>
      <w:r>
        <w:rPr>
          <w:rFonts w:ascii="仿宋_GB2312" w:hAnsi="Times New Roman" w:eastAsia="仿宋_GB2312"/>
          <w:color w:val="auto"/>
          <w:u w:val="single"/>
        </w:rPr>
        <w:t xml:space="preserve">     </w:t>
      </w:r>
    </w:p>
    <w:p w14:paraId="41AE6D8C">
      <w:pPr>
        <w:pStyle w:val="26"/>
        <w:spacing w:line="360" w:lineRule="exact"/>
        <w:ind w:firstLine="420"/>
        <w:jc w:val="center"/>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7D952BF8">
      <w:pPr>
        <w:pStyle w:val="26"/>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0" t="0" r="0" b="0"/>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a:effectLst/>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aeWENcA&#10;AAAJAQAADwAAAAAAAAABACAAAAAiAAAAZHJzL2Rvd25yZXYueG1sUEsBAhQAFAAAAAgAh07iQJvD&#10;dBXnAQAAv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14:paraId="10AF62EB">
      <w:pPr>
        <w:pStyle w:val="26"/>
        <w:spacing w:line="480" w:lineRule="exact"/>
        <w:rPr>
          <w:rFonts w:ascii="仿宋_GB2312" w:hAnsi="Times New Roman" w:eastAsia="仿宋_GB2312"/>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5080" t="4445" r="11430" b="22860"/>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a:effectLst/>
                      </wps:spPr>
                      <wps:txbx>
                        <w:txbxContent>
                          <w:p w14:paraId="6F0F74E5">
                            <w:pPr>
                              <w:jc w:val="left"/>
                              <w:rPr>
                                <w:rFonts w:hint="eastAsia" w:ascii="仿宋_GB2312" w:hAnsi="仿宋_GB2312" w:eastAsia="仿宋_GB2312" w:cs="仿宋_GB2312"/>
                              </w:rPr>
                            </w:pPr>
                          </w:p>
                          <w:p w14:paraId="504B5225">
                            <w:pPr>
                              <w:jc w:val="left"/>
                              <w:rPr>
                                <w:rFonts w:hint="eastAsia" w:ascii="仿宋_GB2312" w:hAnsi="仿宋_GB2312" w:eastAsia="仿宋_GB2312" w:cs="仿宋_GB2312"/>
                              </w:rPr>
                            </w:pPr>
                          </w:p>
                          <w:p w14:paraId="4F06307A">
                            <w:pPr>
                              <w:jc w:val="left"/>
                              <w:rPr>
                                <w:rFonts w:hint="eastAsia" w:ascii="仿宋_GB2312" w:hAnsi="仿宋_GB2312" w:eastAsia="仿宋_GB2312" w:cs="仿宋_GB2312"/>
                              </w:rPr>
                            </w:pPr>
                          </w:p>
                          <w:p w14:paraId="1AA2D696">
                            <w:pPr>
                              <w:jc w:val="left"/>
                              <w:rPr>
                                <w:rFonts w:hint="eastAsia" w:ascii="仿宋_GB2312" w:hAnsi="仿宋_GB2312" w:eastAsia="仿宋_GB2312" w:cs="仿宋_GB2312"/>
                              </w:rPr>
                            </w:pPr>
                          </w:p>
                          <w:p w14:paraId="3D1F3270">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7FF34FCD">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265DE740"/>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LYpmXZAAAACgEAAA8AAAAAAAAAAQAgAAAAIgAA&#10;AGRycy9kb3ducmV2LnhtbFBLAQIUABQAAAAIAIdO4kA2uaLHQAIAAIoEAAAOAAAAAAAAAAEAIAAA&#10;ACgBAABkcnMvZTJvRG9jLnhtbFBLBQYAAAAABgAGAFkBAADaBQAAAAA=&#10;">
                <v:fill on="t" focussize="0,0"/>
                <v:stroke color="#000000" miterlimit="8" joinstyle="miter"/>
                <v:imagedata o:title=""/>
                <o:lock v:ext="edit" aspectratio="f"/>
                <v:textbox>
                  <w:txbxContent>
                    <w:p w14:paraId="6F0F74E5">
                      <w:pPr>
                        <w:jc w:val="left"/>
                        <w:rPr>
                          <w:rFonts w:hint="eastAsia" w:ascii="仿宋_GB2312" w:hAnsi="仿宋_GB2312" w:eastAsia="仿宋_GB2312" w:cs="仿宋_GB2312"/>
                        </w:rPr>
                      </w:pPr>
                    </w:p>
                    <w:p w14:paraId="504B5225">
                      <w:pPr>
                        <w:jc w:val="left"/>
                        <w:rPr>
                          <w:rFonts w:hint="eastAsia" w:ascii="仿宋_GB2312" w:hAnsi="仿宋_GB2312" w:eastAsia="仿宋_GB2312" w:cs="仿宋_GB2312"/>
                        </w:rPr>
                      </w:pPr>
                    </w:p>
                    <w:p w14:paraId="4F06307A">
                      <w:pPr>
                        <w:jc w:val="left"/>
                        <w:rPr>
                          <w:rFonts w:hint="eastAsia" w:ascii="仿宋_GB2312" w:hAnsi="仿宋_GB2312" w:eastAsia="仿宋_GB2312" w:cs="仿宋_GB2312"/>
                        </w:rPr>
                      </w:pPr>
                    </w:p>
                    <w:p w14:paraId="1AA2D696">
                      <w:pPr>
                        <w:jc w:val="left"/>
                        <w:rPr>
                          <w:rFonts w:hint="eastAsia" w:ascii="仿宋_GB2312" w:hAnsi="仿宋_GB2312" w:eastAsia="仿宋_GB2312" w:cs="仿宋_GB2312"/>
                        </w:rPr>
                      </w:pPr>
                    </w:p>
                    <w:p w14:paraId="3D1F3270">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7FF34FCD">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265DE740"/>
                  </w:txbxContent>
                </v:textbox>
              </v:rect>
            </w:pict>
          </mc:Fallback>
        </mc:AlternateContent>
      </w:r>
    </w:p>
    <w:p w14:paraId="1B024A4E">
      <w:pPr>
        <w:pStyle w:val="26"/>
        <w:spacing w:line="480" w:lineRule="exact"/>
        <w:rPr>
          <w:rFonts w:ascii="仿宋_GB2312" w:hAnsi="Times New Roman" w:eastAsia="仿宋_GB2312"/>
          <w:color w:val="auto"/>
        </w:rPr>
      </w:pPr>
    </w:p>
    <w:p w14:paraId="3B002599">
      <w:pPr>
        <w:pStyle w:val="26"/>
        <w:spacing w:line="480" w:lineRule="exact"/>
        <w:rPr>
          <w:rFonts w:ascii="仿宋_GB2312" w:hAnsi="Times New Roman" w:eastAsia="仿宋_GB2312"/>
          <w:color w:val="auto"/>
        </w:rPr>
      </w:pPr>
    </w:p>
    <w:p w14:paraId="7909B573">
      <w:pPr>
        <w:pStyle w:val="26"/>
        <w:spacing w:line="480" w:lineRule="exact"/>
        <w:rPr>
          <w:rFonts w:ascii="仿宋_GB2312" w:hAnsi="Times New Roman" w:eastAsia="仿宋_GB2312"/>
          <w:color w:val="auto"/>
        </w:rPr>
      </w:pPr>
    </w:p>
    <w:p w14:paraId="437AC3FC">
      <w:pPr>
        <w:pStyle w:val="26"/>
        <w:spacing w:line="480" w:lineRule="exact"/>
        <w:rPr>
          <w:rFonts w:ascii="仿宋_GB2312" w:hAnsi="Times New Roman" w:eastAsia="仿宋_GB2312"/>
          <w:color w:val="auto"/>
        </w:rPr>
      </w:pPr>
    </w:p>
    <w:p w14:paraId="0316BF8D">
      <w:pPr>
        <w:pStyle w:val="26"/>
        <w:spacing w:line="240" w:lineRule="atLeast"/>
        <w:ind w:firstLine="6300" w:firstLineChars="3000"/>
        <w:rPr>
          <w:rFonts w:ascii="仿宋_GB2312" w:hAnsi="Times New Roman" w:eastAsia="仿宋_GB2312"/>
          <w:color w:val="auto"/>
        </w:rPr>
      </w:pPr>
    </w:p>
    <w:p w14:paraId="24ED8AA6">
      <w:pPr>
        <w:pStyle w:val="26"/>
        <w:spacing w:line="480" w:lineRule="exact"/>
        <w:rPr>
          <w:rFonts w:ascii="仿宋_GB2312" w:hAnsi="Times New Roman" w:eastAsia="仿宋_GB2312"/>
          <w:color w:val="auto"/>
        </w:rPr>
      </w:pPr>
    </w:p>
    <w:p w14:paraId="52881B70">
      <w:pPr>
        <w:pStyle w:val="26"/>
        <w:spacing w:line="240" w:lineRule="exact"/>
        <w:rPr>
          <w:rFonts w:ascii="仿宋_GB2312" w:hAnsi="Times New Roman" w:eastAsia="仿宋_GB2312"/>
          <w:color w:val="auto"/>
        </w:rPr>
      </w:pPr>
    </w:p>
    <w:p w14:paraId="061D787B">
      <w:pPr>
        <w:pStyle w:val="26"/>
        <w:spacing w:line="240" w:lineRule="exact"/>
        <w:rPr>
          <w:rFonts w:ascii="仿宋_GB2312" w:hAnsi="Times New Roman" w:eastAsia="仿宋_GB2312"/>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4445" t="4445" r="1778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a:effectLst/>
                      </wps:spPr>
                      <wps:txbx>
                        <w:txbxContent>
                          <w:p w14:paraId="3DF07167">
                            <w:pPr>
                              <w:jc w:val="left"/>
                              <w:rPr>
                                <w:rFonts w:hint="eastAsia" w:ascii="仿宋_GB2312" w:hAnsi="仿宋_GB2312" w:eastAsia="仿宋_GB2312" w:cs="仿宋_GB2312"/>
                              </w:rPr>
                            </w:pPr>
                          </w:p>
                          <w:p w14:paraId="5462BED6">
                            <w:pPr>
                              <w:jc w:val="left"/>
                              <w:rPr>
                                <w:rFonts w:hint="eastAsia" w:ascii="仿宋_GB2312" w:hAnsi="仿宋_GB2312" w:eastAsia="仿宋_GB2312" w:cs="仿宋_GB2312"/>
                              </w:rPr>
                            </w:pPr>
                          </w:p>
                          <w:p w14:paraId="64D01325">
                            <w:pPr>
                              <w:jc w:val="left"/>
                              <w:rPr>
                                <w:rFonts w:hint="eastAsia" w:ascii="仿宋_GB2312" w:hAnsi="仿宋_GB2312" w:eastAsia="仿宋_GB2312" w:cs="仿宋_GB2312"/>
                              </w:rPr>
                            </w:pPr>
                          </w:p>
                          <w:p w14:paraId="099B6215">
                            <w:pPr>
                              <w:jc w:val="left"/>
                              <w:rPr>
                                <w:rFonts w:hint="eastAsia" w:ascii="仿宋_GB2312" w:hAnsi="仿宋_GB2312" w:eastAsia="仿宋_GB2312" w:cs="仿宋_GB2312"/>
                              </w:rPr>
                            </w:pPr>
                          </w:p>
                          <w:p w14:paraId="62D5C2F2">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79366726">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6D5ACA23"/>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OM0T9gAAAAKAQAADwAAAAAAAAABACAAAAAiAAAAZHJz&#10;L2Rvd25yZXYueG1sUEsBAhQAFAAAAAgAh07iQO+q5dg9AgAAigQAAA4AAAAAAAAAAQAgAAAAJwEA&#10;AGRycy9lMm9Eb2MueG1sUEsFBgAAAAAGAAYAWQEAANYFAAAAAA==&#10;">
                <v:fill on="t" focussize="0,0"/>
                <v:stroke color="#000000" miterlimit="8" joinstyle="miter"/>
                <v:imagedata o:title=""/>
                <o:lock v:ext="edit" aspectratio="f"/>
                <v:textbox>
                  <w:txbxContent>
                    <w:p w14:paraId="3DF07167">
                      <w:pPr>
                        <w:jc w:val="left"/>
                        <w:rPr>
                          <w:rFonts w:hint="eastAsia" w:ascii="仿宋_GB2312" w:hAnsi="仿宋_GB2312" w:eastAsia="仿宋_GB2312" w:cs="仿宋_GB2312"/>
                        </w:rPr>
                      </w:pPr>
                    </w:p>
                    <w:p w14:paraId="5462BED6">
                      <w:pPr>
                        <w:jc w:val="left"/>
                        <w:rPr>
                          <w:rFonts w:hint="eastAsia" w:ascii="仿宋_GB2312" w:hAnsi="仿宋_GB2312" w:eastAsia="仿宋_GB2312" w:cs="仿宋_GB2312"/>
                        </w:rPr>
                      </w:pPr>
                    </w:p>
                    <w:p w14:paraId="64D01325">
                      <w:pPr>
                        <w:jc w:val="left"/>
                        <w:rPr>
                          <w:rFonts w:hint="eastAsia" w:ascii="仿宋_GB2312" w:hAnsi="仿宋_GB2312" w:eastAsia="仿宋_GB2312" w:cs="仿宋_GB2312"/>
                        </w:rPr>
                      </w:pPr>
                    </w:p>
                    <w:p w14:paraId="099B6215">
                      <w:pPr>
                        <w:jc w:val="left"/>
                        <w:rPr>
                          <w:rFonts w:hint="eastAsia" w:ascii="仿宋_GB2312" w:hAnsi="仿宋_GB2312" w:eastAsia="仿宋_GB2312" w:cs="仿宋_GB2312"/>
                        </w:rPr>
                      </w:pPr>
                    </w:p>
                    <w:p w14:paraId="62D5C2F2">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79366726">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6D5ACA23"/>
                  </w:txbxContent>
                </v:textbox>
              </v:rect>
            </w:pict>
          </mc:Fallback>
        </mc:AlternateContent>
      </w:r>
    </w:p>
    <w:p w14:paraId="3367E230">
      <w:pPr>
        <w:pStyle w:val="26"/>
        <w:spacing w:line="240" w:lineRule="exact"/>
        <w:rPr>
          <w:rFonts w:ascii="仿宋_GB2312" w:hAnsi="Times New Roman" w:eastAsia="仿宋_GB2312"/>
          <w:color w:val="auto"/>
        </w:rPr>
      </w:pPr>
    </w:p>
    <w:p w14:paraId="22B6A56E">
      <w:pPr>
        <w:pStyle w:val="26"/>
        <w:spacing w:line="240" w:lineRule="exact"/>
        <w:rPr>
          <w:rFonts w:ascii="仿宋_GB2312" w:hAnsi="Times New Roman" w:eastAsia="仿宋_GB2312"/>
          <w:color w:val="auto"/>
          <w:sz w:val="44"/>
        </w:rPr>
      </w:pPr>
    </w:p>
    <w:p w14:paraId="194E34DB">
      <w:pPr>
        <w:pStyle w:val="26"/>
        <w:spacing w:line="240" w:lineRule="exact"/>
        <w:rPr>
          <w:rFonts w:ascii="仿宋_GB2312" w:hAnsi="Times New Roman" w:eastAsia="仿宋_GB2312"/>
          <w:color w:val="auto"/>
          <w:sz w:val="44"/>
        </w:rPr>
      </w:pPr>
    </w:p>
    <w:p w14:paraId="21142E6B">
      <w:pPr>
        <w:pStyle w:val="26"/>
        <w:spacing w:line="240" w:lineRule="exact"/>
        <w:rPr>
          <w:rFonts w:ascii="仿宋_GB2312" w:hAnsi="Times New Roman" w:eastAsia="仿宋_GB2312"/>
          <w:color w:val="auto"/>
          <w:sz w:val="44"/>
        </w:rPr>
      </w:pPr>
    </w:p>
    <w:p w14:paraId="126C964E">
      <w:pPr>
        <w:pStyle w:val="26"/>
        <w:spacing w:line="240" w:lineRule="exact"/>
        <w:rPr>
          <w:rFonts w:ascii="仿宋_GB2312" w:hAnsi="Times New Roman" w:eastAsia="仿宋_GB2312"/>
          <w:color w:val="auto"/>
          <w:sz w:val="44"/>
        </w:rPr>
      </w:pPr>
    </w:p>
    <w:p w14:paraId="52B70887">
      <w:pPr>
        <w:jc w:val="center"/>
        <w:rPr>
          <w:rFonts w:ascii="仿宋_GB2312" w:eastAsia="仿宋_GB2312"/>
          <w:color w:val="auto"/>
        </w:rPr>
      </w:pPr>
    </w:p>
    <w:p w14:paraId="44D896D5">
      <w:pPr>
        <w:jc w:val="center"/>
        <w:rPr>
          <w:rFonts w:ascii="仿宋_GB2312" w:eastAsia="仿宋_GB2312"/>
          <w:color w:val="auto"/>
        </w:rPr>
      </w:pPr>
      <w:r>
        <w:rPr>
          <w:rFonts w:hint="eastAsia" w:ascii="仿宋_GB2312" w:eastAsia="仿宋_GB2312"/>
          <w:color w:val="auto"/>
        </w:rPr>
        <w:t xml:space="preserve">      </w:t>
      </w:r>
    </w:p>
    <w:p w14:paraId="6909C6B7">
      <w:pPr>
        <w:jc w:val="center"/>
        <w:rPr>
          <w:rFonts w:ascii="仿宋_GB2312" w:eastAsia="仿宋_GB2312"/>
          <w:color w:val="auto"/>
          <w:u w:val="single"/>
        </w:rPr>
      </w:pPr>
      <w:r>
        <w:rPr>
          <w:rFonts w:hint="eastAsia" w:ascii="仿宋_GB2312" w:eastAsia="仿宋_GB2312"/>
          <w:color w:val="auto"/>
        </w:rPr>
        <w:t xml:space="preserve">        </w:t>
      </w:r>
    </w:p>
    <w:p w14:paraId="5B1CFFE8">
      <w:pPr>
        <w:pStyle w:val="26"/>
        <w:spacing w:line="240" w:lineRule="exact"/>
        <w:rPr>
          <w:rFonts w:ascii="仿宋_GB2312" w:hAnsi="Times New Roman" w:eastAsia="仿宋_GB2312"/>
          <w:color w:val="auto"/>
          <w:sz w:val="44"/>
        </w:rPr>
      </w:pPr>
    </w:p>
    <w:p w14:paraId="2F8C3188">
      <w:pPr>
        <w:pStyle w:val="26"/>
        <w:spacing w:line="240" w:lineRule="atLeast"/>
        <w:ind w:firstLine="6615" w:firstLineChars="3150"/>
        <w:rPr>
          <w:rFonts w:ascii="仿宋_GB2312" w:hAnsi="Times New Roman" w:eastAsia="仿宋_GB2312"/>
          <w:color w:val="auto"/>
        </w:rPr>
      </w:pPr>
    </w:p>
    <w:p w14:paraId="1EF77D40">
      <w:pPr>
        <w:pStyle w:val="26"/>
        <w:spacing w:line="240" w:lineRule="atLeast"/>
        <w:ind w:firstLine="6615" w:firstLineChars="3150"/>
        <w:rPr>
          <w:rFonts w:ascii="仿宋_GB2312" w:hAnsi="Times New Roman" w:eastAsia="仿宋_GB2312"/>
          <w:color w:val="auto"/>
        </w:rPr>
      </w:pPr>
    </w:p>
    <w:p w14:paraId="13E3233E">
      <w:pPr>
        <w:pStyle w:val="26"/>
        <w:spacing w:line="240" w:lineRule="atLeast"/>
        <w:rPr>
          <w:rFonts w:ascii="仿宋_GB2312" w:hAnsi="Times New Roman" w:eastAsia="仿宋_GB2312"/>
          <w:color w:val="auto"/>
        </w:rPr>
      </w:pPr>
    </w:p>
    <w:p w14:paraId="4F784862">
      <w:pPr>
        <w:pStyle w:val="26"/>
        <w:spacing w:line="360" w:lineRule="exact"/>
        <w:ind w:firstLine="5460" w:firstLineChars="2600"/>
        <w:rPr>
          <w:rFonts w:ascii="Times New Roman" w:hAnsi="Times New Roman"/>
          <w:color w:val="auto"/>
          <w:u w:val="single"/>
        </w:rPr>
      </w:pPr>
      <w:r>
        <w:rPr>
          <w:rFonts w:hint="eastAsia" w:ascii="仿宋_GB2312" w:hAnsi="Times New Roman" w:eastAsia="仿宋_GB2312"/>
          <w:color w:val="auto"/>
        </w:rPr>
        <w:t>法定代表人</w:t>
      </w:r>
      <w:r>
        <w:rPr>
          <w:rFonts w:hint="eastAsia" w:ascii="仿宋_GB2312" w:eastAsia="仿宋_GB2312"/>
          <w:b/>
          <w:bCs/>
          <w:color w:val="auto"/>
        </w:rPr>
        <w:t>（签字）</w:t>
      </w:r>
      <w:r>
        <w:rPr>
          <w:rFonts w:hint="eastAsia" w:ascii="仿宋_GB2312" w:hAnsi="Times New Roman" w:eastAsia="仿宋_GB2312"/>
          <w:b/>
          <w:bCs/>
          <w:color w:val="auto"/>
        </w:rPr>
        <w:t>：</w:t>
      </w:r>
      <w:r>
        <w:rPr>
          <w:rFonts w:hint="eastAsia" w:ascii="仿宋_GB2312" w:hAnsi="Times New Roman" w:eastAsia="仿宋_GB2312"/>
          <w:color w:val="auto"/>
          <w:u w:val="single"/>
        </w:rPr>
        <w:t xml:space="preserve">      </w:t>
      </w:r>
      <w:r>
        <w:rPr>
          <w:rFonts w:ascii="Times New Roman" w:hAnsi="Times New Roman"/>
          <w:color w:val="auto"/>
          <w:u w:val="single"/>
        </w:rPr>
        <w:t xml:space="preserve">      </w:t>
      </w:r>
    </w:p>
    <w:p w14:paraId="3E2E38AC">
      <w:pPr>
        <w:pStyle w:val="26"/>
        <w:spacing w:line="360" w:lineRule="exact"/>
        <w:rPr>
          <w:rFonts w:ascii="仿宋_GB2312" w:eastAsia="仿宋_GB2312"/>
          <w:b/>
          <w:color w:val="auto"/>
          <w:sz w:val="24"/>
        </w:rPr>
      </w:pPr>
    </w:p>
    <w:p w14:paraId="191FABE5">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054132E7">
      <w:pPr>
        <w:pStyle w:val="26"/>
        <w:spacing w:line="360" w:lineRule="exact"/>
        <w:ind w:firstLine="420" w:firstLineChars="200"/>
        <w:rPr>
          <w:rFonts w:ascii="Times New Roman" w:hAnsi="Times New Roman"/>
          <w:color w:val="auto"/>
        </w:rPr>
        <w:sectPr>
          <w:pgSz w:w="11906" w:h="16838"/>
          <w:pgMar w:top="1440" w:right="1440" w:bottom="1440" w:left="1440" w:header="851" w:footer="992" w:gutter="0"/>
          <w:cols w:space="720" w:num="1"/>
          <w:docGrid w:linePitch="312" w:charSpace="0"/>
        </w:sectPr>
      </w:pPr>
    </w:p>
    <w:p w14:paraId="4E128716">
      <w:pPr>
        <w:pStyle w:val="26"/>
        <w:spacing w:line="320" w:lineRule="exact"/>
        <w:rPr>
          <w:rFonts w:ascii="仿宋_GB2312" w:hAnsi="Times New Roman" w:eastAsia="仿宋_GB2312"/>
          <w:color w:val="auto"/>
          <w:spacing w:val="-4"/>
        </w:rPr>
      </w:pPr>
      <w:r>
        <w:rPr>
          <w:rFonts w:hint="eastAsia" w:ascii="仿宋_GB2312" w:eastAsia="仿宋_GB2312"/>
          <w:b/>
          <w:color w:val="auto"/>
          <w:sz w:val="24"/>
          <w:szCs w:val="24"/>
        </w:rPr>
        <w:t>（</w:t>
      </w:r>
      <w:r>
        <w:rPr>
          <w:rFonts w:ascii="仿宋_GB2312" w:eastAsia="仿宋_GB2312"/>
          <w:b/>
          <w:color w:val="auto"/>
          <w:sz w:val="24"/>
          <w:szCs w:val="24"/>
        </w:rPr>
        <w:t>2</w:t>
      </w:r>
      <w:r>
        <w:rPr>
          <w:rFonts w:hint="eastAsia" w:ascii="仿宋_GB2312" w:eastAsia="仿宋_GB2312"/>
          <w:b/>
          <w:color w:val="auto"/>
          <w:sz w:val="24"/>
          <w:szCs w:val="24"/>
        </w:rPr>
        <w:t>）法定代表人授权委托书格式（委托代理时必须提供）</w:t>
      </w:r>
      <w:r>
        <w:rPr>
          <w:rFonts w:hint="eastAsia" w:ascii="仿宋_GB2312" w:hAnsi="Times New Roman" w:eastAsia="仿宋_GB2312"/>
          <w:b/>
          <w:color w:val="auto"/>
        </w:rPr>
        <w:t>：</w:t>
      </w:r>
    </w:p>
    <w:p w14:paraId="3F733699">
      <w:pPr>
        <w:pStyle w:val="26"/>
        <w:spacing w:line="320" w:lineRule="exact"/>
        <w:jc w:val="center"/>
        <w:rPr>
          <w:rFonts w:ascii="仿宋_GB2312" w:hAnsi="Times New Roman" w:eastAsia="仿宋_GB2312"/>
          <w:color w:val="auto"/>
          <w:sz w:val="32"/>
        </w:rPr>
      </w:pPr>
    </w:p>
    <w:p w14:paraId="4BEAB9EC">
      <w:pPr>
        <w:pStyle w:val="26"/>
        <w:spacing w:line="320" w:lineRule="exact"/>
        <w:jc w:val="center"/>
        <w:rPr>
          <w:rFonts w:ascii="仿宋_GB2312" w:hAnsi="Times New Roman" w:eastAsia="仿宋_GB2312"/>
          <w:b/>
          <w:bCs/>
          <w:color w:val="auto"/>
          <w:sz w:val="32"/>
        </w:rPr>
      </w:pPr>
      <w:r>
        <w:rPr>
          <w:rFonts w:hint="eastAsia" w:ascii="仿宋_GB2312" w:hAnsi="Times New Roman" w:eastAsia="仿宋_GB2312"/>
          <w:b/>
          <w:bCs/>
          <w:color w:val="auto"/>
          <w:sz w:val="32"/>
        </w:rPr>
        <w:t>法定代表人授权委托书</w:t>
      </w:r>
    </w:p>
    <w:p w14:paraId="3435588B">
      <w:pPr>
        <w:snapToGrid w:val="0"/>
        <w:spacing w:line="400" w:lineRule="exact"/>
        <w:rPr>
          <w:rFonts w:ascii="仿宋_GB2312" w:eastAsia="仿宋_GB2312"/>
          <w:bCs/>
          <w:color w:val="auto"/>
          <w:szCs w:val="21"/>
        </w:rPr>
      </w:pPr>
    </w:p>
    <w:p w14:paraId="391F5D88">
      <w:pPr>
        <w:snapToGrid w:val="0"/>
        <w:spacing w:line="360" w:lineRule="exact"/>
        <w:rPr>
          <w:rFonts w:hint="eastAsia" w:ascii="仿宋_GB2312" w:hAnsi="宋体" w:eastAsia="仿宋_GB2312"/>
          <w:color w:val="auto"/>
          <w:szCs w:val="21"/>
          <w:u w:val="single"/>
        </w:rPr>
      </w:pPr>
      <w:r>
        <w:rPr>
          <w:rFonts w:hint="eastAsia" w:ascii="仿宋_GB2312" w:hAnsi="宋体" w:eastAsia="仿宋_GB2312"/>
          <w:color w:val="auto"/>
          <w:szCs w:val="21"/>
          <w:u w:val="single"/>
        </w:rPr>
        <w:t>致：</w:t>
      </w:r>
      <w:r>
        <w:rPr>
          <w:rFonts w:ascii="仿宋_GB2312" w:eastAsia="仿宋_GB2312"/>
          <w:color w:val="auto"/>
          <w:szCs w:val="21"/>
          <w:u w:val="single"/>
        </w:rPr>
        <w:t>柳州市教学设备供应站</w:t>
      </w:r>
      <w:r>
        <w:rPr>
          <w:rFonts w:hint="eastAsia" w:ascii="仿宋_GB2312" w:hAnsi="宋体" w:eastAsia="仿宋_GB2312"/>
          <w:color w:val="auto"/>
          <w:szCs w:val="21"/>
          <w:u w:val="single"/>
        </w:rPr>
        <w:t>、柳州市政府集中采购中心：</w:t>
      </w:r>
    </w:p>
    <w:p w14:paraId="6B9A5DF3">
      <w:pPr>
        <w:snapToGrid w:val="0"/>
        <w:spacing w:line="360" w:lineRule="exact"/>
        <w:ind w:firstLine="630" w:firstLineChars="3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（投标人名称）的法定代表人，现授权委托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项目的投标活动，并代表我方全权办理针对上述项目的投标、开标、转为其他方式采购、评标、签约等具体事务和签署相关文件。</w:t>
      </w:r>
    </w:p>
    <w:p w14:paraId="0CE98704">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14:paraId="67467FE1">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14:paraId="3F1BC32F">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14:paraId="4CABF283">
      <w:pPr>
        <w:snapToGrid w:val="0"/>
        <w:spacing w:line="360" w:lineRule="exact"/>
        <w:rPr>
          <w:rFonts w:ascii="仿宋_GB2312" w:eastAsia="仿宋_GB2312"/>
          <w:color w:val="auto"/>
          <w:szCs w:val="21"/>
        </w:rPr>
      </w:pPr>
    </w:p>
    <w:p w14:paraId="1E5BC385">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bCs/>
          <w:color w:val="auto"/>
          <w:szCs w:val="21"/>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14:paraId="2B7DE364">
      <w:pPr>
        <w:snapToGrid w:val="0"/>
        <w:spacing w:line="360" w:lineRule="exact"/>
        <w:rPr>
          <w:rFonts w:ascii="仿宋_GB2312" w:eastAsia="仿宋_GB2312"/>
          <w:color w:val="auto"/>
          <w:szCs w:val="21"/>
        </w:rPr>
      </w:pPr>
      <w:r>
        <w:rPr>
          <w:rFonts w:hint="eastAsia" w:ascii="仿宋_GB2312" w:eastAsia="仿宋_GB2312"/>
          <w:color w:val="auto"/>
          <w:szCs w:val="21"/>
        </w:rPr>
        <w:t>被授权人所在部门：</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被授权人职务：</w:t>
      </w:r>
      <w:r>
        <w:rPr>
          <w:rFonts w:hint="eastAsia" w:ascii="仿宋_GB2312" w:eastAsia="仿宋_GB2312"/>
          <w:color w:val="auto"/>
          <w:szCs w:val="21"/>
          <w:u w:val="single"/>
        </w:rPr>
        <w:t xml:space="preserve">                             </w:t>
      </w:r>
    </w:p>
    <w:p w14:paraId="44590D75">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14:paraId="582375FB">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投标人</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14:paraId="45CCF84B">
      <w:pPr>
        <w:pStyle w:val="26"/>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3B054E8D">
      <w:pPr>
        <w:pStyle w:val="26"/>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381D2C42">
                            <w:pPr>
                              <w:jc w:val="center"/>
                              <w:rPr>
                                <w:rFonts w:hint="eastAsia" w:ascii="仿宋_GB2312" w:hAnsi="仿宋_GB2312" w:eastAsia="仿宋_GB2312" w:cs="仿宋_GB2312"/>
                              </w:rPr>
                            </w:pPr>
                          </w:p>
                          <w:p w14:paraId="04B1F20D">
                            <w:pPr>
                              <w:jc w:val="center"/>
                              <w:rPr>
                                <w:rFonts w:hint="eastAsia" w:ascii="仿宋_GB2312" w:hAnsi="仿宋_GB2312" w:eastAsia="仿宋_GB2312" w:cs="仿宋_GB2312"/>
                              </w:rPr>
                            </w:pPr>
                          </w:p>
                          <w:p w14:paraId="664EE3F3">
                            <w:pPr>
                              <w:jc w:val="center"/>
                              <w:rPr>
                                <w:rFonts w:hint="eastAsia" w:ascii="仿宋_GB2312" w:hAnsi="仿宋_GB2312" w:eastAsia="仿宋_GB2312" w:cs="仿宋_GB2312"/>
                              </w:rPr>
                            </w:pPr>
                          </w:p>
                          <w:p w14:paraId="7ED23F1C">
                            <w:pPr>
                              <w:jc w:val="center"/>
                              <w:rPr>
                                <w:rFonts w:hint="eastAsia" w:ascii="仿宋_GB2312" w:hAnsi="仿宋_GB2312" w:eastAsia="仿宋_GB2312" w:cs="仿宋_GB2312"/>
                              </w:rPr>
                            </w:pPr>
                          </w:p>
                          <w:p w14:paraId="39AD1EDB">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50B336C6">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098F8CF"/>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&#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xLjNgAAAAKAQAADwAAAAAAAAABACAAAAAiAAAA&#10;ZHJzL2Rvd25yZXYueG1sUEsBAhQAFAAAAAgAh07iQOvLPwZAAgAAigQAAA4AAAAAAAAAAQAgAAAA&#10;JwEAAGRycy9lMm9Eb2MueG1sUEsFBgAAAAAGAAYAWQEAANkFAAAAAA==&#10;">
                <v:fill on="t" focussize="0,0"/>
                <v:stroke color="#000000" miterlimit="8" joinstyle="miter"/>
                <v:imagedata o:title=""/>
                <o:lock v:ext="edit" aspectratio="f"/>
                <v:textbox>
                  <w:txbxContent>
                    <w:p w14:paraId="381D2C42">
                      <w:pPr>
                        <w:jc w:val="center"/>
                        <w:rPr>
                          <w:rFonts w:hint="eastAsia" w:ascii="仿宋_GB2312" w:hAnsi="仿宋_GB2312" w:eastAsia="仿宋_GB2312" w:cs="仿宋_GB2312"/>
                        </w:rPr>
                      </w:pPr>
                    </w:p>
                    <w:p w14:paraId="04B1F20D">
                      <w:pPr>
                        <w:jc w:val="center"/>
                        <w:rPr>
                          <w:rFonts w:hint="eastAsia" w:ascii="仿宋_GB2312" w:hAnsi="仿宋_GB2312" w:eastAsia="仿宋_GB2312" w:cs="仿宋_GB2312"/>
                        </w:rPr>
                      </w:pPr>
                    </w:p>
                    <w:p w14:paraId="664EE3F3">
                      <w:pPr>
                        <w:jc w:val="center"/>
                        <w:rPr>
                          <w:rFonts w:hint="eastAsia" w:ascii="仿宋_GB2312" w:hAnsi="仿宋_GB2312" w:eastAsia="仿宋_GB2312" w:cs="仿宋_GB2312"/>
                        </w:rPr>
                      </w:pPr>
                    </w:p>
                    <w:p w14:paraId="7ED23F1C">
                      <w:pPr>
                        <w:jc w:val="center"/>
                        <w:rPr>
                          <w:rFonts w:hint="eastAsia" w:ascii="仿宋_GB2312" w:hAnsi="仿宋_GB2312" w:eastAsia="仿宋_GB2312" w:cs="仿宋_GB2312"/>
                        </w:rPr>
                      </w:pPr>
                    </w:p>
                    <w:p w14:paraId="39AD1EDB">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50B336C6">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098F8CF"/>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YtZctcAAAAJAQAADwAA&#10;AAAAAAABACAAAAAiAAAAZHJzL2Rvd25yZXYueG1sUEsBAhQAFAAAAAgAh07iQOGZRubeAQAAsgMA&#10;AA4AAAAAAAAAAQAgAAAAJgEAAGRycy9lMm9Eb2MueG1sUEsFBgAAAAAGAAYAWQEAAHYFAAA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14:paraId="2AB94F23">
      <w:pPr>
        <w:pStyle w:val="26"/>
        <w:spacing w:line="480" w:lineRule="exact"/>
        <w:rPr>
          <w:rFonts w:ascii="仿宋_GB2312" w:hAnsi="Times New Roman" w:eastAsia="仿宋_GB2312"/>
          <w:color w:val="auto"/>
        </w:rPr>
      </w:pPr>
    </w:p>
    <w:p w14:paraId="5318C22A">
      <w:pPr>
        <w:pStyle w:val="26"/>
        <w:spacing w:line="480" w:lineRule="exact"/>
        <w:rPr>
          <w:rFonts w:ascii="仿宋_GB2312" w:hAnsi="Times New Roman" w:eastAsia="仿宋_GB2312"/>
          <w:color w:val="auto"/>
        </w:rPr>
      </w:pPr>
    </w:p>
    <w:p w14:paraId="76218AF2">
      <w:pPr>
        <w:pStyle w:val="26"/>
        <w:spacing w:line="480" w:lineRule="exact"/>
        <w:rPr>
          <w:rFonts w:ascii="仿宋_GB2312" w:hAnsi="Times New Roman" w:eastAsia="仿宋_GB2312"/>
          <w:color w:val="auto"/>
        </w:rPr>
      </w:pPr>
    </w:p>
    <w:p w14:paraId="7C111582">
      <w:pPr>
        <w:pStyle w:val="26"/>
        <w:spacing w:line="480" w:lineRule="exact"/>
        <w:rPr>
          <w:rFonts w:ascii="仿宋_GB2312" w:hAnsi="Times New Roman" w:eastAsia="仿宋_GB2312"/>
          <w:color w:val="auto"/>
        </w:rPr>
      </w:pPr>
    </w:p>
    <w:p w14:paraId="71B811C7">
      <w:pPr>
        <w:pStyle w:val="26"/>
        <w:spacing w:line="480" w:lineRule="exact"/>
        <w:rPr>
          <w:rFonts w:ascii="仿宋_GB2312" w:hAnsi="Times New Roman" w:eastAsia="仿宋_GB2312"/>
          <w:color w:val="auto"/>
        </w:rPr>
      </w:pPr>
    </w:p>
    <w:p w14:paraId="7D77A0DB">
      <w:pPr>
        <w:pStyle w:val="26"/>
        <w:spacing w:line="240" w:lineRule="atLeast"/>
        <w:ind w:firstLine="5460" w:firstLineChars="2600"/>
        <w:rPr>
          <w:rFonts w:ascii="仿宋_GB2312" w:hAnsi="Times New Roman" w:eastAsia="仿宋_GB2312"/>
          <w:color w:val="auto"/>
          <w:u w:val="single"/>
        </w:rPr>
      </w:pPr>
    </w:p>
    <w:p w14:paraId="208E7B26">
      <w:pPr>
        <w:pStyle w:val="26"/>
        <w:spacing w:line="240" w:lineRule="atLeast"/>
        <w:ind w:firstLine="5460" w:firstLineChars="2600"/>
        <w:rPr>
          <w:rFonts w:ascii="仿宋_GB2312" w:hAnsi="Times New Roman" w:eastAsia="仿宋_GB2312"/>
          <w:color w:val="auto"/>
          <w:u w:val="single"/>
        </w:rPr>
      </w:pPr>
    </w:p>
    <w:p w14:paraId="6CA9E671">
      <w:pPr>
        <w:pStyle w:val="26"/>
        <w:spacing w:line="240" w:lineRule="atLeas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13AE84EA">
                            <w:pPr>
                              <w:jc w:val="center"/>
                              <w:rPr>
                                <w:rFonts w:hint="eastAsia" w:ascii="仿宋_GB2312" w:hAnsi="仿宋_GB2312" w:eastAsia="仿宋_GB2312" w:cs="仿宋_GB2312"/>
                              </w:rPr>
                            </w:pPr>
                          </w:p>
                          <w:p w14:paraId="13B2576B">
                            <w:pPr>
                              <w:jc w:val="center"/>
                              <w:rPr>
                                <w:rFonts w:hint="eastAsia" w:ascii="仿宋_GB2312" w:hAnsi="仿宋_GB2312" w:eastAsia="仿宋_GB2312" w:cs="仿宋_GB2312"/>
                              </w:rPr>
                            </w:pPr>
                          </w:p>
                          <w:p w14:paraId="29F95BA1">
                            <w:pPr>
                              <w:jc w:val="center"/>
                              <w:rPr>
                                <w:rFonts w:hint="eastAsia" w:ascii="仿宋_GB2312" w:hAnsi="仿宋_GB2312" w:eastAsia="仿宋_GB2312" w:cs="仿宋_GB2312"/>
                              </w:rPr>
                            </w:pPr>
                          </w:p>
                          <w:p w14:paraId="4F29425F">
                            <w:pPr>
                              <w:jc w:val="center"/>
                              <w:rPr>
                                <w:rFonts w:hint="eastAsia" w:ascii="仿宋_GB2312" w:hAnsi="仿宋_GB2312" w:eastAsia="仿宋_GB2312" w:cs="仿宋_GB2312"/>
                              </w:rPr>
                            </w:pPr>
                          </w:p>
                          <w:p w14:paraId="1B8325CA">
                            <w:pPr>
                              <w:jc w:val="center"/>
                              <w:rPr>
                                <w:rFonts w:hint="eastAsia" w:ascii="仿宋_GB2312" w:hAnsi="仿宋_GB2312" w:eastAsia="仿宋_GB2312" w:cs="仿宋_GB2312"/>
                              </w:rPr>
                            </w:pPr>
                          </w:p>
                          <w:p w14:paraId="73C61D98">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2F3FF8BA">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1CF6C682"/>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JcST2AAAAAoBAAAPAAAAAAAAAAEAIAAAACIAAABk&#10;cnMvZG93bnJldi54bWxQSwECFAAUAAAACACHTuJA7ie+Vz8CAACKBAAADgAAAAAAAAABACAAAAAn&#10;AQAAZHJzL2Uyb0RvYy54bWxQSwUGAAAAAAYABgBZAQAA2AUAAAAA&#10;">
                <v:fill on="t" focussize="0,0"/>
                <v:stroke color="#000000" miterlimit="8" joinstyle="miter"/>
                <v:imagedata o:title=""/>
                <o:lock v:ext="edit" aspectratio="f"/>
                <v:textbox>
                  <w:txbxContent>
                    <w:p w14:paraId="13AE84EA">
                      <w:pPr>
                        <w:jc w:val="center"/>
                        <w:rPr>
                          <w:rFonts w:hint="eastAsia" w:ascii="仿宋_GB2312" w:hAnsi="仿宋_GB2312" w:eastAsia="仿宋_GB2312" w:cs="仿宋_GB2312"/>
                        </w:rPr>
                      </w:pPr>
                    </w:p>
                    <w:p w14:paraId="13B2576B">
                      <w:pPr>
                        <w:jc w:val="center"/>
                        <w:rPr>
                          <w:rFonts w:hint="eastAsia" w:ascii="仿宋_GB2312" w:hAnsi="仿宋_GB2312" w:eastAsia="仿宋_GB2312" w:cs="仿宋_GB2312"/>
                        </w:rPr>
                      </w:pPr>
                    </w:p>
                    <w:p w14:paraId="29F95BA1">
                      <w:pPr>
                        <w:jc w:val="center"/>
                        <w:rPr>
                          <w:rFonts w:hint="eastAsia" w:ascii="仿宋_GB2312" w:hAnsi="仿宋_GB2312" w:eastAsia="仿宋_GB2312" w:cs="仿宋_GB2312"/>
                        </w:rPr>
                      </w:pPr>
                    </w:p>
                    <w:p w14:paraId="4F29425F">
                      <w:pPr>
                        <w:jc w:val="center"/>
                        <w:rPr>
                          <w:rFonts w:hint="eastAsia" w:ascii="仿宋_GB2312" w:hAnsi="仿宋_GB2312" w:eastAsia="仿宋_GB2312" w:cs="仿宋_GB2312"/>
                        </w:rPr>
                      </w:pPr>
                    </w:p>
                    <w:p w14:paraId="1B8325CA">
                      <w:pPr>
                        <w:jc w:val="center"/>
                        <w:rPr>
                          <w:rFonts w:hint="eastAsia" w:ascii="仿宋_GB2312" w:hAnsi="仿宋_GB2312" w:eastAsia="仿宋_GB2312" w:cs="仿宋_GB2312"/>
                        </w:rPr>
                      </w:pPr>
                    </w:p>
                    <w:p w14:paraId="73C61D98">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2F3FF8BA">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1CF6C682"/>
                  </w:txbxContent>
                </v:textbox>
              </v:rect>
            </w:pict>
          </mc:Fallback>
        </mc:AlternateContent>
      </w:r>
    </w:p>
    <w:p w14:paraId="3C7FEAA5">
      <w:pPr>
        <w:pStyle w:val="26"/>
        <w:spacing w:line="240" w:lineRule="exact"/>
        <w:rPr>
          <w:rFonts w:ascii="仿宋_GB2312" w:hAnsi="Times New Roman" w:eastAsia="仿宋_GB2312"/>
          <w:color w:val="auto"/>
        </w:rPr>
      </w:pPr>
    </w:p>
    <w:p w14:paraId="6BDC9577">
      <w:pPr>
        <w:pStyle w:val="26"/>
        <w:spacing w:line="240" w:lineRule="exact"/>
        <w:rPr>
          <w:rFonts w:ascii="仿宋_GB2312" w:hAnsi="Times New Roman" w:eastAsia="仿宋_GB2312"/>
          <w:color w:val="auto"/>
          <w:sz w:val="44"/>
        </w:rPr>
      </w:pPr>
    </w:p>
    <w:p w14:paraId="11C033A7">
      <w:pPr>
        <w:pStyle w:val="26"/>
        <w:spacing w:line="240" w:lineRule="exact"/>
        <w:rPr>
          <w:rFonts w:ascii="仿宋_GB2312" w:hAnsi="Times New Roman" w:eastAsia="仿宋_GB2312"/>
          <w:color w:val="auto"/>
          <w:sz w:val="44"/>
        </w:rPr>
      </w:pPr>
    </w:p>
    <w:p w14:paraId="7E2B6310">
      <w:pPr>
        <w:pStyle w:val="26"/>
        <w:spacing w:line="240" w:lineRule="exact"/>
        <w:rPr>
          <w:rFonts w:ascii="仿宋_GB2312" w:hAnsi="Times New Roman" w:eastAsia="仿宋_GB2312"/>
          <w:color w:val="auto"/>
          <w:sz w:val="44"/>
        </w:rPr>
      </w:pPr>
    </w:p>
    <w:p w14:paraId="184D25CA">
      <w:pPr>
        <w:pStyle w:val="26"/>
        <w:spacing w:line="240" w:lineRule="exact"/>
        <w:rPr>
          <w:rFonts w:ascii="仿宋_GB2312" w:hAnsi="Times New Roman" w:eastAsia="仿宋_GB2312"/>
          <w:color w:val="auto"/>
          <w:sz w:val="44"/>
        </w:rPr>
      </w:pPr>
    </w:p>
    <w:p w14:paraId="1F057684">
      <w:pPr>
        <w:pStyle w:val="26"/>
        <w:spacing w:line="240" w:lineRule="exact"/>
        <w:rPr>
          <w:rFonts w:ascii="仿宋_GB2312" w:hAnsi="Times New Roman" w:eastAsia="仿宋_GB2312"/>
          <w:color w:val="auto"/>
          <w:sz w:val="44"/>
        </w:rPr>
      </w:pPr>
    </w:p>
    <w:p w14:paraId="5BACC860">
      <w:pPr>
        <w:pStyle w:val="26"/>
        <w:spacing w:line="240" w:lineRule="exact"/>
        <w:rPr>
          <w:rFonts w:ascii="仿宋_GB2312" w:hAnsi="Times New Roman" w:eastAsia="仿宋_GB2312"/>
          <w:color w:val="auto"/>
          <w:sz w:val="44"/>
        </w:rPr>
      </w:pPr>
    </w:p>
    <w:p w14:paraId="5F56E9F7">
      <w:pPr>
        <w:pStyle w:val="26"/>
        <w:spacing w:line="240" w:lineRule="exact"/>
        <w:rPr>
          <w:rFonts w:ascii="仿宋_GB2312" w:hAnsi="Times New Roman" w:eastAsia="仿宋_GB2312"/>
          <w:color w:val="auto"/>
          <w:sz w:val="44"/>
        </w:rPr>
      </w:pPr>
    </w:p>
    <w:p w14:paraId="769D0FF5">
      <w:pPr>
        <w:pStyle w:val="26"/>
        <w:spacing w:line="240" w:lineRule="exact"/>
        <w:rPr>
          <w:rFonts w:ascii="仿宋_GB2312" w:hAnsi="Times New Roman" w:eastAsia="仿宋_GB2312"/>
          <w:color w:val="auto"/>
          <w:sz w:val="44"/>
        </w:rPr>
      </w:pPr>
    </w:p>
    <w:p w14:paraId="778832E0">
      <w:pPr>
        <w:pStyle w:val="26"/>
        <w:spacing w:line="240" w:lineRule="exact"/>
        <w:rPr>
          <w:rFonts w:ascii="仿宋_GB2312" w:hAnsi="Times New Roman" w:eastAsia="仿宋_GB2312"/>
          <w:color w:val="auto"/>
          <w:sz w:val="44"/>
        </w:rPr>
      </w:pPr>
    </w:p>
    <w:p w14:paraId="0467D889">
      <w:pPr>
        <w:snapToGrid w:val="0"/>
        <w:spacing w:before="120" w:beforeLines="50" w:after="50"/>
        <w:ind w:firstLine="420" w:firstLineChars="200"/>
        <w:outlineLvl w:val="1"/>
        <w:rPr>
          <w:rFonts w:ascii="仿宋_GB2312" w:eastAsia="仿宋_GB2312"/>
          <w:color w:val="auto"/>
        </w:rPr>
      </w:pPr>
      <w:r>
        <w:rPr>
          <w:rFonts w:hint="eastAsia" w:ascii="仿宋_GB2312" w:eastAsia="仿宋_GB2312"/>
          <w:color w:val="auto"/>
        </w:rPr>
        <w:t xml:space="preserve">                                             </w:t>
      </w:r>
    </w:p>
    <w:p w14:paraId="32FF1371">
      <w:pPr>
        <w:snapToGrid w:val="0"/>
        <w:spacing w:before="120" w:beforeLines="50" w:after="50"/>
        <w:ind w:firstLine="420" w:firstLineChars="200"/>
        <w:outlineLvl w:val="1"/>
        <w:rPr>
          <w:rFonts w:ascii="仿宋_GB2312" w:eastAsia="仿宋_GB2312"/>
          <w:color w:val="auto"/>
        </w:rPr>
      </w:pPr>
    </w:p>
    <w:p w14:paraId="075FB301">
      <w:pPr>
        <w:snapToGrid w:val="0"/>
        <w:spacing w:before="120" w:beforeLines="50" w:after="50"/>
        <w:ind w:firstLine="482" w:firstLineChars="200"/>
        <w:outlineLvl w:val="1"/>
        <w:rPr>
          <w:rFonts w:ascii="仿宋_GB2312" w:eastAsia="仿宋_GB2312"/>
          <w:color w:val="auto"/>
        </w:rPr>
        <w:sectPr>
          <w:pgSz w:w="11906" w:h="16838"/>
          <w:pgMar w:top="1440" w:right="1440" w:bottom="1440" w:left="1440" w:header="851" w:footer="992" w:gutter="0"/>
          <w:cols w:space="720" w:num="1"/>
          <w:docGrid w:linePitch="312" w:charSpace="0"/>
        </w:sect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47140EE5">
      <w:pPr>
        <w:snapToGrid w:val="0"/>
        <w:spacing w:line="400" w:lineRule="exact"/>
        <w:ind w:firstLine="475" w:firstLineChars="197"/>
        <w:jc w:val="left"/>
        <w:rPr>
          <w:rFonts w:ascii="仿宋_GB2312" w:hAnsi="Calibri" w:eastAsia="仿宋_GB2312"/>
          <w:b/>
          <w:bCs/>
          <w:color w:val="auto"/>
          <w:sz w:val="24"/>
        </w:rPr>
      </w:pPr>
      <w:r>
        <w:rPr>
          <w:rFonts w:hint="eastAsia" w:ascii="仿宋_GB2312" w:hAnsi="Calibri" w:eastAsia="仿宋_GB2312"/>
          <w:b/>
          <w:bCs/>
          <w:color w:val="auto"/>
          <w:sz w:val="24"/>
        </w:rPr>
        <w:t>（3）投标人资格声明函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14:paraId="71D368E8">
      <w:pPr>
        <w:snapToGrid w:val="0"/>
        <w:spacing w:before="50" w:after="120" w:afterLines="50" w:line="400" w:lineRule="exact"/>
        <w:jc w:val="center"/>
        <w:rPr>
          <w:rFonts w:ascii="仿宋_GB2312" w:eastAsia="仿宋_GB2312"/>
          <w:b/>
          <w:bCs/>
          <w:color w:val="auto"/>
          <w:sz w:val="32"/>
          <w:szCs w:val="32"/>
        </w:rPr>
      </w:pPr>
    </w:p>
    <w:p w14:paraId="53C9D1D7">
      <w:pPr>
        <w:autoSpaceDE w:val="0"/>
        <w:autoSpaceDN w:val="0"/>
        <w:adjustRightInd w:val="0"/>
        <w:spacing w:line="400" w:lineRule="exact"/>
        <w:ind w:firstLine="640"/>
        <w:jc w:val="center"/>
        <w:rPr>
          <w:rFonts w:ascii="仿宋_GB2312" w:eastAsia="仿宋_GB2312"/>
          <w:b/>
          <w:bCs/>
          <w:color w:val="auto"/>
          <w:sz w:val="32"/>
          <w:szCs w:val="32"/>
        </w:rPr>
      </w:pPr>
      <w:r>
        <w:rPr>
          <w:rFonts w:hint="eastAsia" w:ascii="仿宋_GB2312" w:eastAsia="仿宋_GB2312"/>
          <w:b/>
          <w:bCs/>
          <w:color w:val="auto"/>
          <w:sz w:val="32"/>
          <w:szCs w:val="32"/>
        </w:rPr>
        <w:t>投标人资格声明函</w:t>
      </w:r>
    </w:p>
    <w:p w14:paraId="7DDB57A7">
      <w:pPr>
        <w:autoSpaceDE w:val="0"/>
        <w:autoSpaceDN w:val="0"/>
        <w:adjustRightInd w:val="0"/>
        <w:spacing w:line="400" w:lineRule="exact"/>
        <w:rPr>
          <w:rFonts w:ascii="仿宋_GB2312" w:eastAsia="仿宋_GB2312"/>
          <w:color w:val="auto"/>
          <w:spacing w:val="6"/>
          <w:sz w:val="24"/>
        </w:rPr>
      </w:pPr>
      <w:r>
        <w:rPr>
          <w:rFonts w:hint="eastAsia" w:ascii="仿宋_GB2312" w:eastAsia="仿宋_GB2312"/>
          <w:color w:val="auto"/>
          <w:spacing w:val="6"/>
          <w:sz w:val="24"/>
        </w:rPr>
        <w:t>致：</w:t>
      </w:r>
      <w:r>
        <w:rPr>
          <w:rFonts w:ascii="仿宋_GB2312" w:eastAsia="仿宋_GB2312"/>
          <w:color w:val="auto"/>
          <w:spacing w:val="6"/>
          <w:sz w:val="24"/>
          <w:u w:val="single"/>
        </w:rPr>
        <w:t>柳州市教学设备供应站</w:t>
      </w:r>
      <w:r>
        <w:rPr>
          <w:rFonts w:hint="eastAsia" w:ascii="仿宋_GB2312" w:eastAsia="仿宋_GB2312"/>
          <w:color w:val="auto"/>
          <w:spacing w:val="6"/>
          <w:sz w:val="24"/>
          <w:u w:val="single"/>
        </w:rPr>
        <w:t>、柳州市政府集中采购中心</w:t>
      </w:r>
      <w:r>
        <w:rPr>
          <w:rFonts w:hint="eastAsia" w:ascii="仿宋_GB2312" w:eastAsia="仿宋_GB2312"/>
          <w:color w:val="auto"/>
          <w:spacing w:val="6"/>
          <w:sz w:val="24"/>
        </w:rPr>
        <w:t>：</w:t>
      </w:r>
    </w:p>
    <w:p w14:paraId="19AA352B">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14:paraId="76CFE81B">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14:paraId="06542646">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14:paraId="179B396E">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14:paraId="1DCF67E9">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14:paraId="0032673D">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14:paraId="2C381230">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（六）法律、行政法规规定的其他条件。 </w:t>
      </w:r>
    </w:p>
    <w:p w14:paraId="0154CE66">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14:paraId="797C588C">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14:paraId="62404C43">
      <w:pPr>
        <w:pStyle w:val="47"/>
        <w:spacing w:line="400" w:lineRule="exact"/>
        <w:ind w:firstLine="504"/>
        <w:rPr>
          <w:rFonts w:ascii="仿宋_GB2312" w:eastAsia="仿宋_GB2312"/>
          <w:color w:val="auto"/>
          <w:spacing w:val="6"/>
          <w:sz w:val="24"/>
        </w:rPr>
      </w:pPr>
    </w:p>
    <w:p w14:paraId="15B78B03">
      <w:pPr>
        <w:spacing w:line="400" w:lineRule="exact"/>
        <w:rPr>
          <w:color w:val="auto"/>
          <w:sz w:val="24"/>
        </w:rPr>
      </w:pPr>
    </w:p>
    <w:p w14:paraId="199119EA">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47071C56">
      <w:pPr>
        <w:spacing w:line="400" w:lineRule="exact"/>
        <w:jc w:val="center"/>
        <w:rPr>
          <w:rFonts w:ascii="仿宋_GB2312" w:eastAsia="仿宋_GB2312"/>
          <w:color w:val="auto"/>
          <w:sz w:val="24"/>
          <w:u w:val="single"/>
        </w:rPr>
      </w:pPr>
    </w:p>
    <w:p w14:paraId="7F84FB9F">
      <w:pPr>
        <w:pStyle w:val="26"/>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投标人</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55BF0F63">
      <w:pPr>
        <w:pStyle w:val="26"/>
        <w:spacing w:line="400" w:lineRule="exact"/>
        <w:rPr>
          <w:rFonts w:hint="eastAsia" w:ascii="仿宋_GB2312" w:hAnsi="宋体" w:eastAsia="仿宋_GB2312"/>
          <w:color w:val="auto"/>
          <w:sz w:val="24"/>
          <w:szCs w:val="24"/>
        </w:rPr>
      </w:pPr>
    </w:p>
    <w:p w14:paraId="48B3E5FE">
      <w:pPr>
        <w:pStyle w:val="26"/>
        <w:spacing w:line="400" w:lineRule="exact"/>
        <w:jc w:val="right"/>
        <w:rPr>
          <w:rFonts w:hint="eastAsia" w:ascii="仿宋_GB2312" w:hAnsi="宋体" w:eastAsia="仿宋_GB2312"/>
          <w:color w:val="auto"/>
          <w:sz w:val="24"/>
          <w:szCs w:val="24"/>
        </w:rPr>
      </w:pPr>
      <w:r>
        <w:rPr>
          <w:rFonts w:hint="eastAsia" w:ascii="仿宋_GB2312" w:hAnsi="宋体" w:eastAsia="仿宋_GB2312"/>
          <w:color w:val="auto"/>
          <w:sz w:val="24"/>
          <w:szCs w:val="24"/>
        </w:rPr>
        <w:t>日期：       年   月   日</w:t>
      </w:r>
    </w:p>
    <w:p w14:paraId="389CBD62">
      <w:pPr>
        <w:pStyle w:val="26"/>
        <w:spacing w:line="400" w:lineRule="exact"/>
        <w:ind w:firstLine="482" w:firstLineChars="200"/>
        <w:rPr>
          <w:rFonts w:hint="eastAsia"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14:paraId="10D82522">
      <w:pPr>
        <w:pStyle w:val="8"/>
        <w:overflowPunct w:val="0"/>
        <w:ind w:left="0" w:firstLine="0"/>
        <w:rPr>
          <w:rFonts w:ascii="仿宋_GB2312" w:hAnsi="Courier New" w:eastAsia="仿宋_GB2312" w:cs="Courier New"/>
          <w:bCs/>
          <w:color w:val="auto"/>
          <w:sz w:val="24"/>
          <w:szCs w:val="24"/>
        </w:rPr>
        <w:sectPr>
          <w:pgSz w:w="11906" w:h="16838"/>
          <w:pgMar w:top="1440" w:right="707" w:bottom="1440" w:left="1440" w:header="851" w:footer="992" w:gutter="0"/>
          <w:cols w:space="720" w:num="1"/>
          <w:docGrid w:linePitch="312" w:charSpace="0"/>
        </w:sectPr>
      </w:pPr>
    </w:p>
    <w:p w14:paraId="70C4C96A">
      <w:pPr>
        <w:pStyle w:val="534"/>
        <w:spacing w:before="0" w:beforeAutospacing="0" w:after="0" w:afterAutospacing="0" w:line="460" w:lineRule="atLeast"/>
        <w:rPr>
          <w:rFonts w:ascii="仿宋_GB2312" w:eastAsia="仿宋_GB2312"/>
          <w:color w:val="auto"/>
        </w:rPr>
      </w:pPr>
      <w:r>
        <w:rPr>
          <w:rFonts w:hint="eastAsia" w:ascii="仿宋_GB2312" w:eastAsia="仿宋_GB2312"/>
          <w:color w:val="auto"/>
        </w:rPr>
        <w:t>  （4）投标人有效主体资格证明（如营业执照、事业单位法人证书、执业许可证、自然人身份证等）（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26088D49">
      <w:pPr>
        <w:snapToGrid w:val="0"/>
        <w:spacing w:line="400" w:lineRule="exact"/>
        <w:jc w:val="left"/>
        <w:rPr>
          <w:rFonts w:ascii="仿宋_GB2312" w:eastAsia="仿宋_GB2312"/>
          <w:bCs/>
          <w:color w:val="auto"/>
          <w:sz w:val="24"/>
        </w:rPr>
      </w:pPr>
    </w:p>
    <w:p w14:paraId="75234DD0">
      <w:pPr>
        <w:snapToGrid w:val="0"/>
        <w:spacing w:line="400" w:lineRule="exact"/>
        <w:jc w:val="left"/>
        <w:rPr>
          <w:rFonts w:ascii="仿宋_GB2312" w:eastAsia="仿宋_GB2312"/>
          <w:bCs/>
          <w:color w:val="auto"/>
          <w:sz w:val="24"/>
        </w:rPr>
      </w:pPr>
    </w:p>
    <w:p w14:paraId="0041DBCA">
      <w:pPr>
        <w:snapToGrid w:val="0"/>
        <w:spacing w:before="120" w:beforeLines="50" w:after="50" w:line="400" w:lineRule="exact"/>
        <w:outlineLvl w:val="1"/>
        <w:rPr>
          <w:rFonts w:ascii="仿宋_GB2312" w:eastAsia="仿宋_GB2312"/>
          <w:b/>
          <w:bCs/>
          <w:color w:val="auto"/>
          <w:szCs w:val="21"/>
        </w:rPr>
      </w:pPr>
    </w:p>
    <w:p w14:paraId="14C6D4BF">
      <w:pPr>
        <w:ind w:firstLine="643" w:firstLineChars="200"/>
        <w:jc w:val="left"/>
        <w:rPr>
          <w:rFonts w:ascii="仿宋_GB2312" w:eastAsia="仿宋_GB2312"/>
          <w:b/>
          <w:bCs/>
          <w:color w:val="auto"/>
          <w:sz w:val="32"/>
          <w:szCs w:val="32"/>
        </w:rPr>
      </w:pPr>
      <w:bookmarkStart w:id="90" w:name="_Hlk56503802"/>
      <w:r>
        <w:rPr>
          <w:rFonts w:hint="eastAsia" w:ascii="仿宋_GB2312" w:eastAsia="仿宋_GB2312"/>
          <w:b/>
          <w:bCs/>
          <w:color w:val="auto"/>
          <w:sz w:val="32"/>
          <w:szCs w:val="32"/>
        </w:rPr>
        <w:t>注：第（4）项必须提供且为PDF格式，并加盖投标人CA电子签章。</w:t>
      </w:r>
    </w:p>
    <w:p w14:paraId="49C52834">
      <w:pPr>
        <w:pStyle w:val="576"/>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w:t>
      </w:r>
      <w:r>
        <w:rPr>
          <w:rFonts w:hint="eastAsia" w:ascii="仿宋_GB2312" w:eastAsia="仿宋_GB2312"/>
          <w:b/>
          <w:bCs/>
          <w:color w:val="auto"/>
          <w:lang w:eastAsia="zh-CN"/>
        </w:rPr>
        <w:t>分标一、分标二、分标三</w:t>
      </w:r>
      <w:r>
        <w:rPr>
          <w:rFonts w:hint="eastAsia" w:ascii="仿宋_GB2312" w:eastAsia="仿宋_GB2312"/>
          <w:b/>
          <w:bCs/>
          <w:color w:val="auto"/>
        </w:rPr>
        <w:t>中小企业证明材料，投标人必须提供以下材料之一：</w:t>
      </w:r>
    </w:p>
    <w:p w14:paraId="4D3CCF33">
      <w:pPr>
        <w:pStyle w:val="576"/>
        <w:spacing w:line="405" w:lineRule="atLeast"/>
        <w:rPr>
          <w:rFonts w:hint="eastAsia" w:ascii="仿宋_GB2312" w:eastAsia="仿宋_GB2312"/>
          <w:color w:val="auto"/>
        </w:rPr>
      </w:pPr>
      <w:r>
        <w:rPr>
          <w:rFonts w:hint="eastAsia" w:ascii="仿宋_GB2312" w:eastAsia="仿宋_GB2312"/>
          <w:color w:val="auto"/>
        </w:rPr>
        <w:t>①</w:t>
      </w:r>
      <w:r>
        <w:rPr>
          <w:rFonts w:hint="eastAsia" w:ascii="仿宋_GB2312" w:eastAsia="仿宋_GB2312"/>
          <w:b/>
          <w:bCs/>
          <w:color w:val="auto"/>
        </w:rPr>
        <w:t>中小企业声明函格式（货物由中小企业制造的必须提供）：</w:t>
      </w:r>
    </w:p>
    <w:p w14:paraId="66AB9F04">
      <w:pPr>
        <w:pStyle w:val="576"/>
        <w:jc w:val="center"/>
        <w:rPr>
          <w:rFonts w:hint="eastAsia" w:ascii="仿宋_GB2312" w:eastAsia="仿宋_GB2312"/>
          <w:color w:val="auto"/>
        </w:rPr>
      </w:pPr>
      <w:r>
        <w:rPr>
          <w:rFonts w:hint="eastAsia" w:ascii="仿宋_GB2312" w:eastAsia="仿宋_GB2312"/>
          <w:b/>
          <w:bCs/>
          <w:color w:val="auto"/>
          <w:sz w:val="33"/>
          <w:szCs w:val="33"/>
        </w:rPr>
        <w:t>中小企业声明函（货物）</w:t>
      </w:r>
      <w:r>
        <w:rPr>
          <w:rFonts w:hint="eastAsia" w:ascii="仿宋_GB2312" w:eastAsia="仿宋_GB2312"/>
          <w:b/>
          <w:bCs/>
          <w:color w:val="auto"/>
          <w:sz w:val="32"/>
          <w:szCs w:val="32"/>
          <w:highlight w:val="none"/>
        </w:rPr>
        <w:t>（</w:t>
      </w:r>
      <w:r>
        <w:rPr>
          <w:rFonts w:hint="eastAsia" w:ascii="仿宋_GB2312" w:eastAsia="仿宋_GB2312"/>
          <w:b/>
          <w:bCs/>
          <w:color w:val="auto"/>
          <w:sz w:val="32"/>
          <w:szCs w:val="32"/>
          <w:highlight w:val="none"/>
          <w:u w:val="single"/>
        </w:rPr>
        <w:t xml:space="preserve">分标   </w:t>
      </w:r>
      <w:r>
        <w:rPr>
          <w:rFonts w:hint="eastAsia" w:ascii="仿宋_GB2312" w:eastAsia="仿宋_GB2312"/>
          <w:b/>
          <w:bCs/>
          <w:color w:val="auto"/>
          <w:sz w:val="32"/>
          <w:szCs w:val="32"/>
          <w:highlight w:val="none"/>
        </w:rPr>
        <w:t>）</w:t>
      </w:r>
    </w:p>
    <w:p w14:paraId="67986BF0">
      <w:pPr>
        <w:pStyle w:val="576"/>
        <w:spacing w:line="405" w:lineRule="atLeast"/>
        <w:rPr>
          <w:rFonts w:hint="eastAsia" w:ascii="仿宋_GB2312" w:eastAsia="仿宋_GB2312"/>
          <w:color w:val="auto"/>
        </w:rPr>
      </w:pPr>
      <w:r>
        <w:rPr>
          <w:rFonts w:hint="eastAsia" w:ascii="仿宋_GB2312" w:eastAsia="仿宋_GB2312"/>
          <w:color w:val="auto"/>
        </w:rPr>
        <w:t>  本公司郑重声明，根据《政府采购促进中小企业发展管理办法》（财库﹝2020﹞46 号）的规定，本公司参加</w:t>
      </w:r>
      <w:r>
        <w:rPr>
          <w:rFonts w:hint="eastAsia" w:ascii="仿宋_GB2312" w:eastAsia="仿宋_GB2312"/>
          <w:color w:val="auto"/>
          <w:u w:val="single"/>
        </w:rPr>
        <w:t>柳州市教学设备供应站</w:t>
      </w:r>
      <w:r>
        <w:rPr>
          <w:rFonts w:hint="eastAsia" w:ascii="仿宋_GB2312" w:eastAsia="仿宋_GB2312"/>
          <w:color w:val="auto"/>
        </w:rPr>
        <w:t>的</w:t>
      </w:r>
      <w:r>
        <w:rPr>
          <w:rFonts w:hint="eastAsia" w:ascii="仿宋_GB2312" w:eastAsia="仿宋_GB2312"/>
          <w:color w:val="auto"/>
          <w:u w:val="single"/>
        </w:rPr>
        <w:t>课桌椅设备采购</w:t>
      </w:r>
      <w:r>
        <w:rPr>
          <w:rFonts w:hint="eastAsia" w:ascii="仿宋_GB2312" w:eastAsia="仿宋_GB2312"/>
          <w:color w:val="auto"/>
        </w:rPr>
        <w:t>采购活动，提供的货物全部由符合政策要求的中小企业制造。相关企业的具体情况如下：</w:t>
      </w:r>
      <w:r>
        <w:rPr>
          <w:rFonts w:hint="eastAsia" w:ascii="仿宋_GB2312" w:eastAsia="仿宋_GB2312"/>
          <w:color w:val="auto"/>
        </w:rPr>
        <w:br w:type="textWrapping"/>
      </w:r>
      <w:r>
        <w:rPr>
          <w:rFonts w:hint="eastAsia" w:ascii="仿宋_GB2312" w:eastAsia="仿宋_GB2312"/>
          <w:color w:val="auto"/>
        </w:rPr>
        <w:t xml:space="preserve">  1. </w:t>
      </w:r>
      <w:r>
        <w:rPr>
          <w:rFonts w:hint="eastAsia" w:ascii="仿宋_GB2312" w:eastAsia="仿宋_GB2312"/>
          <w:color w:val="auto"/>
          <w:lang w:val="en-US" w:eastAsia="zh-CN"/>
        </w:rPr>
        <w:t xml:space="preserve">        </w:t>
      </w:r>
      <w:r>
        <w:rPr>
          <w:rStyle w:val="252"/>
          <w:rFonts w:hint="eastAsia" w:ascii="仿宋_GB2312" w:eastAsia="仿宋_GB2312"/>
          <w:color w:val="auto"/>
          <w:u w:val="single"/>
        </w:rPr>
        <w:t>（标的名称）</w:t>
      </w:r>
      <w:r>
        <w:rPr>
          <w:rFonts w:hint="eastAsia" w:ascii="仿宋_GB2312" w:eastAsia="仿宋_GB2312"/>
          <w:color w:val="auto"/>
        </w:rPr>
        <w:t xml:space="preserve"> ，属于</w:t>
      </w:r>
      <w:r>
        <w:rPr>
          <w:rFonts w:hint="eastAsia" w:ascii="仿宋_GB2312" w:eastAsia="仿宋_GB2312"/>
          <w:color w:val="auto"/>
          <w:lang w:val="en-US" w:eastAsia="zh-CN"/>
        </w:rPr>
        <w:t xml:space="preserve">       </w:t>
      </w:r>
      <w:r>
        <w:rPr>
          <w:rStyle w:val="252"/>
          <w:rFonts w:hint="eastAsia" w:ascii="仿宋_GB2312" w:eastAsia="仿宋_GB2312"/>
          <w:b/>
          <w:bCs/>
          <w:color w:val="auto"/>
          <w:u w:val="single"/>
        </w:rPr>
        <w:t>（填写采购文件中明确的所属行业，详见本声明函“注”第2点）</w:t>
      </w:r>
      <w:r>
        <w:rPr>
          <w:rFonts w:hint="eastAsia" w:ascii="仿宋_GB2312" w:eastAsia="仿宋_GB2312"/>
          <w:color w:val="auto"/>
        </w:rPr>
        <w:t xml:space="preserve"> ；制造商为</w:t>
      </w:r>
      <w:r>
        <w:rPr>
          <w:rFonts w:hint="eastAsia" w:ascii="仿宋_GB2312" w:eastAsia="仿宋_GB2312"/>
          <w:color w:val="auto"/>
          <w:lang w:val="en-US" w:eastAsia="zh-CN"/>
        </w:rPr>
        <w:t xml:space="preserve">       </w:t>
      </w:r>
      <w:r>
        <w:rPr>
          <w:rStyle w:val="252"/>
          <w:rFonts w:hint="eastAsia" w:ascii="仿宋_GB2312" w:eastAsia="仿宋_GB2312"/>
          <w:color w:val="auto"/>
          <w:u w:val="single"/>
        </w:rPr>
        <w:t>（企业名称）</w:t>
      </w:r>
      <w:r>
        <w:rPr>
          <w:rFonts w:hint="eastAsia" w:ascii="仿宋_GB2312" w:eastAsia="仿宋_GB2312"/>
          <w:color w:val="auto"/>
        </w:rPr>
        <w:t>，从业人员</w:t>
      </w:r>
      <w:r>
        <w:rPr>
          <w:rFonts w:hint="eastAsia" w:ascii="仿宋_GB2312" w:eastAsia="仿宋_GB2312"/>
          <w:color w:val="auto"/>
          <w:u w:val="single"/>
        </w:rPr>
        <w:t>   </w:t>
      </w:r>
      <w:r>
        <w:rPr>
          <w:rFonts w:hint="eastAsia" w:ascii="仿宋_GB2312" w:eastAsia="仿宋_GB2312"/>
          <w:color w:val="auto"/>
        </w:rPr>
        <w:t>人，营业收入为</w:t>
      </w:r>
      <w:r>
        <w:rPr>
          <w:rFonts w:hint="eastAsia" w:ascii="仿宋_GB2312" w:eastAsia="仿宋_GB2312"/>
          <w:color w:val="auto"/>
          <w:u w:val="single"/>
        </w:rPr>
        <w:t xml:space="preserve">     </w:t>
      </w:r>
      <w:r>
        <w:rPr>
          <w:rFonts w:hint="eastAsia" w:ascii="仿宋_GB2312" w:eastAsia="仿宋_GB2312"/>
          <w:color w:val="auto"/>
        </w:rPr>
        <w:t>万元，资产总额为</w:t>
      </w:r>
      <w:r>
        <w:rPr>
          <w:rFonts w:hint="eastAsia" w:ascii="仿宋_GB2312" w:eastAsia="仿宋_GB2312"/>
          <w:color w:val="auto"/>
          <w:u w:val="single"/>
        </w:rPr>
        <w:t xml:space="preserve">    </w:t>
      </w:r>
      <w:r>
        <w:rPr>
          <w:rFonts w:hint="eastAsia" w:ascii="仿宋_GB2312" w:eastAsia="仿宋_GB2312"/>
          <w:color w:val="auto"/>
        </w:rPr>
        <w:t>万元，属于</w:t>
      </w:r>
      <w:r>
        <w:rPr>
          <w:rFonts w:hint="eastAsia" w:ascii="仿宋_GB2312" w:eastAsia="仿宋_GB2312"/>
          <w:color w:val="auto"/>
          <w:lang w:val="en-US" w:eastAsia="zh-CN"/>
        </w:rPr>
        <w:t xml:space="preserve">      </w:t>
      </w:r>
      <w:r>
        <w:rPr>
          <w:rStyle w:val="252"/>
          <w:rFonts w:hint="eastAsia" w:ascii="仿宋_GB2312" w:eastAsia="仿宋_GB2312"/>
          <w:color w:val="auto"/>
          <w:u w:val="single"/>
        </w:rPr>
        <w:t>（中型企业、小型企业、微型企业）</w:t>
      </w: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xml:space="preserve">  2. </w:t>
      </w:r>
      <w:r>
        <w:rPr>
          <w:rFonts w:hint="eastAsia" w:ascii="仿宋_GB2312" w:eastAsia="仿宋_GB2312"/>
          <w:color w:val="auto"/>
          <w:lang w:val="en-US" w:eastAsia="zh-CN"/>
        </w:rPr>
        <w:t xml:space="preserve">         </w:t>
      </w:r>
      <w:r>
        <w:rPr>
          <w:rStyle w:val="252"/>
          <w:rFonts w:hint="eastAsia" w:ascii="仿宋_GB2312" w:eastAsia="仿宋_GB2312"/>
          <w:color w:val="auto"/>
          <w:u w:val="single"/>
        </w:rPr>
        <w:t>（标的名称）</w:t>
      </w:r>
      <w:r>
        <w:rPr>
          <w:rFonts w:hint="eastAsia" w:ascii="仿宋_GB2312" w:eastAsia="仿宋_GB2312"/>
          <w:color w:val="auto"/>
        </w:rPr>
        <w:t xml:space="preserve"> ，属于</w:t>
      </w:r>
      <w:r>
        <w:rPr>
          <w:rFonts w:hint="eastAsia" w:ascii="仿宋_GB2312" w:eastAsia="仿宋_GB2312"/>
          <w:color w:val="auto"/>
          <w:lang w:val="en-US" w:eastAsia="zh-CN"/>
        </w:rPr>
        <w:t xml:space="preserve">      </w:t>
      </w:r>
      <w:r>
        <w:rPr>
          <w:rStyle w:val="252"/>
          <w:rFonts w:hint="eastAsia" w:ascii="仿宋_GB2312" w:eastAsia="仿宋_GB2312"/>
          <w:b/>
          <w:bCs/>
          <w:color w:val="auto"/>
          <w:u w:val="single"/>
        </w:rPr>
        <w:t>（填写采购文件中明确的所属行业，详见本声明函“注”第2点）</w:t>
      </w:r>
      <w:r>
        <w:rPr>
          <w:rFonts w:hint="eastAsia" w:ascii="仿宋_GB2312" w:eastAsia="仿宋_GB2312"/>
          <w:color w:val="auto"/>
        </w:rPr>
        <w:t xml:space="preserve"> ；制造商为</w:t>
      </w:r>
      <w:r>
        <w:rPr>
          <w:rFonts w:hint="eastAsia" w:ascii="仿宋_GB2312" w:eastAsia="仿宋_GB2312"/>
          <w:color w:val="auto"/>
          <w:lang w:val="en-US" w:eastAsia="zh-CN"/>
        </w:rPr>
        <w:t xml:space="preserve">      </w:t>
      </w:r>
      <w:r>
        <w:rPr>
          <w:rStyle w:val="252"/>
          <w:rFonts w:hint="eastAsia" w:ascii="仿宋_GB2312" w:eastAsia="仿宋_GB2312"/>
          <w:color w:val="auto"/>
          <w:u w:val="single"/>
        </w:rPr>
        <w:t>（企业名称）</w:t>
      </w:r>
      <w:r>
        <w:rPr>
          <w:rFonts w:hint="eastAsia" w:ascii="仿宋_GB2312" w:eastAsia="仿宋_GB2312"/>
          <w:color w:val="auto"/>
        </w:rPr>
        <w:t>，从业人员</w:t>
      </w:r>
      <w:r>
        <w:rPr>
          <w:rFonts w:hint="eastAsia" w:ascii="仿宋_GB2312" w:eastAsia="仿宋_GB2312"/>
          <w:color w:val="auto"/>
          <w:u w:val="single"/>
        </w:rPr>
        <w:t xml:space="preserve">   </w:t>
      </w:r>
      <w:r>
        <w:rPr>
          <w:rFonts w:hint="eastAsia" w:ascii="仿宋_GB2312" w:eastAsia="仿宋_GB2312"/>
          <w:color w:val="auto"/>
        </w:rPr>
        <w:t>人，营业收入为</w:t>
      </w:r>
      <w:r>
        <w:rPr>
          <w:rFonts w:hint="eastAsia" w:ascii="仿宋_GB2312" w:eastAsia="仿宋_GB2312"/>
          <w:color w:val="auto"/>
          <w:u w:val="single"/>
        </w:rPr>
        <w:t>   </w:t>
      </w:r>
      <w:r>
        <w:rPr>
          <w:rFonts w:hint="eastAsia" w:ascii="仿宋_GB2312" w:eastAsia="仿宋_GB2312"/>
          <w:color w:val="auto"/>
        </w:rPr>
        <w:t>万元，资产总额为</w:t>
      </w:r>
      <w:r>
        <w:rPr>
          <w:rFonts w:hint="eastAsia" w:ascii="仿宋_GB2312" w:eastAsia="仿宋_GB2312"/>
          <w:color w:val="auto"/>
          <w:u w:val="single"/>
        </w:rPr>
        <w:t>   </w:t>
      </w:r>
      <w:r>
        <w:rPr>
          <w:rFonts w:hint="eastAsia" w:ascii="仿宋_GB2312" w:eastAsia="仿宋_GB2312"/>
          <w:color w:val="auto"/>
        </w:rPr>
        <w:t>万元，属于</w:t>
      </w:r>
      <w:r>
        <w:rPr>
          <w:rFonts w:hint="eastAsia" w:ascii="仿宋_GB2312" w:eastAsia="仿宋_GB2312"/>
          <w:color w:val="auto"/>
          <w:lang w:val="en-US" w:eastAsia="zh-CN"/>
        </w:rPr>
        <w:t xml:space="preserve">      </w:t>
      </w:r>
      <w:r>
        <w:rPr>
          <w:rStyle w:val="252"/>
          <w:rFonts w:hint="eastAsia" w:ascii="仿宋_GB2312" w:eastAsia="仿宋_GB2312"/>
          <w:color w:val="auto"/>
          <w:u w:val="single"/>
        </w:rPr>
        <w:t>（中型企业、小型 企业、微型企业）</w:t>
      </w:r>
      <w:r>
        <w:rPr>
          <w:rFonts w:hint="eastAsia" w:ascii="仿宋_GB2312" w:eastAsia="仿宋_GB2312"/>
          <w:color w:val="auto"/>
        </w:rPr>
        <w:t>；</w:t>
      </w:r>
    </w:p>
    <w:p w14:paraId="717FCFB7">
      <w:pPr>
        <w:pStyle w:val="576"/>
        <w:spacing w:line="405" w:lineRule="atLeast"/>
        <w:rPr>
          <w:rFonts w:hint="eastAsia" w:ascii="仿宋_GB2312" w:eastAsia="仿宋_GB2312"/>
          <w:color w:val="auto"/>
        </w:rPr>
      </w:pP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以上企业，不属于大企业的分支机构，不存在控股股东为大企业的情形，也不存在与大企业的负责人为同一人的情形。</w:t>
      </w:r>
      <w:r>
        <w:rPr>
          <w:rFonts w:hint="eastAsia" w:ascii="仿宋_GB2312" w:eastAsia="仿宋_GB2312"/>
          <w:color w:val="auto"/>
        </w:rPr>
        <w:br w:type="textWrapping"/>
      </w:r>
      <w:r>
        <w:rPr>
          <w:rFonts w:hint="eastAsia" w:ascii="仿宋_GB2312" w:eastAsia="仿宋_GB2312"/>
          <w:color w:val="auto"/>
        </w:rPr>
        <w:t>  本企业对上述声明内容的真实性负责。如有虚假，将依法承担相应责任。</w:t>
      </w:r>
    </w:p>
    <w:p w14:paraId="7234A1C5">
      <w:pPr>
        <w:pStyle w:val="576"/>
        <w:jc w:val="right"/>
        <w:rPr>
          <w:rFonts w:hint="eastAsia" w:ascii="仿宋_GB2312" w:eastAsia="仿宋_GB2312"/>
          <w:color w:val="auto"/>
        </w:rPr>
      </w:pPr>
      <w:r>
        <w:rPr>
          <w:rFonts w:hint="eastAsia" w:ascii="仿宋_GB2312" w:eastAsia="仿宋_GB2312"/>
          <w:color w:val="auto"/>
        </w:rPr>
        <w:t>  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5D1D1CC7">
      <w:pPr>
        <w:pStyle w:val="576"/>
        <w:jc w:val="right"/>
        <w:rPr>
          <w:rFonts w:hint="eastAsia" w:ascii="仿宋_GB2312" w:eastAsia="仿宋_GB2312"/>
          <w:color w:val="auto"/>
        </w:rPr>
      </w:pPr>
      <w:r>
        <w:rPr>
          <w:rFonts w:hint="eastAsia" w:ascii="仿宋_GB2312" w:eastAsia="仿宋_GB2312"/>
          <w:color w:val="auto"/>
        </w:rPr>
        <w:t>日期：   年 月 日</w:t>
      </w:r>
    </w:p>
    <w:p w14:paraId="537A27B4">
      <w:pPr>
        <w:pStyle w:val="576"/>
        <w:spacing w:line="405" w:lineRule="atLeast"/>
        <w:rPr>
          <w:rFonts w:hint="eastAsia" w:ascii="仿宋_GB2312" w:eastAsia="仿宋_GB2312"/>
          <w:color w:val="auto"/>
        </w:rPr>
      </w:pPr>
      <w:r>
        <w:rPr>
          <w:rFonts w:hint="eastAsia" w:ascii="仿宋_GB2312" w:eastAsia="仿宋_GB2312"/>
          <w:b/>
          <w:bCs/>
          <w:color w:val="auto"/>
        </w:rPr>
        <w:t>  注：1.此项材料必须以PDF格式上传；</w:t>
      </w:r>
    </w:p>
    <w:p w14:paraId="67F3254E">
      <w:pPr>
        <w:pStyle w:val="576"/>
        <w:spacing w:line="405" w:lineRule="atLeast"/>
        <w:rPr>
          <w:rFonts w:hint="eastAsia" w:ascii="仿宋_GB2312" w:eastAsia="仿宋_GB2312"/>
          <w:color w:val="auto"/>
        </w:rPr>
      </w:pPr>
      <w:r>
        <w:rPr>
          <w:rFonts w:hint="eastAsia" w:ascii="仿宋_GB2312" w:eastAsia="仿宋_GB2312"/>
          <w:b/>
          <w:bCs/>
          <w:color w:val="auto"/>
        </w:rPr>
        <w:t>  2.投标人出具的《中小企业声明函》中填写的“所属行业”应与采购文件明确的“所属行业”内容一致。</w:t>
      </w:r>
      <w:r>
        <w:rPr>
          <w:rFonts w:hint="eastAsia" w:ascii="仿宋_GB2312" w:eastAsia="仿宋_GB2312"/>
          <w:b/>
          <w:bCs/>
          <w:color w:val="auto"/>
        </w:rPr>
        <w:br w:type="textWrapping"/>
      </w:r>
      <w:r>
        <w:rPr>
          <w:rFonts w:hint="eastAsia" w:ascii="仿宋_GB2312" w:eastAsia="仿宋_GB2312"/>
          <w:b/>
          <w:bCs/>
          <w:color w:val="auto"/>
          <w:lang w:val="en-US" w:eastAsia="zh-CN"/>
        </w:rPr>
        <w:t xml:space="preserve">     分标一、分标二、分标三</w:t>
      </w:r>
      <w:r>
        <w:rPr>
          <w:rFonts w:hint="eastAsia" w:ascii="仿宋_GB2312" w:eastAsia="仿宋_GB2312"/>
          <w:b/>
          <w:bCs/>
          <w:color w:val="auto"/>
        </w:rPr>
        <w:t>采购标的对应的中小企业划分标准所属行业：</w:t>
      </w:r>
      <w:r>
        <w:rPr>
          <w:rFonts w:hint="eastAsia" w:ascii="仿宋_GB2312" w:eastAsia="仿宋_GB2312"/>
          <w:b/>
          <w:bCs/>
          <w:color w:val="auto"/>
          <w:u w:val="single"/>
        </w:rPr>
        <w:t> 工业</w:t>
      </w:r>
      <w:r>
        <w:rPr>
          <w:rFonts w:hint="eastAsia" w:ascii="仿宋_GB2312" w:eastAsia="仿宋_GB2312"/>
          <w:color w:val="auto"/>
        </w:rPr>
        <w:t> </w:t>
      </w:r>
      <w:r>
        <w:rPr>
          <w:rFonts w:hint="eastAsia" w:ascii="仿宋_GB2312" w:eastAsia="仿宋_GB2312"/>
          <w:b/>
          <w:bCs/>
          <w:color w:val="auto"/>
        </w:rPr>
        <w:t>。</w:t>
      </w:r>
      <w:r>
        <w:rPr>
          <w:rFonts w:hint="eastAsia" w:ascii="仿宋_GB2312" w:eastAsia="仿宋_GB2312"/>
          <w:color w:val="auto"/>
        </w:rPr>
        <w:br w:type="textWrapping"/>
      </w:r>
      <w:r>
        <w:rPr>
          <w:rFonts w:hint="eastAsia" w:ascii="仿宋_GB2312" w:eastAsia="仿宋_GB2312"/>
          <w:color w:val="auto"/>
        </w:rPr>
        <w:t>  3.从业人员、营业收入、资产总额填报上一年度数据，无上一年度数据的新成立企业可不填报。</w:t>
      </w:r>
      <w:r>
        <w:rPr>
          <w:rFonts w:hint="eastAsia" w:ascii="仿宋_GB2312" w:eastAsia="仿宋_GB2312"/>
          <w:color w:val="auto"/>
        </w:rPr>
        <w:br w:type="textWrapping"/>
      </w:r>
      <w:r>
        <w:rPr>
          <w:rFonts w:hint="eastAsia" w:ascii="仿宋_GB2312" w:eastAsia="仿宋_GB2312"/>
          <w:color w:val="auto"/>
        </w:rPr>
        <w:t>  4.为方便投标人识别企业规模类型，投标人可使用工业和信息化部组织开发的中小企业规模类型自测小程序生成企业规模类型测试结果。</w:t>
      </w:r>
      <w:r>
        <w:rPr>
          <w:rFonts w:hint="eastAsia" w:ascii="仿宋_GB2312" w:eastAsia="仿宋_GB2312"/>
          <w:color w:val="auto"/>
        </w:rPr>
        <w:br w:type="textWrapping"/>
      </w:r>
      <w:r>
        <w:rPr>
          <w:rFonts w:hint="eastAsia" w:ascii="仿宋_GB2312" w:eastAsia="仿宋_GB2312"/>
          <w:color w:val="auto"/>
        </w:rPr>
        <w:t>  自测小程序链接：https://baosong.miit.gov.cn/ScaleTest</w:t>
      </w:r>
      <w:r>
        <w:rPr>
          <w:rFonts w:hint="eastAsia" w:ascii="仿宋_GB2312" w:eastAsia="仿宋_GB2312"/>
          <w:color w:val="auto"/>
        </w:rPr>
        <w:br w:type="textWrapping"/>
      </w:r>
      <w:r>
        <w:rPr>
          <w:rFonts w:hint="eastAsia" w:ascii="仿宋_GB2312" w:eastAsia="仿宋_GB2312"/>
          <w:color w:val="auto"/>
        </w:rPr>
        <w:t>  5.投标人须按上述格式要求如实填写中小企业声明函，并对该声明函的真实性负责，否则不得享受相关中小企业扶持政策；</w:t>
      </w:r>
      <w:r>
        <w:rPr>
          <w:rFonts w:hint="eastAsia" w:ascii="仿宋_GB2312" w:eastAsia="仿宋_GB2312"/>
          <w:color w:val="auto"/>
        </w:rPr>
        <w:br w:type="textWrapping"/>
      </w:r>
      <w:r>
        <w:rPr>
          <w:rFonts w:hint="eastAsia" w:ascii="仿宋_GB2312" w:eastAsia="仿宋_GB2312"/>
          <w:color w:val="auto"/>
        </w:rPr>
        <w:t>  6.中标人依法享受中小企业扶持政策的，采购代理机构将在中标结果公告中公告其《中小企业声明函》；</w:t>
      </w:r>
      <w:r>
        <w:rPr>
          <w:rFonts w:hint="eastAsia" w:ascii="仿宋_GB2312" w:eastAsia="仿宋_GB2312"/>
          <w:color w:val="auto"/>
        </w:rPr>
        <w:br w:type="textWrapping"/>
      </w:r>
      <w:r>
        <w:rPr>
          <w:rFonts w:hint="eastAsia" w:ascii="仿宋_GB2312" w:eastAsia="仿宋_GB2312"/>
          <w:color w:val="auto"/>
        </w:rPr>
        <w:t>  7.中小微企业划型标准附表(若附表有变动，按最新政策执行)：</w:t>
      </w:r>
    </w:p>
    <w:p w14:paraId="66661753">
      <w:pPr>
        <w:pStyle w:val="576"/>
        <w:jc w:val="center"/>
        <w:rPr>
          <w:rFonts w:hint="eastAsia" w:ascii="仿宋_GB2312" w:eastAsia="仿宋_GB2312"/>
          <w:color w:val="auto"/>
        </w:rPr>
      </w:pPr>
      <w:r>
        <w:rPr>
          <w:rFonts w:hint="eastAsia" w:ascii="仿宋_GB2312" w:eastAsia="仿宋_GB2312"/>
          <w:b/>
          <w:bCs/>
          <w:color w:val="auto"/>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0"/>
        <w:gridCol w:w="1979"/>
        <w:gridCol w:w="1239"/>
        <w:gridCol w:w="2027"/>
        <w:gridCol w:w="1705"/>
        <w:gridCol w:w="1239"/>
      </w:tblGrid>
      <w:tr w14:paraId="1888B7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2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2A77B4">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行业名称</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8F5442">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指标名称</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022E64">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计量单位</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FBC277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中型</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FA2E8E">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小型</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AE55D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微型</w:t>
            </w:r>
          </w:p>
        </w:tc>
      </w:tr>
      <w:tr w14:paraId="6C80D0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087B3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农、林、牧、渔</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D46740">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88BF1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21CE49">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182E44">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50≤Y&lt;500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417032">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14:paraId="5C87FD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5CEAD2">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工业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A84C95">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E0131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54F150">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FEE238">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2261DA">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25FEF8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4E516DDB">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2A6041">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4A007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AF5EF8">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2000≤Y&lt;40000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1A11FA">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300≤Y&lt;2000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461E5C">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14:paraId="36A757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1DAB62">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建筑业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FC72AE">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2D805D">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E51525">
            <w:pPr>
              <w:spacing w:before="0" w:beforeAutospacing="0" w:after="0" w:afterAutospacing="0"/>
              <w:jc w:val="center"/>
              <w:rPr>
                <w:rFonts w:hint="eastAsia" w:ascii="仿宋_GB2312" w:eastAsia="仿宋_GB2312"/>
                <w:color w:val="auto"/>
              </w:rPr>
            </w:pPr>
            <w:r>
              <w:rPr>
                <w:rFonts w:hint="eastAsia" w:ascii="仿宋_GB2312" w:eastAsia="仿宋_GB2312"/>
                <w:color w:val="auto"/>
              </w:rPr>
              <w:t>6000≤Y&lt;80000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0E6B98">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300≤Y&lt;6000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9DEEBF">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14:paraId="0ECF1D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5AA90D3E">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3DE064">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95C09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9FBB02">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5000≤Z&lt;80000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EA8CAB">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300≤Z&lt;5000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4B2111">
            <w:pPr>
              <w:spacing w:before="0" w:beforeAutospacing="0" w:after="0" w:afterAutospacing="0"/>
              <w:jc w:val="center"/>
              <w:rPr>
                <w:rFonts w:hint="eastAsia" w:ascii="仿宋_GB2312" w:eastAsia="仿宋_GB2312"/>
                <w:color w:val="auto"/>
              </w:rPr>
            </w:pPr>
            <w:r>
              <w:rPr>
                <w:rFonts w:hint="eastAsia" w:ascii="仿宋_GB2312" w:eastAsia="仿宋_GB2312"/>
                <w:color w:val="auto"/>
              </w:rPr>
              <w:t>Z&lt;300</w:t>
            </w:r>
          </w:p>
        </w:tc>
      </w:tr>
      <w:tr w14:paraId="3D6966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808E7D">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批发业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EDC80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FD3D0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48AEFB">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20≤X&lt;200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E9755EF">
            <w:pPr>
              <w:spacing w:before="0" w:beforeAutospacing="0" w:after="0" w:afterAutospacing="0"/>
              <w:jc w:val="center"/>
              <w:rPr>
                <w:rFonts w:hint="eastAsia" w:ascii="仿宋_GB2312" w:eastAsia="仿宋_GB2312"/>
                <w:color w:val="auto"/>
              </w:rPr>
            </w:pPr>
            <w:r>
              <w:rPr>
                <w:rFonts w:hint="eastAsia" w:ascii="仿宋_GB2312" w:eastAsia="仿宋_GB2312"/>
                <w:color w:val="auto"/>
              </w:rPr>
              <w:t>5≤X&lt;20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51ABE5">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X&lt;5</w:t>
            </w:r>
          </w:p>
        </w:tc>
      </w:tr>
      <w:tr w14:paraId="36FAEE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5DACF742">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203BE6">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5BA0E9">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AB6156">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5000≤Y&lt;40000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A7CD8B">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93B99C">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Y&lt;1000</w:t>
            </w:r>
          </w:p>
        </w:tc>
      </w:tr>
      <w:tr w14:paraId="54EED4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05FBA2">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零售业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3BFCF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2A798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9620E9">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50≤X&lt;300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E3C830">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10≤X&lt;50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9DCA45">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2FC1B1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5A4E7746">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C31DDF">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39644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9F8468">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578B5D">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100≤Y&lt;500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7E658F">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749794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6FF04D">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交通运输业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087C7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FF494D">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9DFF4D">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260770">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0CBEE1">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1EC2E9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59D5C3AA">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85FE62">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CF7B7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B183A7">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3000≤Y&lt;30000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A3EACB">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200≤Y&lt;3000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DBD5FB">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w:t>
            </w:r>
          </w:p>
        </w:tc>
      </w:tr>
      <w:tr w14:paraId="4C6E90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7790F9">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仓储业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5D397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2F7EC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E8765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BC4AD3">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20≤X&lt;100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548D8F">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04420A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032D9317">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1AC6CC">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E0704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2329B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1000≤Y&lt;30000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01A1D2">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6E4C57">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653132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1DA03E">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邮政业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618C1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6AB5E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08CABB">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8864D7">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E76BB0">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4C6B46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5D12745C">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CEACE1">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EB6CD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118005">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2000≤Y&lt;30000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22C5D2">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BAF4BB">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37B28E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0E74C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住宿业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AE1CF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CEA311">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F9BE1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01479D">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FD765D">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4242AB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7D7478B5">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2689B9">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76051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CFE078">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BCC268">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019888">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3A4B85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7DECB0">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餐饮业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1FA1E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28216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8DB2F2">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5C142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8EE36A">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55291E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1F438F1E">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D56337">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9A2049">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229424">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8B6E1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E4413C">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20E935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D5E1D7">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信息传输业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22B339">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FD69B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CFDE9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5B37F2">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DF4F99">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7BB5B6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6D72799B">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34F6C2">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0D1825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0E061C">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DFF683">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716F94">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54955B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1A4357">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软件和信息</w:t>
            </w:r>
            <w:r>
              <w:rPr>
                <w:rFonts w:hint="eastAsia" w:ascii="仿宋_GB2312" w:eastAsia="仿宋_GB2312"/>
                <w:color w:val="auto"/>
              </w:rPr>
              <w:t xml:space="preserve"> </w:t>
            </w:r>
            <w:r>
              <w:rPr>
                <w:rFonts w:hint="eastAsia" w:ascii="仿宋_GB2312" w:eastAsia="仿宋_GB2312"/>
                <w:b/>
                <w:bCs/>
                <w:color w:val="auto"/>
              </w:rPr>
              <w:t>技术服务业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1CB7F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74C9C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C378CB">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46C0C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615770">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4BAD52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76F20D21">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95CE97">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7A5E8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2DE4E5">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65C94A">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50≤Y&lt;1000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F2830F">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14:paraId="341684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D023CB">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房地产</w:t>
            </w:r>
            <w:r>
              <w:rPr>
                <w:rFonts w:hint="eastAsia" w:ascii="仿宋_GB2312" w:eastAsia="仿宋_GB2312"/>
                <w:color w:val="auto"/>
              </w:rPr>
              <w:t xml:space="preserve"> </w:t>
            </w:r>
            <w:r>
              <w:rPr>
                <w:rFonts w:hint="eastAsia" w:ascii="仿宋_GB2312" w:eastAsia="仿宋_GB2312"/>
                <w:b/>
                <w:bCs/>
                <w:color w:val="auto"/>
              </w:rPr>
              <w:t>开发经营</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9B41E6F">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8257D5">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48280E">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1000≤Y&lt;200000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2CAE3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100≤X&lt;1000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16F9E9">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14:paraId="10AEEC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175AAA4C">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121328">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6E445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FE6B1C4">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5000≤Z&lt;10000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943BDA">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2000≤Y&lt;5000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151876">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Y&lt;2000</w:t>
            </w:r>
          </w:p>
        </w:tc>
      </w:tr>
      <w:tr w14:paraId="7331BD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836D78">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物业管理</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29BDF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E7C45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6B7739">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5CD36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ED8DBB">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14:paraId="3E8688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4890D222">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B556BD">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E0F95B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1ECEB3">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DA078E">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500≤Y&lt;1000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E35FE9">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Y&lt;500</w:t>
            </w:r>
          </w:p>
        </w:tc>
      </w:tr>
      <w:tr w14:paraId="65E836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0DEF75">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租赁和商务服务业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DD2D75">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0D2BE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8F6240">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981C1D">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154E1F">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7E6046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noWrap w:val="0"/>
            <w:vAlign w:val="center"/>
          </w:tcPr>
          <w:p w14:paraId="1EF3D69E">
            <w:pPr>
              <w:spacing w:before="0" w:beforeAutospacing="0" w:after="0" w:afterAutospacing="0"/>
              <w:rPr>
                <w:rFonts w:ascii="仿宋_GB2312" w:eastAsia="仿宋_GB2312"/>
                <w:color w:val="auto"/>
              </w:rPr>
            </w:pP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36F2D7">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614F4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DE0B5F">
            <w:pPr>
              <w:spacing w:before="0" w:beforeAutospacing="0" w:after="0" w:afterAutospacing="0"/>
              <w:jc w:val="center"/>
              <w:rPr>
                <w:rFonts w:hint="eastAsia" w:ascii="仿宋_GB2312" w:eastAsia="仿宋_GB2312"/>
                <w:color w:val="auto"/>
              </w:rPr>
            </w:pPr>
            <w:r>
              <w:rPr>
                <w:rFonts w:hint="eastAsia" w:ascii="仿宋_GB2312" w:eastAsia="仿宋_GB2312"/>
                <w:color w:val="auto"/>
              </w:rPr>
              <w:t>8000≤Z&lt;120000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12826">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100≤Z&lt;8000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8FB2F1">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3E7202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3FFCE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其他未列明</w:t>
            </w:r>
            <w:r>
              <w:rPr>
                <w:rFonts w:hint="eastAsia" w:ascii="仿宋_GB2312" w:eastAsia="仿宋_GB2312"/>
                <w:color w:val="auto"/>
              </w:rPr>
              <w:t xml:space="preserve"> </w:t>
            </w:r>
            <w:r>
              <w:rPr>
                <w:rFonts w:hint="eastAsia" w:ascii="仿宋_GB2312" w:eastAsia="仿宋_GB2312"/>
                <w:b/>
                <w:bCs/>
                <w:color w:val="auto"/>
              </w:rPr>
              <w:t>行业</w:t>
            </w:r>
          </w:p>
        </w:tc>
        <w:tc>
          <w:tcPr>
            <w:tcW w:w="197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8E87B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9EC831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E166F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B8106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32E137">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bl>
    <w:p w14:paraId="2AFE18C0">
      <w:pPr>
        <w:pStyle w:val="576"/>
        <w:spacing w:line="405" w:lineRule="atLeast"/>
        <w:rPr>
          <w:rFonts w:hint="eastAsia" w:ascii="仿宋_GB2312" w:eastAsia="仿宋_GB2312"/>
          <w:color w:val="auto"/>
        </w:rPr>
      </w:pPr>
      <w:r>
        <w:rPr>
          <w:rFonts w:hint="eastAsia" w:ascii="仿宋_GB2312" w:eastAsia="仿宋_GB2312"/>
          <w:b/>
          <w:bCs/>
          <w:color w:val="auto"/>
        </w:rPr>
        <w:t>  说明:上述标准参照《关于印发中小企业划型标准规定的通知》(工信部联企业〔2011〕300号)，大型、中型和小型企业须同时满足所列指标的下限，否则下划一档;微型企业只须满足所列指标中的一项即可。</w:t>
      </w:r>
    </w:p>
    <w:p w14:paraId="72A6BDCC">
      <w:pPr>
        <w:pStyle w:val="576"/>
        <w:spacing w:line="405" w:lineRule="atLeast"/>
        <w:rPr>
          <w:rFonts w:hint="eastAsia" w:ascii="仿宋_GB2312" w:eastAsia="仿宋_GB2312"/>
          <w:color w:val="auto"/>
        </w:rPr>
      </w:pPr>
      <w:r>
        <w:rPr>
          <w:rFonts w:hint="eastAsia" w:ascii="仿宋_GB2312" w:eastAsia="仿宋_GB2312"/>
          <w:color w:val="auto"/>
        </w:rPr>
        <w:br w:type="page"/>
      </w:r>
      <w:r>
        <w:rPr>
          <w:rFonts w:hint="eastAsia" w:ascii="仿宋_GB2312" w:eastAsia="仿宋_GB2312"/>
          <w:color w:val="auto"/>
        </w:rPr>
        <w:t>②</w:t>
      </w:r>
      <w:r>
        <w:rPr>
          <w:rFonts w:hint="eastAsia" w:ascii="仿宋_GB2312" w:eastAsia="仿宋_GB2312"/>
          <w:b/>
          <w:bCs/>
          <w:color w:val="auto"/>
        </w:rPr>
        <w:t>残疾人福利性单位声明函（货物由残疾人福利性单位制造的必须提供）：</w:t>
      </w:r>
    </w:p>
    <w:p w14:paraId="4F35D47C">
      <w:pPr>
        <w:pStyle w:val="576"/>
        <w:jc w:val="center"/>
        <w:rPr>
          <w:rFonts w:hint="eastAsia" w:ascii="仿宋_GB2312" w:eastAsia="仿宋_GB2312"/>
          <w:color w:val="auto"/>
        </w:rPr>
      </w:pPr>
      <w:r>
        <w:rPr>
          <w:rFonts w:hint="eastAsia" w:ascii="仿宋_GB2312" w:eastAsia="仿宋_GB2312"/>
          <w:b/>
          <w:bCs/>
          <w:color w:val="auto"/>
          <w:sz w:val="33"/>
          <w:szCs w:val="33"/>
        </w:rPr>
        <w:t>残疾人福利性单位声明函</w:t>
      </w:r>
      <w:r>
        <w:rPr>
          <w:rFonts w:hint="eastAsia" w:ascii="仿宋_GB2312" w:eastAsia="仿宋_GB2312"/>
          <w:b/>
          <w:bCs/>
          <w:color w:val="auto"/>
          <w:sz w:val="32"/>
          <w:szCs w:val="32"/>
          <w:highlight w:val="none"/>
        </w:rPr>
        <w:t>（</w:t>
      </w:r>
      <w:r>
        <w:rPr>
          <w:rFonts w:hint="eastAsia" w:ascii="仿宋_GB2312" w:eastAsia="仿宋_GB2312"/>
          <w:b/>
          <w:bCs/>
          <w:color w:val="auto"/>
          <w:sz w:val="32"/>
          <w:szCs w:val="32"/>
          <w:highlight w:val="none"/>
          <w:u w:val="single"/>
        </w:rPr>
        <w:t xml:space="preserve">分标   </w:t>
      </w:r>
      <w:r>
        <w:rPr>
          <w:rFonts w:hint="eastAsia" w:ascii="仿宋_GB2312" w:eastAsia="仿宋_GB2312"/>
          <w:b/>
          <w:bCs/>
          <w:color w:val="auto"/>
          <w:sz w:val="32"/>
          <w:szCs w:val="32"/>
          <w:highlight w:val="none"/>
        </w:rPr>
        <w:t>）</w:t>
      </w:r>
    </w:p>
    <w:p w14:paraId="628C6678">
      <w:pPr>
        <w:pStyle w:val="576"/>
        <w:spacing w:line="405" w:lineRule="atLeast"/>
        <w:rPr>
          <w:rFonts w:hint="eastAsia" w:ascii="仿宋_GB2312" w:eastAsia="仿宋_GB2312"/>
          <w:color w:val="auto"/>
        </w:rPr>
      </w:pPr>
      <w:r>
        <w:rPr>
          <w:rFonts w:hint="eastAsia" w:ascii="仿宋_GB2312" w:eastAsia="仿宋_GB2312"/>
          <w:color w:val="auto"/>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auto"/>
          <w:u w:val="single"/>
        </w:rPr>
        <w:t xml:space="preserve">     </w:t>
      </w:r>
      <w:r>
        <w:rPr>
          <w:rFonts w:hint="eastAsia" w:ascii="仿宋_GB2312" w:eastAsia="仿宋_GB2312"/>
          <w:color w:val="auto"/>
        </w:rPr>
        <w:t>单位的</w:t>
      </w:r>
      <w:r>
        <w:rPr>
          <w:rFonts w:hint="eastAsia" w:ascii="仿宋_GB2312" w:eastAsia="仿宋_GB2312"/>
          <w:color w:val="auto"/>
          <w:u w:val="single"/>
        </w:rPr>
        <w:t xml:space="preserve">     </w:t>
      </w:r>
      <w:r>
        <w:rPr>
          <w:rFonts w:hint="eastAsia" w:ascii="仿宋_GB2312" w:eastAsia="仿宋_GB2312"/>
          <w:color w:val="auto"/>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auto"/>
        </w:rPr>
        <w:br w:type="textWrapping"/>
      </w:r>
      <w:r>
        <w:rPr>
          <w:rFonts w:hint="eastAsia" w:ascii="仿宋_GB2312" w:eastAsia="仿宋_GB2312"/>
          <w:color w:val="auto"/>
        </w:rPr>
        <w:t>  本单位对上述声明的真实性负责。如有虚假，将依法承担相应责任。</w:t>
      </w:r>
    </w:p>
    <w:p w14:paraId="6C006A7D">
      <w:pPr>
        <w:pStyle w:val="576"/>
        <w:spacing w:line="405" w:lineRule="atLeast"/>
        <w:rPr>
          <w:rFonts w:hint="eastAsia" w:ascii="仿宋_GB2312" w:eastAsia="仿宋_GB2312"/>
          <w:color w:val="auto"/>
        </w:rPr>
      </w:pPr>
      <w:r>
        <w:rPr>
          <w:rFonts w:hint="eastAsia" w:ascii="仿宋_GB2312" w:eastAsia="仿宋_GB2312"/>
          <w:color w:val="auto"/>
        </w:rPr>
        <w:t>                                    </w:t>
      </w:r>
    </w:p>
    <w:p w14:paraId="1CA4DC24">
      <w:pPr>
        <w:pStyle w:val="576"/>
        <w:jc w:val="right"/>
        <w:rPr>
          <w:rFonts w:hint="eastAsia" w:ascii="仿宋_GB2312" w:eastAsia="仿宋_GB2312"/>
          <w:color w:val="auto"/>
        </w:rPr>
      </w:pPr>
      <w:r>
        <w:rPr>
          <w:rFonts w:hint="eastAsia" w:ascii="仿宋_GB2312" w:eastAsia="仿宋_GB2312"/>
          <w:color w:val="auto"/>
        </w:rPr>
        <w:t>   单位名称（</w:t>
      </w:r>
      <w:r>
        <w:rPr>
          <w:rFonts w:hint="eastAsia" w:ascii="仿宋_GB2312" w:eastAsia="仿宋_GB2312"/>
          <w:b/>
          <w:bCs/>
          <w:color w:val="auto"/>
        </w:rPr>
        <w:t>CA电子签章</w:t>
      </w:r>
      <w:r>
        <w:rPr>
          <w:rFonts w:hint="eastAsia" w:ascii="仿宋_GB2312" w:eastAsia="仿宋_GB2312"/>
          <w:color w:val="auto"/>
        </w:rPr>
        <w:t>）：   </w:t>
      </w:r>
    </w:p>
    <w:p w14:paraId="00640016">
      <w:pPr>
        <w:pStyle w:val="576"/>
        <w:jc w:val="right"/>
        <w:rPr>
          <w:rFonts w:hint="eastAsia" w:ascii="仿宋_GB2312" w:eastAsia="仿宋_GB2312"/>
          <w:color w:val="auto"/>
        </w:rPr>
      </w:pPr>
      <w:r>
        <w:rPr>
          <w:rFonts w:hint="eastAsia" w:ascii="仿宋_GB2312" w:eastAsia="仿宋_GB2312"/>
          <w:color w:val="auto"/>
        </w:rPr>
        <w:t>                                   日  期：   </w:t>
      </w:r>
    </w:p>
    <w:p w14:paraId="1DDF9570">
      <w:pPr>
        <w:pStyle w:val="576"/>
        <w:spacing w:line="405" w:lineRule="atLeast"/>
        <w:rPr>
          <w:rFonts w:hint="eastAsia" w:ascii="仿宋_GB2312" w:eastAsia="仿宋_GB2312"/>
          <w:color w:val="auto"/>
        </w:rPr>
      </w:pPr>
      <w:r>
        <w:rPr>
          <w:rFonts w:hint="eastAsia" w:ascii="仿宋_GB2312" w:eastAsia="仿宋_GB2312"/>
          <w:b/>
          <w:bCs/>
          <w:color w:val="auto"/>
        </w:rPr>
        <w:t>  注：1.此项材料必须以PDF格式上传；</w:t>
      </w:r>
      <w:r>
        <w:rPr>
          <w:rFonts w:hint="eastAsia" w:ascii="仿宋_GB2312" w:eastAsia="仿宋_GB2312"/>
          <w:b/>
          <w:bCs/>
          <w:color w:val="auto"/>
        </w:rPr>
        <w:br w:type="textWrapping"/>
      </w:r>
      <w:r>
        <w:rPr>
          <w:rFonts w:hint="eastAsia" w:ascii="仿宋_GB2312" w:eastAsia="仿宋_GB2312"/>
          <w:b/>
          <w:bCs/>
          <w:color w:val="auto"/>
        </w:rPr>
        <w:t>  2.中标人声明为残疾人福利性单位的，采购代理机构将随中标结果同时公告其《残疾人福利性单位声明函》，接受社会监督；</w:t>
      </w:r>
      <w:r>
        <w:rPr>
          <w:rFonts w:hint="eastAsia" w:ascii="仿宋_GB2312" w:eastAsia="仿宋_GB2312"/>
          <w:b/>
          <w:bCs/>
          <w:color w:val="auto"/>
        </w:rPr>
        <w:br w:type="textWrapping"/>
      </w:r>
      <w:r>
        <w:rPr>
          <w:rFonts w:hint="eastAsia" w:ascii="仿宋_GB2312" w:eastAsia="仿宋_GB2312"/>
          <w:b/>
          <w:bCs/>
          <w:color w:val="auto"/>
        </w:rPr>
        <w:t>  3.享受政府采购支持政策的残疾人福利性单位应当同时满足以下条件：</w:t>
      </w:r>
      <w:r>
        <w:rPr>
          <w:rFonts w:hint="eastAsia" w:ascii="仿宋_GB2312" w:eastAsia="仿宋_GB2312"/>
          <w:color w:val="auto"/>
        </w:rPr>
        <w:br w:type="textWrapping"/>
      </w:r>
      <w:r>
        <w:rPr>
          <w:rFonts w:hint="eastAsia" w:ascii="仿宋_GB2312" w:eastAsia="仿宋_GB2312"/>
          <w:color w:val="auto"/>
        </w:rPr>
        <w:t>  （1）安置的残疾人占本单位在职职工人数的比例不低于25%（含25%），并且安置的残疾人人数不少于10人（含10人）；</w:t>
      </w:r>
      <w:r>
        <w:rPr>
          <w:rFonts w:hint="eastAsia" w:ascii="仿宋_GB2312" w:eastAsia="仿宋_GB2312"/>
          <w:color w:val="auto"/>
        </w:rPr>
        <w:br w:type="textWrapping"/>
      </w:r>
      <w:r>
        <w:rPr>
          <w:rFonts w:hint="eastAsia" w:ascii="仿宋_GB2312" w:eastAsia="仿宋_GB2312"/>
          <w:color w:val="auto"/>
        </w:rPr>
        <w:t>  （2）依法与安置的每位残疾人签订了一年以上（含一年）的劳动合同或服务协议；</w:t>
      </w:r>
      <w:r>
        <w:rPr>
          <w:rFonts w:hint="eastAsia" w:ascii="仿宋_GB2312" w:eastAsia="仿宋_GB2312"/>
          <w:color w:val="auto"/>
        </w:rPr>
        <w:br w:type="textWrapping"/>
      </w:r>
      <w:r>
        <w:rPr>
          <w:rFonts w:hint="eastAsia" w:ascii="仿宋_GB2312" w:eastAsia="仿宋_GB2312"/>
          <w:color w:val="auto"/>
        </w:rPr>
        <w:t>  （3）为安置的每位残疾人按月足额缴纳了基本养老保险、基本医疗保险、失业保险、工伤保险和生育保险等社会保险费；</w:t>
      </w:r>
      <w:r>
        <w:rPr>
          <w:rFonts w:hint="eastAsia" w:ascii="仿宋_GB2312" w:eastAsia="仿宋_GB2312"/>
          <w:color w:val="auto"/>
        </w:rPr>
        <w:br w:type="textWrapping"/>
      </w:r>
      <w:r>
        <w:rPr>
          <w:rFonts w:hint="eastAsia" w:ascii="仿宋_GB2312" w:eastAsia="仿宋_GB2312"/>
          <w:color w:val="auto"/>
        </w:rPr>
        <w:t>  （4）通过银行等金融机构向安置的每位残疾人，按月支付了不低于单位所在区县适用的经省级人民政府批准的月最低工资标准的工资；</w:t>
      </w:r>
      <w:r>
        <w:rPr>
          <w:rFonts w:hint="eastAsia" w:ascii="仿宋_GB2312" w:eastAsia="仿宋_GB2312"/>
          <w:color w:val="auto"/>
        </w:rPr>
        <w:br w:type="textWrapping"/>
      </w:r>
      <w:r>
        <w:rPr>
          <w:rFonts w:hint="eastAsia" w:ascii="仿宋_GB2312" w:eastAsia="仿宋_GB2312"/>
          <w:color w:val="auto"/>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auto"/>
        </w:rPr>
        <w:br w:type="textWrapping"/>
      </w:r>
      <w:r>
        <w:rPr>
          <w:rFonts w:hint="eastAsia" w:ascii="仿宋_GB2312" w:eastAsia="仿宋_GB2312"/>
          <w:color w:val="auto"/>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36ED20">
      <w:pPr>
        <w:pStyle w:val="576"/>
        <w:spacing w:line="405" w:lineRule="atLeast"/>
        <w:rPr>
          <w:rFonts w:hint="eastAsia" w:ascii="仿宋_GB2312" w:eastAsia="仿宋_GB2312"/>
          <w:color w:val="auto"/>
        </w:rPr>
      </w:pPr>
      <w:r>
        <w:rPr>
          <w:rFonts w:hint="eastAsia" w:ascii="仿宋_GB2312" w:eastAsia="仿宋_GB2312"/>
          <w:color w:val="auto"/>
        </w:rPr>
        <w:br w:type="page"/>
      </w:r>
      <w:r>
        <w:rPr>
          <w:rFonts w:hint="eastAsia" w:ascii="仿宋_GB2312" w:eastAsia="仿宋_GB2312"/>
          <w:color w:val="auto"/>
        </w:rPr>
        <w:t>  ③</w:t>
      </w:r>
      <w:r>
        <w:rPr>
          <w:rFonts w:hint="eastAsia" w:ascii="仿宋_GB2312" w:eastAsia="仿宋_GB2312"/>
          <w:b/>
          <w:bCs/>
          <w:color w:val="auto"/>
        </w:rPr>
        <w:t>监狱企业由省级以上监狱管理局、戒毒管理局（含新疆生产建设兵团）出具的属于监狱企业的证明文件（货物由监狱企业制造的必须提供）（分标   ）</w:t>
      </w:r>
    </w:p>
    <w:p w14:paraId="7F734DEE">
      <w:pPr>
        <w:pStyle w:val="576"/>
        <w:spacing w:line="405" w:lineRule="atLeast"/>
        <w:rPr>
          <w:rFonts w:hint="eastAsia" w:ascii="仿宋_GB2312" w:eastAsia="仿宋_GB2312"/>
          <w:color w:val="auto"/>
        </w:rPr>
      </w:pPr>
      <w:r>
        <w:rPr>
          <w:rFonts w:hint="eastAsia" w:ascii="仿宋_GB2312" w:eastAsia="仿宋_GB2312"/>
          <w:color w:val="auto"/>
        </w:rPr>
        <w:t> </w:t>
      </w:r>
    </w:p>
    <w:p w14:paraId="24537D07">
      <w:pPr>
        <w:pStyle w:val="576"/>
        <w:spacing w:line="405" w:lineRule="atLeast"/>
        <w:rPr>
          <w:rFonts w:hint="eastAsia" w:ascii="仿宋_GB2312" w:eastAsia="仿宋_GB2312"/>
          <w:color w:val="auto"/>
        </w:rPr>
      </w:pPr>
      <w:r>
        <w:rPr>
          <w:rFonts w:hint="eastAsia" w:ascii="仿宋_GB2312" w:eastAsia="仿宋_GB2312"/>
          <w:color w:val="auto"/>
        </w:rPr>
        <w:t> </w:t>
      </w:r>
    </w:p>
    <w:p w14:paraId="06494DAD">
      <w:pPr>
        <w:pStyle w:val="576"/>
        <w:spacing w:line="405" w:lineRule="atLeast"/>
        <w:rPr>
          <w:rFonts w:hint="eastAsia" w:ascii="仿宋_GB2312" w:eastAsia="仿宋_GB2312"/>
          <w:color w:val="auto"/>
        </w:rPr>
      </w:pPr>
      <w:r>
        <w:rPr>
          <w:rFonts w:hint="eastAsia" w:ascii="仿宋_GB2312" w:eastAsia="仿宋_GB2312"/>
          <w:color w:val="auto"/>
        </w:rPr>
        <w:t> </w:t>
      </w:r>
    </w:p>
    <w:p w14:paraId="70000658">
      <w:pPr>
        <w:pStyle w:val="576"/>
        <w:spacing w:line="405" w:lineRule="atLeast"/>
        <w:rPr>
          <w:rFonts w:hint="eastAsia" w:ascii="仿宋_GB2312" w:eastAsia="仿宋_GB2312"/>
          <w:color w:val="auto"/>
        </w:rPr>
      </w:pPr>
      <w:r>
        <w:rPr>
          <w:rFonts w:hint="eastAsia" w:ascii="仿宋_GB2312" w:eastAsia="仿宋_GB2312"/>
          <w:b/>
          <w:bCs/>
          <w:color w:val="auto"/>
        </w:rPr>
        <w:t xml:space="preserve">  </w:t>
      </w:r>
      <w:r>
        <w:rPr>
          <w:rFonts w:hint="eastAsia" w:ascii="仿宋_GB2312" w:eastAsia="仿宋_GB2312"/>
          <w:b/>
          <w:bCs/>
          <w:color w:val="auto"/>
          <w:sz w:val="33"/>
          <w:szCs w:val="33"/>
        </w:rPr>
        <w:t>注：请以PDF格式提供并加盖投标人CA电子签章。</w:t>
      </w:r>
    </w:p>
    <w:p w14:paraId="6FDB40A9">
      <w:pPr>
        <w:pStyle w:val="576"/>
        <w:spacing w:line="405" w:lineRule="atLeast"/>
        <w:rPr>
          <w:rFonts w:hint="eastAsia" w:ascii="仿宋_GB2312" w:eastAsia="仿宋_GB2312"/>
          <w:color w:val="auto"/>
        </w:rPr>
      </w:pPr>
      <w:r>
        <w:rPr>
          <w:rFonts w:hint="eastAsia" w:ascii="仿宋_GB2312" w:eastAsia="仿宋_GB2312"/>
          <w:color w:val="auto"/>
        </w:rPr>
        <w:t> </w:t>
      </w:r>
    </w:p>
    <w:bookmarkEnd w:id="90"/>
    <w:p w14:paraId="66AC300F">
      <w:pPr>
        <w:snapToGrid w:val="0"/>
        <w:spacing w:before="120" w:beforeLines="50" w:after="50" w:line="400" w:lineRule="exact"/>
        <w:rPr>
          <w:rFonts w:ascii="仿宋_GB2312" w:eastAsia="仿宋_GB2312"/>
          <w:color w:val="auto"/>
          <w:szCs w:val="21"/>
        </w:rPr>
        <w:sectPr>
          <w:pgSz w:w="11906" w:h="16838"/>
          <w:pgMar w:top="1440" w:right="707" w:bottom="1440" w:left="1440" w:header="851" w:footer="992" w:gutter="0"/>
          <w:cols w:space="720" w:num="1"/>
          <w:docGrid w:linePitch="312" w:charSpace="0"/>
        </w:sectPr>
      </w:pPr>
    </w:p>
    <w:p w14:paraId="129BBEA0">
      <w:pPr>
        <w:spacing w:line="276" w:lineRule="auto"/>
        <w:jc w:val="center"/>
        <w:rPr>
          <w:rFonts w:hint="eastAsia" w:ascii="仿宋_GB2312" w:hAnsi="宋体" w:eastAsia="仿宋_GB2312"/>
          <w:b/>
          <w:bCs/>
          <w:color w:val="auto"/>
          <w:sz w:val="56"/>
          <w:szCs w:val="56"/>
        </w:rPr>
      </w:pPr>
      <w:r>
        <w:rPr>
          <w:rFonts w:hint="eastAsia" w:ascii="仿宋_GB2312" w:hAnsi="宋体" w:eastAsia="仿宋_GB2312"/>
          <w:b/>
          <w:bCs/>
          <w:color w:val="auto"/>
          <w:sz w:val="56"/>
          <w:szCs w:val="56"/>
        </w:rPr>
        <w:t xml:space="preserve">   </w:t>
      </w:r>
    </w:p>
    <w:p w14:paraId="2AE7B8A9">
      <w:pPr>
        <w:spacing w:line="276" w:lineRule="auto"/>
        <w:jc w:val="center"/>
        <w:rPr>
          <w:rFonts w:hint="eastAsia" w:ascii="仿宋_GB2312" w:hAnsi="宋体" w:eastAsia="仿宋_GB2312"/>
          <w:b/>
          <w:bCs/>
          <w:color w:val="auto"/>
          <w:sz w:val="56"/>
          <w:szCs w:val="56"/>
        </w:rPr>
      </w:pPr>
    </w:p>
    <w:p w14:paraId="1E11981C">
      <w:pPr>
        <w:spacing w:line="276" w:lineRule="auto"/>
        <w:jc w:val="center"/>
        <w:rPr>
          <w:rFonts w:hint="eastAsia" w:ascii="仿宋_GB2312" w:hAnsi="宋体" w:eastAsia="仿宋_GB2312"/>
          <w:b/>
          <w:bCs/>
          <w:color w:val="auto"/>
          <w:sz w:val="56"/>
          <w:szCs w:val="56"/>
        </w:rPr>
      </w:pPr>
    </w:p>
    <w:p w14:paraId="41298C09">
      <w:pPr>
        <w:spacing w:line="276" w:lineRule="auto"/>
        <w:jc w:val="center"/>
        <w:rPr>
          <w:rFonts w:hint="eastAsia" w:ascii="仿宋_GB2312" w:hAnsi="宋体" w:eastAsia="仿宋_GB2312"/>
          <w:b/>
          <w:bCs/>
          <w:color w:val="auto"/>
          <w:sz w:val="56"/>
          <w:szCs w:val="56"/>
        </w:rPr>
      </w:pPr>
    </w:p>
    <w:p w14:paraId="7AC1853D">
      <w:pPr>
        <w:spacing w:line="276" w:lineRule="auto"/>
        <w:rPr>
          <w:rFonts w:hint="eastAsia" w:ascii="仿宋_GB2312" w:hAnsi="宋体" w:eastAsia="仿宋_GB2312"/>
          <w:b/>
          <w:bCs/>
          <w:color w:val="auto"/>
          <w:sz w:val="56"/>
          <w:szCs w:val="56"/>
        </w:rPr>
      </w:pPr>
    </w:p>
    <w:p w14:paraId="570D7F44">
      <w:pPr>
        <w:spacing w:line="276" w:lineRule="auto"/>
        <w:rPr>
          <w:rFonts w:hint="eastAsia" w:ascii="仿宋_GB2312" w:hAnsi="宋体" w:eastAsia="仿宋_GB2312"/>
          <w:b/>
          <w:bCs/>
          <w:color w:val="auto"/>
          <w:sz w:val="56"/>
          <w:szCs w:val="56"/>
        </w:rPr>
      </w:pPr>
    </w:p>
    <w:p w14:paraId="73F420E8">
      <w:pPr>
        <w:spacing w:line="276" w:lineRule="auto"/>
        <w:rPr>
          <w:rFonts w:hint="eastAsia" w:ascii="仿宋_GB2312" w:hAnsi="宋体" w:eastAsia="仿宋_GB2312"/>
          <w:b/>
          <w:bCs/>
          <w:color w:val="auto"/>
          <w:sz w:val="56"/>
          <w:szCs w:val="56"/>
        </w:rPr>
      </w:pPr>
    </w:p>
    <w:p w14:paraId="2466F9C6">
      <w:pPr>
        <w:spacing w:line="276" w:lineRule="auto"/>
        <w:jc w:val="center"/>
        <w:rPr>
          <w:rFonts w:hint="eastAsia" w:ascii="仿宋_GB2312" w:hAnsi="宋体" w:eastAsia="仿宋_GB2312"/>
          <w:b/>
          <w:bCs/>
          <w:color w:val="auto"/>
          <w:sz w:val="56"/>
          <w:szCs w:val="56"/>
        </w:rPr>
      </w:pPr>
      <w:r>
        <w:rPr>
          <w:rFonts w:hint="eastAsia" w:ascii="仿宋_GB2312" w:hAnsi="宋体" w:eastAsia="仿宋_GB2312"/>
          <w:b/>
          <w:bCs/>
          <w:color w:val="auto"/>
          <w:sz w:val="56"/>
          <w:szCs w:val="56"/>
        </w:rPr>
        <w:t>二、报  价 要 求 文  件  格  式</w:t>
      </w:r>
    </w:p>
    <w:p w14:paraId="52C1B5F6">
      <w:pPr>
        <w:snapToGrid w:val="0"/>
        <w:spacing w:before="50" w:after="50"/>
        <w:rPr>
          <w:rFonts w:ascii="仿宋_GB2312" w:eastAsia="仿宋_GB2312"/>
          <w:bCs/>
          <w:color w:val="auto"/>
          <w:sz w:val="30"/>
          <w:szCs w:val="30"/>
        </w:rPr>
      </w:pPr>
    </w:p>
    <w:p w14:paraId="3E195859">
      <w:pPr>
        <w:snapToGrid w:val="0"/>
        <w:spacing w:before="50" w:after="50"/>
        <w:rPr>
          <w:rFonts w:ascii="仿宋_GB2312" w:eastAsia="仿宋_GB2312"/>
          <w:bCs/>
          <w:color w:val="auto"/>
          <w:sz w:val="30"/>
          <w:szCs w:val="30"/>
        </w:rPr>
        <w:sectPr>
          <w:pgSz w:w="11906" w:h="16838"/>
          <w:pgMar w:top="1440" w:right="1440" w:bottom="1440" w:left="1440" w:header="851" w:footer="992" w:gutter="0"/>
          <w:cols w:space="720" w:num="1"/>
          <w:docGrid w:linePitch="312" w:charSpace="0"/>
        </w:sectPr>
      </w:pPr>
    </w:p>
    <w:p w14:paraId="0A8A5DC0">
      <w:pPr>
        <w:snapToGrid w:val="0"/>
        <w:spacing w:before="50" w:after="50" w:line="400" w:lineRule="exact"/>
        <w:rPr>
          <w:rFonts w:ascii="仿宋_GB2312" w:eastAsia="仿宋_GB2312"/>
          <w:b/>
          <w:bCs/>
          <w:color w:val="auto"/>
          <w:sz w:val="24"/>
        </w:rPr>
      </w:pPr>
      <w:r>
        <w:rPr>
          <w:rFonts w:hint="eastAsia" w:ascii="仿宋_GB2312" w:eastAsia="仿宋_GB2312"/>
          <w:b/>
          <w:bCs/>
          <w:color w:val="auto"/>
          <w:sz w:val="24"/>
        </w:rPr>
        <w:t>报价要求文件目录：</w:t>
      </w:r>
    </w:p>
    <w:p w14:paraId="5E0827E3">
      <w:pPr>
        <w:snapToGrid w:val="0"/>
        <w:spacing w:before="50" w:after="50" w:line="400" w:lineRule="exact"/>
        <w:rPr>
          <w:rFonts w:ascii="仿宋_GB2312" w:eastAsia="仿宋_GB2312"/>
          <w:b/>
          <w:bCs/>
          <w:color w:val="auto"/>
          <w:szCs w:val="21"/>
        </w:rPr>
      </w:pPr>
    </w:p>
    <w:p w14:paraId="29F8E2F2">
      <w:pPr>
        <w:tabs>
          <w:tab w:val="left" w:pos="3870"/>
          <w:tab w:val="left" w:pos="4085"/>
        </w:tabs>
        <w:snapToGrid w:val="0"/>
        <w:jc w:val="center"/>
        <w:rPr>
          <w:rFonts w:ascii="仿宋_GB2312" w:eastAsia="仿宋_GB2312"/>
          <w:color w:val="auto"/>
          <w:sz w:val="36"/>
          <w:szCs w:val="36"/>
        </w:rPr>
      </w:pPr>
    </w:p>
    <w:p w14:paraId="73DE63DB">
      <w:pPr>
        <w:spacing w:line="276" w:lineRule="auto"/>
        <w:jc w:val="center"/>
        <w:rPr>
          <w:rFonts w:ascii="仿宋_GB2312" w:eastAsia="仿宋_GB2312"/>
          <w:color w:val="auto"/>
          <w:sz w:val="44"/>
          <w:szCs w:val="44"/>
        </w:rPr>
      </w:pPr>
      <w:r>
        <w:rPr>
          <w:rFonts w:hint="eastAsia" w:ascii="仿宋_GB2312" w:eastAsia="仿宋_GB2312"/>
          <w:color w:val="auto"/>
          <w:sz w:val="44"/>
          <w:szCs w:val="44"/>
        </w:rPr>
        <w:t>目    录</w:t>
      </w:r>
    </w:p>
    <w:p w14:paraId="37E408BD">
      <w:pPr>
        <w:spacing w:line="360" w:lineRule="auto"/>
        <w:ind w:firstLine="424" w:firstLineChars="177"/>
        <w:rPr>
          <w:rFonts w:ascii="仿宋_GB2312" w:eastAsia="仿宋_GB2312" w:cs="Courier New"/>
          <w:color w:val="auto"/>
          <w:sz w:val="24"/>
        </w:rPr>
      </w:pPr>
      <w:r>
        <w:rPr>
          <w:rFonts w:hint="eastAsia" w:ascii="仿宋_GB2312" w:eastAsia="仿宋_GB2312" w:cs="Courier New"/>
          <w:color w:val="auto"/>
          <w:sz w:val="24"/>
        </w:rPr>
        <w:t>（1）开标一览表（</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72FD8CFA">
      <w:pPr>
        <w:spacing w:line="360" w:lineRule="auto"/>
        <w:ind w:firstLine="1080" w:firstLineChars="450"/>
        <w:rPr>
          <w:rFonts w:ascii="仿宋_GB2312" w:eastAsia="仿宋_GB2312" w:cs="Courier New"/>
          <w:color w:val="auto"/>
          <w:sz w:val="24"/>
        </w:rPr>
      </w:pPr>
    </w:p>
    <w:p w14:paraId="4982C81E">
      <w:pPr>
        <w:spacing w:line="360" w:lineRule="auto"/>
        <w:ind w:firstLine="424" w:firstLineChars="177"/>
        <w:jc w:val="left"/>
        <w:rPr>
          <w:rFonts w:ascii="仿宋_GB2312" w:eastAsia="仿宋_GB2312" w:cs="Courier New"/>
          <w:color w:val="auto"/>
          <w:sz w:val="24"/>
        </w:rPr>
      </w:pPr>
      <w:r>
        <w:rPr>
          <w:rFonts w:hint="eastAsia" w:ascii="仿宋_GB2312" w:eastAsia="仿宋_GB2312" w:cs="Courier New"/>
          <w:color w:val="auto"/>
          <w:sz w:val="24"/>
        </w:rPr>
        <w:t>（</w:t>
      </w:r>
      <w:r>
        <w:rPr>
          <w:rFonts w:ascii="仿宋_GB2312" w:eastAsia="仿宋_GB2312" w:cs="Courier New"/>
          <w:color w:val="auto"/>
          <w:sz w:val="24"/>
        </w:rPr>
        <w:t>2</w:t>
      </w:r>
      <w:r>
        <w:rPr>
          <w:rFonts w:hint="eastAsia" w:ascii="仿宋_GB2312" w:eastAsia="仿宋_GB2312" w:cs="Courier New"/>
          <w:color w:val="auto"/>
          <w:sz w:val="24"/>
        </w:rPr>
        <w:t>）投标报价明细表（</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77DFD485">
      <w:pPr>
        <w:snapToGrid w:val="0"/>
        <w:spacing w:before="120" w:beforeLines="50" w:after="50" w:line="320" w:lineRule="exact"/>
        <w:jc w:val="center"/>
        <w:rPr>
          <w:rFonts w:ascii="仿宋_GB2312" w:eastAsia="仿宋_GB2312"/>
          <w:color w:val="auto"/>
          <w:sz w:val="30"/>
          <w:szCs w:val="30"/>
        </w:rPr>
        <w:sectPr>
          <w:pgSz w:w="11906" w:h="16838"/>
          <w:pgMar w:top="1440" w:right="1440" w:bottom="1440" w:left="1440" w:header="851" w:footer="992" w:gutter="0"/>
          <w:cols w:space="720" w:num="1"/>
          <w:docGrid w:linePitch="312" w:charSpace="0"/>
        </w:sectPr>
      </w:pPr>
    </w:p>
    <w:p w14:paraId="2BC06998">
      <w:pPr>
        <w:spacing w:line="276" w:lineRule="auto"/>
        <w:jc w:val="left"/>
        <w:rPr>
          <w:rFonts w:ascii="仿宋_GB2312" w:hAnsi="Courier New" w:eastAsia="仿宋_GB2312" w:cs="Courier New"/>
          <w:b/>
          <w:color w:val="auto"/>
          <w:sz w:val="24"/>
        </w:rPr>
      </w:pPr>
      <w:bookmarkStart w:id="91" w:name="_Hlk93681038"/>
      <w:r>
        <w:rPr>
          <w:rFonts w:hint="eastAsia" w:ascii="仿宋_GB2312" w:hAnsi="Courier New" w:eastAsia="仿宋_GB2312" w:cs="Courier New"/>
          <w:b/>
          <w:color w:val="auto"/>
          <w:sz w:val="24"/>
        </w:rPr>
        <w:t>（1）开标一览表格式（必须提供）：</w:t>
      </w:r>
    </w:p>
    <w:p w14:paraId="7DC028E5">
      <w:pPr>
        <w:snapToGrid w:val="0"/>
        <w:spacing w:before="50" w:after="50" w:line="400" w:lineRule="exact"/>
        <w:jc w:val="center"/>
        <w:rPr>
          <w:rFonts w:ascii="仿宋_GB2312" w:eastAsia="仿宋_GB2312"/>
          <w:b/>
          <w:bCs/>
          <w:color w:val="auto"/>
          <w:sz w:val="32"/>
          <w:szCs w:val="32"/>
        </w:rPr>
      </w:pPr>
      <w:r>
        <w:rPr>
          <w:rFonts w:hint="eastAsia" w:ascii="仿宋_GB2312" w:eastAsia="仿宋_GB2312"/>
          <w:b/>
          <w:bCs/>
          <w:color w:val="auto"/>
          <w:sz w:val="32"/>
          <w:szCs w:val="32"/>
        </w:rPr>
        <w:t>开标一览表</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color w:val="auto"/>
          <w:sz w:val="33"/>
          <w:szCs w:val="33"/>
          <w:highlight w:val="none"/>
          <w:u w:val="single"/>
          <w:lang w:val="en-US" w:eastAsia="zh-CN"/>
        </w:rPr>
        <w:t xml:space="preserve"> </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p w14:paraId="4BB76A15">
      <w:pPr>
        <w:snapToGrid w:val="0"/>
        <w:spacing w:before="50" w:after="50" w:line="400" w:lineRule="exact"/>
        <w:jc w:val="center"/>
        <w:rPr>
          <w:rFonts w:ascii="仿宋_GB2312" w:eastAsia="仿宋_GB2312"/>
          <w:b/>
          <w:color w:val="auto"/>
          <w:sz w:val="30"/>
        </w:rPr>
      </w:pPr>
    </w:p>
    <w:p w14:paraId="42A65C13">
      <w:pPr>
        <w:snapToGrid w:val="0"/>
        <w:spacing w:before="50" w:after="120" w:afterLines="50" w:line="400" w:lineRule="exact"/>
        <w:jc w:val="left"/>
        <w:rPr>
          <w:rFonts w:ascii="仿宋_GB2312" w:eastAsia="仿宋_GB2312"/>
          <w:color w:val="auto"/>
          <w:sz w:val="24"/>
        </w:rPr>
      </w:pPr>
      <w:r>
        <w:rPr>
          <w:rFonts w:hint="eastAsia" w:ascii="仿宋_GB2312" w:eastAsia="仿宋_GB2312"/>
          <w:color w:val="auto"/>
          <w:sz w:val="24"/>
        </w:rPr>
        <w:t>项目名称：</w:t>
      </w:r>
    </w:p>
    <w:p w14:paraId="19EE9723">
      <w:pPr>
        <w:snapToGrid w:val="0"/>
        <w:spacing w:before="50" w:after="120" w:afterLines="50" w:line="400" w:lineRule="exact"/>
        <w:jc w:val="left"/>
        <w:rPr>
          <w:rFonts w:ascii="仿宋_GB2312" w:eastAsia="仿宋_GB2312"/>
          <w:color w:val="auto"/>
          <w:sz w:val="24"/>
        </w:rPr>
      </w:pPr>
      <w:r>
        <w:rPr>
          <w:rFonts w:hint="eastAsia" w:ascii="仿宋_GB2312" w:eastAsia="仿宋_GB2312"/>
          <w:color w:val="auto"/>
          <w:sz w:val="24"/>
        </w:rPr>
        <w:t>项目编号：</w:t>
      </w:r>
    </w:p>
    <w:p w14:paraId="63305299">
      <w:pPr>
        <w:snapToGrid w:val="0"/>
        <w:spacing w:before="50" w:after="120" w:afterLines="50" w:line="400" w:lineRule="exact"/>
        <w:jc w:val="left"/>
        <w:rPr>
          <w:rFonts w:ascii="仿宋_GB2312" w:eastAsia="仿宋_GB2312"/>
          <w:color w:val="auto"/>
          <w:sz w:val="24"/>
        </w:rPr>
      </w:pPr>
      <w:r>
        <w:rPr>
          <w:rFonts w:hint="eastAsia" w:ascii="仿宋_GB2312" w:eastAsia="仿宋_GB2312"/>
          <w:color w:val="auto"/>
          <w:sz w:val="24"/>
        </w:rPr>
        <w:t>所投分标号：</w:t>
      </w:r>
    </w:p>
    <w:p w14:paraId="08549A2B">
      <w:pPr>
        <w:snapToGrid w:val="0"/>
        <w:spacing w:before="50" w:after="120" w:afterLines="50" w:line="400" w:lineRule="exact"/>
        <w:jc w:val="left"/>
        <w:rPr>
          <w:rFonts w:ascii="仿宋_GB2312" w:eastAsia="仿宋_GB2312"/>
          <w:b/>
          <w:color w:val="auto"/>
          <w:sz w:val="24"/>
        </w:rPr>
      </w:pPr>
      <w:r>
        <w:rPr>
          <w:rFonts w:hint="eastAsia" w:ascii="仿宋_GB2312" w:eastAsia="仿宋_GB2312"/>
          <w:color w:val="auto"/>
          <w:sz w:val="24"/>
        </w:rPr>
        <w:t xml:space="preserve">                                   </w:t>
      </w:r>
    </w:p>
    <w:p w14:paraId="2B0D7C9B">
      <w:pPr>
        <w:snapToGrid w:val="0"/>
        <w:spacing w:before="50" w:after="120" w:afterLines="50" w:line="400" w:lineRule="exact"/>
        <w:ind w:firstLine="117" w:firstLineChars="49"/>
        <w:jc w:val="right"/>
        <w:rPr>
          <w:rFonts w:ascii="仿宋_GB2312" w:eastAsia="仿宋_GB2312"/>
          <w:b/>
          <w:color w:val="auto"/>
          <w:sz w:val="24"/>
        </w:rPr>
      </w:pPr>
      <w:r>
        <w:rPr>
          <w:rFonts w:hint="eastAsia" w:ascii="仿宋_GB2312" w:eastAsia="仿宋_GB2312"/>
          <w:color w:val="auto"/>
          <w:sz w:val="24"/>
        </w:rPr>
        <w:t xml:space="preserve">                                                金额单位：人民币（元）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7783A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BBC584">
            <w:pPr>
              <w:snapToGrid w:val="0"/>
              <w:spacing w:before="50" w:after="50" w:line="360" w:lineRule="exact"/>
              <w:rPr>
                <w:rFonts w:hint="eastAsia" w:ascii="仿宋_GB2312" w:hAnsi="宋体" w:eastAsia="仿宋_GB2312"/>
                <w:color w:val="auto"/>
                <w:szCs w:val="21"/>
              </w:rPr>
            </w:pPr>
            <w:bookmarkStart w:id="92" w:name="_Hlk50566116"/>
            <w:r>
              <w:rPr>
                <w:rFonts w:hint="eastAsia" w:ascii="仿宋_GB2312" w:hAnsi="宋体" w:eastAsia="仿宋_GB2312"/>
                <w:color w:val="auto"/>
                <w:sz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82C4F9">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 w:val="24"/>
              </w:rPr>
              <w:t>货物名称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C58CEFB">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 w:val="24"/>
              </w:rPr>
              <w:t>品牌及厂家</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48C0D24A">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 w:val="24"/>
              </w:rPr>
              <w:t>产地</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C626902">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 w:val="24"/>
              </w:rPr>
              <w:t>规格型号</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DB8A292">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 w:val="24"/>
              </w:rPr>
              <w:t>数量及单位</w:t>
            </w:r>
          </w:p>
        </w:tc>
        <w:tc>
          <w:tcPr>
            <w:tcW w:w="751" w:type="dxa"/>
            <w:tcBorders>
              <w:top w:val="single" w:color="auto" w:sz="4" w:space="0"/>
              <w:left w:val="single" w:color="auto" w:sz="4" w:space="0"/>
              <w:bottom w:val="single" w:color="auto" w:sz="4" w:space="0"/>
              <w:right w:val="single" w:color="auto" w:sz="4" w:space="0"/>
            </w:tcBorders>
            <w:noWrap w:val="0"/>
            <w:vAlign w:val="center"/>
          </w:tcPr>
          <w:p w14:paraId="1F3DEFBF">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 w:val="24"/>
              </w:rPr>
              <w:t>单价</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06A6CA5">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 w:val="24"/>
              </w:rPr>
              <w:t>投标报价</w:t>
            </w:r>
          </w:p>
        </w:tc>
      </w:tr>
      <w:tr w14:paraId="10139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67C198">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 w:val="24"/>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A72B17">
            <w:pPr>
              <w:snapToGrid w:val="0"/>
              <w:spacing w:before="50" w:after="50" w:line="360" w:lineRule="exact"/>
              <w:jc w:val="left"/>
              <w:rPr>
                <w:rFonts w:hint="eastAsia" w:ascii="仿宋_GB2312" w:hAnsi="宋体" w:eastAsia="仿宋_GB2312"/>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4B399F5">
            <w:pPr>
              <w:snapToGrid w:val="0"/>
              <w:spacing w:before="50" w:after="50" w:line="360" w:lineRule="exact"/>
              <w:jc w:val="left"/>
              <w:rPr>
                <w:rFonts w:hint="eastAsia" w:ascii="仿宋_GB2312" w:hAnsi="宋体" w:eastAsia="仿宋_GB2312"/>
                <w:bCs/>
                <w:color w:val="auto"/>
                <w:szCs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A318E36">
            <w:pPr>
              <w:snapToGrid w:val="0"/>
              <w:spacing w:before="50" w:after="50" w:line="360" w:lineRule="exact"/>
              <w:jc w:val="center"/>
              <w:rPr>
                <w:rFonts w:hint="eastAsia" w:ascii="仿宋_GB2312" w:hAnsi="宋体" w:eastAsia="仿宋_GB2312"/>
                <w:color w:val="auto"/>
                <w:szCs w:val="21"/>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081E2578">
            <w:pPr>
              <w:snapToGrid w:val="0"/>
              <w:spacing w:before="50" w:after="50" w:line="360" w:lineRule="exact"/>
              <w:jc w:val="center"/>
              <w:rPr>
                <w:rFonts w:hint="eastAsia" w:ascii="仿宋_GB2312" w:hAnsi="宋体" w:eastAsia="仿宋_GB2312"/>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4AFD82D">
            <w:pPr>
              <w:snapToGrid w:val="0"/>
              <w:spacing w:before="50" w:after="50" w:line="360" w:lineRule="exact"/>
              <w:rPr>
                <w:rFonts w:hint="eastAsia" w:ascii="仿宋_GB2312" w:hAnsi="宋体" w:eastAsia="仿宋_GB2312"/>
                <w:color w:val="auto"/>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0FF8022C">
            <w:pPr>
              <w:snapToGrid w:val="0"/>
              <w:spacing w:before="50" w:after="50" w:line="360" w:lineRule="exact"/>
              <w:rPr>
                <w:rFonts w:hint="eastAsia" w:ascii="仿宋_GB2312" w:hAnsi="宋体" w:eastAsia="仿宋_GB2312"/>
                <w:color w:val="auto"/>
                <w:szCs w:val="21"/>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085E596">
            <w:pPr>
              <w:snapToGrid w:val="0"/>
              <w:spacing w:before="50" w:after="50" w:line="360" w:lineRule="exact"/>
              <w:rPr>
                <w:rFonts w:hint="eastAsia" w:ascii="仿宋_GB2312" w:hAnsi="宋体" w:eastAsia="仿宋_GB2312"/>
                <w:color w:val="auto"/>
                <w:szCs w:val="21"/>
              </w:rPr>
            </w:pPr>
          </w:p>
        </w:tc>
      </w:tr>
      <w:tr w14:paraId="0A258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751A594">
            <w:pPr>
              <w:snapToGrid w:val="0"/>
              <w:spacing w:before="50" w:after="50" w:line="360" w:lineRule="exact"/>
              <w:jc w:val="center"/>
              <w:rPr>
                <w:rFonts w:hint="eastAsia" w:ascii="仿宋_GB2312" w:hAnsi="宋体" w:eastAsia="仿宋_GB2312"/>
                <w:color w:val="auto"/>
                <w:szCs w:val="21"/>
              </w:rPr>
            </w:pPr>
            <w:r>
              <w:rPr>
                <w:rFonts w:hint="eastAsia" w:ascii="仿宋_GB2312" w:hAnsi="宋体" w:eastAsia="仿宋_GB2312"/>
                <w:color w:val="auto"/>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D8CDD5">
            <w:pPr>
              <w:snapToGrid w:val="0"/>
              <w:spacing w:before="50" w:after="50" w:line="360" w:lineRule="exact"/>
              <w:jc w:val="left"/>
              <w:rPr>
                <w:rFonts w:hint="eastAsia" w:ascii="仿宋_GB2312" w:hAnsi="宋体" w:eastAsia="仿宋_GB2312"/>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5DA32EC">
            <w:pPr>
              <w:snapToGrid w:val="0"/>
              <w:spacing w:before="50" w:after="50" w:line="360" w:lineRule="exact"/>
              <w:jc w:val="left"/>
              <w:rPr>
                <w:rFonts w:hint="eastAsia" w:ascii="仿宋_GB2312" w:hAnsi="宋体" w:eastAsia="仿宋_GB2312"/>
                <w:bCs/>
                <w:color w:val="auto"/>
                <w:szCs w:val="21"/>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E5646B4">
            <w:pPr>
              <w:snapToGrid w:val="0"/>
              <w:spacing w:before="50" w:after="50" w:line="360" w:lineRule="exact"/>
              <w:jc w:val="center"/>
              <w:rPr>
                <w:rFonts w:hint="eastAsia" w:ascii="仿宋_GB2312" w:hAnsi="宋体" w:eastAsia="仿宋_GB2312"/>
                <w:color w:val="auto"/>
                <w:szCs w:val="21"/>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2C47EB4D">
            <w:pPr>
              <w:snapToGrid w:val="0"/>
              <w:spacing w:before="50" w:after="50" w:line="360" w:lineRule="exact"/>
              <w:jc w:val="center"/>
              <w:rPr>
                <w:rFonts w:hint="eastAsia" w:ascii="仿宋_GB2312" w:hAnsi="宋体" w:eastAsia="仿宋_GB2312"/>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0B3C637">
            <w:pPr>
              <w:snapToGrid w:val="0"/>
              <w:spacing w:before="50" w:after="50" w:line="360" w:lineRule="exact"/>
              <w:rPr>
                <w:rFonts w:hint="eastAsia" w:ascii="仿宋_GB2312" w:hAnsi="宋体" w:eastAsia="仿宋_GB2312"/>
                <w:color w:val="auto"/>
                <w:szCs w:val="21"/>
              </w:rPr>
            </w:pPr>
          </w:p>
        </w:tc>
        <w:tc>
          <w:tcPr>
            <w:tcW w:w="751" w:type="dxa"/>
            <w:tcBorders>
              <w:top w:val="single" w:color="auto" w:sz="4" w:space="0"/>
              <w:left w:val="single" w:color="auto" w:sz="4" w:space="0"/>
              <w:bottom w:val="single" w:color="auto" w:sz="4" w:space="0"/>
              <w:right w:val="single" w:color="auto" w:sz="4" w:space="0"/>
            </w:tcBorders>
            <w:noWrap w:val="0"/>
            <w:vAlign w:val="center"/>
          </w:tcPr>
          <w:p w14:paraId="3009AEB5">
            <w:pPr>
              <w:snapToGrid w:val="0"/>
              <w:spacing w:before="50" w:after="50" w:line="360" w:lineRule="exact"/>
              <w:rPr>
                <w:rFonts w:hint="eastAsia" w:ascii="仿宋_GB2312" w:hAnsi="宋体" w:eastAsia="仿宋_GB2312"/>
                <w:color w:val="auto"/>
                <w:szCs w:val="21"/>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944114C">
            <w:pPr>
              <w:snapToGrid w:val="0"/>
              <w:spacing w:before="50" w:after="50" w:line="360" w:lineRule="exact"/>
              <w:rPr>
                <w:rFonts w:hint="eastAsia" w:ascii="仿宋_GB2312" w:hAnsi="宋体" w:eastAsia="仿宋_GB2312"/>
                <w:color w:val="auto"/>
                <w:szCs w:val="21"/>
              </w:rPr>
            </w:pPr>
          </w:p>
        </w:tc>
      </w:tr>
      <w:tr w14:paraId="6616B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noWrap w:val="0"/>
            <w:vAlign w:val="center"/>
          </w:tcPr>
          <w:p w14:paraId="4CE40333">
            <w:pPr>
              <w:snapToGrid w:val="0"/>
              <w:spacing w:before="50" w:after="50" w:line="360" w:lineRule="exact"/>
              <w:rPr>
                <w:rFonts w:hint="eastAsia" w:ascii="仿宋_GB2312" w:hAnsi="宋体" w:eastAsia="仿宋_GB2312"/>
                <w:color w:val="auto"/>
                <w:szCs w:val="21"/>
                <w:u w:val="single"/>
              </w:rPr>
            </w:pPr>
            <w:r>
              <w:rPr>
                <w:rFonts w:hint="eastAsia" w:ascii="仿宋_GB2312" w:hAnsi="宋体" w:eastAsia="仿宋_GB2312"/>
                <w:color w:val="auto"/>
                <w:sz w:val="24"/>
              </w:rPr>
              <w:t>本项目合计金额大写：</w:t>
            </w:r>
            <w:r>
              <w:rPr>
                <w:rFonts w:hint="eastAsia" w:ascii="仿宋_GB2312" w:hAnsi="宋体" w:eastAsia="仿宋_GB2312"/>
                <w:color w:val="auto"/>
                <w:sz w:val="24"/>
                <w:u w:val="single"/>
              </w:rPr>
              <w:t xml:space="preserve">                                        </w:t>
            </w:r>
            <w:r>
              <w:rPr>
                <w:rFonts w:hint="eastAsia" w:ascii="仿宋_GB2312" w:eastAsia="仿宋_GB2312"/>
                <w:color w:val="auto"/>
                <w:sz w:val="24"/>
                <w:u w:val="single"/>
              </w:rPr>
              <w:t>¥</w:t>
            </w:r>
            <w:r>
              <w:rPr>
                <w:rFonts w:hint="eastAsia" w:ascii="仿宋_GB2312" w:hAnsi="宋体" w:eastAsia="仿宋_GB2312"/>
                <w:color w:val="auto"/>
                <w:sz w:val="24"/>
                <w:u w:val="single"/>
              </w:rPr>
              <w:t xml:space="preserve">            </w:t>
            </w:r>
          </w:p>
        </w:tc>
      </w:tr>
    </w:tbl>
    <w:p w14:paraId="4EE45E22">
      <w:pPr>
        <w:snapToGrid w:val="0"/>
        <w:spacing w:before="50" w:after="50" w:line="400" w:lineRule="exact"/>
        <w:jc w:val="left"/>
        <w:rPr>
          <w:rFonts w:ascii="仿宋_GB2312" w:eastAsia="仿宋_GB2312"/>
          <w:color w:val="auto"/>
          <w:sz w:val="24"/>
        </w:rPr>
      </w:pPr>
    </w:p>
    <w:p w14:paraId="4AB18D86">
      <w:pPr>
        <w:snapToGrid w:val="0"/>
        <w:spacing w:before="50" w:after="120" w:afterLines="50" w:line="400" w:lineRule="exact"/>
        <w:jc w:val="left"/>
        <w:rPr>
          <w:rFonts w:ascii="仿宋_GB2312" w:eastAsia="仿宋_GB2312"/>
          <w:b/>
          <w:bCs/>
          <w:color w:val="auto"/>
          <w:sz w:val="24"/>
        </w:rPr>
      </w:pPr>
      <w:r>
        <w:rPr>
          <w:rFonts w:hint="eastAsia" w:ascii="仿宋_GB2312" w:eastAsia="仿宋_GB2312"/>
          <w:b/>
          <w:bCs/>
          <w:color w:val="auto"/>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14:paraId="09142F1B">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2.报价一经涂改，应在涂改处加盖投标人CA电子签章或者由法定代表人或授权委托代理人签字或盖章，否则其投标作无效标处理；</w:t>
      </w:r>
    </w:p>
    <w:p w14:paraId="64B962AE">
      <w:pPr>
        <w:snapToGrid w:val="0"/>
        <w:spacing w:before="50" w:after="50" w:line="400" w:lineRule="exact"/>
        <w:ind w:firstLine="482" w:firstLineChars="200"/>
        <w:jc w:val="left"/>
        <w:rPr>
          <w:rFonts w:ascii="仿宋_GB2312" w:eastAsia="仿宋_GB2312"/>
          <w:b/>
          <w:bCs/>
          <w:color w:val="auto"/>
          <w:sz w:val="24"/>
        </w:rPr>
      </w:pPr>
      <w:r>
        <w:rPr>
          <w:rFonts w:ascii="仿宋_GB2312" w:eastAsia="仿宋_GB2312"/>
          <w:b/>
          <w:bCs/>
          <w:color w:val="auto"/>
          <w:sz w:val="24"/>
        </w:rPr>
        <w:t>3</w:t>
      </w:r>
      <w:r>
        <w:rPr>
          <w:rFonts w:hint="eastAsia" w:ascii="仿宋_GB2312" w:eastAsia="仿宋_GB2312"/>
          <w:b/>
          <w:bCs/>
          <w:color w:val="auto"/>
          <w:sz w:val="24"/>
        </w:rPr>
        <w:t>.投标报价包括货物及货物运抵指定交付地点的所有成本、各种费用的总和。</w:t>
      </w:r>
    </w:p>
    <w:p w14:paraId="2D5095B9">
      <w:pPr>
        <w:snapToGrid w:val="0"/>
        <w:spacing w:before="50" w:after="50" w:line="400" w:lineRule="exact"/>
        <w:ind w:firstLine="482" w:firstLineChars="200"/>
        <w:jc w:val="left"/>
        <w:rPr>
          <w:rFonts w:ascii="仿宋_GB2312" w:eastAsia="仿宋_GB2312"/>
          <w:b/>
          <w:bCs/>
          <w:color w:val="auto"/>
          <w:sz w:val="24"/>
        </w:rPr>
      </w:pPr>
      <w:r>
        <w:rPr>
          <w:rFonts w:ascii="仿宋_GB2312" w:eastAsia="仿宋_GB2312"/>
          <w:b/>
          <w:bCs/>
          <w:color w:val="auto"/>
          <w:sz w:val="24"/>
        </w:rPr>
        <w:t>4</w:t>
      </w:r>
      <w:r>
        <w:rPr>
          <w:rFonts w:hint="eastAsia" w:ascii="仿宋_GB2312" w:eastAsia="仿宋_GB2312"/>
          <w:b/>
          <w:bCs/>
          <w:color w:val="auto"/>
          <w:sz w:val="24"/>
        </w:rPr>
        <w:t>.以上报价应与“投标报价明细表”中的“投标总价”相一致。</w:t>
      </w:r>
    </w:p>
    <w:p w14:paraId="38623661">
      <w:pPr>
        <w:snapToGrid w:val="0"/>
        <w:spacing w:before="50" w:after="50" w:line="400" w:lineRule="exact"/>
        <w:ind w:firstLine="723" w:firstLineChars="200"/>
        <w:jc w:val="left"/>
        <w:rPr>
          <w:rFonts w:ascii="仿宋_GB2312" w:eastAsia="仿宋_GB2312"/>
          <w:b/>
          <w:bCs/>
          <w:color w:val="auto"/>
          <w:sz w:val="36"/>
          <w:szCs w:val="36"/>
        </w:rPr>
      </w:pPr>
    </w:p>
    <w:p w14:paraId="2529430C">
      <w:pPr>
        <w:snapToGrid w:val="0"/>
        <w:spacing w:before="50" w:after="50" w:line="400" w:lineRule="exact"/>
        <w:ind w:firstLine="723" w:firstLineChars="200"/>
        <w:jc w:val="left"/>
        <w:rPr>
          <w:rFonts w:ascii="仿宋_GB2312" w:eastAsia="仿宋_GB2312"/>
          <w:b/>
          <w:bCs/>
          <w:color w:val="auto"/>
          <w:sz w:val="36"/>
          <w:szCs w:val="36"/>
        </w:rPr>
      </w:pPr>
    </w:p>
    <w:p w14:paraId="611721C0">
      <w:pPr>
        <w:snapToGrid w:val="0"/>
        <w:spacing w:before="50" w:after="50" w:line="400" w:lineRule="exact"/>
        <w:ind w:firstLine="723" w:firstLineChars="200"/>
        <w:jc w:val="left"/>
        <w:rPr>
          <w:rFonts w:ascii="仿宋_GB2312" w:eastAsia="仿宋_GB2312"/>
          <w:b/>
          <w:bCs/>
          <w:color w:val="auto"/>
          <w:sz w:val="36"/>
          <w:szCs w:val="36"/>
        </w:rPr>
      </w:pPr>
    </w:p>
    <w:bookmarkEnd w:id="91"/>
    <w:p w14:paraId="59A8D8E3">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 xml:space="preserve">         </w:t>
      </w:r>
    </w:p>
    <w:p w14:paraId="2A0F5914">
      <w:pPr>
        <w:pStyle w:val="26"/>
        <w:ind w:firstLine="4515" w:firstLineChars="2150"/>
        <w:rPr>
          <w:rFonts w:ascii="仿宋_GB2312" w:eastAsia="仿宋_GB2312"/>
          <w:color w:val="auto"/>
        </w:rPr>
      </w:pPr>
    </w:p>
    <w:p w14:paraId="24784646">
      <w:pPr>
        <w:pStyle w:val="26"/>
        <w:ind w:firstLine="4515" w:firstLineChars="2150"/>
        <w:rPr>
          <w:rFonts w:ascii="仿宋_GB2312" w:eastAsia="仿宋_GB2312"/>
          <w:color w:val="auto"/>
        </w:rPr>
      </w:pPr>
    </w:p>
    <w:p w14:paraId="531CB478">
      <w:pPr>
        <w:jc w:val="center"/>
        <w:rPr>
          <w:rFonts w:ascii="仿宋_GB2312" w:eastAsia="仿宋_GB2312"/>
          <w:color w:val="auto"/>
          <w:szCs w:val="21"/>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Cs w:val="21"/>
          <w:u w:val="single"/>
        </w:rPr>
        <w:t xml:space="preserve">         </w:t>
      </w:r>
      <w:r>
        <w:rPr>
          <w:rFonts w:ascii="仿宋_GB2312" w:eastAsia="仿宋_GB2312"/>
          <w:color w:val="auto"/>
          <w:szCs w:val="21"/>
          <w:u w:val="single"/>
        </w:rPr>
        <w:t xml:space="preserve">         </w:t>
      </w:r>
    </w:p>
    <w:p w14:paraId="1CD12F97">
      <w:pPr>
        <w:jc w:val="center"/>
        <w:rPr>
          <w:rFonts w:ascii="仿宋_GB2312" w:eastAsia="仿宋_GB2312"/>
          <w:color w:val="auto"/>
          <w:szCs w:val="21"/>
          <w:u w:val="single"/>
        </w:rPr>
      </w:pPr>
    </w:p>
    <w:p w14:paraId="05D2B915">
      <w:pPr>
        <w:pStyle w:val="26"/>
        <w:ind w:firstLine="5160" w:firstLineChars="2150"/>
        <w:rPr>
          <w:rFonts w:ascii="仿宋_GB2312" w:eastAsia="仿宋_GB2312"/>
          <w:color w:val="auto"/>
        </w:rPr>
      </w:pPr>
      <w:r>
        <w:rPr>
          <w:rFonts w:hint="eastAsia" w:ascii="仿宋_GB2312" w:eastAsia="仿宋_GB2312"/>
          <w:color w:val="auto"/>
          <w:sz w:val="24"/>
          <w:szCs w:val="24"/>
        </w:rPr>
        <w:t>投标人</w:t>
      </w:r>
      <w:r>
        <w:rPr>
          <w:rFonts w:hint="eastAsia" w:ascii="仿宋_GB2312" w:eastAsia="仿宋_GB2312"/>
          <w:b/>
          <w:bCs/>
          <w:color w:val="auto"/>
          <w:sz w:val="24"/>
          <w:szCs w:val="24"/>
        </w:rPr>
        <w:t>（CA电子签章）</w:t>
      </w:r>
      <w:r>
        <w:rPr>
          <w:rFonts w:hint="eastAsia" w:ascii="仿宋_GB2312" w:eastAsia="仿宋_GB2312"/>
          <w:color w:val="auto"/>
        </w:rPr>
        <w:t>：</w:t>
      </w:r>
      <w:r>
        <w:rPr>
          <w:rFonts w:hint="eastAsia" w:ascii="仿宋_GB2312" w:eastAsia="仿宋_GB2312"/>
          <w:color w:val="auto"/>
          <w:u w:val="single"/>
        </w:rPr>
        <w:t xml:space="preserve">                </w:t>
      </w:r>
    </w:p>
    <w:p w14:paraId="0A07E26B">
      <w:pPr>
        <w:pStyle w:val="26"/>
        <w:spacing w:line="400" w:lineRule="exact"/>
        <w:jc w:val="right"/>
        <w:rPr>
          <w:rFonts w:hint="eastAsia" w:ascii="仿宋_GB2312" w:hAnsi="宋体" w:eastAsia="仿宋_GB2312"/>
          <w:color w:val="auto"/>
        </w:rPr>
      </w:pPr>
    </w:p>
    <w:p w14:paraId="265AB998">
      <w:pPr>
        <w:jc w:val="right"/>
        <w:rPr>
          <w:rFonts w:hint="eastAsia" w:ascii="仿宋_GB2312" w:eastAsia="仿宋_GB2312"/>
          <w:color w:val="auto"/>
          <w:sz w:val="24"/>
        </w:rPr>
      </w:pPr>
      <w:r>
        <w:rPr>
          <w:rFonts w:hint="eastAsia" w:ascii="仿宋_GB2312" w:eastAsia="仿宋_GB2312"/>
          <w:color w:val="auto"/>
          <w:sz w:val="24"/>
        </w:rPr>
        <w:t>日期：       年   月   日</w:t>
      </w:r>
    </w:p>
    <w:p w14:paraId="5C52D6B5">
      <w:pPr>
        <w:pStyle w:val="26"/>
        <w:spacing w:line="240" w:lineRule="atLeast"/>
        <w:jc w:val="right"/>
        <w:rPr>
          <w:rFonts w:hint="eastAsia" w:ascii="仿宋_GB2312" w:hAnsi="宋体" w:eastAsia="仿宋_GB2312"/>
          <w:color w:val="auto"/>
        </w:rPr>
      </w:pPr>
    </w:p>
    <w:p w14:paraId="07C139F3">
      <w:pPr>
        <w:pStyle w:val="26"/>
        <w:spacing w:line="240" w:lineRule="atLeast"/>
        <w:jc w:val="right"/>
        <w:rPr>
          <w:rFonts w:hint="eastAsia" w:ascii="仿宋_GB2312" w:hAnsi="宋体" w:eastAsia="仿宋_GB2312"/>
          <w:color w:val="auto"/>
        </w:rPr>
      </w:pPr>
    </w:p>
    <w:p w14:paraId="5BEB9239">
      <w:pPr>
        <w:pStyle w:val="26"/>
        <w:spacing w:line="240" w:lineRule="atLeast"/>
        <w:jc w:val="left"/>
        <w:rPr>
          <w:rFonts w:hint="eastAsia" w:ascii="仿宋_GB2312" w:hAnsi="宋体" w:eastAsia="仿宋_GB2312"/>
          <w:color w:val="auto"/>
        </w:rPr>
      </w:pPr>
    </w:p>
    <w:p w14:paraId="2FBE732B">
      <w:pPr>
        <w:pStyle w:val="26"/>
        <w:spacing w:line="240" w:lineRule="atLeast"/>
        <w:jc w:val="left"/>
        <w:rPr>
          <w:rFonts w:hint="eastAsia" w:ascii="仿宋_GB2312" w:hAnsi="宋体" w:eastAsia="仿宋_GB2312"/>
          <w:color w:val="auto"/>
        </w:rPr>
      </w:pPr>
      <w:r>
        <w:rPr>
          <w:rFonts w:ascii="仿宋_GB2312" w:hAnsi="宋体" w:eastAsia="仿宋_GB2312"/>
          <w:color w:val="auto"/>
        </w:rPr>
        <w:br w:type="page"/>
      </w:r>
    </w:p>
    <w:p w14:paraId="5DD8A327">
      <w:pPr>
        <w:pStyle w:val="600"/>
        <w:rPr>
          <w:rFonts w:ascii="仿宋_GB2312" w:eastAsia="仿宋_GB2312"/>
          <w:b/>
          <w:bCs/>
          <w:color w:val="auto"/>
        </w:rPr>
      </w:pPr>
      <w:r>
        <w:rPr>
          <w:rFonts w:hint="eastAsia" w:ascii="仿宋_GB2312" w:eastAsia="仿宋_GB2312"/>
          <w:b/>
          <w:bCs/>
          <w:color w:val="auto"/>
        </w:rPr>
        <w:t>（2）投标报价明细表格式（必须提供）：</w:t>
      </w:r>
    </w:p>
    <w:p w14:paraId="61573D0E">
      <w:pPr>
        <w:pStyle w:val="600"/>
        <w:jc w:val="center"/>
        <w:rPr>
          <w:rFonts w:hint="eastAsia" w:ascii="仿宋_GB2312" w:eastAsia="仿宋_GB2312"/>
          <w:color w:val="auto"/>
        </w:rPr>
      </w:pPr>
      <w:r>
        <w:rPr>
          <w:rFonts w:hint="eastAsia" w:ascii="仿宋_GB2312" w:eastAsia="仿宋_GB2312"/>
          <w:b/>
          <w:bCs/>
          <w:color w:val="auto"/>
          <w:sz w:val="33"/>
          <w:szCs w:val="33"/>
        </w:rPr>
        <w:t>投标报价明细表</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p w14:paraId="0244918A">
      <w:pPr>
        <w:pStyle w:val="600"/>
        <w:spacing w:line="405" w:lineRule="atLeast"/>
        <w:rPr>
          <w:rFonts w:hint="eastAsia" w:ascii="仿宋_GB2312" w:eastAsia="仿宋_GB2312"/>
          <w:color w:val="auto"/>
        </w:rPr>
      </w:pPr>
      <w:r>
        <w:rPr>
          <w:rFonts w:hint="eastAsia" w:ascii="仿宋_GB2312" w:eastAsia="仿宋_GB2312"/>
          <w:color w:val="auto"/>
        </w:rPr>
        <w:t>    项目名称：</w:t>
      </w:r>
    </w:p>
    <w:p w14:paraId="5CBF4B39">
      <w:pPr>
        <w:pStyle w:val="600"/>
        <w:spacing w:line="405" w:lineRule="atLeast"/>
        <w:rPr>
          <w:rFonts w:hint="eastAsia" w:ascii="仿宋_GB2312" w:eastAsia="仿宋_GB2312"/>
          <w:color w:val="auto"/>
        </w:rPr>
      </w:pPr>
      <w:r>
        <w:rPr>
          <w:rFonts w:hint="eastAsia" w:ascii="仿宋_GB2312" w:eastAsia="仿宋_GB2312"/>
          <w:color w:val="auto"/>
        </w:rPr>
        <w:t>    项目编号：</w:t>
      </w:r>
    </w:p>
    <w:p w14:paraId="69C58117">
      <w:pPr>
        <w:pStyle w:val="600"/>
        <w:jc w:val="right"/>
        <w:rPr>
          <w:rFonts w:hint="eastAsia" w:ascii="仿宋_GB2312" w:eastAsia="仿宋_GB2312"/>
          <w:color w:val="auto"/>
        </w:rPr>
      </w:pPr>
      <w:r>
        <w:rPr>
          <w:rFonts w:hint="eastAsia" w:ascii="仿宋_GB2312" w:eastAsia="仿宋_GB2312"/>
          <w:color w:val="auto"/>
        </w:rPr>
        <w:t> 金额单位：人民币（元）</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6"/>
        <w:gridCol w:w="1251"/>
        <w:gridCol w:w="1122"/>
        <w:gridCol w:w="707"/>
        <w:gridCol w:w="1148"/>
        <w:gridCol w:w="863"/>
        <w:gridCol w:w="966"/>
        <w:gridCol w:w="2373"/>
      </w:tblGrid>
      <w:tr w14:paraId="7C1F56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2C257C">
            <w:pPr>
              <w:pStyle w:val="600"/>
              <w:jc w:val="center"/>
              <w:rPr>
                <w:rFonts w:hint="eastAsia" w:ascii="仿宋_GB2312" w:eastAsia="仿宋_GB2312"/>
                <w:color w:val="auto"/>
              </w:rPr>
            </w:pPr>
            <w:r>
              <w:rPr>
                <w:rFonts w:hint="eastAsia" w:ascii="仿宋_GB2312" w:eastAsia="仿宋_GB2312"/>
                <w:color w:val="auto"/>
              </w:rPr>
              <w:t>序号</w:t>
            </w:r>
          </w:p>
        </w:tc>
        <w:tc>
          <w:tcPr>
            <w:tcW w:w="12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F998959">
            <w:pPr>
              <w:pStyle w:val="600"/>
              <w:jc w:val="center"/>
              <w:rPr>
                <w:rFonts w:hint="eastAsia" w:ascii="仿宋_GB2312" w:eastAsia="仿宋_GB2312"/>
                <w:color w:val="auto"/>
              </w:rPr>
            </w:pPr>
            <w:r>
              <w:rPr>
                <w:rFonts w:hint="eastAsia" w:ascii="仿宋_GB2312" w:eastAsia="仿宋_GB2312"/>
                <w:color w:val="auto"/>
              </w:rPr>
              <w:t>货物名称</w:t>
            </w:r>
          </w:p>
        </w:tc>
        <w:tc>
          <w:tcPr>
            <w:tcW w:w="112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DACAFA">
            <w:pPr>
              <w:pStyle w:val="600"/>
              <w:jc w:val="center"/>
              <w:rPr>
                <w:rFonts w:hint="eastAsia" w:ascii="仿宋_GB2312" w:eastAsia="仿宋_GB2312"/>
                <w:color w:val="auto"/>
              </w:rPr>
            </w:pPr>
            <w:r>
              <w:rPr>
                <w:rFonts w:hint="eastAsia" w:ascii="仿宋_GB2312" w:eastAsia="仿宋_GB2312"/>
                <w:color w:val="auto"/>
              </w:rPr>
              <w:t>生产厂家</w:t>
            </w:r>
          </w:p>
        </w:tc>
        <w:tc>
          <w:tcPr>
            <w:tcW w:w="70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1252AB">
            <w:pPr>
              <w:pStyle w:val="600"/>
              <w:jc w:val="center"/>
              <w:rPr>
                <w:rFonts w:hint="eastAsia" w:ascii="仿宋_GB2312" w:eastAsia="仿宋_GB2312"/>
                <w:color w:val="auto"/>
              </w:rPr>
            </w:pPr>
            <w:r>
              <w:rPr>
                <w:rFonts w:hint="eastAsia" w:ascii="仿宋_GB2312" w:eastAsia="仿宋_GB2312"/>
                <w:color w:val="auto"/>
              </w:rPr>
              <w:t>品牌</w:t>
            </w:r>
          </w:p>
        </w:tc>
        <w:tc>
          <w:tcPr>
            <w:tcW w:w="11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0D4DAD2">
            <w:pPr>
              <w:pStyle w:val="600"/>
              <w:jc w:val="center"/>
              <w:rPr>
                <w:rFonts w:hint="eastAsia" w:ascii="仿宋_GB2312" w:eastAsia="仿宋_GB2312"/>
                <w:color w:val="auto"/>
              </w:rPr>
            </w:pPr>
            <w:r>
              <w:rPr>
                <w:rFonts w:hint="eastAsia" w:ascii="仿宋_GB2312" w:eastAsia="仿宋_GB2312"/>
                <w:color w:val="auto"/>
              </w:rPr>
              <w:t>规格型号</w:t>
            </w:r>
          </w:p>
        </w:tc>
        <w:tc>
          <w:tcPr>
            <w:tcW w:w="86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96F73C5">
            <w:pPr>
              <w:pStyle w:val="600"/>
              <w:jc w:val="center"/>
              <w:rPr>
                <w:rFonts w:hint="eastAsia" w:ascii="仿宋_GB2312" w:eastAsia="仿宋_GB2312"/>
                <w:color w:val="auto"/>
              </w:rPr>
            </w:pPr>
            <w:r>
              <w:rPr>
                <w:rFonts w:hint="eastAsia" w:ascii="仿宋_GB2312" w:eastAsia="仿宋_GB2312"/>
                <w:color w:val="auto"/>
              </w:rPr>
              <w:t>数量及单位</w:t>
            </w:r>
          </w:p>
        </w:tc>
        <w:tc>
          <w:tcPr>
            <w:tcW w:w="96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16812C">
            <w:pPr>
              <w:pStyle w:val="600"/>
              <w:jc w:val="center"/>
              <w:rPr>
                <w:rFonts w:hint="eastAsia" w:ascii="仿宋_GB2312" w:eastAsia="仿宋_GB2312"/>
                <w:color w:val="auto"/>
              </w:rPr>
            </w:pPr>
            <w:r>
              <w:rPr>
                <w:rFonts w:hint="eastAsia" w:ascii="仿宋_GB2312" w:eastAsia="仿宋_GB2312"/>
                <w:color w:val="auto"/>
              </w:rPr>
              <w:t>单价</w:t>
            </w:r>
          </w:p>
        </w:tc>
        <w:tc>
          <w:tcPr>
            <w:tcW w:w="237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B56150">
            <w:pPr>
              <w:pStyle w:val="600"/>
              <w:jc w:val="center"/>
              <w:rPr>
                <w:rFonts w:hint="eastAsia" w:ascii="仿宋_GB2312" w:eastAsia="仿宋_GB2312"/>
                <w:color w:val="auto"/>
              </w:rPr>
            </w:pPr>
            <w:r>
              <w:rPr>
                <w:rFonts w:hint="eastAsia" w:ascii="仿宋_GB2312" w:eastAsia="仿宋_GB2312"/>
                <w:color w:val="auto"/>
              </w:rPr>
              <w:t>单项合价</w:t>
            </w:r>
          </w:p>
        </w:tc>
      </w:tr>
      <w:tr w14:paraId="23B2D8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24A5D3">
            <w:pPr>
              <w:pStyle w:val="600"/>
              <w:jc w:val="center"/>
              <w:rPr>
                <w:rFonts w:hint="eastAsia" w:ascii="仿宋_GB2312" w:eastAsia="仿宋_GB2312"/>
                <w:color w:val="auto"/>
              </w:rPr>
            </w:pPr>
            <w:r>
              <w:rPr>
                <w:rFonts w:hint="eastAsia" w:ascii="仿宋_GB2312" w:eastAsia="仿宋_GB2312"/>
                <w:color w:val="auto"/>
              </w:rPr>
              <w:t>1</w:t>
            </w:r>
          </w:p>
        </w:tc>
        <w:tc>
          <w:tcPr>
            <w:tcW w:w="12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BA3245">
            <w:pPr>
              <w:pStyle w:val="600"/>
              <w:jc w:val="center"/>
              <w:rPr>
                <w:rFonts w:hint="eastAsia" w:ascii="仿宋_GB2312" w:eastAsia="仿宋_GB2312"/>
                <w:color w:val="auto"/>
              </w:rPr>
            </w:pPr>
            <w:r>
              <w:rPr>
                <w:rFonts w:hint="eastAsia" w:ascii="仿宋_GB2312" w:eastAsia="仿宋_GB2312"/>
                <w:color w:val="auto"/>
              </w:rPr>
              <w:t> </w:t>
            </w:r>
          </w:p>
        </w:tc>
        <w:tc>
          <w:tcPr>
            <w:tcW w:w="112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1974E8">
            <w:pPr>
              <w:pStyle w:val="600"/>
              <w:jc w:val="center"/>
              <w:rPr>
                <w:rFonts w:hint="eastAsia" w:ascii="仿宋_GB2312" w:eastAsia="仿宋_GB2312"/>
                <w:color w:val="auto"/>
              </w:rPr>
            </w:pPr>
            <w:r>
              <w:rPr>
                <w:rFonts w:hint="eastAsia" w:ascii="仿宋_GB2312" w:eastAsia="仿宋_GB2312"/>
                <w:color w:val="auto"/>
              </w:rPr>
              <w:t> </w:t>
            </w:r>
          </w:p>
        </w:tc>
        <w:tc>
          <w:tcPr>
            <w:tcW w:w="70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FCC3E6">
            <w:pPr>
              <w:pStyle w:val="600"/>
              <w:jc w:val="center"/>
              <w:rPr>
                <w:rFonts w:hint="eastAsia" w:ascii="仿宋_GB2312" w:eastAsia="仿宋_GB2312"/>
                <w:color w:val="auto"/>
              </w:rPr>
            </w:pPr>
            <w:r>
              <w:rPr>
                <w:rFonts w:hint="eastAsia" w:ascii="仿宋_GB2312" w:eastAsia="仿宋_GB2312"/>
                <w:color w:val="auto"/>
              </w:rPr>
              <w:t> </w:t>
            </w:r>
          </w:p>
        </w:tc>
        <w:tc>
          <w:tcPr>
            <w:tcW w:w="11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6945B7">
            <w:pPr>
              <w:pStyle w:val="600"/>
              <w:jc w:val="center"/>
              <w:rPr>
                <w:rFonts w:hint="eastAsia" w:ascii="仿宋_GB2312" w:eastAsia="仿宋_GB2312"/>
                <w:color w:val="auto"/>
              </w:rPr>
            </w:pPr>
            <w:r>
              <w:rPr>
                <w:rFonts w:hint="eastAsia" w:ascii="仿宋_GB2312" w:eastAsia="仿宋_GB2312"/>
                <w:color w:val="auto"/>
              </w:rPr>
              <w:t> </w:t>
            </w:r>
          </w:p>
        </w:tc>
        <w:tc>
          <w:tcPr>
            <w:tcW w:w="86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BA3D9E">
            <w:pPr>
              <w:pStyle w:val="600"/>
              <w:jc w:val="center"/>
              <w:rPr>
                <w:rFonts w:hint="eastAsia" w:ascii="仿宋_GB2312" w:eastAsia="仿宋_GB2312"/>
                <w:color w:val="auto"/>
              </w:rPr>
            </w:pPr>
            <w:r>
              <w:rPr>
                <w:rFonts w:hint="eastAsia" w:ascii="仿宋_GB2312" w:eastAsia="仿宋_GB2312"/>
                <w:color w:val="auto"/>
              </w:rPr>
              <w:t> </w:t>
            </w:r>
          </w:p>
        </w:tc>
        <w:tc>
          <w:tcPr>
            <w:tcW w:w="96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862E6D">
            <w:pPr>
              <w:pStyle w:val="600"/>
              <w:jc w:val="center"/>
              <w:rPr>
                <w:rFonts w:hint="eastAsia" w:ascii="仿宋_GB2312" w:eastAsia="仿宋_GB2312"/>
                <w:color w:val="auto"/>
              </w:rPr>
            </w:pPr>
            <w:r>
              <w:rPr>
                <w:rFonts w:hint="eastAsia" w:ascii="仿宋_GB2312" w:eastAsia="仿宋_GB2312"/>
                <w:color w:val="auto"/>
              </w:rPr>
              <w:t> </w:t>
            </w:r>
          </w:p>
        </w:tc>
        <w:tc>
          <w:tcPr>
            <w:tcW w:w="237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352CB3">
            <w:pPr>
              <w:pStyle w:val="600"/>
              <w:jc w:val="center"/>
              <w:rPr>
                <w:rFonts w:hint="eastAsia" w:ascii="仿宋_GB2312" w:eastAsia="仿宋_GB2312"/>
                <w:color w:val="auto"/>
              </w:rPr>
            </w:pPr>
            <w:r>
              <w:rPr>
                <w:rFonts w:hint="eastAsia" w:ascii="仿宋_GB2312" w:eastAsia="仿宋_GB2312"/>
                <w:color w:val="auto"/>
              </w:rPr>
              <w:t> </w:t>
            </w:r>
          </w:p>
        </w:tc>
      </w:tr>
      <w:tr w14:paraId="0B7CD7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F4815C">
            <w:pPr>
              <w:pStyle w:val="600"/>
              <w:jc w:val="center"/>
              <w:rPr>
                <w:rFonts w:hint="eastAsia" w:ascii="仿宋_GB2312" w:eastAsia="仿宋_GB2312"/>
                <w:color w:val="auto"/>
              </w:rPr>
            </w:pPr>
            <w:r>
              <w:rPr>
                <w:rFonts w:hint="eastAsia" w:ascii="仿宋_GB2312" w:eastAsia="仿宋_GB2312"/>
                <w:color w:val="auto"/>
              </w:rPr>
              <w:t>2</w:t>
            </w:r>
          </w:p>
        </w:tc>
        <w:tc>
          <w:tcPr>
            <w:tcW w:w="12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6BBC2F">
            <w:pPr>
              <w:pStyle w:val="600"/>
              <w:jc w:val="center"/>
              <w:rPr>
                <w:rFonts w:hint="eastAsia" w:ascii="仿宋_GB2312" w:eastAsia="仿宋_GB2312"/>
                <w:color w:val="auto"/>
              </w:rPr>
            </w:pPr>
            <w:r>
              <w:rPr>
                <w:rFonts w:hint="eastAsia" w:ascii="仿宋_GB2312" w:eastAsia="仿宋_GB2312"/>
                <w:color w:val="auto"/>
              </w:rPr>
              <w:t> </w:t>
            </w:r>
          </w:p>
        </w:tc>
        <w:tc>
          <w:tcPr>
            <w:tcW w:w="112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3ADD7D">
            <w:pPr>
              <w:pStyle w:val="600"/>
              <w:jc w:val="center"/>
              <w:rPr>
                <w:rFonts w:hint="eastAsia" w:ascii="仿宋_GB2312" w:eastAsia="仿宋_GB2312"/>
                <w:color w:val="auto"/>
              </w:rPr>
            </w:pPr>
            <w:r>
              <w:rPr>
                <w:rFonts w:hint="eastAsia" w:ascii="仿宋_GB2312" w:eastAsia="仿宋_GB2312"/>
                <w:color w:val="auto"/>
              </w:rPr>
              <w:t> </w:t>
            </w:r>
          </w:p>
        </w:tc>
        <w:tc>
          <w:tcPr>
            <w:tcW w:w="70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8BF181">
            <w:pPr>
              <w:pStyle w:val="600"/>
              <w:jc w:val="center"/>
              <w:rPr>
                <w:rFonts w:hint="eastAsia" w:ascii="仿宋_GB2312" w:eastAsia="仿宋_GB2312"/>
                <w:color w:val="auto"/>
              </w:rPr>
            </w:pPr>
            <w:r>
              <w:rPr>
                <w:rFonts w:hint="eastAsia" w:ascii="仿宋_GB2312" w:eastAsia="仿宋_GB2312"/>
                <w:color w:val="auto"/>
              </w:rPr>
              <w:t> </w:t>
            </w:r>
          </w:p>
        </w:tc>
        <w:tc>
          <w:tcPr>
            <w:tcW w:w="11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23E8E">
            <w:pPr>
              <w:pStyle w:val="600"/>
              <w:jc w:val="center"/>
              <w:rPr>
                <w:rFonts w:hint="eastAsia" w:ascii="仿宋_GB2312" w:eastAsia="仿宋_GB2312"/>
                <w:color w:val="auto"/>
              </w:rPr>
            </w:pPr>
            <w:r>
              <w:rPr>
                <w:rFonts w:hint="eastAsia" w:ascii="仿宋_GB2312" w:eastAsia="仿宋_GB2312"/>
                <w:color w:val="auto"/>
              </w:rPr>
              <w:t> </w:t>
            </w:r>
          </w:p>
        </w:tc>
        <w:tc>
          <w:tcPr>
            <w:tcW w:w="86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6F6600">
            <w:pPr>
              <w:pStyle w:val="600"/>
              <w:jc w:val="center"/>
              <w:rPr>
                <w:rFonts w:hint="eastAsia" w:ascii="仿宋_GB2312" w:eastAsia="仿宋_GB2312"/>
                <w:color w:val="auto"/>
              </w:rPr>
            </w:pPr>
            <w:r>
              <w:rPr>
                <w:rFonts w:hint="eastAsia" w:ascii="仿宋_GB2312" w:eastAsia="仿宋_GB2312"/>
                <w:color w:val="auto"/>
              </w:rPr>
              <w:t> </w:t>
            </w:r>
          </w:p>
        </w:tc>
        <w:tc>
          <w:tcPr>
            <w:tcW w:w="96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AC5628">
            <w:pPr>
              <w:pStyle w:val="600"/>
              <w:jc w:val="center"/>
              <w:rPr>
                <w:rFonts w:hint="eastAsia" w:ascii="仿宋_GB2312" w:eastAsia="仿宋_GB2312"/>
                <w:color w:val="auto"/>
              </w:rPr>
            </w:pPr>
            <w:r>
              <w:rPr>
                <w:rFonts w:hint="eastAsia" w:ascii="仿宋_GB2312" w:eastAsia="仿宋_GB2312"/>
                <w:color w:val="auto"/>
              </w:rPr>
              <w:t> </w:t>
            </w:r>
          </w:p>
        </w:tc>
        <w:tc>
          <w:tcPr>
            <w:tcW w:w="237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154A9F">
            <w:pPr>
              <w:pStyle w:val="600"/>
              <w:jc w:val="center"/>
              <w:rPr>
                <w:rFonts w:hint="eastAsia" w:ascii="仿宋_GB2312" w:eastAsia="仿宋_GB2312"/>
                <w:color w:val="auto"/>
              </w:rPr>
            </w:pPr>
            <w:r>
              <w:rPr>
                <w:rFonts w:hint="eastAsia" w:ascii="仿宋_GB2312" w:eastAsia="仿宋_GB2312"/>
                <w:color w:val="auto"/>
              </w:rPr>
              <w:t> </w:t>
            </w:r>
          </w:p>
        </w:tc>
      </w:tr>
      <w:tr w14:paraId="66A233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25152D">
            <w:pPr>
              <w:pStyle w:val="600"/>
              <w:jc w:val="center"/>
              <w:rPr>
                <w:rFonts w:hint="eastAsia" w:ascii="仿宋_GB2312" w:eastAsia="仿宋_GB2312"/>
                <w:color w:val="auto"/>
              </w:rPr>
            </w:pPr>
            <w:r>
              <w:rPr>
                <w:rFonts w:hint="eastAsia" w:ascii="仿宋_GB2312" w:eastAsia="仿宋_GB2312"/>
                <w:color w:val="auto"/>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DC98A7">
            <w:pPr>
              <w:pStyle w:val="600"/>
              <w:jc w:val="center"/>
              <w:rPr>
                <w:rFonts w:hint="eastAsia" w:ascii="仿宋_GB2312" w:eastAsia="仿宋_GB2312"/>
                <w:color w:val="auto"/>
              </w:rPr>
            </w:pPr>
            <w:r>
              <w:rPr>
                <w:rFonts w:hint="eastAsia" w:ascii="仿宋_GB2312" w:eastAsia="仿宋_GB2312"/>
                <w:color w:val="auto"/>
              </w:rPr>
              <w:t>已含在投标报价中</w:t>
            </w:r>
          </w:p>
        </w:tc>
      </w:tr>
      <w:tr w14:paraId="0E4022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736479">
            <w:pPr>
              <w:pStyle w:val="600"/>
              <w:spacing w:line="405" w:lineRule="atLeast"/>
              <w:rPr>
                <w:rFonts w:hint="eastAsia" w:ascii="仿宋_GB2312" w:eastAsia="仿宋_GB2312"/>
                <w:color w:val="auto"/>
              </w:rPr>
            </w:pPr>
            <w:r>
              <w:rPr>
                <w:rFonts w:hint="eastAsia" w:ascii="仿宋_GB2312" w:eastAsia="仿宋_GB2312"/>
                <w:color w:val="auto"/>
              </w:rPr>
              <w:t>投标总价大写：</w:t>
            </w:r>
            <w:r>
              <w:rPr>
                <w:rFonts w:hint="eastAsia" w:ascii="仿宋_GB2312" w:eastAsia="仿宋_GB2312"/>
                <w:color w:val="auto"/>
                <w:u w:val="single"/>
              </w:rPr>
              <w:t>            </w:t>
            </w:r>
            <w:r>
              <w:rPr>
                <w:rFonts w:hint="eastAsia" w:ascii="仿宋_GB2312" w:eastAsia="仿宋_GB2312"/>
                <w:color w:val="auto"/>
              </w:rPr>
              <w:t>                ¥</w:t>
            </w:r>
            <w:r>
              <w:rPr>
                <w:rFonts w:hint="eastAsia" w:ascii="仿宋_GB2312" w:eastAsia="仿宋_GB2312"/>
                <w:color w:val="auto"/>
                <w:u w:val="single"/>
              </w:rPr>
              <w:t>       </w:t>
            </w:r>
          </w:p>
        </w:tc>
      </w:tr>
    </w:tbl>
    <w:p w14:paraId="5D8D6582">
      <w:pPr>
        <w:spacing w:before="0" w:beforeAutospacing="0" w:after="0" w:afterAutospacing="0"/>
        <w:rPr>
          <w:rFonts w:hint="eastAsia" w:ascii="仿宋_GB2312" w:eastAsia="仿宋_GB2312"/>
          <w:color w:val="auto"/>
        </w:rPr>
      </w:pPr>
      <w:r>
        <w:rPr>
          <w:rFonts w:hint="eastAsia" w:ascii="仿宋_GB2312" w:eastAsia="仿宋_GB2312"/>
          <w:color w:val="auto"/>
        </w:rPr>
        <w:t> </w:t>
      </w:r>
    </w:p>
    <w:p w14:paraId="611C368B">
      <w:pPr>
        <w:pStyle w:val="600"/>
        <w:spacing w:line="405" w:lineRule="atLeast"/>
        <w:rPr>
          <w:rFonts w:hint="eastAsia" w:ascii="仿宋_GB2312" w:eastAsia="仿宋_GB2312"/>
          <w:color w:val="auto"/>
        </w:rPr>
      </w:pPr>
      <w:r>
        <w:rPr>
          <w:rFonts w:hint="eastAsia" w:ascii="仿宋_GB2312" w:eastAsia="仿宋_GB2312"/>
          <w:color w:val="auto"/>
        </w:rPr>
        <w:t>    注：</w:t>
      </w:r>
      <w:r>
        <w:rPr>
          <w:rFonts w:hint="eastAsia" w:ascii="仿宋_GB2312" w:eastAsia="仿宋_GB2312"/>
          <w:b/>
          <w:bCs/>
          <w:color w:val="auto"/>
        </w:rPr>
        <w:t>1.此项材料必须以PDF格式上传；</w:t>
      </w:r>
      <w:r>
        <w:rPr>
          <w:rFonts w:hint="eastAsia" w:ascii="仿宋_GB2312" w:eastAsia="仿宋_GB2312"/>
          <w:color w:val="auto"/>
        </w:rPr>
        <w:br w:type="textWrapping"/>
      </w:r>
      <w:r>
        <w:rPr>
          <w:rFonts w:hint="eastAsia" w:ascii="仿宋_GB2312" w:eastAsia="仿宋_GB2312"/>
          <w:color w:val="auto"/>
        </w:rPr>
        <w:t>    2.报价一经涂改，应在涂改处加盖投标人CA电子签章或者由法定代表人或授权委托代理人签字或盖章，否则其投标作无效标处理。</w:t>
      </w:r>
      <w:r>
        <w:rPr>
          <w:rFonts w:hint="eastAsia" w:ascii="仿宋_GB2312" w:eastAsia="仿宋_GB2312"/>
          <w:color w:val="auto"/>
        </w:rPr>
        <w:br w:type="textWrapping"/>
      </w:r>
      <w:r>
        <w:rPr>
          <w:rFonts w:hint="eastAsia" w:ascii="仿宋_GB2312" w:eastAsia="仿宋_GB2312"/>
          <w:color w:val="auto"/>
        </w:rPr>
        <w:t>    3.投标报价包括货物及货物运抵指定交付地点的所有成本、各种费用的总和；</w:t>
      </w:r>
      <w:r>
        <w:rPr>
          <w:rFonts w:hint="eastAsia" w:ascii="仿宋_GB2312" w:eastAsia="仿宋_GB2312"/>
          <w:color w:val="auto"/>
        </w:rPr>
        <w:br w:type="textWrapping"/>
      </w:r>
      <w:r>
        <w:rPr>
          <w:rFonts w:hint="eastAsia" w:ascii="仿宋_GB2312" w:eastAsia="仿宋_GB2312"/>
          <w:b/>
          <w:bCs/>
          <w:color w:val="auto"/>
        </w:rPr>
        <w:t xml:space="preserve">    </w:t>
      </w:r>
      <w:r>
        <w:rPr>
          <w:rFonts w:hint="eastAsia" w:ascii="仿宋_GB2312" w:eastAsia="仿宋_GB2312"/>
          <w:b/>
          <w:bCs/>
          <w:color w:val="auto"/>
          <w:lang w:val="en-US" w:eastAsia="zh-CN"/>
        </w:rPr>
        <w:t xml:space="preserve"> </w:t>
      </w:r>
      <w:r>
        <w:rPr>
          <w:rFonts w:hint="eastAsia" w:ascii="仿宋_GB2312" w:eastAsia="仿宋_GB2312"/>
          <w:b w:val="0"/>
          <w:bCs w:val="0"/>
          <w:color w:val="auto"/>
          <w:lang w:val="en-US" w:eastAsia="zh-CN"/>
        </w:rPr>
        <w:t>4</w:t>
      </w:r>
      <w:r>
        <w:rPr>
          <w:rFonts w:hint="eastAsia" w:ascii="仿宋_GB2312" w:eastAsia="仿宋_GB2312"/>
          <w:color w:val="auto"/>
        </w:rPr>
        <w:t>.投标报价明细表单价汇总须与投标总价一致，投标总价须与开标一览表投标总报价一致。</w:t>
      </w:r>
    </w:p>
    <w:p w14:paraId="01F9E0ED">
      <w:pPr>
        <w:pStyle w:val="600"/>
        <w:ind w:left="-2"/>
        <w:jc w:val="right"/>
        <w:rPr>
          <w:rFonts w:hint="eastAsia" w:ascii="仿宋_GB2312" w:eastAsia="仿宋_GB2312"/>
          <w:color w:val="auto"/>
        </w:rPr>
      </w:pPr>
      <w:r>
        <w:rPr>
          <w:rFonts w:hint="eastAsia" w:ascii="仿宋_GB2312" w:eastAsia="仿宋_GB2312"/>
          <w:color w:val="auto"/>
        </w:rPr>
        <w:t>法定代表人或委托代理人</w:t>
      </w:r>
      <w:r>
        <w:rPr>
          <w:rFonts w:hint="eastAsia" w:ascii="仿宋_GB2312" w:eastAsia="仿宋_GB2312"/>
          <w:b/>
          <w:bCs/>
          <w:color w:val="auto"/>
        </w:rPr>
        <w:t>（签字）：</w:t>
      </w:r>
      <w:r>
        <w:rPr>
          <w:rFonts w:hint="eastAsia" w:ascii="仿宋_GB2312" w:eastAsia="仿宋_GB2312"/>
          <w:b/>
          <w:bCs/>
          <w:color w:val="auto"/>
          <w:u w:val="single"/>
        </w:rPr>
        <w:t>       </w:t>
      </w:r>
    </w:p>
    <w:p w14:paraId="47270934">
      <w:pPr>
        <w:pStyle w:val="600"/>
        <w:jc w:val="right"/>
        <w:rPr>
          <w:rFonts w:hint="eastAsia" w:ascii="仿宋_GB2312" w:eastAsia="仿宋_GB2312"/>
          <w:color w:val="auto"/>
        </w:rPr>
      </w:pPr>
      <w:r>
        <w:rPr>
          <w:rFonts w:hint="eastAsia" w:ascii="仿宋_GB2312" w:eastAsia="仿宋_GB2312"/>
          <w:color w:val="auto"/>
        </w:rPr>
        <w:t>          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7EC60925">
      <w:pPr>
        <w:pStyle w:val="600"/>
        <w:jc w:val="right"/>
        <w:rPr>
          <w:rFonts w:hint="eastAsia" w:ascii="仿宋_GB2312" w:eastAsia="仿宋_GB2312"/>
          <w:color w:val="auto"/>
        </w:rPr>
      </w:pPr>
      <w:r>
        <w:rPr>
          <w:rFonts w:hint="eastAsia" w:ascii="仿宋_GB2312" w:eastAsia="仿宋_GB2312"/>
          <w:color w:val="auto"/>
        </w:rPr>
        <w:t>                                                          日期：   年 月 日</w:t>
      </w:r>
    </w:p>
    <w:p w14:paraId="374AEFD3">
      <w:pPr>
        <w:spacing w:line="320" w:lineRule="exact"/>
        <w:ind w:right="720" w:firstLine="480"/>
        <w:jc w:val="right"/>
        <w:rPr>
          <w:rFonts w:hint="eastAsia" w:ascii="仿宋_GB2312" w:hAnsi="宋体" w:eastAsia="仿宋_GB2312" w:cs="Courier New"/>
          <w:color w:val="auto"/>
          <w:sz w:val="24"/>
        </w:rPr>
        <w:sectPr>
          <w:pgSz w:w="11906" w:h="16838"/>
          <w:pgMar w:top="1440" w:right="1440" w:bottom="1440" w:left="1440" w:header="851" w:footer="992" w:gutter="0"/>
          <w:cols w:space="720" w:num="1"/>
          <w:docGrid w:linePitch="312" w:charSpace="0"/>
        </w:sectPr>
      </w:pPr>
    </w:p>
    <w:p w14:paraId="2F207EB9">
      <w:pPr>
        <w:snapToGrid w:val="0"/>
        <w:spacing w:before="120" w:beforeLines="50" w:after="50" w:line="400" w:lineRule="exact"/>
        <w:outlineLvl w:val="1"/>
        <w:rPr>
          <w:rFonts w:ascii="仿宋_GB2312" w:eastAsia="仿宋_GB2312"/>
          <w:b/>
          <w:bCs/>
          <w:color w:val="auto"/>
          <w:szCs w:val="21"/>
        </w:rPr>
      </w:pPr>
    </w:p>
    <w:p w14:paraId="580D518A">
      <w:pPr>
        <w:snapToGrid w:val="0"/>
        <w:spacing w:before="120" w:beforeLines="50" w:after="50" w:line="400" w:lineRule="exact"/>
        <w:outlineLvl w:val="1"/>
        <w:rPr>
          <w:rFonts w:ascii="仿宋_GB2312" w:eastAsia="仿宋_GB2312"/>
          <w:b/>
          <w:bCs/>
          <w:color w:val="auto"/>
          <w:szCs w:val="21"/>
        </w:rPr>
      </w:pPr>
    </w:p>
    <w:p w14:paraId="2FFF69A6">
      <w:pPr>
        <w:snapToGrid w:val="0"/>
        <w:spacing w:before="120" w:beforeLines="50" w:after="50" w:line="400" w:lineRule="exact"/>
        <w:outlineLvl w:val="1"/>
        <w:rPr>
          <w:rFonts w:ascii="仿宋_GB2312" w:eastAsia="仿宋_GB2312"/>
          <w:b/>
          <w:bCs/>
          <w:color w:val="auto"/>
          <w:szCs w:val="21"/>
        </w:rPr>
      </w:pPr>
    </w:p>
    <w:p w14:paraId="700C6206">
      <w:pPr>
        <w:snapToGrid w:val="0"/>
        <w:spacing w:before="120" w:beforeLines="50" w:after="50" w:line="400" w:lineRule="exact"/>
        <w:outlineLvl w:val="1"/>
        <w:rPr>
          <w:rFonts w:ascii="仿宋_GB2312" w:eastAsia="仿宋_GB2312"/>
          <w:b/>
          <w:bCs/>
          <w:color w:val="auto"/>
          <w:szCs w:val="21"/>
        </w:rPr>
      </w:pPr>
    </w:p>
    <w:p w14:paraId="69730BEF">
      <w:pPr>
        <w:snapToGrid w:val="0"/>
        <w:spacing w:before="120" w:beforeLines="50" w:after="50" w:line="400" w:lineRule="exact"/>
        <w:outlineLvl w:val="1"/>
        <w:rPr>
          <w:rFonts w:ascii="仿宋_GB2312" w:eastAsia="仿宋_GB2312"/>
          <w:b/>
          <w:bCs/>
          <w:color w:val="auto"/>
          <w:szCs w:val="21"/>
        </w:rPr>
      </w:pPr>
    </w:p>
    <w:p w14:paraId="62C7C9E7">
      <w:pPr>
        <w:snapToGrid w:val="0"/>
        <w:spacing w:before="120" w:beforeLines="50" w:after="50" w:line="400" w:lineRule="exact"/>
        <w:outlineLvl w:val="1"/>
        <w:rPr>
          <w:rFonts w:ascii="仿宋_GB2312" w:eastAsia="仿宋_GB2312"/>
          <w:b/>
          <w:bCs/>
          <w:color w:val="auto"/>
          <w:szCs w:val="21"/>
        </w:rPr>
      </w:pPr>
    </w:p>
    <w:p w14:paraId="0E31B6BE">
      <w:pPr>
        <w:snapToGrid w:val="0"/>
        <w:spacing w:before="120" w:beforeLines="50" w:after="50" w:line="400" w:lineRule="exact"/>
        <w:outlineLvl w:val="1"/>
        <w:rPr>
          <w:rFonts w:ascii="仿宋_GB2312" w:eastAsia="仿宋_GB2312"/>
          <w:b/>
          <w:bCs/>
          <w:color w:val="auto"/>
          <w:szCs w:val="21"/>
        </w:rPr>
      </w:pPr>
    </w:p>
    <w:p w14:paraId="422CF759">
      <w:pPr>
        <w:snapToGrid w:val="0"/>
        <w:spacing w:before="120" w:beforeLines="50" w:after="50" w:line="400" w:lineRule="exact"/>
        <w:outlineLvl w:val="1"/>
        <w:rPr>
          <w:rFonts w:ascii="仿宋_GB2312" w:eastAsia="仿宋_GB2312"/>
          <w:b/>
          <w:bCs/>
          <w:color w:val="auto"/>
          <w:szCs w:val="21"/>
        </w:rPr>
      </w:pPr>
    </w:p>
    <w:p w14:paraId="640A9612">
      <w:pPr>
        <w:snapToGrid w:val="0"/>
        <w:spacing w:before="120" w:beforeLines="50" w:after="50" w:line="400" w:lineRule="exact"/>
        <w:outlineLvl w:val="1"/>
        <w:rPr>
          <w:rFonts w:ascii="仿宋_GB2312" w:eastAsia="仿宋_GB2312"/>
          <w:b/>
          <w:bCs/>
          <w:color w:val="auto"/>
          <w:szCs w:val="21"/>
        </w:rPr>
      </w:pPr>
    </w:p>
    <w:p w14:paraId="7E6A46DB">
      <w:pPr>
        <w:snapToGrid w:val="0"/>
        <w:spacing w:before="120" w:beforeLines="50" w:after="50" w:line="400" w:lineRule="exact"/>
        <w:outlineLvl w:val="1"/>
        <w:rPr>
          <w:rFonts w:ascii="仿宋_GB2312" w:eastAsia="仿宋_GB2312"/>
          <w:b/>
          <w:bCs/>
          <w:color w:val="auto"/>
          <w:szCs w:val="21"/>
        </w:rPr>
      </w:pPr>
    </w:p>
    <w:p w14:paraId="75707EC4">
      <w:pPr>
        <w:snapToGrid w:val="0"/>
        <w:spacing w:before="120" w:beforeLines="50" w:after="50" w:line="400" w:lineRule="exact"/>
        <w:outlineLvl w:val="1"/>
        <w:rPr>
          <w:rFonts w:ascii="仿宋_GB2312" w:eastAsia="仿宋_GB2312"/>
          <w:b/>
          <w:bCs/>
          <w:color w:val="auto"/>
          <w:szCs w:val="21"/>
        </w:rPr>
      </w:pPr>
    </w:p>
    <w:p w14:paraId="582A6477">
      <w:pPr>
        <w:spacing w:line="276" w:lineRule="auto"/>
        <w:rPr>
          <w:rFonts w:hint="eastAsia" w:ascii="仿宋_GB2312" w:hAnsi="宋体" w:eastAsia="仿宋_GB2312"/>
          <w:b/>
          <w:bCs/>
          <w:color w:val="auto"/>
          <w:w w:val="95"/>
          <w:sz w:val="56"/>
          <w:szCs w:val="56"/>
        </w:rPr>
      </w:pPr>
      <w:r>
        <w:rPr>
          <w:rFonts w:hint="eastAsia" w:ascii="仿宋_GB2312" w:hAnsi="宋体" w:eastAsia="仿宋_GB2312"/>
          <w:b/>
          <w:bCs/>
          <w:color w:val="auto"/>
          <w:w w:val="95"/>
          <w:sz w:val="56"/>
          <w:szCs w:val="56"/>
        </w:rPr>
        <w:t xml:space="preserve">三、商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务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技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术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文  件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格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式</w:t>
      </w:r>
    </w:p>
    <w:p w14:paraId="34D830F2">
      <w:pPr>
        <w:spacing w:line="276" w:lineRule="auto"/>
        <w:rPr>
          <w:rFonts w:hint="eastAsia" w:ascii="仿宋_GB2312" w:hAnsi="宋体" w:eastAsia="仿宋_GB2312"/>
          <w:b/>
          <w:bCs/>
          <w:color w:val="auto"/>
          <w:w w:val="95"/>
          <w:sz w:val="56"/>
          <w:szCs w:val="56"/>
        </w:rPr>
      </w:pPr>
    </w:p>
    <w:p w14:paraId="69D93D6C">
      <w:pPr>
        <w:spacing w:line="320" w:lineRule="exact"/>
        <w:ind w:right="1080"/>
        <w:jc w:val="left"/>
        <w:rPr>
          <w:rFonts w:hint="eastAsia" w:ascii="仿宋_GB2312" w:hAnsi="宋体" w:eastAsia="仿宋_GB2312" w:cs="Courier New"/>
          <w:color w:val="auto"/>
          <w:sz w:val="24"/>
        </w:rPr>
        <w:sectPr>
          <w:pgSz w:w="11906" w:h="16838"/>
          <w:pgMar w:top="1440" w:right="1440" w:bottom="1440" w:left="1440" w:header="851" w:footer="992" w:gutter="0"/>
          <w:cols w:space="720" w:num="1"/>
          <w:docGrid w:linePitch="312" w:charSpace="0"/>
        </w:sectPr>
      </w:pPr>
    </w:p>
    <w:p w14:paraId="70E602EE">
      <w:pPr>
        <w:snapToGrid w:val="0"/>
        <w:spacing w:before="50" w:after="50" w:line="400" w:lineRule="exact"/>
        <w:rPr>
          <w:rFonts w:ascii="仿宋_GB2312" w:eastAsia="仿宋_GB2312"/>
          <w:b/>
          <w:bCs/>
          <w:color w:val="auto"/>
          <w:sz w:val="24"/>
        </w:rPr>
      </w:pPr>
      <w:r>
        <w:rPr>
          <w:rFonts w:hint="eastAsia" w:ascii="仿宋_GB2312" w:eastAsia="仿宋_GB2312"/>
          <w:b/>
          <w:color w:val="auto"/>
          <w:sz w:val="24"/>
        </w:rPr>
        <w:t>商务技术</w:t>
      </w:r>
      <w:r>
        <w:rPr>
          <w:rFonts w:hint="eastAsia" w:ascii="仿宋_GB2312" w:eastAsia="仿宋_GB2312"/>
          <w:b/>
          <w:bCs/>
          <w:color w:val="auto"/>
          <w:sz w:val="24"/>
        </w:rPr>
        <w:t>文件目录：</w:t>
      </w:r>
    </w:p>
    <w:p w14:paraId="3A759DF7">
      <w:pPr>
        <w:snapToGrid w:val="0"/>
        <w:spacing w:before="50" w:after="50"/>
        <w:rPr>
          <w:rFonts w:ascii="仿宋_GB2312" w:eastAsia="仿宋_GB2312"/>
          <w:b/>
          <w:bCs/>
          <w:color w:val="auto"/>
          <w:sz w:val="24"/>
        </w:rPr>
      </w:pPr>
    </w:p>
    <w:p w14:paraId="71641280">
      <w:pPr>
        <w:tabs>
          <w:tab w:val="left" w:pos="3870"/>
          <w:tab w:val="left" w:pos="4085"/>
        </w:tabs>
        <w:snapToGrid w:val="0"/>
        <w:spacing w:line="400" w:lineRule="exact"/>
        <w:jc w:val="center"/>
        <w:rPr>
          <w:color w:val="auto"/>
          <w:sz w:val="44"/>
          <w:szCs w:val="44"/>
        </w:rPr>
      </w:pPr>
      <w:r>
        <w:rPr>
          <w:color w:val="auto"/>
          <w:sz w:val="44"/>
          <w:szCs w:val="44"/>
        </w:rPr>
        <w:t>目    录</w:t>
      </w:r>
    </w:p>
    <w:p w14:paraId="7A53631A">
      <w:pPr>
        <w:pStyle w:val="524"/>
        <w:spacing w:before="0" w:beforeAutospacing="0" w:after="0" w:afterAutospacing="0" w:line="400" w:lineRule="atLeast"/>
        <w:rPr>
          <w:rFonts w:ascii="仿宋_GB2312" w:eastAsia="仿宋_GB2312"/>
          <w:color w:val="auto"/>
        </w:rPr>
      </w:pPr>
      <w:r>
        <w:rPr>
          <w:rFonts w:hint="eastAsia" w:ascii="仿宋_GB2312" w:eastAsia="仿宋_GB2312"/>
          <w:color w:val="auto"/>
        </w:rPr>
        <w:t>  （1）投标函（</w:t>
      </w:r>
      <w:r>
        <w:rPr>
          <w:rFonts w:hint="eastAsia" w:ascii="仿宋_GB2312" w:eastAsia="仿宋_GB2312"/>
          <w:b/>
          <w:bCs/>
          <w:color w:val="auto"/>
        </w:rPr>
        <w:t>必须提供</w:t>
      </w:r>
      <w:r>
        <w:rPr>
          <w:rFonts w:hint="eastAsia" w:ascii="仿宋_GB2312" w:eastAsia="仿宋_GB2312"/>
          <w:color w:val="auto"/>
        </w:rPr>
        <w:t>）………………………………………………………………</w:t>
      </w:r>
    </w:p>
    <w:p w14:paraId="2CD1B197">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（2）技术响应表（</w:t>
      </w:r>
      <w:r>
        <w:rPr>
          <w:rFonts w:hint="eastAsia" w:ascii="仿宋_GB2312" w:eastAsia="仿宋_GB2312"/>
          <w:b/>
          <w:bCs/>
          <w:color w:val="auto"/>
        </w:rPr>
        <w:t>必须提供</w:t>
      </w:r>
      <w:r>
        <w:rPr>
          <w:rFonts w:hint="eastAsia" w:ascii="仿宋_GB2312" w:eastAsia="仿宋_GB2312"/>
          <w:color w:val="auto"/>
        </w:rPr>
        <w:t>）…………………………………………………………</w:t>
      </w:r>
    </w:p>
    <w:p w14:paraId="0990D93B">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w:t>
      </w:r>
    </w:p>
    <w:p w14:paraId="043CD718">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（4）项目实施方案（如有）……………………………………………………………</w:t>
      </w:r>
    </w:p>
    <w:p w14:paraId="02FE7846">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（5）生产能力和质量保障能力方案（如有）…………………………………………</w:t>
      </w:r>
    </w:p>
    <w:p w14:paraId="55B0F99E">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（6）产品设计方案（如有）……………………………………………………………</w:t>
      </w:r>
    </w:p>
    <w:p w14:paraId="63F91907">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（7）售后服务方案（如有）……………………………………………………………</w:t>
      </w:r>
    </w:p>
    <w:p w14:paraId="17EC77AB">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（8）</w:t>
      </w:r>
      <w:r>
        <w:rPr>
          <w:rFonts w:hint="eastAsia" w:ascii="仿宋_GB2312" w:eastAsia="仿宋_GB2312"/>
          <w:color w:val="auto"/>
          <w:lang w:val="en-US" w:eastAsia="zh-CN"/>
        </w:rPr>
        <w:t>分标一、分标二、分标三</w:t>
      </w:r>
      <w:r>
        <w:rPr>
          <w:rFonts w:hint="eastAsia" w:ascii="仿宋_GB2312" w:eastAsia="仿宋_GB2312"/>
          <w:color w:val="auto"/>
        </w:rPr>
        <w:t>所投标记“●”号产品材料带下划线“＿”的技术参数，提供2020年以来具有CMA标识的检测（检验）报告（如有）…………………………………………………………</w:t>
      </w:r>
    </w:p>
    <w:p w14:paraId="18E68157">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（9）投标人或投标产品生产厂家具备有效的质量管理体系认证证书（如有）……</w:t>
      </w:r>
    </w:p>
    <w:p w14:paraId="3840D9D9">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（10）投标人或投标产品生产厂家具备有效的职业健康安全管理体系认证证书（如有）……………………………………………………………………………………………</w:t>
      </w:r>
    </w:p>
    <w:p w14:paraId="3581E4EC">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（11）投标人或投标产品生产厂家具备有效的环境管理体系认证证书（如有）……</w:t>
      </w:r>
    </w:p>
    <w:p w14:paraId="247B6CA3">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（12）投标产品为非政府强制采购节能产品，由国家确定的认证机构出具的、处于有效期之内的节能产品认证证书（如有）…………………………………………………</w:t>
      </w:r>
    </w:p>
    <w:p w14:paraId="0B8E539C">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（13）投标人对本项目的合理化建议和改进措施（如有，格式自拟）………………</w:t>
      </w:r>
    </w:p>
    <w:p w14:paraId="33F33464">
      <w:pPr>
        <w:pStyle w:val="524"/>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（14）投标人认为必要提供的声明及文件资料（如有，格式自拟）…………………</w:t>
      </w:r>
    </w:p>
    <w:p w14:paraId="62059FDF">
      <w:pPr>
        <w:spacing w:line="320" w:lineRule="exact"/>
        <w:ind w:right="95"/>
        <w:jc w:val="left"/>
        <w:rPr>
          <w:rFonts w:hint="eastAsia" w:ascii="仿宋_GB2312" w:hAnsi="宋体" w:eastAsia="仿宋_GB2312" w:cs="Courier New"/>
          <w:color w:val="auto"/>
          <w:sz w:val="24"/>
        </w:rPr>
        <w:sectPr>
          <w:pgSz w:w="11906" w:h="16838"/>
          <w:pgMar w:top="1440" w:right="707" w:bottom="1440" w:left="1440" w:header="851" w:footer="992" w:gutter="0"/>
          <w:cols w:space="720" w:num="1"/>
          <w:docGrid w:linePitch="312" w:charSpace="0"/>
        </w:sectPr>
      </w:pPr>
    </w:p>
    <w:p w14:paraId="764F2574">
      <w:pPr>
        <w:spacing w:line="400" w:lineRule="exact"/>
        <w:jc w:val="left"/>
        <w:rPr>
          <w:rFonts w:ascii="仿宋_GB2312" w:hAnsi="Courier New" w:eastAsia="仿宋_GB2312" w:cs="Courier New"/>
          <w:b/>
          <w:color w:val="auto"/>
          <w:sz w:val="24"/>
        </w:rPr>
      </w:pPr>
      <w:r>
        <w:rPr>
          <w:rFonts w:hint="eastAsia" w:ascii="仿宋_GB2312" w:hAnsi="Courier New" w:eastAsia="仿宋_GB2312" w:cs="Courier New"/>
          <w:b/>
          <w:color w:val="auto"/>
          <w:sz w:val="24"/>
        </w:rPr>
        <w:t>（1）投标函格式（必须提供）：</w:t>
      </w:r>
    </w:p>
    <w:p w14:paraId="191CDCA2">
      <w:pPr>
        <w:snapToGrid w:val="0"/>
        <w:spacing w:before="50" w:after="50"/>
        <w:ind w:firstLine="3518" w:firstLineChars="1095"/>
        <w:rPr>
          <w:rFonts w:ascii="仿宋_GB2312" w:eastAsia="仿宋_GB2312"/>
          <w:b/>
          <w:color w:val="auto"/>
          <w:sz w:val="32"/>
        </w:rPr>
      </w:pPr>
      <w:r>
        <w:rPr>
          <w:rFonts w:hint="eastAsia" w:ascii="仿宋_GB2312" w:eastAsia="仿宋_GB2312"/>
          <w:b/>
          <w:color w:val="auto"/>
          <w:sz w:val="32"/>
          <w:szCs w:val="32"/>
        </w:rPr>
        <w:t>投 标 函</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color w:val="auto"/>
          <w:sz w:val="33"/>
          <w:szCs w:val="33"/>
          <w:highlight w:val="none"/>
          <w:u w:val="single"/>
          <w:lang w:val="en-US" w:eastAsia="zh-CN"/>
        </w:rPr>
        <w:t xml:space="preserve">   </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p w14:paraId="738B08CF">
      <w:pPr>
        <w:pStyle w:val="26"/>
        <w:ind w:left="-10" w:firstLine="6" w:firstLineChars="3"/>
        <w:jc w:val="center"/>
        <w:rPr>
          <w:rFonts w:hint="eastAsia" w:ascii="仿宋_GB2312" w:hAnsi="宋体" w:eastAsia="仿宋_GB2312"/>
          <w:b/>
          <w:color w:val="auto"/>
        </w:rPr>
      </w:pPr>
    </w:p>
    <w:p w14:paraId="14037339">
      <w:pPr>
        <w:snapToGrid w:val="0"/>
        <w:spacing w:line="400" w:lineRule="exact"/>
        <w:ind w:right="-187" w:rightChars="-89"/>
        <w:rPr>
          <w:rFonts w:ascii="仿宋_GB2312" w:eastAsia="仿宋_GB2312"/>
          <w:color w:val="auto"/>
          <w:szCs w:val="21"/>
        </w:rPr>
      </w:pPr>
      <w:r>
        <w:rPr>
          <w:rFonts w:hint="eastAsia" w:ascii="仿宋_GB2312" w:eastAsia="仿宋_GB2312"/>
          <w:color w:val="auto"/>
          <w:szCs w:val="21"/>
        </w:rPr>
        <w:t>致：</w:t>
      </w:r>
      <w:r>
        <w:rPr>
          <w:rFonts w:ascii="仿宋_GB2312" w:eastAsia="仿宋_GB2312"/>
          <w:color w:val="auto"/>
          <w:szCs w:val="21"/>
          <w:u w:val="single"/>
        </w:rPr>
        <w:t>柳州市教学设备供应站</w:t>
      </w:r>
      <w:r>
        <w:rPr>
          <w:rFonts w:hint="eastAsia" w:ascii="仿宋_GB2312" w:eastAsia="仿宋_GB2312"/>
          <w:color w:val="auto"/>
          <w:szCs w:val="21"/>
          <w:u w:val="single"/>
        </w:rPr>
        <w:t>、柳州市政府集中采购中心</w:t>
      </w:r>
      <w:r>
        <w:rPr>
          <w:rFonts w:hint="eastAsia" w:ascii="仿宋_GB2312" w:eastAsia="仿宋_GB2312"/>
          <w:color w:val="auto"/>
          <w:szCs w:val="21"/>
        </w:rPr>
        <w:t>：</w:t>
      </w:r>
    </w:p>
    <w:p w14:paraId="66F19782">
      <w:pPr>
        <w:snapToGrid w:val="0"/>
        <w:spacing w:line="400" w:lineRule="exact"/>
        <w:ind w:right="-187" w:rightChars="-89" w:firstLine="480"/>
        <w:rPr>
          <w:rFonts w:ascii="仿宋_GB2312" w:eastAsia="仿宋_GB2312"/>
          <w:color w:val="auto"/>
          <w:szCs w:val="21"/>
        </w:rPr>
      </w:pPr>
      <w:r>
        <w:rPr>
          <w:rFonts w:hint="eastAsia" w:ascii="仿宋_GB2312" w:eastAsia="仿宋_GB2312"/>
          <w:color w:val="auto"/>
          <w:szCs w:val="21"/>
        </w:rPr>
        <w:t>根据贵方</w:t>
      </w:r>
      <w:r>
        <w:rPr>
          <w:rFonts w:hint="eastAsia" w:ascii="仿宋_GB2312" w:eastAsia="仿宋_GB2312"/>
          <w:color w:val="auto"/>
          <w:szCs w:val="21"/>
          <w:u w:val="single"/>
        </w:rPr>
        <w:t xml:space="preserve">                        </w:t>
      </w:r>
      <w:r>
        <w:rPr>
          <w:rFonts w:hint="eastAsia" w:ascii="仿宋_GB2312" w:eastAsia="仿宋_GB2312"/>
          <w:color w:val="auto"/>
          <w:szCs w:val="21"/>
        </w:rPr>
        <w:t>项目的招标公告（项目编号：</w:t>
      </w:r>
      <w:r>
        <w:rPr>
          <w:rFonts w:hint="eastAsia" w:ascii="仿宋_GB2312" w:eastAsia="仿宋_GB2312"/>
          <w:color w:val="auto"/>
          <w:szCs w:val="21"/>
          <w:u w:val="single"/>
        </w:rPr>
        <w:t xml:space="preserve">           </w:t>
      </w:r>
      <w:r>
        <w:rPr>
          <w:rFonts w:hint="eastAsia" w:ascii="仿宋_GB2312" w:eastAsia="仿宋_GB2312"/>
          <w:color w:val="auto"/>
          <w:szCs w:val="21"/>
        </w:rPr>
        <w:t xml:space="preserve">），我方 </w:t>
      </w:r>
    </w:p>
    <w:p w14:paraId="65DD4938">
      <w:pPr>
        <w:snapToGrid w:val="0"/>
        <w:spacing w:line="400" w:lineRule="exact"/>
        <w:ind w:right="-187" w:rightChars="-89"/>
        <w:rPr>
          <w:rFonts w:ascii="仿宋_GB2312" w:eastAsia="仿宋_GB2312"/>
          <w:color w:val="auto"/>
          <w:szCs w:val="21"/>
        </w:rPr>
      </w:pP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（姓名及职务）经正式授权并代表投标人</w:t>
      </w:r>
      <w:r>
        <w:rPr>
          <w:rFonts w:hint="eastAsia" w:ascii="仿宋_GB2312" w:eastAsia="仿宋_GB2312"/>
          <w:color w:val="auto"/>
          <w:szCs w:val="21"/>
          <w:u w:val="single"/>
        </w:rPr>
        <w:t xml:space="preserve">         </w:t>
      </w:r>
      <w:r>
        <w:rPr>
          <w:rFonts w:hint="eastAsia" w:ascii="仿宋_GB2312" w:eastAsia="仿宋_GB2312"/>
          <w:color w:val="auto"/>
          <w:szCs w:val="21"/>
        </w:rPr>
        <w:t>（投标人名称）提交电子投标文件，包括：资格文件、报价要求文件、商务技术文件三部分。</w:t>
      </w:r>
    </w:p>
    <w:p w14:paraId="7A7C2C78">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据此函，授权代表宣布同意如下：</w:t>
      </w:r>
    </w:p>
    <w:p w14:paraId="6498DCBC">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1.已详细审查全部招标文件，包括修改文件（如有的话）以及全部参考资料和有关附件，已经了解我方对于招标文件、采购过程、采购结果有依法进行询问、质疑、投诉的权利及相关渠道和要求。</w:t>
      </w:r>
    </w:p>
    <w:p w14:paraId="2E5ABC25">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2.在投标之前已经与贵方进行了充分的沟通，完全理解并接受招标文件的各项规定和要求，对招标文件的合理性、合法性不再有异议。</w:t>
      </w:r>
    </w:p>
    <w:p w14:paraId="696D4E8C">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3.本投标有效期自投标截止日期后</w:t>
      </w:r>
      <w:r>
        <w:rPr>
          <w:rFonts w:hint="eastAsia" w:ascii="仿宋_GB2312" w:eastAsia="仿宋_GB2312"/>
          <w:color w:val="auto"/>
          <w:szCs w:val="21"/>
          <w:u w:val="single"/>
        </w:rPr>
        <w:t xml:space="preserve">      </w:t>
      </w:r>
      <w:r>
        <w:rPr>
          <w:rFonts w:hint="eastAsia" w:ascii="仿宋_GB2312" w:eastAsia="仿宋_GB2312"/>
          <w:color w:val="auto"/>
          <w:szCs w:val="21"/>
        </w:rPr>
        <w:t>天（日历天）</w:t>
      </w:r>
      <w:r>
        <w:rPr>
          <w:rFonts w:hint="eastAsia" w:ascii="仿宋_GB2312" w:hAnsi="宋体" w:eastAsia="仿宋_GB2312"/>
          <w:b/>
          <w:bCs/>
          <w:color w:val="auto"/>
          <w:szCs w:val="21"/>
        </w:rPr>
        <w:t>（不得少于90天，否则投标无效）</w:t>
      </w:r>
      <w:r>
        <w:rPr>
          <w:rFonts w:hint="eastAsia" w:ascii="仿宋_GB2312" w:eastAsia="仿宋_GB2312"/>
          <w:color w:val="auto"/>
          <w:szCs w:val="21"/>
        </w:rPr>
        <w:t>。</w:t>
      </w:r>
    </w:p>
    <w:p w14:paraId="320A51FE">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4.如中标，本投标文件至本项目合同履行完毕止均保持有效，本投标人将按招标文件及政府采购法律、法规的规定履行合同责任和义务。</w:t>
      </w:r>
    </w:p>
    <w:p w14:paraId="7B593A7D">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5.同意按照贵方要求提供与投标有关的一切数据或资料</w:t>
      </w:r>
      <w:bookmarkStart w:id="93" w:name="_Hlk101431499"/>
      <w:r>
        <w:rPr>
          <w:rFonts w:hint="eastAsia" w:ascii="仿宋_GB2312" w:eastAsia="仿宋_GB2312"/>
          <w:color w:val="auto"/>
          <w:szCs w:val="21"/>
        </w:rPr>
        <w:t>，并承诺我方向贵方提交的所有投标文件、资料都是准确的和真实的。</w:t>
      </w:r>
    </w:p>
    <w:p w14:paraId="27349D65">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14:paraId="3983CC23">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p>
    <w:p w14:paraId="0DA16B67">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8.与本投标有关的一切正式往来信函请寄</w:t>
      </w:r>
      <w:bookmarkEnd w:id="93"/>
      <w:r>
        <w:rPr>
          <w:rFonts w:hint="eastAsia" w:ascii="仿宋_GB2312" w:eastAsia="仿宋_GB2312"/>
          <w:color w:val="auto"/>
          <w:szCs w:val="21"/>
        </w:rPr>
        <w:t>：</w:t>
      </w:r>
    </w:p>
    <w:p w14:paraId="5FB3EB7E">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地址：</w:t>
      </w:r>
      <w:r>
        <w:rPr>
          <w:rFonts w:hint="eastAsia" w:ascii="仿宋_GB2312" w:eastAsia="仿宋_GB2312"/>
          <w:color w:val="auto"/>
          <w:szCs w:val="21"/>
          <w:u w:val="single"/>
        </w:rPr>
        <w:t xml:space="preserve">                       </w:t>
      </w:r>
      <w:r>
        <w:rPr>
          <w:rFonts w:hint="eastAsia" w:ascii="仿宋_GB2312" w:eastAsia="仿宋_GB2312"/>
          <w:color w:val="auto"/>
          <w:szCs w:val="21"/>
        </w:rPr>
        <w:t>邮编：</w:t>
      </w:r>
      <w:r>
        <w:rPr>
          <w:rFonts w:hint="eastAsia" w:ascii="仿宋_GB2312" w:eastAsia="仿宋_GB2312"/>
          <w:color w:val="auto"/>
          <w:szCs w:val="21"/>
          <w:u w:val="single"/>
        </w:rPr>
        <w:t xml:space="preserve">            </w:t>
      </w:r>
      <w:r>
        <w:rPr>
          <w:rFonts w:hint="eastAsia" w:ascii="仿宋_GB2312" w:eastAsia="仿宋_GB2312"/>
          <w:color w:val="auto"/>
          <w:szCs w:val="21"/>
        </w:rPr>
        <w:t>电话：</w:t>
      </w:r>
      <w:r>
        <w:rPr>
          <w:rFonts w:hint="eastAsia" w:ascii="仿宋_GB2312" w:eastAsia="仿宋_GB2312"/>
          <w:color w:val="auto"/>
          <w:szCs w:val="21"/>
          <w:u w:val="single"/>
        </w:rPr>
        <w:t xml:space="preserve">            </w:t>
      </w:r>
    </w:p>
    <w:p w14:paraId="0BD961E9">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传真：</w:t>
      </w:r>
      <w:r>
        <w:rPr>
          <w:rFonts w:hint="eastAsia" w:ascii="仿宋_GB2312" w:eastAsia="仿宋_GB2312"/>
          <w:color w:val="auto"/>
          <w:szCs w:val="21"/>
          <w:u w:val="single"/>
        </w:rPr>
        <w:t xml:space="preserve">               </w:t>
      </w:r>
      <w:r>
        <w:rPr>
          <w:rFonts w:hint="eastAsia" w:ascii="仿宋_GB2312" w:eastAsia="仿宋_GB2312"/>
          <w:color w:val="auto"/>
          <w:szCs w:val="21"/>
        </w:rPr>
        <w:t>投标人代表姓名：</w:t>
      </w:r>
      <w:r>
        <w:rPr>
          <w:rFonts w:hint="eastAsia" w:ascii="仿宋_GB2312" w:eastAsia="仿宋_GB2312"/>
          <w:color w:val="auto"/>
          <w:szCs w:val="21"/>
          <w:u w:val="single"/>
        </w:rPr>
        <w:t xml:space="preserve">            </w:t>
      </w:r>
      <w:r>
        <w:rPr>
          <w:rFonts w:hint="eastAsia" w:ascii="仿宋_GB2312" w:eastAsia="仿宋_GB2312"/>
          <w:color w:val="auto"/>
          <w:szCs w:val="21"/>
        </w:rPr>
        <w:t>职务：</w:t>
      </w:r>
      <w:r>
        <w:rPr>
          <w:rFonts w:hint="eastAsia" w:ascii="仿宋_GB2312" w:eastAsia="仿宋_GB2312"/>
          <w:color w:val="auto"/>
          <w:szCs w:val="21"/>
          <w:u w:val="single"/>
        </w:rPr>
        <w:t xml:space="preserve">            </w:t>
      </w:r>
    </w:p>
    <w:p w14:paraId="50843B30">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投标人名称(全称)：</w:t>
      </w:r>
      <w:r>
        <w:rPr>
          <w:rFonts w:hint="eastAsia" w:ascii="仿宋_GB2312" w:eastAsia="仿宋_GB2312"/>
          <w:color w:val="auto"/>
          <w:szCs w:val="21"/>
          <w:u w:val="single"/>
        </w:rPr>
        <w:t xml:space="preserve">                                                 </w:t>
      </w:r>
    </w:p>
    <w:p w14:paraId="1F390A05">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开户银行：</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账号：</w:t>
      </w:r>
      <w:r>
        <w:rPr>
          <w:rFonts w:hint="eastAsia" w:ascii="仿宋_GB2312" w:eastAsia="仿宋_GB2312"/>
          <w:color w:val="auto"/>
          <w:szCs w:val="21"/>
          <w:u w:val="single"/>
        </w:rPr>
        <w:t xml:space="preserve">                        </w:t>
      </w:r>
    </w:p>
    <w:p w14:paraId="65FA9525">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 xml:space="preserve">         </w:t>
      </w:r>
    </w:p>
    <w:p w14:paraId="1F1C3D82">
      <w:pPr>
        <w:pStyle w:val="26"/>
        <w:ind w:firstLine="4515" w:firstLineChars="2150"/>
        <w:rPr>
          <w:rFonts w:ascii="仿宋_GB2312" w:eastAsia="仿宋_GB2312"/>
          <w:color w:val="auto"/>
        </w:rPr>
      </w:pPr>
    </w:p>
    <w:p w14:paraId="669B63B4">
      <w:pPr>
        <w:pStyle w:val="26"/>
        <w:ind w:firstLine="4515" w:firstLineChars="2150"/>
        <w:rPr>
          <w:rFonts w:ascii="仿宋_GB2312" w:eastAsia="仿宋_GB2312"/>
          <w:color w:val="auto"/>
        </w:rPr>
      </w:pPr>
    </w:p>
    <w:p w14:paraId="6D501596">
      <w:pPr>
        <w:jc w:val="center"/>
        <w:rPr>
          <w:rFonts w:ascii="仿宋_GB2312" w:eastAsia="仿宋_GB2312"/>
          <w:color w:val="auto"/>
          <w:szCs w:val="21"/>
          <w:u w:val="single"/>
        </w:rPr>
      </w:pPr>
      <w:r>
        <w:rPr>
          <w:rFonts w:hint="eastAsia" w:ascii="仿宋_GB2312" w:eastAsia="仿宋_GB2312"/>
          <w:color w:val="auto"/>
          <w:szCs w:val="21"/>
        </w:rPr>
        <w:t xml:space="preserve">                      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14:paraId="1E15C456">
      <w:pPr>
        <w:jc w:val="center"/>
        <w:rPr>
          <w:rFonts w:ascii="仿宋_GB2312" w:eastAsia="仿宋_GB2312"/>
          <w:color w:val="auto"/>
          <w:szCs w:val="21"/>
          <w:u w:val="single"/>
        </w:rPr>
      </w:pPr>
    </w:p>
    <w:p w14:paraId="71A3D47F">
      <w:pPr>
        <w:pStyle w:val="26"/>
        <w:ind w:firstLine="4515" w:firstLineChars="2150"/>
        <w:rPr>
          <w:rFonts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14:paraId="6D3D57FB">
      <w:pPr>
        <w:pStyle w:val="26"/>
        <w:spacing w:line="400" w:lineRule="exact"/>
        <w:rPr>
          <w:rFonts w:hint="eastAsia" w:ascii="仿宋_GB2312" w:hAnsi="宋体" w:eastAsia="仿宋_GB2312"/>
          <w:color w:val="auto"/>
        </w:rPr>
      </w:pPr>
    </w:p>
    <w:p w14:paraId="7A94F054">
      <w:pPr>
        <w:pStyle w:val="26"/>
        <w:spacing w:line="240" w:lineRule="atLeast"/>
        <w:jc w:val="right"/>
        <w:rPr>
          <w:rFonts w:hint="eastAsia" w:ascii="仿宋_GB2312" w:hAnsi="宋体" w:eastAsia="仿宋_GB2312"/>
          <w:color w:val="auto"/>
        </w:rPr>
      </w:pPr>
      <w:r>
        <w:rPr>
          <w:rFonts w:hint="eastAsia" w:ascii="仿宋_GB2312" w:hAnsi="宋体" w:eastAsia="仿宋_GB2312"/>
          <w:color w:val="auto"/>
        </w:rPr>
        <w:t>日期：       年   月   日</w:t>
      </w:r>
    </w:p>
    <w:p w14:paraId="4AE7E02C">
      <w:pPr>
        <w:pStyle w:val="26"/>
        <w:spacing w:line="360" w:lineRule="exact"/>
        <w:ind w:firstLine="482" w:firstLineChars="200"/>
        <w:rPr>
          <w:rFonts w:hint="eastAsia"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1BFA6920">
      <w:pPr>
        <w:pStyle w:val="26"/>
        <w:spacing w:line="360" w:lineRule="exact"/>
        <w:ind w:firstLine="482" w:firstLineChars="200"/>
        <w:rPr>
          <w:rFonts w:hint="eastAsia" w:ascii="仿宋_GB2312" w:hAnsi="宋体" w:eastAsia="仿宋_GB2312"/>
          <w:b/>
          <w:bCs/>
          <w:color w:val="auto"/>
          <w:sz w:val="24"/>
        </w:rPr>
        <w:sectPr>
          <w:pgSz w:w="11906" w:h="16838"/>
          <w:pgMar w:top="1440" w:right="1440" w:bottom="1440" w:left="1440" w:header="851" w:footer="992" w:gutter="0"/>
          <w:cols w:space="720" w:num="1"/>
          <w:docGrid w:linePitch="312" w:charSpace="0"/>
        </w:sectPr>
      </w:pPr>
    </w:p>
    <w:p w14:paraId="64C8B835">
      <w:pPr>
        <w:pStyle w:val="656"/>
        <w:rPr>
          <w:rFonts w:ascii="仿宋_GB2312" w:eastAsia="仿宋_GB2312"/>
          <w:b/>
          <w:bCs/>
          <w:color w:val="auto"/>
        </w:rPr>
      </w:pPr>
      <w:r>
        <w:rPr>
          <w:rFonts w:hint="eastAsia" w:ascii="仿宋_GB2312" w:eastAsia="仿宋_GB2312"/>
          <w:b/>
          <w:bCs/>
          <w:color w:val="auto"/>
        </w:rPr>
        <w:t>（2）技术响应表格式（必须提供）：</w:t>
      </w:r>
    </w:p>
    <w:p w14:paraId="19925F49">
      <w:pPr>
        <w:pStyle w:val="656"/>
        <w:ind w:left="412"/>
        <w:jc w:val="center"/>
        <w:rPr>
          <w:rFonts w:hint="eastAsia" w:ascii="仿宋_GB2312" w:eastAsia="仿宋_GB2312"/>
          <w:color w:val="auto"/>
        </w:rPr>
      </w:pPr>
      <w:r>
        <w:rPr>
          <w:rFonts w:hint="eastAsia" w:ascii="仿宋_GB2312" w:eastAsia="仿宋_GB2312"/>
          <w:b/>
          <w:bCs/>
          <w:color w:val="auto"/>
          <w:sz w:val="32"/>
          <w:szCs w:val="32"/>
        </w:rPr>
        <w:t>技术响应表</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p w14:paraId="4B25E561">
      <w:pPr>
        <w:pStyle w:val="656"/>
        <w:ind w:left="412"/>
        <w:rPr>
          <w:rFonts w:hint="eastAsia" w:ascii="仿宋_GB2312" w:eastAsia="仿宋_GB2312"/>
          <w:color w:val="auto"/>
        </w:rPr>
      </w:pPr>
      <w:r>
        <w:rPr>
          <w:rFonts w:hint="eastAsia" w:ascii="仿宋_GB2312" w:eastAsia="仿宋_GB2312"/>
          <w:color w:val="auto"/>
        </w:rPr>
        <w:t> </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9"/>
        <w:gridCol w:w="2103"/>
        <w:gridCol w:w="2852"/>
        <w:gridCol w:w="2246"/>
        <w:gridCol w:w="1959"/>
      </w:tblGrid>
      <w:tr w14:paraId="3AB095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725A37">
            <w:pPr>
              <w:pStyle w:val="656"/>
              <w:jc w:val="center"/>
              <w:rPr>
                <w:rFonts w:hint="eastAsia" w:ascii="仿宋_GB2312" w:eastAsia="仿宋_GB2312"/>
                <w:color w:val="auto"/>
              </w:rPr>
            </w:pPr>
            <w:r>
              <w:rPr>
                <w:rFonts w:hint="eastAsia" w:ascii="仿宋_GB2312" w:eastAsia="仿宋_GB2312"/>
                <w:color w:val="auto"/>
              </w:rPr>
              <w:t>项号</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016F15A">
            <w:pPr>
              <w:pStyle w:val="656"/>
              <w:jc w:val="center"/>
              <w:rPr>
                <w:rFonts w:hint="eastAsia" w:ascii="仿宋_GB2312" w:eastAsia="仿宋_GB2312"/>
                <w:color w:val="auto"/>
              </w:rPr>
            </w:pPr>
            <w:r>
              <w:rPr>
                <w:rFonts w:hint="eastAsia" w:ascii="仿宋_GB2312" w:eastAsia="仿宋_GB2312"/>
                <w:color w:val="auto"/>
              </w:rPr>
              <w:t>货物名称</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584120">
            <w:pPr>
              <w:pStyle w:val="656"/>
              <w:jc w:val="center"/>
              <w:rPr>
                <w:rFonts w:hint="eastAsia" w:ascii="仿宋_GB2312" w:eastAsia="仿宋_GB2312"/>
                <w:color w:val="auto"/>
              </w:rPr>
            </w:pPr>
            <w:r>
              <w:rPr>
                <w:rFonts w:hint="eastAsia" w:ascii="仿宋_GB2312" w:eastAsia="仿宋_GB2312"/>
                <w:color w:val="auto"/>
              </w:rPr>
              <w:t>招标文件</w:t>
            </w:r>
          </w:p>
          <w:p w14:paraId="20475BF6">
            <w:pPr>
              <w:pStyle w:val="656"/>
              <w:jc w:val="center"/>
              <w:rPr>
                <w:rFonts w:hint="eastAsia" w:ascii="仿宋_GB2312" w:eastAsia="仿宋_GB2312"/>
                <w:color w:val="auto"/>
              </w:rPr>
            </w:pPr>
            <w:r>
              <w:rPr>
                <w:rFonts w:hint="eastAsia" w:ascii="仿宋_GB2312" w:eastAsia="仿宋_GB2312"/>
                <w:color w:val="auto"/>
              </w:rPr>
              <w:t>技术参数要求</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E042F9">
            <w:pPr>
              <w:pStyle w:val="656"/>
              <w:jc w:val="center"/>
              <w:rPr>
                <w:rFonts w:hint="eastAsia" w:ascii="仿宋_GB2312" w:eastAsia="仿宋_GB2312"/>
                <w:color w:val="auto"/>
              </w:rPr>
            </w:pPr>
            <w:r>
              <w:rPr>
                <w:rFonts w:hint="eastAsia" w:ascii="仿宋_GB2312" w:eastAsia="仿宋_GB2312"/>
                <w:color w:val="auto"/>
              </w:rPr>
              <w:t>投标文件</w:t>
            </w:r>
          </w:p>
          <w:p w14:paraId="1F359C74">
            <w:pPr>
              <w:pStyle w:val="656"/>
              <w:jc w:val="center"/>
              <w:rPr>
                <w:rFonts w:hint="eastAsia" w:ascii="仿宋_GB2312" w:eastAsia="仿宋_GB2312"/>
                <w:color w:val="auto"/>
              </w:rPr>
            </w:pPr>
            <w:r>
              <w:rPr>
                <w:rFonts w:hint="eastAsia" w:ascii="仿宋_GB2312" w:eastAsia="仿宋_GB2312"/>
                <w:color w:val="auto"/>
              </w:rPr>
              <w:t>响应技术参数</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64E836">
            <w:pPr>
              <w:pStyle w:val="656"/>
              <w:jc w:val="center"/>
              <w:rPr>
                <w:rFonts w:hint="eastAsia" w:ascii="仿宋_GB2312" w:eastAsia="仿宋_GB2312"/>
                <w:color w:val="auto"/>
              </w:rPr>
            </w:pPr>
            <w:r>
              <w:rPr>
                <w:rFonts w:hint="eastAsia" w:ascii="仿宋_GB2312" w:eastAsia="仿宋_GB2312"/>
                <w:color w:val="auto"/>
              </w:rPr>
              <w:t>偏离说明</w:t>
            </w:r>
          </w:p>
        </w:tc>
      </w:tr>
      <w:tr w14:paraId="69AABB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7E354F">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0D39B5">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0F0864">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0EF6E8">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1A0F60">
            <w:pPr>
              <w:pStyle w:val="656"/>
              <w:spacing w:line="405" w:lineRule="atLeast"/>
              <w:rPr>
                <w:rFonts w:hint="eastAsia" w:ascii="仿宋_GB2312" w:eastAsia="仿宋_GB2312"/>
                <w:color w:val="auto"/>
              </w:rPr>
            </w:pPr>
            <w:r>
              <w:rPr>
                <w:rFonts w:hint="eastAsia" w:ascii="仿宋_GB2312" w:eastAsia="仿宋_GB2312"/>
                <w:color w:val="auto"/>
              </w:rPr>
              <w:t> </w:t>
            </w:r>
          </w:p>
        </w:tc>
      </w:tr>
      <w:tr w14:paraId="56E7B5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6B7746A">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43E04A">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B35C25">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6B582">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EC2996">
            <w:pPr>
              <w:pStyle w:val="656"/>
              <w:spacing w:line="405" w:lineRule="atLeast"/>
              <w:rPr>
                <w:rFonts w:hint="eastAsia" w:ascii="仿宋_GB2312" w:eastAsia="仿宋_GB2312"/>
                <w:color w:val="auto"/>
              </w:rPr>
            </w:pPr>
            <w:r>
              <w:rPr>
                <w:rFonts w:hint="eastAsia" w:ascii="仿宋_GB2312" w:eastAsia="仿宋_GB2312"/>
                <w:color w:val="auto"/>
              </w:rPr>
              <w:t> </w:t>
            </w:r>
          </w:p>
        </w:tc>
      </w:tr>
      <w:tr w14:paraId="59EC71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0FA276">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144CE5">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1DEF86">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89EAFC">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5D2380">
            <w:pPr>
              <w:pStyle w:val="656"/>
              <w:spacing w:line="405" w:lineRule="atLeast"/>
              <w:rPr>
                <w:rFonts w:hint="eastAsia" w:ascii="仿宋_GB2312" w:eastAsia="仿宋_GB2312"/>
                <w:color w:val="auto"/>
              </w:rPr>
            </w:pPr>
            <w:r>
              <w:rPr>
                <w:rFonts w:hint="eastAsia" w:ascii="仿宋_GB2312" w:eastAsia="仿宋_GB2312"/>
                <w:color w:val="auto"/>
              </w:rPr>
              <w:t> </w:t>
            </w:r>
          </w:p>
        </w:tc>
      </w:tr>
      <w:tr w14:paraId="2322A4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1F3852">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C640C5D">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F154D5">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908EE1">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1A4E20">
            <w:pPr>
              <w:pStyle w:val="656"/>
              <w:spacing w:line="405" w:lineRule="atLeast"/>
              <w:rPr>
                <w:rFonts w:hint="eastAsia" w:ascii="仿宋_GB2312" w:eastAsia="仿宋_GB2312"/>
                <w:color w:val="auto"/>
              </w:rPr>
            </w:pPr>
            <w:r>
              <w:rPr>
                <w:rFonts w:hint="eastAsia" w:ascii="仿宋_GB2312" w:eastAsia="仿宋_GB2312"/>
                <w:color w:val="auto"/>
              </w:rPr>
              <w:t> </w:t>
            </w:r>
          </w:p>
        </w:tc>
      </w:tr>
      <w:tr w14:paraId="3914C5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A4AD16">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C46EBA">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A2D25A">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96AEFC2">
            <w:pPr>
              <w:pStyle w:val="656"/>
              <w:spacing w:line="405" w:lineRule="atLeast"/>
              <w:rPr>
                <w:rFonts w:hint="eastAsia" w:ascii="仿宋_GB2312" w:eastAsia="仿宋_GB2312"/>
                <w:color w:val="auto"/>
              </w:rPr>
            </w:pPr>
            <w:r>
              <w:rPr>
                <w:rFonts w:hint="eastAsia" w:ascii="仿宋_GB2312" w:eastAsia="仿宋_GB2312"/>
                <w:color w:val="auto"/>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D05DF1">
            <w:pPr>
              <w:pStyle w:val="656"/>
              <w:spacing w:line="405" w:lineRule="atLeast"/>
              <w:rPr>
                <w:rFonts w:hint="eastAsia" w:ascii="仿宋_GB2312" w:eastAsia="仿宋_GB2312"/>
                <w:color w:val="auto"/>
              </w:rPr>
            </w:pPr>
            <w:r>
              <w:rPr>
                <w:rFonts w:hint="eastAsia" w:ascii="仿宋_GB2312" w:eastAsia="仿宋_GB2312"/>
                <w:color w:val="auto"/>
              </w:rPr>
              <w:t> </w:t>
            </w:r>
          </w:p>
        </w:tc>
      </w:tr>
    </w:tbl>
    <w:p w14:paraId="4E88BE82">
      <w:pPr>
        <w:pStyle w:val="656"/>
        <w:spacing w:line="405" w:lineRule="atLeast"/>
        <w:rPr>
          <w:rFonts w:hint="eastAsia" w:ascii="仿宋_GB2312" w:eastAsia="仿宋_GB2312"/>
          <w:color w:val="auto"/>
        </w:rPr>
      </w:pPr>
      <w:r>
        <w:rPr>
          <w:rFonts w:hint="eastAsia" w:ascii="仿宋_GB2312" w:eastAsia="仿宋_GB2312"/>
          <w:b/>
          <w:bCs/>
          <w:color w:val="auto"/>
        </w:rPr>
        <w:t xml:space="preserve">  </w:t>
      </w:r>
    </w:p>
    <w:p w14:paraId="55A4CC5C">
      <w:pPr>
        <w:pStyle w:val="656"/>
        <w:spacing w:line="405" w:lineRule="atLeast"/>
        <w:rPr>
          <w:rFonts w:hint="eastAsia" w:ascii="仿宋_GB2312" w:eastAsia="仿宋_GB2312"/>
          <w:color w:val="auto"/>
        </w:rPr>
      </w:pPr>
      <w:r>
        <w:rPr>
          <w:rFonts w:hint="eastAsia" w:ascii="仿宋_GB2312" w:eastAsia="仿宋_GB2312"/>
          <w:b/>
          <w:bCs/>
          <w:color w:val="auto"/>
        </w:rPr>
        <w:t>  注：1.此项材料必须以PDF格式上传。</w:t>
      </w:r>
      <w:r>
        <w:rPr>
          <w:rFonts w:hint="eastAsia" w:ascii="仿宋_GB2312" w:eastAsia="仿宋_GB2312"/>
          <w:b/>
          <w:bCs/>
          <w:color w:val="auto"/>
        </w:rPr>
        <w:br w:type="textWrapping"/>
      </w:r>
      <w:r>
        <w:rPr>
          <w:rFonts w:hint="eastAsia" w:ascii="仿宋_GB2312" w:eastAsia="仿宋_GB2312"/>
          <w:b/>
          <w:bCs/>
          <w:color w:val="auto"/>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auto"/>
        </w:rPr>
        <w:br w:type="textWrapping"/>
      </w:r>
      <w:r>
        <w:rPr>
          <w:rFonts w:hint="eastAsia" w:ascii="仿宋_GB2312" w:eastAsia="仿宋_GB2312"/>
          <w:b/>
          <w:bCs/>
          <w:color w:val="auto"/>
        </w:rPr>
        <w:t>  3.投标人就标记“★”符号的实质性响应内容发生负偏离一项以上的，视为投标无效。</w:t>
      </w:r>
      <w:r>
        <w:rPr>
          <w:rFonts w:hint="eastAsia" w:ascii="仿宋_GB2312" w:eastAsia="仿宋_GB2312"/>
          <w:b/>
          <w:bCs/>
          <w:color w:val="auto"/>
        </w:rPr>
        <w:br w:type="textWrapping"/>
      </w:r>
      <w:r>
        <w:rPr>
          <w:rFonts w:hint="eastAsia" w:ascii="仿宋_GB2312" w:eastAsia="仿宋_GB2312"/>
          <w:b/>
          <w:bCs/>
          <w:color w:val="auto"/>
        </w:rPr>
        <w:t>  4.投标人就</w:t>
      </w:r>
      <w:r>
        <w:rPr>
          <w:rFonts w:hint="eastAsia" w:ascii="仿宋_GB2312" w:eastAsia="仿宋_GB2312"/>
          <w:b/>
          <w:bCs/>
          <w:color w:val="auto"/>
          <w:lang w:eastAsia="zh-CN"/>
        </w:rPr>
        <w:t>分标一、分标二、分标三</w:t>
      </w:r>
      <w:r>
        <w:rPr>
          <w:rFonts w:hint="eastAsia" w:ascii="仿宋_GB2312" w:eastAsia="仿宋_GB2312"/>
          <w:b/>
          <w:bCs/>
          <w:color w:val="auto"/>
        </w:rPr>
        <w:t>没有标记“★”符号的技术参数要求响应内容发生负偏离</w:t>
      </w:r>
      <w:r>
        <w:rPr>
          <w:rFonts w:hint="eastAsia" w:ascii="仿宋_GB2312" w:eastAsia="仿宋_GB2312"/>
          <w:b/>
          <w:bCs/>
          <w:color w:val="auto"/>
          <w:lang w:eastAsia="zh-CN"/>
        </w:rPr>
        <w:t>五</w:t>
      </w:r>
      <w:r>
        <w:rPr>
          <w:rFonts w:hint="eastAsia" w:ascii="仿宋_GB2312" w:eastAsia="仿宋_GB2312"/>
          <w:b/>
          <w:bCs/>
          <w:color w:val="auto"/>
        </w:rPr>
        <w:t>项以上的，视为投标无效。</w:t>
      </w:r>
    </w:p>
    <w:p w14:paraId="5D5CC1EA">
      <w:pPr>
        <w:pStyle w:val="656"/>
        <w:spacing w:line="405" w:lineRule="atLeast"/>
        <w:rPr>
          <w:rFonts w:hint="eastAsia" w:ascii="仿宋_GB2312" w:eastAsia="仿宋_GB2312"/>
          <w:color w:val="auto"/>
        </w:rPr>
      </w:pPr>
      <w:r>
        <w:rPr>
          <w:rFonts w:hint="eastAsia" w:ascii="仿宋_GB2312" w:eastAsia="仿宋_GB2312"/>
          <w:color w:val="auto"/>
        </w:rPr>
        <w:t> </w:t>
      </w:r>
    </w:p>
    <w:p w14:paraId="2F57C71C">
      <w:pPr>
        <w:pStyle w:val="656"/>
        <w:jc w:val="right"/>
        <w:rPr>
          <w:rFonts w:hint="eastAsia" w:ascii="仿宋_GB2312" w:eastAsia="仿宋_GB2312"/>
          <w:color w:val="auto"/>
        </w:rPr>
      </w:pPr>
      <w:r>
        <w:rPr>
          <w:rFonts w:hint="eastAsia" w:ascii="仿宋_GB2312" w:eastAsia="仿宋_GB2312"/>
          <w:color w:val="auto"/>
        </w:rPr>
        <w:t>法定代表人或委托代理人</w:t>
      </w:r>
      <w:r>
        <w:rPr>
          <w:rFonts w:hint="eastAsia" w:ascii="仿宋_GB2312" w:eastAsia="仿宋_GB2312"/>
          <w:b/>
          <w:bCs/>
          <w:color w:val="auto"/>
        </w:rPr>
        <w:t>（签字）：</w:t>
      </w:r>
      <w:r>
        <w:rPr>
          <w:rFonts w:hint="eastAsia" w:ascii="仿宋_GB2312" w:eastAsia="仿宋_GB2312"/>
          <w:color w:val="auto"/>
          <w:u w:val="single"/>
        </w:rPr>
        <w:t>        </w:t>
      </w:r>
    </w:p>
    <w:p w14:paraId="24E1FDA1">
      <w:pPr>
        <w:pStyle w:val="656"/>
        <w:jc w:val="right"/>
        <w:rPr>
          <w:rFonts w:hint="eastAsia"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u w:val="single"/>
        </w:rPr>
        <w:t>        </w:t>
      </w:r>
    </w:p>
    <w:p w14:paraId="187B0CFD">
      <w:pPr>
        <w:pStyle w:val="656"/>
        <w:jc w:val="right"/>
        <w:rPr>
          <w:rFonts w:hint="eastAsia" w:ascii="仿宋_GB2312" w:eastAsia="仿宋_GB2312"/>
          <w:color w:val="auto"/>
        </w:rPr>
      </w:pPr>
      <w:r>
        <w:rPr>
          <w:rFonts w:hint="eastAsia" w:ascii="仿宋_GB2312" w:eastAsia="仿宋_GB2312"/>
          <w:color w:val="auto"/>
        </w:rPr>
        <w:t>日期：    年 月 日</w:t>
      </w:r>
    </w:p>
    <w:p w14:paraId="78FDD229">
      <w:pPr>
        <w:pStyle w:val="26"/>
        <w:spacing w:line="240" w:lineRule="atLeast"/>
        <w:jc w:val="right"/>
        <w:rPr>
          <w:rFonts w:hint="eastAsia" w:ascii="仿宋_GB2312" w:hAnsi="宋体" w:eastAsia="仿宋_GB2312"/>
          <w:color w:val="auto"/>
        </w:rPr>
        <w:sectPr>
          <w:pgSz w:w="11906" w:h="16838"/>
          <w:pgMar w:top="1440" w:right="707" w:bottom="1440" w:left="1440" w:header="851" w:footer="992" w:gutter="0"/>
          <w:cols w:space="720" w:num="1"/>
          <w:docGrid w:linePitch="312" w:charSpace="0"/>
        </w:sectPr>
      </w:pPr>
    </w:p>
    <w:p w14:paraId="52D4B0AB">
      <w:pPr>
        <w:snapToGrid w:val="0"/>
        <w:spacing w:before="50"/>
        <w:ind w:firstLine="460" w:firstLineChars="191"/>
        <w:jc w:val="left"/>
        <w:rPr>
          <w:rFonts w:hint="eastAsia" w:ascii="仿宋_GB2312" w:hAnsi="宋体" w:eastAsia="仿宋_GB2312"/>
          <w:b/>
          <w:color w:val="auto"/>
          <w:sz w:val="24"/>
        </w:rPr>
      </w:pPr>
      <w:r>
        <w:rPr>
          <w:rFonts w:hint="eastAsia" w:ascii="仿宋_GB2312" w:hAnsi="宋体" w:eastAsia="仿宋_GB2312"/>
          <w:b/>
          <w:color w:val="auto"/>
          <w:sz w:val="24"/>
        </w:rPr>
        <w:t>（</w:t>
      </w:r>
      <w:r>
        <w:rPr>
          <w:rFonts w:ascii="仿宋_GB2312" w:hAnsi="宋体" w:eastAsia="仿宋_GB2312"/>
          <w:b/>
          <w:color w:val="auto"/>
          <w:sz w:val="24"/>
        </w:rPr>
        <w:t>3</w:t>
      </w:r>
      <w:r>
        <w:rPr>
          <w:rFonts w:hint="eastAsia" w:ascii="仿宋_GB2312" w:hAnsi="宋体" w:eastAsia="仿宋_GB2312"/>
          <w:b/>
          <w:color w:val="auto"/>
          <w:sz w:val="24"/>
        </w:rPr>
        <w:t>）商务响应表格式（必须提供）：</w:t>
      </w:r>
    </w:p>
    <w:p w14:paraId="09912FE3">
      <w:pPr>
        <w:snapToGrid w:val="0"/>
        <w:spacing w:before="50" w:line="300" w:lineRule="exact"/>
        <w:ind w:firstLine="643" w:firstLineChars="200"/>
        <w:jc w:val="center"/>
        <w:rPr>
          <w:rFonts w:ascii="仿宋_GB2312" w:eastAsia="仿宋_GB2312"/>
          <w:b/>
          <w:color w:val="auto"/>
          <w:sz w:val="24"/>
        </w:rPr>
      </w:pPr>
      <w:r>
        <w:rPr>
          <w:rFonts w:hint="eastAsia" w:ascii="仿宋_GB2312" w:eastAsia="仿宋_GB2312"/>
          <w:b/>
          <w:color w:val="auto"/>
          <w:sz w:val="32"/>
          <w:szCs w:val="32"/>
        </w:rPr>
        <w:t>商务响应表</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color w:val="auto"/>
          <w:sz w:val="33"/>
          <w:szCs w:val="33"/>
          <w:highlight w:val="none"/>
          <w:u w:val="single"/>
          <w:lang w:val="en-US" w:eastAsia="zh-CN"/>
        </w:rPr>
        <w:t xml:space="preserve">   </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84"/>
        <w:gridCol w:w="2360"/>
        <w:gridCol w:w="1259"/>
        <w:gridCol w:w="3018"/>
      </w:tblGrid>
      <w:tr w14:paraId="344F8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6FB319F1">
            <w:pPr>
              <w:snapToGrid w:val="0"/>
              <w:spacing w:before="120" w:beforeLines="50"/>
              <w:jc w:val="center"/>
              <w:rPr>
                <w:rFonts w:hint="eastAsia" w:ascii="仿宋_GB2312" w:hAnsi="宋体" w:eastAsia="仿宋_GB2312"/>
                <w:color w:val="auto"/>
                <w:sz w:val="24"/>
              </w:rPr>
            </w:pPr>
            <w:r>
              <w:rPr>
                <w:rFonts w:hint="eastAsia" w:ascii="仿宋_GB2312" w:hAnsi="宋体" w:eastAsia="仿宋_GB2312"/>
                <w:color w:val="auto"/>
                <w:sz w:val="24"/>
              </w:rPr>
              <w:t>项目</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567DB201">
            <w:pPr>
              <w:snapToGrid w:val="0"/>
              <w:spacing w:before="120" w:beforeLines="50"/>
              <w:jc w:val="center"/>
              <w:rPr>
                <w:rFonts w:hint="eastAsia" w:ascii="仿宋_GB2312" w:hAnsi="宋体" w:eastAsia="仿宋_GB2312"/>
                <w:color w:val="auto"/>
                <w:sz w:val="24"/>
              </w:rPr>
            </w:pPr>
            <w:r>
              <w:rPr>
                <w:rFonts w:hint="eastAsia" w:ascii="仿宋_GB2312" w:hAnsi="宋体" w:eastAsia="仿宋_GB2312"/>
                <w:color w:val="auto"/>
                <w:sz w:val="24"/>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8A58308">
            <w:pPr>
              <w:snapToGrid w:val="0"/>
              <w:spacing w:before="120" w:beforeLines="50"/>
              <w:jc w:val="center"/>
              <w:rPr>
                <w:rFonts w:hint="eastAsia" w:ascii="仿宋_GB2312" w:hAnsi="宋体" w:eastAsia="仿宋_GB2312"/>
                <w:color w:val="auto"/>
                <w:sz w:val="24"/>
              </w:rPr>
            </w:pPr>
            <w:r>
              <w:rPr>
                <w:rFonts w:hint="eastAsia" w:ascii="仿宋_GB2312" w:hAnsi="宋体" w:eastAsia="仿宋_GB2312"/>
                <w:color w:val="auto"/>
                <w:sz w:val="24"/>
              </w:rPr>
              <w:t>偏离说明</w:t>
            </w: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80E331A">
            <w:pPr>
              <w:snapToGrid w:val="0"/>
              <w:spacing w:before="120" w:beforeLines="50"/>
              <w:jc w:val="center"/>
              <w:rPr>
                <w:rFonts w:hint="eastAsia" w:ascii="仿宋_GB2312" w:hAnsi="宋体" w:eastAsia="仿宋_GB2312"/>
                <w:color w:val="auto"/>
                <w:sz w:val="24"/>
              </w:rPr>
            </w:pPr>
            <w:r>
              <w:rPr>
                <w:rFonts w:hint="eastAsia" w:ascii="仿宋_GB2312" w:hAnsi="宋体" w:eastAsia="仿宋_GB2312"/>
                <w:color w:val="auto"/>
                <w:sz w:val="24"/>
              </w:rPr>
              <w:t>投标人的承诺或说明</w:t>
            </w:r>
          </w:p>
        </w:tc>
      </w:tr>
      <w:tr w14:paraId="0842B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1" w:type="dxa"/>
            <w:gridSpan w:val="4"/>
            <w:tcBorders>
              <w:top w:val="single" w:color="auto" w:sz="4" w:space="0"/>
              <w:left w:val="single" w:color="auto" w:sz="4" w:space="0"/>
              <w:bottom w:val="single" w:color="auto" w:sz="4" w:space="0"/>
              <w:right w:val="single" w:color="auto" w:sz="4" w:space="0"/>
            </w:tcBorders>
            <w:noWrap w:val="0"/>
            <w:vAlign w:val="center"/>
          </w:tcPr>
          <w:p w14:paraId="19188BAF">
            <w:pPr>
              <w:snapToGrid w:val="0"/>
              <w:spacing w:before="120" w:beforeLines="50"/>
              <w:jc w:val="left"/>
              <w:rPr>
                <w:rFonts w:hint="eastAsia"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二、商务要求</w:t>
            </w:r>
          </w:p>
        </w:tc>
      </w:tr>
      <w:tr w14:paraId="057E1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3A4809AE">
            <w:pPr>
              <w:snapToGrid w:val="0"/>
              <w:spacing w:before="120" w:beforeLines="50"/>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基本要求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582EB727">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58AE219">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5F75E99B">
            <w:pPr>
              <w:snapToGrid w:val="0"/>
              <w:spacing w:before="120" w:beforeLines="50"/>
              <w:jc w:val="center"/>
              <w:rPr>
                <w:rFonts w:hint="eastAsia" w:ascii="仿宋_GB2312" w:hAnsi="宋体" w:eastAsia="仿宋_GB2312"/>
                <w:color w:val="auto"/>
                <w:sz w:val="24"/>
              </w:rPr>
            </w:pPr>
          </w:p>
        </w:tc>
      </w:tr>
      <w:tr w14:paraId="2343C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7EE5CB25">
            <w:pPr>
              <w:snapToGrid w:val="0"/>
              <w:spacing w:before="120" w:beforeLines="50"/>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质量保证期</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2A4205A1">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CF03773">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65031B5A">
            <w:pPr>
              <w:snapToGrid w:val="0"/>
              <w:spacing w:before="120" w:beforeLines="50"/>
              <w:jc w:val="center"/>
              <w:rPr>
                <w:rFonts w:hint="eastAsia" w:ascii="仿宋_GB2312" w:hAnsi="宋体" w:eastAsia="仿宋_GB2312"/>
                <w:color w:val="auto"/>
                <w:sz w:val="24"/>
              </w:rPr>
            </w:pPr>
          </w:p>
        </w:tc>
      </w:tr>
      <w:tr w14:paraId="7CE2C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5DA6F689">
            <w:pPr>
              <w:snapToGrid w:val="0"/>
              <w:spacing w:before="120" w:beforeLines="50"/>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售后服务要求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2B4FEB4F">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ABCEA40">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57AD232">
            <w:pPr>
              <w:snapToGrid w:val="0"/>
              <w:spacing w:before="120" w:beforeLines="50"/>
              <w:jc w:val="center"/>
              <w:rPr>
                <w:rFonts w:hint="eastAsia" w:ascii="仿宋_GB2312" w:hAnsi="宋体" w:eastAsia="仿宋_GB2312"/>
                <w:color w:val="auto"/>
                <w:sz w:val="24"/>
              </w:rPr>
            </w:pPr>
          </w:p>
        </w:tc>
      </w:tr>
      <w:tr w14:paraId="6A4B9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14449422">
            <w:pPr>
              <w:snapToGrid w:val="0"/>
              <w:spacing w:before="120" w:beforeLines="50"/>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交货时间及地点</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22F7EC36">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FF72950">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FDC0F2A">
            <w:pPr>
              <w:snapToGrid w:val="0"/>
              <w:spacing w:before="120" w:beforeLines="50"/>
              <w:jc w:val="center"/>
              <w:rPr>
                <w:rFonts w:hint="eastAsia" w:ascii="仿宋_GB2312" w:hAnsi="宋体" w:eastAsia="仿宋_GB2312"/>
                <w:color w:val="auto"/>
                <w:sz w:val="24"/>
              </w:rPr>
            </w:pPr>
          </w:p>
        </w:tc>
      </w:tr>
      <w:tr w14:paraId="1B0B3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33B2E86A">
            <w:pPr>
              <w:snapToGrid w:val="0"/>
              <w:spacing w:before="120" w:beforeLines="50"/>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付款方式</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4C117B90">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BC57FC4">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E02DCB2">
            <w:pPr>
              <w:snapToGrid w:val="0"/>
              <w:spacing w:before="120" w:beforeLines="50"/>
              <w:jc w:val="center"/>
              <w:rPr>
                <w:rFonts w:hint="eastAsia" w:ascii="仿宋_GB2312" w:hAnsi="宋体" w:eastAsia="仿宋_GB2312"/>
                <w:color w:val="auto"/>
                <w:sz w:val="24"/>
              </w:rPr>
            </w:pPr>
          </w:p>
        </w:tc>
      </w:tr>
      <w:tr w14:paraId="7AD5C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0514F3F4">
            <w:pPr>
              <w:snapToGrid w:val="0"/>
              <w:spacing w:before="120" w:beforeLines="50"/>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0F3D4C7F">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C2B5460">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3E4B02A2">
            <w:pPr>
              <w:snapToGrid w:val="0"/>
              <w:spacing w:before="120" w:beforeLines="50"/>
              <w:jc w:val="center"/>
              <w:rPr>
                <w:rFonts w:hint="eastAsia" w:ascii="仿宋_GB2312" w:hAnsi="宋体" w:eastAsia="仿宋_GB2312"/>
                <w:color w:val="auto"/>
                <w:sz w:val="24"/>
              </w:rPr>
            </w:pPr>
          </w:p>
        </w:tc>
      </w:tr>
      <w:tr w14:paraId="72E46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1" w:type="dxa"/>
            <w:gridSpan w:val="4"/>
            <w:tcBorders>
              <w:top w:val="single" w:color="auto" w:sz="4" w:space="0"/>
              <w:left w:val="single" w:color="auto" w:sz="4" w:space="0"/>
              <w:bottom w:val="single" w:color="auto" w:sz="4" w:space="0"/>
              <w:right w:val="single" w:color="auto" w:sz="4" w:space="0"/>
            </w:tcBorders>
            <w:noWrap w:val="0"/>
            <w:vAlign w:val="center"/>
          </w:tcPr>
          <w:p w14:paraId="37A07AE2">
            <w:pPr>
              <w:snapToGrid w:val="0"/>
              <w:spacing w:before="120" w:beforeLines="50"/>
              <w:jc w:val="left"/>
              <w:rPr>
                <w:rFonts w:hint="eastAsia"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三、</w:t>
            </w:r>
            <w:r>
              <w:rPr>
                <w:rFonts w:hint="eastAsia" w:ascii="仿宋_GB2312" w:hAnsi="宋体" w:eastAsia="仿宋_GB2312"/>
                <w:b/>
                <w:color w:val="auto"/>
                <w:sz w:val="24"/>
              </w:rPr>
              <w:t>验收要求</w:t>
            </w:r>
          </w:p>
        </w:tc>
      </w:tr>
      <w:tr w14:paraId="1C70C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6C524FED">
            <w:pPr>
              <w:snapToGrid w:val="0"/>
              <w:spacing w:before="120" w:beforeLines="50"/>
              <w:jc w:val="center"/>
              <w:rPr>
                <w:rFonts w:hint="eastAsia" w:ascii="仿宋_GB2312" w:hAnsi="宋体" w:eastAsia="仿宋_GB2312"/>
                <w:bCs/>
                <w:color w:val="auto"/>
                <w:sz w:val="24"/>
              </w:rPr>
            </w:pPr>
            <w:r>
              <w:rPr>
                <w:rFonts w:hint="eastAsia" w:ascii="仿宋_GB2312" w:hAnsi="仿宋_GB2312" w:eastAsia="仿宋_GB2312" w:cs="仿宋_GB2312"/>
                <w:color w:val="auto"/>
                <w:sz w:val="24"/>
              </w:rPr>
              <w:t>验收标准及要求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33857DED">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61D11D3">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65F9FF4">
            <w:pPr>
              <w:snapToGrid w:val="0"/>
              <w:spacing w:before="120" w:beforeLines="50"/>
              <w:jc w:val="center"/>
              <w:rPr>
                <w:rFonts w:hint="eastAsia" w:ascii="仿宋_GB2312" w:hAnsi="宋体" w:eastAsia="仿宋_GB2312"/>
                <w:color w:val="auto"/>
                <w:sz w:val="24"/>
              </w:rPr>
            </w:pPr>
          </w:p>
        </w:tc>
      </w:tr>
      <w:tr w14:paraId="6C15D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1" w:type="dxa"/>
            <w:gridSpan w:val="4"/>
            <w:tcBorders>
              <w:top w:val="single" w:color="auto" w:sz="4" w:space="0"/>
              <w:left w:val="single" w:color="auto" w:sz="4" w:space="0"/>
              <w:bottom w:val="single" w:color="auto" w:sz="4" w:space="0"/>
              <w:right w:val="single" w:color="auto" w:sz="4" w:space="0"/>
            </w:tcBorders>
            <w:noWrap w:val="0"/>
            <w:vAlign w:val="center"/>
          </w:tcPr>
          <w:p w14:paraId="17E43C20">
            <w:pPr>
              <w:snapToGrid w:val="0"/>
              <w:spacing w:before="120" w:beforeLines="50"/>
              <w:jc w:val="left"/>
              <w:rPr>
                <w:rFonts w:hint="eastAsia" w:ascii="仿宋_GB2312" w:hAnsi="宋体" w:eastAsia="仿宋_GB2312"/>
                <w:color w:val="auto"/>
                <w:sz w:val="24"/>
              </w:rPr>
            </w:pPr>
            <w:r>
              <w:rPr>
                <w:rFonts w:hint="eastAsia" w:ascii="仿宋_GB2312" w:hAnsi="宋体" w:eastAsia="仿宋_GB2312"/>
                <w:b/>
                <w:bCs/>
                <w:color w:val="auto"/>
                <w:sz w:val="24"/>
              </w:rPr>
              <w:t>四、资信要求</w:t>
            </w:r>
          </w:p>
        </w:tc>
      </w:tr>
      <w:tr w14:paraId="36CEA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51B2C683">
            <w:pPr>
              <w:snapToGrid w:val="0"/>
              <w:spacing w:before="120" w:beforeLines="50"/>
              <w:jc w:val="center"/>
              <w:rPr>
                <w:rFonts w:hint="eastAsia" w:ascii="仿宋_GB2312" w:hAnsi="宋体" w:eastAsia="仿宋_GB2312"/>
                <w:bCs/>
                <w:color w:val="auto"/>
                <w:sz w:val="24"/>
              </w:rPr>
            </w:pPr>
            <w:r>
              <w:rPr>
                <w:rFonts w:hint="eastAsia" w:ascii="仿宋_GB2312" w:hAnsi="仿宋_GB2312" w:eastAsia="仿宋_GB2312" w:cs="仿宋_GB2312"/>
                <w:color w:val="auto"/>
                <w:sz w:val="24"/>
              </w:rPr>
              <w:t>★政策性资格要求</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7DA73AD8">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68C0D37">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5C2F10C5">
            <w:pPr>
              <w:snapToGrid w:val="0"/>
              <w:spacing w:before="120" w:beforeLines="50"/>
              <w:jc w:val="center"/>
              <w:rPr>
                <w:rFonts w:hint="eastAsia" w:ascii="仿宋_GB2312" w:hAnsi="宋体" w:eastAsia="仿宋_GB2312"/>
                <w:color w:val="auto"/>
                <w:sz w:val="24"/>
              </w:rPr>
            </w:pPr>
          </w:p>
        </w:tc>
      </w:tr>
      <w:tr w14:paraId="7E4E1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2411DA22">
            <w:pPr>
              <w:snapToGrid w:val="0"/>
              <w:spacing w:before="120" w:beforeLines="50"/>
              <w:jc w:val="center"/>
              <w:rPr>
                <w:rFonts w:hint="eastAsia" w:ascii="仿宋_GB2312" w:hAnsi="宋体" w:eastAsia="仿宋_GB2312"/>
                <w:bCs/>
                <w:color w:val="auto"/>
                <w:sz w:val="24"/>
              </w:rPr>
            </w:pPr>
            <w:r>
              <w:rPr>
                <w:rFonts w:hint="eastAsia" w:ascii="仿宋_GB2312" w:hAnsi="仿宋_GB2312" w:eastAsia="仿宋_GB2312" w:cs="仿宋_GB2312"/>
                <w:color w:val="auto"/>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1BC9EDC4">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EA8AD4E">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63567A8">
            <w:pPr>
              <w:snapToGrid w:val="0"/>
              <w:spacing w:before="120" w:beforeLines="50"/>
              <w:jc w:val="center"/>
              <w:rPr>
                <w:rFonts w:hint="eastAsia" w:ascii="仿宋_GB2312" w:hAnsi="宋体" w:eastAsia="仿宋_GB2312"/>
                <w:color w:val="auto"/>
                <w:sz w:val="24"/>
              </w:rPr>
            </w:pPr>
          </w:p>
        </w:tc>
      </w:tr>
      <w:tr w14:paraId="46AB9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6A81C1FB">
            <w:pPr>
              <w:snapToGrid w:val="0"/>
              <w:spacing w:before="120" w:beforeLines="50"/>
              <w:jc w:val="center"/>
              <w:rPr>
                <w:rFonts w:hint="eastAsia" w:ascii="仿宋_GB2312" w:hAnsi="宋体" w:eastAsia="仿宋_GB2312"/>
                <w:bCs/>
                <w:color w:val="auto"/>
                <w:sz w:val="24"/>
              </w:rPr>
            </w:pPr>
            <w:r>
              <w:rPr>
                <w:rFonts w:hint="eastAsia" w:ascii="仿宋_GB2312" w:hAnsi="仿宋_GB2312" w:eastAsia="仿宋_GB2312" w:cs="仿宋_GB2312"/>
                <w:color w:val="auto"/>
                <w:sz w:val="24"/>
              </w:rPr>
              <w:t>政策性加分条件（如有）</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212DC829">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464DBDB">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2193DF8">
            <w:pPr>
              <w:snapToGrid w:val="0"/>
              <w:spacing w:before="120" w:beforeLines="50"/>
              <w:jc w:val="center"/>
              <w:rPr>
                <w:rFonts w:hint="eastAsia" w:ascii="仿宋_GB2312" w:hAnsi="宋体" w:eastAsia="仿宋_GB2312"/>
                <w:color w:val="auto"/>
                <w:sz w:val="24"/>
              </w:rPr>
            </w:pPr>
          </w:p>
        </w:tc>
      </w:tr>
      <w:tr w14:paraId="1639B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21" w:type="dxa"/>
            <w:gridSpan w:val="4"/>
            <w:tcBorders>
              <w:top w:val="single" w:color="auto" w:sz="4" w:space="0"/>
              <w:left w:val="single" w:color="auto" w:sz="4" w:space="0"/>
              <w:bottom w:val="single" w:color="auto" w:sz="4" w:space="0"/>
              <w:right w:val="single" w:color="auto" w:sz="4" w:space="0"/>
            </w:tcBorders>
            <w:noWrap w:val="0"/>
            <w:vAlign w:val="center"/>
          </w:tcPr>
          <w:p w14:paraId="19972CC5">
            <w:pPr>
              <w:snapToGrid w:val="0"/>
              <w:spacing w:before="120" w:beforeLines="50"/>
              <w:jc w:val="left"/>
              <w:rPr>
                <w:rFonts w:hint="eastAsia" w:ascii="仿宋_GB2312" w:hAnsi="宋体" w:eastAsia="仿宋_GB2312"/>
                <w:color w:val="auto"/>
                <w:sz w:val="24"/>
              </w:rPr>
            </w:pPr>
            <w:r>
              <w:rPr>
                <w:rFonts w:hint="eastAsia" w:ascii="仿宋_GB2312" w:hAnsi="宋体" w:eastAsia="仿宋_GB2312"/>
                <w:b/>
                <w:bCs/>
                <w:color w:val="auto"/>
                <w:sz w:val="24"/>
              </w:rPr>
              <w:t>五、其他要求</w:t>
            </w:r>
          </w:p>
        </w:tc>
      </w:tr>
      <w:tr w14:paraId="79A2C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84" w:type="dxa"/>
            <w:tcBorders>
              <w:top w:val="single" w:color="auto" w:sz="4" w:space="0"/>
              <w:left w:val="single" w:color="auto" w:sz="4" w:space="0"/>
              <w:bottom w:val="single" w:color="auto" w:sz="4" w:space="0"/>
              <w:right w:val="single" w:color="auto" w:sz="4" w:space="0"/>
            </w:tcBorders>
            <w:noWrap w:val="0"/>
            <w:vAlign w:val="center"/>
          </w:tcPr>
          <w:p w14:paraId="26664FBE">
            <w:pPr>
              <w:snapToGrid w:val="0"/>
              <w:spacing w:before="120" w:beforeLines="50"/>
              <w:jc w:val="center"/>
              <w:rPr>
                <w:rFonts w:hint="eastAsia" w:ascii="仿宋_GB2312" w:hAnsi="宋体" w:eastAsia="仿宋_GB2312"/>
                <w:bCs/>
                <w:color w:val="auto"/>
                <w:sz w:val="24"/>
              </w:rPr>
            </w:pPr>
            <w:r>
              <w:rPr>
                <w:rFonts w:hint="eastAsia" w:ascii="仿宋_GB2312" w:hAnsi="仿宋_GB2312" w:eastAsia="仿宋_GB2312" w:cs="仿宋_GB2312"/>
                <w:color w:val="auto"/>
                <w:sz w:val="24"/>
              </w:rPr>
              <w:t>无</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7ECE197B">
            <w:pPr>
              <w:snapToGrid w:val="0"/>
              <w:spacing w:before="120" w:beforeLines="50"/>
              <w:jc w:val="center"/>
              <w:rPr>
                <w:rFonts w:hint="eastAsia"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95463B1">
            <w:pPr>
              <w:snapToGrid w:val="0"/>
              <w:spacing w:before="120" w:beforeLines="50"/>
              <w:jc w:val="center"/>
              <w:rPr>
                <w:rFonts w:hint="eastAsia"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495BAAC9">
            <w:pPr>
              <w:snapToGrid w:val="0"/>
              <w:spacing w:before="120" w:beforeLines="50"/>
              <w:jc w:val="center"/>
              <w:rPr>
                <w:rFonts w:hint="eastAsia" w:ascii="仿宋_GB2312" w:hAnsi="宋体" w:eastAsia="仿宋_GB2312"/>
                <w:color w:val="auto"/>
                <w:sz w:val="24"/>
              </w:rPr>
            </w:pPr>
          </w:p>
        </w:tc>
      </w:tr>
    </w:tbl>
    <w:p w14:paraId="609C3707">
      <w:pPr>
        <w:pStyle w:val="26"/>
        <w:spacing w:line="360" w:lineRule="exact"/>
        <w:ind w:firstLine="482" w:firstLineChars="200"/>
        <w:rPr>
          <w:rFonts w:ascii="Times New Roman" w:hAnsi="Times New Roman"/>
          <w:color w:val="auto"/>
        </w:rPr>
      </w:pPr>
      <w:r>
        <w:rPr>
          <w:rFonts w:hint="eastAsia" w:ascii="仿宋_GB2312" w:hAnsi="宋体" w:eastAsia="仿宋_GB2312"/>
          <w:b/>
          <w:bCs/>
          <w:color w:val="auto"/>
          <w:kern w:val="0"/>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14:paraId="6BF85F21">
      <w:pPr>
        <w:ind w:firstLine="482" w:firstLineChars="200"/>
        <w:rPr>
          <w:rFonts w:ascii="仿宋_GB2312" w:eastAsia="仿宋_GB2312"/>
          <w:b/>
          <w:color w:val="auto"/>
          <w:sz w:val="24"/>
        </w:rPr>
      </w:pPr>
      <w:r>
        <w:rPr>
          <w:rFonts w:hint="eastAsia" w:ascii="仿宋_GB2312" w:hAnsi="宋体" w:eastAsia="仿宋_GB2312"/>
          <w:b/>
          <w:bCs/>
          <w:color w:val="auto"/>
          <w:kern w:val="0"/>
          <w:sz w:val="24"/>
        </w:rPr>
        <w:t>2.</w:t>
      </w:r>
      <w:r>
        <w:rPr>
          <w:rFonts w:hint="eastAsia" w:ascii="仿宋_GB2312" w:eastAsia="仿宋_GB2312"/>
          <w:b/>
          <w:color w:val="auto"/>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341923D5">
      <w:pPr>
        <w:ind w:left="-283" w:leftChars="-135" w:right="-754" w:rightChars="-359" w:firstLine="495"/>
        <w:jc w:val="center"/>
        <w:rPr>
          <w:rFonts w:hint="eastAsia" w:ascii="仿宋_GB2312" w:hAnsi="宋体" w:eastAsia="仿宋_GB2312"/>
          <w:b/>
          <w:bCs/>
          <w:color w:val="auto"/>
          <w:kern w:val="0"/>
          <w:sz w:val="24"/>
        </w:rPr>
      </w:pPr>
      <w:r>
        <w:rPr>
          <w:rFonts w:hint="eastAsia" w:ascii="仿宋_GB2312" w:hAnsi="宋体" w:eastAsia="仿宋_GB2312"/>
          <w:b/>
          <w:bCs/>
          <w:color w:val="auto"/>
          <w:kern w:val="0"/>
          <w:sz w:val="24"/>
        </w:rPr>
        <w:t>3.投标人就标记“★”符号的实质性响应内容发生负偏离一项以上的，视为投标无效。</w:t>
      </w:r>
    </w:p>
    <w:p w14:paraId="30836662">
      <w:pPr>
        <w:ind w:left="-283" w:leftChars="-135" w:right="-754" w:rightChars="-359" w:firstLine="495"/>
        <w:jc w:val="center"/>
        <w:rPr>
          <w:rFonts w:ascii="仿宋_GB2312" w:eastAsia="仿宋_GB2312"/>
          <w:color w:val="auto"/>
          <w:sz w:val="24"/>
        </w:rPr>
      </w:pPr>
    </w:p>
    <w:p w14:paraId="1B2CEFAD">
      <w:pPr>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628154FB">
      <w:pPr>
        <w:wordWrap w:val="0"/>
        <w:snapToGrid w:val="0"/>
        <w:spacing w:before="120" w:beforeLines="50"/>
        <w:jc w:val="right"/>
        <w:rPr>
          <w:rFonts w:ascii="仿宋_GB2312" w:eastAsia="仿宋_GB2312"/>
          <w:color w:val="auto"/>
          <w:sz w:val="24"/>
          <w:u w:val="single"/>
        </w:rPr>
      </w:pPr>
      <w:r>
        <w:rPr>
          <w:rFonts w:hint="eastAsia" w:ascii="仿宋_GB2312" w:eastAsia="仿宋_GB2312"/>
          <w:color w:val="auto"/>
          <w:sz w:val="24"/>
        </w:rPr>
        <w:t xml:space="preserve"> 投标人</w:t>
      </w:r>
      <w:r>
        <w:rPr>
          <w:rFonts w:hint="eastAsia" w:ascii="仿宋_GB2312" w:eastAsia="仿宋_GB2312"/>
          <w:b/>
          <w:bCs/>
          <w:color w:val="auto"/>
          <w:sz w:val="24"/>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p w14:paraId="5AF27AEB">
      <w:pPr>
        <w:pStyle w:val="26"/>
        <w:spacing w:line="240" w:lineRule="atLeast"/>
        <w:jc w:val="right"/>
        <w:rPr>
          <w:rFonts w:ascii="仿宋_GB2312" w:eastAsia="仿宋_GB2312"/>
          <w:color w:val="auto"/>
        </w:rPr>
      </w:pPr>
      <w:r>
        <w:rPr>
          <w:rFonts w:hint="eastAsia" w:ascii="仿宋_GB2312" w:eastAsia="仿宋_GB2312"/>
          <w:color w:val="auto"/>
          <w:sz w:val="24"/>
        </w:rPr>
        <w:t xml:space="preserve">     </w:t>
      </w:r>
      <w:r>
        <w:rPr>
          <w:rFonts w:hint="eastAsia" w:ascii="仿宋_GB2312" w:eastAsia="仿宋_GB2312"/>
          <w:color w:val="auto"/>
        </w:rPr>
        <w:t>日期：       年   月   日</w:t>
      </w:r>
    </w:p>
    <w:p w14:paraId="05CB74F8">
      <w:pPr>
        <w:pStyle w:val="26"/>
        <w:spacing w:line="240" w:lineRule="atLeast"/>
        <w:jc w:val="right"/>
        <w:rPr>
          <w:rFonts w:ascii="仿宋_GB2312" w:eastAsia="仿宋_GB2312"/>
          <w:color w:val="auto"/>
        </w:rPr>
        <w:sectPr>
          <w:pgSz w:w="11906" w:h="16838"/>
          <w:pgMar w:top="1440" w:right="1440" w:bottom="1440" w:left="1440" w:header="851" w:footer="992" w:gutter="0"/>
          <w:cols w:space="720" w:num="1"/>
          <w:docGrid w:linePitch="312" w:charSpace="0"/>
        </w:sectPr>
      </w:pPr>
    </w:p>
    <w:p w14:paraId="045E1FE1">
      <w:pPr>
        <w:pStyle w:val="593"/>
        <w:rPr>
          <w:rFonts w:ascii="仿宋_GB2312" w:eastAsia="仿宋_GB2312"/>
          <w:b/>
          <w:bCs/>
          <w:color w:val="auto"/>
        </w:rPr>
      </w:pPr>
      <w:r>
        <w:rPr>
          <w:rFonts w:hint="eastAsia" w:ascii="仿宋_GB2312" w:eastAsia="仿宋_GB2312"/>
          <w:b/>
          <w:bCs/>
          <w:color w:val="auto"/>
        </w:rPr>
        <w:t>（4）项目实施方案格式（如有）：</w:t>
      </w:r>
    </w:p>
    <w:p w14:paraId="69F05F14">
      <w:pPr>
        <w:pStyle w:val="593"/>
        <w:jc w:val="center"/>
        <w:rPr>
          <w:rFonts w:hint="eastAsia" w:ascii="仿宋_GB2312" w:eastAsia="仿宋_GB2312"/>
          <w:color w:val="auto"/>
        </w:rPr>
      </w:pPr>
      <w:r>
        <w:rPr>
          <w:rFonts w:hint="eastAsia" w:ascii="仿宋_GB2312" w:eastAsia="仿宋_GB2312"/>
          <w:color w:val="auto"/>
        </w:rPr>
        <w:t> </w:t>
      </w:r>
    </w:p>
    <w:p w14:paraId="3A18DBC4">
      <w:pPr>
        <w:pStyle w:val="593"/>
        <w:jc w:val="center"/>
        <w:rPr>
          <w:rFonts w:hint="eastAsia" w:ascii="仿宋_GB2312" w:eastAsia="仿宋_GB2312"/>
          <w:color w:val="auto"/>
        </w:rPr>
      </w:pPr>
      <w:r>
        <w:rPr>
          <w:rFonts w:hint="eastAsia" w:ascii="仿宋_GB2312" w:eastAsia="仿宋_GB2312"/>
          <w:b/>
          <w:bCs/>
          <w:color w:val="auto"/>
          <w:sz w:val="33"/>
          <w:szCs w:val="33"/>
        </w:rPr>
        <w:t>项目实施方案</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p w14:paraId="749D1AA1">
      <w:pPr>
        <w:pStyle w:val="593"/>
        <w:spacing w:line="405" w:lineRule="atLeast"/>
        <w:rPr>
          <w:rFonts w:hint="eastAsia" w:ascii="仿宋_GB2312" w:eastAsia="仿宋_GB2312"/>
          <w:color w:val="auto"/>
        </w:rPr>
      </w:pPr>
      <w:r>
        <w:rPr>
          <w:rFonts w:hint="eastAsia" w:ascii="仿宋_GB2312" w:eastAsia="仿宋_GB2312"/>
          <w:color w:val="auto"/>
        </w:rPr>
        <w:t> </w:t>
      </w:r>
    </w:p>
    <w:p w14:paraId="0EE83767">
      <w:pPr>
        <w:pStyle w:val="593"/>
        <w:spacing w:line="405" w:lineRule="atLeast"/>
        <w:rPr>
          <w:rFonts w:hint="eastAsia" w:ascii="仿宋_GB2312" w:eastAsia="仿宋_GB2312"/>
          <w:color w:val="auto"/>
        </w:rPr>
      </w:pPr>
      <w:r>
        <w:rPr>
          <w:rFonts w:hint="eastAsia" w:ascii="仿宋_GB2312" w:eastAsia="仿宋_GB2312"/>
          <w:color w:val="auto"/>
        </w:rPr>
        <w:t>  由投标人按第二章《采购需求》要求自行编写，可以</w:t>
      </w:r>
      <w:r>
        <w:rPr>
          <w:rFonts w:hint="eastAsia" w:ascii="仿宋_GB2312" w:eastAsia="仿宋_GB2312"/>
          <w:b/>
          <w:bCs/>
          <w:color w:val="auto"/>
        </w:rPr>
        <w:t>包括：（1）供货组织；（2）进度保障；（3）送货人员；（4）配送方案；(5)安装调试验收方案等内容</w:t>
      </w:r>
      <w:r>
        <w:rPr>
          <w:rFonts w:hint="eastAsia" w:ascii="仿宋_GB2312" w:eastAsia="仿宋_GB2312"/>
          <w:color w:val="auto"/>
        </w:rPr>
        <w:t>。</w:t>
      </w:r>
    </w:p>
    <w:p w14:paraId="40A2E5A0">
      <w:pPr>
        <w:pStyle w:val="593"/>
        <w:spacing w:line="405" w:lineRule="atLeast"/>
        <w:rPr>
          <w:rFonts w:hint="eastAsia" w:ascii="仿宋_GB2312" w:eastAsia="仿宋_GB2312"/>
          <w:color w:val="auto"/>
        </w:rPr>
      </w:pPr>
      <w:r>
        <w:rPr>
          <w:rFonts w:hint="eastAsia" w:ascii="仿宋_GB2312" w:eastAsia="仿宋_GB2312"/>
          <w:color w:val="auto"/>
        </w:rPr>
        <w:t>  所作的项目方案作为构成合同不可分割的部分，必须真实、诚信。</w:t>
      </w:r>
    </w:p>
    <w:p w14:paraId="12F4CAF5">
      <w:pPr>
        <w:pStyle w:val="593"/>
        <w:spacing w:line="405" w:lineRule="atLeast"/>
        <w:rPr>
          <w:rFonts w:hint="eastAsia" w:ascii="仿宋_GB2312" w:eastAsia="仿宋_GB2312"/>
          <w:color w:val="auto"/>
        </w:rPr>
      </w:pPr>
      <w:r>
        <w:rPr>
          <w:rFonts w:hint="eastAsia" w:ascii="仿宋_GB2312" w:eastAsia="仿宋_GB2312"/>
          <w:color w:val="auto"/>
        </w:rPr>
        <w:t> </w:t>
      </w:r>
    </w:p>
    <w:p w14:paraId="440C88A3">
      <w:pPr>
        <w:pStyle w:val="593"/>
        <w:spacing w:line="405" w:lineRule="atLeast"/>
        <w:rPr>
          <w:rFonts w:hint="eastAsia" w:ascii="仿宋_GB2312" w:eastAsia="仿宋_GB2312"/>
          <w:color w:val="auto"/>
        </w:rPr>
      </w:pPr>
      <w:r>
        <w:rPr>
          <w:rFonts w:hint="eastAsia" w:ascii="仿宋_GB2312" w:eastAsia="仿宋_GB2312"/>
          <w:color w:val="auto"/>
        </w:rPr>
        <w:t> </w:t>
      </w:r>
    </w:p>
    <w:p w14:paraId="2D5173C5">
      <w:pPr>
        <w:pStyle w:val="593"/>
        <w:jc w:val="right"/>
        <w:rPr>
          <w:rFonts w:hint="eastAsia" w:ascii="仿宋_GB2312" w:eastAsia="仿宋_GB2312"/>
          <w:color w:val="auto"/>
        </w:rPr>
      </w:pPr>
      <w:r>
        <w:rPr>
          <w:rFonts w:hint="eastAsia" w:ascii="仿宋_GB2312" w:eastAsia="仿宋_GB2312"/>
          <w:color w:val="auto"/>
        </w:rPr>
        <w:t xml:space="preserve">                                   </w:t>
      </w:r>
    </w:p>
    <w:p w14:paraId="5E5E4510">
      <w:pPr>
        <w:pStyle w:val="593"/>
        <w:jc w:val="right"/>
        <w:rPr>
          <w:rFonts w:hint="eastAsia" w:ascii="仿宋_GB2312" w:eastAsia="仿宋_GB2312"/>
          <w:color w:val="auto"/>
        </w:rPr>
      </w:pPr>
      <w:r>
        <w:rPr>
          <w:rFonts w:hint="eastAsia" w:ascii="仿宋_GB2312" w:eastAsia="仿宋_GB2312"/>
          <w:color w:val="auto"/>
        </w:rPr>
        <w:t>  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1FAB3C0E">
      <w:pPr>
        <w:pStyle w:val="593"/>
        <w:jc w:val="right"/>
        <w:rPr>
          <w:rFonts w:hint="eastAsia" w:ascii="仿宋_GB2312" w:eastAsia="仿宋_GB2312"/>
          <w:color w:val="auto"/>
        </w:rPr>
      </w:pPr>
      <w:r>
        <w:rPr>
          <w:rFonts w:hint="eastAsia" w:ascii="仿宋_GB2312" w:eastAsia="仿宋_GB2312"/>
          <w:color w:val="auto"/>
        </w:rPr>
        <w:t> </w:t>
      </w:r>
    </w:p>
    <w:p w14:paraId="60C36804">
      <w:pPr>
        <w:pStyle w:val="593"/>
        <w:jc w:val="right"/>
        <w:rPr>
          <w:rFonts w:hint="eastAsia" w:ascii="仿宋_GB2312" w:eastAsia="仿宋_GB2312"/>
          <w:color w:val="auto"/>
        </w:rPr>
      </w:pPr>
      <w:r>
        <w:rPr>
          <w:rFonts w:hint="eastAsia" w:ascii="仿宋_GB2312" w:eastAsia="仿宋_GB2312"/>
          <w:color w:val="auto"/>
        </w:rPr>
        <w:t>日期：   年 月 日</w:t>
      </w:r>
    </w:p>
    <w:p w14:paraId="4B753DE1">
      <w:pPr>
        <w:pStyle w:val="593"/>
        <w:spacing w:line="405" w:lineRule="atLeast"/>
        <w:rPr>
          <w:rFonts w:hint="eastAsia" w:ascii="仿宋_GB2312" w:eastAsia="仿宋_GB2312"/>
          <w:color w:val="auto"/>
        </w:rPr>
      </w:pPr>
      <w:r>
        <w:rPr>
          <w:rFonts w:hint="eastAsia" w:ascii="仿宋_GB2312" w:eastAsia="仿宋_GB2312"/>
          <w:color w:val="auto"/>
        </w:rPr>
        <w:t> </w:t>
      </w:r>
    </w:p>
    <w:p w14:paraId="550C23F9">
      <w:pPr>
        <w:pStyle w:val="59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47C987A7">
      <w:pPr>
        <w:pStyle w:val="593"/>
        <w:spacing w:line="405" w:lineRule="atLeast"/>
        <w:rPr>
          <w:rFonts w:hint="eastAsia" w:ascii="仿宋_GB2312" w:eastAsia="仿宋_GB2312"/>
          <w:color w:val="auto"/>
        </w:rPr>
      </w:pPr>
      <w:r>
        <w:rPr>
          <w:rFonts w:hint="eastAsia" w:ascii="仿宋_GB2312" w:eastAsia="仿宋_GB2312"/>
          <w:color w:val="auto"/>
        </w:rPr>
        <w:t> </w:t>
      </w:r>
    </w:p>
    <w:p w14:paraId="4B11262A">
      <w:pPr>
        <w:pStyle w:val="59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（5）生产能力和质量保障能力方案格式（如有）：</w:t>
      </w:r>
    </w:p>
    <w:p w14:paraId="64CAFC33">
      <w:pPr>
        <w:pStyle w:val="593"/>
        <w:jc w:val="center"/>
        <w:rPr>
          <w:rFonts w:hint="eastAsia" w:ascii="仿宋_GB2312" w:eastAsia="仿宋_GB2312"/>
          <w:color w:val="auto"/>
        </w:rPr>
      </w:pPr>
      <w:r>
        <w:rPr>
          <w:rFonts w:hint="eastAsia" w:ascii="仿宋_GB2312" w:eastAsia="仿宋_GB2312"/>
          <w:color w:val="auto"/>
        </w:rPr>
        <w:t> </w:t>
      </w:r>
    </w:p>
    <w:p w14:paraId="49BF0420">
      <w:pPr>
        <w:pStyle w:val="593"/>
        <w:jc w:val="center"/>
        <w:rPr>
          <w:rFonts w:hint="eastAsia" w:ascii="仿宋_GB2312" w:eastAsia="仿宋_GB2312"/>
          <w:color w:val="auto"/>
        </w:rPr>
      </w:pPr>
      <w:r>
        <w:rPr>
          <w:rFonts w:hint="eastAsia" w:ascii="仿宋_GB2312" w:eastAsia="仿宋_GB2312"/>
          <w:b/>
          <w:bCs/>
          <w:color w:val="auto"/>
          <w:sz w:val="33"/>
          <w:szCs w:val="33"/>
        </w:rPr>
        <w:t>生产能力和质量保障能力方案</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p w14:paraId="10FA9CB3">
      <w:pPr>
        <w:pStyle w:val="593"/>
        <w:spacing w:line="405" w:lineRule="atLeast"/>
        <w:rPr>
          <w:rFonts w:hint="eastAsia" w:ascii="仿宋_GB2312" w:eastAsia="仿宋_GB2312"/>
          <w:color w:val="auto"/>
        </w:rPr>
      </w:pPr>
      <w:r>
        <w:rPr>
          <w:rFonts w:hint="eastAsia" w:ascii="仿宋_GB2312" w:eastAsia="仿宋_GB2312"/>
          <w:color w:val="auto"/>
        </w:rPr>
        <w:t>    </w:t>
      </w:r>
    </w:p>
    <w:p w14:paraId="5EC96BE0">
      <w:pPr>
        <w:pStyle w:val="593"/>
        <w:spacing w:line="405" w:lineRule="atLeast"/>
        <w:rPr>
          <w:rFonts w:hint="eastAsia" w:ascii="仿宋_GB2312" w:eastAsia="仿宋_GB2312"/>
          <w:color w:val="auto"/>
        </w:rPr>
      </w:pPr>
      <w:r>
        <w:rPr>
          <w:rFonts w:hint="eastAsia" w:ascii="仿宋_GB2312" w:eastAsia="仿宋_GB2312"/>
          <w:color w:val="auto"/>
        </w:rPr>
        <w:t>   由投标人按第二章《采购需求》要求，</w:t>
      </w:r>
      <w:r>
        <w:rPr>
          <w:rFonts w:hint="eastAsia" w:ascii="仿宋_GB2312" w:eastAsia="仿宋_GB2312"/>
          <w:b/>
          <w:bCs/>
          <w:color w:val="auto"/>
        </w:rPr>
        <w:t>自行编写本项目的生产能力和质量保障能力方案，可以包括：（1）投标人或生产厂家生产场地情况；（2）主要设备；（3）生产管理；（4）质量管理体系等内容</w:t>
      </w:r>
      <w:r>
        <w:rPr>
          <w:rFonts w:hint="eastAsia" w:ascii="仿宋_GB2312" w:eastAsia="仿宋_GB2312"/>
          <w:color w:val="auto"/>
        </w:rPr>
        <w:t>。</w:t>
      </w:r>
    </w:p>
    <w:p w14:paraId="68CE64EB">
      <w:pPr>
        <w:pStyle w:val="593"/>
        <w:spacing w:line="405" w:lineRule="atLeast"/>
        <w:rPr>
          <w:rFonts w:hint="eastAsia" w:ascii="仿宋_GB2312" w:eastAsia="仿宋_GB2312"/>
          <w:color w:val="auto"/>
        </w:rPr>
      </w:pPr>
      <w:r>
        <w:rPr>
          <w:rFonts w:hint="eastAsia" w:ascii="仿宋_GB2312" w:eastAsia="仿宋_GB2312"/>
          <w:color w:val="auto"/>
        </w:rPr>
        <w:t>  所作的项目方案作为构成合同不可分割的部分，必须真实、诚信。</w:t>
      </w:r>
    </w:p>
    <w:p w14:paraId="5B879600">
      <w:pPr>
        <w:pStyle w:val="593"/>
        <w:spacing w:line="405" w:lineRule="atLeast"/>
        <w:rPr>
          <w:rFonts w:hint="eastAsia" w:ascii="仿宋_GB2312" w:eastAsia="仿宋_GB2312"/>
          <w:color w:val="auto"/>
        </w:rPr>
      </w:pPr>
      <w:r>
        <w:rPr>
          <w:rFonts w:hint="eastAsia" w:ascii="仿宋_GB2312" w:eastAsia="仿宋_GB2312"/>
          <w:color w:val="auto"/>
        </w:rPr>
        <w:t> </w:t>
      </w:r>
    </w:p>
    <w:p w14:paraId="02909BBD">
      <w:pPr>
        <w:pStyle w:val="593"/>
        <w:spacing w:line="405" w:lineRule="atLeast"/>
        <w:rPr>
          <w:rFonts w:hint="eastAsia" w:ascii="仿宋_GB2312" w:eastAsia="仿宋_GB2312"/>
          <w:color w:val="auto"/>
        </w:rPr>
      </w:pPr>
      <w:r>
        <w:rPr>
          <w:rFonts w:hint="eastAsia" w:ascii="仿宋_GB2312" w:eastAsia="仿宋_GB2312"/>
          <w:color w:val="auto"/>
        </w:rPr>
        <w:t> </w:t>
      </w:r>
    </w:p>
    <w:p w14:paraId="33ABF749">
      <w:pPr>
        <w:pStyle w:val="593"/>
        <w:jc w:val="right"/>
        <w:rPr>
          <w:rFonts w:hint="eastAsia" w:ascii="仿宋_GB2312" w:eastAsia="仿宋_GB2312"/>
          <w:color w:val="auto"/>
        </w:rPr>
      </w:pPr>
      <w:r>
        <w:rPr>
          <w:rFonts w:hint="eastAsia" w:ascii="仿宋_GB2312" w:eastAsia="仿宋_GB2312"/>
          <w:color w:val="auto"/>
        </w:rPr>
        <w:t xml:space="preserve">                                   </w:t>
      </w:r>
    </w:p>
    <w:p w14:paraId="54B54C90">
      <w:pPr>
        <w:pStyle w:val="593"/>
        <w:jc w:val="right"/>
        <w:rPr>
          <w:rFonts w:hint="eastAsia"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733A3065">
      <w:pPr>
        <w:pStyle w:val="593"/>
        <w:jc w:val="right"/>
        <w:rPr>
          <w:rFonts w:hint="eastAsia" w:ascii="仿宋_GB2312" w:eastAsia="仿宋_GB2312"/>
          <w:color w:val="auto"/>
        </w:rPr>
      </w:pPr>
      <w:r>
        <w:rPr>
          <w:rFonts w:hint="eastAsia" w:ascii="仿宋_GB2312" w:eastAsia="仿宋_GB2312"/>
          <w:color w:val="auto"/>
        </w:rPr>
        <w:t> </w:t>
      </w:r>
    </w:p>
    <w:p w14:paraId="5B985B53">
      <w:pPr>
        <w:pStyle w:val="593"/>
        <w:jc w:val="right"/>
        <w:rPr>
          <w:rFonts w:hint="eastAsia" w:ascii="仿宋_GB2312" w:eastAsia="仿宋_GB2312"/>
          <w:color w:val="auto"/>
        </w:rPr>
      </w:pPr>
      <w:r>
        <w:rPr>
          <w:rFonts w:hint="eastAsia" w:ascii="仿宋_GB2312" w:eastAsia="仿宋_GB2312"/>
          <w:color w:val="auto"/>
        </w:rPr>
        <w:t>日期：   年 月 日</w:t>
      </w:r>
    </w:p>
    <w:p w14:paraId="1FAFB19A">
      <w:pPr>
        <w:pStyle w:val="59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47FB2BA6">
      <w:pPr>
        <w:pStyle w:val="593"/>
        <w:spacing w:line="405" w:lineRule="atLeast"/>
        <w:rPr>
          <w:rFonts w:hint="eastAsia" w:ascii="仿宋_GB2312" w:eastAsia="仿宋_GB2312"/>
          <w:color w:val="auto"/>
        </w:rPr>
      </w:pPr>
      <w:r>
        <w:rPr>
          <w:rFonts w:hint="eastAsia" w:ascii="仿宋_GB2312" w:eastAsia="仿宋_GB2312"/>
          <w:color w:val="auto"/>
        </w:rPr>
        <w:t> </w:t>
      </w:r>
    </w:p>
    <w:p w14:paraId="5953E7DA">
      <w:pPr>
        <w:pStyle w:val="59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（6）产品设计方案格式（如有）：</w:t>
      </w:r>
    </w:p>
    <w:p w14:paraId="7B4E897A">
      <w:pPr>
        <w:pStyle w:val="593"/>
        <w:jc w:val="center"/>
        <w:rPr>
          <w:rFonts w:hint="eastAsia" w:ascii="仿宋_GB2312" w:eastAsia="仿宋_GB2312"/>
          <w:color w:val="auto"/>
        </w:rPr>
      </w:pPr>
      <w:r>
        <w:rPr>
          <w:rFonts w:hint="eastAsia" w:ascii="仿宋_GB2312" w:eastAsia="仿宋_GB2312"/>
          <w:color w:val="auto"/>
        </w:rPr>
        <w:t> </w:t>
      </w:r>
    </w:p>
    <w:p w14:paraId="3FC1A8DD">
      <w:pPr>
        <w:pStyle w:val="593"/>
        <w:jc w:val="center"/>
        <w:rPr>
          <w:rFonts w:hint="eastAsia" w:ascii="仿宋_GB2312" w:eastAsia="仿宋_GB2312"/>
          <w:color w:val="auto"/>
        </w:rPr>
      </w:pPr>
      <w:r>
        <w:rPr>
          <w:rFonts w:hint="eastAsia" w:ascii="仿宋_GB2312" w:eastAsia="仿宋_GB2312"/>
          <w:b/>
          <w:bCs/>
          <w:color w:val="auto"/>
          <w:sz w:val="33"/>
          <w:szCs w:val="33"/>
        </w:rPr>
        <w:t>产品设计方案</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p w14:paraId="1518161C">
      <w:pPr>
        <w:pStyle w:val="593"/>
        <w:spacing w:line="405" w:lineRule="atLeast"/>
        <w:rPr>
          <w:rFonts w:hint="eastAsia" w:ascii="仿宋_GB2312" w:eastAsia="仿宋_GB2312"/>
          <w:color w:val="auto"/>
        </w:rPr>
      </w:pPr>
      <w:r>
        <w:rPr>
          <w:rFonts w:hint="eastAsia" w:ascii="仿宋_GB2312" w:eastAsia="仿宋_GB2312"/>
          <w:color w:val="auto"/>
        </w:rPr>
        <w:t>    </w:t>
      </w:r>
    </w:p>
    <w:p w14:paraId="3B6F05DD">
      <w:pPr>
        <w:pStyle w:val="593"/>
        <w:spacing w:line="405" w:lineRule="atLeast"/>
        <w:rPr>
          <w:rFonts w:hint="eastAsia" w:ascii="仿宋_GB2312" w:eastAsia="仿宋_GB2312"/>
          <w:color w:val="auto"/>
        </w:rPr>
      </w:pPr>
      <w:r>
        <w:rPr>
          <w:rFonts w:hint="eastAsia" w:ascii="仿宋_GB2312" w:eastAsia="仿宋_GB2312"/>
          <w:color w:val="auto"/>
        </w:rPr>
        <w:t>  由投标人按第二章《采购需求》要求，</w:t>
      </w:r>
      <w:r>
        <w:rPr>
          <w:rFonts w:hint="eastAsia" w:ascii="仿宋_GB2312" w:eastAsia="仿宋_GB2312"/>
          <w:b/>
          <w:bCs/>
          <w:color w:val="auto"/>
        </w:rPr>
        <w:t>自行编写本项目的产品设计方案</w:t>
      </w:r>
      <w:r>
        <w:rPr>
          <w:rFonts w:hint="eastAsia" w:ascii="仿宋_GB2312" w:eastAsia="仿宋_GB2312"/>
          <w:color w:val="auto"/>
        </w:rPr>
        <w:t>，可以</w:t>
      </w:r>
      <w:r>
        <w:rPr>
          <w:rFonts w:hint="eastAsia" w:ascii="仿宋_GB2312" w:eastAsia="仿宋_GB2312"/>
          <w:b/>
          <w:bCs/>
          <w:color w:val="auto"/>
        </w:rPr>
        <w:t>包括：</w:t>
      </w:r>
      <w:r>
        <w:rPr>
          <w:rFonts w:hint="eastAsia" w:ascii="仿宋_GB2312" w:hAnsi="仿宋_GB2312" w:eastAsia="仿宋_GB2312" w:cs="仿宋_GB2312"/>
          <w:b w:val="0"/>
          <w:bCs w:val="0"/>
          <w:color w:val="auto"/>
          <w:highlight w:val="none"/>
        </w:rPr>
        <w:t>（1）</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产品外观设计图</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u w:val="none"/>
          <w:lang w:val="en-US" w:bidi="zh-CN"/>
        </w:rPr>
        <w:t>须按技术参数要求注明</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highlight w:val="none"/>
        </w:rPr>
        <w:t>；（2）</w:t>
      </w:r>
      <w:r>
        <w:rPr>
          <w:rFonts w:hint="eastAsia" w:ascii="仿宋_GB2312" w:hAnsi="仿宋_GB2312" w:eastAsia="仿宋_GB2312" w:cs="仿宋_GB2312"/>
          <w:b w:val="0"/>
          <w:bCs w:val="0"/>
          <w:color w:val="auto"/>
          <w:highlight w:val="none"/>
          <w:lang w:val="en-US" w:eastAsia="zh-CN"/>
        </w:rPr>
        <w:t>核心产品</w:t>
      </w:r>
      <w:r>
        <w:rPr>
          <w:rFonts w:hint="eastAsia" w:ascii="仿宋_GB2312" w:hAnsi="仿宋_GB2312" w:eastAsia="仿宋_GB2312" w:cs="仿宋_GB2312"/>
          <w:b w:val="0"/>
          <w:bCs w:val="0"/>
          <w:color w:val="auto"/>
          <w:highlight w:val="none"/>
        </w:rPr>
        <w:t>款式结构</w:t>
      </w:r>
      <w:r>
        <w:rPr>
          <w:rFonts w:hint="eastAsia" w:ascii="仿宋_GB2312" w:hAnsi="仿宋_GB2312" w:eastAsia="仿宋_GB2312" w:cs="仿宋_GB2312"/>
          <w:b w:val="0"/>
          <w:bCs w:val="0"/>
          <w:color w:val="auto"/>
          <w:highlight w:val="none"/>
          <w:lang w:val="en-US" w:eastAsia="zh-CN"/>
        </w:rPr>
        <w:t>设计</w:t>
      </w:r>
      <w:r>
        <w:rPr>
          <w:rFonts w:hint="eastAsia" w:ascii="仿宋_GB2312" w:hAnsi="仿宋_GB2312" w:eastAsia="仿宋_GB2312" w:cs="仿宋_GB2312"/>
          <w:b w:val="0"/>
          <w:bCs w:val="0"/>
          <w:color w:val="auto"/>
          <w:highlight w:val="none"/>
        </w:rPr>
        <w:t>图；（3）</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产品详细的零部件</w:t>
      </w:r>
      <w:r>
        <w:rPr>
          <w:rFonts w:hint="eastAsia" w:ascii="仿宋_GB2312" w:hAnsi="仿宋_GB2312" w:eastAsia="仿宋_GB2312" w:cs="仿宋_GB2312"/>
          <w:b w:val="0"/>
          <w:bCs w:val="0"/>
          <w:color w:val="auto"/>
          <w:highlight w:val="none"/>
          <w:lang w:val="en-US" w:eastAsia="zh-CN"/>
        </w:rPr>
        <w:t>设计</w:t>
      </w:r>
      <w:r>
        <w:rPr>
          <w:rFonts w:hint="eastAsia" w:ascii="仿宋_GB2312" w:hAnsi="仿宋_GB2312" w:eastAsia="仿宋_GB2312" w:cs="仿宋_GB2312"/>
          <w:b w:val="0"/>
          <w:bCs w:val="0"/>
          <w:color w:val="auto"/>
          <w:highlight w:val="none"/>
        </w:rPr>
        <w:t>图；（</w:t>
      </w:r>
      <w:r>
        <w:rPr>
          <w:rFonts w:hint="eastAsia" w:ascii="仿宋_GB2312" w:hAnsi="仿宋_GB2312" w:eastAsia="仿宋_GB2312" w:cs="仿宋_GB2312"/>
          <w:b w:val="0"/>
          <w:bCs w:val="0"/>
          <w:color w:val="auto"/>
          <w:highlight w:val="none"/>
          <w:lang w:val="en-US" w:eastAsia="zh-CN"/>
        </w:rPr>
        <w:t>4</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核心产品</w:t>
      </w:r>
      <w:r>
        <w:rPr>
          <w:rFonts w:hint="eastAsia" w:ascii="仿宋_GB2312" w:hAnsi="仿宋_GB2312" w:eastAsia="仿宋_GB2312" w:cs="仿宋_GB2312"/>
          <w:b w:val="0"/>
          <w:bCs w:val="0"/>
          <w:color w:val="auto"/>
          <w:highlight w:val="none"/>
        </w:rPr>
        <w:t>安装分解图；（</w:t>
      </w:r>
      <w:r>
        <w:rPr>
          <w:rFonts w:hint="eastAsia" w:ascii="仿宋_GB2312" w:hAnsi="仿宋_GB2312" w:eastAsia="仿宋_GB2312" w:cs="仿宋_GB2312"/>
          <w:b w:val="0"/>
          <w:bCs w:val="0"/>
          <w:color w:val="auto"/>
          <w:highlight w:val="none"/>
          <w:lang w:val="en-US" w:eastAsia="zh-CN"/>
        </w:rPr>
        <w:t>5</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产品设计用材；（</w:t>
      </w:r>
      <w:r>
        <w:rPr>
          <w:rFonts w:hint="eastAsia" w:ascii="仿宋_GB2312" w:hAnsi="仿宋_GB2312" w:eastAsia="仿宋_GB2312" w:cs="仿宋_GB2312"/>
          <w:b w:val="0"/>
          <w:bCs w:val="0"/>
          <w:color w:val="auto"/>
          <w:highlight w:val="none"/>
          <w:lang w:val="en-US" w:eastAsia="zh-CN"/>
        </w:rPr>
        <w:t>6</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产品工件明细表（列明“自制件”、“外协件”、“外购件”）；（</w:t>
      </w:r>
      <w:r>
        <w:rPr>
          <w:rFonts w:hint="eastAsia" w:ascii="仿宋_GB2312" w:hAnsi="仿宋_GB2312" w:eastAsia="仿宋_GB2312" w:cs="仿宋_GB2312"/>
          <w:b w:val="0"/>
          <w:bCs w:val="0"/>
          <w:color w:val="auto"/>
          <w:highlight w:val="none"/>
          <w:lang w:val="en-US" w:eastAsia="zh-CN"/>
        </w:rPr>
        <w:t>7</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产品五金配件表等内容。</w:t>
      </w:r>
    </w:p>
    <w:p w14:paraId="1EE2CB70">
      <w:pPr>
        <w:pStyle w:val="593"/>
        <w:spacing w:line="405" w:lineRule="atLeast"/>
        <w:rPr>
          <w:rFonts w:hint="eastAsia" w:ascii="仿宋_GB2312" w:eastAsia="仿宋_GB2312"/>
          <w:color w:val="auto"/>
        </w:rPr>
      </w:pPr>
      <w:r>
        <w:rPr>
          <w:rFonts w:hint="eastAsia" w:ascii="仿宋_GB2312" w:eastAsia="仿宋_GB2312"/>
          <w:color w:val="auto"/>
        </w:rPr>
        <w:t>  所作的项目方案作为构成合同不可分割的部分，必须真实、诚信。</w:t>
      </w:r>
    </w:p>
    <w:p w14:paraId="41D98D51">
      <w:pPr>
        <w:pStyle w:val="593"/>
        <w:spacing w:line="405" w:lineRule="atLeast"/>
        <w:rPr>
          <w:rFonts w:hint="eastAsia" w:ascii="仿宋_GB2312" w:eastAsia="仿宋_GB2312"/>
          <w:color w:val="auto"/>
        </w:rPr>
      </w:pPr>
      <w:r>
        <w:rPr>
          <w:rFonts w:hint="eastAsia" w:ascii="仿宋_GB2312" w:eastAsia="仿宋_GB2312"/>
          <w:color w:val="auto"/>
        </w:rPr>
        <w:t> </w:t>
      </w:r>
    </w:p>
    <w:p w14:paraId="4323A3DF">
      <w:pPr>
        <w:pStyle w:val="593"/>
        <w:spacing w:line="405" w:lineRule="atLeast"/>
        <w:rPr>
          <w:rFonts w:hint="eastAsia" w:ascii="仿宋_GB2312" w:eastAsia="仿宋_GB2312"/>
          <w:color w:val="auto"/>
        </w:rPr>
      </w:pPr>
      <w:r>
        <w:rPr>
          <w:rFonts w:hint="eastAsia" w:ascii="仿宋_GB2312" w:eastAsia="仿宋_GB2312"/>
          <w:color w:val="auto"/>
        </w:rPr>
        <w:t> </w:t>
      </w:r>
    </w:p>
    <w:p w14:paraId="7315330B">
      <w:pPr>
        <w:pStyle w:val="593"/>
        <w:jc w:val="right"/>
        <w:rPr>
          <w:rFonts w:hint="eastAsia" w:ascii="仿宋_GB2312" w:eastAsia="仿宋_GB2312"/>
          <w:color w:val="auto"/>
        </w:rPr>
      </w:pPr>
      <w:r>
        <w:rPr>
          <w:rFonts w:hint="eastAsia" w:ascii="仿宋_GB2312" w:eastAsia="仿宋_GB2312"/>
          <w:color w:val="auto"/>
        </w:rPr>
        <w:t>                                  </w:t>
      </w:r>
    </w:p>
    <w:p w14:paraId="76F6F43F">
      <w:pPr>
        <w:pStyle w:val="593"/>
        <w:jc w:val="right"/>
        <w:rPr>
          <w:rFonts w:hint="eastAsia" w:ascii="仿宋_GB2312" w:eastAsia="仿宋_GB2312"/>
          <w:color w:val="auto"/>
        </w:rPr>
      </w:pPr>
      <w:r>
        <w:rPr>
          <w:rFonts w:hint="eastAsia" w:ascii="仿宋_GB2312" w:eastAsia="仿宋_GB2312"/>
          <w:color w:val="auto"/>
        </w:rPr>
        <w:t> 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39C27B2E">
      <w:pPr>
        <w:pStyle w:val="593"/>
        <w:jc w:val="right"/>
        <w:rPr>
          <w:rFonts w:hint="eastAsia" w:ascii="仿宋_GB2312" w:eastAsia="仿宋_GB2312"/>
          <w:color w:val="auto"/>
        </w:rPr>
      </w:pPr>
      <w:r>
        <w:rPr>
          <w:rFonts w:hint="eastAsia" w:ascii="仿宋_GB2312" w:eastAsia="仿宋_GB2312"/>
          <w:color w:val="auto"/>
        </w:rPr>
        <w:t> </w:t>
      </w:r>
    </w:p>
    <w:p w14:paraId="35E85966">
      <w:pPr>
        <w:pStyle w:val="593"/>
        <w:jc w:val="right"/>
        <w:rPr>
          <w:rFonts w:hint="eastAsia" w:ascii="仿宋_GB2312" w:eastAsia="仿宋_GB2312"/>
          <w:color w:val="auto"/>
        </w:rPr>
      </w:pPr>
      <w:r>
        <w:rPr>
          <w:rFonts w:hint="eastAsia" w:ascii="仿宋_GB2312" w:eastAsia="仿宋_GB2312"/>
          <w:color w:val="auto"/>
        </w:rPr>
        <w:t>日期：   年 月 日</w:t>
      </w:r>
    </w:p>
    <w:p w14:paraId="04C31976">
      <w:pPr>
        <w:pStyle w:val="59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15ADB03F">
      <w:pPr>
        <w:pStyle w:val="593"/>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（7）售后服务方案格式（如有）：</w:t>
      </w:r>
    </w:p>
    <w:p w14:paraId="73C727F5">
      <w:pPr>
        <w:pStyle w:val="593"/>
        <w:jc w:val="center"/>
        <w:rPr>
          <w:rFonts w:hint="eastAsia" w:ascii="仿宋_GB2312" w:eastAsia="仿宋_GB2312"/>
          <w:color w:val="auto"/>
        </w:rPr>
      </w:pPr>
      <w:r>
        <w:rPr>
          <w:rFonts w:hint="eastAsia" w:ascii="仿宋_GB2312" w:eastAsia="仿宋_GB2312"/>
          <w:color w:val="auto"/>
        </w:rPr>
        <w:t> </w:t>
      </w:r>
    </w:p>
    <w:p w14:paraId="208D287B">
      <w:pPr>
        <w:pStyle w:val="593"/>
        <w:jc w:val="center"/>
        <w:rPr>
          <w:rFonts w:hint="eastAsia" w:ascii="仿宋_GB2312" w:eastAsia="仿宋_GB2312"/>
          <w:color w:val="auto"/>
        </w:rPr>
      </w:pPr>
      <w:r>
        <w:rPr>
          <w:rFonts w:hint="eastAsia" w:ascii="仿宋_GB2312" w:eastAsia="仿宋_GB2312"/>
          <w:b/>
          <w:bCs/>
          <w:color w:val="auto"/>
          <w:sz w:val="33"/>
          <w:szCs w:val="33"/>
        </w:rPr>
        <w:t>售后服务方案</w:t>
      </w:r>
      <w:r>
        <w:rPr>
          <w:rFonts w:hint="eastAsia" w:ascii="仿宋_GB2312" w:eastAsia="仿宋_GB2312"/>
          <w:b/>
          <w:bCs/>
          <w:color w:val="auto"/>
          <w:sz w:val="33"/>
          <w:szCs w:val="33"/>
          <w:highlight w:val="none"/>
        </w:rPr>
        <w:t>（分标</w:t>
      </w:r>
      <w:r>
        <w:rPr>
          <w:rFonts w:hint="eastAsia" w:ascii="仿宋_GB2312" w:eastAsia="仿宋_GB2312"/>
          <w:color w:val="auto"/>
          <w:sz w:val="33"/>
          <w:szCs w:val="33"/>
          <w:highlight w:val="none"/>
          <w:u w:val="single"/>
        </w:rPr>
        <w:t>  </w:t>
      </w:r>
      <w:r>
        <w:rPr>
          <w:rFonts w:hint="eastAsia" w:ascii="仿宋_GB2312" w:eastAsia="仿宋_GB2312"/>
          <w:b/>
          <w:bCs/>
          <w:color w:val="auto"/>
          <w:sz w:val="33"/>
          <w:szCs w:val="33"/>
          <w:highlight w:val="none"/>
        </w:rPr>
        <w:t>）</w:t>
      </w:r>
    </w:p>
    <w:p w14:paraId="4ED339AF">
      <w:pPr>
        <w:pStyle w:val="593"/>
        <w:spacing w:line="405" w:lineRule="atLeast"/>
        <w:rPr>
          <w:rFonts w:hint="eastAsia" w:ascii="仿宋_GB2312" w:eastAsia="仿宋_GB2312"/>
          <w:color w:val="auto"/>
        </w:rPr>
      </w:pPr>
      <w:r>
        <w:rPr>
          <w:rFonts w:hint="eastAsia" w:ascii="仿宋_GB2312" w:eastAsia="仿宋_GB2312"/>
          <w:color w:val="auto"/>
        </w:rPr>
        <w:t> </w:t>
      </w:r>
    </w:p>
    <w:p w14:paraId="6F28A5E8">
      <w:pPr>
        <w:pStyle w:val="593"/>
        <w:spacing w:line="405" w:lineRule="atLeast"/>
        <w:rPr>
          <w:rFonts w:hint="eastAsia" w:ascii="仿宋_GB2312" w:eastAsia="仿宋_GB2312"/>
          <w:color w:val="auto"/>
        </w:rPr>
      </w:pPr>
      <w:r>
        <w:rPr>
          <w:rFonts w:hint="eastAsia" w:ascii="仿宋_GB2312" w:eastAsia="仿宋_GB2312"/>
          <w:color w:val="auto"/>
        </w:rPr>
        <w:t>  由投标人按第二章《采购需求》要求，自行编写</w:t>
      </w:r>
      <w:r>
        <w:rPr>
          <w:rFonts w:hint="eastAsia" w:ascii="仿宋_GB2312" w:eastAsia="仿宋_GB2312"/>
          <w:b/>
          <w:bCs/>
          <w:color w:val="auto"/>
        </w:rPr>
        <w:t>针对本项目的售后服务方案，可以包括：（1）售后服务承诺书；（2）到达损坏现场时间；（3）损坏出现解决方案；（4）免费技术培训方案；（5）保修期外维修方案；（6）售后服务措施；（7）售后服务专用车辆；（8）应急预案；（9）其他优惠措施等内容</w:t>
      </w:r>
      <w:r>
        <w:rPr>
          <w:rFonts w:hint="eastAsia" w:ascii="仿宋_GB2312" w:eastAsia="仿宋_GB2312"/>
          <w:color w:val="auto"/>
        </w:rPr>
        <w:t>。</w:t>
      </w:r>
    </w:p>
    <w:p w14:paraId="5AC02D9C">
      <w:pPr>
        <w:pStyle w:val="593"/>
        <w:spacing w:line="405" w:lineRule="atLeast"/>
        <w:rPr>
          <w:rFonts w:hint="eastAsia" w:ascii="仿宋_GB2312" w:eastAsia="仿宋_GB2312"/>
          <w:color w:val="auto"/>
        </w:rPr>
      </w:pPr>
      <w:r>
        <w:rPr>
          <w:rFonts w:hint="eastAsia" w:ascii="仿宋_GB2312" w:eastAsia="仿宋_GB2312"/>
          <w:color w:val="auto"/>
        </w:rPr>
        <w:t>  所作的项目方案作为构成合同不可分割的部分，必须真实、诚信。</w:t>
      </w:r>
    </w:p>
    <w:p w14:paraId="7FE88B77">
      <w:pPr>
        <w:pStyle w:val="593"/>
        <w:spacing w:line="405" w:lineRule="atLeast"/>
        <w:rPr>
          <w:rFonts w:hint="eastAsia" w:ascii="仿宋_GB2312" w:eastAsia="仿宋_GB2312"/>
          <w:color w:val="auto"/>
        </w:rPr>
      </w:pPr>
      <w:r>
        <w:rPr>
          <w:rFonts w:hint="eastAsia" w:ascii="仿宋_GB2312" w:eastAsia="仿宋_GB2312"/>
          <w:color w:val="auto"/>
        </w:rPr>
        <w:t> </w:t>
      </w:r>
    </w:p>
    <w:p w14:paraId="2A1CBE57">
      <w:pPr>
        <w:pStyle w:val="593"/>
        <w:spacing w:line="405" w:lineRule="atLeast"/>
        <w:rPr>
          <w:rFonts w:hint="eastAsia" w:ascii="仿宋_GB2312" w:eastAsia="仿宋_GB2312"/>
          <w:color w:val="auto"/>
        </w:rPr>
      </w:pPr>
      <w:r>
        <w:rPr>
          <w:rFonts w:hint="eastAsia" w:ascii="仿宋_GB2312" w:eastAsia="仿宋_GB2312"/>
          <w:color w:val="auto"/>
        </w:rPr>
        <w:t> </w:t>
      </w:r>
    </w:p>
    <w:p w14:paraId="6BFF111F">
      <w:pPr>
        <w:pStyle w:val="593"/>
        <w:jc w:val="right"/>
        <w:rPr>
          <w:rFonts w:hint="eastAsia" w:ascii="仿宋_GB2312" w:eastAsia="仿宋_GB2312"/>
          <w:color w:val="auto"/>
        </w:rPr>
      </w:pPr>
      <w:r>
        <w:rPr>
          <w:rFonts w:hint="eastAsia" w:ascii="仿宋_GB2312" w:eastAsia="仿宋_GB2312"/>
          <w:color w:val="auto"/>
        </w:rPr>
        <w:t>                                 </w:t>
      </w:r>
    </w:p>
    <w:p w14:paraId="0FE5DE3B">
      <w:pPr>
        <w:pStyle w:val="593"/>
        <w:jc w:val="right"/>
        <w:rPr>
          <w:rFonts w:hint="eastAsia" w:ascii="仿宋_GB2312" w:eastAsia="仿宋_GB2312"/>
          <w:color w:val="auto"/>
        </w:rPr>
      </w:pPr>
      <w:r>
        <w:rPr>
          <w:rFonts w:hint="eastAsia" w:ascii="仿宋_GB2312" w:eastAsia="仿宋_GB2312"/>
          <w:color w:val="auto"/>
        </w:rPr>
        <w:t> 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6658E03A">
      <w:pPr>
        <w:pStyle w:val="593"/>
        <w:jc w:val="right"/>
        <w:rPr>
          <w:rFonts w:hint="eastAsia" w:ascii="仿宋_GB2312" w:eastAsia="仿宋_GB2312"/>
          <w:color w:val="auto"/>
        </w:rPr>
      </w:pPr>
      <w:r>
        <w:rPr>
          <w:rFonts w:hint="eastAsia" w:ascii="仿宋_GB2312" w:eastAsia="仿宋_GB2312"/>
          <w:color w:val="auto"/>
        </w:rPr>
        <w:t> </w:t>
      </w:r>
    </w:p>
    <w:p w14:paraId="6A9846FC">
      <w:pPr>
        <w:pStyle w:val="593"/>
        <w:jc w:val="right"/>
        <w:rPr>
          <w:rFonts w:hint="eastAsia" w:ascii="仿宋_GB2312" w:eastAsia="仿宋_GB2312"/>
          <w:color w:val="auto"/>
        </w:rPr>
      </w:pPr>
      <w:r>
        <w:rPr>
          <w:rFonts w:hint="eastAsia" w:ascii="仿宋_GB2312" w:eastAsia="仿宋_GB2312"/>
          <w:color w:val="auto"/>
        </w:rPr>
        <w:t>日期：   年 月 日</w:t>
      </w:r>
    </w:p>
    <w:p w14:paraId="03FC2582">
      <w:pPr>
        <w:pStyle w:val="593"/>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503F82DA">
      <w:pPr>
        <w:rPr>
          <w:rFonts w:hint="eastAsia"/>
          <w:color w:val="auto"/>
        </w:rPr>
      </w:pPr>
    </w:p>
    <w:p w14:paraId="2D499831">
      <w:pPr>
        <w:snapToGrid w:val="0"/>
        <w:spacing w:before="50"/>
        <w:jc w:val="left"/>
        <w:rPr>
          <w:rFonts w:hint="eastAsia" w:ascii="等线" w:hAnsi="等线" w:eastAsia="仿宋_GB2312"/>
          <w:color w:val="auto"/>
          <w:sz w:val="24"/>
          <w:lang w:val="en-GB"/>
        </w:rPr>
        <w:sectPr>
          <w:pgSz w:w="11906" w:h="16838"/>
          <w:pgMar w:top="1440" w:right="707" w:bottom="1440" w:left="1440" w:header="851" w:footer="992" w:gutter="0"/>
          <w:cols w:space="720" w:num="1"/>
          <w:docGrid w:linePitch="312" w:charSpace="0"/>
        </w:sectPr>
      </w:pPr>
    </w:p>
    <w:p w14:paraId="21EBE2E6">
      <w:pPr>
        <w:pStyle w:val="862"/>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8</w:t>
      </w:r>
      <w:r>
        <w:rPr>
          <w:rFonts w:hint="eastAsia" w:ascii="仿宋_GB2312" w:eastAsia="仿宋_GB2312"/>
          <w:color w:val="auto"/>
        </w:rPr>
        <w:t>）</w:t>
      </w:r>
      <w:r>
        <w:rPr>
          <w:rFonts w:hint="eastAsia" w:ascii="仿宋_GB2312" w:eastAsia="仿宋_GB2312"/>
          <w:color w:val="auto"/>
          <w:lang w:val="en-US" w:eastAsia="zh-CN"/>
        </w:rPr>
        <w:t>分标一、分标二、分标三</w:t>
      </w:r>
      <w:r>
        <w:rPr>
          <w:rFonts w:hint="eastAsia" w:ascii="仿宋_GB2312" w:eastAsia="仿宋_GB2312"/>
          <w:color w:val="auto"/>
        </w:rPr>
        <w:t>所投标记“●”号产品材料带下划线“＿”的技术参数，</w:t>
      </w:r>
      <w:r>
        <w:rPr>
          <w:rFonts w:hint="eastAsia" w:ascii="仿宋_GB2312" w:eastAsia="仿宋_GB2312"/>
          <w:color w:val="auto"/>
          <w:lang w:eastAsia="zh-CN"/>
        </w:rPr>
        <w:t>提供</w:t>
      </w:r>
      <w:r>
        <w:rPr>
          <w:rFonts w:hint="eastAsia" w:ascii="仿宋_GB2312" w:eastAsia="仿宋_GB2312"/>
          <w:color w:val="auto"/>
        </w:rPr>
        <w:t>20</w:t>
      </w:r>
      <w:r>
        <w:rPr>
          <w:rFonts w:hint="eastAsia" w:ascii="仿宋_GB2312" w:eastAsia="仿宋_GB2312"/>
          <w:color w:val="auto"/>
          <w:lang w:val="en-US" w:eastAsia="zh-CN"/>
        </w:rPr>
        <w:t>20</w:t>
      </w:r>
      <w:r>
        <w:rPr>
          <w:rFonts w:hint="eastAsia" w:ascii="仿宋_GB2312" w:eastAsia="仿宋_GB2312"/>
          <w:color w:val="auto"/>
        </w:rPr>
        <w:t>年以来具有CMA标识的检测（检验）报告（如有）  </w:t>
      </w:r>
    </w:p>
    <w:p w14:paraId="518D0F9A">
      <w:pPr>
        <w:pStyle w:val="862"/>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（9）投标人或投标产品生产厂家具备有效的质量管理体系认证证书（如有）</w:t>
      </w:r>
    </w:p>
    <w:p w14:paraId="23A1132E">
      <w:pPr>
        <w:pStyle w:val="862"/>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（10）投标人或投标产品生产厂家具备有效的职业健康安全管理体系认证证书（如有）</w:t>
      </w:r>
    </w:p>
    <w:p w14:paraId="044548AC">
      <w:pPr>
        <w:pStyle w:val="862"/>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（11）投标人或投标产品生产厂家具备有效的环境管理体系认证证书（如有）</w:t>
      </w:r>
    </w:p>
    <w:p w14:paraId="0A393FE2">
      <w:pPr>
        <w:pStyle w:val="862"/>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（12）投标产品由国家确定的认证机构出具的、处于有效期之内的环境标志产品认证证书（如有）</w:t>
      </w:r>
    </w:p>
    <w:p w14:paraId="3CBC9075">
      <w:pPr>
        <w:pStyle w:val="862"/>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）投标人对本项目的合理化建议和改进措施（如有，格式自拟）</w:t>
      </w:r>
    </w:p>
    <w:p w14:paraId="625B6DD5">
      <w:pPr>
        <w:pStyle w:val="862"/>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）投标人认为必要提供的声明及文件资料（如有，格式自拟）</w:t>
      </w:r>
    </w:p>
    <w:p w14:paraId="54E50046">
      <w:pPr>
        <w:pStyle w:val="483"/>
        <w:spacing w:before="0" w:beforeAutospacing="0" w:after="0" w:afterAutospacing="0" w:line="460" w:lineRule="atLeast"/>
        <w:rPr>
          <w:rFonts w:hint="eastAsia" w:ascii="仿宋_GB2312" w:eastAsia="仿宋_GB2312"/>
          <w:color w:val="auto"/>
        </w:rPr>
      </w:pPr>
    </w:p>
    <w:p w14:paraId="3723BA7E">
      <w:pPr>
        <w:snapToGrid w:val="0"/>
        <w:spacing w:before="120" w:beforeLines="50" w:after="50" w:line="400" w:lineRule="exact"/>
        <w:outlineLvl w:val="1"/>
        <w:rPr>
          <w:rFonts w:ascii="仿宋_GB2312" w:eastAsia="仿宋_GB2312"/>
          <w:b/>
          <w:bCs/>
          <w:color w:val="auto"/>
          <w:szCs w:val="21"/>
        </w:rPr>
      </w:pPr>
    </w:p>
    <w:p w14:paraId="5B6C5AA9">
      <w:pPr>
        <w:snapToGrid w:val="0"/>
        <w:spacing w:before="120" w:beforeLines="50" w:after="50" w:line="400" w:lineRule="exact"/>
        <w:outlineLvl w:val="1"/>
        <w:rPr>
          <w:rFonts w:ascii="仿宋_GB2312" w:eastAsia="仿宋_GB2312"/>
          <w:b/>
          <w:bCs/>
          <w:color w:val="auto"/>
          <w:szCs w:val="21"/>
        </w:rPr>
      </w:pPr>
    </w:p>
    <w:p w14:paraId="3CC0C984">
      <w:pPr>
        <w:ind w:firstLine="643" w:firstLineChars="200"/>
        <w:jc w:val="left"/>
        <w:rPr>
          <w:rFonts w:ascii="仿宋_GB2312" w:eastAsia="仿宋_GB2312"/>
          <w:b/>
          <w:bCs/>
          <w:color w:val="auto"/>
          <w:sz w:val="32"/>
          <w:szCs w:val="32"/>
        </w:rPr>
      </w:pPr>
      <w:r>
        <w:rPr>
          <w:rFonts w:hint="eastAsia" w:ascii="仿宋_GB2312" w:eastAsia="仿宋_GB2312"/>
          <w:b/>
          <w:bCs/>
          <w:color w:val="auto"/>
          <w:sz w:val="32"/>
          <w:szCs w:val="32"/>
        </w:rPr>
        <w:t>注：第（</w:t>
      </w:r>
      <w:r>
        <w:rPr>
          <w:rFonts w:hint="eastAsia" w:ascii="仿宋_GB2312" w:eastAsia="仿宋_GB2312"/>
          <w:b/>
          <w:bCs/>
          <w:color w:val="auto"/>
          <w:sz w:val="32"/>
          <w:szCs w:val="32"/>
          <w:lang w:val="en-US" w:eastAsia="zh-CN"/>
        </w:rPr>
        <w:t>8</w:t>
      </w:r>
      <w:r>
        <w:rPr>
          <w:rFonts w:hint="eastAsia" w:ascii="仿宋_GB2312" w:eastAsia="仿宋_GB2312"/>
          <w:b/>
          <w:bCs/>
          <w:color w:val="auto"/>
          <w:sz w:val="32"/>
          <w:szCs w:val="32"/>
        </w:rPr>
        <w:t>）项至第（</w:t>
      </w:r>
      <w:r>
        <w:rPr>
          <w:rFonts w:ascii="仿宋_GB2312" w:eastAsia="仿宋_GB2312"/>
          <w:b/>
          <w:bCs/>
          <w:color w:val="auto"/>
          <w:sz w:val="32"/>
          <w:szCs w:val="32"/>
        </w:rPr>
        <w:t>14</w:t>
      </w:r>
      <w:r>
        <w:rPr>
          <w:rFonts w:hint="eastAsia" w:ascii="仿宋_GB2312" w:eastAsia="仿宋_GB2312"/>
          <w:b/>
          <w:bCs/>
          <w:color w:val="auto"/>
          <w:sz w:val="32"/>
          <w:szCs w:val="32"/>
        </w:rPr>
        <w:t>）项</w:t>
      </w:r>
      <w:r>
        <w:rPr>
          <w:rFonts w:hint="eastAsia" w:ascii="仿宋_GB2312" w:hAnsi="宋体" w:eastAsia="仿宋_GB2312"/>
          <w:b/>
          <w:bCs/>
          <w:color w:val="auto"/>
          <w:sz w:val="30"/>
          <w:szCs w:val="30"/>
        </w:rPr>
        <w:t>如有请以PDF格式提供，并加盖投标人CA电子签章</w:t>
      </w:r>
      <w:r>
        <w:rPr>
          <w:rFonts w:hint="eastAsia" w:ascii="仿宋_GB2312" w:eastAsia="仿宋_GB2312"/>
          <w:b/>
          <w:bCs/>
          <w:color w:val="auto"/>
          <w:sz w:val="32"/>
          <w:szCs w:val="32"/>
        </w:rPr>
        <w:t>。</w:t>
      </w:r>
      <w:bookmarkEnd w:id="92"/>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ADD1">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6CA1FB1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99D3">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238C">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p w14:paraId="511E4FD3"/>
  <w:p w14:paraId="034558A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45B9">
    <w:pPr>
      <w:pStyle w:val="31"/>
      <w:jc w:val="center"/>
    </w:pPr>
    <w:r>
      <w:fldChar w:fldCharType="begin"/>
    </w:r>
    <w:r>
      <w:instrText xml:space="preserve">PAGE   \* MERGEFORMAT</w:instrText>
    </w:r>
    <w:r>
      <w:fldChar w:fldCharType="separate"/>
    </w:r>
    <w:r>
      <w:rPr>
        <w:lang w:val="zh-CN"/>
      </w:rPr>
      <w:t>46</w:t>
    </w:r>
    <w:r>
      <w:fldChar w:fldCharType="end"/>
    </w:r>
  </w:p>
  <w:p w14:paraId="47133952">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AB9EB">
    <w:pPr>
      <w:pStyle w:val="31"/>
      <w:jc w:val="cente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E1DCF">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67C54">
    <w:pPr>
      <w:pStyle w:val="32"/>
      <w:jc w:val="right"/>
      <w:rPr>
        <w:b/>
        <w:color w:val="000000"/>
      </w:rPr>
    </w:pPr>
    <w:r>
      <w:rPr>
        <w:b/>
      </w:rPr>
      <w:t>课桌椅设备采购</w:t>
    </w:r>
    <w:r>
      <w:rPr>
        <w:rFonts w:hint="eastAsia"/>
        <w:b/>
      </w:rPr>
      <w:t>（</w:t>
    </w:r>
    <w:r>
      <w:rPr>
        <w:rFonts w:hint="eastAsia"/>
        <w:b/>
        <w:lang w:eastAsia="zh-CN"/>
      </w:rPr>
      <w:t>LZZC2025-G1-990307-LZSZ</w:t>
    </w:r>
    <w:r>
      <w:rPr>
        <w:rFonts w:hint="eastAsia"/>
        <w:b/>
      </w:rPr>
      <w:t xml:space="preserve">）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2F95">
    <w:pPr>
      <w:pStyle w:val="32"/>
      <w:jc w:val="right"/>
      <w:rPr>
        <w:b/>
      </w:rPr>
    </w:pPr>
  </w:p>
  <w:p w14:paraId="67B8506C">
    <w:pPr>
      <w:pStyle w:val="32"/>
      <w:jc w:val="right"/>
      <w:rPr>
        <w:b/>
      </w:rPr>
    </w:pPr>
  </w:p>
  <w:p w14:paraId="17BA0788">
    <w:pPr>
      <w:pStyle w:val="32"/>
      <w:jc w:val="right"/>
      <w:rPr>
        <w:b/>
      </w:rPr>
    </w:pPr>
  </w:p>
  <w:p w14:paraId="2443B1AF">
    <w:pPr>
      <w:pStyle w:val="32"/>
      <w:jc w:val="right"/>
      <w:rPr>
        <w:b/>
      </w:rPr>
    </w:pPr>
  </w:p>
  <w:p w14:paraId="544AD2CD">
    <w:pPr>
      <w:pStyle w:val="32"/>
      <w:jc w:val="right"/>
      <w:rPr>
        <w:b/>
        <w:color w:val="000000"/>
      </w:rPr>
    </w:pPr>
    <w:r>
      <w:rPr>
        <w:b/>
      </w:rPr>
      <w:t>课桌椅及办公家具采购</w:t>
    </w:r>
    <w:r>
      <w:rPr>
        <w:rFonts w:hint="eastAsia"/>
        <w:b/>
      </w:rPr>
      <w:t>（</w:t>
    </w:r>
    <w:r>
      <w:rPr>
        <w:rFonts w:hint="eastAsia"/>
        <w:b/>
        <w:lang w:eastAsia="zh-CN"/>
      </w:rPr>
      <w:t>LZZC2025-G1-990307-LZSZ</w:t>
    </w:r>
    <w:r>
      <w:rPr>
        <w:rFonts w:hint="eastAsia"/>
        <w:b/>
      </w:rPr>
      <w:t xml:space="preserve">）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7010D">
    <w:pPr>
      <w:pStyle w:val="32"/>
      <w:jc w:val="right"/>
      <w:rPr>
        <w:b/>
        <w:color w:val="000000"/>
      </w:rPr>
    </w:pPr>
    <w:r>
      <w:rPr>
        <w:b/>
      </w:rPr>
      <w:t>课桌椅及办公家具采购</w:t>
    </w:r>
    <w:r>
      <w:rPr>
        <w:rFonts w:hint="eastAsia"/>
        <w:b/>
      </w:rPr>
      <w:t>（</w:t>
    </w:r>
    <w:r>
      <w:rPr>
        <w:rFonts w:hint="eastAsia"/>
        <w:b/>
        <w:lang w:eastAsia="zh-CN"/>
      </w:rPr>
      <w:t>LZZC2025-G1-990307-LZSZ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2FC8A"/>
    <w:multiLevelType w:val="singleLevel"/>
    <w:tmpl w:val="9EA2FC8A"/>
    <w:lvl w:ilvl="0" w:tentative="0">
      <w:start w:val="1"/>
      <w:numFmt w:val="chineseCounting"/>
      <w:suff w:val="nothing"/>
      <w:lvlText w:val="%1、"/>
      <w:lvlJc w:val="left"/>
      <w:rPr>
        <w:rFonts w:hint="eastAsia"/>
      </w:rPr>
    </w:lvl>
  </w:abstractNum>
  <w:abstractNum w:abstractNumId="1">
    <w:nsid w:val="C0BFAB40"/>
    <w:multiLevelType w:val="singleLevel"/>
    <w:tmpl w:val="C0BFAB40"/>
    <w:lvl w:ilvl="0" w:tentative="0">
      <w:start w:val="3"/>
      <w:numFmt w:val="decimal"/>
      <w:lvlText w:val="%1."/>
      <w:lvlJc w:val="left"/>
      <w:pPr>
        <w:tabs>
          <w:tab w:val="left" w:pos="312"/>
        </w:tabs>
      </w:pPr>
    </w:lvl>
  </w:abstractNum>
  <w:abstractNum w:abstractNumId="2">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3">
    <w:nsid w:val="09256FDA"/>
    <w:multiLevelType w:val="multilevel"/>
    <w:tmpl w:val="09256FDA"/>
    <w:lvl w:ilvl="0" w:tentative="0">
      <w:start w:val="1"/>
      <w:numFmt w:val="chineseCountingThousand"/>
      <w:pStyle w:val="21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A4A46C9"/>
    <w:multiLevelType w:val="singleLevel"/>
    <w:tmpl w:val="4A4A46C9"/>
    <w:lvl w:ilvl="0" w:tentative="0">
      <w:start w:val="1"/>
      <w:numFmt w:val="decimal"/>
      <w:lvlText w:val="%1."/>
      <w:lvlJc w:val="left"/>
      <w:pPr>
        <w:tabs>
          <w:tab w:val="left" w:pos="312"/>
        </w:tabs>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51664"/>
    <w:rsid w:val="00000098"/>
    <w:rsid w:val="00000235"/>
    <w:rsid w:val="00000BE6"/>
    <w:rsid w:val="00000F70"/>
    <w:rsid w:val="00001419"/>
    <w:rsid w:val="00001E3D"/>
    <w:rsid w:val="0000234F"/>
    <w:rsid w:val="00002B91"/>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1F18"/>
    <w:rsid w:val="00033587"/>
    <w:rsid w:val="00033A5E"/>
    <w:rsid w:val="000345B3"/>
    <w:rsid w:val="0003560F"/>
    <w:rsid w:val="00035DE8"/>
    <w:rsid w:val="00036947"/>
    <w:rsid w:val="00036DAE"/>
    <w:rsid w:val="00036F4B"/>
    <w:rsid w:val="000374B1"/>
    <w:rsid w:val="00037959"/>
    <w:rsid w:val="00040330"/>
    <w:rsid w:val="0004035E"/>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46C"/>
    <w:rsid w:val="00054E25"/>
    <w:rsid w:val="000557F4"/>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813"/>
    <w:rsid w:val="000A2980"/>
    <w:rsid w:val="000A3B7B"/>
    <w:rsid w:val="000A3D56"/>
    <w:rsid w:val="000A4485"/>
    <w:rsid w:val="000A4A59"/>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0E8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75"/>
    <w:rsid w:val="0010348F"/>
    <w:rsid w:val="001034A6"/>
    <w:rsid w:val="0010388D"/>
    <w:rsid w:val="00103D5A"/>
    <w:rsid w:val="00104C63"/>
    <w:rsid w:val="0010686F"/>
    <w:rsid w:val="0010717F"/>
    <w:rsid w:val="00107881"/>
    <w:rsid w:val="001106E1"/>
    <w:rsid w:val="0011175F"/>
    <w:rsid w:val="00111A85"/>
    <w:rsid w:val="00112086"/>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3378"/>
    <w:rsid w:val="0012444B"/>
    <w:rsid w:val="00125976"/>
    <w:rsid w:val="00126A2C"/>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203"/>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70A"/>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2F0"/>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C793A"/>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0B25"/>
    <w:rsid w:val="001F18BC"/>
    <w:rsid w:val="001F22E9"/>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4F89"/>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4B9"/>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DD0"/>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17AA"/>
    <w:rsid w:val="002621B7"/>
    <w:rsid w:val="00262474"/>
    <w:rsid w:val="0026287B"/>
    <w:rsid w:val="002638A0"/>
    <w:rsid w:val="0026494F"/>
    <w:rsid w:val="0026552A"/>
    <w:rsid w:val="00265F0B"/>
    <w:rsid w:val="002662E2"/>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6464"/>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E3E"/>
    <w:rsid w:val="002B04FA"/>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1F9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B5"/>
    <w:rsid w:val="002D4484"/>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8F1"/>
    <w:rsid w:val="002F525A"/>
    <w:rsid w:val="002F63F7"/>
    <w:rsid w:val="002F673E"/>
    <w:rsid w:val="002F6A83"/>
    <w:rsid w:val="002F6B17"/>
    <w:rsid w:val="002F6C21"/>
    <w:rsid w:val="002F784D"/>
    <w:rsid w:val="002F79BD"/>
    <w:rsid w:val="002F7AE1"/>
    <w:rsid w:val="00300AFD"/>
    <w:rsid w:val="00300DB7"/>
    <w:rsid w:val="0030136E"/>
    <w:rsid w:val="00301CB4"/>
    <w:rsid w:val="00302DFC"/>
    <w:rsid w:val="00303698"/>
    <w:rsid w:val="00303ADC"/>
    <w:rsid w:val="00304059"/>
    <w:rsid w:val="00304365"/>
    <w:rsid w:val="003048E6"/>
    <w:rsid w:val="00304BBD"/>
    <w:rsid w:val="003057E9"/>
    <w:rsid w:val="003060EE"/>
    <w:rsid w:val="00306620"/>
    <w:rsid w:val="0030793E"/>
    <w:rsid w:val="00307A8B"/>
    <w:rsid w:val="00307EA1"/>
    <w:rsid w:val="003117F4"/>
    <w:rsid w:val="00312163"/>
    <w:rsid w:val="003139BB"/>
    <w:rsid w:val="00313E9A"/>
    <w:rsid w:val="0031504C"/>
    <w:rsid w:val="00315844"/>
    <w:rsid w:val="00315F6E"/>
    <w:rsid w:val="0031611E"/>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503"/>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6DC6"/>
    <w:rsid w:val="00377E67"/>
    <w:rsid w:val="00380066"/>
    <w:rsid w:val="00380744"/>
    <w:rsid w:val="00380E79"/>
    <w:rsid w:val="003810C1"/>
    <w:rsid w:val="00382074"/>
    <w:rsid w:val="0038216B"/>
    <w:rsid w:val="00382B18"/>
    <w:rsid w:val="003834EA"/>
    <w:rsid w:val="00383C28"/>
    <w:rsid w:val="00383F4C"/>
    <w:rsid w:val="00384D20"/>
    <w:rsid w:val="00384DD1"/>
    <w:rsid w:val="003879C8"/>
    <w:rsid w:val="003901F7"/>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892"/>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1E27"/>
    <w:rsid w:val="003E248D"/>
    <w:rsid w:val="003E24F5"/>
    <w:rsid w:val="003E2AF3"/>
    <w:rsid w:val="003E3EA4"/>
    <w:rsid w:val="003E4B1F"/>
    <w:rsid w:val="003E4E9A"/>
    <w:rsid w:val="003E4FB4"/>
    <w:rsid w:val="003E5172"/>
    <w:rsid w:val="003E558E"/>
    <w:rsid w:val="003E5FB0"/>
    <w:rsid w:val="003E7092"/>
    <w:rsid w:val="003E7A0A"/>
    <w:rsid w:val="003E7C9F"/>
    <w:rsid w:val="003F0342"/>
    <w:rsid w:val="003F19F9"/>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4B40"/>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5712"/>
    <w:rsid w:val="00445946"/>
    <w:rsid w:val="00445EB6"/>
    <w:rsid w:val="00446193"/>
    <w:rsid w:val="00446D6F"/>
    <w:rsid w:val="00447543"/>
    <w:rsid w:val="0044795B"/>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5DF9"/>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0FA"/>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4B9"/>
    <w:rsid w:val="00541613"/>
    <w:rsid w:val="00541C96"/>
    <w:rsid w:val="0054231D"/>
    <w:rsid w:val="0054235F"/>
    <w:rsid w:val="00542ED6"/>
    <w:rsid w:val="00543C4A"/>
    <w:rsid w:val="005453C4"/>
    <w:rsid w:val="00545B71"/>
    <w:rsid w:val="00546081"/>
    <w:rsid w:val="0054668E"/>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97892"/>
    <w:rsid w:val="005A066E"/>
    <w:rsid w:val="005A0726"/>
    <w:rsid w:val="005A1CD3"/>
    <w:rsid w:val="005A2123"/>
    <w:rsid w:val="005A2A9F"/>
    <w:rsid w:val="005A36E8"/>
    <w:rsid w:val="005A42A9"/>
    <w:rsid w:val="005A46A4"/>
    <w:rsid w:val="005A499F"/>
    <w:rsid w:val="005A5775"/>
    <w:rsid w:val="005A58C2"/>
    <w:rsid w:val="005A58E7"/>
    <w:rsid w:val="005A6146"/>
    <w:rsid w:val="005A7297"/>
    <w:rsid w:val="005B042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AC6"/>
    <w:rsid w:val="005D3B26"/>
    <w:rsid w:val="005D3B3A"/>
    <w:rsid w:val="005D488A"/>
    <w:rsid w:val="005D5566"/>
    <w:rsid w:val="005D670B"/>
    <w:rsid w:val="005D6884"/>
    <w:rsid w:val="005D7B57"/>
    <w:rsid w:val="005D7E7F"/>
    <w:rsid w:val="005E11AB"/>
    <w:rsid w:val="005E1E32"/>
    <w:rsid w:val="005E2090"/>
    <w:rsid w:val="005E2679"/>
    <w:rsid w:val="005E2D86"/>
    <w:rsid w:val="005E4429"/>
    <w:rsid w:val="005E49D1"/>
    <w:rsid w:val="005E4AA7"/>
    <w:rsid w:val="005E5292"/>
    <w:rsid w:val="005E54B7"/>
    <w:rsid w:val="005E6232"/>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1A8"/>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503"/>
    <w:rsid w:val="00606682"/>
    <w:rsid w:val="00607EFC"/>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67B"/>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5689"/>
    <w:rsid w:val="0064611C"/>
    <w:rsid w:val="00646459"/>
    <w:rsid w:val="00646CC8"/>
    <w:rsid w:val="00646D32"/>
    <w:rsid w:val="00647AAF"/>
    <w:rsid w:val="00647BAE"/>
    <w:rsid w:val="00647D60"/>
    <w:rsid w:val="006500D3"/>
    <w:rsid w:val="00652715"/>
    <w:rsid w:val="006528A8"/>
    <w:rsid w:val="0065292D"/>
    <w:rsid w:val="00654583"/>
    <w:rsid w:val="00654A3B"/>
    <w:rsid w:val="00655053"/>
    <w:rsid w:val="006550DB"/>
    <w:rsid w:val="00656319"/>
    <w:rsid w:val="00656323"/>
    <w:rsid w:val="006563EF"/>
    <w:rsid w:val="006565E1"/>
    <w:rsid w:val="00656E6F"/>
    <w:rsid w:val="00657364"/>
    <w:rsid w:val="00657D37"/>
    <w:rsid w:val="00661C30"/>
    <w:rsid w:val="00661E30"/>
    <w:rsid w:val="00661F03"/>
    <w:rsid w:val="006625D6"/>
    <w:rsid w:val="00662B6C"/>
    <w:rsid w:val="00662C71"/>
    <w:rsid w:val="006637F7"/>
    <w:rsid w:val="00663A61"/>
    <w:rsid w:val="00663D31"/>
    <w:rsid w:val="0066443D"/>
    <w:rsid w:val="006644E7"/>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970"/>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3981"/>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3C0E"/>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51BC"/>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5A84"/>
    <w:rsid w:val="007C62E5"/>
    <w:rsid w:val="007C6402"/>
    <w:rsid w:val="007C64E5"/>
    <w:rsid w:val="007C6C62"/>
    <w:rsid w:val="007C7147"/>
    <w:rsid w:val="007C74EB"/>
    <w:rsid w:val="007C7766"/>
    <w:rsid w:val="007C7F65"/>
    <w:rsid w:val="007D00B3"/>
    <w:rsid w:val="007D0FBC"/>
    <w:rsid w:val="007D2808"/>
    <w:rsid w:val="007D4481"/>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2524"/>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6BB"/>
    <w:rsid w:val="00815EC1"/>
    <w:rsid w:val="0081663E"/>
    <w:rsid w:val="008170ED"/>
    <w:rsid w:val="0081774A"/>
    <w:rsid w:val="00817AC1"/>
    <w:rsid w:val="00820319"/>
    <w:rsid w:val="00821095"/>
    <w:rsid w:val="00821846"/>
    <w:rsid w:val="00821F92"/>
    <w:rsid w:val="0082354E"/>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77A7"/>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C13"/>
    <w:rsid w:val="008A1C6B"/>
    <w:rsid w:val="008A2FEE"/>
    <w:rsid w:val="008A3860"/>
    <w:rsid w:val="008A4550"/>
    <w:rsid w:val="008A5309"/>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09"/>
    <w:rsid w:val="008B3FAB"/>
    <w:rsid w:val="008B4221"/>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4E8C"/>
    <w:rsid w:val="008C6827"/>
    <w:rsid w:val="008C7F51"/>
    <w:rsid w:val="008D00B8"/>
    <w:rsid w:val="008D0B93"/>
    <w:rsid w:val="008D1BB8"/>
    <w:rsid w:val="008D2442"/>
    <w:rsid w:val="008D26C6"/>
    <w:rsid w:val="008D2D5F"/>
    <w:rsid w:val="008D3077"/>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4046"/>
    <w:rsid w:val="008F454D"/>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1783"/>
    <w:rsid w:val="0091236E"/>
    <w:rsid w:val="00912376"/>
    <w:rsid w:val="009125EC"/>
    <w:rsid w:val="00912E3F"/>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37DD"/>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6DB9"/>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69C"/>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65AB"/>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1E2"/>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F5"/>
    <w:rsid w:val="00A5574B"/>
    <w:rsid w:val="00A558A3"/>
    <w:rsid w:val="00A5649F"/>
    <w:rsid w:val="00A57B74"/>
    <w:rsid w:val="00A60840"/>
    <w:rsid w:val="00A61353"/>
    <w:rsid w:val="00A613CB"/>
    <w:rsid w:val="00A61658"/>
    <w:rsid w:val="00A6198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166"/>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5F8C"/>
    <w:rsid w:val="00AB60BB"/>
    <w:rsid w:val="00AB638F"/>
    <w:rsid w:val="00AB64E3"/>
    <w:rsid w:val="00AB6657"/>
    <w:rsid w:val="00AB6A83"/>
    <w:rsid w:val="00AB6C28"/>
    <w:rsid w:val="00AC00A0"/>
    <w:rsid w:val="00AC153D"/>
    <w:rsid w:val="00AC1815"/>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41B"/>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1BFA"/>
    <w:rsid w:val="00AF2B7F"/>
    <w:rsid w:val="00AF2BDF"/>
    <w:rsid w:val="00AF3736"/>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4736"/>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23"/>
    <w:rsid w:val="00B42131"/>
    <w:rsid w:val="00B42BB8"/>
    <w:rsid w:val="00B43244"/>
    <w:rsid w:val="00B438DB"/>
    <w:rsid w:val="00B4446E"/>
    <w:rsid w:val="00B444EF"/>
    <w:rsid w:val="00B446E8"/>
    <w:rsid w:val="00B4489B"/>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B3A"/>
    <w:rsid w:val="00B53E20"/>
    <w:rsid w:val="00B54214"/>
    <w:rsid w:val="00B55076"/>
    <w:rsid w:val="00B551F1"/>
    <w:rsid w:val="00B55276"/>
    <w:rsid w:val="00B576E5"/>
    <w:rsid w:val="00B578E7"/>
    <w:rsid w:val="00B60087"/>
    <w:rsid w:val="00B606FD"/>
    <w:rsid w:val="00B60A98"/>
    <w:rsid w:val="00B60CE9"/>
    <w:rsid w:val="00B60EAA"/>
    <w:rsid w:val="00B60FB9"/>
    <w:rsid w:val="00B61874"/>
    <w:rsid w:val="00B63743"/>
    <w:rsid w:val="00B63B26"/>
    <w:rsid w:val="00B64AA3"/>
    <w:rsid w:val="00B64BE5"/>
    <w:rsid w:val="00B64D94"/>
    <w:rsid w:val="00B65B2A"/>
    <w:rsid w:val="00B65B9B"/>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667"/>
    <w:rsid w:val="00B81BE4"/>
    <w:rsid w:val="00B82593"/>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393C"/>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74B"/>
    <w:rsid w:val="00BC2828"/>
    <w:rsid w:val="00BC4076"/>
    <w:rsid w:val="00BC4853"/>
    <w:rsid w:val="00BC4857"/>
    <w:rsid w:val="00BC4984"/>
    <w:rsid w:val="00BC612D"/>
    <w:rsid w:val="00BC62A4"/>
    <w:rsid w:val="00BC69AD"/>
    <w:rsid w:val="00BC69C2"/>
    <w:rsid w:val="00BC6BEE"/>
    <w:rsid w:val="00BC6E90"/>
    <w:rsid w:val="00BC70CF"/>
    <w:rsid w:val="00BC7100"/>
    <w:rsid w:val="00BC7419"/>
    <w:rsid w:val="00BC7766"/>
    <w:rsid w:val="00BD0683"/>
    <w:rsid w:val="00BD07A7"/>
    <w:rsid w:val="00BD0BBB"/>
    <w:rsid w:val="00BD0F2E"/>
    <w:rsid w:val="00BD12B5"/>
    <w:rsid w:val="00BD2B81"/>
    <w:rsid w:val="00BD36C4"/>
    <w:rsid w:val="00BD414F"/>
    <w:rsid w:val="00BD4363"/>
    <w:rsid w:val="00BD54AA"/>
    <w:rsid w:val="00BD5B1D"/>
    <w:rsid w:val="00BD5D12"/>
    <w:rsid w:val="00BD607B"/>
    <w:rsid w:val="00BD61A1"/>
    <w:rsid w:val="00BD65C3"/>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5FFD"/>
    <w:rsid w:val="00BE6BA2"/>
    <w:rsid w:val="00BE6FCE"/>
    <w:rsid w:val="00BE7828"/>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204"/>
    <w:rsid w:val="00C704D4"/>
    <w:rsid w:val="00C70FC4"/>
    <w:rsid w:val="00C72DC8"/>
    <w:rsid w:val="00C742A6"/>
    <w:rsid w:val="00C75683"/>
    <w:rsid w:val="00C75805"/>
    <w:rsid w:val="00C75F22"/>
    <w:rsid w:val="00C765D7"/>
    <w:rsid w:val="00C76886"/>
    <w:rsid w:val="00C774C0"/>
    <w:rsid w:val="00C775E3"/>
    <w:rsid w:val="00C816BD"/>
    <w:rsid w:val="00C819CD"/>
    <w:rsid w:val="00C81AFE"/>
    <w:rsid w:val="00C81C9C"/>
    <w:rsid w:val="00C8235E"/>
    <w:rsid w:val="00C823F0"/>
    <w:rsid w:val="00C8272D"/>
    <w:rsid w:val="00C82DA1"/>
    <w:rsid w:val="00C8309E"/>
    <w:rsid w:val="00C8348D"/>
    <w:rsid w:val="00C83BC0"/>
    <w:rsid w:val="00C83C9F"/>
    <w:rsid w:val="00C84F2F"/>
    <w:rsid w:val="00C85AEC"/>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C06"/>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875"/>
    <w:rsid w:val="00CD6E6B"/>
    <w:rsid w:val="00CE05E7"/>
    <w:rsid w:val="00CE09B9"/>
    <w:rsid w:val="00CE0CF3"/>
    <w:rsid w:val="00CE1391"/>
    <w:rsid w:val="00CE16CB"/>
    <w:rsid w:val="00CE1F2E"/>
    <w:rsid w:val="00CE2CFA"/>
    <w:rsid w:val="00CE3282"/>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3A32"/>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D9F"/>
    <w:rsid w:val="00D9417B"/>
    <w:rsid w:val="00D9514A"/>
    <w:rsid w:val="00D95237"/>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2A"/>
    <w:rsid w:val="00DB39E7"/>
    <w:rsid w:val="00DB3C8B"/>
    <w:rsid w:val="00DB3DED"/>
    <w:rsid w:val="00DB4339"/>
    <w:rsid w:val="00DB4403"/>
    <w:rsid w:val="00DB46F3"/>
    <w:rsid w:val="00DB4771"/>
    <w:rsid w:val="00DB5454"/>
    <w:rsid w:val="00DB56F0"/>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66A"/>
    <w:rsid w:val="00E20C40"/>
    <w:rsid w:val="00E20FCA"/>
    <w:rsid w:val="00E210A9"/>
    <w:rsid w:val="00E210BF"/>
    <w:rsid w:val="00E212A6"/>
    <w:rsid w:val="00E212B3"/>
    <w:rsid w:val="00E21F2E"/>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BC7"/>
    <w:rsid w:val="00E33BFF"/>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67C7"/>
    <w:rsid w:val="00E576D5"/>
    <w:rsid w:val="00E578AD"/>
    <w:rsid w:val="00E57EEE"/>
    <w:rsid w:val="00E60A23"/>
    <w:rsid w:val="00E60E7B"/>
    <w:rsid w:val="00E614C0"/>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07F"/>
    <w:rsid w:val="00E8120E"/>
    <w:rsid w:val="00E81324"/>
    <w:rsid w:val="00E8135A"/>
    <w:rsid w:val="00E81929"/>
    <w:rsid w:val="00E819A6"/>
    <w:rsid w:val="00E82980"/>
    <w:rsid w:val="00E82D8D"/>
    <w:rsid w:val="00E83808"/>
    <w:rsid w:val="00E8399A"/>
    <w:rsid w:val="00E84326"/>
    <w:rsid w:val="00E84EF6"/>
    <w:rsid w:val="00E86766"/>
    <w:rsid w:val="00E86AB6"/>
    <w:rsid w:val="00E86C55"/>
    <w:rsid w:val="00E876DA"/>
    <w:rsid w:val="00E87F51"/>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3F72"/>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0601"/>
    <w:rsid w:val="00F010BE"/>
    <w:rsid w:val="00F01153"/>
    <w:rsid w:val="00F01782"/>
    <w:rsid w:val="00F02377"/>
    <w:rsid w:val="00F03005"/>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3F30"/>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4D2"/>
    <w:rsid w:val="00F35CFA"/>
    <w:rsid w:val="00F35DDE"/>
    <w:rsid w:val="00F37225"/>
    <w:rsid w:val="00F37507"/>
    <w:rsid w:val="00F375C1"/>
    <w:rsid w:val="00F377D2"/>
    <w:rsid w:val="00F40D35"/>
    <w:rsid w:val="00F40DF0"/>
    <w:rsid w:val="00F416DB"/>
    <w:rsid w:val="00F4294B"/>
    <w:rsid w:val="00F42AC7"/>
    <w:rsid w:val="00F43A1D"/>
    <w:rsid w:val="00F43FDE"/>
    <w:rsid w:val="00F44464"/>
    <w:rsid w:val="00F44D7F"/>
    <w:rsid w:val="00F45366"/>
    <w:rsid w:val="00F45957"/>
    <w:rsid w:val="00F46254"/>
    <w:rsid w:val="00F463F2"/>
    <w:rsid w:val="00F46E85"/>
    <w:rsid w:val="00F46FE8"/>
    <w:rsid w:val="00F472AD"/>
    <w:rsid w:val="00F50CB8"/>
    <w:rsid w:val="00F51438"/>
    <w:rsid w:val="00F520F2"/>
    <w:rsid w:val="00F529AC"/>
    <w:rsid w:val="00F52E24"/>
    <w:rsid w:val="00F5349F"/>
    <w:rsid w:val="00F545A5"/>
    <w:rsid w:val="00F5491A"/>
    <w:rsid w:val="00F54E80"/>
    <w:rsid w:val="00F54FE5"/>
    <w:rsid w:val="00F55192"/>
    <w:rsid w:val="00F5548D"/>
    <w:rsid w:val="00F55B92"/>
    <w:rsid w:val="00F55F2B"/>
    <w:rsid w:val="00F5602F"/>
    <w:rsid w:val="00F5618F"/>
    <w:rsid w:val="00F56467"/>
    <w:rsid w:val="00F56617"/>
    <w:rsid w:val="00F567E9"/>
    <w:rsid w:val="00F56D9C"/>
    <w:rsid w:val="00F573CE"/>
    <w:rsid w:val="00F5795C"/>
    <w:rsid w:val="00F57DD5"/>
    <w:rsid w:val="00F600A7"/>
    <w:rsid w:val="00F60102"/>
    <w:rsid w:val="00F61663"/>
    <w:rsid w:val="00F617CE"/>
    <w:rsid w:val="00F62482"/>
    <w:rsid w:val="00F62D9E"/>
    <w:rsid w:val="00F6324B"/>
    <w:rsid w:val="00F63CA9"/>
    <w:rsid w:val="00F64D94"/>
    <w:rsid w:val="00F65044"/>
    <w:rsid w:val="00F6537E"/>
    <w:rsid w:val="00F67028"/>
    <w:rsid w:val="00F670A3"/>
    <w:rsid w:val="00F67AA8"/>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5869"/>
    <w:rsid w:val="00FA6818"/>
    <w:rsid w:val="00FA77B6"/>
    <w:rsid w:val="00FB03C5"/>
    <w:rsid w:val="00FB06E5"/>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594"/>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CB6"/>
    <w:rsid w:val="00FE3D8C"/>
    <w:rsid w:val="00FE430E"/>
    <w:rsid w:val="00FE4642"/>
    <w:rsid w:val="00FE65BC"/>
    <w:rsid w:val="00FE6FDE"/>
    <w:rsid w:val="00FE7DC9"/>
    <w:rsid w:val="00FF0198"/>
    <w:rsid w:val="00FF0C52"/>
    <w:rsid w:val="00FF0DED"/>
    <w:rsid w:val="00FF1926"/>
    <w:rsid w:val="00FF330C"/>
    <w:rsid w:val="00FF5DBA"/>
    <w:rsid w:val="00FF6696"/>
    <w:rsid w:val="00FF7ADC"/>
    <w:rsid w:val="00FF7B2C"/>
    <w:rsid w:val="0120424E"/>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AE7397"/>
    <w:rsid w:val="02B1196D"/>
    <w:rsid w:val="02DD55DA"/>
    <w:rsid w:val="032A676A"/>
    <w:rsid w:val="032D7D27"/>
    <w:rsid w:val="03415224"/>
    <w:rsid w:val="03994C2D"/>
    <w:rsid w:val="03E32C2B"/>
    <w:rsid w:val="03E45FEA"/>
    <w:rsid w:val="03F375BC"/>
    <w:rsid w:val="04202CFA"/>
    <w:rsid w:val="044C3505"/>
    <w:rsid w:val="04551879"/>
    <w:rsid w:val="04704D33"/>
    <w:rsid w:val="047713FB"/>
    <w:rsid w:val="04C65B16"/>
    <w:rsid w:val="05184748"/>
    <w:rsid w:val="053A77BB"/>
    <w:rsid w:val="055B55D2"/>
    <w:rsid w:val="05D92DD6"/>
    <w:rsid w:val="05DD7507"/>
    <w:rsid w:val="05FE680E"/>
    <w:rsid w:val="060824FF"/>
    <w:rsid w:val="060C0138"/>
    <w:rsid w:val="063F11B9"/>
    <w:rsid w:val="06A4617C"/>
    <w:rsid w:val="06B12657"/>
    <w:rsid w:val="070C0CAE"/>
    <w:rsid w:val="072C420B"/>
    <w:rsid w:val="07725961"/>
    <w:rsid w:val="079E28EB"/>
    <w:rsid w:val="07E04069"/>
    <w:rsid w:val="08101121"/>
    <w:rsid w:val="08291916"/>
    <w:rsid w:val="083945D9"/>
    <w:rsid w:val="08A11559"/>
    <w:rsid w:val="08A14F57"/>
    <w:rsid w:val="08B07E10"/>
    <w:rsid w:val="08EE742E"/>
    <w:rsid w:val="09275B42"/>
    <w:rsid w:val="093007D2"/>
    <w:rsid w:val="09547520"/>
    <w:rsid w:val="09697C1D"/>
    <w:rsid w:val="09CA6EA6"/>
    <w:rsid w:val="09CD119C"/>
    <w:rsid w:val="09D9119E"/>
    <w:rsid w:val="0A2B7D2A"/>
    <w:rsid w:val="0A57260B"/>
    <w:rsid w:val="0ACC1410"/>
    <w:rsid w:val="0B083D6B"/>
    <w:rsid w:val="0B141F1A"/>
    <w:rsid w:val="0B6573F2"/>
    <w:rsid w:val="0BB958B8"/>
    <w:rsid w:val="0BC663BC"/>
    <w:rsid w:val="0BD537C3"/>
    <w:rsid w:val="0BD92474"/>
    <w:rsid w:val="0C2347E8"/>
    <w:rsid w:val="0C600AAB"/>
    <w:rsid w:val="0C650670"/>
    <w:rsid w:val="0D5A60C0"/>
    <w:rsid w:val="0DCA115E"/>
    <w:rsid w:val="0DEA0E63"/>
    <w:rsid w:val="0E115C8A"/>
    <w:rsid w:val="0E9360EE"/>
    <w:rsid w:val="0EA30700"/>
    <w:rsid w:val="0EB31142"/>
    <w:rsid w:val="0EB57671"/>
    <w:rsid w:val="0F095504"/>
    <w:rsid w:val="0F3B2473"/>
    <w:rsid w:val="0FAD378C"/>
    <w:rsid w:val="0FBA74F6"/>
    <w:rsid w:val="0FC3085C"/>
    <w:rsid w:val="0FE20946"/>
    <w:rsid w:val="10111F7C"/>
    <w:rsid w:val="1023263D"/>
    <w:rsid w:val="104F1744"/>
    <w:rsid w:val="105B0B5E"/>
    <w:rsid w:val="106016F3"/>
    <w:rsid w:val="10861BA8"/>
    <w:rsid w:val="108C7DAF"/>
    <w:rsid w:val="1094132B"/>
    <w:rsid w:val="10A52D12"/>
    <w:rsid w:val="10A56E7C"/>
    <w:rsid w:val="10C539C9"/>
    <w:rsid w:val="10FA108C"/>
    <w:rsid w:val="10FF1B4C"/>
    <w:rsid w:val="11203590"/>
    <w:rsid w:val="11402F73"/>
    <w:rsid w:val="11454713"/>
    <w:rsid w:val="114F5A4E"/>
    <w:rsid w:val="11612A9E"/>
    <w:rsid w:val="119A3B84"/>
    <w:rsid w:val="12671F77"/>
    <w:rsid w:val="127A0FCA"/>
    <w:rsid w:val="127E4ECB"/>
    <w:rsid w:val="127E7FC7"/>
    <w:rsid w:val="12AC792A"/>
    <w:rsid w:val="12BD152A"/>
    <w:rsid w:val="12ED1E9A"/>
    <w:rsid w:val="12EF1953"/>
    <w:rsid w:val="12F67447"/>
    <w:rsid w:val="13177D05"/>
    <w:rsid w:val="131A0221"/>
    <w:rsid w:val="1335429C"/>
    <w:rsid w:val="13540009"/>
    <w:rsid w:val="13BF21F2"/>
    <w:rsid w:val="13C47A9B"/>
    <w:rsid w:val="13ED2BC3"/>
    <w:rsid w:val="141D2C0B"/>
    <w:rsid w:val="14957781"/>
    <w:rsid w:val="14E05FB1"/>
    <w:rsid w:val="15657783"/>
    <w:rsid w:val="1593631A"/>
    <w:rsid w:val="15A51DBF"/>
    <w:rsid w:val="16103820"/>
    <w:rsid w:val="161B6B1A"/>
    <w:rsid w:val="16263110"/>
    <w:rsid w:val="162F4960"/>
    <w:rsid w:val="16691AFB"/>
    <w:rsid w:val="16B761A1"/>
    <w:rsid w:val="1711684A"/>
    <w:rsid w:val="173516EA"/>
    <w:rsid w:val="173D7D0F"/>
    <w:rsid w:val="176E5DFB"/>
    <w:rsid w:val="17965F21"/>
    <w:rsid w:val="17D404BB"/>
    <w:rsid w:val="17EC4251"/>
    <w:rsid w:val="17EC57B1"/>
    <w:rsid w:val="17F13463"/>
    <w:rsid w:val="187E553C"/>
    <w:rsid w:val="18C748B7"/>
    <w:rsid w:val="18E427C8"/>
    <w:rsid w:val="18E52B69"/>
    <w:rsid w:val="192223EF"/>
    <w:rsid w:val="19523A78"/>
    <w:rsid w:val="196654F1"/>
    <w:rsid w:val="196F2052"/>
    <w:rsid w:val="19706189"/>
    <w:rsid w:val="197449B0"/>
    <w:rsid w:val="19AE7F28"/>
    <w:rsid w:val="19B6113F"/>
    <w:rsid w:val="19CA0989"/>
    <w:rsid w:val="19F40797"/>
    <w:rsid w:val="1A213ABD"/>
    <w:rsid w:val="1A247B8D"/>
    <w:rsid w:val="1A617FFD"/>
    <w:rsid w:val="1AA51664"/>
    <w:rsid w:val="1AF413C8"/>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CE75528"/>
    <w:rsid w:val="1CED7E4D"/>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105473"/>
    <w:rsid w:val="22211C9D"/>
    <w:rsid w:val="224332AE"/>
    <w:rsid w:val="22581B32"/>
    <w:rsid w:val="22605689"/>
    <w:rsid w:val="2265761B"/>
    <w:rsid w:val="228377FC"/>
    <w:rsid w:val="229C0B63"/>
    <w:rsid w:val="22AD589A"/>
    <w:rsid w:val="22B743A5"/>
    <w:rsid w:val="22FB72D8"/>
    <w:rsid w:val="23245B22"/>
    <w:rsid w:val="23314333"/>
    <w:rsid w:val="23360FD0"/>
    <w:rsid w:val="23A915EB"/>
    <w:rsid w:val="23C2673F"/>
    <w:rsid w:val="23CC6C6C"/>
    <w:rsid w:val="23DF6B20"/>
    <w:rsid w:val="24105B34"/>
    <w:rsid w:val="24777F0B"/>
    <w:rsid w:val="24975E97"/>
    <w:rsid w:val="24D17B32"/>
    <w:rsid w:val="24DF3D48"/>
    <w:rsid w:val="24FD13D3"/>
    <w:rsid w:val="253C2765"/>
    <w:rsid w:val="256652B4"/>
    <w:rsid w:val="256D377B"/>
    <w:rsid w:val="256F5ACC"/>
    <w:rsid w:val="2581184D"/>
    <w:rsid w:val="25965F7C"/>
    <w:rsid w:val="259E4894"/>
    <w:rsid w:val="25A0434E"/>
    <w:rsid w:val="25A33C5F"/>
    <w:rsid w:val="25A517EF"/>
    <w:rsid w:val="25AE084C"/>
    <w:rsid w:val="26713644"/>
    <w:rsid w:val="2674362D"/>
    <w:rsid w:val="267D0E56"/>
    <w:rsid w:val="268F20C6"/>
    <w:rsid w:val="26C72B6F"/>
    <w:rsid w:val="26DA605D"/>
    <w:rsid w:val="26EC6985"/>
    <w:rsid w:val="273A63A3"/>
    <w:rsid w:val="2749444C"/>
    <w:rsid w:val="27DD6975"/>
    <w:rsid w:val="281352B7"/>
    <w:rsid w:val="28197154"/>
    <w:rsid w:val="28B65382"/>
    <w:rsid w:val="28DE02D2"/>
    <w:rsid w:val="28F84B93"/>
    <w:rsid w:val="29077D29"/>
    <w:rsid w:val="2918419C"/>
    <w:rsid w:val="294616FD"/>
    <w:rsid w:val="299171C6"/>
    <w:rsid w:val="29AB330F"/>
    <w:rsid w:val="29AC5FBF"/>
    <w:rsid w:val="29DD4EE5"/>
    <w:rsid w:val="29F8157A"/>
    <w:rsid w:val="2A0C65CE"/>
    <w:rsid w:val="2A1E335D"/>
    <w:rsid w:val="2A524FDF"/>
    <w:rsid w:val="2A753158"/>
    <w:rsid w:val="2A965B0A"/>
    <w:rsid w:val="2AAC37FB"/>
    <w:rsid w:val="2ADB2BD5"/>
    <w:rsid w:val="2B4324C3"/>
    <w:rsid w:val="2B674940"/>
    <w:rsid w:val="2B8C7FFD"/>
    <w:rsid w:val="2BA519D8"/>
    <w:rsid w:val="2BD71534"/>
    <w:rsid w:val="2C250B14"/>
    <w:rsid w:val="2C3B5405"/>
    <w:rsid w:val="2C4955E3"/>
    <w:rsid w:val="2C4B2FA5"/>
    <w:rsid w:val="2C504BF0"/>
    <w:rsid w:val="2C59031C"/>
    <w:rsid w:val="2C5907E9"/>
    <w:rsid w:val="2C650E64"/>
    <w:rsid w:val="2C6579B8"/>
    <w:rsid w:val="2CD56F5D"/>
    <w:rsid w:val="2CF00EAC"/>
    <w:rsid w:val="2D850B71"/>
    <w:rsid w:val="2DAC19F5"/>
    <w:rsid w:val="2DE03CE6"/>
    <w:rsid w:val="2E0470F3"/>
    <w:rsid w:val="2E0A1185"/>
    <w:rsid w:val="2E0D253C"/>
    <w:rsid w:val="2E486DD2"/>
    <w:rsid w:val="2E57306B"/>
    <w:rsid w:val="2F1B7500"/>
    <w:rsid w:val="2F1E1ED4"/>
    <w:rsid w:val="2F4C544D"/>
    <w:rsid w:val="2F57653D"/>
    <w:rsid w:val="2F5B5117"/>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D2420"/>
    <w:rsid w:val="321F5EE6"/>
    <w:rsid w:val="322B14D3"/>
    <w:rsid w:val="32E22E40"/>
    <w:rsid w:val="33280090"/>
    <w:rsid w:val="332B7152"/>
    <w:rsid w:val="334249CD"/>
    <w:rsid w:val="33982369"/>
    <w:rsid w:val="33A201DA"/>
    <w:rsid w:val="33A32A64"/>
    <w:rsid w:val="33D1015A"/>
    <w:rsid w:val="33D25DFC"/>
    <w:rsid w:val="33D66FBA"/>
    <w:rsid w:val="342B3CB6"/>
    <w:rsid w:val="346B5F4A"/>
    <w:rsid w:val="346D28AC"/>
    <w:rsid w:val="34986757"/>
    <w:rsid w:val="34C834CB"/>
    <w:rsid w:val="34DB5BEE"/>
    <w:rsid w:val="34DF211F"/>
    <w:rsid w:val="35154E98"/>
    <w:rsid w:val="35186016"/>
    <w:rsid w:val="35245E9E"/>
    <w:rsid w:val="35B01E4A"/>
    <w:rsid w:val="35DF103A"/>
    <w:rsid w:val="361E2AC3"/>
    <w:rsid w:val="36496066"/>
    <w:rsid w:val="367F45F6"/>
    <w:rsid w:val="36C2714B"/>
    <w:rsid w:val="36EA2872"/>
    <w:rsid w:val="37021DBA"/>
    <w:rsid w:val="37023232"/>
    <w:rsid w:val="37905BEB"/>
    <w:rsid w:val="37B55A13"/>
    <w:rsid w:val="37C95891"/>
    <w:rsid w:val="37D44F73"/>
    <w:rsid w:val="38556DEE"/>
    <w:rsid w:val="388E70B3"/>
    <w:rsid w:val="38CF612C"/>
    <w:rsid w:val="38E5008F"/>
    <w:rsid w:val="39CB511C"/>
    <w:rsid w:val="3A0F09FF"/>
    <w:rsid w:val="3A2D21AE"/>
    <w:rsid w:val="3A40219C"/>
    <w:rsid w:val="3A41153E"/>
    <w:rsid w:val="3A476958"/>
    <w:rsid w:val="3A5E004A"/>
    <w:rsid w:val="3A6409FF"/>
    <w:rsid w:val="3A9D283C"/>
    <w:rsid w:val="3AA24F6A"/>
    <w:rsid w:val="3AB23EC2"/>
    <w:rsid w:val="3AB6680E"/>
    <w:rsid w:val="3AED0349"/>
    <w:rsid w:val="3B027B15"/>
    <w:rsid w:val="3B146EA0"/>
    <w:rsid w:val="3B1C7208"/>
    <w:rsid w:val="3B26064F"/>
    <w:rsid w:val="3B3B31B7"/>
    <w:rsid w:val="3BB47D76"/>
    <w:rsid w:val="3BCA3D2B"/>
    <w:rsid w:val="3BDD3D31"/>
    <w:rsid w:val="3C0C24D0"/>
    <w:rsid w:val="3C2329DE"/>
    <w:rsid w:val="3C387C13"/>
    <w:rsid w:val="3C3C148C"/>
    <w:rsid w:val="3C3C2D43"/>
    <w:rsid w:val="3C566D4D"/>
    <w:rsid w:val="3CF51FB8"/>
    <w:rsid w:val="3D1F45F0"/>
    <w:rsid w:val="3D5931A3"/>
    <w:rsid w:val="3D676C4F"/>
    <w:rsid w:val="3D6D42D8"/>
    <w:rsid w:val="3D82706F"/>
    <w:rsid w:val="3D9764AF"/>
    <w:rsid w:val="3DCD5673"/>
    <w:rsid w:val="3DDC6D05"/>
    <w:rsid w:val="3DEB3817"/>
    <w:rsid w:val="3E01510C"/>
    <w:rsid w:val="3E6E6B8D"/>
    <w:rsid w:val="3E7F3962"/>
    <w:rsid w:val="3E9430E0"/>
    <w:rsid w:val="3EBD2EEA"/>
    <w:rsid w:val="3ECD1262"/>
    <w:rsid w:val="3F216D3E"/>
    <w:rsid w:val="3F590A83"/>
    <w:rsid w:val="3F69603F"/>
    <w:rsid w:val="3FD95300"/>
    <w:rsid w:val="3FE8458F"/>
    <w:rsid w:val="3FE93DFA"/>
    <w:rsid w:val="40621EEF"/>
    <w:rsid w:val="406A7E41"/>
    <w:rsid w:val="40716E26"/>
    <w:rsid w:val="407767B1"/>
    <w:rsid w:val="40B47677"/>
    <w:rsid w:val="40DC1DD0"/>
    <w:rsid w:val="40EB305C"/>
    <w:rsid w:val="40FA2DBD"/>
    <w:rsid w:val="4137798B"/>
    <w:rsid w:val="413C07FF"/>
    <w:rsid w:val="414423C4"/>
    <w:rsid w:val="41755597"/>
    <w:rsid w:val="418878EA"/>
    <w:rsid w:val="41A30C6B"/>
    <w:rsid w:val="41BF5814"/>
    <w:rsid w:val="42247208"/>
    <w:rsid w:val="42290BBA"/>
    <w:rsid w:val="425B616B"/>
    <w:rsid w:val="42815EC9"/>
    <w:rsid w:val="42B34FB0"/>
    <w:rsid w:val="42B52A5A"/>
    <w:rsid w:val="42F44377"/>
    <w:rsid w:val="42F47F65"/>
    <w:rsid w:val="43256988"/>
    <w:rsid w:val="433444B4"/>
    <w:rsid w:val="433E181F"/>
    <w:rsid w:val="434B0725"/>
    <w:rsid w:val="434F194C"/>
    <w:rsid w:val="437D5F38"/>
    <w:rsid w:val="43B14DDA"/>
    <w:rsid w:val="43EB3BF8"/>
    <w:rsid w:val="43F63A9A"/>
    <w:rsid w:val="440D168C"/>
    <w:rsid w:val="44191BBB"/>
    <w:rsid w:val="441A5719"/>
    <w:rsid w:val="44454911"/>
    <w:rsid w:val="444570D7"/>
    <w:rsid w:val="44553840"/>
    <w:rsid w:val="44687A88"/>
    <w:rsid w:val="44693328"/>
    <w:rsid w:val="44B741BA"/>
    <w:rsid w:val="451106FD"/>
    <w:rsid w:val="454F554E"/>
    <w:rsid w:val="455F1B3C"/>
    <w:rsid w:val="45765019"/>
    <w:rsid w:val="45966907"/>
    <w:rsid w:val="459906E4"/>
    <w:rsid w:val="45A76D4B"/>
    <w:rsid w:val="45BA501A"/>
    <w:rsid w:val="45F22775"/>
    <w:rsid w:val="462D281F"/>
    <w:rsid w:val="46386346"/>
    <w:rsid w:val="46857774"/>
    <w:rsid w:val="469C6F9D"/>
    <w:rsid w:val="46A61E2C"/>
    <w:rsid w:val="46C45A77"/>
    <w:rsid w:val="46D840D0"/>
    <w:rsid w:val="46E20A9A"/>
    <w:rsid w:val="473258A5"/>
    <w:rsid w:val="47993A99"/>
    <w:rsid w:val="47A130F5"/>
    <w:rsid w:val="47A42777"/>
    <w:rsid w:val="47AA6410"/>
    <w:rsid w:val="47C62ED9"/>
    <w:rsid w:val="47E8192D"/>
    <w:rsid w:val="47F05DD2"/>
    <w:rsid w:val="47FA1031"/>
    <w:rsid w:val="481E0C0D"/>
    <w:rsid w:val="48403B96"/>
    <w:rsid w:val="485754EA"/>
    <w:rsid w:val="48645AFB"/>
    <w:rsid w:val="487C3FC9"/>
    <w:rsid w:val="487F367A"/>
    <w:rsid w:val="48BB4C17"/>
    <w:rsid w:val="48DD7E3B"/>
    <w:rsid w:val="492C319F"/>
    <w:rsid w:val="494D48CF"/>
    <w:rsid w:val="496F4763"/>
    <w:rsid w:val="49963007"/>
    <w:rsid w:val="49B10DCB"/>
    <w:rsid w:val="49F112D9"/>
    <w:rsid w:val="4A431964"/>
    <w:rsid w:val="4A55211B"/>
    <w:rsid w:val="4A7C384F"/>
    <w:rsid w:val="4A8A29A7"/>
    <w:rsid w:val="4ACB1123"/>
    <w:rsid w:val="4AE43E3C"/>
    <w:rsid w:val="4AEF475E"/>
    <w:rsid w:val="4AFB2874"/>
    <w:rsid w:val="4B24099A"/>
    <w:rsid w:val="4B2D7D1E"/>
    <w:rsid w:val="4B323E0F"/>
    <w:rsid w:val="4B383780"/>
    <w:rsid w:val="4B64236F"/>
    <w:rsid w:val="4B977869"/>
    <w:rsid w:val="4BA86EA2"/>
    <w:rsid w:val="4BB369F5"/>
    <w:rsid w:val="4BBA244A"/>
    <w:rsid w:val="4BC87E09"/>
    <w:rsid w:val="4BED7415"/>
    <w:rsid w:val="4C28492A"/>
    <w:rsid w:val="4C56200A"/>
    <w:rsid w:val="4C8D360A"/>
    <w:rsid w:val="4CA14229"/>
    <w:rsid w:val="4CB132D9"/>
    <w:rsid w:val="4CC35913"/>
    <w:rsid w:val="4CD16286"/>
    <w:rsid w:val="4CD4205B"/>
    <w:rsid w:val="4CEA78A8"/>
    <w:rsid w:val="4D0C3224"/>
    <w:rsid w:val="4D221CD7"/>
    <w:rsid w:val="4D6C41D0"/>
    <w:rsid w:val="4D6F32C7"/>
    <w:rsid w:val="4D8656DA"/>
    <w:rsid w:val="4DA40E96"/>
    <w:rsid w:val="4DAF0F0C"/>
    <w:rsid w:val="4DDC7AE7"/>
    <w:rsid w:val="4DED05FC"/>
    <w:rsid w:val="4DF36CCF"/>
    <w:rsid w:val="4E1079A7"/>
    <w:rsid w:val="4E1A38B1"/>
    <w:rsid w:val="4E221B7D"/>
    <w:rsid w:val="4E2E3B8F"/>
    <w:rsid w:val="4E3852C6"/>
    <w:rsid w:val="4EBC7A0C"/>
    <w:rsid w:val="4F236AC7"/>
    <w:rsid w:val="4F2D6FE8"/>
    <w:rsid w:val="4F3E446C"/>
    <w:rsid w:val="4F5370C0"/>
    <w:rsid w:val="4F5438DD"/>
    <w:rsid w:val="4F581010"/>
    <w:rsid w:val="4F5B3392"/>
    <w:rsid w:val="4F646AAD"/>
    <w:rsid w:val="4F726AC9"/>
    <w:rsid w:val="4FDE0680"/>
    <w:rsid w:val="50045AC3"/>
    <w:rsid w:val="501C4F0D"/>
    <w:rsid w:val="50240DF1"/>
    <w:rsid w:val="50244C57"/>
    <w:rsid w:val="50AB3096"/>
    <w:rsid w:val="50AD2C9D"/>
    <w:rsid w:val="50CA41EF"/>
    <w:rsid w:val="50F02B8B"/>
    <w:rsid w:val="512B791C"/>
    <w:rsid w:val="513A7953"/>
    <w:rsid w:val="517717CD"/>
    <w:rsid w:val="51AC1406"/>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CD2C7A"/>
    <w:rsid w:val="54D0545F"/>
    <w:rsid w:val="5552691D"/>
    <w:rsid w:val="55566A4B"/>
    <w:rsid w:val="55911EF9"/>
    <w:rsid w:val="55A44BCF"/>
    <w:rsid w:val="55A60A43"/>
    <w:rsid w:val="55E23B6E"/>
    <w:rsid w:val="55E8379E"/>
    <w:rsid w:val="55FC278C"/>
    <w:rsid w:val="56011DF0"/>
    <w:rsid w:val="56180A5E"/>
    <w:rsid w:val="56181D96"/>
    <w:rsid w:val="569842C2"/>
    <w:rsid w:val="56E6151A"/>
    <w:rsid w:val="570941B6"/>
    <w:rsid w:val="57551807"/>
    <w:rsid w:val="575F25C1"/>
    <w:rsid w:val="57A03881"/>
    <w:rsid w:val="57B66DF8"/>
    <w:rsid w:val="57E2605D"/>
    <w:rsid w:val="57FD1792"/>
    <w:rsid w:val="5822386F"/>
    <w:rsid w:val="583B339B"/>
    <w:rsid w:val="58415193"/>
    <w:rsid w:val="58481CE4"/>
    <w:rsid w:val="5898636D"/>
    <w:rsid w:val="58B73B3C"/>
    <w:rsid w:val="58BA34DE"/>
    <w:rsid w:val="58BC5859"/>
    <w:rsid w:val="58C953BB"/>
    <w:rsid w:val="5926651D"/>
    <w:rsid w:val="593D497F"/>
    <w:rsid w:val="59830BF8"/>
    <w:rsid w:val="59845459"/>
    <w:rsid w:val="59D5057A"/>
    <w:rsid w:val="59F635FD"/>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177188"/>
    <w:rsid w:val="5D720F98"/>
    <w:rsid w:val="5D883BE2"/>
    <w:rsid w:val="5DCE0AA9"/>
    <w:rsid w:val="5DD07523"/>
    <w:rsid w:val="5DDA0FE2"/>
    <w:rsid w:val="5DE73D28"/>
    <w:rsid w:val="5E19305A"/>
    <w:rsid w:val="5E527C50"/>
    <w:rsid w:val="5EC50516"/>
    <w:rsid w:val="5EC703E6"/>
    <w:rsid w:val="5ECB0068"/>
    <w:rsid w:val="5ECE1A19"/>
    <w:rsid w:val="5EDB4F20"/>
    <w:rsid w:val="5F284E40"/>
    <w:rsid w:val="5F5641FA"/>
    <w:rsid w:val="5F754BEE"/>
    <w:rsid w:val="5F89287F"/>
    <w:rsid w:val="5FDE1EE4"/>
    <w:rsid w:val="5FE67956"/>
    <w:rsid w:val="5FF72611"/>
    <w:rsid w:val="60031C46"/>
    <w:rsid w:val="602148BA"/>
    <w:rsid w:val="606317CC"/>
    <w:rsid w:val="607625F6"/>
    <w:rsid w:val="60A832D2"/>
    <w:rsid w:val="60EA14E8"/>
    <w:rsid w:val="60F021CA"/>
    <w:rsid w:val="61145E0F"/>
    <w:rsid w:val="61624FEF"/>
    <w:rsid w:val="617F70AA"/>
    <w:rsid w:val="61997B21"/>
    <w:rsid w:val="61BB2F63"/>
    <w:rsid w:val="61E25761"/>
    <w:rsid w:val="62030D09"/>
    <w:rsid w:val="62167C29"/>
    <w:rsid w:val="622D4EEC"/>
    <w:rsid w:val="623D546B"/>
    <w:rsid w:val="626271F8"/>
    <w:rsid w:val="62746729"/>
    <w:rsid w:val="629275AC"/>
    <w:rsid w:val="62B46A9A"/>
    <w:rsid w:val="62B603BE"/>
    <w:rsid w:val="62B836E7"/>
    <w:rsid w:val="62CD3163"/>
    <w:rsid w:val="62F55F13"/>
    <w:rsid w:val="636E3A96"/>
    <w:rsid w:val="63951267"/>
    <w:rsid w:val="63BE1A11"/>
    <w:rsid w:val="63F535AC"/>
    <w:rsid w:val="64224B50"/>
    <w:rsid w:val="642E62DB"/>
    <w:rsid w:val="646F4906"/>
    <w:rsid w:val="64EA6F7B"/>
    <w:rsid w:val="64EF1EE4"/>
    <w:rsid w:val="654A3F98"/>
    <w:rsid w:val="655167DB"/>
    <w:rsid w:val="65552091"/>
    <w:rsid w:val="65611DD3"/>
    <w:rsid w:val="658F1C8B"/>
    <w:rsid w:val="659A53D5"/>
    <w:rsid w:val="65BE60FC"/>
    <w:rsid w:val="661C031E"/>
    <w:rsid w:val="665D1497"/>
    <w:rsid w:val="66EC609B"/>
    <w:rsid w:val="67054BC5"/>
    <w:rsid w:val="67072FFE"/>
    <w:rsid w:val="671477D7"/>
    <w:rsid w:val="672958C3"/>
    <w:rsid w:val="674928AC"/>
    <w:rsid w:val="67DF2416"/>
    <w:rsid w:val="67F61CED"/>
    <w:rsid w:val="683449CB"/>
    <w:rsid w:val="68797C98"/>
    <w:rsid w:val="687A5CD7"/>
    <w:rsid w:val="6887014C"/>
    <w:rsid w:val="688A62C1"/>
    <w:rsid w:val="68911DBD"/>
    <w:rsid w:val="68A7765D"/>
    <w:rsid w:val="68B61ACB"/>
    <w:rsid w:val="68D61FD5"/>
    <w:rsid w:val="68F22857"/>
    <w:rsid w:val="690F3D82"/>
    <w:rsid w:val="694834FE"/>
    <w:rsid w:val="695745BC"/>
    <w:rsid w:val="69652243"/>
    <w:rsid w:val="69AB4CF2"/>
    <w:rsid w:val="69C94CCC"/>
    <w:rsid w:val="69D96939"/>
    <w:rsid w:val="69F53BBD"/>
    <w:rsid w:val="69F86402"/>
    <w:rsid w:val="6A476AE4"/>
    <w:rsid w:val="6A517BC2"/>
    <w:rsid w:val="6A65224D"/>
    <w:rsid w:val="6AD03CA4"/>
    <w:rsid w:val="6AF503DD"/>
    <w:rsid w:val="6B015F03"/>
    <w:rsid w:val="6B147332"/>
    <w:rsid w:val="6B730D8D"/>
    <w:rsid w:val="6B7A5E67"/>
    <w:rsid w:val="6BC45011"/>
    <w:rsid w:val="6C06754D"/>
    <w:rsid w:val="6C3D65B0"/>
    <w:rsid w:val="6C4F0A89"/>
    <w:rsid w:val="6C7039F3"/>
    <w:rsid w:val="6C9735EF"/>
    <w:rsid w:val="6C9B33DD"/>
    <w:rsid w:val="6CA2084A"/>
    <w:rsid w:val="6CC1445E"/>
    <w:rsid w:val="6CF90689"/>
    <w:rsid w:val="6CFB6AE7"/>
    <w:rsid w:val="6D3C62EF"/>
    <w:rsid w:val="6D3E020C"/>
    <w:rsid w:val="6D5B7C22"/>
    <w:rsid w:val="6D6D47E3"/>
    <w:rsid w:val="6D7F34AE"/>
    <w:rsid w:val="6D96073B"/>
    <w:rsid w:val="6D9C3D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211CA2"/>
    <w:rsid w:val="716A3323"/>
    <w:rsid w:val="719A6974"/>
    <w:rsid w:val="71A1709E"/>
    <w:rsid w:val="71B04CB7"/>
    <w:rsid w:val="71E6401D"/>
    <w:rsid w:val="71EC6C57"/>
    <w:rsid w:val="720A1AEC"/>
    <w:rsid w:val="72377A68"/>
    <w:rsid w:val="724F6160"/>
    <w:rsid w:val="72AA2522"/>
    <w:rsid w:val="72C23555"/>
    <w:rsid w:val="72D0311E"/>
    <w:rsid w:val="72E15C27"/>
    <w:rsid w:val="733D3771"/>
    <w:rsid w:val="733E4AA5"/>
    <w:rsid w:val="73470CFE"/>
    <w:rsid w:val="73D3670A"/>
    <w:rsid w:val="73EC4408"/>
    <w:rsid w:val="74006B47"/>
    <w:rsid w:val="741E7F6E"/>
    <w:rsid w:val="744C66E2"/>
    <w:rsid w:val="74613231"/>
    <w:rsid w:val="74B21F34"/>
    <w:rsid w:val="74C81B3F"/>
    <w:rsid w:val="74EC3944"/>
    <w:rsid w:val="75076AED"/>
    <w:rsid w:val="751E2B9B"/>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990D85"/>
    <w:rsid w:val="7AEB20F3"/>
    <w:rsid w:val="7B097CF6"/>
    <w:rsid w:val="7B1D7B50"/>
    <w:rsid w:val="7B2A639A"/>
    <w:rsid w:val="7B8D25BC"/>
    <w:rsid w:val="7BBF0C53"/>
    <w:rsid w:val="7C344213"/>
    <w:rsid w:val="7C374710"/>
    <w:rsid w:val="7C6712B6"/>
    <w:rsid w:val="7C754C18"/>
    <w:rsid w:val="7C7C2FA8"/>
    <w:rsid w:val="7CC806D1"/>
    <w:rsid w:val="7CFA0158"/>
    <w:rsid w:val="7CFF1633"/>
    <w:rsid w:val="7D1F2AE3"/>
    <w:rsid w:val="7D2E4F75"/>
    <w:rsid w:val="7D322D1E"/>
    <w:rsid w:val="7D362C5F"/>
    <w:rsid w:val="7D4C467F"/>
    <w:rsid w:val="7D667CBF"/>
    <w:rsid w:val="7DAD5DDA"/>
    <w:rsid w:val="7DB55ED6"/>
    <w:rsid w:val="7DDD367E"/>
    <w:rsid w:val="7DE63809"/>
    <w:rsid w:val="7E0D390E"/>
    <w:rsid w:val="7E1E37BE"/>
    <w:rsid w:val="7E723B52"/>
    <w:rsid w:val="7E782E0A"/>
    <w:rsid w:val="7EBB7B93"/>
    <w:rsid w:val="7EE80CA9"/>
    <w:rsid w:val="7F3B0A52"/>
    <w:rsid w:val="7FE51643"/>
    <w:rsid w:val="7FFF1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7"/>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438"/>
    <w:qFormat/>
    <w:uiPriority w:val="0"/>
    <w:pPr>
      <w:keepNext/>
      <w:keepLines/>
      <w:spacing w:before="260" w:after="260" w:line="416" w:lineRule="auto"/>
      <w:outlineLvl w:val="2"/>
    </w:pPr>
    <w:rPr>
      <w:b/>
      <w:bCs/>
      <w:sz w:val="32"/>
      <w:szCs w:val="32"/>
    </w:rPr>
  </w:style>
  <w:style w:type="paragraph" w:styleId="6">
    <w:name w:val="heading 4"/>
    <w:basedOn w:val="1"/>
    <w:next w:val="1"/>
    <w:link w:val="4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440"/>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44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79"/>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82"/>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macro"/>
    <w:link w:val="19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73"/>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100"/>
    <w:qFormat/>
    <w:uiPriority w:val="0"/>
    <w:pPr>
      <w:spacing w:before="152" w:after="160"/>
    </w:pPr>
    <w:rPr>
      <w:rFonts w:ascii="Arial" w:hAnsi="Arial" w:eastAsia="黑体"/>
      <w:sz w:val="20"/>
      <w:szCs w:val="20"/>
    </w:rPr>
  </w:style>
  <w:style w:type="paragraph" w:styleId="16">
    <w:name w:val="Document Map"/>
    <w:basedOn w:val="1"/>
    <w:link w:val="118"/>
    <w:qFormat/>
    <w:uiPriority w:val="0"/>
    <w:pPr>
      <w:shd w:val="clear" w:color="auto" w:fill="000080"/>
    </w:pPr>
  </w:style>
  <w:style w:type="paragraph" w:styleId="17">
    <w:name w:val="annotation text"/>
    <w:basedOn w:val="1"/>
    <w:link w:val="228"/>
    <w:unhideWhenUsed/>
    <w:qFormat/>
    <w:uiPriority w:val="99"/>
    <w:pPr>
      <w:jc w:val="left"/>
    </w:pPr>
  </w:style>
  <w:style w:type="paragraph" w:styleId="18">
    <w:name w:val="Body Text 3"/>
    <w:basedOn w:val="1"/>
    <w:link w:val="166"/>
    <w:qFormat/>
    <w:uiPriority w:val="0"/>
    <w:pPr>
      <w:spacing w:line="500" w:lineRule="exact"/>
    </w:pPr>
    <w:rPr>
      <w:b/>
      <w:bCs/>
      <w:kern w:val="0"/>
      <w:sz w:val="24"/>
    </w:rPr>
  </w:style>
  <w:style w:type="paragraph" w:styleId="19">
    <w:name w:val="Body Text"/>
    <w:basedOn w:val="1"/>
    <w:link w:val="69"/>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22"/>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98"/>
    <w:qFormat/>
    <w:uiPriority w:val="0"/>
    <w:pPr>
      <w:ind w:left="100" w:leftChars="2500"/>
    </w:pPr>
    <w:rPr>
      <w:sz w:val="24"/>
    </w:rPr>
  </w:style>
  <w:style w:type="paragraph" w:styleId="29">
    <w:name w:val="Body Text Indent 2"/>
    <w:basedOn w:val="1"/>
    <w:link w:val="145"/>
    <w:qFormat/>
    <w:uiPriority w:val="0"/>
    <w:pPr>
      <w:spacing w:after="120" w:line="480" w:lineRule="auto"/>
      <w:ind w:left="420" w:leftChars="200"/>
    </w:pPr>
  </w:style>
  <w:style w:type="paragraph" w:styleId="30">
    <w:name w:val="Balloon Text"/>
    <w:basedOn w:val="1"/>
    <w:link w:val="151"/>
    <w:qFormat/>
    <w:uiPriority w:val="0"/>
    <w:rPr>
      <w:sz w:val="18"/>
      <w:szCs w:val="18"/>
    </w:rPr>
  </w:style>
  <w:style w:type="paragraph" w:styleId="31">
    <w:name w:val="footer"/>
    <w:basedOn w:val="1"/>
    <w:link w:val="126"/>
    <w:qFormat/>
    <w:uiPriority w:val="99"/>
    <w:pPr>
      <w:tabs>
        <w:tab w:val="center" w:pos="4153"/>
        <w:tab w:val="right" w:pos="8306"/>
      </w:tabs>
      <w:snapToGrid w:val="0"/>
      <w:jc w:val="left"/>
    </w:pPr>
    <w:rPr>
      <w:sz w:val="18"/>
      <w:szCs w:val="18"/>
    </w:rPr>
  </w:style>
  <w:style w:type="paragraph" w:styleId="32">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22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209"/>
    <w:qFormat/>
    <w:uiPriority w:val="0"/>
    <w:pPr>
      <w:spacing w:after="120" w:line="480" w:lineRule="auto"/>
    </w:pPr>
    <w:rPr>
      <w:kern w:val="0"/>
      <w:sz w:val="20"/>
    </w:rPr>
  </w:style>
  <w:style w:type="paragraph" w:styleId="42">
    <w:name w:val="HTML Preformatted"/>
    <w:basedOn w:val="1"/>
    <w:link w:val="7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62"/>
    <w:unhideWhenUsed/>
    <w:qFormat/>
    <w:uiPriority w:val="0"/>
    <w:rPr>
      <w:b/>
      <w:bCs/>
    </w:rPr>
  </w:style>
  <w:style w:type="paragraph" w:styleId="47">
    <w:name w:val="Body Text First Indent 2"/>
    <w:basedOn w:val="20"/>
    <w:link w:val="107"/>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99"/>
    <w:rPr>
      <w:sz w:val="21"/>
      <w:szCs w:val="21"/>
    </w:rPr>
  </w:style>
  <w:style w:type="character" w:customStyle="1" w:styleId="57">
    <w:name w:val="样式2"/>
    <w:qFormat/>
    <w:uiPriority w:val="0"/>
    <w:rPr>
      <w:rFonts w:ascii="宋体" w:hAnsi="宋体"/>
      <w:b/>
      <w:szCs w:val="21"/>
    </w:rPr>
  </w:style>
  <w:style w:type="character" w:customStyle="1" w:styleId="58">
    <w:name w:val="FollowedHyperlink_file_508"/>
    <w:basedOn w:val="59"/>
    <w:unhideWhenUsed/>
    <w:qFormat/>
    <w:uiPriority w:val="99"/>
    <w:rPr>
      <w:color w:val="0782C1"/>
      <w:u w:val="single"/>
    </w:rPr>
  </w:style>
  <w:style w:type="character" w:customStyle="1" w:styleId="59">
    <w:name w:val="Default Paragraph Font_file_508"/>
    <w:unhideWhenUsed/>
    <w:qFormat/>
    <w:uiPriority w:val="1"/>
  </w:style>
  <w:style w:type="character" w:customStyle="1" w:styleId="60">
    <w:name w:val="FollowedHyperlink_file_504"/>
    <w:basedOn w:val="61"/>
    <w:unhideWhenUsed/>
    <w:qFormat/>
    <w:uiPriority w:val="99"/>
    <w:rPr>
      <w:color w:val="0782C1"/>
      <w:u w:val="single"/>
    </w:rPr>
  </w:style>
  <w:style w:type="character" w:customStyle="1" w:styleId="61">
    <w:name w:val="Default Paragraph Font_file_504"/>
    <w:unhideWhenUsed/>
    <w:qFormat/>
    <w:uiPriority w:val="1"/>
  </w:style>
  <w:style w:type="character" w:customStyle="1" w:styleId="62">
    <w:name w:val="批注主题 字符"/>
    <w:link w:val="46"/>
    <w:qFormat/>
    <w:uiPriority w:val="0"/>
    <w:rPr>
      <w:b/>
      <w:bCs/>
      <w:kern w:val="2"/>
      <w:sz w:val="21"/>
      <w:szCs w:val="24"/>
    </w:rPr>
  </w:style>
  <w:style w:type="character" w:customStyle="1" w:styleId="63">
    <w:name w:val="Default Paragraph Font_file_496"/>
    <w:semiHidden/>
    <w:qFormat/>
    <w:uiPriority w:val="0"/>
  </w:style>
  <w:style w:type="character" w:customStyle="1" w:styleId="64">
    <w:name w:val="标题 5 Char_file_497"/>
    <w:basedOn w:val="65"/>
    <w:link w:val="7"/>
    <w:semiHidden/>
    <w:qFormat/>
    <w:uiPriority w:val="9"/>
    <w:rPr>
      <w:rFonts w:ascii="宋体" w:hAnsi="宋体" w:eastAsia="宋体" w:cs="宋体"/>
      <w:b/>
      <w:bCs/>
      <w:sz w:val="28"/>
      <w:szCs w:val="28"/>
    </w:rPr>
  </w:style>
  <w:style w:type="character" w:customStyle="1" w:styleId="65">
    <w:name w:val="Default Paragraph Font_file_497"/>
    <w:unhideWhenUsed/>
    <w:qFormat/>
    <w:uiPriority w:val="1"/>
  </w:style>
  <w:style w:type="character" w:customStyle="1" w:styleId="66">
    <w:name w:val="日期 Char2"/>
    <w:semiHidden/>
    <w:qFormat/>
    <w:uiPriority w:val="99"/>
    <w:rPr>
      <w:kern w:val="2"/>
      <w:sz w:val="21"/>
      <w:szCs w:val="24"/>
    </w:rPr>
  </w:style>
  <w:style w:type="character" w:customStyle="1" w:styleId="67">
    <w:name w:val="宏文本 Char1"/>
    <w:qFormat/>
    <w:uiPriority w:val="99"/>
    <w:rPr>
      <w:rFonts w:ascii="Courier New" w:hAnsi="Courier New" w:cs="Courier New"/>
      <w:kern w:val="2"/>
      <w:sz w:val="24"/>
      <w:szCs w:val="24"/>
    </w:rPr>
  </w:style>
  <w:style w:type="character" w:customStyle="1" w:styleId="68">
    <w:name w:val="标题 2 Char_file_508"/>
    <w:basedOn w:val="59"/>
    <w:link w:val="4"/>
    <w:semiHidden/>
    <w:qFormat/>
    <w:uiPriority w:val="9"/>
    <w:rPr>
      <w:rFonts w:ascii="等线 Light" w:hAnsi="等线 Light" w:eastAsia="等线 Light" w:cs="Times New Roman"/>
      <w:b/>
      <w:bCs/>
      <w:sz w:val="32"/>
      <w:szCs w:val="32"/>
    </w:rPr>
  </w:style>
  <w:style w:type="character" w:customStyle="1" w:styleId="69">
    <w:name w:val="正文文本 字符"/>
    <w:link w:val="19"/>
    <w:qFormat/>
    <w:uiPriority w:val="0"/>
    <w:rPr>
      <w:kern w:val="2"/>
      <w:sz w:val="24"/>
      <w:szCs w:val="24"/>
    </w:rPr>
  </w:style>
  <w:style w:type="character" w:customStyle="1" w:styleId="70">
    <w:name w:val="标题 3 Char_file_497"/>
    <w:basedOn w:val="65"/>
    <w:link w:val="5"/>
    <w:semiHidden/>
    <w:qFormat/>
    <w:uiPriority w:val="9"/>
    <w:rPr>
      <w:rFonts w:ascii="宋体" w:hAnsi="宋体" w:eastAsia="宋体" w:cs="宋体"/>
      <w:b/>
      <w:bCs/>
      <w:sz w:val="32"/>
      <w:szCs w:val="32"/>
    </w:rPr>
  </w:style>
  <w:style w:type="character" w:customStyle="1" w:styleId="71">
    <w:name w:val="HTML 预设格式 字符"/>
    <w:link w:val="42"/>
    <w:qFormat/>
    <w:uiPriority w:val="99"/>
    <w:rPr>
      <w:rFonts w:ascii="宋体" w:hAnsi="宋体" w:cs="宋体"/>
      <w:sz w:val="24"/>
      <w:szCs w:val="24"/>
    </w:rPr>
  </w:style>
  <w:style w:type="character" w:customStyle="1" w:styleId="72">
    <w:name w:val="标题 4 Char_file_504"/>
    <w:basedOn w:val="61"/>
    <w:link w:val="6"/>
    <w:semiHidden/>
    <w:qFormat/>
    <w:uiPriority w:val="9"/>
    <w:rPr>
      <w:rFonts w:ascii="等线 Light" w:hAnsi="等线 Light" w:eastAsia="等线 Light" w:cs="Times New Roman"/>
      <w:b/>
      <w:bCs/>
      <w:sz w:val="28"/>
      <w:szCs w:val="28"/>
    </w:rPr>
  </w:style>
  <w:style w:type="character" w:customStyle="1" w:styleId="73">
    <w:name w:val="标题 5 字符"/>
    <w:link w:val="7"/>
    <w:qFormat/>
    <w:uiPriority w:val="0"/>
    <w:rPr>
      <w:b/>
      <w:kern w:val="2"/>
      <w:sz w:val="28"/>
      <w:szCs w:val="24"/>
    </w:rPr>
  </w:style>
  <w:style w:type="character" w:customStyle="1" w:styleId="74">
    <w:name w:val="FollowedHyperlink_file_501"/>
    <w:basedOn w:val="75"/>
    <w:unhideWhenUsed/>
    <w:qFormat/>
    <w:uiPriority w:val="99"/>
    <w:rPr>
      <w:color w:val="0782C1"/>
      <w:u w:val="single"/>
    </w:rPr>
  </w:style>
  <w:style w:type="character" w:customStyle="1" w:styleId="75">
    <w:name w:val="Default Paragraph Font_file_501"/>
    <w:unhideWhenUsed/>
    <w:qFormat/>
    <w:uiPriority w:val="1"/>
  </w:style>
  <w:style w:type="character" w:customStyle="1" w:styleId="76">
    <w:name w:val="正文文本 Char1"/>
    <w:semiHidden/>
    <w:qFormat/>
    <w:uiPriority w:val="99"/>
    <w:rPr>
      <w:rFonts w:ascii="Times New Roman" w:hAnsi="Times New Roman" w:eastAsia="宋体" w:cs="Times New Roman"/>
      <w:szCs w:val="24"/>
    </w:rPr>
  </w:style>
  <w:style w:type="character" w:customStyle="1" w:styleId="77">
    <w:name w:val="font51"/>
    <w:qFormat/>
    <w:uiPriority w:val="0"/>
    <w:rPr>
      <w:rFonts w:hint="eastAsia" w:ascii="宋体" w:hAnsi="宋体" w:eastAsia="宋体" w:cs="宋体"/>
      <w:color w:val="000000"/>
      <w:sz w:val="20"/>
      <w:szCs w:val="20"/>
      <w:u w:val="none"/>
    </w:rPr>
  </w:style>
  <w:style w:type="character" w:customStyle="1" w:styleId="78">
    <w:name w:val="标题 4 Char_file_508"/>
    <w:basedOn w:val="59"/>
    <w:link w:val="6"/>
    <w:semiHidden/>
    <w:qFormat/>
    <w:uiPriority w:val="9"/>
    <w:rPr>
      <w:rFonts w:ascii="等线 Light" w:hAnsi="等线 Light" w:eastAsia="等线 Light" w:cs="Times New Roman"/>
      <w:b/>
      <w:bCs/>
      <w:sz w:val="28"/>
      <w:szCs w:val="28"/>
    </w:rPr>
  </w:style>
  <w:style w:type="character" w:customStyle="1" w:styleId="79">
    <w:name w:val="正文缩进 Char1"/>
    <w:qFormat/>
    <w:uiPriority w:val="0"/>
    <w:rPr>
      <w:rFonts w:ascii="Times New Roman" w:hAnsi="Times New Roman"/>
      <w:kern w:val="2"/>
      <w:sz w:val="21"/>
    </w:rPr>
  </w:style>
  <w:style w:type="character" w:customStyle="1" w:styleId="80">
    <w:name w:val="标题 2 Char_file_504"/>
    <w:basedOn w:val="61"/>
    <w:link w:val="4"/>
    <w:semiHidden/>
    <w:qFormat/>
    <w:uiPriority w:val="9"/>
    <w:rPr>
      <w:rFonts w:ascii="等线 Light" w:hAnsi="等线 Light" w:eastAsia="等线 Light" w:cs="Times New Roman"/>
      <w:b/>
      <w:bCs/>
      <w:sz w:val="32"/>
      <w:szCs w:val="32"/>
    </w:rPr>
  </w:style>
  <w:style w:type="character" w:customStyle="1" w:styleId="81">
    <w:name w:val="标题 6 字符"/>
    <w:link w:val="9"/>
    <w:qFormat/>
    <w:uiPriority w:val="0"/>
    <w:rPr>
      <w:rFonts w:ascii="Arial" w:hAnsi="Arial" w:eastAsia="黑体"/>
      <w:b/>
      <w:kern w:val="2"/>
      <w:sz w:val="24"/>
      <w:szCs w:val="24"/>
    </w:rPr>
  </w:style>
  <w:style w:type="character" w:customStyle="1" w:styleId="82">
    <w:name w:val="标题 9 字符"/>
    <w:link w:val="12"/>
    <w:qFormat/>
    <w:uiPriority w:val="0"/>
    <w:rPr>
      <w:rFonts w:ascii="Arial" w:hAnsi="Arial" w:eastAsia="黑体"/>
      <w:kern w:val="2"/>
      <w:sz w:val="21"/>
      <w:szCs w:val="24"/>
    </w:rPr>
  </w:style>
  <w:style w:type="character" w:customStyle="1" w:styleId="83">
    <w:name w:val="标题 6 Char_file_508"/>
    <w:basedOn w:val="59"/>
    <w:link w:val="9"/>
    <w:semiHidden/>
    <w:qFormat/>
    <w:uiPriority w:val="9"/>
    <w:rPr>
      <w:rFonts w:ascii="等线 Light" w:hAnsi="等线 Light" w:eastAsia="等线 Light" w:cs="Times New Roman"/>
      <w:b/>
      <w:bCs/>
      <w:sz w:val="24"/>
      <w:szCs w:val="24"/>
    </w:rPr>
  </w:style>
  <w:style w:type="character" w:customStyle="1" w:styleId="84">
    <w:name w:val="Hyperlink_file_504"/>
    <w:basedOn w:val="61"/>
    <w:unhideWhenUsed/>
    <w:qFormat/>
    <w:uiPriority w:val="99"/>
    <w:rPr>
      <w:color w:val="0782C1"/>
      <w:u w:val="single"/>
    </w:rPr>
  </w:style>
  <w:style w:type="character" w:customStyle="1" w:styleId="85">
    <w:name w:val="标题 1 字符"/>
    <w:link w:val="3"/>
    <w:qFormat/>
    <w:uiPriority w:val="0"/>
    <w:rPr>
      <w:b/>
      <w:bCs/>
      <w:kern w:val="44"/>
      <w:sz w:val="44"/>
      <w:szCs w:val="44"/>
    </w:rPr>
  </w:style>
  <w:style w:type="character" w:customStyle="1" w:styleId="86">
    <w:name w:val="正文文本缩进 2 Char2"/>
    <w:semiHidden/>
    <w:qFormat/>
    <w:uiPriority w:val="99"/>
    <w:rPr>
      <w:kern w:val="2"/>
      <w:sz w:val="21"/>
      <w:szCs w:val="24"/>
    </w:rPr>
  </w:style>
  <w:style w:type="character" w:customStyle="1" w:styleId="87">
    <w:name w:val="标题 3 Char_file_508"/>
    <w:basedOn w:val="59"/>
    <w:link w:val="5"/>
    <w:semiHidden/>
    <w:qFormat/>
    <w:uiPriority w:val="9"/>
    <w:rPr>
      <w:rFonts w:ascii="宋体" w:hAnsi="宋体" w:eastAsia="宋体" w:cs="宋体"/>
      <w:b/>
      <w:bCs/>
      <w:sz w:val="32"/>
      <w:szCs w:val="32"/>
    </w:rPr>
  </w:style>
  <w:style w:type="character" w:customStyle="1" w:styleId="88">
    <w:name w:val="Default Paragraph Font_file_506"/>
    <w:unhideWhenUsed/>
    <w:qFormat/>
    <w:uiPriority w:val="1"/>
  </w:style>
  <w:style w:type="character" w:customStyle="1" w:styleId="89">
    <w:name w:val="标题 2 Char_file_500"/>
    <w:basedOn w:val="90"/>
    <w:link w:val="4"/>
    <w:semiHidden/>
    <w:qFormat/>
    <w:uiPriority w:val="9"/>
    <w:rPr>
      <w:rFonts w:ascii="等线 Light" w:hAnsi="等线 Light" w:eastAsia="等线 Light" w:cs="Times New Roman"/>
      <w:b/>
      <w:bCs/>
      <w:sz w:val="32"/>
      <w:szCs w:val="32"/>
    </w:rPr>
  </w:style>
  <w:style w:type="character" w:customStyle="1" w:styleId="90">
    <w:name w:val="Default Paragraph Font_file_500"/>
    <w:unhideWhenUsed/>
    <w:qFormat/>
    <w:uiPriority w:val="1"/>
  </w:style>
  <w:style w:type="character" w:customStyle="1" w:styleId="91">
    <w:name w:val="font12-blue-bold1"/>
    <w:qFormat/>
    <w:uiPriority w:val="0"/>
    <w:rPr>
      <w:b/>
      <w:bCs/>
      <w:color w:val="0249A5"/>
      <w:sz w:val="14"/>
      <w:szCs w:val="14"/>
      <w:u w:val="none"/>
    </w:rPr>
  </w:style>
  <w:style w:type="character" w:customStyle="1" w:styleId="92">
    <w:name w:val="标题 1 Char_file_504"/>
    <w:basedOn w:val="61"/>
    <w:link w:val="3"/>
    <w:qFormat/>
    <w:uiPriority w:val="9"/>
    <w:rPr>
      <w:rFonts w:ascii="宋体" w:hAnsi="宋体" w:eastAsia="宋体" w:cs="宋体"/>
      <w:b/>
      <w:bCs/>
      <w:kern w:val="44"/>
      <w:sz w:val="44"/>
      <w:szCs w:val="44"/>
    </w:rPr>
  </w:style>
  <w:style w:type="character" w:customStyle="1" w:styleId="93">
    <w:name w:val="Body Text Indent 3 Char"/>
    <w:qFormat/>
    <w:locked/>
    <w:uiPriority w:val="99"/>
    <w:rPr>
      <w:rFonts w:eastAsia="宋体"/>
      <w:sz w:val="16"/>
    </w:rPr>
  </w:style>
  <w:style w:type="character" w:customStyle="1" w:styleId="94">
    <w:name w:val="标题 2 Char_file_510"/>
    <w:basedOn w:val="95"/>
    <w:link w:val="4"/>
    <w:semiHidden/>
    <w:qFormat/>
    <w:uiPriority w:val="9"/>
    <w:rPr>
      <w:rFonts w:ascii="等线 Light" w:hAnsi="等线 Light" w:eastAsia="等线 Light" w:cs="Times New Roman"/>
      <w:b/>
      <w:bCs/>
      <w:sz w:val="32"/>
      <w:szCs w:val="32"/>
    </w:rPr>
  </w:style>
  <w:style w:type="character" w:customStyle="1" w:styleId="95">
    <w:name w:val="Default Paragraph Font_file_510"/>
    <w:unhideWhenUsed/>
    <w:qFormat/>
    <w:uiPriority w:val="1"/>
  </w:style>
  <w:style w:type="character" w:customStyle="1" w:styleId="96">
    <w:name w:val="正文文本缩进 2 Char1"/>
    <w:semiHidden/>
    <w:qFormat/>
    <w:uiPriority w:val="99"/>
    <w:rPr>
      <w:rFonts w:ascii="Times New Roman" w:hAnsi="Times New Roman" w:eastAsia="宋体" w:cs="Times New Roman"/>
      <w:szCs w:val="24"/>
    </w:rPr>
  </w:style>
  <w:style w:type="character" w:customStyle="1" w:styleId="97">
    <w:name w:val="bold1"/>
    <w:qFormat/>
    <w:uiPriority w:val="0"/>
    <w:rPr>
      <w:rFonts w:hint="default"/>
      <w:b/>
      <w:bCs/>
      <w:color w:val="000000"/>
      <w:sz w:val="18"/>
      <w:szCs w:val="18"/>
    </w:rPr>
  </w:style>
  <w:style w:type="character" w:customStyle="1" w:styleId="98">
    <w:name w:val="apple-converted-space"/>
    <w:basedOn w:val="50"/>
    <w:qFormat/>
    <w:uiPriority w:val="0"/>
  </w:style>
  <w:style w:type="character" w:customStyle="1" w:styleId="99">
    <w:name w:val="标题 3 Char_file_504"/>
    <w:basedOn w:val="61"/>
    <w:link w:val="5"/>
    <w:semiHidden/>
    <w:qFormat/>
    <w:uiPriority w:val="9"/>
    <w:rPr>
      <w:rFonts w:ascii="宋体" w:hAnsi="宋体" w:eastAsia="宋体" w:cs="宋体"/>
      <w:b/>
      <w:bCs/>
      <w:sz w:val="32"/>
      <w:szCs w:val="32"/>
    </w:rPr>
  </w:style>
  <w:style w:type="character" w:customStyle="1" w:styleId="100">
    <w:name w:val="题注 字符"/>
    <w:link w:val="15"/>
    <w:qFormat/>
    <w:uiPriority w:val="0"/>
    <w:rPr>
      <w:rFonts w:ascii="Arial" w:hAnsi="Arial" w:eastAsia="黑体" w:cs="Arial"/>
      <w:kern w:val="2"/>
    </w:rPr>
  </w:style>
  <w:style w:type="character" w:customStyle="1" w:styleId="101">
    <w:name w:val="标题 1 Char_file_501"/>
    <w:basedOn w:val="75"/>
    <w:link w:val="3"/>
    <w:qFormat/>
    <w:uiPriority w:val="9"/>
    <w:rPr>
      <w:rFonts w:ascii="宋体" w:hAnsi="宋体" w:eastAsia="宋体" w:cs="宋体"/>
      <w:b/>
      <w:bCs/>
      <w:kern w:val="44"/>
      <w:sz w:val="44"/>
      <w:szCs w:val="44"/>
    </w:rPr>
  </w:style>
  <w:style w:type="character" w:customStyle="1" w:styleId="102">
    <w:name w:val="FollowedHyperlink_file_500"/>
    <w:basedOn w:val="90"/>
    <w:unhideWhenUsed/>
    <w:qFormat/>
    <w:uiPriority w:val="99"/>
    <w:rPr>
      <w:color w:val="0782C1"/>
      <w:u w:val="single"/>
    </w:rPr>
  </w:style>
  <w:style w:type="character" w:customStyle="1" w:styleId="103">
    <w:name w:val="文档结构图 Char1"/>
    <w:qFormat/>
    <w:uiPriority w:val="99"/>
    <w:rPr>
      <w:rFonts w:ascii="宋体"/>
      <w:kern w:val="2"/>
      <w:sz w:val="18"/>
      <w:szCs w:val="18"/>
    </w:rPr>
  </w:style>
  <w:style w:type="character" w:customStyle="1" w:styleId="104">
    <w:name w:val="标题 5 Char_file_504"/>
    <w:basedOn w:val="61"/>
    <w:link w:val="7"/>
    <w:semiHidden/>
    <w:qFormat/>
    <w:uiPriority w:val="9"/>
    <w:rPr>
      <w:rFonts w:ascii="宋体" w:hAnsi="宋体" w:eastAsia="宋体" w:cs="宋体"/>
      <w:b/>
      <w:bCs/>
      <w:sz w:val="28"/>
      <w:szCs w:val="28"/>
    </w:rPr>
  </w:style>
  <w:style w:type="character" w:customStyle="1" w:styleId="105">
    <w:name w:val="页眉 字符"/>
    <w:link w:val="32"/>
    <w:qFormat/>
    <w:uiPriority w:val="0"/>
    <w:rPr>
      <w:kern w:val="2"/>
      <w:sz w:val="18"/>
      <w:szCs w:val="18"/>
    </w:rPr>
  </w:style>
  <w:style w:type="character" w:customStyle="1" w:styleId="106">
    <w:name w:val="正文文本 3 Char1"/>
    <w:qFormat/>
    <w:uiPriority w:val="99"/>
    <w:rPr>
      <w:kern w:val="2"/>
      <w:sz w:val="16"/>
      <w:szCs w:val="16"/>
    </w:rPr>
  </w:style>
  <w:style w:type="character" w:customStyle="1" w:styleId="107">
    <w:name w:val="正文文本首行缩进 2 字符"/>
    <w:basedOn w:val="108"/>
    <w:link w:val="47"/>
    <w:semiHidden/>
    <w:qFormat/>
    <w:uiPriority w:val="0"/>
    <w:rPr>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6 Char_file_504"/>
    <w:basedOn w:val="61"/>
    <w:link w:val="9"/>
    <w:semiHidden/>
    <w:qFormat/>
    <w:uiPriority w:val="9"/>
    <w:rPr>
      <w:rFonts w:ascii="等线 Light" w:hAnsi="等线 Light" w:eastAsia="等线 Light" w:cs="Times New Roman"/>
      <w:b/>
      <w:bCs/>
      <w:sz w:val="24"/>
      <w:szCs w:val="24"/>
    </w:rPr>
  </w:style>
  <w:style w:type="character" w:customStyle="1" w:styleId="110">
    <w:name w:val="标题 3 字符"/>
    <w:link w:val="5"/>
    <w:qFormat/>
    <w:uiPriority w:val="0"/>
    <w:rPr>
      <w:b/>
      <w:bCs/>
      <w:kern w:val="2"/>
      <w:sz w:val="32"/>
      <w:szCs w:val="32"/>
    </w:rPr>
  </w:style>
  <w:style w:type="character" w:customStyle="1" w:styleId="111">
    <w:name w:val="标题 2 Char_file_501"/>
    <w:basedOn w:val="75"/>
    <w:link w:val="4"/>
    <w:semiHidden/>
    <w:qFormat/>
    <w:uiPriority w:val="9"/>
    <w:rPr>
      <w:rFonts w:ascii="等线 Light" w:hAnsi="等线 Light" w:eastAsia="等线 Light" w:cs="Times New Roman"/>
      <w:b/>
      <w:bCs/>
      <w:sz w:val="32"/>
      <w:szCs w:val="32"/>
    </w:rPr>
  </w:style>
  <w:style w:type="character" w:customStyle="1" w:styleId="112">
    <w:name w:val="标题 1 Char_file_500"/>
    <w:basedOn w:val="90"/>
    <w:link w:val="3"/>
    <w:qFormat/>
    <w:uiPriority w:val="9"/>
    <w:rPr>
      <w:rFonts w:ascii="宋体" w:hAnsi="宋体" w:eastAsia="宋体" w:cs="宋体"/>
      <w:b/>
      <w:bCs/>
      <w:kern w:val="44"/>
      <w:sz w:val="44"/>
      <w:szCs w:val="44"/>
    </w:rPr>
  </w:style>
  <w:style w:type="character" w:customStyle="1" w:styleId="113">
    <w:name w:val="正文文本缩进 Char1"/>
    <w:semiHidden/>
    <w:qFormat/>
    <w:uiPriority w:val="99"/>
    <w:rPr>
      <w:kern w:val="2"/>
      <w:sz w:val="21"/>
      <w:szCs w:val="24"/>
    </w:rPr>
  </w:style>
  <w:style w:type="character" w:customStyle="1" w:styleId="114">
    <w:name w:val="样式1"/>
    <w:qFormat/>
    <w:uiPriority w:val="0"/>
    <w:rPr>
      <w:rFonts w:ascii="宋体" w:hAnsi="宋体"/>
      <w:szCs w:val="21"/>
    </w:rPr>
  </w:style>
  <w:style w:type="character" w:customStyle="1" w:styleId="115">
    <w:name w:val="标题 3 Char_file_501"/>
    <w:basedOn w:val="75"/>
    <w:link w:val="5"/>
    <w:semiHidden/>
    <w:qFormat/>
    <w:uiPriority w:val="9"/>
    <w:rPr>
      <w:rFonts w:ascii="宋体" w:hAnsi="宋体" w:eastAsia="宋体" w:cs="宋体"/>
      <w:b/>
      <w:bCs/>
      <w:sz w:val="32"/>
      <w:szCs w:val="32"/>
    </w:rPr>
  </w:style>
  <w:style w:type="character" w:customStyle="1" w:styleId="116">
    <w:name w:val="正文文本 2 Char1"/>
    <w:semiHidden/>
    <w:qFormat/>
    <w:uiPriority w:val="99"/>
    <w:rPr>
      <w:rFonts w:ascii="Times New Roman" w:hAnsi="Times New Roman" w:eastAsia="宋体" w:cs="Times New Roman"/>
      <w:szCs w:val="24"/>
    </w:rPr>
  </w:style>
  <w:style w:type="character" w:customStyle="1" w:styleId="117">
    <w:name w:val="标题 1 Char_file_508"/>
    <w:basedOn w:val="59"/>
    <w:link w:val="3"/>
    <w:qFormat/>
    <w:uiPriority w:val="9"/>
    <w:rPr>
      <w:rFonts w:ascii="宋体" w:hAnsi="宋体" w:eastAsia="宋体" w:cs="宋体"/>
      <w:b/>
      <w:bCs/>
      <w:kern w:val="44"/>
      <w:sz w:val="44"/>
      <w:szCs w:val="44"/>
    </w:rPr>
  </w:style>
  <w:style w:type="character" w:customStyle="1" w:styleId="118">
    <w:name w:val="文档结构图 字符"/>
    <w:link w:val="16"/>
    <w:qFormat/>
    <w:uiPriority w:val="0"/>
    <w:rPr>
      <w:kern w:val="2"/>
      <w:sz w:val="21"/>
      <w:szCs w:val="24"/>
      <w:shd w:val="clear" w:color="auto" w:fill="000080"/>
    </w:rPr>
  </w:style>
  <w:style w:type="character" w:customStyle="1" w:styleId="119">
    <w:name w:val="标题 2 字符"/>
    <w:link w:val="4"/>
    <w:qFormat/>
    <w:uiPriority w:val="0"/>
    <w:rPr>
      <w:rFonts w:eastAsia="隶书"/>
      <w:b/>
      <w:sz w:val="44"/>
    </w:rPr>
  </w:style>
  <w:style w:type="character" w:customStyle="1" w:styleId="120">
    <w:name w:val="标题 4 Char_file_501"/>
    <w:basedOn w:val="75"/>
    <w:link w:val="6"/>
    <w:semiHidden/>
    <w:qFormat/>
    <w:uiPriority w:val="9"/>
    <w:rPr>
      <w:rFonts w:ascii="等线 Light" w:hAnsi="等线 Light" w:eastAsia="等线 Light" w:cs="Times New Roman"/>
      <w:b/>
      <w:bCs/>
      <w:sz w:val="28"/>
      <w:szCs w:val="28"/>
    </w:rPr>
  </w:style>
  <w:style w:type="character" w:customStyle="1" w:styleId="121">
    <w:name w:val="标题 5 Char_file_501"/>
    <w:basedOn w:val="75"/>
    <w:link w:val="7"/>
    <w:semiHidden/>
    <w:qFormat/>
    <w:uiPriority w:val="9"/>
    <w:rPr>
      <w:rFonts w:ascii="宋体" w:hAnsi="宋体" w:eastAsia="宋体" w:cs="宋体"/>
      <w:b/>
      <w:bCs/>
      <w:sz w:val="28"/>
      <w:szCs w:val="28"/>
    </w:rPr>
  </w:style>
  <w:style w:type="character" w:customStyle="1" w:styleId="122">
    <w:name w:val="纯文本 字符"/>
    <w:link w:val="26"/>
    <w:qFormat/>
    <w:uiPriority w:val="0"/>
    <w:rPr>
      <w:rFonts w:ascii="宋体" w:hAnsi="Courier New" w:eastAsia="宋体" w:cs="Courier New"/>
      <w:kern w:val="2"/>
      <w:sz w:val="21"/>
      <w:szCs w:val="21"/>
      <w:lang w:val="en-US" w:eastAsia="zh-CN" w:bidi="ar-SA"/>
    </w:rPr>
  </w:style>
  <w:style w:type="character" w:customStyle="1" w:styleId="123">
    <w:name w:val="页脚 Char2"/>
    <w:semiHidden/>
    <w:qFormat/>
    <w:uiPriority w:val="99"/>
    <w:rPr>
      <w:kern w:val="2"/>
      <w:sz w:val="18"/>
      <w:szCs w:val="18"/>
    </w:rPr>
  </w:style>
  <w:style w:type="character" w:customStyle="1" w:styleId="124">
    <w:name w:val="标题 6 Char_file_501"/>
    <w:basedOn w:val="75"/>
    <w:link w:val="9"/>
    <w:semiHidden/>
    <w:qFormat/>
    <w:uiPriority w:val="9"/>
    <w:rPr>
      <w:rFonts w:ascii="等线 Light" w:hAnsi="等线 Light" w:eastAsia="等线 Light" w:cs="Times New Roman"/>
      <w:b/>
      <w:bCs/>
      <w:sz w:val="24"/>
      <w:szCs w:val="24"/>
    </w:rPr>
  </w:style>
  <w:style w:type="character" w:customStyle="1" w:styleId="125">
    <w:name w:val="apple-style-span"/>
    <w:qFormat/>
    <w:uiPriority w:val="0"/>
  </w:style>
  <w:style w:type="character" w:customStyle="1" w:styleId="126">
    <w:name w:val="页脚 字符"/>
    <w:link w:val="31"/>
    <w:qFormat/>
    <w:uiPriority w:val="99"/>
    <w:rPr>
      <w:kern w:val="2"/>
      <w:sz w:val="18"/>
      <w:szCs w:val="18"/>
    </w:rPr>
  </w:style>
  <w:style w:type="character" w:customStyle="1" w:styleId="127">
    <w:name w:val="列表段落 字符"/>
    <w:link w:val="128"/>
    <w:qFormat/>
    <w:locked/>
    <w:uiPriority w:val="34"/>
    <w:rPr>
      <w:rFonts w:ascii="Calibri" w:hAnsi="Calibri"/>
      <w:kern w:val="2"/>
      <w:sz w:val="21"/>
      <w:szCs w:val="22"/>
    </w:rPr>
  </w:style>
  <w:style w:type="paragraph" w:styleId="128">
    <w:name w:val="List Paragraph"/>
    <w:basedOn w:val="1"/>
    <w:link w:val="127"/>
    <w:qFormat/>
    <w:uiPriority w:val="34"/>
    <w:pPr>
      <w:ind w:firstLine="420" w:firstLineChars="200"/>
    </w:pPr>
    <w:rPr>
      <w:rFonts w:ascii="Calibri" w:hAnsi="Calibri"/>
      <w:szCs w:val="22"/>
    </w:rPr>
  </w:style>
  <w:style w:type="character" w:customStyle="1" w:styleId="129">
    <w:name w:val="Default Paragraph Font_file_494_file_506"/>
    <w:unhideWhenUsed/>
    <w:qFormat/>
    <w:uiPriority w:val="1"/>
  </w:style>
  <w:style w:type="character" w:customStyle="1" w:styleId="130">
    <w:name w:val="标题 8 字符"/>
    <w:link w:val="11"/>
    <w:qFormat/>
    <w:uiPriority w:val="0"/>
    <w:rPr>
      <w:rFonts w:ascii="Arial" w:hAnsi="Arial" w:eastAsia="黑体"/>
      <w:kern w:val="2"/>
      <w:sz w:val="24"/>
      <w:szCs w:val="24"/>
    </w:rPr>
  </w:style>
  <w:style w:type="character" w:customStyle="1" w:styleId="131">
    <w:name w:val="Hyperlink_file_494_file_506"/>
    <w:basedOn w:val="129"/>
    <w:unhideWhenUsed/>
    <w:qFormat/>
    <w:uiPriority w:val="99"/>
    <w:rPr>
      <w:color w:val="0782C1"/>
      <w:u w:val="single"/>
    </w:rPr>
  </w:style>
  <w:style w:type="character" w:customStyle="1" w:styleId="132">
    <w:name w:val="Plain Text Char"/>
    <w:qFormat/>
    <w:locked/>
    <w:uiPriority w:val="0"/>
    <w:rPr>
      <w:rFonts w:ascii="宋体" w:hAnsi="Courier New" w:eastAsia="宋体"/>
    </w:rPr>
  </w:style>
  <w:style w:type="character" w:customStyle="1" w:styleId="133">
    <w:name w:val="gray"/>
    <w:qFormat/>
    <w:uiPriority w:val="0"/>
    <w:rPr>
      <w:rFonts w:ascii="Tahoma" w:hAnsi="Tahoma" w:eastAsia="宋体"/>
      <w:kern w:val="2"/>
      <w:sz w:val="24"/>
      <w:szCs w:val="24"/>
      <w:lang w:val="en-US" w:eastAsia="zh-CN" w:bidi="ar-SA"/>
    </w:rPr>
  </w:style>
  <w:style w:type="character" w:customStyle="1" w:styleId="134">
    <w:name w:val="ca-41"/>
    <w:qFormat/>
    <w:uiPriority w:val="0"/>
    <w:rPr>
      <w:rFonts w:hint="eastAsia" w:ascii="宋体" w:hAnsi="宋体" w:eastAsia="宋体"/>
      <w:color w:val="FF0000"/>
      <w:sz w:val="21"/>
      <w:szCs w:val="21"/>
    </w:rPr>
  </w:style>
  <w:style w:type="character" w:customStyle="1" w:styleId="135">
    <w:name w:val="HTML 预设格式 Char1"/>
    <w:qFormat/>
    <w:uiPriority w:val="99"/>
    <w:rPr>
      <w:rFonts w:ascii="Courier New" w:hAnsi="Courier New" w:cs="Courier New"/>
      <w:kern w:val="2"/>
    </w:rPr>
  </w:style>
  <w:style w:type="character" w:customStyle="1" w:styleId="136">
    <w:name w:val="无间隔 字符"/>
    <w:link w:val="137"/>
    <w:qFormat/>
    <w:uiPriority w:val="1"/>
    <w:rPr>
      <w:rFonts w:hAnsi="Courier New"/>
      <w:kern w:val="2"/>
      <w:sz w:val="21"/>
      <w:lang w:val="en-US" w:eastAsia="zh-CN" w:bidi="ar-SA"/>
    </w:rPr>
  </w:style>
  <w:style w:type="paragraph" w:styleId="137">
    <w:name w:val="No Spacing"/>
    <w:link w:val="136"/>
    <w:qFormat/>
    <w:uiPriority w:val="1"/>
    <w:pPr>
      <w:widowControl w:val="0"/>
      <w:jc w:val="both"/>
    </w:pPr>
    <w:rPr>
      <w:rFonts w:ascii="Times New Roman" w:hAnsi="Courier New" w:eastAsia="宋体" w:cs="Times New Roman"/>
      <w:kern w:val="2"/>
      <w:sz w:val="21"/>
      <w:lang w:val="en-US" w:eastAsia="zh-CN" w:bidi="ar-SA"/>
    </w:rPr>
  </w:style>
  <w:style w:type="character" w:customStyle="1" w:styleId="138">
    <w:name w:val="mark"/>
    <w:basedOn w:val="50"/>
    <w:qFormat/>
    <w:uiPriority w:val="0"/>
  </w:style>
  <w:style w:type="character" w:customStyle="1" w:styleId="139">
    <w:name w:val="标题 1 Char_file_494_file_506"/>
    <w:basedOn w:val="129"/>
    <w:link w:val="3"/>
    <w:qFormat/>
    <w:uiPriority w:val="9"/>
    <w:rPr>
      <w:rFonts w:ascii="宋体" w:hAnsi="宋体" w:eastAsia="宋体" w:cs="宋体"/>
      <w:b/>
      <w:bCs/>
      <w:kern w:val="44"/>
      <w:sz w:val="44"/>
      <w:szCs w:val="44"/>
    </w:rPr>
  </w:style>
  <w:style w:type="character" w:customStyle="1" w:styleId="140">
    <w:name w:val="Hyperlink_file_503"/>
    <w:basedOn w:val="141"/>
    <w:unhideWhenUsed/>
    <w:qFormat/>
    <w:uiPriority w:val="99"/>
    <w:rPr>
      <w:color w:val="0782C1"/>
      <w:u w:val="single"/>
    </w:rPr>
  </w:style>
  <w:style w:type="character" w:customStyle="1" w:styleId="141">
    <w:name w:val="Default Paragraph Font_file_503"/>
    <w:unhideWhenUsed/>
    <w:qFormat/>
    <w:uiPriority w:val="1"/>
  </w:style>
  <w:style w:type="character" w:customStyle="1" w:styleId="142">
    <w:name w:val="A15"/>
    <w:qFormat/>
    <w:uiPriority w:val="0"/>
    <w:rPr>
      <w:rFonts w:ascii="Times New Roman" w:hAnsi="Times New Roman"/>
      <w:color w:val="000000"/>
      <w:sz w:val="14"/>
      <w:szCs w:val="14"/>
    </w:rPr>
  </w:style>
  <w:style w:type="character" w:customStyle="1" w:styleId="143">
    <w:name w:val="Hyperlink_file_508"/>
    <w:basedOn w:val="59"/>
    <w:unhideWhenUsed/>
    <w:qFormat/>
    <w:uiPriority w:val="99"/>
    <w:rPr>
      <w:color w:val="0782C1"/>
      <w:u w:val="single"/>
    </w:rPr>
  </w:style>
  <w:style w:type="character" w:customStyle="1" w:styleId="144">
    <w:name w:val="日期 Char1"/>
    <w:semiHidden/>
    <w:qFormat/>
    <w:uiPriority w:val="99"/>
    <w:rPr>
      <w:rFonts w:ascii="Times New Roman" w:hAnsi="Times New Roman" w:eastAsia="宋体" w:cs="Times New Roman"/>
      <w:szCs w:val="24"/>
    </w:rPr>
  </w:style>
  <w:style w:type="character" w:customStyle="1" w:styleId="145">
    <w:name w:val="正文文本缩进 2 字符"/>
    <w:link w:val="29"/>
    <w:qFormat/>
    <w:uiPriority w:val="0"/>
    <w:rPr>
      <w:kern w:val="2"/>
      <w:sz w:val="21"/>
      <w:szCs w:val="24"/>
    </w:rPr>
  </w:style>
  <w:style w:type="character" w:customStyle="1" w:styleId="146">
    <w:name w:val="标题 6 Char_file_507"/>
    <w:basedOn w:val="147"/>
    <w:link w:val="9"/>
    <w:semiHidden/>
    <w:qFormat/>
    <w:uiPriority w:val="9"/>
    <w:rPr>
      <w:rFonts w:ascii="等线 Light" w:hAnsi="等线 Light" w:eastAsia="等线 Light" w:cs="Times New Roman"/>
      <w:b/>
      <w:bCs/>
      <w:sz w:val="24"/>
      <w:szCs w:val="24"/>
    </w:rPr>
  </w:style>
  <w:style w:type="character" w:customStyle="1" w:styleId="147">
    <w:name w:val="Default Paragraph Font_file_507"/>
    <w:unhideWhenUsed/>
    <w:qFormat/>
    <w:uiPriority w:val="1"/>
  </w:style>
  <w:style w:type="character" w:customStyle="1" w:styleId="148">
    <w:name w:val="标题 2 Char_file_494_file_506"/>
    <w:basedOn w:val="129"/>
    <w:link w:val="4"/>
    <w:semiHidden/>
    <w:qFormat/>
    <w:uiPriority w:val="9"/>
    <w:rPr>
      <w:rFonts w:ascii="等线 Light" w:hAnsi="等线 Light" w:eastAsia="等线 Light" w:cs="Times New Roman"/>
      <w:b/>
      <w:bCs/>
      <w:sz w:val="32"/>
      <w:szCs w:val="32"/>
    </w:rPr>
  </w:style>
  <w:style w:type="character" w:customStyle="1" w:styleId="149">
    <w:name w:val="引用 字符"/>
    <w:link w:val="150"/>
    <w:qFormat/>
    <w:uiPriority w:val="29"/>
    <w:rPr>
      <w:i/>
      <w:iCs/>
      <w:color w:val="404040"/>
      <w:kern w:val="2"/>
      <w:sz w:val="21"/>
      <w:szCs w:val="24"/>
    </w:rPr>
  </w:style>
  <w:style w:type="paragraph" w:styleId="150">
    <w:name w:val="Quote"/>
    <w:basedOn w:val="1"/>
    <w:next w:val="1"/>
    <w:link w:val="149"/>
    <w:qFormat/>
    <w:uiPriority w:val="29"/>
    <w:pPr>
      <w:spacing w:before="200" w:after="160"/>
      <w:ind w:left="864" w:right="864"/>
      <w:jc w:val="center"/>
    </w:pPr>
    <w:rPr>
      <w:i/>
      <w:iCs/>
      <w:color w:val="404040"/>
    </w:rPr>
  </w:style>
  <w:style w:type="character" w:customStyle="1" w:styleId="151">
    <w:name w:val="批注框文本 字符"/>
    <w:link w:val="30"/>
    <w:qFormat/>
    <w:uiPriority w:val="0"/>
    <w:rPr>
      <w:kern w:val="2"/>
      <w:sz w:val="18"/>
      <w:szCs w:val="18"/>
    </w:rPr>
  </w:style>
  <w:style w:type="character" w:customStyle="1" w:styleId="152">
    <w:name w:val="标题 1 Char_file_503"/>
    <w:basedOn w:val="141"/>
    <w:link w:val="3"/>
    <w:qFormat/>
    <w:uiPriority w:val="9"/>
    <w:rPr>
      <w:rFonts w:ascii="宋体" w:hAnsi="宋体" w:eastAsia="宋体" w:cs="宋体"/>
      <w:b/>
      <w:bCs/>
      <w:kern w:val="44"/>
      <w:sz w:val="44"/>
      <w:szCs w:val="44"/>
    </w:rPr>
  </w:style>
  <w:style w:type="character" w:customStyle="1" w:styleId="153">
    <w:name w:val="超链接2"/>
    <w:qFormat/>
    <w:uiPriority w:val="0"/>
    <w:rPr>
      <w:rFonts w:hint="eastAsia" w:ascii="宋体" w:hAnsi="宋体" w:eastAsia="宋体"/>
      <w:color w:val="FFFFFF"/>
      <w:sz w:val="18"/>
      <w:szCs w:val="18"/>
      <w:u w:val="none"/>
    </w:rPr>
  </w:style>
  <w:style w:type="character" w:customStyle="1" w:styleId="154">
    <w:name w:val="Hyperlink_file_498"/>
    <w:basedOn w:val="155"/>
    <w:unhideWhenUsed/>
    <w:qFormat/>
    <w:uiPriority w:val="99"/>
    <w:rPr>
      <w:color w:val="0782C1"/>
      <w:u w:val="single"/>
    </w:rPr>
  </w:style>
  <w:style w:type="character" w:customStyle="1" w:styleId="155">
    <w:name w:val="Default Paragraph Font_file_498"/>
    <w:unhideWhenUsed/>
    <w:qFormat/>
    <w:uiPriority w:val="1"/>
  </w:style>
  <w:style w:type="character" w:customStyle="1" w:styleId="156">
    <w:name w:val="Default Paragraph Font_file_495"/>
    <w:semiHidden/>
    <w:qFormat/>
    <w:uiPriority w:val="0"/>
  </w:style>
  <w:style w:type="character" w:customStyle="1" w:styleId="157">
    <w:name w:val="标题 4 Char_file_494_file_506"/>
    <w:basedOn w:val="129"/>
    <w:link w:val="6"/>
    <w:semiHidden/>
    <w:qFormat/>
    <w:uiPriority w:val="9"/>
    <w:rPr>
      <w:rFonts w:ascii="等线 Light" w:hAnsi="等线 Light" w:eastAsia="等线 Light" w:cs="Times New Roman"/>
      <w:b/>
      <w:bCs/>
      <w:sz w:val="28"/>
      <w:szCs w:val="28"/>
    </w:rPr>
  </w:style>
  <w:style w:type="character" w:customStyle="1" w:styleId="158">
    <w:name w:val="FollowedHyperlink_file_503"/>
    <w:basedOn w:val="141"/>
    <w:unhideWhenUsed/>
    <w:qFormat/>
    <w:uiPriority w:val="99"/>
    <w:rPr>
      <w:color w:val="0782C1"/>
      <w:u w:val="single"/>
    </w:rPr>
  </w:style>
  <w:style w:type="character" w:customStyle="1" w:styleId="159">
    <w:name w:val="ca-2"/>
    <w:basedOn w:val="50"/>
    <w:qFormat/>
    <w:uiPriority w:val="0"/>
  </w:style>
  <w:style w:type="character" w:customStyle="1" w:styleId="160">
    <w:name w:val="页脚 Char1"/>
    <w:semiHidden/>
    <w:qFormat/>
    <w:uiPriority w:val="99"/>
    <w:rPr>
      <w:rFonts w:ascii="Times New Roman" w:hAnsi="Times New Roman" w:eastAsia="宋体" w:cs="Times New Roman"/>
      <w:sz w:val="18"/>
      <w:szCs w:val="18"/>
    </w:rPr>
  </w:style>
  <w:style w:type="character" w:customStyle="1" w:styleId="161">
    <w:name w:val="纯文本 Char2"/>
    <w:qFormat/>
    <w:uiPriority w:val="0"/>
    <w:rPr>
      <w:rFonts w:ascii="宋体" w:hAnsi="Courier New" w:eastAsia="宋体" w:cs="Courier New"/>
      <w:kern w:val="2"/>
      <w:sz w:val="21"/>
      <w:szCs w:val="21"/>
      <w:lang w:val="en-US" w:eastAsia="zh-CN" w:bidi="ar-SA"/>
    </w:rPr>
  </w:style>
  <w:style w:type="character" w:customStyle="1" w:styleId="162">
    <w:name w:val="Default Paragraph Font_file_509"/>
    <w:unhideWhenUsed/>
    <w:qFormat/>
    <w:uiPriority w:val="1"/>
  </w:style>
  <w:style w:type="character" w:customStyle="1" w:styleId="163">
    <w:name w:val="标题 5 Char_file_494_file_506"/>
    <w:basedOn w:val="129"/>
    <w:link w:val="7"/>
    <w:semiHidden/>
    <w:qFormat/>
    <w:uiPriority w:val="9"/>
    <w:rPr>
      <w:rFonts w:ascii="宋体" w:hAnsi="宋体" w:eastAsia="宋体" w:cs="宋体"/>
      <w:b/>
      <w:bCs/>
      <w:sz w:val="28"/>
      <w:szCs w:val="28"/>
    </w:rPr>
  </w:style>
  <w:style w:type="character" w:customStyle="1" w:styleId="164">
    <w:name w:val="font91"/>
    <w:qFormat/>
    <w:uiPriority w:val="0"/>
    <w:rPr>
      <w:rFonts w:hint="default" w:ascii="Times New Roman" w:hAnsi="Times New Roman" w:cs="Times New Roman"/>
      <w:color w:val="000000"/>
      <w:sz w:val="20"/>
      <w:szCs w:val="20"/>
      <w:u w:val="none"/>
    </w:rPr>
  </w:style>
  <w:style w:type="character" w:customStyle="1" w:styleId="165">
    <w:name w:val="标题 2 Char_file_503"/>
    <w:basedOn w:val="141"/>
    <w:link w:val="4"/>
    <w:semiHidden/>
    <w:qFormat/>
    <w:uiPriority w:val="9"/>
    <w:rPr>
      <w:rFonts w:ascii="等线 Light" w:hAnsi="等线 Light" w:eastAsia="等线 Light" w:cs="Times New Roman"/>
      <w:b/>
      <w:bCs/>
      <w:sz w:val="32"/>
      <w:szCs w:val="32"/>
    </w:rPr>
  </w:style>
  <w:style w:type="character" w:customStyle="1" w:styleId="166">
    <w:name w:val="正文文本 3 字符"/>
    <w:link w:val="18"/>
    <w:qFormat/>
    <w:uiPriority w:val="0"/>
    <w:rPr>
      <w:b/>
      <w:bCs/>
      <w:sz w:val="24"/>
      <w:szCs w:val="24"/>
    </w:rPr>
  </w:style>
  <w:style w:type="character" w:customStyle="1" w:styleId="167">
    <w:name w:val="062"/>
    <w:qFormat/>
    <w:uiPriority w:val="0"/>
    <w:rPr>
      <w:rFonts w:ascii="宋体" w:hAnsi="宋体"/>
      <w:b/>
      <w:bCs/>
      <w:sz w:val="32"/>
    </w:rPr>
  </w:style>
  <w:style w:type="character" w:customStyle="1" w:styleId="168">
    <w:name w:val="标题 3 Char_file_503"/>
    <w:basedOn w:val="141"/>
    <w:link w:val="5"/>
    <w:semiHidden/>
    <w:qFormat/>
    <w:uiPriority w:val="9"/>
    <w:rPr>
      <w:rFonts w:ascii="宋体" w:hAnsi="宋体" w:eastAsia="宋体" w:cs="宋体"/>
      <w:b/>
      <w:bCs/>
      <w:sz w:val="32"/>
      <w:szCs w:val="32"/>
    </w:rPr>
  </w:style>
  <w:style w:type="character" w:customStyle="1" w:styleId="169">
    <w:name w:val="引用 Char1"/>
    <w:qFormat/>
    <w:uiPriority w:val="99"/>
    <w:rPr>
      <w:rFonts w:ascii="Times New Roman" w:hAnsi="Times New Roman"/>
      <w:i/>
      <w:iCs/>
      <w:color w:val="000000"/>
      <w:kern w:val="2"/>
      <w:sz w:val="21"/>
      <w:szCs w:val="24"/>
    </w:rPr>
  </w:style>
  <w:style w:type="character" w:customStyle="1" w:styleId="170">
    <w:name w:val="标题 6 Char_file_494_file_506"/>
    <w:basedOn w:val="129"/>
    <w:link w:val="9"/>
    <w:semiHidden/>
    <w:qFormat/>
    <w:uiPriority w:val="9"/>
    <w:rPr>
      <w:rFonts w:ascii="等线 Light" w:hAnsi="等线 Light" w:eastAsia="等线 Light" w:cs="Times New Roman"/>
      <w:b/>
      <w:bCs/>
      <w:sz w:val="24"/>
      <w:szCs w:val="24"/>
    </w:rPr>
  </w:style>
  <w:style w:type="character" w:customStyle="1" w:styleId="171">
    <w:name w:val="纯文本 Char3"/>
    <w:qFormat/>
    <w:uiPriority w:val="0"/>
    <w:rPr>
      <w:rFonts w:ascii="宋体" w:hAnsi="Courier New" w:eastAsia="宋体" w:cs="Courier New"/>
      <w:szCs w:val="21"/>
    </w:rPr>
  </w:style>
  <w:style w:type="character" w:customStyle="1" w:styleId="172">
    <w:name w:val="标题 4 Char_file_503"/>
    <w:basedOn w:val="141"/>
    <w:link w:val="6"/>
    <w:semiHidden/>
    <w:qFormat/>
    <w:uiPriority w:val="9"/>
    <w:rPr>
      <w:rFonts w:ascii="等线 Light" w:hAnsi="等线 Light" w:eastAsia="等线 Light" w:cs="Times New Roman"/>
      <w:b/>
      <w:bCs/>
      <w:sz w:val="28"/>
      <w:szCs w:val="28"/>
    </w:rPr>
  </w:style>
  <w:style w:type="character" w:customStyle="1" w:styleId="173">
    <w:name w:val="正文缩进 字符"/>
    <w:link w:val="8"/>
    <w:qFormat/>
    <w:uiPriority w:val="0"/>
    <w:rPr>
      <w:rFonts w:ascii="宋体"/>
      <w:snapToGrid w:val="0"/>
    </w:rPr>
  </w:style>
  <w:style w:type="character" w:customStyle="1" w:styleId="174">
    <w:name w:val="标题 1 Char_file_498"/>
    <w:basedOn w:val="155"/>
    <w:link w:val="3"/>
    <w:qFormat/>
    <w:uiPriority w:val="9"/>
    <w:rPr>
      <w:rFonts w:ascii="宋体" w:hAnsi="宋体" w:eastAsia="宋体" w:cs="宋体"/>
      <w:b/>
      <w:bCs/>
      <w:kern w:val="44"/>
      <w:sz w:val="44"/>
      <w:szCs w:val="44"/>
    </w:rPr>
  </w:style>
  <w:style w:type="character" w:customStyle="1" w:styleId="175">
    <w:name w:val="正文文本 Char2"/>
    <w:semiHidden/>
    <w:qFormat/>
    <w:uiPriority w:val="99"/>
    <w:rPr>
      <w:kern w:val="2"/>
      <w:sz w:val="21"/>
      <w:szCs w:val="24"/>
    </w:rPr>
  </w:style>
  <w:style w:type="character" w:customStyle="1" w:styleId="176">
    <w:name w:val="标题 5 Char_file_503"/>
    <w:basedOn w:val="141"/>
    <w:link w:val="7"/>
    <w:semiHidden/>
    <w:qFormat/>
    <w:uiPriority w:val="9"/>
    <w:rPr>
      <w:rFonts w:ascii="宋体" w:hAnsi="宋体" w:eastAsia="宋体" w:cs="宋体"/>
      <w:b/>
      <w:bCs/>
      <w:sz w:val="28"/>
      <w:szCs w:val="28"/>
    </w:rPr>
  </w:style>
  <w:style w:type="character" w:customStyle="1" w:styleId="177">
    <w:name w:val="FollowedHyperlink_file_498"/>
    <w:basedOn w:val="155"/>
    <w:unhideWhenUsed/>
    <w:qFormat/>
    <w:uiPriority w:val="99"/>
    <w:rPr>
      <w:color w:val="0782C1"/>
      <w:u w:val="single"/>
    </w:rPr>
  </w:style>
  <w:style w:type="character" w:customStyle="1" w:styleId="178">
    <w:name w:val="标题 6 Char_file_510"/>
    <w:basedOn w:val="95"/>
    <w:link w:val="9"/>
    <w:semiHidden/>
    <w:qFormat/>
    <w:uiPriority w:val="9"/>
    <w:rPr>
      <w:rFonts w:ascii="等线 Light" w:hAnsi="等线 Light" w:eastAsia="等线 Light" w:cs="Times New Roman"/>
      <w:b/>
      <w:bCs/>
      <w:sz w:val="24"/>
      <w:szCs w:val="24"/>
    </w:rPr>
  </w:style>
  <w:style w:type="character" w:customStyle="1" w:styleId="179">
    <w:name w:val="标题 7 字符"/>
    <w:link w:val="10"/>
    <w:qFormat/>
    <w:uiPriority w:val="0"/>
    <w:rPr>
      <w:b/>
      <w:kern w:val="2"/>
      <w:sz w:val="24"/>
      <w:szCs w:val="24"/>
    </w:rPr>
  </w:style>
  <w:style w:type="character" w:customStyle="1" w:styleId="180">
    <w:name w:val="style21"/>
    <w:qFormat/>
    <w:uiPriority w:val="0"/>
    <w:rPr>
      <w:sz w:val="22"/>
      <w:szCs w:val="22"/>
    </w:rPr>
  </w:style>
  <w:style w:type="character" w:customStyle="1" w:styleId="181">
    <w:name w:val="纯文本 Char1"/>
    <w:qFormat/>
    <w:uiPriority w:val="0"/>
    <w:rPr>
      <w:rFonts w:ascii="宋体" w:hAnsi="Courier New" w:eastAsia="宋体" w:cs="Courier New"/>
      <w:szCs w:val="21"/>
    </w:rPr>
  </w:style>
  <w:style w:type="character" w:customStyle="1" w:styleId="182">
    <w:name w:val="标题 6 Char_file_503"/>
    <w:basedOn w:val="141"/>
    <w:link w:val="9"/>
    <w:semiHidden/>
    <w:qFormat/>
    <w:uiPriority w:val="9"/>
    <w:rPr>
      <w:rFonts w:ascii="等线 Light" w:hAnsi="等线 Light" w:eastAsia="等线 Light" w:cs="Times New Roman"/>
      <w:b/>
      <w:bCs/>
      <w:sz w:val="24"/>
      <w:szCs w:val="24"/>
    </w:rPr>
  </w:style>
  <w:style w:type="character" w:customStyle="1" w:styleId="183">
    <w:name w:val="Char Char1"/>
    <w:qFormat/>
    <w:uiPriority w:val="0"/>
    <w:rPr>
      <w:rFonts w:eastAsia="宋体"/>
      <w:kern w:val="2"/>
      <w:sz w:val="21"/>
      <w:szCs w:val="24"/>
      <w:lang w:bidi="ar-SA"/>
    </w:rPr>
  </w:style>
  <w:style w:type="character" w:customStyle="1" w:styleId="184">
    <w:name w:val="A4"/>
    <w:qFormat/>
    <w:uiPriority w:val="0"/>
    <w:rPr>
      <w:rFonts w:ascii="新宋体" w:eastAsia="新宋体" w:cs="新宋体"/>
      <w:color w:val="000000"/>
      <w:lang w:bidi="ar-SA"/>
    </w:rPr>
  </w:style>
  <w:style w:type="character" w:customStyle="1" w:styleId="185">
    <w:name w:val="标题 2 Char_file_498"/>
    <w:basedOn w:val="155"/>
    <w:link w:val="4"/>
    <w:semiHidden/>
    <w:qFormat/>
    <w:uiPriority w:val="9"/>
    <w:rPr>
      <w:rFonts w:ascii="等线 Light" w:hAnsi="等线 Light" w:eastAsia="等线 Light" w:cs="Times New Roman"/>
      <w:b/>
      <w:bCs/>
      <w:sz w:val="32"/>
      <w:szCs w:val="32"/>
    </w:rPr>
  </w:style>
  <w:style w:type="character" w:customStyle="1" w:styleId="186">
    <w:name w:val="1ji Char"/>
    <w:link w:val="187"/>
    <w:qFormat/>
    <w:uiPriority w:val="0"/>
    <w:rPr>
      <w:rFonts w:ascii="宋体" w:hAnsi="宋体"/>
      <w:b/>
      <w:bCs/>
      <w:kern w:val="44"/>
      <w:sz w:val="36"/>
      <w:szCs w:val="44"/>
    </w:rPr>
  </w:style>
  <w:style w:type="paragraph" w:customStyle="1" w:styleId="187">
    <w:name w:val="1ji"/>
    <w:basedOn w:val="3"/>
    <w:link w:val="186"/>
    <w:qFormat/>
    <w:uiPriority w:val="0"/>
    <w:pPr>
      <w:keepLines w:val="0"/>
      <w:widowControl/>
      <w:spacing w:before="0" w:after="0" w:line="240" w:lineRule="auto"/>
      <w:jc w:val="center"/>
    </w:pPr>
    <w:rPr>
      <w:rFonts w:ascii="宋体" w:hAnsi="宋体"/>
      <w:sz w:val="36"/>
    </w:rPr>
  </w:style>
  <w:style w:type="character" w:customStyle="1" w:styleId="188">
    <w:name w:val="标题 3 Char_file_498"/>
    <w:basedOn w:val="155"/>
    <w:link w:val="5"/>
    <w:semiHidden/>
    <w:qFormat/>
    <w:uiPriority w:val="9"/>
    <w:rPr>
      <w:rFonts w:ascii="宋体" w:hAnsi="宋体" w:eastAsia="宋体" w:cs="宋体"/>
      <w:b/>
      <w:bCs/>
      <w:sz w:val="32"/>
      <w:szCs w:val="32"/>
    </w:rPr>
  </w:style>
  <w:style w:type="character" w:customStyle="1" w:styleId="189">
    <w:name w:val="纯文本 字符1"/>
    <w:qFormat/>
    <w:uiPriority w:val="0"/>
    <w:rPr>
      <w:rFonts w:ascii="宋体" w:hAnsi="Courier New" w:eastAsia="宋体" w:cs="Courier New"/>
      <w:szCs w:val="21"/>
    </w:rPr>
  </w:style>
  <w:style w:type="character" w:customStyle="1" w:styleId="190">
    <w:name w:val="标题 4 Char_file_498"/>
    <w:basedOn w:val="155"/>
    <w:link w:val="6"/>
    <w:semiHidden/>
    <w:qFormat/>
    <w:uiPriority w:val="9"/>
    <w:rPr>
      <w:rFonts w:ascii="等线 Light" w:hAnsi="等线 Light" w:eastAsia="等线 Light" w:cs="Times New Roman"/>
      <w:b/>
      <w:bCs/>
      <w:sz w:val="28"/>
      <w:szCs w:val="28"/>
    </w:rPr>
  </w:style>
  <w:style w:type="character" w:customStyle="1" w:styleId="191">
    <w:name w:val="Subtle Emphasis"/>
    <w:qFormat/>
    <w:uiPriority w:val="19"/>
    <w:rPr>
      <w:i/>
      <w:iCs/>
      <w:color w:val="808080"/>
    </w:rPr>
  </w:style>
  <w:style w:type="character" w:customStyle="1" w:styleId="192">
    <w:name w:val="标题 5 Char_file_507"/>
    <w:basedOn w:val="147"/>
    <w:link w:val="7"/>
    <w:semiHidden/>
    <w:qFormat/>
    <w:uiPriority w:val="9"/>
    <w:rPr>
      <w:rFonts w:ascii="宋体" w:hAnsi="宋体" w:eastAsia="宋体" w:cs="宋体"/>
      <w:b/>
      <w:bCs/>
      <w:sz w:val="28"/>
      <w:szCs w:val="28"/>
    </w:rPr>
  </w:style>
  <w:style w:type="character" w:customStyle="1" w:styleId="193">
    <w:name w:val="宏文本 字符"/>
    <w:link w:val="2"/>
    <w:qFormat/>
    <w:uiPriority w:val="99"/>
    <w:rPr>
      <w:rFonts w:ascii="Courier New" w:hAnsi="Courier New"/>
      <w:kern w:val="2"/>
      <w:sz w:val="24"/>
      <w:szCs w:val="24"/>
      <w:lang w:val="en-US" w:eastAsia="zh-CN" w:bidi="ar-SA"/>
    </w:rPr>
  </w:style>
  <w:style w:type="character" w:customStyle="1" w:styleId="194">
    <w:name w:val="标题 5 Char_file_498"/>
    <w:basedOn w:val="155"/>
    <w:link w:val="7"/>
    <w:semiHidden/>
    <w:qFormat/>
    <w:uiPriority w:val="9"/>
    <w:rPr>
      <w:rFonts w:ascii="宋体" w:hAnsi="宋体" w:eastAsia="宋体" w:cs="宋体"/>
      <w:b/>
      <w:bCs/>
      <w:sz w:val="28"/>
      <w:szCs w:val="28"/>
    </w:rPr>
  </w:style>
  <w:style w:type="character" w:customStyle="1" w:styleId="195">
    <w:name w:val="标题 6 Char_file_498"/>
    <w:basedOn w:val="155"/>
    <w:link w:val="9"/>
    <w:semiHidden/>
    <w:qFormat/>
    <w:uiPriority w:val="9"/>
    <w:rPr>
      <w:rFonts w:ascii="等线 Light" w:hAnsi="等线 Light" w:eastAsia="等线 Light" w:cs="Times New Roman"/>
      <w:b/>
      <w:bCs/>
      <w:sz w:val="24"/>
      <w:szCs w:val="24"/>
    </w:rPr>
  </w:style>
  <w:style w:type="character" w:customStyle="1" w:styleId="196">
    <w:name w:val="批注主题 Char1"/>
    <w:qFormat/>
    <w:uiPriority w:val="99"/>
    <w:rPr>
      <w:b/>
      <w:bCs/>
      <w:kern w:val="2"/>
      <w:sz w:val="21"/>
      <w:szCs w:val="24"/>
    </w:rPr>
  </w:style>
  <w:style w:type="character" w:customStyle="1" w:styleId="197">
    <w:name w:val="正文文本缩进 3 Char2"/>
    <w:semiHidden/>
    <w:qFormat/>
    <w:uiPriority w:val="99"/>
    <w:rPr>
      <w:kern w:val="2"/>
      <w:sz w:val="16"/>
      <w:szCs w:val="16"/>
    </w:rPr>
  </w:style>
  <w:style w:type="character" w:customStyle="1" w:styleId="198">
    <w:name w:val="日期 字符"/>
    <w:link w:val="28"/>
    <w:qFormat/>
    <w:uiPriority w:val="0"/>
    <w:rPr>
      <w:kern w:val="2"/>
      <w:sz w:val="24"/>
      <w:szCs w:val="24"/>
    </w:rPr>
  </w:style>
  <w:style w:type="character" w:customStyle="1" w:styleId="199">
    <w:name w:val="Hyperlink_file_505"/>
    <w:basedOn w:val="200"/>
    <w:unhideWhenUsed/>
    <w:qFormat/>
    <w:uiPriority w:val="99"/>
    <w:rPr>
      <w:color w:val="0782C1"/>
      <w:u w:val="single"/>
    </w:rPr>
  </w:style>
  <w:style w:type="character" w:customStyle="1" w:styleId="200">
    <w:name w:val="Default Paragraph Font_file_505"/>
    <w:unhideWhenUsed/>
    <w:qFormat/>
    <w:uiPriority w:val="1"/>
  </w:style>
  <w:style w:type="character" w:customStyle="1" w:styleId="201">
    <w:name w:val="标题3 Char Char"/>
    <w:link w:val="202"/>
    <w:qFormat/>
    <w:uiPriority w:val="0"/>
    <w:rPr>
      <w:rFonts w:eastAsia="仿宋_GB2312"/>
      <w:bCs/>
      <w:kern w:val="2"/>
      <w:sz w:val="30"/>
      <w:szCs w:val="32"/>
    </w:rPr>
  </w:style>
  <w:style w:type="paragraph" w:customStyle="1" w:styleId="202">
    <w:name w:val="标题3"/>
    <w:basedOn w:val="5"/>
    <w:link w:val="201"/>
    <w:qFormat/>
    <w:uiPriority w:val="0"/>
    <w:pPr>
      <w:keepNext w:val="0"/>
      <w:keepLines w:val="0"/>
      <w:spacing w:before="0" w:after="0" w:line="360" w:lineRule="auto"/>
    </w:pPr>
    <w:rPr>
      <w:rFonts w:eastAsia="仿宋_GB2312"/>
      <w:b w:val="0"/>
      <w:sz w:val="30"/>
    </w:rPr>
  </w:style>
  <w:style w:type="character" w:customStyle="1" w:styleId="203">
    <w:name w:val="标题 4 Char_file_507"/>
    <w:basedOn w:val="147"/>
    <w:link w:val="6"/>
    <w:semiHidden/>
    <w:qFormat/>
    <w:uiPriority w:val="9"/>
    <w:rPr>
      <w:rFonts w:ascii="等线 Light" w:hAnsi="等线 Light" w:eastAsia="等线 Light" w:cs="Times New Roman"/>
      <w:b/>
      <w:bCs/>
      <w:sz w:val="28"/>
      <w:szCs w:val="28"/>
    </w:rPr>
  </w:style>
  <w:style w:type="character" w:customStyle="1" w:styleId="204">
    <w:name w:val="正文文本缩进 3 Char1"/>
    <w:semiHidden/>
    <w:qFormat/>
    <w:uiPriority w:val="99"/>
    <w:rPr>
      <w:rFonts w:ascii="Times New Roman" w:hAnsi="Times New Roman" w:eastAsia="宋体" w:cs="Times New Roman"/>
      <w:sz w:val="16"/>
      <w:szCs w:val="16"/>
    </w:rPr>
  </w:style>
  <w:style w:type="character" w:customStyle="1" w:styleId="205">
    <w:name w:val="普通文字 Char Char4"/>
    <w:qFormat/>
    <w:uiPriority w:val="0"/>
    <w:rPr>
      <w:rFonts w:ascii="宋体" w:hAnsi="Courier New" w:eastAsia="宋体" w:cs="Courier New"/>
      <w:szCs w:val="21"/>
    </w:rPr>
  </w:style>
  <w:style w:type="character" w:customStyle="1" w:styleId="206">
    <w:name w:val="标题 6 Char_file_500"/>
    <w:basedOn w:val="90"/>
    <w:link w:val="9"/>
    <w:semiHidden/>
    <w:qFormat/>
    <w:uiPriority w:val="9"/>
    <w:rPr>
      <w:rFonts w:ascii="等线 Light" w:hAnsi="等线 Light" w:eastAsia="等线 Light" w:cs="Times New Roman"/>
      <w:b/>
      <w:bCs/>
      <w:sz w:val="24"/>
      <w:szCs w:val="24"/>
    </w:rPr>
  </w:style>
  <w:style w:type="character" w:customStyle="1" w:styleId="207">
    <w:name w:val="批注框文本 Char1"/>
    <w:semiHidden/>
    <w:qFormat/>
    <w:uiPriority w:val="99"/>
    <w:rPr>
      <w:kern w:val="2"/>
      <w:sz w:val="18"/>
      <w:szCs w:val="18"/>
    </w:rPr>
  </w:style>
  <w:style w:type="character" w:customStyle="1" w:styleId="208">
    <w:name w:val="text1"/>
    <w:basedOn w:val="50"/>
    <w:qFormat/>
    <w:uiPriority w:val="0"/>
  </w:style>
  <w:style w:type="character" w:customStyle="1" w:styleId="209">
    <w:name w:val="正文文本 2 字符"/>
    <w:link w:val="41"/>
    <w:qFormat/>
    <w:uiPriority w:val="0"/>
    <w:rPr>
      <w:szCs w:val="24"/>
    </w:rPr>
  </w:style>
  <w:style w:type="character" w:customStyle="1" w:styleId="210">
    <w:name w:val="标题 3 Char_file_507"/>
    <w:basedOn w:val="147"/>
    <w:link w:val="5"/>
    <w:semiHidden/>
    <w:qFormat/>
    <w:uiPriority w:val="9"/>
    <w:rPr>
      <w:rFonts w:ascii="宋体" w:hAnsi="宋体" w:eastAsia="宋体" w:cs="宋体"/>
      <w:b/>
      <w:bCs/>
      <w:sz w:val="32"/>
      <w:szCs w:val="32"/>
    </w:rPr>
  </w:style>
  <w:style w:type="character" w:customStyle="1" w:styleId="211">
    <w:name w:val="表正文 Char2"/>
    <w:qFormat/>
    <w:uiPriority w:val="0"/>
    <w:rPr>
      <w:rFonts w:ascii="Times New Roman" w:hAnsi="Times New Roman"/>
      <w:kern w:val="2"/>
      <w:sz w:val="21"/>
    </w:rPr>
  </w:style>
  <w:style w:type="character" w:customStyle="1" w:styleId="212">
    <w:name w:val="Hyperlink_file_502"/>
    <w:basedOn w:val="213"/>
    <w:unhideWhenUsed/>
    <w:qFormat/>
    <w:uiPriority w:val="99"/>
    <w:rPr>
      <w:color w:val="0782C1"/>
      <w:u w:val="single"/>
    </w:rPr>
  </w:style>
  <w:style w:type="character" w:customStyle="1" w:styleId="213">
    <w:name w:val="Default Paragraph Font_file_502"/>
    <w:unhideWhenUsed/>
    <w:qFormat/>
    <w:uiPriority w:val="1"/>
  </w:style>
  <w:style w:type="character" w:customStyle="1" w:styleId="214">
    <w:name w:val="标题 1 Char_file_505"/>
    <w:basedOn w:val="200"/>
    <w:link w:val="3"/>
    <w:qFormat/>
    <w:uiPriority w:val="9"/>
    <w:rPr>
      <w:rFonts w:ascii="宋体" w:hAnsi="宋体" w:eastAsia="宋体" w:cs="宋体"/>
      <w:b/>
      <w:bCs/>
      <w:kern w:val="44"/>
      <w:sz w:val="44"/>
      <w:szCs w:val="44"/>
    </w:rPr>
  </w:style>
  <w:style w:type="character" w:customStyle="1" w:styleId="215">
    <w:name w:val="引用 Char2"/>
    <w:qFormat/>
    <w:uiPriority w:val="29"/>
    <w:rPr>
      <w:i/>
      <w:iCs/>
      <w:color w:val="000000"/>
      <w:kern w:val="2"/>
      <w:sz w:val="21"/>
      <w:szCs w:val="24"/>
    </w:rPr>
  </w:style>
  <w:style w:type="character" w:customStyle="1" w:styleId="216">
    <w:name w:val="项目排列 Char Char"/>
    <w:link w:val="217"/>
    <w:qFormat/>
    <w:uiPriority w:val="0"/>
    <w:rPr>
      <w:kern w:val="2"/>
      <w:sz w:val="24"/>
      <w:szCs w:val="24"/>
    </w:rPr>
  </w:style>
  <w:style w:type="paragraph" w:customStyle="1" w:styleId="217">
    <w:name w:val="项目排列"/>
    <w:basedOn w:val="1"/>
    <w:link w:val="216"/>
    <w:qFormat/>
    <w:uiPriority w:val="0"/>
    <w:pPr>
      <w:numPr>
        <w:ilvl w:val="0"/>
        <w:numId w:val="1"/>
      </w:numPr>
      <w:tabs>
        <w:tab w:val="left" w:pos="1200"/>
      </w:tabs>
      <w:spacing w:before="156" w:beforeLines="50" w:after="156" w:afterLines="50" w:line="300" w:lineRule="auto"/>
    </w:pPr>
    <w:rPr>
      <w:sz w:val="24"/>
    </w:rPr>
  </w:style>
  <w:style w:type="character" w:customStyle="1" w:styleId="218">
    <w:name w:val="FollowedHyperlink_file_505"/>
    <w:basedOn w:val="200"/>
    <w:unhideWhenUsed/>
    <w:qFormat/>
    <w:uiPriority w:val="99"/>
    <w:rPr>
      <w:color w:val="0782C1"/>
      <w:u w:val="single"/>
    </w:rPr>
  </w:style>
  <w:style w:type="character" w:customStyle="1" w:styleId="219">
    <w:name w:val="标题 5 Char_file_500"/>
    <w:basedOn w:val="90"/>
    <w:link w:val="7"/>
    <w:semiHidden/>
    <w:qFormat/>
    <w:uiPriority w:val="9"/>
    <w:rPr>
      <w:rFonts w:ascii="宋体" w:hAnsi="宋体" w:eastAsia="宋体" w:cs="宋体"/>
      <w:b/>
      <w:bCs/>
      <w:sz w:val="28"/>
      <w:szCs w:val="28"/>
    </w:rPr>
  </w:style>
  <w:style w:type="character" w:customStyle="1" w:styleId="220">
    <w:name w:val="标题 2 Char_file_505"/>
    <w:basedOn w:val="200"/>
    <w:link w:val="4"/>
    <w:semiHidden/>
    <w:qFormat/>
    <w:uiPriority w:val="9"/>
    <w:rPr>
      <w:rFonts w:ascii="等线 Light" w:hAnsi="等线 Light" w:eastAsia="等线 Light" w:cs="Times New Roman"/>
      <w:b/>
      <w:bCs/>
      <w:sz w:val="32"/>
      <w:szCs w:val="32"/>
    </w:rPr>
  </w:style>
  <w:style w:type="character" w:customStyle="1" w:styleId="221">
    <w:name w:val="正文文本缩进 3 字符"/>
    <w:link w:val="38"/>
    <w:qFormat/>
    <w:uiPriority w:val="0"/>
    <w:rPr>
      <w:kern w:val="2"/>
      <w:sz w:val="16"/>
      <w:szCs w:val="16"/>
    </w:rPr>
  </w:style>
  <w:style w:type="character" w:customStyle="1" w:styleId="222">
    <w:name w:val="标题 6 Char_file_502"/>
    <w:basedOn w:val="213"/>
    <w:link w:val="9"/>
    <w:semiHidden/>
    <w:qFormat/>
    <w:uiPriority w:val="9"/>
    <w:rPr>
      <w:rFonts w:ascii="等线 Light" w:hAnsi="等线 Light" w:eastAsia="等线 Light" w:cs="Times New Roman"/>
      <w:b/>
      <w:bCs/>
      <w:sz w:val="24"/>
      <w:szCs w:val="24"/>
    </w:rPr>
  </w:style>
  <w:style w:type="character" w:customStyle="1" w:styleId="223">
    <w:name w:val="标题 3 Char_file_505"/>
    <w:basedOn w:val="200"/>
    <w:link w:val="5"/>
    <w:semiHidden/>
    <w:qFormat/>
    <w:uiPriority w:val="9"/>
    <w:rPr>
      <w:rFonts w:ascii="宋体" w:hAnsi="宋体" w:eastAsia="宋体" w:cs="宋体"/>
      <w:b/>
      <w:bCs/>
      <w:sz w:val="32"/>
      <w:szCs w:val="32"/>
    </w:rPr>
  </w:style>
  <w:style w:type="character" w:customStyle="1" w:styleId="224">
    <w:name w:val="text11"/>
    <w:qFormat/>
    <w:uiPriority w:val="0"/>
    <w:rPr>
      <w:rFonts w:hint="default" w:ascii="Verdana" w:hAnsi="Verdana"/>
      <w:color w:val="4E4E4E"/>
      <w:sz w:val="18"/>
      <w:szCs w:val="18"/>
    </w:rPr>
  </w:style>
  <w:style w:type="character" w:customStyle="1" w:styleId="225">
    <w:name w:val="标题 1 Char_file_502"/>
    <w:basedOn w:val="213"/>
    <w:link w:val="3"/>
    <w:qFormat/>
    <w:uiPriority w:val="9"/>
    <w:rPr>
      <w:rFonts w:ascii="宋体" w:hAnsi="宋体" w:eastAsia="宋体" w:cs="宋体"/>
      <w:b/>
      <w:bCs/>
      <w:kern w:val="44"/>
      <w:sz w:val="44"/>
      <w:szCs w:val="44"/>
    </w:rPr>
  </w:style>
  <w:style w:type="character" w:customStyle="1" w:styleId="226">
    <w:name w:val="标题 4 Char_file_500"/>
    <w:basedOn w:val="90"/>
    <w:link w:val="6"/>
    <w:semiHidden/>
    <w:qFormat/>
    <w:uiPriority w:val="9"/>
    <w:rPr>
      <w:rFonts w:ascii="等线 Light" w:hAnsi="等线 Light" w:eastAsia="等线 Light" w:cs="Times New Roman"/>
      <w:b/>
      <w:bCs/>
      <w:sz w:val="28"/>
      <w:szCs w:val="28"/>
    </w:rPr>
  </w:style>
  <w:style w:type="character" w:customStyle="1" w:styleId="227">
    <w:name w:val="标题 4 Char_file_505"/>
    <w:basedOn w:val="200"/>
    <w:link w:val="6"/>
    <w:semiHidden/>
    <w:qFormat/>
    <w:uiPriority w:val="9"/>
    <w:rPr>
      <w:rFonts w:ascii="等线 Light" w:hAnsi="等线 Light" w:eastAsia="等线 Light" w:cs="Times New Roman"/>
      <w:b/>
      <w:bCs/>
      <w:sz w:val="28"/>
      <w:szCs w:val="28"/>
    </w:rPr>
  </w:style>
  <w:style w:type="character" w:customStyle="1" w:styleId="228">
    <w:name w:val="批注文字 字符"/>
    <w:link w:val="17"/>
    <w:qFormat/>
    <w:uiPriority w:val="99"/>
    <w:rPr>
      <w:kern w:val="2"/>
      <w:sz w:val="21"/>
      <w:szCs w:val="24"/>
    </w:rPr>
  </w:style>
  <w:style w:type="character" w:customStyle="1" w:styleId="229">
    <w:name w:val="FollowedHyperlink_file_502"/>
    <w:basedOn w:val="213"/>
    <w:unhideWhenUsed/>
    <w:qFormat/>
    <w:uiPriority w:val="99"/>
    <w:rPr>
      <w:color w:val="0782C1"/>
      <w:u w:val="single"/>
    </w:rPr>
  </w:style>
  <w:style w:type="character" w:customStyle="1" w:styleId="230">
    <w:name w:val="Hyperlink_file_497"/>
    <w:basedOn w:val="65"/>
    <w:unhideWhenUsed/>
    <w:qFormat/>
    <w:uiPriority w:val="99"/>
    <w:rPr>
      <w:color w:val="0782C1"/>
      <w:u w:val="single"/>
    </w:rPr>
  </w:style>
  <w:style w:type="character" w:customStyle="1" w:styleId="231">
    <w:name w:val="标题 4 Char_file_510"/>
    <w:basedOn w:val="95"/>
    <w:link w:val="6"/>
    <w:semiHidden/>
    <w:qFormat/>
    <w:uiPriority w:val="9"/>
    <w:rPr>
      <w:rFonts w:ascii="等线 Light" w:hAnsi="等线 Light" w:eastAsia="等线 Light" w:cs="Times New Roman"/>
      <w:b/>
      <w:bCs/>
      <w:sz w:val="28"/>
      <w:szCs w:val="28"/>
    </w:rPr>
  </w:style>
  <w:style w:type="character" w:customStyle="1" w:styleId="232">
    <w:name w:val="标题 5 Char_file_505"/>
    <w:basedOn w:val="200"/>
    <w:link w:val="7"/>
    <w:semiHidden/>
    <w:qFormat/>
    <w:uiPriority w:val="9"/>
    <w:rPr>
      <w:rFonts w:ascii="宋体" w:hAnsi="宋体" w:eastAsia="宋体" w:cs="宋体"/>
      <w:b/>
      <w:bCs/>
      <w:sz w:val="28"/>
      <w:szCs w:val="28"/>
    </w:rPr>
  </w:style>
  <w:style w:type="character" w:customStyle="1" w:styleId="233">
    <w:name w:val="lmain1"/>
    <w:qFormat/>
    <w:uiPriority w:val="0"/>
    <w:rPr>
      <w:color w:val="407AAB"/>
      <w:sz w:val="30"/>
      <w:szCs w:val="30"/>
    </w:rPr>
  </w:style>
  <w:style w:type="character" w:customStyle="1" w:styleId="234">
    <w:name w:val="标题 5 Char_file_502"/>
    <w:basedOn w:val="213"/>
    <w:link w:val="7"/>
    <w:semiHidden/>
    <w:qFormat/>
    <w:uiPriority w:val="9"/>
    <w:rPr>
      <w:rFonts w:ascii="宋体" w:hAnsi="宋体" w:eastAsia="宋体" w:cs="宋体"/>
      <w:b/>
      <w:bCs/>
      <w:sz w:val="28"/>
      <w:szCs w:val="28"/>
    </w:rPr>
  </w:style>
  <w:style w:type="character" w:customStyle="1" w:styleId="235">
    <w:name w:val="标题 6 Char_file_505"/>
    <w:basedOn w:val="200"/>
    <w:link w:val="9"/>
    <w:semiHidden/>
    <w:qFormat/>
    <w:uiPriority w:val="9"/>
    <w:rPr>
      <w:rFonts w:ascii="等线 Light" w:hAnsi="等线 Light" w:eastAsia="等线 Light" w:cs="Times New Roman"/>
      <w:b/>
      <w:bCs/>
      <w:sz w:val="24"/>
      <w:szCs w:val="24"/>
    </w:rPr>
  </w:style>
  <w:style w:type="character" w:customStyle="1" w:styleId="236">
    <w:name w:val="case31"/>
    <w:qFormat/>
    <w:uiPriority w:val="0"/>
    <w:rPr>
      <w:rFonts w:hint="default"/>
      <w:sz w:val="21"/>
      <w:szCs w:val="21"/>
    </w:rPr>
  </w:style>
  <w:style w:type="character" w:customStyle="1" w:styleId="237">
    <w:name w:val="标题 2 Char_file_502"/>
    <w:basedOn w:val="213"/>
    <w:link w:val="4"/>
    <w:semiHidden/>
    <w:qFormat/>
    <w:uiPriority w:val="9"/>
    <w:rPr>
      <w:rFonts w:ascii="等线 Light" w:hAnsi="等线 Light" w:eastAsia="等线 Light" w:cs="Times New Roman"/>
      <w:b/>
      <w:bCs/>
      <w:sz w:val="32"/>
      <w:szCs w:val="32"/>
    </w:rPr>
  </w:style>
  <w:style w:type="character" w:customStyle="1" w:styleId="238">
    <w:name w:val="标题 3 Char_file_500"/>
    <w:basedOn w:val="90"/>
    <w:link w:val="5"/>
    <w:semiHidden/>
    <w:qFormat/>
    <w:uiPriority w:val="9"/>
    <w:rPr>
      <w:rFonts w:ascii="宋体" w:hAnsi="宋体" w:eastAsia="宋体" w:cs="宋体"/>
      <w:b/>
      <w:bCs/>
      <w:sz w:val="32"/>
      <w:szCs w:val="32"/>
    </w:rPr>
  </w:style>
  <w:style w:type="character" w:customStyle="1" w:styleId="239">
    <w:name w:val="FollowedHyperlink_file_507"/>
    <w:basedOn w:val="147"/>
    <w:unhideWhenUsed/>
    <w:qFormat/>
    <w:uiPriority w:val="99"/>
    <w:rPr>
      <w:color w:val="0782C1"/>
      <w:u w:val="single"/>
    </w:rPr>
  </w:style>
  <w:style w:type="character" w:customStyle="1" w:styleId="240">
    <w:name w:val="ca-11"/>
    <w:qFormat/>
    <w:uiPriority w:val="0"/>
    <w:rPr>
      <w:rFonts w:hint="eastAsia" w:ascii="宋体" w:hAnsi="宋体" w:eastAsia="宋体"/>
      <w:b/>
      <w:bCs/>
      <w:spacing w:val="-20"/>
      <w:sz w:val="21"/>
      <w:szCs w:val="21"/>
    </w:rPr>
  </w:style>
  <w:style w:type="character" w:customStyle="1" w:styleId="241">
    <w:name w:val="标题 3 Char_file_502"/>
    <w:basedOn w:val="213"/>
    <w:link w:val="5"/>
    <w:semiHidden/>
    <w:qFormat/>
    <w:uiPriority w:val="9"/>
    <w:rPr>
      <w:rFonts w:ascii="宋体" w:hAnsi="宋体" w:eastAsia="宋体" w:cs="宋体"/>
      <w:b/>
      <w:bCs/>
      <w:sz w:val="32"/>
      <w:szCs w:val="32"/>
    </w:rPr>
  </w:style>
  <w:style w:type="character" w:customStyle="1" w:styleId="242">
    <w:name w:val="Hyperlink_file_501"/>
    <w:basedOn w:val="75"/>
    <w:unhideWhenUsed/>
    <w:qFormat/>
    <w:uiPriority w:val="99"/>
    <w:rPr>
      <w:color w:val="0782C1"/>
      <w:u w:val="single"/>
    </w:rPr>
  </w:style>
  <w:style w:type="character" w:customStyle="1" w:styleId="243">
    <w:name w:val="f161"/>
    <w:qFormat/>
    <w:uiPriority w:val="0"/>
    <w:rPr>
      <w:b/>
      <w:bCs/>
      <w:sz w:val="24"/>
      <w:szCs w:val="24"/>
    </w:rPr>
  </w:style>
  <w:style w:type="character" w:customStyle="1" w:styleId="244">
    <w:name w:val="标题 4 Char_file_502"/>
    <w:basedOn w:val="213"/>
    <w:link w:val="6"/>
    <w:semiHidden/>
    <w:qFormat/>
    <w:uiPriority w:val="9"/>
    <w:rPr>
      <w:rFonts w:ascii="等线 Light" w:hAnsi="等线 Light" w:eastAsia="等线 Light" w:cs="Times New Roman"/>
      <w:b/>
      <w:bCs/>
      <w:sz w:val="28"/>
      <w:szCs w:val="28"/>
    </w:rPr>
  </w:style>
  <w:style w:type="character" w:customStyle="1" w:styleId="245">
    <w:name w:val="Strong_file_508"/>
    <w:basedOn w:val="59"/>
    <w:qFormat/>
    <w:uiPriority w:val="22"/>
    <w:rPr>
      <w:b/>
      <w:bCs/>
    </w:rPr>
  </w:style>
  <w:style w:type="character" w:customStyle="1" w:styleId="246">
    <w:name w:val="标题 1 Char_file_497"/>
    <w:basedOn w:val="65"/>
    <w:link w:val="3"/>
    <w:qFormat/>
    <w:uiPriority w:val="9"/>
    <w:rPr>
      <w:rFonts w:ascii="宋体" w:hAnsi="宋体" w:eastAsia="宋体" w:cs="宋体"/>
      <w:b/>
      <w:bCs/>
      <w:kern w:val="44"/>
      <w:sz w:val="44"/>
      <w:szCs w:val="44"/>
    </w:rPr>
  </w:style>
  <w:style w:type="character" w:customStyle="1" w:styleId="247">
    <w:name w:val="标题 4 字符"/>
    <w:link w:val="6"/>
    <w:qFormat/>
    <w:uiPriority w:val="0"/>
    <w:rPr>
      <w:rFonts w:ascii="Arial" w:hAnsi="Arial" w:eastAsia="黑体"/>
      <w:b/>
      <w:bCs/>
      <w:kern w:val="2"/>
      <w:sz w:val="28"/>
      <w:szCs w:val="28"/>
    </w:rPr>
  </w:style>
  <w:style w:type="character" w:customStyle="1" w:styleId="248">
    <w:name w:val="标题 1 Char_file_507"/>
    <w:basedOn w:val="147"/>
    <w:link w:val="3"/>
    <w:qFormat/>
    <w:uiPriority w:val="9"/>
    <w:rPr>
      <w:rFonts w:ascii="宋体" w:hAnsi="宋体" w:eastAsia="宋体" w:cs="宋体"/>
      <w:b/>
      <w:bCs/>
      <w:kern w:val="44"/>
      <w:sz w:val="44"/>
      <w:szCs w:val="44"/>
    </w:rPr>
  </w:style>
  <w:style w:type="character" w:customStyle="1" w:styleId="249">
    <w:name w:val="Default Paragraph Font_file_499"/>
    <w:semiHidden/>
    <w:qFormat/>
    <w:uiPriority w:val="0"/>
  </w:style>
  <w:style w:type="character" w:customStyle="1" w:styleId="250">
    <w:name w:val="FollowedHyperlink_file_497"/>
    <w:basedOn w:val="65"/>
    <w:unhideWhenUsed/>
    <w:qFormat/>
    <w:uiPriority w:val="99"/>
    <w:rPr>
      <w:color w:val="0782C1"/>
      <w:u w:val="single"/>
    </w:rPr>
  </w:style>
  <w:style w:type="character" w:customStyle="1" w:styleId="251">
    <w:name w:val="正文文本 2 Char2"/>
    <w:qFormat/>
    <w:uiPriority w:val="99"/>
    <w:rPr>
      <w:kern w:val="2"/>
      <w:sz w:val="21"/>
      <w:szCs w:val="24"/>
    </w:rPr>
  </w:style>
  <w:style w:type="character" w:customStyle="1" w:styleId="252">
    <w:name w:val="Emphasis_file_502"/>
    <w:basedOn w:val="213"/>
    <w:qFormat/>
    <w:uiPriority w:val="20"/>
    <w:rPr>
      <w:i/>
      <w:iCs/>
    </w:rPr>
  </w:style>
  <w:style w:type="character" w:customStyle="1" w:styleId="253">
    <w:name w:val="style1"/>
    <w:basedOn w:val="50"/>
    <w:qFormat/>
    <w:uiPriority w:val="0"/>
  </w:style>
  <w:style w:type="character" w:customStyle="1" w:styleId="254">
    <w:name w:val="标题 2 Char_file_497"/>
    <w:basedOn w:val="65"/>
    <w:link w:val="4"/>
    <w:semiHidden/>
    <w:qFormat/>
    <w:uiPriority w:val="9"/>
    <w:rPr>
      <w:rFonts w:ascii="等线 Light" w:hAnsi="等线 Light" w:eastAsia="等线 Light" w:cs="Times New Roman"/>
      <w:b/>
      <w:bCs/>
      <w:sz w:val="32"/>
      <w:szCs w:val="32"/>
    </w:rPr>
  </w:style>
  <w:style w:type="character" w:customStyle="1" w:styleId="255">
    <w:name w:val="ca-21"/>
    <w:qFormat/>
    <w:uiPriority w:val="0"/>
    <w:rPr>
      <w:rFonts w:hint="eastAsia" w:ascii="宋体" w:hAnsi="宋体" w:eastAsia="宋体"/>
      <w:sz w:val="21"/>
      <w:szCs w:val="21"/>
    </w:rPr>
  </w:style>
  <w:style w:type="character" w:customStyle="1" w:styleId="256">
    <w:name w:val="标题 4 Char_file_497"/>
    <w:basedOn w:val="65"/>
    <w:link w:val="6"/>
    <w:semiHidden/>
    <w:qFormat/>
    <w:uiPriority w:val="9"/>
    <w:rPr>
      <w:rFonts w:ascii="等线 Light" w:hAnsi="等线 Light" w:eastAsia="等线 Light" w:cs="Times New Roman"/>
      <w:b/>
      <w:bCs/>
      <w:sz w:val="28"/>
      <w:szCs w:val="28"/>
    </w:rPr>
  </w:style>
  <w:style w:type="character" w:customStyle="1" w:styleId="257">
    <w:name w:val="Char Char11"/>
    <w:qFormat/>
    <w:uiPriority w:val="0"/>
    <w:rPr>
      <w:rFonts w:ascii="宋体" w:hAnsi="Courier New" w:eastAsia="宋体" w:cs="Courier New"/>
      <w:szCs w:val="21"/>
    </w:rPr>
  </w:style>
  <w:style w:type="character" w:customStyle="1" w:styleId="258">
    <w:name w:val="标题 6 Char_file_497"/>
    <w:basedOn w:val="65"/>
    <w:link w:val="9"/>
    <w:semiHidden/>
    <w:qFormat/>
    <w:uiPriority w:val="9"/>
    <w:rPr>
      <w:rFonts w:ascii="等线 Light" w:hAnsi="等线 Light" w:eastAsia="等线 Light" w:cs="Times New Roman"/>
      <w:b/>
      <w:bCs/>
      <w:sz w:val="24"/>
      <w:szCs w:val="24"/>
    </w:rPr>
  </w:style>
  <w:style w:type="character" w:customStyle="1" w:styleId="259">
    <w:name w:val="hei16b"/>
    <w:basedOn w:val="50"/>
    <w:qFormat/>
    <w:uiPriority w:val="0"/>
  </w:style>
  <w:style w:type="character" w:customStyle="1" w:styleId="260">
    <w:name w:val="标题 5 Char_file_508"/>
    <w:basedOn w:val="59"/>
    <w:link w:val="7"/>
    <w:semiHidden/>
    <w:qFormat/>
    <w:uiPriority w:val="9"/>
    <w:rPr>
      <w:rFonts w:ascii="宋体" w:hAnsi="宋体" w:eastAsia="宋体" w:cs="宋体"/>
      <w:b/>
      <w:bCs/>
      <w:sz w:val="28"/>
      <w:szCs w:val="28"/>
    </w:rPr>
  </w:style>
  <w:style w:type="character" w:customStyle="1" w:styleId="261">
    <w:name w:val="页眉 Char1"/>
    <w:semiHidden/>
    <w:qFormat/>
    <w:uiPriority w:val="99"/>
    <w:rPr>
      <w:kern w:val="2"/>
      <w:sz w:val="18"/>
      <w:szCs w:val="18"/>
    </w:rPr>
  </w:style>
  <w:style w:type="character" w:customStyle="1" w:styleId="262">
    <w:name w:val="Char Char4"/>
    <w:semiHidden/>
    <w:qFormat/>
    <w:uiPriority w:val="0"/>
    <w:rPr>
      <w:rFonts w:ascii="Times New Roman" w:hAnsi="Times New Roman" w:eastAsia="宋体" w:cs="Times New Roman"/>
      <w:sz w:val="16"/>
      <w:szCs w:val="16"/>
    </w:rPr>
  </w:style>
  <w:style w:type="character" w:customStyle="1" w:styleId="263">
    <w:name w:val="Hyperlink_file_507"/>
    <w:basedOn w:val="147"/>
    <w:unhideWhenUsed/>
    <w:qFormat/>
    <w:uiPriority w:val="99"/>
    <w:rPr>
      <w:color w:val="0782C1"/>
      <w:u w:val="single"/>
    </w:rPr>
  </w:style>
  <w:style w:type="character" w:customStyle="1" w:styleId="264">
    <w:name w:val="FollowedHyperlink_file_494_file_506"/>
    <w:basedOn w:val="129"/>
    <w:unhideWhenUsed/>
    <w:qFormat/>
    <w:uiPriority w:val="99"/>
    <w:rPr>
      <w:color w:val="0782C1"/>
      <w:u w:val="single"/>
    </w:rPr>
  </w:style>
  <w:style w:type="character" w:customStyle="1" w:styleId="265">
    <w:name w:val="标题 3 Char_file_494_file_506"/>
    <w:basedOn w:val="129"/>
    <w:link w:val="5"/>
    <w:semiHidden/>
    <w:qFormat/>
    <w:uiPriority w:val="9"/>
    <w:rPr>
      <w:rFonts w:ascii="宋体" w:hAnsi="宋体" w:eastAsia="宋体" w:cs="宋体"/>
      <w:b/>
      <w:bCs/>
      <w:sz w:val="32"/>
      <w:szCs w:val="32"/>
    </w:rPr>
  </w:style>
  <w:style w:type="character" w:customStyle="1" w:styleId="266">
    <w:name w:val="Hyperlink_file_500"/>
    <w:basedOn w:val="90"/>
    <w:unhideWhenUsed/>
    <w:qFormat/>
    <w:uiPriority w:val="99"/>
    <w:rPr>
      <w:color w:val="0782C1"/>
      <w:u w:val="single"/>
    </w:rPr>
  </w:style>
  <w:style w:type="character" w:customStyle="1" w:styleId="267">
    <w:name w:val="文档正文 Char Char"/>
    <w:link w:val="268"/>
    <w:qFormat/>
    <w:locked/>
    <w:uiPriority w:val="0"/>
    <w:rPr>
      <w:rFonts w:ascii="华文细黑" w:hAnsi="华文细黑" w:eastAsia="华文细黑"/>
      <w:color w:val="000000"/>
      <w:sz w:val="24"/>
    </w:rPr>
  </w:style>
  <w:style w:type="paragraph" w:customStyle="1" w:styleId="268">
    <w:name w:val="文档正文"/>
    <w:basedOn w:val="1"/>
    <w:link w:val="267"/>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269">
    <w:name w:val="标题 2 Char_file_507"/>
    <w:basedOn w:val="147"/>
    <w:link w:val="4"/>
    <w:semiHidden/>
    <w:qFormat/>
    <w:uiPriority w:val="9"/>
    <w:rPr>
      <w:rFonts w:ascii="等线 Light" w:hAnsi="等线 Light" w:eastAsia="等线 Light" w:cs="Times New Roman"/>
      <w:b/>
      <w:bCs/>
      <w:sz w:val="32"/>
      <w:szCs w:val="32"/>
    </w:rPr>
  </w:style>
  <w:style w:type="character" w:customStyle="1" w:styleId="270">
    <w:name w:val="标题 6 Char_file_519"/>
    <w:basedOn w:val="271"/>
    <w:link w:val="9"/>
    <w:semiHidden/>
    <w:qFormat/>
    <w:uiPriority w:val="9"/>
    <w:rPr>
      <w:rFonts w:ascii="等线 Light" w:hAnsi="等线 Light" w:eastAsia="等线 Light" w:cs="Times New Roman"/>
      <w:b/>
      <w:bCs/>
      <w:sz w:val="24"/>
      <w:szCs w:val="24"/>
    </w:rPr>
  </w:style>
  <w:style w:type="character" w:customStyle="1" w:styleId="271">
    <w:name w:val="Default Paragraph Font_file_519"/>
    <w:unhideWhenUsed/>
    <w:qFormat/>
    <w:uiPriority w:val="1"/>
  </w:style>
  <w:style w:type="character" w:customStyle="1" w:styleId="272">
    <w:name w:val="标题 4 Char_file_519"/>
    <w:basedOn w:val="271"/>
    <w:link w:val="6"/>
    <w:semiHidden/>
    <w:qFormat/>
    <w:uiPriority w:val="9"/>
    <w:rPr>
      <w:rFonts w:ascii="等线 Light" w:hAnsi="等线 Light" w:eastAsia="等线 Light" w:cs="Times New Roman"/>
      <w:b/>
      <w:bCs/>
      <w:sz w:val="28"/>
      <w:szCs w:val="28"/>
    </w:rPr>
  </w:style>
  <w:style w:type="character" w:customStyle="1" w:styleId="273">
    <w:name w:val="标题 2 Char_file_519"/>
    <w:basedOn w:val="271"/>
    <w:link w:val="4"/>
    <w:semiHidden/>
    <w:qFormat/>
    <w:uiPriority w:val="9"/>
    <w:rPr>
      <w:rFonts w:ascii="等线 Light" w:hAnsi="等线 Light" w:eastAsia="等线 Light" w:cs="Times New Roman"/>
      <w:b/>
      <w:bCs/>
      <w:sz w:val="32"/>
      <w:szCs w:val="32"/>
    </w:rPr>
  </w:style>
  <w:style w:type="character" w:customStyle="1" w:styleId="274">
    <w:name w:val="标题 3 Char_file_522"/>
    <w:basedOn w:val="275"/>
    <w:link w:val="5"/>
    <w:semiHidden/>
    <w:qFormat/>
    <w:uiPriority w:val="9"/>
    <w:rPr>
      <w:rFonts w:ascii="宋体" w:hAnsi="宋体" w:eastAsia="宋体" w:cs="宋体"/>
      <w:b/>
      <w:bCs/>
      <w:sz w:val="32"/>
      <w:szCs w:val="32"/>
    </w:rPr>
  </w:style>
  <w:style w:type="character" w:customStyle="1" w:styleId="275">
    <w:name w:val="Default Paragraph Font_file_522"/>
    <w:unhideWhenUsed/>
    <w:qFormat/>
    <w:uiPriority w:val="1"/>
  </w:style>
  <w:style w:type="character" w:customStyle="1" w:styleId="276">
    <w:name w:val="Hyperlink_file_519"/>
    <w:basedOn w:val="271"/>
    <w:unhideWhenUsed/>
    <w:qFormat/>
    <w:uiPriority w:val="99"/>
    <w:rPr>
      <w:color w:val="0782C1"/>
      <w:u w:val="single"/>
    </w:rPr>
  </w:style>
  <w:style w:type="character" w:customStyle="1" w:styleId="277">
    <w:name w:val="FollowedHyperlink_file_519"/>
    <w:basedOn w:val="271"/>
    <w:unhideWhenUsed/>
    <w:qFormat/>
    <w:uiPriority w:val="99"/>
    <w:rPr>
      <w:color w:val="0782C1"/>
      <w:u w:val="single"/>
    </w:rPr>
  </w:style>
  <w:style w:type="character" w:customStyle="1" w:styleId="278">
    <w:name w:val="标题 1 Char_file_522"/>
    <w:basedOn w:val="275"/>
    <w:link w:val="3"/>
    <w:qFormat/>
    <w:uiPriority w:val="9"/>
    <w:rPr>
      <w:rFonts w:ascii="宋体" w:hAnsi="宋体" w:eastAsia="宋体" w:cs="宋体"/>
      <w:b/>
      <w:bCs/>
      <w:kern w:val="44"/>
      <w:sz w:val="44"/>
      <w:szCs w:val="44"/>
    </w:rPr>
  </w:style>
  <w:style w:type="character" w:customStyle="1" w:styleId="279">
    <w:name w:val="Default Paragraph Font_file_511"/>
    <w:unhideWhenUsed/>
    <w:qFormat/>
    <w:uiPriority w:val="1"/>
  </w:style>
  <w:style w:type="character" w:customStyle="1" w:styleId="280">
    <w:name w:val="标题 1 Char_file_511"/>
    <w:basedOn w:val="279"/>
    <w:link w:val="3"/>
    <w:qFormat/>
    <w:uiPriority w:val="9"/>
    <w:rPr>
      <w:rFonts w:ascii="宋体" w:hAnsi="宋体" w:eastAsia="宋体" w:cs="宋体"/>
      <w:b/>
      <w:bCs/>
      <w:kern w:val="44"/>
      <w:sz w:val="44"/>
      <w:szCs w:val="44"/>
    </w:rPr>
  </w:style>
  <w:style w:type="character" w:customStyle="1" w:styleId="281">
    <w:name w:val="标题 3 Char_file_511"/>
    <w:basedOn w:val="279"/>
    <w:link w:val="5"/>
    <w:semiHidden/>
    <w:qFormat/>
    <w:uiPriority w:val="9"/>
    <w:rPr>
      <w:rFonts w:ascii="宋体" w:hAnsi="宋体" w:eastAsia="宋体" w:cs="宋体"/>
      <w:b/>
      <w:bCs/>
      <w:sz w:val="32"/>
      <w:szCs w:val="32"/>
    </w:rPr>
  </w:style>
  <w:style w:type="character" w:customStyle="1" w:styleId="282">
    <w:name w:val="Hyperlink_file_509"/>
    <w:basedOn w:val="162"/>
    <w:unhideWhenUsed/>
    <w:qFormat/>
    <w:uiPriority w:val="99"/>
    <w:rPr>
      <w:color w:val="0782C1"/>
      <w:u w:val="single"/>
    </w:rPr>
  </w:style>
  <w:style w:type="character" w:customStyle="1" w:styleId="283">
    <w:name w:val="FollowedHyperlink_file_509"/>
    <w:basedOn w:val="162"/>
    <w:unhideWhenUsed/>
    <w:qFormat/>
    <w:uiPriority w:val="99"/>
    <w:rPr>
      <w:color w:val="0782C1"/>
      <w:u w:val="single"/>
    </w:rPr>
  </w:style>
  <w:style w:type="character" w:customStyle="1" w:styleId="284">
    <w:name w:val="标题 1 Char_file_509"/>
    <w:basedOn w:val="162"/>
    <w:link w:val="3"/>
    <w:qFormat/>
    <w:uiPriority w:val="9"/>
    <w:rPr>
      <w:rFonts w:ascii="宋体" w:hAnsi="宋体" w:eastAsia="宋体" w:cs="宋体"/>
      <w:b/>
      <w:bCs/>
      <w:kern w:val="44"/>
      <w:sz w:val="44"/>
      <w:szCs w:val="44"/>
    </w:rPr>
  </w:style>
  <w:style w:type="character" w:customStyle="1" w:styleId="285">
    <w:name w:val="标题 2 Char_file_509"/>
    <w:basedOn w:val="162"/>
    <w:link w:val="4"/>
    <w:semiHidden/>
    <w:qFormat/>
    <w:uiPriority w:val="9"/>
    <w:rPr>
      <w:rFonts w:ascii="等线 Light" w:hAnsi="等线 Light" w:eastAsia="等线 Light" w:cs="Times New Roman"/>
      <w:b/>
      <w:bCs/>
      <w:sz w:val="32"/>
      <w:szCs w:val="32"/>
    </w:rPr>
  </w:style>
  <w:style w:type="character" w:customStyle="1" w:styleId="286">
    <w:name w:val="标题 3 Char_file_509"/>
    <w:basedOn w:val="162"/>
    <w:link w:val="5"/>
    <w:semiHidden/>
    <w:qFormat/>
    <w:uiPriority w:val="9"/>
    <w:rPr>
      <w:rFonts w:ascii="宋体" w:hAnsi="宋体" w:eastAsia="宋体" w:cs="宋体"/>
      <w:b/>
      <w:bCs/>
      <w:sz w:val="32"/>
      <w:szCs w:val="32"/>
    </w:rPr>
  </w:style>
  <w:style w:type="character" w:customStyle="1" w:styleId="287">
    <w:name w:val="标题 4 Char_file_509"/>
    <w:basedOn w:val="162"/>
    <w:link w:val="6"/>
    <w:semiHidden/>
    <w:qFormat/>
    <w:uiPriority w:val="9"/>
    <w:rPr>
      <w:rFonts w:ascii="等线 Light" w:hAnsi="等线 Light" w:eastAsia="等线 Light" w:cs="Times New Roman"/>
      <w:b/>
      <w:bCs/>
      <w:sz w:val="28"/>
      <w:szCs w:val="28"/>
    </w:rPr>
  </w:style>
  <w:style w:type="character" w:customStyle="1" w:styleId="288">
    <w:name w:val="标题 5 Char_file_509"/>
    <w:basedOn w:val="162"/>
    <w:link w:val="7"/>
    <w:semiHidden/>
    <w:qFormat/>
    <w:uiPriority w:val="9"/>
    <w:rPr>
      <w:rFonts w:ascii="宋体" w:hAnsi="宋体" w:eastAsia="宋体" w:cs="宋体"/>
      <w:b/>
      <w:bCs/>
      <w:sz w:val="28"/>
      <w:szCs w:val="28"/>
    </w:rPr>
  </w:style>
  <w:style w:type="character" w:customStyle="1" w:styleId="289">
    <w:name w:val="标题 6 Char_file_509"/>
    <w:basedOn w:val="162"/>
    <w:link w:val="9"/>
    <w:semiHidden/>
    <w:qFormat/>
    <w:uiPriority w:val="9"/>
    <w:rPr>
      <w:rFonts w:ascii="等线 Light" w:hAnsi="等线 Light" w:eastAsia="等线 Light" w:cs="Times New Roman"/>
      <w:b/>
      <w:bCs/>
      <w:sz w:val="24"/>
      <w:szCs w:val="24"/>
    </w:rPr>
  </w:style>
  <w:style w:type="character" w:customStyle="1" w:styleId="290">
    <w:name w:val="标题 5 Char_file_511"/>
    <w:basedOn w:val="279"/>
    <w:link w:val="7"/>
    <w:semiHidden/>
    <w:qFormat/>
    <w:uiPriority w:val="9"/>
    <w:rPr>
      <w:rFonts w:ascii="宋体" w:hAnsi="宋体" w:eastAsia="宋体" w:cs="宋体"/>
      <w:b/>
      <w:bCs/>
      <w:sz w:val="28"/>
      <w:szCs w:val="28"/>
    </w:rPr>
  </w:style>
  <w:style w:type="character" w:customStyle="1" w:styleId="291">
    <w:name w:val="Hyperlink_file_510"/>
    <w:basedOn w:val="95"/>
    <w:unhideWhenUsed/>
    <w:qFormat/>
    <w:uiPriority w:val="99"/>
    <w:rPr>
      <w:color w:val="0782C1"/>
      <w:u w:val="single"/>
    </w:rPr>
  </w:style>
  <w:style w:type="character" w:customStyle="1" w:styleId="292">
    <w:name w:val="FollowedHyperlink_file_510"/>
    <w:basedOn w:val="95"/>
    <w:unhideWhenUsed/>
    <w:qFormat/>
    <w:uiPriority w:val="99"/>
    <w:rPr>
      <w:color w:val="0782C1"/>
      <w:u w:val="single"/>
    </w:rPr>
  </w:style>
  <w:style w:type="character" w:customStyle="1" w:styleId="293">
    <w:name w:val="标题 1 Char_file_510"/>
    <w:basedOn w:val="95"/>
    <w:link w:val="3"/>
    <w:qFormat/>
    <w:uiPriority w:val="9"/>
    <w:rPr>
      <w:rFonts w:ascii="宋体" w:hAnsi="宋体" w:eastAsia="宋体" w:cs="宋体"/>
      <w:b/>
      <w:bCs/>
      <w:kern w:val="44"/>
      <w:sz w:val="44"/>
      <w:szCs w:val="44"/>
    </w:rPr>
  </w:style>
  <w:style w:type="character" w:customStyle="1" w:styleId="294">
    <w:name w:val="标题 3 Char_file_510"/>
    <w:basedOn w:val="95"/>
    <w:link w:val="5"/>
    <w:semiHidden/>
    <w:qFormat/>
    <w:uiPriority w:val="9"/>
    <w:rPr>
      <w:rFonts w:ascii="宋体" w:hAnsi="宋体" w:eastAsia="宋体" w:cs="宋体"/>
      <w:b/>
      <w:bCs/>
      <w:sz w:val="32"/>
      <w:szCs w:val="32"/>
    </w:rPr>
  </w:style>
  <w:style w:type="character" w:customStyle="1" w:styleId="295">
    <w:name w:val="标题 5 Char_file_510"/>
    <w:basedOn w:val="95"/>
    <w:link w:val="7"/>
    <w:semiHidden/>
    <w:qFormat/>
    <w:uiPriority w:val="9"/>
    <w:rPr>
      <w:rFonts w:ascii="宋体" w:hAnsi="宋体" w:eastAsia="宋体" w:cs="宋体"/>
      <w:b/>
      <w:bCs/>
      <w:sz w:val="28"/>
      <w:szCs w:val="28"/>
    </w:rPr>
  </w:style>
  <w:style w:type="character" w:customStyle="1" w:styleId="296">
    <w:name w:val="Hyperlink_file_511"/>
    <w:basedOn w:val="279"/>
    <w:unhideWhenUsed/>
    <w:qFormat/>
    <w:uiPriority w:val="99"/>
    <w:rPr>
      <w:color w:val="0782C1"/>
      <w:u w:val="single"/>
    </w:rPr>
  </w:style>
  <w:style w:type="character" w:customStyle="1" w:styleId="297">
    <w:name w:val="FollowedHyperlink_file_511"/>
    <w:basedOn w:val="279"/>
    <w:unhideWhenUsed/>
    <w:qFormat/>
    <w:uiPriority w:val="99"/>
    <w:rPr>
      <w:color w:val="0782C1"/>
      <w:u w:val="single"/>
    </w:rPr>
  </w:style>
  <w:style w:type="character" w:customStyle="1" w:styleId="298">
    <w:name w:val="标题 2 Char_file_511"/>
    <w:basedOn w:val="279"/>
    <w:link w:val="4"/>
    <w:semiHidden/>
    <w:qFormat/>
    <w:uiPriority w:val="9"/>
    <w:rPr>
      <w:rFonts w:ascii="等线 Light" w:hAnsi="等线 Light" w:eastAsia="等线 Light" w:cs="Times New Roman"/>
      <w:b/>
      <w:bCs/>
      <w:sz w:val="32"/>
      <w:szCs w:val="32"/>
    </w:rPr>
  </w:style>
  <w:style w:type="character" w:customStyle="1" w:styleId="299">
    <w:name w:val="标题 4 Char_file_511"/>
    <w:basedOn w:val="279"/>
    <w:link w:val="6"/>
    <w:semiHidden/>
    <w:qFormat/>
    <w:uiPriority w:val="9"/>
    <w:rPr>
      <w:rFonts w:ascii="等线 Light" w:hAnsi="等线 Light" w:eastAsia="等线 Light" w:cs="Times New Roman"/>
      <w:b/>
      <w:bCs/>
      <w:sz w:val="28"/>
      <w:szCs w:val="28"/>
    </w:rPr>
  </w:style>
  <w:style w:type="character" w:customStyle="1" w:styleId="300">
    <w:name w:val="标题 6 Char_file_511"/>
    <w:basedOn w:val="279"/>
    <w:link w:val="9"/>
    <w:semiHidden/>
    <w:qFormat/>
    <w:uiPriority w:val="9"/>
    <w:rPr>
      <w:rFonts w:ascii="等线 Light" w:hAnsi="等线 Light" w:eastAsia="等线 Light" w:cs="Times New Roman"/>
      <w:b/>
      <w:bCs/>
      <w:sz w:val="24"/>
      <w:szCs w:val="24"/>
    </w:rPr>
  </w:style>
  <w:style w:type="character" w:customStyle="1" w:styleId="301">
    <w:name w:val="Hyperlink_file_520"/>
    <w:basedOn w:val="302"/>
    <w:unhideWhenUsed/>
    <w:qFormat/>
    <w:uiPriority w:val="99"/>
    <w:rPr>
      <w:color w:val="0782C1"/>
      <w:u w:val="single"/>
    </w:rPr>
  </w:style>
  <w:style w:type="character" w:customStyle="1" w:styleId="302">
    <w:name w:val="Default Paragraph Font_file_520"/>
    <w:unhideWhenUsed/>
    <w:qFormat/>
    <w:uiPriority w:val="1"/>
  </w:style>
  <w:style w:type="character" w:customStyle="1" w:styleId="303">
    <w:name w:val="Strong_file_511"/>
    <w:basedOn w:val="279"/>
    <w:qFormat/>
    <w:uiPriority w:val="22"/>
    <w:rPr>
      <w:b/>
      <w:bCs/>
    </w:rPr>
  </w:style>
  <w:style w:type="character" w:customStyle="1" w:styleId="304">
    <w:name w:val="标题 1 Char_file_520"/>
    <w:basedOn w:val="302"/>
    <w:link w:val="3"/>
    <w:qFormat/>
    <w:uiPriority w:val="9"/>
    <w:rPr>
      <w:rFonts w:ascii="宋体" w:hAnsi="宋体" w:eastAsia="宋体" w:cs="宋体"/>
      <w:b/>
      <w:bCs/>
      <w:kern w:val="44"/>
      <w:sz w:val="44"/>
      <w:szCs w:val="44"/>
    </w:rPr>
  </w:style>
  <w:style w:type="character" w:customStyle="1" w:styleId="305">
    <w:name w:val="标题 5 Char_file_521"/>
    <w:basedOn w:val="306"/>
    <w:link w:val="7"/>
    <w:semiHidden/>
    <w:qFormat/>
    <w:uiPriority w:val="9"/>
    <w:rPr>
      <w:rFonts w:ascii="宋体" w:hAnsi="宋体" w:eastAsia="宋体" w:cs="宋体"/>
      <w:b/>
      <w:bCs/>
      <w:sz w:val="28"/>
      <w:szCs w:val="28"/>
    </w:rPr>
  </w:style>
  <w:style w:type="character" w:customStyle="1" w:styleId="306">
    <w:name w:val="Default Paragraph Font_file_521"/>
    <w:unhideWhenUsed/>
    <w:qFormat/>
    <w:uiPriority w:val="1"/>
  </w:style>
  <w:style w:type="character" w:customStyle="1" w:styleId="307">
    <w:name w:val="标题 3 Char_file_520"/>
    <w:basedOn w:val="302"/>
    <w:link w:val="5"/>
    <w:semiHidden/>
    <w:qFormat/>
    <w:uiPriority w:val="9"/>
    <w:rPr>
      <w:rFonts w:ascii="宋体" w:hAnsi="宋体" w:eastAsia="宋体" w:cs="宋体"/>
      <w:b/>
      <w:bCs/>
      <w:sz w:val="32"/>
      <w:szCs w:val="32"/>
    </w:rPr>
  </w:style>
  <w:style w:type="character" w:customStyle="1" w:styleId="308">
    <w:name w:val="标题 6 Char_file_520"/>
    <w:basedOn w:val="302"/>
    <w:link w:val="9"/>
    <w:semiHidden/>
    <w:qFormat/>
    <w:uiPriority w:val="9"/>
    <w:rPr>
      <w:rFonts w:ascii="等线 Light" w:hAnsi="等线 Light" w:eastAsia="等线 Light" w:cs="Times New Roman"/>
      <w:b/>
      <w:bCs/>
      <w:sz w:val="24"/>
      <w:szCs w:val="24"/>
    </w:rPr>
  </w:style>
  <w:style w:type="character" w:customStyle="1" w:styleId="309">
    <w:name w:val="Default Paragraph Font_file_512"/>
    <w:unhideWhenUsed/>
    <w:qFormat/>
    <w:uiPriority w:val="1"/>
  </w:style>
  <w:style w:type="character" w:customStyle="1" w:styleId="310">
    <w:name w:val="Hyperlink_file_512"/>
    <w:basedOn w:val="309"/>
    <w:unhideWhenUsed/>
    <w:qFormat/>
    <w:uiPriority w:val="99"/>
    <w:rPr>
      <w:color w:val="0782C1"/>
      <w:u w:val="single"/>
    </w:rPr>
  </w:style>
  <w:style w:type="character" w:customStyle="1" w:styleId="311">
    <w:name w:val="FollowedHyperlink_file_512"/>
    <w:basedOn w:val="309"/>
    <w:unhideWhenUsed/>
    <w:qFormat/>
    <w:uiPriority w:val="99"/>
    <w:rPr>
      <w:color w:val="0782C1"/>
      <w:u w:val="single"/>
    </w:rPr>
  </w:style>
  <w:style w:type="character" w:customStyle="1" w:styleId="312">
    <w:name w:val="标题 1 Char_file_512"/>
    <w:basedOn w:val="309"/>
    <w:link w:val="3"/>
    <w:qFormat/>
    <w:uiPriority w:val="9"/>
    <w:rPr>
      <w:rFonts w:ascii="宋体" w:hAnsi="宋体" w:eastAsia="宋体" w:cs="宋体"/>
      <w:b/>
      <w:bCs/>
      <w:kern w:val="44"/>
      <w:sz w:val="44"/>
      <w:szCs w:val="44"/>
    </w:rPr>
  </w:style>
  <w:style w:type="character" w:customStyle="1" w:styleId="313">
    <w:name w:val="标题 2 Char_file_512"/>
    <w:basedOn w:val="309"/>
    <w:link w:val="4"/>
    <w:semiHidden/>
    <w:qFormat/>
    <w:uiPriority w:val="9"/>
    <w:rPr>
      <w:rFonts w:ascii="等线 Light" w:hAnsi="等线 Light" w:eastAsia="等线 Light" w:cs="Times New Roman"/>
      <w:b/>
      <w:bCs/>
      <w:sz w:val="32"/>
      <w:szCs w:val="32"/>
    </w:rPr>
  </w:style>
  <w:style w:type="character" w:customStyle="1" w:styleId="314">
    <w:name w:val="标题 3 Char_file_512"/>
    <w:basedOn w:val="309"/>
    <w:link w:val="5"/>
    <w:semiHidden/>
    <w:qFormat/>
    <w:uiPriority w:val="9"/>
    <w:rPr>
      <w:rFonts w:ascii="宋体" w:hAnsi="宋体" w:eastAsia="宋体" w:cs="宋体"/>
      <w:b/>
      <w:bCs/>
      <w:sz w:val="32"/>
      <w:szCs w:val="32"/>
    </w:rPr>
  </w:style>
  <w:style w:type="character" w:customStyle="1" w:styleId="315">
    <w:name w:val="标题 4 Char_file_512"/>
    <w:basedOn w:val="309"/>
    <w:link w:val="6"/>
    <w:semiHidden/>
    <w:qFormat/>
    <w:uiPriority w:val="9"/>
    <w:rPr>
      <w:rFonts w:ascii="等线 Light" w:hAnsi="等线 Light" w:eastAsia="等线 Light" w:cs="Times New Roman"/>
      <w:b/>
      <w:bCs/>
      <w:sz w:val="28"/>
      <w:szCs w:val="28"/>
    </w:rPr>
  </w:style>
  <w:style w:type="character" w:customStyle="1" w:styleId="316">
    <w:name w:val="标题 5 Char_file_512"/>
    <w:basedOn w:val="309"/>
    <w:link w:val="7"/>
    <w:semiHidden/>
    <w:qFormat/>
    <w:uiPriority w:val="9"/>
    <w:rPr>
      <w:rFonts w:ascii="宋体" w:hAnsi="宋体" w:eastAsia="宋体" w:cs="宋体"/>
      <w:b/>
      <w:bCs/>
      <w:sz w:val="28"/>
      <w:szCs w:val="28"/>
    </w:rPr>
  </w:style>
  <w:style w:type="character" w:customStyle="1" w:styleId="317">
    <w:name w:val="标题 6 Char_file_512"/>
    <w:basedOn w:val="309"/>
    <w:link w:val="9"/>
    <w:semiHidden/>
    <w:qFormat/>
    <w:uiPriority w:val="9"/>
    <w:rPr>
      <w:rFonts w:ascii="等线 Light" w:hAnsi="等线 Light" w:eastAsia="等线 Light" w:cs="Times New Roman"/>
      <w:b/>
      <w:bCs/>
      <w:sz w:val="24"/>
      <w:szCs w:val="24"/>
    </w:rPr>
  </w:style>
  <w:style w:type="character" w:customStyle="1" w:styleId="318">
    <w:name w:val="标题 3 Char_file_521"/>
    <w:basedOn w:val="306"/>
    <w:link w:val="5"/>
    <w:semiHidden/>
    <w:qFormat/>
    <w:uiPriority w:val="9"/>
    <w:rPr>
      <w:rFonts w:ascii="宋体" w:hAnsi="宋体" w:eastAsia="宋体" w:cs="宋体"/>
      <w:b/>
      <w:bCs/>
      <w:sz w:val="32"/>
      <w:szCs w:val="32"/>
    </w:rPr>
  </w:style>
  <w:style w:type="character" w:customStyle="1" w:styleId="319">
    <w:name w:val="Default Paragraph Font_file_513"/>
    <w:unhideWhenUsed/>
    <w:qFormat/>
    <w:uiPriority w:val="1"/>
  </w:style>
  <w:style w:type="character" w:customStyle="1" w:styleId="320">
    <w:name w:val="Hyperlink_file_513"/>
    <w:basedOn w:val="319"/>
    <w:unhideWhenUsed/>
    <w:qFormat/>
    <w:uiPriority w:val="99"/>
    <w:rPr>
      <w:color w:val="0782C1"/>
      <w:u w:val="single"/>
    </w:rPr>
  </w:style>
  <w:style w:type="character" w:customStyle="1" w:styleId="321">
    <w:name w:val="FollowedHyperlink_file_513"/>
    <w:basedOn w:val="319"/>
    <w:unhideWhenUsed/>
    <w:qFormat/>
    <w:uiPriority w:val="99"/>
    <w:rPr>
      <w:color w:val="0782C1"/>
      <w:u w:val="single"/>
    </w:rPr>
  </w:style>
  <w:style w:type="character" w:customStyle="1" w:styleId="322">
    <w:name w:val="标题 1 Char_file_513"/>
    <w:basedOn w:val="319"/>
    <w:link w:val="3"/>
    <w:qFormat/>
    <w:uiPriority w:val="9"/>
    <w:rPr>
      <w:rFonts w:ascii="宋体" w:hAnsi="宋体" w:eastAsia="宋体" w:cs="宋体"/>
      <w:b/>
      <w:bCs/>
      <w:kern w:val="44"/>
      <w:sz w:val="44"/>
      <w:szCs w:val="44"/>
    </w:rPr>
  </w:style>
  <w:style w:type="character" w:customStyle="1" w:styleId="323">
    <w:name w:val="标题 2 Char_file_513"/>
    <w:basedOn w:val="319"/>
    <w:link w:val="4"/>
    <w:semiHidden/>
    <w:qFormat/>
    <w:uiPriority w:val="9"/>
    <w:rPr>
      <w:rFonts w:ascii="等线 Light" w:hAnsi="等线 Light" w:eastAsia="等线 Light" w:cs="Times New Roman"/>
      <w:b/>
      <w:bCs/>
      <w:sz w:val="32"/>
      <w:szCs w:val="32"/>
    </w:rPr>
  </w:style>
  <w:style w:type="character" w:customStyle="1" w:styleId="324">
    <w:name w:val="标题 3 Char_file_513"/>
    <w:basedOn w:val="319"/>
    <w:link w:val="5"/>
    <w:semiHidden/>
    <w:qFormat/>
    <w:uiPriority w:val="9"/>
    <w:rPr>
      <w:rFonts w:ascii="宋体" w:hAnsi="宋体" w:eastAsia="宋体" w:cs="宋体"/>
      <w:b/>
      <w:bCs/>
      <w:sz w:val="32"/>
      <w:szCs w:val="32"/>
    </w:rPr>
  </w:style>
  <w:style w:type="character" w:customStyle="1" w:styleId="325">
    <w:name w:val="标题 4 Char_file_513"/>
    <w:basedOn w:val="319"/>
    <w:link w:val="6"/>
    <w:semiHidden/>
    <w:qFormat/>
    <w:uiPriority w:val="9"/>
    <w:rPr>
      <w:rFonts w:ascii="等线 Light" w:hAnsi="等线 Light" w:eastAsia="等线 Light" w:cs="Times New Roman"/>
      <w:b/>
      <w:bCs/>
      <w:sz w:val="28"/>
      <w:szCs w:val="28"/>
    </w:rPr>
  </w:style>
  <w:style w:type="character" w:customStyle="1" w:styleId="326">
    <w:name w:val="标题 5 Char_file_513"/>
    <w:basedOn w:val="319"/>
    <w:link w:val="7"/>
    <w:semiHidden/>
    <w:qFormat/>
    <w:uiPriority w:val="9"/>
    <w:rPr>
      <w:rFonts w:ascii="宋体" w:hAnsi="宋体" w:eastAsia="宋体" w:cs="宋体"/>
      <w:b/>
      <w:bCs/>
      <w:sz w:val="28"/>
      <w:szCs w:val="28"/>
    </w:rPr>
  </w:style>
  <w:style w:type="character" w:customStyle="1" w:styleId="327">
    <w:name w:val="标题 6 Char_file_513"/>
    <w:basedOn w:val="319"/>
    <w:link w:val="9"/>
    <w:semiHidden/>
    <w:qFormat/>
    <w:uiPriority w:val="9"/>
    <w:rPr>
      <w:rFonts w:ascii="等线 Light" w:hAnsi="等线 Light" w:eastAsia="等线 Light" w:cs="Times New Roman"/>
      <w:b/>
      <w:bCs/>
      <w:sz w:val="24"/>
      <w:szCs w:val="24"/>
    </w:rPr>
  </w:style>
  <w:style w:type="character" w:customStyle="1" w:styleId="328">
    <w:name w:val="标题 6 Char_file_522"/>
    <w:basedOn w:val="275"/>
    <w:link w:val="9"/>
    <w:semiHidden/>
    <w:qFormat/>
    <w:uiPriority w:val="9"/>
    <w:rPr>
      <w:rFonts w:ascii="等线 Light" w:hAnsi="等线 Light" w:eastAsia="等线 Light" w:cs="Times New Roman"/>
      <w:b/>
      <w:bCs/>
      <w:sz w:val="24"/>
      <w:szCs w:val="24"/>
    </w:rPr>
  </w:style>
  <w:style w:type="character" w:customStyle="1" w:styleId="329">
    <w:name w:val="Default Paragraph Font_file_514"/>
    <w:unhideWhenUsed/>
    <w:qFormat/>
    <w:uiPriority w:val="1"/>
  </w:style>
  <w:style w:type="character" w:customStyle="1" w:styleId="330">
    <w:name w:val="Hyperlink_file_514"/>
    <w:basedOn w:val="329"/>
    <w:unhideWhenUsed/>
    <w:qFormat/>
    <w:uiPriority w:val="99"/>
    <w:rPr>
      <w:color w:val="0782C1"/>
      <w:u w:val="single"/>
    </w:rPr>
  </w:style>
  <w:style w:type="character" w:customStyle="1" w:styleId="331">
    <w:name w:val="FollowedHyperlink_file_514"/>
    <w:basedOn w:val="329"/>
    <w:unhideWhenUsed/>
    <w:qFormat/>
    <w:uiPriority w:val="99"/>
    <w:rPr>
      <w:color w:val="0782C1"/>
      <w:u w:val="single"/>
    </w:rPr>
  </w:style>
  <w:style w:type="character" w:customStyle="1" w:styleId="332">
    <w:name w:val="标题 1 Char_file_514"/>
    <w:basedOn w:val="329"/>
    <w:link w:val="3"/>
    <w:qFormat/>
    <w:uiPriority w:val="9"/>
    <w:rPr>
      <w:rFonts w:ascii="宋体" w:hAnsi="宋体" w:eastAsia="宋体" w:cs="宋体"/>
      <w:b/>
      <w:bCs/>
      <w:kern w:val="44"/>
      <w:sz w:val="44"/>
      <w:szCs w:val="44"/>
    </w:rPr>
  </w:style>
  <w:style w:type="character" w:customStyle="1" w:styleId="333">
    <w:name w:val="标题 2 Char_file_514"/>
    <w:basedOn w:val="329"/>
    <w:link w:val="4"/>
    <w:semiHidden/>
    <w:qFormat/>
    <w:uiPriority w:val="9"/>
    <w:rPr>
      <w:rFonts w:ascii="等线 Light" w:hAnsi="等线 Light" w:eastAsia="等线 Light" w:cs="Times New Roman"/>
      <w:b/>
      <w:bCs/>
      <w:sz w:val="32"/>
      <w:szCs w:val="32"/>
    </w:rPr>
  </w:style>
  <w:style w:type="character" w:customStyle="1" w:styleId="334">
    <w:name w:val="标题 3 Char_file_514"/>
    <w:basedOn w:val="329"/>
    <w:link w:val="5"/>
    <w:semiHidden/>
    <w:qFormat/>
    <w:uiPriority w:val="9"/>
    <w:rPr>
      <w:rFonts w:ascii="宋体" w:hAnsi="宋体" w:eastAsia="宋体" w:cs="宋体"/>
      <w:b/>
      <w:bCs/>
      <w:sz w:val="32"/>
      <w:szCs w:val="32"/>
    </w:rPr>
  </w:style>
  <w:style w:type="character" w:customStyle="1" w:styleId="335">
    <w:name w:val="标题 4 Char_file_514"/>
    <w:basedOn w:val="329"/>
    <w:link w:val="6"/>
    <w:semiHidden/>
    <w:qFormat/>
    <w:uiPriority w:val="9"/>
    <w:rPr>
      <w:rFonts w:ascii="等线 Light" w:hAnsi="等线 Light" w:eastAsia="等线 Light" w:cs="Times New Roman"/>
      <w:b/>
      <w:bCs/>
      <w:sz w:val="28"/>
      <w:szCs w:val="28"/>
    </w:rPr>
  </w:style>
  <w:style w:type="character" w:customStyle="1" w:styleId="336">
    <w:name w:val="Strong_file_522"/>
    <w:basedOn w:val="275"/>
    <w:qFormat/>
    <w:uiPriority w:val="22"/>
    <w:rPr>
      <w:b/>
      <w:bCs/>
    </w:rPr>
  </w:style>
  <w:style w:type="character" w:customStyle="1" w:styleId="337">
    <w:name w:val="标题 5 Char_file_514"/>
    <w:basedOn w:val="329"/>
    <w:link w:val="7"/>
    <w:semiHidden/>
    <w:qFormat/>
    <w:uiPriority w:val="9"/>
    <w:rPr>
      <w:rFonts w:ascii="宋体" w:hAnsi="宋体" w:eastAsia="宋体" w:cs="宋体"/>
      <w:b/>
      <w:bCs/>
      <w:sz w:val="28"/>
      <w:szCs w:val="28"/>
    </w:rPr>
  </w:style>
  <w:style w:type="character" w:customStyle="1" w:styleId="338">
    <w:name w:val="标题 6 Char_file_514"/>
    <w:basedOn w:val="329"/>
    <w:link w:val="9"/>
    <w:semiHidden/>
    <w:qFormat/>
    <w:uiPriority w:val="9"/>
    <w:rPr>
      <w:rFonts w:ascii="等线 Light" w:hAnsi="等线 Light" w:eastAsia="等线 Light" w:cs="Times New Roman"/>
      <w:b/>
      <w:bCs/>
      <w:sz w:val="24"/>
      <w:szCs w:val="24"/>
    </w:rPr>
  </w:style>
  <w:style w:type="character" w:customStyle="1" w:styleId="339">
    <w:name w:val="Strong_file_514"/>
    <w:basedOn w:val="329"/>
    <w:qFormat/>
    <w:uiPriority w:val="22"/>
    <w:rPr>
      <w:b/>
      <w:bCs/>
    </w:rPr>
  </w:style>
  <w:style w:type="character" w:customStyle="1" w:styleId="340">
    <w:name w:val="Hyperlink_file_523"/>
    <w:basedOn w:val="341"/>
    <w:unhideWhenUsed/>
    <w:qFormat/>
    <w:uiPriority w:val="99"/>
    <w:rPr>
      <w:color w:val="0782C1"/>
      <w:u w:val="single"/>
    </w:rPr>
  </w:style>
  <w:style w:type="character" w:customStyle="1" w:styleId="341">
    <w:name w:val="Default Paragraph Font_file_523"/>
    <w:unhideWhenUsed/>
    <w:qFormat/>
    <w:uiPriority w:val="1"/>
  </w:style>
  <w:style w:type="character" w:customStyle="1" w:styleId="342">
    <w:name w:val="FollowedHyperlink_file_523"/>
    <w:basedOn w:val="341"/>
    <w:unhideWhenUsed/>
    <w:qFormat/>
    <w:uiPriority w:val="99"/>
    <w:rPr>
      <w:color w:val="0782C1"/>
      <w:u w:val="single"/>
    </w:rPr>
  </w:style>
  <w:style w:type="character" w:customStyle="1" w:styleId="343">
    <w:name w:val="标题 6 Char_file_523"/>
    <w:basedOn w:val="341"/>
    <w:link w:val="9"/>
    <w:semiHidden/>
    <w:qFormat/>
    <w:uiPriority w:val="9"/>
    <w:rPr>
      <w:rFonts w:ascii="等线 Light" w:hAnsi="等线 Light" w:eastAsia="等线 Light" w:cs="Times New Roman"/>
      <w:b/>
      <w:bCs/>
      <w:sz w:val="24"/>
      <w:szCs w:val="24"/>
    </w:rPr>
  </w:style>
  <w:style w:type="character" w:customStyle="1" w:styleId="344">
    <w:name w:val="Default Paragraph Font_file_515"/>
    <w:unhideWhenUsed/>
    <w:qFormat/>
    <w:uiPriority w:val="1"/>
  </w:style>
  <w:style w:type="character" w:customStyle="1" w:styleId="345">
    <w:name w:val="标题 3 Char_file_523"/>
    <w:basedOn w:val="341"/>
    <w:link w:val="5"/>
    <w:semiHidden/>
    <w:qFormat/>
    <w:uiPriority w:val="9"/>
    <w:rPr>
      <w:rFonts w:ascii="宋体" w:hAnsi="宋体" w:eastAsia="宋体" w:cs="宋体"/>
      <w:b/>
      <w:bCs/>
      <w:sz w:val="32"/>
      <w:szCs w:val="32"/>
    </w:rPr>
  </w:style>
  <w:style w:type="character" w:customStyle="1" w:styleId="346">
    <w:name w:val="Hyperlink_file_515"/>
    <w:basedOn w:val="344"/>
    <w:unhideWhenUsed/>
    <w:qFormat/>
    <w:uiPriority w:val="99"/>
    <w:rPr>
      <w:color w:val="0782C1"/>
      <w:u w:val="single"/>
    </w:rPr>
  </w:style>
  <w:style w:type="character" w:customStyle="1" w:styleId="347">
    <w:name w:val="FollowedHyperlink_file_515"/>
    <w:basedOn w:val="344"/>
    <w:unhideWhenUsed/>
    <w:qFormat/>
    <w:uiPriority w:val="99"/>
    <w:rPr>
      <w:color w:val="0782C1"/>
      <w:u w:val="single"/>
    </w:rPr>
  </w:style>
  <w:style w:type="character" w:customStyle="1" w:styleId="348">
    <w:name w:val="标题 1 Char_file_515"/>
    <w:basedOn w:val="344"/>
    <w:link w:val="3"/>
    <w:qFormat/>
    <w:uiPriority w:val="9"/>
    <w:rPr>
      <w:rFonts w:ascii="宋体" w:hAnsi="宋体" w:eastAsia="宋体" w:cs="宋体"/>
      <w:b/>
      <w:bCs/>
      <w:kern w:val="44"/>
      <w:sz w:val="44"/>
      <w:szCs w:val="44"/>
    </w:rPr>
  </w:style>
  <w:style w:type="character" w:customStyle="1" w:styleId="349">
    <w:name w:val="标题 2 Char_file_515"/>
    <w:basedOn w:val="344"/>
    <w:link w:val="4"/>
    <w:semiHidden/>
    <w:qFormat/>
    <w:uiPriority w:val="9"/>
    <w:rPr>
      <w:rFonts w:ascii="等线 Light" w:hAnsi="等线 Light" w:eastAsia="等线 Light" w:cs="Times New Roman"/>
      <w:b/>
      <w:bCs/>
      <w:sz w:val="32"/>
      <w:szCs w:val="32"/>
    </w:rPr>
  </w:style>
  <w:style w:type="character" w:customStyle="1" w:styleId="350">
    <w:name w:val="标题 3 Char_file_515"/>
    <w:basedOn w:val="344"/>
    <w:link w:val="5"/>
    <w:semiHidden/>
    <w:qFormat/>
    <w:uiPriority w:val="9"/>
    <w:rPr>
      <w:rFonts w:ascii="宋体" w:hAnsi="宋体" w:eastAsia="宋体" w:cs="宋体"/>
      <w:b/>
      <w:bCs/>
      <w:sz w:val="32"/>
      <w:szCs w:val="32"/>
    </w:rPr>
  </w:style>
  <w:style w:type="character" w:customStyle="1" w:styleId="351">
    <w:name w:val="标题 4 Char_file_515"/>
    <w:basedOn w:val="344"/>
    <w:link w:val="6"/>
    <w:semiHidden/>
    <w:qFormat/>
    <w:uiPriority w:val="9"/>
    <w:rPr>
      <w:rFonts w:ascii="等线 Light" w:hAnsi="等线 Light" w:eastAsia="等线 Light" w:cs="Times New Roman"/>
      <w:b/>
      <w:bCs/>
      <w:sz w:val="28"/>
      <w:szCs w:val="28"/>
    </w:rPr>
  </w:style>
  <w:style w:type="character" w:customStyle="1" w:styleId="352">
    <w:name w:val="Strong_file_523"/>
    <w:basedOn w:val="341"/>
    <w:qFormat/>
    <w:uiPriority w:val="22"/>
    <w:rPr>
      <w:b/>
      <w:bCs/>
    </w:rPr>
  </w:style>
  <w:style w:type="character" w:customStyle="1" w:styleId="353">
    <w:name w:val="标题 5 Char_file_515"/>
    <w:basedOn w:val="344"/>
    <w:link w:val="7"/>
    <w:semiHidden/>
    <w:qFormat/>
    <w:uiPriority w:val="9"/>
    <w:rPr>
      <w:rFonts w:ascii="宋体" w:hAnsi="宋体" w:eastAsia="宋体" w:cs="宋体"/>
      <w:b/>
      <w:bCs/>
      <w:sz w:val="28"/>
      <w:szCs w:val="28"/>
    </w:rPr>
  </w:style>
  <w:style w:type="character" w:customStyle="1" w:styleId="354">
    <w:name w:val="标题 6 Char_file_515"/>
    <w:basedOn w:val="344"/>
    <w:link w:val="9"/>
    <w:semiHidden/>
    <w:qFormat/>
    <w:uiPriority w:val="9"/>
    <w:rPr>
      <w:rFonts w:ascii="等线 Light" w:hAnsi="等线 Light" w:eastAsia="等线 Light" w:cs="Times New Roman"/>
      <w:b/>
      <w:bCs/>
      <w:sz w:val="24"/>
      <w:szCs w:val="24"/>
    </w:rPr>
  </w:style>
  <w:style w:type="character" w:customStyle="1" w:styleId="355">
    <w:name w:val="Strong_file_515"/>
    <w:basedOn w:val="344"/>
    <w:qFormat/>
    <w:uiPriority w:val="22"/>
    <w:rPr>
      <w:b/>
      <w:bCs/>
    </w:rPr>
  </w:style>
  <w:style w:type="character" w:customStyle="1" w:styleId="356">
    <w:name w:val="Hyperlink_file_524"/>
    <w:basedOn w:val="357"/>
    <w:unhideWhenUsed/>
    <w:qFormat/>
    <w:uiPriority w:val="99"/>
    <w:rPr>
      <w:color w:val="0782C1"/>
      <w:u w:val="single"/>
    </w:rPr>
  </w:style>
  <w:style w:type="character" w:customStyle="1" w:styleId="357">
    <w:name w:val="Default Paragraph Font_file_524"/>
    <w:unhideWhenUsed/>
    <w:qFormat/>
    <w:uiPriority w:val="1"/>
  </w:style>
  <w:style w:type="character" w:customStyle="1" w:styleId="358">
    <w:name w:val="FollowedHyperlink_file_524"/>
    <w:basedOn w:val="357"/>
    <w:unhideWhenUsed/>
    <w:qFormat/>
    <w:uiPriority w:val="99"/>
    <w:rPr>
      <w:color w:val="0782C1"/>
      <w:u w:val="single"/>
    </w:rPr>
  </w:style>
  <w:style w:type="character" w:customStyle="1" w:styleId="359">
    <w:name w:val="标题 6 Char_file_524"/>
    <w:basedOn w:val="357"/>
    <w:link w:val="9"/>
    <w:semiHidden/>
    <w:qFormat/>
    <w:uiPriority w:val="9"/>
    <w:rPr>
      <w:rFonts w:ascii="等线 Light" w:hAnsi="等线 Light" w:eastAsia="等线 Light" w:cs="Times New Roman"/>
      <w:b/>
      <w:bCs/>
      <w:sz w:val="24"/>
      <w:szCs w:val="24"/>
    </w:rPr>
  </w:style>
  <w:style w:type="character" w:customStyle="1" w:styleId="360">
    <w:name w:val="Default Paragraph Font_file_516"/>
    <w:unhideWhenUsed/>
    <w:qFormat/>
    <w:uiPriority w:val="1"/>
  </w:style>
  <w:style w:type="character" w:customStyle="1" w:styleId="361">
    <w:name w:val="标题 3 Char_file_524"/>
    <w:basedOn w:val="357"/>
    <w:link w:val="5"/>
    <w:semiHidden/>
    <w:qFormat/>
    <w:uiPriority w:val="9"/>
    <w:rPr>
      <w:rFonts w:ascii="宋体" w:hAnsi="宋体" w:eastAsia="宋体" w:cs="宋体"/>
      <w:b/>
      <w:bCs/>
      <w:sz w:val="32"/>
      <w:szCs w:val="32"/>
    </w:rPr>
  </w:style>
  <w:style w:type="character" w:customStyle="1" w:styleId="362">
    <w:name w:val="Hyperlink_file_516"/>
    <w:basedOn w:val="360"/>
    <w:unhideWhenUsed/>
    <w:qFormat/>
    <w:uiPriority w:val="99"/>
    <w:rPr>
      <w:color w:val="0782C1"/>
      <w:u w:val="single"/>
    </w:rPr>
  </w:style>
  <w:style w:type="character" w:customStyle="1" w:styleId="363">
    <w:name w:val="FollowedHyperlink_file_516"/>
    <w:basedOn w:val="360"/>
    <w:unhideWhenUsed/>
    <w:qFormat/>
    <w:uiPriority w:val="99"/>
    <w:rPr>
      <w:color w:val="0782C1"/>
      <w:u w:val="single"/>
    </w:rPr>
  </w:style>
  <w:style w:type="character" w:customStyle="1" w:styleId="364">
    <w:name w:val="标题 1 Char_file_516"/>
    <w:basedOn w:val="360"/>
    <w:link w:val="3"/>
    <w:qFormat/>
    <w:uiPriority w:val="9"/>
    <w:rPr>
      <w:rFonts w:ascii="宋体" w:hAnsi="宋体" w:eastAsia="宋体" w:cs="宋体"/>
      <w:b/>
      <w:bCs/>
      <w:kern w:val="44"/>
      <w:sz w:val="44"/>
      <w:szCs w:val="44"/>
    </w:rPr>
  </w:style>
  <w:style w:type="character" w:customStyle="1" w:styleId="365">
    <w:name w:val="标题 2 Char_file_516"/>
    <w:basedOn w:val="360"/>
    <w:link w:val="4"/>
    <w:semiHidden/>
    <w:qFormat/>
    <w:uiPriority w:val="9"/>
    <w:rPr>
      <w:rFonts w:ascii="等线 Light" w:hAnsi="等线 Light" w:eastAsia="等线 Light" w:cs="Times New Roman"/>
      <w:b/>
      <w:bCs/>
      <w:sz w:val="32"/>
      <w:szCs w:val="32"/>
    </w:rPr>
  </w:style>
  <w:style w:type="character" w:customStyle="1" w:styleId="366">
    <w:name w:val="标题 3 Char_file_516"/>
    <w:basedOn w:val="360"/>
    <w:link w:val="5"/>
    <w:semiHidden/>
    <w:qFormat/>
    <w:uiPriority w:val="9"/>
    <w:rPr>
      <w:rFonts w:ascii="宋体" w:hAnsi="宋体" w:eastAsia="宋体" w:cs="宋体"/>
      <w:b/>
      <w:bCs/>
      <w:sz w:val="32"/>
      <w:szCs w:val="32"/>
    </w:rPr>
  </w:style>
  <w:style w:type="character" w:customStyle="1" w:styleId="367">
    <w:name w:val="标题 4 Char_file_516"/>
    <w:basedOn w:val="360"/>
    <w:link w:val="6"/>
    <w:semiHidden/>
    <w:qFormat/>
    <w:uiPriority w:val="9"/>
    <w:rPr>
      <w:rFonts w:ascii="等线 Light" w:hAnsi="等线 Light" w:eastAsia="等线 Light" w:cs="Times New Roman"/>
      <w:b/>
      <w:bCs/>
      <w:sz w:val="28"/>
      <w:szCs w:val="28"/>
    </w:rPr>
  </w:style>
  <w:style w:type="character" w:customStyle="1" w:styleId="368">
    <w:name w:val="标题 5 Char_file_516"/>
    <w:basedOn w:val="360"/>
    <w:link w:val="7"/>
    <w:semiHidden/>
    <w:qFormat/>
    <w:uiPriority w:val="9"/>
    <w:rPr>
      <w:rFonts w:ascii="宋体" w:hAnsi="宋体" w:eastAsia="宋体" w:cs="宋体"/>
      <w:b/>
      <w:bCs/>
      <w:sz w:val="28"/>
      <w:szCs w:val="28"/>
    </w:rPr>
  </w:style>
  <w:style w:type="character" w:customStyle="1" w:styleId="369">
    <w:name w:val="标题 6 Char_file_516"/>
    <w:basedOn w:val="360"/>
    <w:link w:val="9"/>
    <w:semiHidden/>
    <w:qFormat/>
    <w:uiPriority w:val="9"/>
    <w:rPr>
      <w:rFonts w:ascii="等线 Light" w:hAnsi="等线 Light" w:eastAsia="等线 Light" w:cs="Times New Roman"/>
      <w:b/>
      <w:bCs/>
      <w:sz w:val="24"/>
      <w:szCs w:val="24"/>
    </w:rPr>
  </w:style>
  <w:style w:type="character" w:customStyle="1" w:styleId="370">
    <w:name w:val="Hyperlink_file_525"/>
    <w:basedOn w:val="371"/>
    <w:unhideWhenUsed/>
    <w:qFormat/>
    <w:uiPriority w:val="99"/>
    <w:rPr>
      <w:color w:val="0782C1"/>
      <w:u w:val="single"/>
    </w:rPr>
  </w:style>
  <w:style w:type="character" w:customStyle="1" w:styleId="371">
    <w:name w:val="Default Paragraph Font_file_525"/>
    <w:unhideWhenUsed/>
    <w:qFormat/>
    <w:uiPriority w:val="1"/>
  </w:style>
  <w:style w:type="character" w:customStyle="1" w:styleId="372">
    <w:name w:val="FollowedHyperlink_file_525"/>
    <w:basedOn w:val="371"/>
    <w:unhideWhenUsed/>
    <w:qFormat/>
    <w:uiPriority w:val="99"/>
    <w:rPr>
      <w:color w:val="0782C1"/>
      <w:u w:val="single"/>
    </w:rPr>
  </w:style>
  <w:style w:type="character" w:customStyle="1" w:styleId="373">
    <w:name w:val="标题 1 Char_file_525"/>
    <w:basedOn w:val="371"/>
    <w:link w:val="3"/>
    <w:qFormat/>
    <w:uiPriority w:val="9"/>
    <w:rPr>
      <w:rFonts w:ascii="宋体" w:hAnsi="宋体" w:eastAsia="宋体" w:cs="宋体"/>
      <w:b/>
      <w:bCs/>
      <w:kern w:val="44"/>
      <w:sz w:val="44"/>
      <w:szCs w:val="44"/>
    </w:rPr>
  </w:style>
  <w:style w:type="character" w:customStyle="1" w:styleId="374">
    <w:name w:val="Default Paragraph Font_file_517"/>
    <w:unhideWhenUsed/>
    <w:qFormat/>
    <w:uiPriority w:val="1"/>
  </w:style>
  <w:style w:type="character" w:customStyle="1" w:styleId="375">
    <w:name w:val="标题 3 Char_file_525"/>
    <w:basedOn w:val="371"/>
    <w:link w:val="5"/>
    <w:semiHidden/>
    <w:qFormat/>
    <w:uiPriority w:val="9"/>
    <w:rPr>
      <w:rFonts w:ascii="宋体" w:hAnsi="宋体" w:eastAsia="宋体" w:cs="宋体"/>
      <w:b/>
      <w:bCs/>
      <w:sz w:val="32"/>
      <w:szCs w:val="32"/>
    </w:rPr>
  </w:style>
  <w:style w:type="character" w:customStyle="1" w:styleId="376">
    <w:name w:val="Hyperlink_file_517"/>
    <w:basedOn w:val="374"/>
    <w:unhideWhenUsed/>
    <w:qFormat/>
    <w:uiPriority w:val="99"/>
    <w:rPr>
      <w:color w:val="0782C1"/>
      <w:u w:val="single"/>
    </w:rPr>
  </w:style>
  <w:style w:type="character" w:customStyle="1" w:styleId="377">
    <w:name w:val="FollowedHyperlink_file_517"/>
    <w:basedOn w:val="374"/>
    <w:unhideWhenUsed/>
    <w:qFormat/>
    <w:uiPriority w:val="99"/>
    <w:rPr>
      <w:color w:val="0782C1"/>
      <w:u w:val="single"/>
    </w:rPr>
  </w:style>
  <w:style w:type="character" w:customStyle="1" w:styleId="378">
    <w:name w:val="标题 1 Char_file_517"/>
    <w:basedOn w:val="374"/>
    <w:link w:val="3"/>
    <w:qFormat/>
    <w:uiPriority w:val="9"/>
    <w:rPr>
      <w:rFonts w:ascii="宋体" w:hAnsi="宋体" w:eastAsia="宋体" w:cs="宋体"/>
      <w:b/>
      <w:bCs/>
      <w:kern w:val="44"/>
      <w:sz w:val="44"/>
      <w:szCs w:val="44"/>
    </w:rPr>
  </w:style>
  <w:style w:type="character" w:customStyle="1" w:styleId="379">
    <w:name w:val="标题 2 Char_file_517"/>
    <w:basedOn w:val="374"/>
    <w:link w:val="4"/>
    <w:semiHidden/>
    <w:qFormat/>
    <w:uiPriority w:val="9"/>
    <w:rPr>
      <w:rFonts w:ascii="等线 Light" w:hAnsi="等线 Light" w:eastAsia="等线 Light" w:cs="Times New Roman"/>
      <w:b/>
      <w:bCs/>
      <w:sz w:val="32"/>
      <w:szCs w:val="32"/>
    </w:rPr>
  </w:style>
  <w:style w:type="character" w:customStyle="1" w:styleId="380">
    <w:name w:val="标题 3 Char_file_517"/>
    <w:basedOn w:val="374"/>
    <w:link w:val="5"/>
    <w:semiHidden/>
    <w:qFormat/>
    <w:uiPriority w:val="9"/>
    <w:rPr>
      <w:rFonts w:ascii="宋体" w:hAnsi="宋体" w:eastAsia="宋体" w:cs="宋体"/>
      <w:b/>
      <w:bCs/>
      <w:sz w:val="32"/>
      <w:szCs w:val="32"/>
    </w:rPr>
  </w:style>
  <w:style w:type="character" w:customStyle="1" w:styleId="381">
    <w:name w:val="标题 4 Char_file_517"/>
    <w:basedOn w:val="374"/>
    <w:link w:val="6"/>
    <w:semiHidden/>
    <w:qFormat/>
    <w:uiPriority w:val="9"/>
    <w:rPr>
      <w:rFonts w:ascii="等线 Light" w:hAnsi="等线 Light" w:eastAsia="等线 Light" w:cs="Times New Roman"/>
      <w:b/>
      <w:bCs/>
      <w:sz w:val="28"/>
      <w:szCs w:val="28"/>
    </w:rPr>
  </w:style>
  <w:style w:type="character" w:customStyle="1" w:styleId="382">
    <w:name w:val="标题 5 Char_file_524"/>
    <w:basedOn w:val="357"/>
    <w:link w:val="7"/>
    <w:semiHidden/>
    <w:qFormat/>
    <w:uiPriority w:val="9"/>
    <w:rPr>
      <w:rFonts w:ascii="宋体" w:hAnsi="宋体" w:eastAsia="宋体" w:cs="宋体"/>
      <w:b/>
      <w:bCs/>
      <w:sz w:val="28"/>
      <w:szCs w:val="28"/>
    </w:rPr>
  </w:style>
  <w:style w:type="character" w:customStyle="1" w:styleId="383">
    <w:name w:val="标题 5 Char_file_517"/>
    <w:basedOn w:val="374"/>
    <w:link w:val="7"/>
    <w:semiHidden/>
    <w:qFormat/>
    <w:uiPriority w:val="9"/>
    <w:rPr>
      <w:rFonts w:ascii="宋体" w:hAnsi="宋体" w:eastAsia="宋体" w:cs="宋体"/>
      <w:b/>
      <w:bCs/>
      <w:sz w:val="28"/>
      <w:szCs w:val="28"/>
    </w:rPr>
  </w:style>
  <w:style w:type="character" w:customStyle="1" w:styleId="384">
    <w:name w:val="标题 2 Char_file_524"/>
    <w:basedOn w:val="357"/>
    <w:link w:val="4"/>
    <w:semiHidden/>
    <w:qFormat/>
    <w:uiPriority w:val="9"/>
    <w:rPr>
      <w:rFonts w:ascii="等线 Light" w:hAnsi="等线 Light" w:eastAsia="等线 Light" w:cs="Times New Roman"/>
      <w:b/>
      <w:bCs/>
      <w:sz w:val="32"/>
      <w:szCs w:val="32"/>
    </w:rPr>
  </w:style>
  <w:style w:type="character" w:customStyle="1" w:styleId="385">
    <w:name w:val="标题 6 Char_file_517"/>
    <w:basedOn w:val="374"/>
    <w:link w:val="9"/>
    <w:semiHidden/>
    <w:qFormat/>
    <w:uiPriority w:val="9"/>
    <w:rPr>
      <w:rFonts w:ascii="等线 Light" w:hAnsi="等线 Light" w:eastAsia="等线 Light" w:cs="Times New Roman"/>
      <w:b/>
      <w:bCs/>
      <w:sz w:val="24"/>
      <w:szCs w:val="24"/>
    </w:rPr>
  </w:style>
  <w:style w:type="character" w:customStyle="1" w:styleId="386">
    <w:name w:val="标题 1 Char_file_524"/>
    <w:basedOn w:val="357"/>
    <w:link w:val="3"/>
    <w:qFormat/>
    <w:uiPriority w:val="9"/>
    <w:rPr>
      <w:rFonts w:ascii="宋体" w:hAnsi="宋体" w:eastAsia="宋体" w:cs="宋体"/>
      <w:b/>
      <w:bCs/>
      <w:kern w:val="44"/>
      <w:sz w:val="44"/>
      <w:szCs w:val="44"/>
    </w:rPr>
  </w:style>
  <w:style w:type="character" w:customStyle="1" w:styleId="387">
    <w:name w:val="Default Paragraph Font_file_518"/>
    <w:unhideWhenUsed/>
    <w:qFormat/>
    <w:uiPriority w:val="1"/>
  </w:style>
  <w:style w:type="character" w:customStyle="1" w:styleId="388">
    <w:name w:val="Hyperlink_file_518"/>
    <w:basedOn w:val="387"/>
    <w:unhideWhenUsed/>
    <w:qFormat/>
    <w:uiPriority w:val="99"/>
    <w:rPr>
      <w:color w:val="0782C1"/>
      <w:u w:val="single"/>
    </w:rPr>
  </w:style>
  <w:style w:type="character" w:customStyle="1" w:styleId="389">
    <w:name w:val="标题 2 Char_file_521"/>
    <w:basedOn w:val="306"/>
    <w:link w:val="4"/>
    <w:semiHidden/>
    <w:qFormat/>
    <w:uiPriority w:val="9"/>
    <w:rPr>
      <w:rFonts w:ascii="等线 Light" w:hAnsi="等线 Light" w:eastAsia="等线 Light" w:cs="Times New Roman"/>
      <w:b/>
      <w:bCs/>
      <w:sz w:val="32"/>
      <w:szCs w:val="32"/>
    </w:rPr>
  </w:style>
  <w:style w:type="character" w:customStyle="1" w:styleId="390">
    <w:name w:val="FollowedHyperlink_file_518"/>
    <w:basedOn w:val="387"/>
    <w:unhideWhenUsed/>
    <w:qFormat/>
    <w:uiPriority w:val="99"/>
    <w:rPr>
      <w:color w:val="0782C1"/>
      <w:u w:val="single"/>
    </w:rPr>
  </w:style>
  <w:style w:type="character" w:customStyle="1" w:styleId="391">
    <w:name w:val="标题 1 Char_file_518"/>
    <w:basedOn w:val="387"/>
    <w:link w:val="3"/>
    <w:qFormat/>
    <w:uiPriority w:val="9"/>
    <w:rPr>
      <w:rFonts w:ascii="宋体" w:hAnsi="宋体" w:eastAsia="宋体" w:cs="宋体"/>
      <w:b/>
      <w:bCs/>
      <w:kern w:val="44"/>
      <w:sz w:val="44"/>
      <w:szCs w:val="44"/>
    </w:rPr>
  </w:style>
  <w:style w:type="character" w:customStyle="1" w:styleId="392">
    <w:name w:val="标题 2 Char_file_518"/>
    <w:basedOn w:val="387"/>
    <w:link w:val="4"/>
    <w:semiHidden/>
    <w:qFormat/>
    <w:uiPriority w:val="9"/>
    <w:rPr>
      <w:rFonts w:ascii="等线 Light" w:hAnsi="等线 Light" w:eastAsia="等线 Light" w:cs="Times New Roman"/>
      <w:b/>
      <w:bCs/>
      <w:sz w:val="32"/>
      <w:szCs w:val="32"/>
    </w:rPr>
  </w:style>
  <w:style w:type="character" w:customStyle="1" w:styleId="393">
    <w:name w:val="标题 3 Char_file_518"/>
    <w:basedOn w:val="387"/>
    <w:link w:val="5"/>
    <w:semiHidden/>
    <w:qFormat/>
    <w:uiPriority w:val="9"/>
    <w:rPr>
      <w:rFonts w:ascii="宋体" w:hAnsi="宋体" w:eastAsia="宋体" w:cs="宋体"/>
      <w:b/>
      <w:bCs/>
      <w:sz w:val="32"/>
      <w:szCs w:val="32"/>
    </w:rPr>
  </w:style>
  <w:style w:type="character" w:customStyle="1" w:styleId="394">
    <w:name w:val="标题 4 Char_file_518"/>
    <w:basedOn w:val="387"/>
    <w:link w:val="6"/>
    <w:semiHidden/>
    <w:qFormat/>
    <w:uiPriority w:val="9"/>
    <w:rPr>
      <w:rFonts w:ascii="等线 Light" w:hAnsi="等线 Light" w:eastAsia="等线 Light" w:cs="Times New Roman"/>
      <w:b/>
      <w:bCs/>
      <w:sz w:val="28"/>
      <w:szCs w:val="28"/>
    </w:rPr>
  </w:style>
  <w:style w:type="character" w:customStyle="1" w:styleId="395">
    <w:name w:val="标题 5 Char_file_518"/>
    <w:basedOn w:val="387"/>
    <w:link w:val="7"/>
    <w:semiHidden/>
    <w:qFormat/>
    <w:uiPriority w:val="9"/>
    <w:rPr>
      <w:rFonts w:ascii="宋体" w:hAnsi="宋体" w:eastAsia="宋体" w:cs="宋体"/>
      <w:b/>
      <w:bCs/>
      <w:sz w:val="28"/>
      <w:szCs w:val="28"/>
    </w:rPr>
  </w:style>
  <w:style w:type="character" w:customStyle="1" w:styleId="396">
    <w:name w:val="标题 6 Char_file_518"/>
    <w:basedOn w:val="387"/>
    <w:link w:val="9"/>
    <w:semiHidden/>
    <w:qFormat/>
    <w:uiPriority w:val="9"/>
    <w:rPr>
      <w:rFonts w:ascii="等线 Light" w:hAnsi="等线 Light" w:eastAsia="等线 Light" w:cs="Times New Roman"/>
      <w:b/>
      <w:bCs/>
      <w:sz w:val="24"/>
      <w:szCs w:val="24"/>
    </w:rPr>
  </w:style>
  <w:style w:type="character" w:customStyle="1" w:styleId="397">
    <w:name w:val="FollowedHyperlink_file_522"/>
    <w:basedOn w:val="275"/>
    <w:unhideWhenUsed/>
    <w:qFormat/>
    <w:uiPriority w:val="99"/>
    <w:rPr>
      <w:color w:val="0782C1"/>
      <w:u w:val="single"/>
    </w:rPr>
  </w:style>
  <w:style w:type="character" w:customStyle="1" w:styleId="398">
    <w:name w:val="标题 1 Char_file_519"/>
    <w:basedOn w:val="271"/>
    <w:link w:val="3"/>
    <w:qFormat/>
    <w:uiPriority w:val="9"/>
    <w:rPr>
      <w:rFonts w:ascii="宋体" w:hAnsi="宋体" w:eastAsia="宋体" w:cs="宋体"/>
      <w:b/>
      <w:bCs/>
      <w:kern w:val="44"/>
      <w:sz w:val="44"/>
      <w:szCs w:val="44"/>
    </w:rPr>
  </w:style>
  <w:style w:type="character" w:customStyle="1" w:styleId="399">
    <w:name w:val="Hyperlink_file_522"/>
    <w:basedOn w:val="275"/>
    <w:unhideWhenUsed/>
    <w:qFormat/>
    <w:uiPriority w:val="99"/>
    <w:rPr>
      <w:color w:val="0782C1"/>
      <w:u w:val="single"/>
    </w:rPr>
  </w:style>
  <w:style w:type="character" w:customStyle="1" w:styleId="400">
    <w:name w:val="标题 3 Char_file_519"/>
    <w:basedOn w:val="271"/>
    <w:link w:val="5"/>
    <w:semiHidden/>
    <w:qFormat/>
    <w:uiPriority w:val="9"/>
    <w:rPr>
      <w:rFonts w:ascii="宋体" w:hAnsi="宋体" w:eastAsia="宋体" w:cs="宋体"/>
      <w:b/>
      <w:bCs/>
      <w:sz w:val="32"/>
      <w:szCs w:val="32"/>
    </w:rPr>
  </w:style>
  <w:style w:type="character" w:customStyle="1" w:styleId="401">
    <w:name w:val="标题 5 Char_file_519"/>
    <w:basedOn w:val="271"/>
    <w:link w:val="7"/>
    <w:semiHidden/>
    <w:qFormat/>
    <w:uiPriority w:val="9"/>
    <w:rPr>
      <w:rFonts w:ascii="宋体" w:hAnsi="宋体" w:eastAsia="宋体" w:cs="宋体"/>
      <w:b/>
      <w:bCs/>
      <w:sz w:val="28"/>
      <w:szCs w:val="28"/>
    </w:rPr>
  </w:style>
  <w:style w:type="character" w:customStyle="1" w:styleId="402">
    <w:name w:val="FollowedHyperlink_file_520"/>
    <w:basedOn w:val="302"/>
    <w:unhideWhenUsed/>
    <w:qFormat/>
    <w:uiPriority w:val="99"/>
    <w:rPr>
      <w:color w:val="0782C1"/>
      <w:u w:val="single"/>
    </w:rPr>
  </w:style>
  <w:style w:type="character" w:customStyle="1" w:styleId="403">
    <w:name w:val="标题 2 Char_file_520"/>
    <w:basedOn w:val="302"/>
    <w:link w:val="4"/>
    <w:semiHidden/>
    <w:qFormat/>
    <w:uiPriority w:val="9"/>
    <w:rPr>
      <w:rFonts w:ascii="等线 Light" w:hAnsi="等线 Light" w:eastAsia="等线 Light" w:cs="Times New Roman"/>
      <w:b/>
      <w:bCs/>
      <w:sz w:val="32"/>
      <w:szCs w:val="32"/>
    </w:rPr>
  </w:style>
  <w:style w:type="character" w:customStyle="1" w:styleId="404">
    <w:name w:val="标题 4 Char_file_520"/>
    <w:basedOn w:val="302"/>
    <w:link w:val="6"/>
    <w:semiHidden/>
    <w:qFormat/>
    <w:uiPriority w:val="9"/>
    <w:rPr>
      <w:rFonts w:ascii="等线 Light" w:hAnsi="等线 Light" w:eastAsia="等线 Light" w:cs="Times New Roman"/>
      <w:b/>
      <w:bCs/>
      <w:sz w:val="28"/>
      <w:szCs w:val="28"/>
    </w:rPr>
  </w:style>
  <w:style w:type="character" w:customStyle="1" w:styleId="405">
    <w:name w:val="标题 5 Char_file_520"/>
    <w:basedOn w:val="302"/>
    <w:link w:val="7"/>
    <w:semiHidden/>
    <w:qFormat/>
    <w:uiPriority w:val="9"/>
    <w:rPr>
      <w:rFonts w:ascii="宋体" w:hAnsi="宋体" w:eastAsia="宋体" w:cs="宋体"/>
      <w:b/>
      <w:bCs/>
      <w:sz w:val="28"/>
      <w:szCs w:val="28"/>
    </w:rPr>
  </w:style>
  <w:style w:type="character" w:customStyle="1" w:styleId="406">
    <w:name w:val="Hyperlink_file_521"/>
    <w:basedOn w:val="306"/>
    <w:unhideWhenUsed/>
    <w:qFormat/>
    <w:uiPriority w:val="99"/>
    <w:rPr>
      <w:color w:val="0782C1"/>
      <w:u w:val="single"/>
    </w:rPr>
  </w:style>
  <w:style w:type="character" w:customStyle="1" w:styleId="407">
    <w:name w:val="FollowedHyperlink_file_521"/>
    <w:basedOn w:val="306"/>
    <w:unhideWhenUsed/>
    <w:qFormat/>
    <w:uiPriority w:val="99"/>
    <w:rPr>
      <w:color w:val="0782C1"/>
      <w:u w:val="single"/>
    </w:rPr>
  </w:style>
  <w:style w:type="character" w:customStyle="1" w:styleId="408">
    <w:name w:val="标题 1 Char_file_521"/>
    <w:basedOn w:val="306"/>
    <w:link w:val="3"/>
    <w:qFormat/>
    <w:uiPriority w:val="9"/>
    <w:rPr>
      <w:rFonts w:ascii="宋体" w:hAnsi="宋体" w:eastAsia="宋体" w:cs="宋体"/>
      <w:b/>
      <w:bCs/>
      <w:kern w:val="44"/>
      <w:sz w:val="44"/>
      <w:szCs w:val="44"/>
    </w:rPr>
  </w:style>
  <w:style w:type="character" w:customStyle="1" w:styleId="409">
    <w:name w:val="标题 4 Char_file_521"/>
    <w:basedOn w:val="306"/>
    <w:link w:val="6"/>
    <w:semiHidden/>
    <w:qFormat/>
    <w:uiPriority w:val="9"/>
    <w:rPr>
      <w:rFonts w:ascii="等线 Light" w:hAnsi="等线 Light" w:eastAsia="等线 Light" w:cs="Times New Roman"/>
      <w:b/>
      <w:bCs/>
      <w:sz w:val="28"/>
      <w:szCs w:val="28"/>
    </w:rPr>
  </w:style>
  <w:style w:type="character" w:customStyle="1" w:styleId="410">
    <w:name w:val="标题 6 Char_file_521"/>
    <w:basedOn w:val="306"/>
    <w:link w:val="9"/>
    <w:semiHidden/>
    <w:qFormat/>
    <w:uiPriority w:val="9"/>
    <w:rPr>
      <w:rFonts w:ascii="等线 Light" w:hAnsi="等线 Light" w:eastAsia="等线 Light" w:cs="Times New Roman"/>
      <w:b/>
      <w:bCs/>
      <w:sz w:val="24"/>
      <w:szCs w:val="24"/>
    </w:rPr>
  </w:style>
  <w:style w:type="character" w:customStyle="1" w:styleId="411">
    <w:name w:val="Strong_file_521"/>
    <w:basedOn w:val="306"/>
    <w:qFormat/>
    <w:uiPriority w:val="22"/>
    <w:rPr>
      <w:b/>
      <w:bCs/>
    </w:rPr>
  </w:style>
  <w:style w:type="character" w:customStyle="1" w:styleId="412">
    <w:name w:val="标题 2 Char_file_522"/>
    <w:basedOn w:val="275"/>
    <w:link w:val="4"/>
    <w:semiHidden/>
    <w:qFormat/>
    <w:uiPriority w:val="9"/>
    <w:rPr>
      <w:rFonts w:ascii="等线 Light" w:hAnsi="等线 Light" w:eastAsia="等线 Light" w:cs="Times New Roman"/>
      <w:b/>
      <w:bCs/>
      <w:sz w:val="32"/>
      <w:szCs w:val="32"/>
    </w:rPr>
  </w:style>
  <w:style w:type="character" w:customStyle="1" w:styleId="413">
    <w:name w:val="标题 4 Char_file_522"/>
    <w:basedOn w:val="275"/>
    <w:link w:val="6"/>
    <w:semiHidden/>
    <w:qFormat/>
    <w:uiPriority w:val="9"/>
    <w:rPr>
      <w:rFonts w:ascii="等线 Light" w:hAnsi="等线 Light" w:eastAsia="等线 Light" w:cs="Times New Roman"/>
      <w:b/>
      <w:bCs/>
      <w:sz w:val="28"/>
      <w:szCs w:val="28"/>
    </w:rPr>
  </w:style>
  <w:style w:type="character" w:customStyle="1" w:styleId="414">
    <w:name w:val="标题 5 Char_file_522"/>
    <w:basedOn w:val="275"/>
    <w:link w:val="7"/>
    <w:semiHidden/>
    <w:qFormat/>
    <w:uiPriority w:val="9"/>
    <w:rPr>
      <w:rFonts w:ascii="宋体" w:hAnsi="宋体" w:eastAsia="宋体" w:cs="宋体"/>
      <w:b/>
      <w:bCs/>
      <w:sz w:val="28"/>
      <w:szCs w:val="28"/>
    </w:rPr>
  </w:style>
  <w:style w:type="character" w:customStyle="1" w:styleId="415">
    <w:name w:val="标题 1 Char_file_523"/>
    <w:basedOn w:val="341"/>
    <w:link w:val="3"/>
    <w:qFormat/>
    <w:uiPriority w:val="9"/>
    <w:rPr>
      <w:rFonts w:ascii="宋体" w:hAnsi="宋体" w:eastAsia="宋体" w:cs="宋体"/>
      <w:b/>
      <w:bCs/>
      <w:kern w:val="44"/>
      <w:sz w:val="44"/>
      <w:szCs w:val="44"/>
    </w:rPr>
  </w:style>
  <w:style w:type="character" w:customStyle="1" w:styleId="416">
    <w:name w:val="标题 2 Char_file_523"/>
    <w:basedOn w:val="341"/>
    <w:link w:val="4"/>
    <w:semiHidden/>
    <w:qFormat/>
    <w:uiPriority w:val="9"/>
    <w:rPr>
      <w:rFonts w:ascii="等线 Light" w:hAnsi="等线 Light" w:eastAsia="等线 Light" w:cs="Times New Roman"/>
      <w:b/>
      <w:bCs/>
      <w:sz w:val="32"/>
      <w:szCs w:val="32"/>
    </w:rPr>
  </w:style>
  <w:style w:type="character" w:customStyle="1" w:styleId="417">
    <w:name w:val="标题 4 Char_file_523"/>
    <w:basedOn w:val="341"/>
    <w:link w:val="6"/>
    <w:semiHidden/>
    <w:qFormat/>
    <w:uiPriority w:val="9"/>
    <w:rPr>
      <w:rFonts w:ascii="等线 Light" w:hAnsi="等线 Light" w:eastAsia="等线 Light" w:cs="Times New Roman"/>
      <w:b/>
      <w:bCs/>
      <w:sz w:val="28"/>
      <w:szCs w:val="28"/>
    </w:rPr>
  </w:style>
  <w:style w:type="character" w:customStyle="1" w:styleId="418">
    <w:name w:val="标题 5 Char_file_523"/>
    <w:basedOn w:val="341"/>
    <w:link w:val="7"/>
    <w:semiHidden/>
    <w:qFormat/>
    <w:uiPriority w:val="9"/>
    <w:rPr>
      <w:rFonts w:ascii="宋体" w:hAnsi="宋体" w:eastAsia="宋体" w:cs="宋体"/>
      <w:b/>
      <w:bCs/>
      <w:sz w:val="28"/>
      <w:szCs w:val="28"/>
    </w:rPr>
  </w:style>
  <w:style w:type="character" w:customStyle="1" w:styleId="419">
    <w:name w:val="标题 4 Char_file_524"/>
    <w:basedOn w:val="357"/>
    <w:link w:val="6"/>
    <w:semiHidden/>
    <w:qFormat/>
    <w:uiPriority w:val="9"/>
    <w:rPr>
      <w:rFonts w:ascii="等线 Light" w:hAnsi="等线 Light" w:eastAsia="等线 Light" w:cs="Times New Roman"/>
      <w:b/>
      <w:bCs/>
      <w:sz w:val="28"/>
      <w:szCs w:val="28"/>
    </w:rPr>
  </w:style>
  <w:style w:type="character" w:customStyle="1" w:styleId="420">
    <w:name w:val="标题 2 Char_file_525"/>
    <w:basedOn w:val="371"/>
    <w:link w:val="4"/>
    <w:semiHidden/>
    <w:qFormat/>
    <w:uiPriority w:val="9"/>
    <w:rPr>
      <w:rFonts w:ascii="等线 Light" w:hAnsi="等线 Light" w:eastAsia="等线 Light" w:cs="Times New Roman"/>
      <w:b/>
      <w:bCs/>
      <w:sz w:val="32"/>
      <w:szCs w:val="32"/>
    </w:rPr>
  </w:style>
  <w:style w:type="character" w:customStyle="1" w:styleId="421">
    <w:name w:val="标题 4 Char_file_525"/>
    <w:basedOn w:val="371"/>
    <w:link w:val="6"/>
    <w:semiHidden/>
    <w:qFormat/>
    <w:uiPriority w:val="9"/>
    <w:rPr>
      <w:rFonts w:ascii="等线 Light" w:hAnsi="等线 Light" w:eastAsia="等线 Light" w:cs="Times New Roman"/>
      <w:b/>
      <w:bCs/>
      <w:sz w:val="28"/>
      <w:szCs w:val="28"/>
    </w:rPr>
  </w:style>
  <w:style w:type="character" w:customStyle="1" w:styleId="422">
    <w:name w:val="标题 5 Char_file_525"/>
    <w:basedOn w:val="371"/>
    <w:link w:val="7"/>
    <w:semiHidden/>
    <w:qFormat/>
    <w:uiPriority w:val="9"/>
    <w:rPr>
      <w:rFonts w:ascii="宋体" w:hAnsi="宋体" w:eastAsia="宋体" w:cs="宋体"/>
      <w:b/>
      <w:bCs/>
      <w:sz w:val="28"/>
      <w:szCs w:val="28"/>
    </w:rPr>
  </w:style>
  <w:style w:type="character" w:customStyle="1" w:styleId="423">
    <w:name w:val="标题 6 Char_file_525"/>
    <w:basedOn w:val="371"/>
    <w:link w:val="9"/>
    <w:semiHidden/>
    <w:qFormat/>
    <w:uiPriority w:val="9"/>
    <w:rPr>
      <w:rFonts w:ascii="等线 Light" w:hAnsi="等线 Light" w:eastAsia="等线 Light" w:cs="Times New Roman"/>
      <w:b/>
      <w:bCs/>
      <w:sz w:val="24"/>
      <w:szCs w:val="24"/>
    </w:rPr>
  </w:style>
  <w:style w:type="character" w:customStyle="1" w:styleId="424">
    <w:name w:val="Default Paragraph Font_file_526"/>
    <w:unhideWhenUsed/>
    <w:qFormat/>
    <w:uiPriority w:val="1"/>
  </w:style>
  <w:style w:type="character" w:customStyle="1" w:styleId="425">
    <w:name w:val="Hyperlink_file_526"/>
    <w:basedOn w:val="424"/>
    <w:unhideWhenUsed/>
    <w:qFormat/>
    <w:uiPriority w:val="99"/>
    <w:rPr>
      <w:color w:val="0782C1"/>
      <w:u w:val="single"/>
    </w:rPr>
  </w:style>
  <w:style w:type="character" w:customStyle="1" w:styleId="426">
    <w:name w:val="FollowedHyperlink_file_526"/>
    <w:basedOn w:val="424"/>
    <w:unhideWhenUsed/>
    <w:qFormat/>
    <w:uiPriority w:val="99"/>
    <w:rPr>
      <w:color w:val="0782C1"/>
      <w:u w:val="single"/>
    </w:rPr>
  </w:style>
  <w:style w:type="character" w:customStyle="1" w:styleId="427">
    <w:name w:val="标题 1 Char_file_526"/>
    <w:basedOn w:val="424"/>
    <w:link w:val="3"/>
    <w:qFormat/>
    <w:uiPriority w:val="9"/>
    <w:rPr>
      <w:rFonts w:ascii="宋体" w:hAnsi="宋体" w:eastAsia="宋体" w:cs="宋体"/>
      <w:b/>
      <w:bCs/>
      <w:kern w:val="44"/>
      <w:sz w:val="44"/>
      <w:szCs w:val="44"/>
    </w:rPr>
  </w:style>
  <w:style w:type="character" w:customStyle="1" w:styleId="428">
    <w:name w:val="标题 2 Char_file_526"/>
    <w:basedOn w:val="424"/>
    <w:link w:val="4"/>
    <w:semiHidden/>
    <w:qFormat/>
    <w:uiPriority w:val="9"/>
    <w:rPr>
      <w:rFonts w:ascii="等线 Light" w:hAnsi="等线 Light" w:eastAsia="等线 Light" w:cs="Times New Roman"/>
      <w:b/>
      <w:bCs/>
      <w:sz w:val="32"/>
      <w:szCs w:val="32"/>
    </w:rPr>
  </w:style>
  <w:style w:type="character" w:customStyle="1" w:styleId="429">
    <w:name w:val="标题 3 Char_file_526"/>
    <w:basedOn w:val="424"/>
    <w:link w:val="5"/>
    <w:semiHidden/>
    <w:qFormat/>
    <w:uiPriority w:val="9"/>
    <w:rPr>
      <w:rFonts w:ascii="宋体" w:hAnsi="宋体" w:eastAsia="宋体" w:cs="宋体"/>
      <w:b/>
      <w:bCs/>
      <w:sz w:val="32"/>
      <w:szCs w:val="32"/>
    </w:rPr>
  </w:style>
  <w:style w:type="character" w:customStyle="1" w:styleId="430">
    <w:name w:val="标题 4 Char_file_526"/>
    <w:basedOn w:val="424"/>
    <w:link w:val="6"/>
    <w:semiHidden/>
    <w:qFormat/>
    <w:uiPriority w:val="9"/>
    <w:rPr>
      <w:rFonts w:ascii="等线 Light" w:hAnsi="等线 Light" w:eastAsia="等线 Light" w:cs="Times New Roman"/>
      <w:b/>
      <w:bCs/>
      <w:sz w:val="28"/>
      <w:szCs w:val="28"/>
    </w:rPr>
  </w:style>
  <w:style w:type="character" w:customStyle="1" w:styleId="431">
    <w:name w:val="标题 5 Char_file_526"/>
    <w:basedOn w:val="424"/>
    <w:link w:val="7"/>
    <w:semiHidden/>
    <w:qFormat/>
    <w:uiPriority w:val="9"/>
    <w:rPr>
      <w:rFonts w:ascii="宋体" w:hAnsi="宋体" w:eastAsia="宋体" w:cs="宋体"/>
      <w:b/>
      <w:bCs/>
      <w:sz w:val="28"/>
      <w:szCs w:val="28"/>
    </w:rPr>
  </w:style>
  <w:style w:type="character" w:customStyle="1" w:styleId="432">
    <w:name w:val="标题 6 Char_file_526"/>
    <w:basedOn w:val="424"/>
    <w:link w:val="9"/>
    <w:semiHidden/>
    <w:qFormat/>
    <w:uiPriority w:val="9"/>
    <w:rPr>
      <w:rFonts w:ascii="等线 Light" w:hAnsi="等线 Light" w:eastAsia="等线 Light" w:cs="Times New Roman"/>
      <w:b/>
      <w:bCs/>
      <w:sz w:val="24"/>
      <w:szCs w:val="24"/>
    </w:rPr>
  </w:style>
  <w:style w:type="character" w:customStyle="1" w:styleId="433">
    <w:name w:val="Default Paragraph Font_file_527"/>
    <w:unhideWhenUsed/>
    <w:qFormat/>
    <w:uiPriority w:val="1"/>
  </w:style>
  <w:style w:type="character" w:customStyle="1" w:styleId="434">
    <w:name w:val="Hyperlink_file_527"/>
    <w:basedOn w:val="433"/>
    <w:unhideWhenUsed/>
    <w:qFormat/>
    <w:uiPriority w:val="99"/>
    <w:rPr>
      <w:color w:val="0782C1"/>
      <w:u w:val="single"/>
    </w:rPr>
  </w:style>
  <w:style w:type="character" w:customStyle="1" w:styleId="435">
    <w:name w:val="FollowedHyperlink_file_527"/>
    <w:basedOn w:val="433"/>
    <w:unhideWhenUsed/>
    <w:qFormat/>
    <w:uiPriority w:val="99"/>
    <w:rPr>
      <w:color w:val="0782C1"/>
      <w:u w:val="single"/>
    </w:rPr>
  </w:style>
  <w:style w:type="character" w:customStyle="1" w:styleId="436">
    <w:name w:val="标题 1 Char_file_527"/>
    <w:basedOn w:val="433"/>
    <w:link w:val="3"/>
    <w:qFormat/>
    <w:uiPriority w:val="9"/>
    <w:rPr>
      <w:rFonts w:ascii="宋体" w:hAnsi="宋体" w:eastAsia="宋体" w:cs="宋体"/>
      <w:b/>
      <w:bCs/>
      <w:kern w:val="44"/>
      <w:sz w:val="44"/>
      <w:szCs w:val="44"/>
    </w:rPr>
  </w:style>
  <w:style w:type="character" w:customStyle="1" w:styleId="437">
    <w:name w:val="标题 2 Char_file_527"/>
    <w:basedOn w:val="433"/>
    <w:link w:val="4"/>
    <w:semiHidden/>
    <w:qFormat/>
    <w:uiPriority w:val="9"/>
    <w:rPr>
      <w:rFonts w:ascii="等线 Light" w:hAnsi="等线 Light" w:eastAsia="等线 Light" w:cs="Times New Roman"/>
      <w:b/>
      <w:bCs/>
      <w:sz w:val="32"/>
      <w:szCs w:val="32"/>
    </w:rPr>
  </w:style>
  <w:style w:type="character" w:customStyle="1" w:styleId="438">
    <w:name w:val="标题 3 Char_file_527"/>
    <w:basedOn w:val="433"/>
    <w:link w:val="5"/>
    <w:semiHidden/>
    <w:qFormat/>
    <w:uiPriority w:val="9"/>
    <w:rPr>
      <w:rFonts w:ascii="宋体" w:hAnsi="宋体" w:eastAsia="宋体" w:cs="宋体"/>
      <w:b/>
      <w:bCs/>
      <w:sz w:val="32"/>
      <w:szCs w:val="32"/>
    </w:rPr>
  </w:style>
  <w:style w:type="character" w:customStyle="1" w:styleId="439">
    <w:name w:val="标题 4 Char_file_527"/>
    <w:basedOn w:val="433"/>
    <w:link w:val="6"/>
    <w:semiHidden/>
    <w:qFormat/>
    <w:uiPriority w:val="9"/>
    <w:rPr>
      <w:rFonts w:ascii="等线 Light" w:hAnsi="等线 Light" w:eastAsia="等线 Light" w:cs="Times New Roman"/>
      <w:b/>
      <w:bCs/>
      <w:sz w:val="28"/>
      <w:szCs w:val="28"/>
    </w:rPr>
  </w:style>
  <w:style w:type="character" w:customStyle="1" w:styleId="440">
    <w:name w:val="标题 5 Char_file_527"/>
    <w:basedOn w:val="433"/>
    <w:link w:val="7"/>
    <w:semiHidden/>
    <w:qFormat/>
    <w:uiPriority w:val="9"/>
    <w:rPr>
      <w:rFonts w:ascii="宋体" w:hAnsi="宋体" w:eastAsia="宋体" w:cs="宋体"/>
      <w:b/>
      <w:bCs/>
      <w:sz w:val="28"/>
      <w:szCs w:val="28"/>
    </w:rPr>
  </w:style>
  <w:style w:type="character" w:customStyle="1" w:styleId="441">
    <w:name w:val="标题 6 Char_file_527"/>
    <w:basedOn w:val="433"/>
    <w:link w:val="9"/>
    <w:semiHidden/>
    <w:qFormat/>
    <w:uiPriority w:val="9"/>
    <w:rPr>
      <w:rFonts w:ascii="等线 Light" w:hAnsi="等线 Light" w:eastAsia="等线 Light" w:cs="Times New Roman"/>
      <w:b/>
      <w:bCs/>
      <w:sz w:val="24"/>
      <w:szCs w:val="24"/>
    </w:rPr>
  </w:style>
  <w:style w:type="character" w:customStyle="1" w:styleId="442">
    <w:name w:val="Strong_file_128"/>
    <w:basedOn w:val="443"/>
    <w:qFormat/>
    <w:uiPriority w:val="22"/>
    <w:rPr>
      <w:b/>
      <w:bCs/>
    </w:rPr>
  </w:style>
  <w:style w:type="character" w:customStyle="1" w:styleId="443">
    <w:name w:val="Default Paragraph Font_file_128"/>
    <w:unhideWhenUsed/>
    <w:qFormat/>
    <w:uiPriority w:val="1"/>
  </w:style>
  <w:style w:type="paragraph" w:customStyle="1" w:styleId="444">
    <w:name w:val="heading 1_file_503"/>
    <w:basedOn w:val="445"/>
    <w:qFormat/>
    <w:uiPriority w:val="9"/>
    <w:pPr>
      <w:outlineLvl w:val="0"/>
    </w:pPr>
    <w:rPr>
      <w:kern w:val="36"/>
      <w:sz w:val="48"/>
      <w:szCs w:val="48"/>
    </w:rPr>
  </w:style>
  <w:style w:type="paragraph" w:customStyle="1" w:styleId="445">
    <w:name w:val="Normal_file_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6">
    <w:name w:val="marker_file_508"/>
    <w:basedOn w:val="447"/>
    <w:qFormat/>
    <w:uiPriority w:val="0"/>
    <w:pPr>
      <w:shd w:val="clear" w:color="auto" w:fill="FFFF00"/>
    </w:pPr>
  </w:style>
  <w:style w:type="paragraph" w:customStyle="1" w:styleId="447">
    <w:name w:val="Normal_file_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_Style 2"/>
    <w:basedOn w:val="1"/>
    <w:qFormat/>
    <w:uiPriority w:val="0"/>
    <w:pPr>
      <w:ind w:firstLine="420" w:firstLineChars="200"/>
    </w:pPr>
  </w:style>
  <w:style w:type="paragraph" w:customStyle="1" w:styleId="449">
    <w:name w:val="heading 4_file_511"/>
    <w:basedOn w:val="450"/>
    <w:qFormat/>
    <w:uiPriority w:val="9"/>
    <w:pPr>
      <w:outlineLvl w:val="3"/>
    </w:pPr>
  </w:style>
  <w:style w:type="paragraph" w:customStyle="1" w:styleId="450">
    <w:name w:val="Normal_file_5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1">
    <w:name w:val="heading 2_file_511"/>
    <w:basedOn w:val="450"/>
    <w:qFormat/>
    <w:uiPriority w:val="9"/>
    <w:pPr>
      <w:outlineLvl w:val="1"/>
    </w:pPr>
    <w:rPr>
      <w:sz w:val="36"/>
      <w:szCs w:val="36"/>
    </w:rPr>
  </w:style>
  <w:style w:type="paragraph" w:customStyle="1" w:styleId="452">
    <w:name w:val="heading 5_file_501"/>
    <w:basedOn w:val="453"/>
    <w:qFormat/>
    <w:uiPriority w:val="9"/>
    <w:pPr>
      <w:outlineLvl w:val="4"/>
    </w:pPr>
    <w:rPr>
      <w:sz w:val="20"/>
      <w:szCs w:val="20"/>
    </w:rPr>
  </w:style>
  <w:style w:type="paragraph" w:customStyle="1" w:styleId="453">
    <w:name w:val="Normal_file_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1."/>
    <w:basedOn w:val="1"/>
    <w:qFormat/>
    <w:uiPriority w:val="0"/>
    <w:pPr>
      <w:spacing w:line="360" w:lineRule="auto"/>
      <w:ind w:firstLine="480" w:firstLineChars="200"/>
    </w:pPr>
    <w:rPr>
      <w:rFonts w:ascii="宋体" w:hAnsi="宋体"/>
      <w:sz w:val="24"/>
    </w:rPr>
  </w:style>
  <w:style w:type="paragraph" w:customStyle="1" w:styleId="455">
    <w:name w:val="heading 1_file_500"/>
    <w:basedOn w:val="456"/>
    <w:qFormat/>
    <w:uiPriority w:val="9"/>
    <w:pPr>
      <w:outlineLvl w:val="0"/>
    </w:pPr>
    <w:rPr>
      <w:kern w:val="36"/>
      <w:sz w:val="48"/>
      <w:szCs w:val="48"/>
    </w:rPr>
  </w:style>
  <w:style w:type="paragraph" w:customStyle="1" w:styleId="456">
    <w:name w:val="Normal_file_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7">
    <w:name w:val="Normal (Web)_file_872_file_88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458">
    <w:name w:val="Char"/>
    <w:basedOn w:val="1"/>
    <w:qFormat/>
    <w:uiPriority w:val="0"/>
  </w:style>
  <w:style w:type="paragraph" w:customStyle="1" w:styleId="459">
    <w:name w:val="heading 3_file_507"/>
    <w:basedOn w:val="460"/>
    <w:qFormat/>
    <w:uiPriority w:val="9"/>
    <w:pPr>
      <w:outlineLvl w:val="2"/>
    </w:pPr>
    <w:rPr>
      <w:sz w:val="27"/>
      <w:szCs w:val="27"/>
    </w:rPr>
  </w:style>
  <w:style w:type="paragraph" w:customStyle="1" w:styleId="460">
    <w:name w:val="Normal_file_5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1">
    <w:name w:val="heading 3_file_501"/>
    <w:basedOn w:val="453"/>
    <w:qFormat/>
    <w:uiPriority w:val="9"/>
    <w:pPr>
      <w:outlineLvl w:val="2"/>
    </w:pPr>
    <w:rPr>
      <w:sz w:val="27"/>
      <w:szCs w:val="27"/>
    </w:rPr>
  </w:style>
  <w:style w:type="paragraph" w:customStyle="1" w:styleId="462">
    <w:name w:val="heading 2_file_503"/>
    <w:basedOn w:val="445"/>
    <w:qFormat/>
    <w:uiPriority w:val="9"/>
    <w:pPr>
      <w:outlineLvl w:val="1"/>
    </w:pPr>
    <w:rPr>
      <w:sz w:val="36"/>
      <w:szCs w:val="36"/>
    </w:rPr>
  </w:style>
  <w:style w:type="paragraph" w:customStyle="1" w:styleId="463">
    <w:name w:val="marker_file_502"/>
    <w:basedOn w:val="464"/>
    <w:qFormat/>
    <w:uiPriority w:val="0"/>
    <w:pPr>
      <w:shd w:val="clear" w:color="auto" w:fill="FFFF00"/>
    </w:pPr>
  </w:style>
  <w:style w:type="paragraph" w:customStyle="1" w:styleId="464">
    <w:name w:val="Normal_file_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5">
    <w:name w:val="Normal Indent_file_496"/>
    <w:basedOn w:val="466"/>
    <w:qFormat/>
    <w:uiPriority w:val="0"/>
    <w:pPr>
      <w:spacing w:line="240" w:lineRule="atLeast"/>
      <w:ind w:left="900" w:hanging="900"/>
      <w:jc w:val="left"/>
    </w:pPr>
    <w:rPr>
      <w:rFonts w:ascii="宋体"/>
      <w:snapToGrid w:val="0"/>
      <w:kern w:val="0"/>
      <w:sz w:val="20"/>
      <w:szCs w:val="20"/>
    </w:rPr>
  </w:style>
  <w:style w:type="paragraph" w:customStyle="1" w:styleId="466">
    <w:name w:val="Normal_file_49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二级条标题"/>
    <w:basedOn w:val="1"/>
    <w:next w:val="1"/>
    <w:qFormat/>
    <w:uiPriority w:val="0"/>
    <w:pPr>
      <w:widowControl/>
      <w:jc w:val="left"/>
      <w:outlineLvl w:val="3"/>
    </w:pPr>
    <w:rPr>
      <w:rFonts w:ascii="宋体" w:hAnsi="宋体"/>
      <w:color w:val="000000"/>
      <w:kern w:val="0"/>
      <w:szCs w:val="20"/>
    </w:rPr>
  </w:style>
  <w:style w:type="paragraph" w:customStyle="1" w:styleId="468">
    <w:name w:val="cke_editable_file_497"/>
    <w:basedOn w:val="469"/>
    <w:qFormat/>
    <w:uiPriority w:val="0"/>
    <w:rPr>
      <w:rFonts w:ascii="仿宋_GB2312" w:eastAsia="仿宋_GB2312"/>
    </w:rPr>
  </w:style>
  <w:style w:type="paragraph" w:customStyle="1" w:styleId="469">
    <w:name w:val="Normal_file_4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1">
    <w:name w:val="正文段"/>
    <w:basedOn w:val="1"/>
    <w:qFormat/>
    <w:uiPriority w:val="0"/>
    <w:pPr>
      <w:widowControl/>
      <w:snapToGrid w:val="0"/>
      <w:spacing w:after="156" w:afterLines="50"/>
      <w:ind w:firstLine="200" w:firstLineChars="200"/>
    </w:pPr>
    <w:rPr>
      <w:kern w:val="0"/>
      <w:sz w:val="24"/>
      <w:szCs w:val="20"/>
    </w:rPr>
  </w:style>
  <w:style w:type="paragraph" w:customStyle="1" w:styleId="472">
    <w:name w:val="默认段落字体 Para Char Char Char Char Char Char Char Char Char1 Char Char Char Char"/>
    <w:basedOn w:val="1"/>
    <w:qFormat/>
    <w:uiPriority w:val="0"/>
    <w:rPr>
      <w:rFonts w:ascii="Tahoma" w:hAnsi="Tahoma"/>
      <w:sz w:val="24"/>
      <w:szCs w:val="20"/>
    </w:rPr>
  </w:style>
  <w:style w:type="paragraph" w:customStyle="1" w:styleId="47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74">
    <w:name w:val="Normal_file_494_file_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5">
    <w:name w:val="五级条标题"/>
    <w:basedOn w:val="476"/>
    <w:next w:val="478"/>
    <w:qFormat/>
    <w:uiPriority w:val="0"/>
    <w:pPr>
      <w:outlineLvl w:val="6"/>
    </w:pPr>
  </w:style>
  <w:style w:type="paragraph" w:customStyle="1" w:styleId="476">
    <w:name w:val="四级条标题"/>
    <w:basedOn w:val="477"/>
    <w:next w:val="478"/>
    <w:qFormat/>
    <w:uiPriority w:val="0"/>
    <w:pPr>
      <w:outlineLvl w:val="5"/>
    </w:pPr>
  </w:style>
  <w:style w:type="paragraph" w:customStyle="1" w:styleId="477">
    <w:name w:val="三级条标题"/>
    <w:basedOn w:val="467"/>
    <w:next w:val="478"/>
    <w:qFormat/>
    <w:uiPriority w:val="0"/>
    <w:pPr>
      <w:outlineLvl w:val="4"/>
    </w:pPr>
  </w:style>
  <w:style w:type="paragraph" w:customStyle="1" w:styleId="478">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479">
    <w:name w:val="heading 2_file_501"/>
    <w:basedOn w:val="453"/>
    <w:qFormat/>
    <w:uiPriority w:val="9"/>
    <w:pPr>
      <w:outlineLvl w:val="1"/>
    </w:pPr>
    <w:rPr>
      <w:sz w:val="36"/>
      <w:szCs w:val="36"/>
    </w:rPr>
  </w:style>
  <w:style w:type="paragraph" w:customStyle="1" w:styleId="480">
    <w:name w:val="Normal_file_239_file_4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Web)_file_497"/>
    <w:basedOn w:val="469"/>
    <w:unhideWhenUsed/>
    <w:qFormat/>
    <w:uiPriority w:val="99"/>
  </w:style>
  <w:style w:type="paragraph" w:customStyle="1" w:styleId="482">
    <w:name w:val="2-2ji"/>
    <w:basedOn w:val="4"/>
    <w:qFormat/>
    <w:uiPriority w:val="0"/>
    <w:pPr>
      <w:keepLines/>
      <w:spacing w:before="0"/>
      <w:textAlignment w:val="baseline"/>
    </w:pPr>
    <w:rPr>
      <w:rFonts w:ascii="宋体" w:hAnsi="宋体" w:eastAsia="宋体"/>
      <w:sz w:val="36"/>
      <w:szCs w:val="32"/>
    </w:rPr>
  </w:style>
  <w:style w:type="paragraph" w:customStyle="1" w:styleId="483">
    <w:name w:val="Normal (Web)_file_507"/>
    <w:basedOn w:val="460"/>
    <w:unhideWhenUsed/>
    <w:qFormat/>
    <w:uiPriority w:val="99"/>
  </w:style>
  <w:style w:type="paragraph" w:customStyle="1" w:styleId="48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5">
    <w:name w:val="heading 1_file_494_file_506"/>
    <w:basedOn w:val="474"/>
    <w:qFormat/>
    <w:uiPriority w:val="9"/>
    <w:pPr>
      <w:outlineLvl w:val="0"/>
    </w:pPr>
    <w:rPr>
      <w:kern w:val="36"/>
      <w:sz w:val="48"/>
      <w:szCs w:val="48"/>
    </w:rPr>
  </w:style>
  <w:style w:type="paragraph" w:customStyle="1" w:styleId="486">
    <w:name w:val="Plain Text_file_239_file_499"/>
    <w:basedOn w:val="480"/>
    <w:qFormat/>
    <w:uiPriority w:val="0"/>
    <w:rPr>
      <w:rFonts w:ascii="宋体" w:hAnsi="Courier New" w:cs="Courier New"/>
      <w:szCs w:val="21"/>
    </w:rPr>
  </w:style>
  <w:style w:type="paragraph" w:customStyle="1" w:styleId="487">
    <w:name w:val="Normal_file_4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8">
    <w:name w:val="表格文字"/>
    <w:basedOn w:val="1"/>
    <w:qFormat/>
    <w:uiPriority w:val="99"/>
    <w:pPr>
      <w:spacing w:before="25" w:after="25"/>
      <w:jc w:val="left"/>
    </w:pPr>
    <w:rPr>
      <w:bCs/>
      <w:spacing w:val="10"/>
      <w:kern w:val="0"/>
      <w:sz w:val="24"/>
    </w:rPr>
  </w:style>
  <w:style w:type="paragraph" w:customStyle="1" w:styleId="489">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90">
    <w:name w:val="heading 2_file_494_file_506"/>
    <w:basedOn w:val="474"/>
    <w:qFormat/>
    <w:uiPriority w:val="9"/>
    <w:pPr>
      <w:outlineLvl w:val="1"/>
    </w:pPr>
    <w:rPr>
      <w:sz w:val="36"/>
      <w:szCs w:val="36"/>
    </w:rPr>
  </w:style>
  <w:style w:type="paragraph" w:customStyle="1" w:styleId="491">
    <w:name w:val="Char Char Char Char"/>
    <w:basedOn w:val="1"/>
    <w:qFormat/>
    <w:uiPriority w:val="0"/>
  </w:style>
  <w:style w:type="paragraph" w:customStyle="1" w:styleId="492">
    <w:name w:val="heading 3_file_494_file_506"/>
    <w:basedOn w:val="474"/>
    <w:qFormat/>
    <w:uiPriority w:val="9"/>
    <w:pPr>
      <w:outlineLvl w:val="2"/>
    </w:pPr>
    <w:rPr>
      <w:sz w:val="27"/>
      <w:szCs w:val="27"/>
    </w:rPr>
  </w:style>
  <w:style w:type="paragraph" w:customStyle="1" w:styleId="493">
    <w:name w:val="heading 3_file_503"/>
    <w:basedOn w:val="445"/>
    <w:qFormat/>
    <w:uiPriority w:val="9"/>
    <w:pPr>
      <w:outlineLvl w:val="2"/>
    </w:pPr>
    <w:rPr>
      <w:sz w:val="27"/>
      <w:szCs w:val="27"/>
    </w:rPr>
  </w:style>
  <w:style w:type="paragraph" w:customStyle="1" w:styleId="494">
    <w:name w:val="cke_editable_file_502"/>
    <w:basedOn w:val="464"/>
    <w:qFormat/>
    <w:uiPriority w:val="0"/>
    <w:rPr>
      <w:rFonts w:ascii="仿宋_GB2312" w:eastAsia="仿宋_GB2312"/>
    </w:rPr>
  </w:style>
  <w:style w:type="paragraph" w:customStyle="1" w:styleId="495">
    <w:name w:val="heading 4_file_500"/>
    <w:basedOn w:val="456"/>
    <w:qFormat/>
    <w:uiPriority w:val="9"/>
    <w:pPr>
      <w:outlineLvl w:val="3"/>
    </w:pPr>
  </w:style>
  <w:style w:type="paragraph" w:customStyle="1" w:styleId="496">
    <w:name w:val="heading 1_file_498"/>
    <w:basedOn w:val="487"/>
    <w:qFormat/>
    <w:uiPriority w:val="9"/>
    <w:pPr>
      <w:outlineLvl w:val="0"/>
    </w:pPr>
    <w:rPr>
      <w:kern w:val="36"/>
      <w:sz w:val="48"/>
      <w:szCs w:val="48"/>
    </w:rPr>
  </w:style>
  <w:style w:type="paragraph" w:customStyle="1" w:styleId="49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heading 2_file_500"/>
    <w:basedOn w:val="456"/>
    <w:qFormat/>
    <w:uiPriority w:val="9"/>
    <w:pPr>
      <w:outlineLvl w:val="1"/>
    </w:pPr>
    <w:rPr>
      <w:sz w:val="36"/>
      <w:szCs w:val="36"/>
    </w:rPr>
  </w:style>
  <w:style w:type="paragraph" w:customStyle="1" w:styleId="499">
    <w:name w:val="Normal_file_49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1"/>
    <w:basedOn w:val="1"/>
    <w:next w:val="26"/>
    <w:qFormat/>
    <w:uiPriority w:val="0"/>
    <w:rPr>
      <w:rFonts w:ascii="宋体" w:hAnsi="Courier New"/>
      <w:szCs w:val="20"/>
    </w:rPr>
  </w:style>
  <w:style w:type="paragraph" w:customStyle="1" w:styleId="501">
    <w:name w:val="heading 4_file_494_file_506"/>
    <w:basedOn w:val="474"/>
    <w:qFormat/>
    <w:uiPriority w:val="9"/>
    <w:pPr>
      <w:outlineLvl w:val="3"/>
    </w:pPr>
  </w:style>
  <w:style w:type="paragraph" w:customStyle="1" w:styleId="502">
    <w:name w:val="cke_editable_file_504"/>
    <w:basedOn w:val="503"/>
    <w:qFormat/>
    <w:uiPriority w:val="0"/>
    <w:rPr>
      <w:rFonts w:ascii="仿宋_GB2312" w:eastAsia="仿宋_GB2312"/>
    </w:rPr>
  </w:style>
  <w:style w:type="paragraph" w:customStyle="1" w:styleId="503">
    <w:name w:val="Normal_file_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heading 2_file_498"/>
    <w:basedOn w:val="487"/>
    <w:qFormat/>
    <w:uiPriority w:val="9"/>
    <w:pPr>
      <w:outlineLvl w:val="1"/>
    </w:pPr>
    <w:rPr>
      <w:sz w:val="36"/>
      <w:szCs w:val="36"/>
    </w:rPr>
  </w:style>
  <w:style w:type="paragraph" w:customStyle="1" w:styleId="505">
    <w:name w:val="marker_file_504"/>
    <w:basedOn w:val="503"/>
    <w:qFormat/>
    <w:uiPriority w:val="0"/>
    <w:pPr>
      <w:shd w:val="clear" w:color="auto" w:fill="FFFF00"/>
    </w:pPr>
  </w:style>
  <w:style w:type="paragraph" w:customStyle="1" w:styleId="506">
    <w:name w:val="heading 4_file_503"/>
    <w:basedOn w:val="445"/>
    <w:qFormat/>
    <w:uiPriority w:val="9"/>
    <w:pPr>
      <w:outlineLvl w:val="3"/>
    </w:pPr>
  </w:style>
  <w:style w:type="paragraph" w:customStyle="1" w:styleId="507">
    <w:name w:val="annotation text_file_496"/>
    <w:basedOn w:val="466"/>
    <w:qFormat/>
    <w:uiPriority w:val="0"/>
    <w:pPr>
      <w:jc w:val="left"/>
    </w:pPr>
  </w:style>
  <w:style w:type="paragraph" w:customStyle="1" w:styleId="508">
    <w:name w:val="heading 1_file_495"/>
    <w:basedOn w:val="499"/>
    <w:next w:val="3"/>
    <w:qFormat/>
    <w:uiPriority w:val="0"/>
    <w:pPr>
      <w:keepNext/>
      <w:keepLines/>
      <w:spacing w:before="340" w:beforeLines="0" w:beforeAutospacing="0" w:after="330" w:afterLines="0" w:afterAutospacing="0" w:line="320" w:lineRule="exact"/>
      <w:jc w:val="center"/>
      <w:outlineLvl w:val="0"/>
    </w:pPr>
    <w:rPr>
      <w:rFonts w:ascii="Times New Roman" w:hAnsi="Times New Roman" w:eastAsia="宋体" w:cs="Times New Roman"/>
      <w:b/>
      <w:kern w:val="44"/>
      <w:sz w:val="32"/>
    </w:rPr>
  </w:style>
  <w:style w:type="paragraph" w:customStyle="1" w:styleId="509">
    <w:name w:val="一级条标题"/>
    <w:next w:val="478"/>
    <w:qFormat/>
    <w:uiPriority w:val="0"/>
    <w:pPr>
      <w:ind w:left="284"/>
      <w:outlineLvl w:val="2"/>
    </w:pPr>
    <w:rPr>
      <w:rFonts w:ascii="Times New Roman" w:hAnsi="Times New Roman" w:eastAsia="黑体" w:cs="Times New Roman"/>
      <w:sz w:val="21"/>
      <w:lang w:val="en-US" w:eastAsia="zh-CN" w:bidi="ar-SA"/>
    </w:rPr>
  </w:style>
  <w:style w:type="paragraph" w:customStyle="1" w:styleId="510">
    <w:name w:val="heading 5_file_494_file_506"/>
    <w:basedOn w:val="474"/>
    <w:qFormat/>
    <w:uiPriority w:val="9"/>
    <w:pPr>
      <w:outlineLvl w:val="4"/>
    </w:pPr>
    <w:rPr>
      <w:sz w:val="20"/>
      <w:szCs w:val="20"/>
    </w:rPr>
  </w:style>
  <w:style w:type="paragraph" w:customStyle="1" w:styleId="511">
    <w:name w:val="heading 3_file_500"/>
    <w:basedOn w:val="456"/>
    <w:qFormat/>
    <w:uiPriority w:val="9"/>
    <w:pPr>
      <w:outlineLvl w:val="2"/>
    </w:pPr>
    <w:rPr>
      <w:sz w:val="27"/>
      <w:szCs w:val="27"/>
    </w:rPr>
  </w:style>
  <w:style w:type="paragraph" w:customStyle="1" w:styleId="512">
    <w:name w:val="Body Text_file_496"/>
    <w:basedOn w:val="466"/>
    <w:next w:val="3"/>
    <w:qFormat/>
    <w:uiPriority w:val="0"/>
    <w:pPr>
      <w:spacing w:after="120" w:afterLines="0" w:afterAutospacing="0"/>
      <w:jc w:val="left"/>
    </w:pPr>
    <w:rPr>
      <w:rFonts w:ascii="Arial" w:hAnsi="Arial" w:eastAsia="宋体" w:cs="Times New Roman"/>
      <w:sz w:val="24"/>
    </w:rPr>
  </w:style>
  <w:style w:type="paragraph" w:customStyle="1" w:styleId="513">
    <w:name w:val="heading 5_file_496"/>
    <w:basedOn w:val="466"/>
    <w:next w:val="9"/>
    <w:qFormat/>
    <w:uiPriority w:val="0"/>
    <w:pPr>
      <w:keepNext/>
      <w:keepLines/>
      <w:numPr>
        <w:ilvl w:val="4"/>
        <w:numId w:val="1"/>
      </w:numPr>
      <w:spacing w:before="280" w:after="290" w:line="376" w:lineRule="auto"/>
      <w:outlineLvl w:val="4"/>
    </w:pPr>
    <w:rPr>
      <w:b/>
      <w:sz w:val="28"/>
    </w:rPr>
  </w:style>
  <w:style w:type="paragraph" w:customStyle="1" w:styleId="514">
    <w:name w:val="表格"/>
    <w:basedOn w:val="1"/>
    <w:qFormat/>
    <w:uiPriority w:val="0"/>
    <w:pPr>
      <w:spacing w:line="400" w:lineRule="exact"/>
    </w:pPr>
    <w:rPr>
      <w:sz w:val="24"/>
    </w:rPr>
  </w:style>
  <w:style w:type="paragraph" w:customStyle="1" w:styleId="515">
    <w:name w:val="heading 3_file_498"/>
    <w:basedOn w:val="487"/>
    <w:qFormat/>
    <w:uiPriority w:val="9"/>
    <w:pPr>
      <w:outlineLvl w:val="2"/>
    </w:pPr>
    <w:rPr>
      <w:sz w:val="27"/>
      <w:szCs w:val="27"/>
    </w:rPr>
  </w:style>
  <w:style w:type="paragraph" w:customStyle="1" w:styleId="516">
    <w:name w:val="footer_file_496"/>
    <w:basedOn w:val="466"/>
    <w:qFormat/>
    <w:uiPriority w:val="0"/>
    <w:pPr>
      <w:tabs>
        <w:tab w:val="center" w:pos="4153"/>
        <w:tab w:val="right" w:pos="8306"/>
      </w:tabs>
      <w:snapToGrid w:val="0"/>
      <w:jc w:val="left"/>
    </w:pPr>
    <w:rPr>
      <w:sz w:val="18"/>
    </w:rPr>
  </w:style>
  <w:style w:type="paragraph" w:customStyle="1" w:styleId="517">
    <w:name w:val="heading 2_file_495"/>
    <w:basedOn w:val="499"/>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518">
    <w:name w:val="Char Char Char Char1"/>
    <w:basedOn w:val="1"/>
    <w:qFormat/>
    <w:uiPriority w:val="0"/>
  </w:style>
  <w:style w:type="paragraph" w:customStyle="1" w:styleId="519">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520">
    <w:name w:val="heading 6_file_494_file_506"/>
    <w:basedOn w:val="474"/>
    <w:qFormat/>
    <w:uiPriority w:val="9"/>
    <w:pPr>
      <w:outlineLvl w:val="5"/>
    </w:pPr>
    <w:rPr>
      <w:sz w:val="15"/>
      <w:szCs w:val="15"/>
    </w:rPr>
  </w:style>
  <w:style w:type="paragraph" w:customStyle="1" w:styleId="521">
    <w:name w:val="heading 5_file_503"/>
    <w:basedOn w:val="445"/>
    <w:qFormat/>
    <w:uiPriority w:val="9"/>
    <w:pPr>
      <w:outlineLvl w:val="4"/>
    </w:pPr>
    <w:rPr>
      <w:sz w:val="20"/>
      <w:szCs w:val="20"/>
    </w:rPr>
  </w:style>
  <w:style w:type="paragraph" w:customStyle="1" w:styleId="522">
    <w:name w:val="cke_editable_file_501"/>
    <w:basedOn w:val="453"/>
    <w:qFormat/>
    <w:uiPriority w:val="0"/>
    <w:rPr>
      <w:rFonts w:ascii="仿宋_GB2312" w:eastAsia="仿宋_GB2312"/>
    </w:rPr>
  </w:style>
  <w:style w:type="paragraph" w:customStyle="1" w:styleId="523">
    <w:name w:val="列表段落1"/>
    <w:basedOn w:val="1"/>
    <w:qFormat/>
    <w:uiPriority w:val="0"/>
    <w:pPr>
      <w:ind w:firstLine="420" w:firstLineChars="200"/>
    </w:pPr>
    <w:rPr>
      <w:rFonts w:ascii="Calibri" w:hAnsi="Calibri"/>
      <w:szCs w:val="22"/>
    </w:rPr>
  </w:style>
  <w:style w:type="paragraph" w:customStyle="1" w:styleId="524">
    <w:name w:val="Normal (Web)_file_504"/>
    <w:basedOn w:val="503"/>
    <w:unhideWhenUsed/>
    <w:qFormat/>
    <w:uiPriority w:val="99"/>
  </w:style>
  <w:style w:type="paragraph" w:customStyle="1" w:styleId="525">
    <w:name w:val="marker_file_501"/>
    <w:basedOn w:val="453"/>
    <w:qFormat/>
    <w:uiPriority w:val="0"/>
    <w:pPr>
      <w:shd w:val="clear" w:color="auto" w:fill="FFFF00"/>
    </w:pPr>
  </w:style>
  <w:style w:type="paragraph" w:customStyle="1" w:styleId="526">
    <w:name w:val="heading 1_file_501"/>
    <w:basedOn w:val="453"/>
    <w:qFormat/>
    <w:uiPriority w:val="9"/>
    <w:pPr>
      <w:outlineLvl w:val="0"/>
    </w:pPr>
    <w:rPr>
      <w:kern w:val="36"/>
      <w:sz w:val="48"/>
      <w:szCs w:val="48"/>
    </w:rPr>
  </w:style>
  <w:style w:type="paragraph" w:customStyle="1" w:styleId="527">
    <w:name w:val="Normal (Web)_file_500"/>
    <w:basedOn w:val="456"/>
    <w:unhideWhenUsed/>
    <w:qFormat/>
    <w:uiPriority w:val="99"/>
  </w:style>
  <w:style w:type="paragraph" w:customStyle="1" w:styleId="5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9">
    <w:name w:val="Normal_file_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6_file_503"/>
    <w:basedOn w:val="445"/>
    <w:qFormat/>
    <w:uiPriority w:val="9"/>
    <w:pPr>
      <w:outlineLvl w:val="5"/>
    </w:pPr>
    <w:rPr>
      <w:sz w:val="15"/>
      <w:szCs w:val="15"/>
    </w:rPr>
  </w:style>
  <w:style w:type="paragraph" w:customStyle="1" w:styleId="531">
    <w:name w:val="header_file_496"/>
    <w:basedOn w:val="4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32">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3">
    <w:name w:val="cke_editable_file_507"/>
    <w:basedOn w:val="460"/>
    <w:qFormat/>
    <w:uiPriority w:val="0"/>
    <w:rPr>
      <w:rFonts w:ascii="仿宋_GB2312" w:eastAsia="仿宋_GB2312"/>
    </w:rPr>
  </w:style>
  <w:style w:type="paragraph" w:customStyle="1" w:styleId="534">
    <w:name w:val="Normal (Web)_file_501"/>
    <w:basedOn w:val="453"/>
    <w:unhideWhenUsed/>
    <w:qFormat/>
    <w:uiPriority w:val="99"/>
  </w:style>
  <w:style w:type="paragraph" w:customStyle="1" w:styleId="535">
    <w:name w:val="heading 5_file_498"/>
    <w:basedOn w:val="487"/>
    <w:qFormat/>
    <w:uiPriority w:val="9"/>
    <w:pPr>
      <w:outlineLvl w:val="4"/>
    </w:pPr>
    <w:rPr>
      <w:sz w:val="20"/>
      <w:szCs w:val="20"/>
    </w:rPr>
  </w:style>
  <w:style w:type="paragraph" w:customStyle="1" w:styleId="536">
    <w:name w:val="heading 6_file_495"/>
    <w:basedOn w:val="499"/>
    <w:next w:val="3"/>
    <w:qFormat/>
    <w:uiPriority w:val="0"/>
    <w:pPr>
      <w:keepNext/>
      <w:keepLines/>
      <w:numPr>
        <w:ilvl w:val="5"/>
        <w:numId w:val="2"/>
      </w:numPr>
      <w:tabs>
        <w:tab w:val="left" w:pos="312"/>
      </w:tabs>
      <w:spacing w:before="240" w:after="64" w:line="320" w:lineRule="auto"/>
      <w:outlineLvl w:val="5"/>
    </w:pPr>
    <w:rPr>
      <w:rFonts w:ascii="Arial" w:hAnsi="Arial" w:eastAsia="黑体"/>
      <w:b/>
      <w:sz w:val="24"/>
    </w:rPr>
  </w:style>
  <w:style w:type="paragraph" w:customStyle="1" w:styleId="537">
    <w:name w:val="正文首行缩进两字符"/>
    <w:basedOn w:val="1"/>
    <w:qFormat/>
    <w:uiPriority w:val="0"/>
    <w:pPr>
      <w:spacing w:line="360" w:lineRule="auto"/>
      <w:ind w:firstLine="200" w:firstLineChars="200"/>
    </w:pPr>
  </w:style>
  <w:style w:type="paragraph" w:customStyle="1" w:styleId="538">
    <w:name w:val="Body Text First Indent 2_file_108_file_496"/>
    <w:basedOn w:val="539"/>
    <w:qFormat/>
    <w:uiPriority w:val="0"/>
    <w:pPr>
      <w:ind w:firstLine="420"/>
    </w:pPr>
  </w:style>
  <w:style w:type="paragraph" w:customStyle="1" w:styleId="539">
    <w:name w:val="Body Text Indent_file_108_file_496"/>
    <w:basedOn w:val="540"/>
    <w:next w:val="7"/>
    <w:qFormat/>
    <w:uiPriority w:val="0"/>
    <w:pPr>
      <w:ind w:firstLine="630"/>
    </w:pPr>
    <w:rPr>
      <w:sz w:val="32"/>
      <w:szCs w:val="20"/>
    </w:rPr>
  </w:style>
  <w:style w:type="paragraph" w:customStyle="1" w:styleId="540">
    <w:name w:val="Normal_file_108_file_49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p0"/>
    <w:basedOn w:val="1"/>
    <w:qFormat/>
    <w:uiPriority w:val="0"/>
    <w:pPr>
      <w:widowControl/>
    </w:pPr>
    <w:rPr>
      <w:kern w:val="0"/>
      <w:szCs w:val="21"/>
    </w:rPr>
  </w:style>
  <w:style w:type="paragraph" w:customStyle="1" w:styleId="542">
    <w:name w:val="heading 1_file_505"/>
    <w:basedOn w:val="529"/>
    <w:qFormat/>
    <w:uiPriority w:val="9"/>
    <w:pPr>
      <w:outlineLvl w:val="0"/>
    </w:pPr>
    <w:rPr>
      <w:kern w:val="36"/>
      <w:sz w:val="48"/>
      <w:szCs w:val="48"/>
    </w:rPr>
  </w:style>
  <w:style w:type="paragraph" w:customStyle="1" w:styleId="543">
    <w:name w:val="heading 2_file_496"/>
    <w:basedOn w:val="466"/>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544">
    <w:name w:val="pa-3"/>
    <w:basedOn w:val="1"/>
    <w:qFormat/>
    <w:uiPriority w:val="0"/>
    <w:pPr>
      <w:widowControl/>
      <w:spacing w:line="240" w:lineRule="atLeast"/>
    </w:pPr>
    <w:rPr>
      <w:rFonts w:ascii="宋体" w:hAnsi="宋体" w:cs="宋体"/>
      <w:kern w:val="0"/>
      <w:sz w:val="24"/>
    </w:rPr>
  </w:style>
  <w:style w:type="paragraph" w:customStyle="1" w:styleId="545">
    <w:name w:val="heading 6_file_498"/>
    <w:basedOn w:val="487"/>
    <w:qFormat/>
    <w:uiPriority w:val="9"/>
    <w:pPr>
      <w:outlineLvl w:val="5"/>
    </w:pPr>
    <w:rPr>
      <w:sz w:val="15"/>
      <w:szCs w:val="15"/>
    </w:rPr>
  </w:style>
  <w:style w:type="paragraph" w:customStyle="1" w:styleId="546">
    <w:name w:val="_Style 3_file_495"/>
    <w:basedOn w:val="508"/>
    <w:next w:val="3"/>
    <w:qFormat/>
    <w:uiPriority w:val="39"/>
    <w:pPr>
      <w:tabs>
        <w:tab w:val="left" w:pos="1440"/>
      </w:tabs>
      <w:spacing w:before="480" w:after="0" w:line="276" w:lineRule="auto"/>
      <w:outlineLvl w:val="9"/>
    </w:pPr>
    <w:rPr>
      <w:rFonts w:ascii="仿宋" w:hAnsi="仿宋" w:eastAsia="仿宋"/>
      <w:color w:val="000000"/>
      <w:kern w:val="0"/>
      <w:sz w:val="32"/>
      <w:szCs w:val="32"/>
    </w:rPr>
  </w:style>
  <w:style w:type="paragraph" w:customStyle="1" w:styleId="54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548">
    <w:name w:val="heading 3_file_508"/>
    <w:basedOn w:val="447"/>
    <w:qFormat/>
    <w:uiPriority w:val="9"/>
    <w:pPr>
      <w:outlineLvl w:val="2"/>
    </w:pPr>
    <w:rPr>
      <w:sz w:val="27"/>
      <w:szCs w:val="27"/>
    </w:rPr>
  </w:style>
  <w:style w:type="paragraph" w:customStyle="1" w:styleId="549">
    <w:name w:val="heading 2_file_505"/>
    <w:basedOn w:val="529"/>
    <w:qFormat/>
    <w:uiPriority w:val="9"/>
    <w:pPr>
      <w:outlineLvl w:val="1"/>
    </w:pPr>
    <w:rPr>
      <w:sz w:val="36"/>
      <w:szCs w:val="36"/>
    </w:rPr>
  </w:style>
  <w:style w:type="paragraph" w:customStyle="1" w:styleId="550">
    <w:name w:val="规范正文"/>
    <w:basedOn w:val="1"/>
    <w:qFormat/>
    <w:uiPriority w:val="0"/>
    <w:pPr>
      <w:adjustRightInd w:val="0"/>
      <w:spacing w:line="360" w:lineRule="auto"/>
      <w:ind w:left="480"/>
      <w:textAlignment w:val="baseline"/>
    </w:pPr>
    <w:rPr>
      <w:kern w:val="0"/>
      <w:sz w:val="24"/>
      <w:szCs w:val="20"/>
    </w:rPr>
  </w:style>
  <w:style w:type="paragraph" w:customStyle="1" w:styleId="551">
    <w:name w:val="heading 6_file_507"/>
    <w:basedOn w:val="460"/>
    <w:qFormat/>
    <w:uiPriority w:val="9"/>
    <w:pPr>
      <w:outlineLvl w:val="5"/>
    </w:pPr>
    <w:rPr>
      <w:sz w:val="15"/>
      <w:szCs w:val="15"/>
    </w:rPr>
  </w:style>
  <w:style w:type="paragraph" w:customStyle="1" w:styleId="552">
    <w:name w:val="heading 1_file_502"/>
    <w:basedOn w:val="464"/>
    <w:qFormat/>
    <w:uiPriority w:val="9"/>
    <w:pPr>
      <w:outlineLvl w:val="0"/>
    </w:pPr>
    <w:rPr>
      <w:kern w:val="36"/>
      <w:sz w:val="48"/>
      <w:szCs w:val="48"/>
    </w:rPr>
  </w:style>
  <w:style w:type="paragraph" w:customStyle="1" w:styleId="553">
    <w:name w:val="about_main1"/>
    <w:basedOn w:val="1"/>
    <w:qFormat/>
    <w:uiPriority w:val="0"/>
    <w:pPr>
      <w:widowControl/>
      <w:spacing w:before="30" w:after="100" w:afterAutospacing="1"/>
      <w:jc w:val="left"/>
    </w:pPr>
    <w:rPr>
      <w:rFonts w:ascii="宋体" w:hAnsi="宋体" w:cs="宋体"/>
      <w:kern w:val="0"/>
      <w:sz w:val="24"/>
    </w:rPr>
  </w:style>
  <w:style w:type="paragraph" w:customStyle="1" w:styleId="554">
    <w:name w:val="列出段落1"/>
    <w:basedOn w:val="1"/>
    <w:qFormat/>
    <w:uiPriority w:val="0"/>
    <w:pPr>
      <w:ind w:firstLine="420" w:firstLineChars="200"/>
    </w:pPr>
    <w:rPr>
      <w:rFonts w:ascii="Calibri" w:hAnsi="Calibri"/>
      <w:szCs w:val="22"/>
    </w:rPr>
  </w:style>
  <w:style w:type="paragraph" w:customStyle="1" w:styleId="555">
    <w:name w:val="heading 3_file_505"/>
    <w:basedOn w:val="529"/>
    <w:qFormat/>
    <w:uiPriority w:val="9"/>
    <w:pPr>
      <w:outlineLvl w:val="2"/>
    </w:pPr>
    <w:rPr>
      <w:sz w:val="27"/>
      <w:szCs w:val="27"/>
    </w:rPr>
  </w:style>
  <w:style w:type="paragraph" w:customStyle="1" w:styleId="556">
    <w:name w:val="heading 2_file_502"/>
    <w:basedOn w:val="464"/>
    <w:qFormat/>
    <w:uiPriority w:val="9"/>
    <w:pPr>
      <w:outlineLvl w:val="1"/>
    </w:pPr>
    <w:rPr>
      <w:sz w:val="36"/>
      <w:szCs w:val="36"/>
    </w:rPr>
  </w:style>
  <w:style w:type="paragraph" w:customStyle="1" w:styleId="557">
    <w:name w:val="Normal Indent_file_495"/>
    <w:basedOn w:val="499"/>
    <w:qFormat/>
    <w:uiPriority w:val="0"/>
    <w:pPr>
      <w:spacing w:line="240" w:lineRule="atLeast"/>
      <w:ind w:left="900" w:hanging="900"/>
      <w:jc w:val="left"/>
    </w:pPr>
    <w:rPr>
      <w:rFonts w:ascii="宋体"/>
      <w:snapToGrid w:val="0"/>
      <w:kern w:val="0"/>
      <w:sz w:val="20"/>
      <w:szCs w:val="20"/>
    </w:rPr>
  </w:style>
  <w:style w:type="paragraph" w:customStyle="1" w:styleId="558">
    <w:name w:val="marker_file_510"/>
    <w:basedOn w:val="559"/>
    <w:qFormat/>
    <w:uiPriority w:val="0"/>
    <w:pPr>
      <w:shd w:val="clear" w:color="auto" w:fill="FFFF00"/>
    </w:pPr>
  </w:style>
  <w:style w:type="paragraph" w:customStyle="1" w:styleId="559">
    <w:name w:val="Normal_file_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0">
    <w:name w:val="pa-2"/>
    <w:basedOn w:val="1"/>
    <w:qFormat/>
    <w:uiPriority w:val="0"/>
    <w:pPr>
      <w:widowControl/>
      <w:spacing w:line="280" w:lineRule="atLeast"/>
      <w:ind w:firstLine="420"/>
    </w:pPr>
    <w:rPr>
      <w:rFonts w:ascii="宋体" w:hAnsi="宋体" w:cs="宋体"/>
      <w:kern w:val="0"/>
      <w:sz w:val="24"/>
    </w:rPr>
  </w:style>
  <w:style w:type="paragraph" w:customStyle="1" w:styleId="561">
    <w:name w:val="heading 1_file_511"/>
    <w:basedOn w:val="450"/>
    <w:qFormat/>
    <w:uiPriority w:val="9"/>
    <w:pPr>
      <w:outlineLvl w:val="0"/>
    </w:pPr>
    <w:rPr>
      <w:kern w:val="36"/>
      <w:sz w:val="48"/>
      <w:szCs w:val="48"/>
    </w:rPr>
  </w:style>
  <w:style w:type="paragraph" w:customStyle="1" w:styleId="562">
    <w:name w:val="footer_file_108_file_496"/>
    <w:basedOn w:val="540"/>
    <w:qFormat/>
    <w:uiPriority w:val="99"/>
    <w:pPr>
      <w:tabs>
        <w:tab w:val="center" w:pos="4153"/>
        <w:tab w:val="right" w:pos="8306"/>
      </w:tabs>
      <w:snapToGrid w:val="0"/>
      <w:jc w:val="left"/>
    </w:pPr>
    <w:rPr>
      <w:sz w:val="18"/>
      <w:szCs w:val="18"/>
    </w:rPr>
  </w:style>
  <w:style w:type="paragraph" w:customStyle="1" w:styleId="56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564">
    <w:name w:val="heading 4_file_505"/>
    <w:basedOn w:val="529"/>
    <w:qFormat/>
    <w:uiPriority w:val="9"/>
    <w:pPr>
      <w:outlineLvl w:val="3"/>
    </w:pPr>
  </w:style>
  <w:style w:type="paragraph" w:customStyle="1" w:styleId="565">
    <w:name w:val="heading 1_file_496"/>
    <w:basedOn w:val="466"/>
    <w:next w:val="3"/>
    <w:qFormat/>
    <w:uiPriority w:val="0"/>
    <w:pPr>
      <w:keepNext/>
      <w:keepLines/>
      <w:spacing w:before="340" w:beforeLines="0" w:beforeAutospacing="0" w:after="330" w:afterLines="0" w:afterAutospacing="0" w:line="320" w:lineRule="exact"/>
      <w:jc w:val="center"/>
      <w:outlineLvl w:val="0"/>
    </w:pPr>
    <w:rPr>
      <w:rFonts w:ascii="Times New Roman" w:hAnsi="Times New Roman" w:eastAsia="宋体" w:cs="Times New Roman"/>
      <w:b/>
      <w:kern w:val="44"/>
      <w:sz w:val="32"/>
    </w:rPr>
  </w:style>
  <w:style w:type="paragraph" w:customStyle="1" w:styleId="566">
    <w:name w:val="cke_editable_file_510"/>
    <w:basedOn w:val="559"/>
    <w:qFormat/>
    <w:uiPriority w:val="0"/>
    <w:rPr>
      <w:rFonts w:ascii="仿宋_GB2312" w:eastAsia="仿宋_GB2312"/>
    </w:rPr>
  </w:style>
  <w:style w:type="paragraph" w:customStyle="1" w:styleId="567">
    <w:name w:val="Char1"/>
    <w:basedOn w:val="16"/>
    <w:qFormat/>
    <w:uiPriority w:val="0"/>
    <w:pPr>
      <w:widowControl/>
      <w:ind w:firstLine="454"/>
      <w:jc w:val="left"/>
    </w:pPr>
    <w:rPr>
      <w:rFonts w:ascii="Tahoma" w:hAnsi="Tahoma" w:cs="宋体"/>
      <w:kern w:val="0"/>
      <w:sz w:val="24"/>
      <w:szCs w:val="20"/>
    </w:rPr>
  </w:style>
  <w:style w:type="paragraph" w:customStyle="1" w:styleId="568">
    <w:name w:val="heading 3_file_502"/>
    <w:basedOn w:val="464"/>
    <w:qFormat/>
    <w:uiPriority w:val="9"/>
    <w:pPr>
      <w:outlineLvl w:val="2"/>
    </w:pPr>
    <w:rPr>
      <w:sz w:val="27"/>
      <w:szCs w:val="27"/>
    </w:rPr>
  </w:style>
  <w:style w:type="paragraph" w:customStyle="1" w:styleId="569">
    <w:name w:val="pa-5"/>
    <w:basedOn w:val="1"/>
    <w:qFormat/>
    <w:uiPriority w:val="0"/>
    <w:pPr>
      <w:widowControl/>
      <w:spacing w:line="240" w:lineRule="atLeast"/>
      <w:ind w:firstLine="420"/>
    </w:pPr>
    <w:rPr>
      <w:rFonts w:ascii="宋体" w:hAnsi="宋体" w:cs="宋体"/>
      <w:kern w:val="0"/>
      <w:sz w:val="24"/>
    </w:rPr>
  </w:style>
  <w:style w:type="paragraph" w:customStyle="1" w:styleId="570">
    <w:name w:val="heading 1_file_497"/>
    <w:basedOn w:val="469"/>
    <w:qFormat/>
    <w:uiPriority w:val="9"/>
    <w:pPr>
      <w:outlineLvl w:val="0"/>
    </w:pPr>
    <w:rPr>
      <w:kern w:val="36"/>
      <w:sz w:val="48"/>
      <w:szCs w:val="48"/>
    </w:rPr>
  </w:style>
  <w:style w:type="paragraph" w:customStyle="1" w:styleId="57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2">
    <w:name w:val="heading 2_file_508"/>
    <w:basedOn w:val="447"/>
    <w:qFormat/>
    <w:uiPriority w:val="9"/>
    <w:pPr>
      <w:outlineLvl w:val="1"/>
    </w:pPr>
    <w:rPr>
      <w:sz w:val="36"/>
      <w:szCs w:val="36"/>
    </w:rPr>
  </w:style>
  <w:style w:type="paragraph" w:customStyle="1" w:styleId="573">
    <w:name w:val="cke_editable_file_494_file_506"/>
    <w:basedOn w:val="474"/>
    <w:qFormat/>
    <w:uiPriority w:val="0"/>
    <w:rPr>
      <w:rFonts w:ascii="仿宋_GB2312" w:eastAsia="仿宋_GB2312"/>
    </w:rPr>
  </w:style>
  <w:style w:type="paragraph" w:customStyle="1" w:styleId="574">
    <w:name w:val="默认段落字体 Para Char Char Char1 Char"/>
    <w:basedOn w:val="1"/>
    <w:qFormat/>
    <w:uiPriority w:val="0"/>
    <w:rPr>
      <w:rFonts w:ascii="Tahoma" w:hAnsi="Tahoma"/>
      <w:sz w:val="24"/>
      <w:szCs w:val="20"/>
    </w:rPr>
  </w:style>
  <w:style w:type="paragraph" w:customStyle="1" w:styleId="575">
    <w:name w:val="heading 5_file_505"/>
    <w:basedOn w:val="529"/>
    <w:qFormat/>
    <w:uiPriority w:val="9"/>
    <w:pPr>
      <w:outlineLvl w:val="4"/>
    </w:pPr>
    <w:rPr>
      <w:sz w:val="20"/>
      <w:szCs w:val="20"/>
    </w:rPr>
  </w:style>
  <w:style w:type="paragraph" w:customStyle="1" w:styleId="576">
    <w:name w:val="Normal (Web)_file_502"/>
    <w:basedOn w:val="464"/>
    <w:unhideWhenUsed/>
    <w:qFormat/>
    <w:uiPriority w:val="99"/>
  </w:style>
  <w:style w:type="paragraph" w:customStyle="1" w:styleId="577">
    <w:name w:val="cke_editable_file_503"/>
    <w:basedOn w:val="445"/>
    <w:qFormat/>
    <w:uiPriority w:val="0"/>
    <w:rPr>
      <w:rFonts w:ascii="仿宋_GB2312" w:eastAsia="仿宋_GB2312"/>
    </w:rPr>
  </w:style>
  <w:style w:type="paragraph" w:customStyle="1" w:styleId="578">
    <w:name w:val="heading 4_file_502"/>
    <w:basedOn w:val="464"/>
    <w:qFormat/>
    <w:uiPriority w:val="9"/>
    <w:pPr>
      <w:outlineLvl w:val="3"/>
    </w:pPr>
  </w:style>
  <w:style w:type="paragraph" w:customStyle="1" w:styleId="579">
    <w:name w:val="heading 2_file_497"/>
    <w:basedOn w:val="469"/>
    <w:qFormat/>
    <w:uiPriority w:val="9"/>
    <w:pPr>
      <w:outlineLvl w:val="1"/>
    </w:pPr>
    <w:rPr>
      <w:sz w:val="36"/>
      <w:szCs w:val="36"/>
    </w:rPr>
  </w:style>
  <w:style w:type="paragraph" w:customStyle="1" w:styleId="580">
    <w:name w:val="annotation text_file_495"/>
    <w:basedOn w:val="499"/>
    <w:qFormat/>
    <w:uiPriority w:val="0"/>
    <w:pPr>
      <w:jc w:val="left"/>
    </w:pPr>
  </w:style>
  <w:style w:type="paragraph" w:customStyle="1" w:styleId="581">
    <w:name w:val="正文1"/>
    <w:basedOn w:val="1"/>
    <w:qFormat/>
    <w:uiPriority w:val="0"/>
    <w:pPr>
      <w:widowControl/>
      <w:overflowPunct w:val="0"/>
      <w:autoSpaceDE w:val="0"/>
      <w:autoSpaceDN w:val="0"/>
      <w:adjustRightInd w:val="0"/>
    </w:pPr>
    <w:rPr>
      <w:rFonts w:ascii="宋体"/>
      <w:kern w:val="0"/>
      <w:szCs w:val="20"/>
    </w:rPr>
  </w:style>
  <w:style w:type="paragraph" w:customStyle="1" w:styleId="582">
    <w:name w:val="heading 6_file_509"/>
    <w:basedOn w:val="583"/>
    <w:qFormat/>
    <w:uiPriority w:val="9"/>
    <w:pPr>
      <w:outlineLvl w:val="5"/>
    </w:pPr>
    <w:rPr>
      <w:sz w:val="15"/>
      <w:szCs w:val="15"/>
    </w:rPr>
  </w:style>
  <w:style w:type="paragraph" w:customStyle="1" w:styleId="583">
    <w:name w:val="Normal_file_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4">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585">
    <w:name w:val="heading 5_file_507"/>
    <w:basedOn w:val="460"/>
    <w:qFormat/>
    <w:uiPriority w:val="9"/>
    <w:pPr>
      <w:outlineLvl w:val="4"/>
    </w:pPr>
    <w:rPr>
      <w:sz w:val="20"/>
      <w:szCs w:val="20"/>
    </w:rPr>
  </w:style>
  <w:style w:type="paragraph" w:customStyle="1" w:styleId="586">
    <w:name w:val="marker_file_494_file_506"/>
    <w:basedOn w:val="474"/>
    <w:qFormat/>
    <w:uiPriority w:val="0"/>
    <w:pPr>
      <w:shd w:val="clear" w:color="auto" w:fill="FFFF00"/>
    </w:pPr>
  </w:style>
  <w:style w:type="paragraph" w:customStyle="1" w:styleId="587">
    <w:name w:val="marker_file_503"/>
    <w:basedOn w:val="445"/>
    <w:qFormat/>
    <w:uiPriority w:val="0"/>
    <w:pPr>
      <w:shd w:val="clear" w:color="auto" w:fill="FFFF00"/>
    </w:pPr>
  </w:style>
  <w:style w:type="paragraph" w:customStyle="1" w:styleId="588">
    <w:name w:val="Body Text_file_495"/>
    <w:basedOn w:val="499"/>
    <w:next w:val="3"/>
    <w:qFormat/>
    <w:uiPriority w:val="0"/>
    <w:pPr>
      <w:spacing w:after="120" w:afterLines="0" w:afterAutospacing="0"/>
      <w:jc w:val="left"/>
    </w:pPr>
    <w:rPr>
      <w:rFonts w:ascii="Arial" w:hAnsi="Arial" w:eastAsia="宋体" w:cs="Times New Roman"/>
      <w:sz w:val="24"/>
    </w:rPr>
  </w:style>
  <w:style w:type="paragraph" w:customStyle="1" w:styleId="589">
    <w:name w:val="heading 6_file_505"/>
    <w:basedOn w:val="529"/>
    <w:qFormat/>
    <w:uiPriority w:val="9"/>
    <w:pPr>
      <w:outlineLvl w:val="5"/>
    </w:pPr>
    <w:rPr>
      <w:sz w:val="15"/>
      <w:szCs w:val="15"/>
    </w:rPr>
  </w:style>
  <w:style w:type="paragraph" w:customStyle="1" w:styleId="590">
    <w:name w:val="marker_file_500"/>
    <w:basedOn w:val="456"/>
    <w:qFormat/>
    <w:uiPriority w:val="0"/>
    <w:pPr>
      <w:shd w:val="clear" w:color="auto" w:fill="FFFF00"/>
    </w:pPr>
  </w:style>
  <w:style w:type="paragraph" w:customStyle="1" w:styleId="591">
    <w:name w:val="footer_file_495"/>
    <w:basedOn w:val="499"/>
    <w:qFormat/>
    <w:uiPriority w:val="0"/>
    <w:pPr>
      <w:tabs>
        <w:tab w:val="center" w:pos="4153"/>
        <w:tab w:val="right" w:pos="8306"/>
      </w:tabs>
      <w:snapToGrid w:val="0"/>
      <w:jc w:val="left"/>
    </w:pPr>
    <w:rPr>
      <w:sz w:val="18"/>
    </w:rPr>
  </w:style>
  <w:style w:type="paragraph" w:customStyle="1" w:styleId="59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593">
    <w:name w:val="Normal (Web)_file_494_file_506"/>
    <w:basedOn w:val="474"/>
    <w:unhideWhenUsed/>
    <w:qFormat/>
    <w:uiPriority w:val="99"/>
  </w:style>
  <w:style w:type="paragraph" w:customStyle="1" w:styleId="594">
    <w:name w:val="heading 5_file_502"/>
    <w:basedOn w:val="464"/>
    <w:qFormat/>
    <w:uiPriority w:val="9"/>
    <w:pPr>
      <w:outlineLvl w:val="4"/>
    </w:pPr>
    <w:rPr>
      <w:sz w:val="20"/>
      <w:szCs w:val="20"/>
    </w:rPr>
  </w:style>
  <w:style w:type="paragraph" w:customStyle="1" w:styleId="595">
    <w:name w:val="heading 3_file_497"/>
    <w:basedOn w:val="469"/>
    <w:qFormat/>
    <w:uiPriority w:val="9"/>
    <w:pPr>
      <w:outlineLvl w:val="2"/>
    </w:pPr>
    <w:rPr>
      <w:sz w:val="27"/>
      <w:szCs w:val="27"/>
    </w:rPr>
  </w:style>
  <w:style w:type="paragraph" w:customStyle="1" w:styleId="59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7">
    <w:name w:val="heading 5_file_509"/>
    <w:basedOn w:val="583"/>
    <w:qFormat/>
    <w:uiPriority w:val="9"/>
    <w:pPr>
      <w:outlineLvl w:val="4"/>
    </w:pPr>
    <w:rPr>
      <w:sz w:val="20"/>
      <w:szCs w:val="20"/>
    </w:rPr>
  </w:style>
  <w:style w:type="paragraph" w:customStyle="1" w:styleId="598">
    <w:name w:val="heading 1_file_508"/>
    <w:basedOn w:val="447"/>
    <w:qFormat/>
    <w:uiPriority w:val="9"/>
    <w:pPr>
      <w:outlineLvl w:val="0"/>
    </w:pPr>
    <w:rPr>
      <w:kern w:val="36"/>
      <w:sz w:val="48"/>
      <w:szCs w:val="48"/>
    </w:rPr>
  </w:style>
  <w:style w:type="paragraph" w:customStyle="1" w:styleId="599">
    <w:name w:val="444"/>
    <w:basedOn w:val="1"/>
    <w:qFormat/>
    <w:uiPriority w:val="0"/>
    <w:pPr>
      <w:adjustRightInd w:val="0"/>
      <w:spacing w:line="312" w:lineRule="atLeast"/>
      <w:jc w:val="center"/>
      <w:textAlignment w:val="baseline"/>
    </w:pPr>
    <w:rPr>
      <w:b/>
      <w:kern w:val="0"/>
      <w:sz w:val="36"/>
      <w:szCs w:val="36"/>
    </w:rPr>
  </w:style>
  <w:style w:type="paragraph" w:customStyle="1" w:styleId="600">
    <w:name w:val="Normal (Web)_file_503"/>
    <w:basedOn w:val="445"/>
    <w:unhideWhenUsed/>
    <w:qFormat/>
    <w:uiPriority w:val="99"/>
  </w:style>
  <w:style w:type="paragraph" w:customStyle="1" w:styleId="601">
    <w:name w:val="cke_editable_file_500"/>
    <w:basedOn w:val="456"/>
    <w:qFormat/>
    <w:uiPriority w:val="0"/>
    <w:rPr>
      <w:rFonts w:ascii="仿宋_GB2312" w:eastAsia="仿宋_GB2312"/>
    </w:rPr>
  </w:style>
  <w:style w:type="paragraph" w:customStyle="1" w:styleId="602">
    <w:name w:val="cke_editable_file_498"/>
    <w:basedOn w:val="487"/>
    <w:qFormat/>
    <w:uiPriority w:val="0"/>
    <w:rPr>
      <w:rFonts w:ascii="仿宋_GB2312" w:eastAsia="仿宋_GB2312"/>
    </w:rPr>
  </w:style>
  <w:style w:type="paragraph" w:customStyle="1" w:styleId="603">
    <w:name w:val="_Style 3_file_496"/>
    <w:basedOn w:val="565"/>
    <w:next w:val="3"/>
    <w:qFormat/>
    <w:uiPriority w:val="39"/>
    <w:pPr>
      <w:tabs>
        <w:tab w:val="left" w:pos="1440"/>
      </w:tabs>
      <w:spacing w:before="480" w:after="0" w:line="276" w:lineRule="auto"/>
      <w:outlineLvl w:val="9"/>
    </w:pPr>
    <w:rPr>
      <w:rFonts w:ascii="仿宋" w:hAnsi="仿宋" w:eastAsia="仿宋"/>
      <w:color w:val="000000"/>
      <w:kern w:val="0"/>
      <w:sz w:val="32"/>
      <w:szCs w:val="32"/>
    </w:rPr>
  </w:style>
  <w:style w:type="paragraph" w:customStyle="1" w:styleId="604">
    <w:name w:val="heading 1_file_507"/>
    <w:basedOn w:val="460"/>
    <w:qFormat/>
    <w:uiPriority w:val="9"/>
    <w:pPr>
      <w:outlineLvl w:val="0"/>
    </w:pPr>
    <w:rPr>
      <w:kern w:val="36"/>
      <w:sz w:val="48"/>
      <w:szCs w:val="48"/>
    </w:rPr>
  </w:style>
  <w:style w:type="paragraph" w:customStyle="1" w:styleId="605">
    <w:name w:val="heading 6_file_502"/>
    <w:basedOn w:val="464"/>
    <w:qFormat/>
    <w:uiPriority w:val="9"/>
    <w:pPr>
      <w:outlineLvl w:val="5"/>
    </w:pPr>
    <w:rPr>
      <w:sz w:val="15"/>
      <w:szCs w:val="15"/>
    </w:rPr>
  </w:style>
  <w:style w:type="paragraph" w:customStyle="1" w:styleId="606">
    <w:name w:val="marker_file_498"/>
    <w:basedOn w:val="487"/>
    <w:qFormat/>
    <w:uiPriority w:val="0"/>
    <w:pPr>
      <w:shd w:val="clear" w:color="auto" w:fill="FFFF00"/>
    </w:pPr>
  </w:style>
  <w:style w:type="paragraph" w:customStyle="1" w:styleId="607">
    <w:name w:val="heading 4_file_497"/>
    <w:basedOn w:val="469"/>
    <w:qFormat/>
    <w:uiPriority w:val="9"/>
    <w:pPr>
      <w:outlineLvl w:val="3"/>
    </w:pPr>
  </w:style>
  <w:style w:type="paragraph" w:customStyle="1" w:styleId="608">
    <w:name w:val="header_file_495"/>
    <w:basedOn w:val="49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09">
    <w:name w:val="heading 4_file_509"/>
    <w:basedOn w:val="583"/>
    <w:qFormat/>
    <w:uiPriority w:val="9"/>
    <w:pPr>
      <w:outlineLvl w:val="3"/>
    </w:pPr>
  </w:style>
  <w:style w:type="paragraph" w:customStyle="1" w:styleId="610">
    <w:name w:val="footer_file_108_file_495"/>
    <w:basedOn w:val="611"/>
    <w:qFormat/>
    <w:uiPriority w:val="99"/>
    <w:pPr>
      <w:tabs>
        <w:tab w:val="center" w:pos="4153"/>
        <w:tab w:val="right" w:pos="8306"/>
      </w:tabs>
      <w:snapToGrid w:val="0"/>
      <w:jc w:val="left"/>
    </w:pPr>
    <w:rPr>
      <w:sz w:val="18"/>
      <w:szCs w:val="18"/>
    </w:rPr>
  </w:style>
  <w:style w:type="paragraph" w:customStyle="1" w:styleId="611">
    <w:name w:val="Normal_file_108_file_49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列表1"/>
    <w:basedOn w:val="613"/>
    <w:qFormat/>
    <w:uiPriority w:val="0"/>
    <w:pPr>
      <w:tabs>
        <w:tab w:val="left" w:pos="900"/>
      </w:tabs>
      <w:ind w:left="900" w:hanging="420"/>
    </w:pPr>
    <w:rPr>
      <w:rFonts w:ascii="Times New Roman" w:hAnsi="Times New Roman"/>
      <w:szCs w:val="20"/>
    </w:rPr>
  </w:style>
  <w:style w:type="paragraph" w:customStyle="1" w:styleId="613">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614">
    <w:name w:val="heading 2_file_507"/>
    <w:basedOn w:val="460"/>
    <w:qFormat/>
    <w:uiPriority w:val="9"/>
    <w:pPr>
      <w:outlineLvl w:val="1"/>
    </w:pPr>
    <w:rPr>
      <w:sz w:val="36"/>
      <w:szCs w:val="36"/>
    </w:rPr>
  </w:style>
  <w:style w:type="paragraph" w:customStyle="1" w:styleId="615">
    <w:name w:val="heading 5_file_497"/>
    <w:basedOn w:val="469"/>
    <w:qFormat/>
    <w:uiPriority w:val="9"/>
    <w:pPr>
      <w:outlineLvl w:val="4"/>
    </w:pPr>
    <w:rPr>
      <w:sz w:val="20"/>
      <w:szCs w:val="20"/>
    </w:rPr>
  </w:style>
  <w:style w:type="paragraph" w:customStyle="1" w:styleId="616">
    <w:name w:val="heading 6_file_496"/>
    <w:basedOn w:val="466"/>
    <w:next w:val="3"/>
    <w:qFormat/>
    <w:uiPriority w:val="0"/>
    <w:pPr>
      <w:keepNext/>
      <w:keepLines/>
      <w:numPr>
        <w:ilvl w:val="5"/>
        <w:numId w:val="2"/>
      </w:numPr>
      <w:tabs>
        <w:tab w:val="left" w:pos="312"/>
      </w:tabs>
      <w:spacing w:before="240" w:after="64" w:line="320" w:lineRule="auto"/>
      <w:outlineLvl w:val="5"/>
    </w:pPr>
    <w:rPr>
      <w:rFonts w:ascii="Arial" w:hAnsi="Arial" w:eastAsia="黑体"/>
      <w:b/>
      <w:sz w:val="24"/>
    </w:rPr>
  </w:style>
  <w:style w:type="paragraph" w:customStyle="1" w:styleId="617">
    <w:name w:val="Body Text First Indent 2_file_108_file_495"/>
    <w:basedOn w:val="618"/>
    <w:qFormat/>
    <w:uiPriority w:val="0"/>
    <w:pPr>
      <w:ind w:firstLine="420"/>
    </w:pPr>
  </w:style>
  <w:style w:type="paragraph" w:customStyle="1" w:styleId="618">
    <w:name w:val="Body Text Indent_file_108_file_495"/>
    <w:basedOn w:val="611"/>
    <w:next w:val="7"/>
    <w:qFormat/>
    <w:uiPriority w:val="0"/>
    <w:pPr>
      <w:ind w:firstLine="630"/>
    </w:pPr>
    <w:rPr>
      <w:sz w:val="32"/>
      <w:szCs w:val="20"/>
    </w:rPr>
  </w:style>
  <w:style w:type="paragraph" w:customStyle="1" w:styleId="619">
    <w:name w:val="heading 3_file_509"/>
    <w:basedOn w:val="583"/>
    <w:qFormat/>
    <w:uiPriority w:val="9"/>
    <w:pPr>
      <w:outlineLvl w:val="2"/>
    </w:pPr>
    <w:rPr>
      <w:sz w:val="27"/>
      <w:szCs w:val="27"/>
    </w:rPr>
  </w:style>
  <w:style w:type="paragraph" w:customStyle="1" w:styleId="620">
    <w:name w:val="Normal (Web)_file_498"/>
    <w:basedOn w:val="487"/>
    <w:unhideWhenUsed/>
    <w:qFormat/>
    <w:uiPriority w:val="99"/>
  </w:style>
  <w:style w:type="paragraph" w:customStyle="1" w:styleId="6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622">
    <w:name w:val="Char Char Char"/>
    <w:basedOn w:val="1"/>
    <w:qFormat/>
    <w:uiPriority w:val="0"/>
    <w:rPr>
      <w:rFonts w:ascii="Tahoma" w:hAnsi="Tahoma"/>
      <w:sz w:val="24"/>
      <w:szCs w:val="20"/>
    </w:rPr>
  </w:style>
  <w:style w:type="paragraph" w:customStyle="1" w:styleId="623">
    <w:name w:val="heading 1_file_504"/>
    <w:basedOn w:val="503"/>
    <w:qFormat/>
    <w:uiPriority w:val="9"/>
    <w:pPr>
      <w:outlineLvl w:val="0"/>
    </w:pPr>
    <w:rPr>
      <w:kern w:val="36"/>
      <w:sz w:val="48"/>
      <w:szCs w:val="48"/>
    </w:rPr>
  </w:style>
  <w:style w:type="paragraph" w:customStyle="1" w:styleId="624">
    <w:name w:val="heading 6_file_500"/>
    <w:basedOn w:val="456"/>
    <w:qFormat/>
    <w:uiPriority w:val="9"/>
    <w:pPr>
      <w:outlineLvl w:val="5"/>
    </w:pPr>
    <w:rPr>
      <w:sz w:val="15"/>
      <w:szCs w:val="15"/>
    </w:rPr>
  </w:style>
  <w:style w:type="paragraph" w:customStyle="1" w:styleId="625">
    <w:name w:val="heading 2_file_509"/>
    <w:basedOn w:val="583"/>
    <w:qFormat/>
    <w:uiPriority w:val="9"/>
    <w:pPr>
      <w:outlineLvl w:val="1"/>
    </w:pPr>
    <w:rPr>
      <w:sz w:val="36"/>
      <w:szCs w:val="36"/>
    </w:rPr>
  </w:style>
  <w:style w:type="paragraph" w:customStyle="1" w:styleId="626">
    <w:name w:val="Char11"/>
    <w:basedOn w:val="1"/>
    <w:qFormat/>
    <w:uiPriority w:val="0"/>
    <w:rPr>
      <w:szCs w:val="21"/>
    </w:rPr>
  </w:style>
  <w:style w:type="paragraph" w:customStyle="1" w:styleId="627">
    <w:name w:val="heading 2_file_504"/>
    <w:basedOn w:val="503"/>
    <w:qFormat/>
    <w:uiPriority w:val="9"/>
    <w:pPr>
      <w:outlineLvl w:val="1"/>
    </w:pPr>
    <w:rPr>
      <w:sz w:val="36"/>
      <w:szCs w:val="36"/>
    </w:rPr>
  </w:style>
  <w:style w:type="paragraph" w:customStyle="1" w:styleId="628">
    <w:name w:val="Char12"/>
    <w:basedOn w:val="1"/>
    <w:qFormat/>
    <w:uiPriority w:val="0"/>
    <w:rPr>
      <w:szCs w:val="21"/>
    </w:rPr>
  </w:style>
  <w:style w:type="paragraph" w:customStyle="1" w:styleId="629">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630">
    <w:name w:val="heading 1_file_509"/>
    <w:basedOn w:val="583"/>
    <w:qFormat/>
    <w:uiPriority w:val="9"/>
    <w:pPr>
      <w:outlineLvl w:val="0"/>
    </w:pPr>
    <w:rPr>
      <w:kern w:val="36"/>
      <w:sz w:val="48"/>
      <w:szCs w:val="48"/>
    </w:rPr>
  </w:style>
  <w:style w:type="paragraph" w:customStyle="1" w:styleId="63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632">
    <w:name w:val="heading 4_file_508"/>
    <w:basedOn w:val="447"/>
    <w:qFormat/>
    <w:uiPriority w:val="9"/>
    <w:pPr>
      <w:outlineLvl w:val="3"/>
    </w:pPr>
  </w:style>
  <w:style w:type="paragraph" w:customStyle="1" w:styleId="63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34">
    <w:name w:val="heading 3_file_504"/>
    <w:basedOn w:val="503"/>
    <w:qFormat/>
    <w:uiPriority w:val="9"/>
    <w:pPr>
      <w:outlineLvl w:val="2"/>
    </w:pPr>
    <w:rPr>
      <w:sz w:val="27"/>
      <w:szCs w:val="27"/>
    </w:rPr>
  </w:style>
  <w:style w:type="paragraph" w:customStyle="1" w:styleId="635">
    <w:name w:val="heading 6_file_499"/>
    <w:basedOn w:val="636"/>
    <w:next w:val="5"/>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636">
    <w:name w:val="Normal_file_4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7">
    <w:name w:val="F2"/>
    <w:basedOn w:val="1"/>
    <w:qFormat/>
    <w:uiPriority w:val="0"/>
    <w:pPr>
      <w:autoSpaceDE w:val="0"/>
      <w:autoSpaceDN w:val="0"/>
      <w:adjustRightInd w:val="0"/>
      <w:ind w:firstLine="601"/>
      <w:textAlignment w:val="baseline"/>
    </w:pPr>
    <w:rPr>
      <w:kern w:val="0"/>
      <w:sz w:val="24"/>
      <w:szCs w:val="20"/>
    </w:rPr>
  </w:style>
  <w:style w:type="paragraph" w:customStyle="1" w:styleId="63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639">
    <w:name w:val="cke_editable_file_505"/>
    <w:basedOn w:val="529"/>
    <w:qFormat/>
    <w:uiPriority w:val="0"/>
    <w:rPr>
      <w:rFonts w:ascii="仿宋_GB2312" w:eastAsia="仿宋_GB2312"/>
    </w:rPr>
  </w:style>
  <w:style w:type="paragraph" w:customStyle="1" w:styleId="640">
    <w:name w:val="Normal Indent_file_499"/>
    <w:basedOn w:val="636"/>
    <w:qFormat/>
    <w:uiPriority w:val="0"/>
    <w:pPr>
      <w:spacing w:line="240" w:lineRule="atLeast"/>
      <w:ind w:left="900" w:hanging="900"/>
      <w:jc w:val="left"/>
    </w:pPr>
    <w:rPr>
      <w:rFonts w:ascii="宋体"/>
      <w:snapToGrid w:val="0"/>
      <w:kern w:val="0"/>
      <w:sz w:val="20"/>
      <w:szCs w:val="20"/>
    </w:rPr>
  </w:style>
  <w:style w:type="paragraph" w:customStyle="1" w:styleId="641">
    <w:name w:val="样式 Verdana 首行缩进:  0.74 厘米"/>
    <w:basedOn w:val="1"/>
    <w:qFormat/>
    <w:uiPriority w:val="0"/>
    <w:pPr>
      <w:spacing w:line="360" w:lineRule="auto"/>
      <w:ind w:firstLine="420"/>
    </w:pPr>
    <w:rPr>
      <w:rFonts w:ascii="Verdana" w:hAnsi="Verdana"/>
      <w:sz w:val="24"/>
      <w:szCs w:val="20"/>
    </w:rPr>
  </w:style>
  <w:style w:type="paragraph" w:customStyle="1" w:styleId="642">
    <w:name w:val="marker_file_505"/>
    <w:basedOn w:val="529"/>
    <w:qFormat/>
    <w:uiPriority w:val="0"/>
    <w:pPr>
      <w:shd w:val="clear" w:color="auto" w:fill="FFFF00"/>
    </w:pPr>
  </w:style>
  <w:style w:type="paragraph" w:customStyle="1" w:styleId="64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644">
    <w:name w:val="heading 4_file_504"/>
    <w:basedOn w:val="503"/>
    <w:qFormat/>
    <w:uiPriority w:val="9"/>
    <w:pPr>
      <w:outlineLvl w:val="3"/>
    </w:pPr>
  </w:style>
  <w:style w:type="paragraph" w:customStyle="1" w:styleId="645">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646">
    <w:name w:val="heading 5_file_500"/>
    <w:basedOn w:val="456"/>
    <w:qFormat/>
    <w:uiPriority w:val="9"/>
    <w:pPr>
      <w:outlineLvl w:val="4"/>
    </w:pPr>
    <w:rPr>
      <w:sz w:val="20"/>
      <w:szCs w:val="20"/>
    </w:rPr>
  </w:style>
  <w:style w:type="paragraph" w:customStyle="1" w:styleId="64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4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49">
    <w:name w:val="heading 6_file_511"/>
    <w:basedOn w:val="450"/>
    <w:qFormat/>
    <w:uiPriority w:val="9"/>
    <w:pPr>
      <w:outlineLvl w:val="5"/>
    </w:pPr>
    <w:rPr>
      <w:sz w:val="15"/>
      <w:szCs w:val="15"/>
    </w:rPr>
  </w:style>
  <w:style w:type="paragraph" w:customStyle="1" w:styleId="650">
    <w:name w:val="heading 4_file_507"/>
    <w:basedOn w:val="460"/>
    <w:qFormat/>
    <w:uiPriority w:val="9"/>
    <w:pPr>
      <w:outlineLvl w:val="3"/>
    </w:pPr>
  </w:style>
  <w:style w:type="paragraph" w:customStyle="1" w:styleId="651">
    <w:name w:val="heading 6_file_501"/>
    <w:basedOn w:val="453"/>
    <w:qFormat/>
    <w:uiPriority w:val="9"/>
    <w:pPr>
      <w:outlineLvl w:val="5"/>
    </w:pPr>
    <w:rPr>
      <w:sz w:val="15"/>
      <w:szCs w:val="15"/>
    </w:rPr>
  </w:style>
  <w:style w:type="paragraph" w:customStyle="1" w:styleId="652">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653">
    <w:name w:val="Normal (Web)_file_508"/>
    <w:basedOn w:val="447"/>
    <w:unhideWhenUsed/>
    <w:qFormat/>
    <w:uiPriority w:val="99"/>
  </w:style>
  <w:style w:type="paragraph" w:customStyle="1" w:styleId="654">
    <w:name w:val="heading 5_file_504"/>
    <w:basedOn w:val="503"/>
    <w:qFormat/>
    <w:uiPriority w:val="9"/>
    <w:pPr>
      <w:outlineLvl w:val="4"/>
    </w:pPr>
    <w:rPr>
      <w:sz w:val="20"/>
      <w:szCs w:val="20"/>
    </w:rPr>
  </w:style>
  <w:style w:type="paragraph" w:customStyle="1" w:styleId="655">
    <w:name w:val="样式 首行缩进:  2 字符"/>
    <w:basedOn w:val="1"/>
    <w:qFormat/>
    <w:uiPriority w:val="0"/>
    <w:pPr>
      <w:spacing w:line="400" w:lineRule="exact"/>
      <w:ind w:firstLine="200" w:firstLineChars="200"/>
    </w:pPr>
    <w:rPr>
      <w:rFonts w:cs="宋体"/>
      <w:sz w:val="24"/>
    </w:rPr>
  </w:style>
  <w:style w:type="paragraph" w:customStyle="1" w:styleId="656">
    <w:name w:val="Normal (Web)_file_505"/>
    <w:basedOn w:val="529"/>
    <w:unhideWhenUsed/>
    <w:qFormat/>
    <w:uiPriority w:val="99"/>
  </w:style>
  <w:style w:type="paragraph" w:customStyle="1" w:styleId="657">
    <w:name w:val="footer_file_454_file_239_file_499"/>
    <w:basedOn w:val="658"/>
    <w:qFormat/>
    <w:uiPriority w:val="99"/>
    <w:pPr>
      <w:tabs>
        <w:tab w:val="center" w:pos="4153"/>
        <w:tab w:val="right" w:pos="8306"/>
      </w:tabs>
      <w:snapToGrid w:val="0"/>
      <w:jc w:val="left"/>
    </w:pPr>
    <w:rPr>
      <w:sz w:val="18"/>
      <w:szCs w:val="18"/>
    </w:rPr>
  </w:style>
  <w:style w:type="paragraph" w:customStyle="1" w:styleId="658">
    <w:name w:val="Normal_file_454_file_239_file_49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660">
    <w:name w:val="2ji"/>
    <w:basedOn w:val="4"/>
    <w:qFormat/>
    <w:uiPriority w:val="0"/>
    <w:pPr>
      <w:keepLines/>
      <w:spacing w:before="0"/>
      <w:jc w:val="both"/>
      <w:textAlignment w:val="baseline"/>
    </w:pPr>
    <w:rPr>
      <w:rFonts w:ascii="宋体" w:hAnsi="宋体" w:eastAsia="宋体"/>
      <w:bCs/>
      <w:sz w:val="21"/>
      <w:szCs w:val="21"/>
    </w:rPr>
  </w:style>
  <w:style w:type="paragraph" w:customStyle="1" w:styleId="661">
    <w:name w:val="heading 5_file_511"/>
    <w:basedOn w:val="450"/>
    <w:qFormat/>
    <w:uiPriority w:val="9"/>
    <w:pPr>
      <w:outlineLvl w:val="4"/>
    </w:pPr>
    <w:rPr>
      <w:sz w:val="20"/>
      <w:szCs w:val="20"/>
    </w:rPr>
  </w:style>
  <w:style w:type="paragraph" w:customStyle="1" w:styleId="662">
    <w:name w:val="heading 5_file_508"/>
    <w:basedOn w:val="447"/>
    <w:qFormat/>
    <w:uiPriority w:val="9"/>
    <w:pPr>
      <w:outlineLvl w:val="4"/>
    </w:pPr>
    <w:rPr>
      <w:sz w:val="20"/>
      <w:szCs w:val="20"/>
    </w:rPr>
  </w:style>
  <w:style w:type="paragraph" w:customStyle="1" w:styleId="663">
    <w:name w:val="Normal_file_506"/>
    <w:qFormat/>
    <w:uiPriority w:val="0"/>
    <w:pPr>
      <w:widowControl w:val="0"/>
      <w:jc w:val="both"/>
    </w:pPr>
    <w:rPr>
      <w:rFonts w:ascii="Times New Roman" w:hAnsi="Times New Roman" w:eastAsia="宋体" w:cs="Times New Roman"/>
      <w:szCs w:val="24"/>
      <w:lang w:val="en-US" w:eastAsia="zh-CN" w:bidi="ar-SA"/>
    </w:rPr>
  </w:style>
  <w:style w:type="paragraph" w:customStyle="1" w:styleId="664">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665">
    <w:name w:val="heading 6_file_504"/>
    <w:basedOn w:val="503"/>
    <w:qFormat/>
    <w:uiPriority w:val="9"/>
    <w:pPr>
      <w:outlineLvl w:val="5"/>
    </w:pPr>
    <w:rPr>
      <w:sz w:val="15"/>
      <w:szCs w:val="15"/>
    </w:rPr>
  </w:style>
  <w:style w:type="paragraph" w:customStyle="1" w:styleId="666">
    <w:name w:val="Tabletext"/>
    <w:basedOn w:val="1"/>
    <w:qFormat/>
    <w:uiPriority w:val="0"/>
    <w:pPr>
      <w:keepLines/>
      <w:spacing w:after="120" w:line="240" w:lineRule="atLeast"/>
      <w:jc w:val="left"/>
    </w:pPr>
    <w:rPr>
      <w:rFonts w:ascii="宋体"/>
      <w:snapToGrid w:val="0"/>
      <w:kern w:val="0"/>
      <w:sz w:val="20"/>
      <w:szCs w:val="20"/>
    </w:rPr>
  </w:style>
  <w:style w:type="paragraph" w:customStyle="1" w:styleId="667">
    <w:name w:val="cke_editable_file_508"/>
    <w:basedOn w:val="447"/>
    <w:qFormat/>
    <w:uiPriority w:val="0"/>
    <w:rPr>
      <w:rFonts w:ascii="仿宋_GB2312" w:eastAsia="仿宋_GB2312"/>
    </w:rPr>
  </w:style>
  <w:style w:type="paragraph" w:customStyle="1" w:styleId="668">
    <w:name w:val="heading 4_file_501"/>
    <w:basedOn w:val="453"/>
    <w:qFormat/>
    <w:uiPriority w:val="9"/>
    <w:pPr>
      <w:outlineLvl w:val="3"/>
    </w:pPr>
  </w:style>
  <w:style w:type="paragraph" w:customStyle="1" w:styleId="66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670">
    <w:name w:val="p15_file_239_file_499"/>
    <w:basedOn w:val="480"/>
    <w:qFormat/>
    <w:uiPriority w:val="0"/>
    <w:pPr>
      <w:widowControl/>
    </w:pPr>
    <w:rPr>
      <w:rFonts w:ascii="宋体" w:hAnsi="宋体" w:cs="宋体"/>
      <w:kern w:val="0"/>
      <w:szCs w:val="21"/>
    </w:rPr>
  </w:style>
  <w:style w:type="paragraph" w:customStyle="1" w:styleId="671">
    <w:name w:val="marker_file_497"/>
    <w:basedOn w:val="469"/>
    <w:qFormat/>
    <w:uiPriority w:val="0"/>
    <w:pPr>
      <w:shd w:val="clear" w:color="auto" w:fill="FFFF00"/>
    </w:pPr>
  </w:style>
  <w:style w:type="paragraph" w:customStyle="1" w:styleId="672">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67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674">
    <w:name w:val="heading 3_file_511"/>
    <w:basedOn w:val="450"/>
    <w:qFormat/>
    <w:uiPriority w:val="9"/>
    <w:pPr>
      <w:outlineLvl w:val="2"/>
    </w:pPr>
    <w:rPr>
      <w:sz w:val="27"/>
      <w:szCs w:val="27"/>
    </w:rPr>
  </w:style>
  <w:style w:type="paragraph" w:customStyle="1" w:styleId="675">
    <w:name w:val="marker_file_507"/>
    <w:basedOn w:val="460"/>
    <w:qFormat/>
    <w:uiPriority w:val="0"/>
    <w:pPr>
      <w:shd w:val="clear" w:color="auto" w:fill="FFFF00"/>
    </w:pPr>
  </w:style>
  <w:style w:type="paragraph" w:customStyle="1" w:styleId="676">
    <w:name w:val="Char1 Char Char Char Char Char Char Char Char Char Char Char Char"/>
    <w:basedOn w:val="1"/>
    <w:qFormat/>
    <w:uiPriority w:val="0"/>
    <w:rPr>
      <w:rFonts w:ascii="Tahoma" w:hAnsi="Tahoma"/>
      <w:sz w:val="24"/>
      <w:szCs w:val="20"/>
    </w:rPr>
  </w:style>
  <w:style w:type="paragraph" w:customStyle="1" w:styleId="677">
    <w:name w:val="heading 4_file_498"/>
    <w:basedOn w:val="487"/>
    <w:qFormat/>
    <w:uiPriority w:val="9"/>
    <w:pPr>
      <w:outlineLvl w:val="3"/>
    </w:pPr>
  </w:style>
  <w:style w:type="paragraph" w:customStyle="1" w:styleId="678">
    <w:name w:val="heading 5_file_495"/>
    <w:basedOn w:val="499"/>
    <w:next w:val="9"/>
    <w:qFormat/>
    <w:uiPriority w:val="0"/>
    <w:pPr>
      <w:keepNext/>
      <w:keepLines/>
      <w:numPr>
        <w:ilvl w:val="4"/>
        <w:numId w:val="1"/>
      </w:numPr>
      <w:spacing w:before="280" w:after="290" w:line="376" w:lineRule="auto"/>
      <w:outlineLvl w:val="4"/>
    </w:pPr>
    <w:rPr>
      <w:b/>
      <w:sz w:val="28"/>
    </w:rPr>
  </w:style>
  <w:style w:type="paragraph" w:customStyle="1" w:styleId="679">
    <w:name w:val="heading 6_file_508"/>
    <w:basedOn w:val="447"/>
    <w:qFormat/>
    <w:uiPriority w:val="9"/>
    <w:pPr>
      <w:outlineLvl w:val="5"/>
    </w:pPr>
    <w:rPr>
      <w:sz w:val="15"/>
      <w:szCs w:val="15"/>
    </w:rPr>
  </w:style>
  <w:style w:type="paragraph" w:customStyle="1" w:styleId="6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81">
    <w:name w:val="heading 6_file_497"/>
    <w:basedOn w:val="469"/>
    <w:qFormat/>
    <w:uiPriority w:val="9"/>
    <w:pPr>
      <w:outlineLvl w:val="5"/>
    </w:pPr>
    <w:rPr>
      <w:sz w:val="15"/>
      <w:szCs w:val="15"/>
    </w:rPr>
  </w:style>
  <w:style w:type="paragraph" w:customStyle="1" w:styleId="682">
    <w:name w:val="Char Char3 Char Char"/>
    <w:basedOn w:val="1"/>
    <w:qFormat/>
    <w:uiPriority w:val="0"/>
  </w:style>
  <w:style w:type="paragraph" w:customStyle="1" w:styleId="683">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684">
    <w:name w:val="heading 6_file_522"/>
    <w:basedOn w:val="685"/>
    <w:qFormat/>
    <w:uiPriority w:val="9"/>
    <w:pPr>
      <w:outlineLvl w:val="5"/>
    </w:pPr>
    <w:rPr>
      <w:sz w:val="15"/>
      <w:szCs w:val="15"/>
    </w:rPr>
  </w:style>
  <w:style w:type="paragraph" w:customStyle="1" w:styleId="685">
    <w:name w:val="Normal_file_5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6">
    <w:name w:val="marker_file_519"/>
    <w:basedOn w:val="687"/>
    <w:qFormat/>
    <w:uiPriority w:val="0"/>
    <w:pPr>
      <w:shd w:val="clear" w:color="auto" w:fill="FFFF00"/>
    </w:pPr>
  </w:style>
  <w:style w:type="paragraph" w:customStyle="1" w:styleId="687">
    <w:name w:val="Normal_file_5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8">
    <w:name w:val="marker_file_521"/>
    <w:basedOn w:val="689"/>
    <w:qFormat/>
    <w:uiPriority w:val="0"/>
    <w:pPr>
      <w:shd w:val="clear" w:color="auto" w:fill="FFFF00"/>
    </w:pPr>
  </w:style>
  <w:style w:type="paragraph" w:customStyle="1" w:styleId="689">
    <w:name w:val="Normal_file_5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0">
    <w:name w:val="Normal_file_5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1">
    <w:name w:val="heading 4_file_522"/>
    <w:basedOn w:val="685"/>
    <w:qFormat/>
    <w:uiPriority w:val="9"/>
    <w:pPr>
      <w:outlineLvl w:val="3"/>
    </w:pPr>
  </w:style>
  <w:style w:type="paragraph" w:customStyle="1" w:styleId="692">
    <w:name w:val="Normal (Web)_file_519"/>
    <w:basedOn w:val="687"/>
    <w:unhideWhenUsed/>
    <w:qFormat/>
    <w:uiPriority w:val="99"/>
  </w:style>
  <w:style w:type="paragraph" w:customStyle="1" w:styleId="693">
    <w:name w:val="heading 1_file_520"/>
    <w:basedOn w:val="690"/>
    <w:qFormat/>
    <w:uiPriority w:val="9"/>
    <w:pPr>
      <w:outlineLvl w:val="0"/>
    </w:pPr>
    <w:rPr>
      <w:kern w:val="36"/>
      <w:sz w:val="48"/>
      <w:szCs w:val="48"/>
    </w:rPr>
  </w:style>
  <w:style w:type="paragraph" w:customStyle="1" w:styleId="694">
    <w:name w:val="heading 2_file_520"/>
    <w:basedOn w:val="690"/>
    <w:qFormat/>
    <w:uiPriority w:val="9"/>
    <w:pPr>
      <w:outlineLvl w:val="1"/>
    </w:pPr>
    <w:rPr>
      <w:sz w:val="36"/>
      <w:szCs w:val="36"/>
    </w:rPr>
  </w:style>
  <w:style w:type="paragraph" w:customStyle="1" w:styleId="695">
    <w:name w:val="heading 4_file_520"/>
    <w:basedOn w:val="690"/>
    <w:qFormat/>
    <w:uiPriority w:val="9"/>
    <w:pPr>
      <w:outlineLvl w:val="3"/>
    </w:pPr>
  </w:style>
  <w:style w:type="paragraph" w:customStyle="1" w:styleId="696">
    <w:name w:val="cke_editable_file_509"/>
    <w:basedOn w:val="583"/>
    <w:qFormat/>
    <w:uiPriority w:val="0"/>
    <w:rPr>
      <w:rFonts w:ascii="仿宋_GB2312" w:eastAsia="仿宋_GB2312"/>
    </w:rPr>
  </w:style>
  <w:style w:type="paragraph" w:customStyle="1" w:styleId="697">
    <w:name w:val="marker_file_509"/>
    <w:basedOn w:val="583"/>
    <w:qFormat/>
    <w:uiPriority w:val="0"/>
    <w:pPr>
      <w:shd w:val="clear" w:color="auto" w:fill="FFFF00"/>
    </w:pPr>
  </w:style>
  <w:style w:type="paragraph" w:customStyle="1" w:styleId="698">
    <w:name w:val="Normal (Web)_file_509"/>
    <w:basedOn w:val="583"/>
    <w:unhideWhenUsed/>
    <w:qFormat/>
    <w:uiPriority w:val="99"/>
  </w:style>
  <w:style w:type="paragraph" w:customStyle="1" w:styleId="699">
    <w:name w:val="heading 1_file_510"/>
    <w:basedOn w:val="559"/>
    <w:qFormat/>
    <w:uiPriority w:val="9"/>
    <w:pPr>
      <w:outlineLvl w:val="0"/>
    </w:pPr>
    <w:rPr>
      <w:kern w:val="36"/>
      <w:sz w:val="48"/>
      <w:szCs w:val="48"/>
    </w:rPr>
  </w:style>
  <w:style w:type="paragraph" w:customStyle="1" w:styleId="700">
    <w:name w:val="heading 2_file_510"/>
    <w:basedOn w:val="559"/>
    <w:qFormat/>
    <w:uiPriority w:val="9"/>
    <w:pPr>
      <w:outlineLvl w:val="1"/>
    </w:pPr>
    <w:rPr>
      <w:sz w:val="36"/>
      <w:szCs w:val="36"/>
    </w:rPr>
  </w:style>
  <w:style w:type="paragraph" w:customStyle="1" w:styleId="701">
    <w:name w:val="heading 3_file_510"/>
    <w:basedOn w:val="559"/>
    <w:qFormat/>
    <w:uiPriority w:val="9"/>
    <w:pPr>
      <w:outlineLvl w:val="2"/>
    </w:pPr>
    <w:rPr>
      <w:sz w:val="27"/>
      <w:szCs w:val="27"/>
    </w:rPr>
  </w:style>
  <w:style w:type="paragraph" w:customStyle="1" w:styleId="702">
    <w:name w:val="heading 4_file_510"/>
    <w:basedOn w:val="559"/>
    <w:qFormat/>
    <w:uiPriority w:val="9"/>
    <w:pPr>
      <w:outlineLvl w:val="3"/>
    </w:pPr>
  </w:style>
  <w:style w:type="paragraph" w:customStyle="1" w:styleId="703">
    <w:name w:val="heading 5_file_510"/>
    <w:basedOn w:val="559"/>
    <w:qFormat/>
    <w:uiPriority w:val="9"/>
    <w:pPr>
      <w:outlineLvl w:val="4"/>
    </w:pPr>
    <w:rPr>
      <w:sz w:val="20"/>
      <w:szCs w:val="20"/>
    </w:rPr>
  </w:style>
  <w:style w:type="paragraph" w:customStyle="1" w:styleId="704">
    <w:name w:val="heading 6_file_510"/>
    <w:basedOn w:val="559"/>
    <w:qFormat/>
    <w:uiPriority w:val="9"/>
    <w:pPr>
      <w:outlineLvl w:val="5"/>
    </w:pPr>
    <w:rPr>
      <w:sz w:val="15"/>
      <w:szCs w:val="15"/>
    </w:rPr>
  </w:style>
  <w:style w:type="paragraph" w:customStyle="1" w:styleId="705">
    <w:name w:val="Normal (Web)_file_510"/>
    <w:basedOn w:val="559"/>
    <w:unhideWhenUsed/>
    <w:qFormat/>
    <w:uiPriority w:val="99"/>
  </w:style>
  <w:style w:type="paragraph" w:customStyle="1" w:styleId="706">
    <w:name w:val="cke_editable_file_511"/>
    <w:basedOn w:val="450"/>
    <w:qFormat/>
    <w:uiPriority w:val="0"/>
    <w:rPr>
      <w:rFonts w:ascii="仿宋_GB2312" w:eastAsia="仿宋_GB2312"/>
    </w:rPr>
  </w:style>
  <w:style w:type="paragraph" w:customStyle="1" w:styleId="707">
    <w:name w:val="heading 3_file_520"/>
    <w:basedOn w:val="690"/>
    <w:qFormat/>
    <w:uiPriority w:val="9"/>
    <w:pPr>
      <w:outlineLvl w:val="2"/>
    </w:pPr>
    <w:rPr>
      <w:sz w:val="27"/>
      <w:szCs w:val="27"/>
    </w:rPr>
  </w:style>
  <w:style w:type="paragraph" w:customStyle="1" w:styleId="708">
    <w:name w:val="heading 5_file_520"/>
    <w:basedOn w:val="690"/>
    <w:qFormat/>
    <w:uiPriority w:val="9"/>
    <w:pPr>
      <w:outlineLvl w:val="4"/>
    </w:pPr>
    <w:rPr>
      <w:sz w:val="20"/>
      <w:szCs w:val="20"/>
    </w:rPr>
  </w:style>
  <w:style w:type="paragraph" w:customStyle="1" w:styleId="709">
    <w:name w:val="marker_file_511"/>
    <w:basedOn w:val="450"/>
    <w:qFormat/>
    <w:uiPriority w:val="0"/>
    <w:pPr>
      <w:shd w:val="clear" w:color="auto" w:fill="FFFF00"/>
    </w:pPr>
  </w:style>
  <w:style w:type="paragraph" w:customStyle="1" w:styleId="710">
    <w:name w:val="Normal (Web)_file_511"/>
    <w:basedOn w:val="450"/>
    <w:unhideWhenUsed/>
    <w:qFormat/>
    <w:uiPriority w:val="99"/>
  </w:style>
  <w:style w:type="paragraph" w:customStyle="1" w:styleId="711">
    <w:name w:val="Normal_file_5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2">
    <w:name w:val="heading 1_file_512"/>
    <w:basedOn w:val="711"/>
    <w:qFormat/>
    <w:uiPriority w:val="9"/>
    <w:pPr>
      <w:outlineLvl w:val="0"/>
    </w:pPr>
    <w:rPr>
      <w:kern w:val="36"/>
      <w:sz w:val="48"/>
      <w:szCs w:val="48"/>
    </w:rPr>
  </w:style>
  <w:style w:type="paragraph" w:customStyle="1" w:styleId="713">
    <w:name w:val="heading 2_file_512"/>
    <w:basedOn w:val="711"/>
    <w:qFormat/>
    <w:uiPriority w:val="9"/>
    <w:pPr>
      <w:outlineLvl w:val="1"/>
    </w:pPr>
    <w:rPr>
      <w:sz w:val="36"/>
      <w:szCs w:val="36"/>
    </w:rPr>
  </w:style>
  <w:style w:type="paragraph" w:customStyle="1" w:styleId="714">
    <w:name w:val="heading 3_file_512"/>
    <w:basedOn w:val="711"/>
    <w:qFormat/>
    <w:uiPriority w:val="9"/>
    <w:pPr>
      <w:outlineLvl w:val="2"/>
    </w:pPr>
    <w:rPr>
      <w:sz w:val="27"/>
      <w:szCs w:val="27"/>
    </w:rPr>
  </w:style>
  <w:style w:type="paragraph" w:customStyle="1" w:styleId="715">
    <w:name w:val="heading 4_file_512"/>
    <w:basedOn w:val="711"/>
    <w:qFormat/>
    <w:uiPriority w:val="9"/>
    <w:pPr>
      <w:outlineLvl w:val="3"/>
    </w:pPr>
  </w:style>
  <w:style w:type="paragraph" w:customStyle="1" w:styleId="716">
    <w:name w:val="Normal (Web)_file_520"/>
    <w:basedOn w:val="690"/>
    <w:unhideWhenUsed/>
    <w:qFormat/>
    <w:uiPriority w:val="99"/>
  </w:style>
  <w:style w:type="paragraph" w:customStyle="1" w:styleId="717">
    <w:name w:val="heading 5_file_512"/>
    <w:basedOn w:val="711"/>
    <w:qFormat/>
    <w:uiPriority w:val="9"/>
    <w:pPr>
      <w:outlineLvl w:val="4"/>
    </w:pPr>
    <w:rPr>
      <w:sz w:val="20"/>
      <w:szCs w:val="20"/>
    </w:rPr>
  </w:style>
  <w:style w:type="paragraph" w:customStyle="1" w:styleId="718">
    <w:name w:val="heading 6_file_512"/>
    <w:basedOn w:val="711"/>
    <w:qFormat/>
    <w:uiPriority w:val="9"/>
    <w:pPr>
      <w:outlineLvl w:val="5"/>
    </w:pPr>
    <w:rPr>
      <w:sz w:val="15"/>
      <w:szCs w:val="15"/>
    </w:rPr>
  </w:style>
  <w:style w:type="paragraph" w:customStyle="1" w:styleId="719">
    <w:name w:val="heading 6_file_520"/>
    <w:basedOn w:val="690"/>
    <w:qFormat/>
    <w:uiPriority w:val="9"/>
    <w:pPr>
      <w:outlineLvl w:val="5"/>
    </w:pPr>
    <w:rPr>
      <w:sz w:val="15"/>
      <w:szCs w:val="15"/>
    </w:rPr>
  </w:style>
  <w:style w:type="paragraph" w:customStyle="1" w:styleId="720">
    <w:name w:val="heading 1_file_521"/>
    <w:basedOn w:val="689"/>
    <w:qFormat/>
    <w:uiPriority w:val="9"/>
    <w:pPr>
      <w:outlineLvl w:val="0"/>
    </w:pPr>
    <w:rPr>
      <w:kern w:val="36"/>
      <w:sz w:val="48"/>
      <w:szCs w:val="48"/>
    </w:rPr>
  </w:style>
  <w:style w:type="paragraph" w:customStyle="1" w:styleId="721">
    <w:name w:val="heading 3_file_521"/>
    <w:basedOn w:val="689"/>
    <w:qFormat/>
    <w:uiPriority w:val="9"/>
    <w:pPr>
      <w:outlineLvl w:val="2"/>
    </w:pPr>
    <w:rPr>
      <w:sz w:val="27"/>
      <w:szCs w:val="27"/>
    </w:rPr>
  </w:style>
  <w:style w:type="paragraph" w:customStyle="1" w:styleId="722">
    <w:name w:val="heading 4_file_521"/>
    <w:basedOn w:val="689"/>
    <w:qFormat/>
    <w:uiPriority w:val="9"/>
    <w:pPr>
      <w:outlineLvl w:val="3"/>
    </w:pPr>
  </w:style>
  <w:style w:type="paragraph" w:customStyle="1" w:styleId="723">
    <w:name w:val="heading 5_file_521"/>
    <w:basedOn w:val="689"/>
    <w:qFormat/>
    <w:uiPriority w:val="9"/>
    <w:pPr>
      <w:outlineLvl w:val="4"/>
    </w:pPr>
    <w:rPr>
      <w:sz w:val="20"/>
      <w:szCs w:val="20"/>
    </w:rPr>
  </w:style>
  <w:style w:type="paragraph" w:customStyle="1" w:styleId="724">
    <w:name w:val="cke_editable_file_512"/>
    <w:basedOn w:val="711"/>
    <w:qFormat/>
    <w:uiPriority w:val="0"/>
    <w:rPr>
      <w:rFonts w:ascii="仿宋_GB2312" w:eastAsia="仿宋_GB2312"/>
    </w:rPr>
  </w:style>
  <w:style w:type="paragraph" w:customStyle="1" w:styleId="725">
    <w:name w:val="heading 6_file_521"/>
    <w:basedOn w:val="689"/>
    <w:qFormat/>
    <w:uiPriority w:val="9"/>
    <w:pPr>
      <w:outlineLvl w:val="5"/>
    </w:pPr>
    <w:rPr>
      <w:sz w:val="15"/>
      <w:szCs w:val="15"/>
    </w:rPr>
  </w:style>
  <w:style w:type="paragraph" w:customStyle="1" w:styleId="726">
    <w:name w:val="marker_file_512"/>
    <w:basedOn w:val="711"/>
    <w:qFormat/>
    <w:uiPriority w:val="0"/>
    <w:pPr>
      <w:shd w:val="clear" w:color="auto" w:fill="FFFF00"/>
    </w:pPr>
  </w:style>
  <w:style w:type="paragraph" w:customStyle="1" w:styleId="727">
    <w:name w:val="Normal (Web)_file_512"/>
    <w:basedOn w:val="711"/>
    <w:unhideWhenUsed/>
    <w:qFormat/>
    <w:uiPriority w:val="99"/>
  </w:style>
  <w:style w:type="paragraph" w:customStyle="1" w:styleId="728">
    <w:name w:val="Normal_file_5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9">
    <w:name w:val="heading 1_file_513"/>
    <w:basedOn w:val="728"/>
    <w:qFormat/>
    <w:uiPriority w:val="9"/>
    <w:pPr>
      <w:outlineLvl w:val="0"/>
    </w:pPr>
    <w:rPr>
      <w:kern w:val="36"/>
      <w:sz w:val="48"/>
      <w:szCs w:val="48"/>
    </w:rPr>
  </w:style>
  <w:style w:type="paragraph" w:customStyle="1" w:styleId="730">
    <w:name w:val="heading 2_file_513"/>
    <w:basedOn w:val="728"/>
    <w:qFormat/>
    <w:uiPriority w:val="9"/>
    <w:pPr>
      <w:outlineLvl w:val="1"/>
    </w:pPr>
    <w:rPr>
      <w:sz w:val="36"/>
      <w:szCs w:val="36"/>
    </w:rPr>
  </w:style>
  <w:style w:type="paragraph" w:customStyle="1" w:styleId="731">
    <w:name w:val="heading 3_file_513"/>
    <w:basedOn w:val="728"/>
    <w:qFormat/>
    <w:uiPriority w:val="9"/>
    <w:pPr>
      <w:outlineLvl w:val="2"/>
    </w:pPr>
    <w:rPr>
      <w:sz w:val="27"/>
      <w:szCs w:val="27"/>
    </w:rPr>
  </w:style>
  <w:style w:type="paragraph" w:customStyle="1" w:styleId="732">
    <w:name w:val="heading 4_file_513"/>
    <w:basedOn w:val="728"/>
    <w:qFormat/>
    <w:uiPriority w:val="9"/>
    <w:pPr>
      <w:outlineLvl w:val="3"/>
    </w:pPr>
  </w:style>
  <w:style w:type="paragraph" w:customStyle="1" w:styleId="733">
    <w:name w:val="heading 5_file_513"/>
    <w:basedOn w:val="728"/>
    <w:qFormat/>
    <w:uiPriority w:val="9"/>
    <w:pPr>
      <w:outlineLvl w:val="4"/>
    </w:pPr>
    <w:rPr>
      <w:sz w:val="20"/>
      <w:szCs w:val="20"/>
    </w:rPr>
  </w:style>
  <w:style w:type="paragraph" w:customStyle="1" w:styleId="734">
    <w:name w:val="heading 6_file_513"/>
    <w:basedOn w:val="728"/>
    <w:qFormat/>
    <w:uiPriority w:val="9"/>
    <w:pPr>
      <w:outlineLvl w:val="5"/>
    </w:pPr>
    <w:rPr>
      <w:sz w:val="15"/>
      <w:szCs w:val="15"/>
    </w:rPr>
  </w:style>
  <w:style w:type="paragraph" w:customStyle="1" w:styleId="735">
    <w:name w:val="cke_editable_file_513"/>
    <w:basedOn w:val="728"/>
    <w:qFormat/>
    <w:uiPriority w:val="0"/>
    <w:rPr>
      <w:rFonts w:ascii="仿宋_GB2312" w:eastAsia="仿宋_GB2312"/>
    </w:rPr>
  </w:style>
  <w:style w:type="paragraph" w:customStyle="1" w:styleId="736">
    <w:name w:val="marker_file_513"/>
    <w:basedOn w:val="728"/>
    <w:qFormat/>
    <w:uiPriority w:val="0"/>
    <w:pPr>
      <w:shd w:val="clear" w:color="auto" w:fill="FFFF00"/>
    </w:pPr>
  </w:style>
  <w:style w:type="paragraph" w:customStyle="1" w:styleId="737">
    <w:name w:val="Normal (Web)_file_513"/>
    <w:basedOn w:val="728"/>
    <w:unhideWhenUsed/>
    <w:qFormat/>
    <w:uiPriority w:val="99"/>
  </w:style>
  <w:style w:type="paragraph" w:customStyle="1" w:styleId="738">
    <w:name w:val="Normal_file_5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9">
    <w:name w:val="heading 1_file_514"/>
    <w:basedOn w:val="738"/>
    <w:qFormat/>
    <w:uiPriority w:val="9"/>
    <w:pPr>
      <w:outlineLvl w:val="0"/>
    </w:pPr>
    <w:rPr>
      <w:kern w:val="36"/>
      <w:sz w:val="48"/>
      <w:szCs w:val="48"/>
    </w:rPr>
  </w:style>
  <w:style w:type="paragraph" w:customStyle="1" w:styleId="740">
    <w:name w:val="heading 2_file_514"/>
    <w:basedOn w:val="738"/>
    <w:qFormat/>
    <w:uiPriority w:val="9"/>
    <w:pPr>
      <w:outlineLvl w:val="1"/>
    </w:pPr>
    <w:rPr>
      <w:sz w:val="36"/>
      <w:szCs w:val="36"/>
    </w:rPr>
  </w:style>
  <w:style w:type="paragraph" w:customStyle="1" w:styleId="741">
    <w:name w:val="heading 3_file_514"/>
    <w:basedOn w:val="738"/>
    <w:qFormat/>
    <w:uiPriority w:val="9"/>
    <w:pPr>
      <w:outlineLvl w:val="2"/>
    </w:pPr>
    <w:rPr>
      <w:sz w:val="27"/>
      <w:szCs w:val="27"/>
    </w:rPr>
  </w:style>
  <w:style w:type="paragraph" w:customStyle="1" w:styleId="742">
    <w:name w:val="heading 4_file_514"/>
    <w:basedOn w:val="738"/>
    <w:qFormat/>
    <w:uiPriority w:val="9"/>
    <w:pPr>
      <w:outlineLvl w:val="3"/>
    </w:pPr>
  </w:style>
  <w:style w:type="paragraph" w:customStyle="1" w:styleId="743">
    <w:name w:val="heading 5_file_514"/>
    <w:basedOn w:val="738"/>
    <w:qFormat/>
    <w:uiPriority w:val="9"/>
    <w:pPr>
      <w:outlineLvl w:val="4"/>
    </w:pPr>
    <w:rPr>
      <w:sz w:val="20"/>
      <w:szCs w:val="20"/>
    </w:rPr>
  </w:style>
  <w:style w:type="paragraph" w:customStyle="1" w:styleId="744">
    <w:name w:val="heading 6_file_514"/>
    <w:basedOn w:val="738"/>
    <w:qFormat/>
    <w:uiPriority w:val="9"/>
    <w:pPr>
      <w:outlineLvl w:val="5"/>
    </w:pPr>
    <w:rPr>
      <w:sz w:val="15"/>
      <w:szCs w:val="15"/>
    </w:rPr>
  </w:style>
  <w:style w:type="paragraph" w:customStyle="1" w:styleId="745">
    <w:name w:val="Normal (Web)_file_518"/>
    <w:basedOn w:val="746"/>
    <w:unhideWhenUsed/>
    <w:qFormat/>
    <w:uiPriority w:val="99"/>
  </w:style>
  <w:style w:type="paragraph" w:customStyle="1" w:styleId="746">
    <w:name w:val="Normal_file_5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7">
    <w:name w:val="marker_file_522"/>
    <w:basedOn w:val="685"/>
    <w:qFormat/>
    <w:uiPriority w:val="0"/>
    <w:pPr>
      <w:shd w:val="clear" w:color="auto" w:fill="FFFF00"/>
    </w:pPr>
  </w:style>
  <w:style w:type="paragraph" w:customStyle="1" w:styleId="748">
    <w:name w:val="Normal (Web)_file_522"/>
    <w:basedOn w:val="685"/>
    <w:unhideWhenUsed/>
    <w:qFormat/>
    <w:uiPriority w:val="99"/>
  </w:style>
  <w:style w:type="paragraph" w:customStyle="1" w:styleId="749">
    <w:name w:val="cke_editable_file_514"/>
    <w:basedOn w:val="738"/>
    <w:qFormat/>
    <w:uiPriority w:val="0"/>
    <w:rPr>
      <w:rFonts w:ascii="仿宋_GB2312" w:eastAsia="仿宋_GB2312"/>
    </w:rPr>
  </w:style>
  <w:style w:type="paragraph" w:customStyle="1" w:styleId="750">
    <w:name w:val="Normal_file_5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1">
    <w:name w:val="marker_file_514"/>
    <w:basedOn w:val="738"/>
    <w:qFormat/>
    <w:uiPriority w:val="0"/>
    <w:pPr>
      <w:shd w:val="clear" w:color="auto" w:fill="FFFF00"/>
    </w:pPr>
  </w:style>
  <w:style w:type="paragraph" w:customStyle="1" w:styleId="752">
    <w:name w:val="heading 2_file_523"/>
    <w:basedOn w:val="750"/>
    <w:qFormat/>
    <w:uiPriority w:val="9"/>
    <w:pPr>
      <w:outlineLvl w:val="1"/>
    </w:pPr>
    <w:rPr>
      <w:sz w:val="36"/>
      <w:szCs w:val="36"/>
    </w:rPr>
  </w:style>
  <w:style w:type="paragraph" w:customStyle="1" w:styleId="753">
    <w:name w:val="Normal (Web)_file_514"/>
    <w:basedOn w:val="738"/>
    <w:unhideWhenUsed/>
    <w:qFormat/>
    <w:uiPriority w:val="99"/>
  </w:style>
  <w:style w:type="paragraph" w:customStyle="1" w:styleId="754">
    <w:name w:val="Normal_file_5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heading 1_file_515"/>
    <w:basedOn w:val="754"/>
    <w:qFormat/>
    <w:uiPriority w:val="9"/>
    <w:pPr>
      <w:outlineLvl w:val="0"/>
    </w:pPr>
    <w:rPr>
      <w:kern w:val="36"/>
      <w:sz w:val="48"/>
      <w:szCs w:val="48"/>
    </w:rPr>
  </w:style>
  <w:style w:type="paragraph" w:customStyle="1" w:styleId="756">
    <w:name w:val="heading 5_file_523"/>
    <w:basedOn w:val="750"/>
    <w:qFormat/>
    <w:uiPriority w:val="9"/>
    <w:pPr>
      <w:outlineLvl w:val="4"/>
    </w:pPr>
    <w:rPr>
      <w:sz w:val="20"/>
      <w:szCs w:val="20"/>
    </w:rPr>
  </w:style>
  <w:style w:type="paragraph" w:customStyle="1" w:styleId="757">
    <w:name w:val="heading 2_file_515"/>
    <w:basedOn w:val="754"/>
    <w:qFormat/>
    <w:uiPriority w:val="9"/>
    <w:pPr>
      <w:outlineLvl w:val="1"/>
    </w:pPr>
    <w:rPr>
      <w:sz w:val="36"/>
      <w:szCs w:val="36"/>
    </w:rPr>
  </w:style>
  <w:style w:type="paragraph" w:customStyle="1" w:styleId="758">
    <w:name w:val="heading 6_file_523"/>
    <w:basedOn w:val="750"/>
    <w:qFormat/>
    <w:uiPriority w:val="9"/>
    <w:pPr>
      <w:outlineLvl w:val="5"/>
    </w:pPr>
    <w:rPr>
      <w:sz w:val="15"/>
      <w:szCs w:val="15"/>
    </w:rPr>
  </w:style>
  <w:style w:type="paragraph" w:customStyle="1" w:styleId="759">
    <w:name w:val="heading 3_file_515"/>
    <w:basedOn w:val="754"/>
    <w:qFormat/>
    <w:uiPriority w:val="9"/>
    <w:pPr>
      <w:outlineLvl w:val="2"/>
    </w:pPr>
    <w:rPr>
      <w:sz w:val="27"/>
      <w:szCs w:val="27"/>
    </w:rPr>
  </w:style>
  <w:style w:type="paragraph" w:customStyle="1" w:styleId="760">
    <w:name w:val="heading 4_file_515"/>
    <w:basedOn w:val="754"/>
    <w:qFormat/>
    <w:uiPriority w:val="9"/>
    <w:pPr>
      <w:outlineLvl w:val="3"/>
    </w:pPr>
  </w:style>
  <w:style w:type="paragraph" w:customStyle="1" w:styleId="761">
    <w:name w:val="heading 5_file_515"/>
    <w:basedOn w:val="754"/>
    <w:qFormat/>
    <w:uiPriority w:val="9"/>
    <w:pPr>
      <w:outlineLvl w:val="4"/>
    </w:pPr>
    <w:rPr>
      <w:sz w:val="20"/>
      <w:szCs w:val="20"/>
    </w:rPr>
  </w:style>
  <w:style w:type="paragraph" w:customStyle="1" w:styleId="762">
    <w:name w:val="heading 6_file_515"/>
    <w:basedOn w:val="754"/>
    <w:qFormat/>
    <w:uiPriority w:val="9"/>
    <w:pPr>
      <w:outlineLvl w:val="5"/>
    </w:pPr>
    <w:rPr>
      <w:sz w:val="15"/>
      <w:szCs w:val="15"/>
    </w:rPr>
  </w:style>
  <w:style w:type="paragraph" w:customStyle="1" w:styleId="763">
    <w:name w:val="marker_file_523"/>
    <w:basedOn w:val="750"/>
    <w:qFormat/>
    <w:uiPriority w:val="0"/>
    <w:pPr>
      <w:shd w:val="clear" w:color="auto" w:fill="FFFF00"/>
    </w:pPr>
  </w:style>
  <w:style w:type="paragraph" w:customStyle="1" w:styleId="764">
    <w:name w:val="Normal (Web)_file_523"/>
    <w:basedOn w:val="750"/>
    <w:unhideWhenUsed/>
    <w:qFormat/>
    <w:uiPriority w:val="99"/>
  </w:style>
  <w:style w:type="paragraph" w:customStyle="1" w:styleId="765">
    <w:name w:val="cke_editable_file_515"/>
    <w:basedOn w:val="754"/>
    <w:qFormat/>
    <w:uiPriority w:val="0"/>
    <w:rPr>
      <w:rFonts w:ascii="仿宋_GB2312" w:eastAsia="仿宋_GB2312"/>
    </w:rPr>
  </w:style>
  <w:style w:type="paragraph" w:customStyle="1" w:styleId="766">
    <w:name w:val="Normal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7">
    <w:name w:val="marker_file_515"/>
    <w:basedOn w:val="754"/>
    <w:qFormat/>
    <w:uiPriority w:val="0"/>
    <w:pPr>
      <w:shd w:val="clear" w:color="auto" w:fill="FFFF00"/>
    </w:pPr>
  </w:style>
  <w:style w:type="paragraph" w:customStyle="1" w:styleId="768">
    <w:name w:val="heading 2_file_524"/>
    <w:basedOn w:val="766"/>
    <w:qFormat/>
    <w:uiPriority w:val="9"/>
    <w:pPr>
      <w:outlineLvl w:val="1"/>
    </w:pPr>
    <w:rPr>
      <w:sz w:val="36"/>
      <w:szCs w:val="36"/>
    </w:rPr>
  </w:style>
  <w:style w:type="paragraph" w:customStyle="1" w:styleId="769">
    <w:name w:val="Normal (Web)_file_515"/>
    <w:basedOn w:val="754"/>
    <w:unhideWhenUsed/>
    <w:qFormat/>
    <w:uiPriority w:val="99"/>
  </w:style>
  <w:style w:type="paragraph" w:customStyle="1" w:styleId="770">
    <w:name w:val="Normal_file_5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1">
    <w:name w:val="heading 1_file_516"/>
    <w:basedOn w:val="770"/>
    <w:qFormat/>
    <w:uiPriority w:val="9"/>
    <w:pPr>
      <w:outlineLvl w:val="0"/>
    </w:pPr>
    <w:rPr>
      <w:kern w:val="36"/>
      <w:sz w:val="48"/>
      <w:szCs w:val="48"/>
    </w:rPr>
  </w:style>
  <w:style w:type="paragraph" w:customStyle="1" w:styleId="772">
    <w:name w:val="heading 5_file_524"/>
    <w:basedOn w:val="766"/>
    <w:qFormat/>
    <w:uiPriority w:val="9"/>
    <w:pPr>
      <w:outlineLvl w:val="4"/>
    </w:pPr>
    <w:rPr>
      <w:sz w:val="20"/>
      <w:szCs w:val="20"/>
    </w:rPr>
  </w:style>
  <w:style w:type="paragraph" w:customStyle="1" w:styleId="773">
    <w:name w:val="heading 2_file_516"/>
    <w:basedOn w:val="770"/>
    <w:qFormat/>
    <w:uiPriority w:val="9"/>
    <w:pPr>
      <w:outlineLvl w:val="1"/>
    </w:pPr>
    <w:rPr>
      <w:sz w:val="36"/>
      <w:szCs w:val="36"/>
    </w:rPr>
  </w:style>
  <w:style w:type="paragraph" w:customStyle="1" w:styleId="774">
    <w:name w:val="heading 6_file_524"/>
    <w:basedOn w:val="766"/>
    <w:qFormat/>
    <w:uiPriority w:val="9"/>
    <w:pPr>
      <w:outlineLvl w:val="5"/>
    </w:pPr>
    <w:rPr>
      <w:sz w:val="15"/>
      <w:szCs w:val="15"/>
    </w:rPr>
  </w:style>
  <w:style w:type="paragraph" w:customStyle="1" w:styleId="775">
    <w:name w:val="heading 3_file_516"/>
    <w:basedOn w:val="770"/>
    <w:qFormat/>
    <w:uiPriority w:val="9"/>
    <w:pPr>
      <w:outlineLvl w:val="2"/>
    </w:pPr>
    <w:rPr>
      <w:sz w:val="27"/>
      <w:szCs w:val="27"/>
    </w:rPr>
  </w:style>
  <w:style w:type="paragraph" w:customStyle="1" w:styleId="776">
    <w:name w:val="heading 4_file_516"/>
    <w:basedOn w:val="770"/>
    <w:qFormat/>
    <w:uiPriority w:val="9"/>
    <w:pPr>
      <w:outlineLvl w:val="3"/>
    </w:pPr>
  </w:style>
  <w:style w:type="paragraph" w:customStyle="1" w:styleId="777">
    <w:name w:val="heading 5_file_516"/>
    <w:basedOn w:val="770"/>
    <w:qFormat/>
    <w:uiPriority w:val="9"/>
    <w:pPr>
      <w:outlineLvl w:val="4"/>
    </w:pPr>
    <w:rPr>
      <w:sz w:val="20"/>
      <w:szCs w:val="20"/>
    </w:rPr>
  </w:style>
  <w:style w:type="paragraph" w:customStyle="1" w:styleId="778">
    <w:name w:val="heading 6_file_516"/>
    <w:basedOn w:val="770"/>
    <w:qFormat/>
    <w:uiPriority w:val="9"/>
    <w:pPr>
      <w:outlineLvl w:val="5"/>
    </w:pPr>
    <w:rPr>
      <w:sz w:val="15"/>
      <w:szCs w:val="15"/>
    </w:rPr>
  </w:style>
  <w:style w:type="paragraph" w:customStyle="1" w:styleId="779">
    <w:name w:val="marker_file_524"/>
    <w:basedOn w:val="766"/>
    <w:qFormat/>
    <w:uiPriority w:val="0"/>
    <w:pPr>
      <w:shd w:val="clear" w:color="auto" w:fill="FFFF00"/>
    </w:pPr>
  </w:style>
  <w:style w:type="paragraph" w:customStyle="1" w:styleId="780">
    <w:name w:val="Normal (Web)_file_524"/>
    <w:basedOn w:val="766"/>
    <w:unhideWhenUsed/>
    <w:qFormat/>
    <w:uiPriority w:val="99"/>
  </w:style>
  <w:style w:type="paragraph" w:customStyle="1" w:styleId="781">
    <w:name w:val="Normal_file_5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2">
    <w:name w:val="cke_editable_file_516"/>
    <w:basedOn w:val="770"/>
    <w:qFormat/>
    <w:uiPriority w:val="0"/>
    <w:rPr>
      <w:rFonts w:ascii="仿宋_GB2312" w:eastAsia="仿宋_GB2312"/>
    </w:rPr>
  </w:style>
  <w:style w:type="paragraph" w:customStyle="1" w:styleId="783">
    <w:name w:val="marker_file_516"/>
    <w:basedOn w:val="770"/>
    <w:qFormat/>
    <w:uiPriority w:val="0"/>
    <w:pPr>
      <w:shd w:val="clear" w:color="auto" w:fill="FFFF00"/>
    </w:pPr>
  </w:style>
  <w:style w:type="paragraph" w:customStyle="1" w:styleId="784">
    <w:name w:val="Normal (Web)_file_516"/>
    <w:basedOn w:val="770"/>
    <w:unhideWhenUsed/>
    <w:qFormat/>
    <w:uiPriority w:val="99"/>
  </w:style>
  <w:style w:type="paragraph" w:customStyle="1" w:styleId="785">
    <w:name w:val="heading 3_file_525"/>
    <w:basedOn w:val="781"/>
    <w:qFormat/>
    <w:uiPriority w:val="9"/>
    <w:pPr>
      <w:outlineLvl w:val="2"/>
    </w:pPr>
    <w:rPr>
      <w:sz w:val="27"/>
      <w:szCs w:val="27"/>
    </w:rPr>
  </w:style>
  <w:style w:type="paragraph" w:customStyle="1" w:styleId="786">
    <w:name w:val="Normal_file_5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7">
    <w:name w:val="heading 1_file_517"/>
    <w:basedOn w:val="786"/>
    <w:qFormat/>
    <w:uiPriority w:val="9"/>
    <w:pPr>
      <w:outlineLvl w:val="0"/>
    </w:pPr>
    <w:rPr>
      <w:kern w:val="36"/>
      <w:sz w:val="48"/>
      <w:szCs w:val="48"/>
    </w:rPr>
  </w:style>
  <w:style w:type="paragraph" w:customStyle="1" w:styleId="788">
    <w:name w:val="heading 5_file_525"/>
    <w:basedOn w:val="781"/>
    <w:qFormat/>
    <w:uiPriority w:val="9"/>
    <w:pPr>
      <w:outlineLvl w:val="4"/>
    </w:pPr>
    <w:rPr>
      <w:sz w:val="20"/>
      <w:szCs w:val="20"/>
    </w:rPr>
  </w:style>
  <w:style w:type="paragraph" w:customStyle="1" w:styleId="789">
    <w:name w:val="heading 2_file_517"/>
    <w:basedOn w:val="786"/>
    <w:qFormat/>
    <w:uiPriority w:val="9"/>
    <w:pPr>
      <w:outlineLvl w:val="1"/>
    </w:pPr>
    <w:rPr>
      <w:sz w:val="36"/>
      <w:szCs w:val="36"/>
    </w:rPr>
  </w:style>
  <w:style w:type="paragraph" w:customStyle="1" w:styleId="790">
    <w:name w:val="heading 6_file_525"/>
    <w:basedOn w:val="781"/>
    <w:qFormat/>
    <w:uiPriority w:val="9"/>
    <w:pPr>
      <w:outlineLvl w:val="5"/>
    </w:pPr>
    <w:rPr>
      <w:sz w:val="15"/>
      <w:szCs w:val="15"/>
    </w:rPr>
  </w:style>
  <w:style w:type="paragraph" w:customStyle="1" w:styleId="791">
    <w:name w:val="heading 3_file_517"/>
    <w:basedOn w:val="786"/>
    <w:qFormat/>
    <w:uiPriority w:val="9"/>
    <w:pPr>
      <w:outlineLvl w:val="2"/>
    </w:pPr>
    <w:rPr>
      <w:sz w:val="27"/>
      <w:szCs w:val="27"/>
    </w:rPr>
  </w:style>
  <w:style w:type="paragraph" w:customStyle="1" w:styleId="792">
    <w:name w:val="heading 4_file_517"/>
    <w:basedOn w:val="786"/>
    <w:qFormat/>
    <w:uiPriority w:val="9"/>
    <w:pPr>
      <w:outlineLvl w:val="3"/>
    </w:pPr>
  </w:style>
  <w:style w:type="paragraph" w:customStyle="1" w:styleId="793">
    <w:name w:val="heading 5_file_517"/>
    <w:basedOn w:val="786"/>
    <w:qFormat/>
    <w:uiPriority w:val="9"/>
    <w:pPr>
      <w:outlineLvl w:val="4"/>
    </w:pPr>
    <w:rPr>
      <w:sz w:val="20"/>
      <w:szCs w:val="20"/>
    </w:rPr>
  </w:style>
  <w:style w:type="paragraph" w:customStyle="1" w:styleId="794">
    <w:name w:val="heading 6_file_517"/>
    <w:basedOn w:val="786"/>
    <w:qFormat/>
    <w:uiPriority w:val="9"/>
    <w:pPr>
      <w:outlineLvl w:val="5"/>
    </w:pPr>
    <w:rPr>
      <w:sz w:val="15"/>
      <w:szCs w:val="15"/>
    </w:rPr>
  </w:style>
  <w:style w:type="paragraph" w:customStyle="1" w:styleId="795">
    <w:name w:val="cke_editable_file_517"/>
    <w:basedOn w:val="786"/>
    <w:qFormat/>
    <w:uiPriority w:val="0"/>
    <w:rPr>
      <w:rFonts w:ascii="仿宋_GB2312" w:eastAsia="仿宋_GB2312"/>
    </w:rPr>
  </w:style>
  <w:style w:type="paragraph" w:customStyle="1" w:styleId="796">
    <w:name w:val="marker_file_517"/>
    <w:basedOn w:val="786"/>
    <w:qFormat/>
    <w:uiPriority w:val="0"/>
    <w:pPr>
      <w:shd w:val="clear" w:color="auto" w:fill="FFFF00"/>
    </w:pPr>
  </w:style>
  <w:style w:type="paragraph" w:customStyle="1" w:styleId="797">
    <w:name w:val="Normal (Web)_file_517"/>
    <w:basedOn w:val="786"/>
    <w:unhideWhenUsed/>
    <w:qFormat/>
    <w:uiPriority w:val="99"/>
  </w:style>
  <w:style w:type="paragraph" w:customStyle="1" w:styleId="798">
    <w:name w:val="heading 1_file_524"/>
    <w:basedOn w:val="766"/>
    <w:qFormat/>
    <w:uiPriority w:val="9"/>
    <w:pPr>
      <w:outlineLvl w:val="0"/>
    </w:pPr>
    <w:rPr>
      <w:kern w:val="36"/>
      <w:sz w:val="48"/>
      <w:szCs w:val="48"/>
    </w:rPr>
  </w:style>
  <w:style w:type="paragraph" w:customStyle="1" w:styleId="799">
    <w:name w:val="heading 1_file_518"/>
    <w:basedOn w:val="746"/>
    <w:qFormat/>
    <w:uiPriority w:val="9"/>
    <w:pPr>
      <w:outlineLvl w:val="0"/>
    </w:pPr>
    <w:rPr>
      <w:kern w:val="36"/>
      <w:sz w:val="48"/>
      <w:szCs w:val="48"/>
    </w:rPr>
  </w:style>
  <w:style w:type="paragraph" w:customStyle="1" w:styleId="800">
    <w:name w:val="heading 2_file_518"/>
    <w:basedOn w:val="746"/>
    <w:qFormat/>
    <w:uiPriority w:val="9"/>
    <w:pPr>
      <w:outlineLvl w:val="1"/>
    </w:pPr>
    <w:rPr>
      <w:sz w:val="36"/>
      <w:szCs w:val="36"/>
    </w:rPr>
  </w:style>
  <w:style w:type="paragraph" w:customStyle="1" w:styleId="801">
    <w:name w:val="heading 3_file_518"/>
    <w:basedOn w:val="746"/>
    <w:qFormat/>
    <w:uiPriority w:val="9"/>
    <w:pPr>
      <w:outlineLvl w:val="2"/>
    </w:pPr>
    <w:rPr>
      <w:sz w:val="27"/>
      <w:szCs w:val="27"/>
    </w:rPr>
  </w:style>
  <w:style w:type="paragraph" w:customStyle="1" w:styleId="802">
    <w:name w:val="heading 4_file_518"/>
    <w:basedOn w:val="746"/>
    <w:qFormat/>
    <w:uiPriority w:val="9"/>
    <w:pPr>
      <w:outlineLvl w:val="3"/>
    </w:pPr>
  </w:style>
  <w:style w:type="paragraph" w:customStyle="1" w:styleId="803">
    <w:name w:val="heading 5_file_518"/>
    <w:basedOn w:val="746"/>
    <w:qFormat/>
    <w:uiPriority w:val="9"/>
    <w:pPr>
      <w:outlineLvl w:val="4"/>
    </w:pPr>
    <w:rPr>
      <w:sz w:val="20"/>
      <w:szCs w:val="20"/>
    </w:rPr>
  </w:style>
  <w:style w:type="paragraph" w:customStyle="1" w:styleId="804">
    <w:name w:val="heading 6_file_518"/>
    <w:basedOn w:val="746"/>
    <w:qFormat/>
    <w:uiPriority w:val="9"/>
    <w:pPr>
      <w:outlineLvl w:val="5"/>
    </w:pPr>
    <w:rPr>
      <w:sz w:val="15"/>
      <w:szCs w:val="15"/>
    </w:rPr>
  </w:style>
  <w:style w:type="paragraph" w:customStyle="1" w:styleId="805">
    <w:name w:val="heading 2_file_521"/>
    <w:basedOn w:val="689"/>
    <w:qFormat/>
    <w:uiPriority w:val="9"/>
    <w:pPr>
      <w:outlineLvl w:val="1"/>
    </w:pPr>
    <w:rPr>
      <w:sz w:val="36"/>
      <w:szCs w:val="36"/>
    </w:rPr>
  </w:style>
  <w:style w:type="paragraph" w:customStyle="1" w:styleId="806">
    <w:name w:val="cke_editable_file_518"/>
    <w:basedOn w:val="746"/>
    <w:qFormat/>
    <w:uiPriority w:val="0"/>
    <w:rPr>
      <w:rFonts w:ascii="仿宋_GB2312" w:eastAsia="仿宋_GB2312"/>
    </w:rPr>
  </w:style>
  <w:style w:type="paragraph" w:customStyle="1" w:styleId="807">
    <w:name w:val="marker_file_520"/>
    <w:basedOn w:val="690"/>
    <w:qFormat/>
    <w:uiPriority w:val="0"/>
    <w:pPr>
      <w:shd w:val="clear" w:color="auto" w:fill="FFFF00"/>
    </w:pPr>
  </w:style>
  <w:style w:type="paragraph" w:customStyle="1" w:styleId="808">
    <w:name w:val="marker_file_518"/>
    <w:basedOn w:val="746"/>
    <w:qFormat/>
    <w:uiPriority w:val="0"/>
    <w:pPr>
      <w:shd w:val="clear" w:color="auto" w:fill="FFFF00"/>
    </w:pPr>
  </w:style>
  <w:style w:type="paragraph" w:customStyle="1" w:styleId="809">
    <w:name w:val="heading 1_file_519"/>
    <w:basedOn w:val="687"/>
    <w:qFormat/>
    <w:uiPriority w:val="9"/>
    <w:pPr>
      <w:outlineLvl w:val="0"/>
    </w:pPr>
    <w:rPr>
      <w:kern w:val="36"/>
      <w:sz w:val="48"/>
      <w:szCs w:val="48"/>
    </w:rPr>
  </w:style>
  <w:style w:type="paragraph" w:customStyle="1" w:styleId="810">
    <w:name w:val="heading 2_file_519"/>
    <w:basedOn w:val="687"/>
    <w:qFormat/>
    <w:uiPriority w:val="9"/>
    <w:pPr>
      <w:outlineLvl w:val="1"/>
    </w:pPr>
    <w:rPr>
      <w:sz w:val="36"/>
      <w:szCs w:val="36"/>
    </w:rPr>
  </w:style>
  <w:style w:type="paragraph" w:customStyle="1" w:styleId="811">
    <w:name w:val="heading 3_file_519"/>
    <w:basedOn w:val="687"/>
    <w:qFormat/>
    <w:uiPriority w:val="9"/>
    <w:pPr>
      <w:outlineLvl w:val="2"/>
    </w:pPr>
    <w:rPr>
      <w:sz w:val="27"/>
      <w:szCs w:val="27"/>
    </w:rPr>
  </w:style>
  <w:style w:type="paragraph" w:customStyle="1" w:styleId="812">
    <w:name w:val="heading 4_file_519"/>
    <w:basedOn w:val="687"/>
    <w:qFormat/>
    <w:uiPriority w:val="9"/>
    <w:pPr>
      <w:outlineLvl w:val="3"/>
    </w:pPr>
  </w:style>
  <w:style w:type="paragraph" w:customStyle="1" w:styleId="813">
    <w:name w:val="heading 5_file_519"/>
    <w:basedOn w:val="687"/>
    <w:qFormat/>
    <w:uiPriority w:val="9"/>
    <w:pPr>
      <w:outlineLvl w:val="4"/>
    </w:pPr>
    <w:rPr>
      <w:sz w:val="20"/>
      <w:szCs w:val="20"/>
    </w:rPr>
  </w:style>
  <w:style w:type="paragraph" w:customStyle="1" w:styleId="814">
    <w:name w:val="heading 6_file_519"/>
    <w:basedOn w:val="687"/>
    <w:qFormat/>
    <w:uiPriority w:val="9"/>
    <w:pPr>
      <w:outlineLvl w:val="5"/>
    </w:pPr>
    <w:rPr>
      <w:sz w:val="15"/>
      <w:szCs w:val="15"/>
    </w:rPr>
  </w:style>
  <w:style w:type="paragraph" w:customStyle="1" w:styleId="815">
    <w:name w:val="cke_editable_file_519"/>
    <w:basedOn w:val="687"/>
    <w:qFormat/>
    <w:uiPriority w:val="0"/>
    <w:rPr>
      <w:rFonts w:ascii="仿宋_GB2312" w:eastAsia="仿宋_GB2312"/>
    </w:rPr>
  </w:style>
  <w:style w:type="paragraph" w:customStyle="1" w:styleId="816">
    <w:name w:val="cke_editable_file_520"/>
    <w:basedOn w:val="690"/>
    <w:qFormat/>
    <w:uiPriority w:val="0"/>
    <w:rPr>
      <w:rFonts w:ascii="仿宋_GB2312" w:eastAsia="仿宋_GB2312"/>
    </w:rPr>
  </w:style>
  <w:style w:type="paragraph" w:customStyle="1" w:styleId="817">
    <w:name w:val="cke_editable_file_521"/>
    <w:basedOn w:val="689"/>
    <w:qFormat/>
    <w:uiPriority w:val="0"/>
    <w:rPr>
      <w:rFonts w:ascii="仿宋_GB2312" w:eastAsia="仿宋_GB2312"/>
    </w:rPr>
  </w:style>
  <w:style w:type="paragraph" w:customStyle="1" w:styleId="818">
    <w:name w:val="Normal (Web)_file_521"/>
    <w:basedOn w:val="689"/>
    <w:unhideWhenUsed/>
    <w:qFormat/>
    <w:uiPriority w:val="99"/>
  </w:style>
  <w:style w:type="paragraph" w:customStyle="1" w:styleId="819">
    <w:name w:val="cke_editable_file_524"/>
    <w:basedOn w:val="766"/>
    <w:qFormat/>
    <w:uiPriority w:val="0"/>
    <w:rPr>
      <w:rFonts w:ascii="仿宋_GB2312" w:eastAsia="仿宋_GB2312"/>
    </w:rPr>
  </w:style>
  <w:style w:type="paragraph" w:customStyle="1" w:styleId="820">
    <w:name w:val="heading 1_file_522"/>
    <w:basedOn w:val="685"/>
    <w:qFormat/>
    <w:uiPriority w:val="9"/>
    <w:pPr>
      <w:outlineLvl w:val="0"/>
    </w:pPr>
    <w:rPr>
      <w:kern w:val="36"/>
      <w:sz w:val="48"/>
      <w:szCs w:val="48"/>
    </w:rPr>
  </w:style>
  <w:style w:type="paragraph" w:customStyle="1" w:styleId="821">
    <w:name w:val="heading 2_file_522"/>
    <w:basedOn w:val="685"/>
    <w:qFormat/>
    <w:uiPriority w:val="9"/>
    <w:pPr>
      <w:outlineLvl w:val="1"/>
    </w:pPr>
    <w:rPr>
      <w:sz w:val="36"/>
      <w:szCs w:val="36"/>
    </w:rPr>
  </w:style>
  <w:style w:type="paragraph" w:customStyle="1" w:styleId="822">
    <w:name w:val="heading 3_file_522"/>
    <w:basedOn w:val="685"/>
    <w:qFormat/>
    <w:uiPriority w:val="9"/>
    <w:pPr>
      <w:outlineLvl w:val="2"/>
    </w:pPr>
    <w:rPr>
      <w:sz w:val="27"/>
      <w:szCs w:val="27"/>
    </w:rPr>
  </w:style>
  <w:style w:type="paragraph" w:customStyle="1" w:styleId="823">
    <w:name w:val="heading 5_file_522"/>
    <w:basedOn w:val="685"/>
    <w:qFormat/>
    <w:uiPriority w:val="9"/>
    <w:pPr>
      <w:outlineLvl w:val="4"/>
    </w:pPr>
    <w:rPr>
      <w:sz w:val="20"/>
      <w:szCs w:val="20"/>
    </w:rPr>
  </w:style>
  <w:style w:type="paragraph" w:customStyle="1" w:styleId="824">
    <w:name w:val="cke_editable_file_522"/>
    <w:basedOn w:val="685"/>
    <w:qFormat/>
    <w:uiPriority w:val="0"/>
    <w:rPr>
      <w:rFonts w:ascii="仿宋_GB2312" w:eastAsia="仿宋_GB2312"/>
    </w:rPr>
  </w:style>
  <w:style w:type="paragraph" w:customStyle="1" w:styleId="825">
    <w:name w:val="heading 1_file_523"/>
    <w:basedOn w:val="750"/>
    <w:qFormat/>
    <w:uiPriority w:val="9"/>
    <w:pPr>
      <w:outlineLvl w:val="0"/>
    </w:pPr>
    <w:rPr>
      <w:kern w:val="36"/>
      <w:sz w:val="48"/>
      <w:szCs w:val="48"/>
    </w:rPr>
  </w:style>
  <w:style w:type="paragraph" w:customStyle="1" w:styleId="826">
    <w:name w:val="heading 3_file_523"/>
    <w:basedOn w:val="750"/>
    <w:qFormat/>
    <w:uiPriority w:val="9"/>
    <w:pPr>
      <w:outlineLvl w:val="2"/>
    </w:pPr>
    <w:rPr>
      <w:sz w:val="27"/>
      <w:szCs w:val="27"/>
    </w:rPr>
  </w:style>
  <w:style w:type="paragraph" w:customStyle="1" w:styleId="827">
    <w:name w:val="heading 4_file_523"/>
    <w:basedOn w:val="750"/>
    <w:qFormat/>
    <w:uiPriority w:val="9"/>
    <w:pPr>
      <w:outlineLvl w:val="3"/>
    </w:pPr>
  </w:style>
  <w:style w:type="paragraph" w:customStyle="1" w:styleId="828">
    <w:name w:val="cke_editable_file_523"/>
    <w:basedOn w:val="750"/>
    <w:qFormat/>
    <w:uiPriority w:val="0"/>
    <w:rPr>
      <w:rFonts w:ascii="仿宋_GB2312" w:eastAsia="仿宋_GB2312"/>
    </w:rPr>
  </w:style>
  <w:style w:type="paragraph" w:customStyle="1" w:styleId="829">
    <w:name w:val="heading 3_file_524"/>
    <w:basedOn w:val="766"/>
    <w:qFormat/>
    <w:uiPriority w:val="9"/>
    <w:pPr>
      <w:outlineLvl w:val="2"/>
    </w:pPr>
    <w:rPr>
      <w:sz w:val="27"/>
      <w:szCs w:val="27"/>
    </w:rPr>
  </w:style>
  <w:style w:type="paragraph" w:customStyle="1" w:styleId="830">
    <w:name w:val="heading 4_file_524"/>
    <w:basedOn w:val="766"/>
    <w:qFormat/>
    <w:uiPriority w:val="9"/>
    <w:pPr>
      <w:outlineLvl w:val="3"/>
    </w:pPr>
  </w:style>
  <w:style w:type="paragraph" w:customStyle="1" w:styleId="831">
    <w:name w:val="heading 1_file_525"/>
    <w:basedOn w:val="781"/>
    <w:qFormat/>
    <w:uiPriority w:val="9"/>
    <w:pPr>
      <w:outlineLvl w:val="0"/>
    </w:pPr>
    <w:rPr>
      <w:kern w:val="36"/>
      <w:sz w:val="48"/>
      <w:szCs w:val="48"/>
    </w:rPr>
  </w:style>
  <w:style w:type="paragraph" w:customStyle="1" w:styleId="832">
    <w:name w:val="heading 2_file_525"/>
    <w:basedOn w:val="781"/>
    <w:qFormat/>
    <w:uiPriority w:val="9"/>
    <w:pPr>
      <w:outlineLvl w:val="1"/>
    </w:pPr>
    <w:rPr>
      <w:sz w:val="36"/>
      <w:szCs w:val="36"/>
    </w:rPr>
  </w:style>
  <w:style w:type="paragraph" w:customStyle="1" w:styleId="833">
    <w:name w:val="heading 4_file_525"/>
    <w:basedOn w:val="781"/>
    <w:qFormat/>
    <w:uiPriority w:val="9"/>
    <w:pPr>
      <w:outlineLvl w:val="3"/>
    </w:pPr>
  </w:style>
  <w:style w:type="paragraph" w:customStyle="1" w:styleId="834">
    <w:name w:val="cke_editable_file_525"/>
    <w:basedOn w:val="781"/>
    <w:qFormat/>
    <w:uiPriority w:val="0"/>
    <w:rPr>
      <w:rFonts w:ascii="仿宋_GB2312" w:eastAsia="仿宋_GB2312"/>
    </w:rPr>
  </w:style>
  <w:style w:type="paragraph" w:customStyle="1" w:styleId="835">
    <w:name w:val="marker_file_525"/>
    <w:basedOn w:val="781"/>
    <w:qFormat/>
    <w:uiPriority w:val="0"/>
    <w:pPr>
      <w:shd w:val="clear" w:color="auto" w:fill="FFFF00"/>
    </w:pPr>
  </w:style>
  <w:style w:type="paragraph" w:customStyle="1" w:styleId="836">
    <w:name w:val="Normal (Web)_file_525"/>
    <w:basedOn w:val="781"/>
    <w:unhideWhenUsed/>
    <w:qFormat/>
    <w:uiPriority w:val="99"/>
  </w:style>
  <w:style w:type="paragraph" w:customStyle="1" w:styleId="837">
    <w:name w:val="Normal_file_5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8">
    <w:name w:val="heading 1_file_526"/>
    <w:basedOn w:val="837"/>
    <w:qFormat/>
    <w:uiPriority w:val="9"/>
    <w:pPr>
      <w:outlineLvl w:val="0"/>
    </w:pPr>
    <w:rPr>
      <w:kern w:val="36"/>
      <w:sz w:val="48"/>
      <w:szCs w:val="48"/>
    </w:rPr>
  </w:style>
  <w:style w:type="paragraph" w:customStyle="1" w:styleId="839">
    <w:name w:val="heading 2_file_526"/>
    <w:basedOn w:val="837"/>
    <w:qFormat/>
    <w:uiPriority w:val="9"/>
    <w:pPr>
      <w:outlineLvl w:val="1"/>
    </w:pPr>
    <w:rPr>
      <w:sz w:val="36"/>
      <w:szCs w:val="36"/>
    </w:rPr>
  </w:style>
  <w:style w:type="paragraph" w:customStyle="1" w:styleId="840">
    <w:name w:val="heading 3_file_526"/>
    <w:basedOn w:val="837"/>
    <w:qFormat/>
    <w:uiPriority w:val="9"/>
    <w:pPr>
      <w:outlineLvl w:val="2"/>
    </w:pPr>
    <w:rPr>
      <w:sz w:val="27"/>
      <w:szCs w:val="27"/>
    </w:rPr>
  </w:style>
  <w:style w:type="paragraph" w:customStyle="1" w:styleId="841">
    <w:name w:val="heading 4_file_526"/>
    <w:basedOn w:val="837"/>
    <w:qFormat/>
    <w:uiPriority w:val="9"/>
    <w:pPr>
      <w:outlineLvl w:val="3"/>
    </w:pPr>
  </w:style>
  <w:style w:type="paragraph" w:customStyle="1" w:styleId="842">
    <w:name w:val="heading 5_file_526"/>
    <w:basedOn w:val="837"/>
    <w:qFormat/>
    <w:uiPriority w:val="9"/>
    <w:pPr>
      <w:outlineLvl w:val="4"/>
    </w:pPr>
    <w:rPr>
      <w:sz w:val="20"/>
      <w:szCs w:val="20"/>
    </w:rPr>
  </w:style>
  <w:style w:type="paragraph" w:customStyle="1" w:styleId="843">
    <w:name w:val="heading 6_file_526"/>
    <w:basedOn w:val="837"/>
    <w:qFormat/>
    <w:uiPriority w:val="9"/>
    <w:pPr>
      <w:outlineLvl w:val="5"/>
    </w:pPr>
    <w:rPr>
      <w:sz w:val="15"/>
      <w:szCs w:val="15"/>
    </w:rPr>
  </w:style>
  <w:style w:type="paragraph" w:customStyle="1" w:styleId="844">
    <w:name w:val="cke_editable_file_526"/>
    <w:basedOn w:val="837"/>
    <w:qFormat/>
    <w:uiPriority w:val="0"/>
    <w:rPr>
      <w:rFonts w:ascii="仿宋_GB2312" w:eastAsia="仿宋_GB2312"/>
    </w:rPr>
  </w:style>
  <w:style w:type="paragraph" w:customStyle="1" w:styleId="845">
    <w:name w:val="marker_file_526"/>
    <w:basedOn w:val="837"/>
    <w:qFormat/>
    <w:uiPriority w:val="0"/>
    <w:pPr>
      <w:shd w:val="clear" w:color="auto" w:fill="FFFF00"/>
    </w:pPr>
  </w:style>
  <w:style w:type="paragraph" w:customStyle="1" w:styleId="846">
    <w:name w:val="Normal (Web)_file_526"/>
    <w:basedOn w:val="837"/>
    <w:unhideWhenUsed/>
    <w:qFormat/>
    <w:uiPriority w:val="99"/>
  </w:style>
  <w:style w:type="paragraph" w:customStyle="1" w:styleId="847">
    <w:name w:val="Normal_file_5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8">
    <w:name w:val="heading 1_file_527"/>
    <w:basedOn w:val="847"/>
    <w:qFormat/>
    <w:uiPriority w:val="9"/>
    <w:pPr>
      <w:outlineLvl w:val="0"/>
    </w:pPr>
    <w:rPr>
      <w:kern w:val="36"/>
      <w:sz w:val="48"/>
      <w:szCs w:val="48"/>
    </w:rPr>
  </w:style>
  <w:style w:type="paragraph" w:customStyle="1" w:styleId="849">
    <w:name w:val="heading 2_file_527"/>
    <w:basedOn w:val="847"/>
    <w:qFormat/>
    <w:uiPriority w:val="9"/>
    <w:pPr>
      <w:outlineLvl w:val="1"/>
    </w:pPr>
    <w:rPr>
      <w:sz w:val="36"/>
      <w:szCs w:val="36"/>
    </w:rPr>
  </w:style>
  <w:style w:type="paragraph" w:customStyle="1" w:styleId="850">
    <w:name w:val="heading 3_file_527"/>
    <w:basedOn w:val="847"/>
    <w:qFormat/>
    <w:uiPriority w:val="9"/>
    <w:pPr>
      <w:outlineLvl w:val="2"/>
    </w:pPr>
    <w:rPr>
      <w:sz w:val="27"/>
      <w:szCs w:val="27"/>
    </w:rPr>
  </w:style>
  <w:style w:type="paragraph" w:customStyle="1" w:styleId="851">
    <w:name w:val="heading 4_file_527"/>
    <w:basedOn w:val="847"/>
    <w:qFormat/>
    <w:uiPriority w:val="9"/>
    <w:pPr>
      <w:outlineLvl w:val="3"/>
    </w:pPr>
  </w:style>
  <w:style w:type="paragraph" w:customStyle="1" w:styleId="852">
    <w:name w:val="heading 5_file_527"/>
    <w:basedOn w:val="847"/>
    <w:qFormat/>
    <w:uiPriority w:val="9"/>
    <w:pPr>
      <w:outlineLvl w:val="4"/>
    </w:pPr>
    <w:rPr>
      <w:sz w:val="20"/>
      <w:szCs w:val="20"/>
    </w:rPr>
  </w:style>
  <w:style w:type="paragraph" w:customStyle="1" w:styleId="853">
    <w:name w:val="heading 6_file_527"/>
    <w:basedOn w:val="847"/>
    <w:qFormat/>
    <w:uiPriority w:val="9"/>
    <w:pPr>
      <w:outlineLvl w:val="5"/>
    </w:pPr>
    <w:rPr>
      <w:sz w:val="15"/>
      <w:szCs w:val="15"/>
    </w:rPr>
  </w:style>
  <w:style w:type="paragraph" w:customStyle="1" w:styleId="854">
    <w:name w:val="cke_editable_file_527"/>
    <w:basedOn w:val="847"/>
    <w:qFormat/>
    <w:uiPriority w:val="0"/>
    <w:rPr>
      <w:rFonts w:ascii="仿宋_GB2312" w:eastAsia="仿宋_GB2312"/>
    </w:rPr>
  </w:style>
  <w:style w:type="paragraph" w:customStyle="1" w:styleId="855">
    <w:name w:val="marker_file_527"/>
    <w:basedOn w:val="847"/>
    <w:qFormat/>
    <w:uiPriority w:val="0"/>
    <w:pPr>
      <w:shd w:val="clear" w:color="auto" w:fill="FFFF00"/>
    </w:pPr>
  </w:style>
  <w:style w:type="paragraph" w:customStyle="1" w:styleId="856">
    <w:name w:val="Normal (Web)_file_527"/>
    <w:basedOn w:val="847"/>
    <w:unhideWhenUsed/>
    <w:qFormat/>
    <w:uiPriority w:val="99"/>
  </w:style>
  <w:style w:type="paragraph" w:customStyle="1" w:styleId="857">
    <w:name w:val="footer_file_454_file_239"/>
    <w:basedOn w:val="858"/>
    <w:qFormat/>
    <w:uiPriority w:val="99"/>
    <w:pPr>
      <w:tabs>
        <w:tab w:val="center" w:pos="4153"/>
        <w:tab w:val="right" w:pos="8306"/>
      </w:tabs>
      <w:snapToGrid w:val="0"/>
      <w:jc w:val="left"/>
    </w:pPr>
    <w:rPr>
      <w:sz w:val="18"/>
      <w:szCs w:val="18"/>
    </w:rPr>
  </w:style>
  <w:style w:type="paragraph" w:customStyle="1" w:styleId="858">
    <w:name w:val="Normal_file_454_file_239"/>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9">
    <w:name w:val="p15_file_239"/>
    <w:basedOn w:val="860"/>
    <w:qFormat/>
    <w:uiPriority w:val="0"/>
    <w:pPr>
      <w:widowControl/>
    </w:pPr>
    <w:rPr>
      <w:rFonts w:ascii="宋体" w:hAnsi="宋体" w:cs="宋体"/>
      <w:kern w:val="0"/>
      <w:szCs w:val="21"/>
    </w:rPr>
  </w:style>
  <w:style w:type="paragraph" w:customStyle="1" w:styleId="860">
    <w:name w:val="Normal_file_2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1">
    <w:name w:val="Plain Text_file_239"/>
    <w:basedOn w:val="860"/>
    <w:qFormat/>
    <w:uiPriority w:val="0"/>
    <w:rPr>
      <w:rFonts w:ascii="宋体" w:hAnsi="Courier New" w:cs="Courier New"/>
      <w:szCs w:val="21"/>
    </w:rPr>
  </w:style>
  <w:style w:type="paragraph" w:customStyle="1" w:styleId="862">
    <w:name w:val="Normal (Web)_file_440"/>
    <w:basedOn w:val="863"/>
    <w:unhideWhenUsed/>
    <w:qFormat/>
    <w:uiPriority w:val="99"/>
  </w:style>
  <w:style w:type="paragraph" w:customStyle="1" w:styleId="863">
    <w:name w:val="Normal_file_4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4">
    <w:name w:val="_Style 3"/>
    <w:basedOn w:val="3"/>
    <w:next w:val="1"/>
    <w:qFormat/>
    <w:uiPriority w:val="39"/>
    <w:pPr>
      <w:tabs>
        <w:tab w:val="left" w:pos="1440"/>
      </w:tabs>
      <w:spacing w:before="480" w:after="0" w:line="276" w:lineRule="auto"/>
      <w:outlineLvl w:val="9"/>
    </w:pPr>
    <w:rPr>
      <w:rFonts w:ascii="仿宋" w:hAnsi="仿宋" w:eastAsia="仿宋"/>
      <w:color w:val="000000"/>
      <w:kern w:val="0"/>
      <w:sz w:val="32"/>
      <w:szCs w:val="32"/>
    </w:rPr>
  </w:style>
  <w:style w:type="paragraph" w:customStyle="1" w:styleId="865">
    <w:name w:val="Body Text First Indent 2_file_108"/>
    <w:basedOn w:val="866"/>
    <w:qFormat/>
    <w:uiPriority w:val="0"/>
    <w:pPr>
      <w:ind w:firstLine="420"/>
    </w:pPr>
  </w:style>
  <w:style w:type="paragraph" w:customStyle="1" w:styleId="866">
    <w:name w:val="Body Text Indent_file_108"/>
    <w:basedOn w:val="867"/>
    <w:next w:val="7"/>
    <w:qFormat/>
    <w:uiPriority w:val="0"/>
    <w:pPr>
      <w:ind w:firstLine="630"/>
    </w:pPr>
    <w:rPr>
      <w:sz w:val="32"/>
      <w:szCs w:val="20"/>
    </w:rPr>
  </w:style>
  <w:style w:type="paragraph" w:customStyle="1" w:styleId="867">
    <w:name w:val="Normal_file_10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footer_file_108"/>
    <w:basedOn w:val="867"/>
    <w:qFormat/>
    <w:uiPriority w:val="99"/>
    <w:pPr>
      <w:tabs>
        <w:tab w:val="center" w:pos="4153"/>
        <w:tab w:val="right" w:pos="8306"/>
      </w:tabs>
      <w:snapToGrid w:val="0"/>
      <w:jc w:val="left"/>
    </w:pPr>
    <w:rPr>
      <w:sz w:val="18"/>
      <w:szCs w:val="18"/>
    </w:rPr>
  </w:style>
  <w:style w:type="paragraph" w:customStyle="1" w:styleId="869">
    <w:name w:val="Body Text_file_235"/>
    <w:basedOn w:val="870"/>
    <w:unhideWhenUsed/>
    <w:qFormat/>
    <w:uiPriority w:val="99"/>
    <w:pPr>
      <w:spacing w:after="120"/>
    </w:pPr>
  </w:style>
  <w:style w:type="paragraph" w:customStyle="1" w:styleId="870">
    <w:name w:val="Normal_file_2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1">
    <w:name w:val="Table Text"/>
    <w:basedOn w:val="1"/>
    <w:semiHidden/>
    <w:qFormat/>
    <w:uiPriority w:val="0"/>
    <w:rPr>
      <w:rFonts w:ascii="宋体" w:hAnsi="宋体" w:cs="宋体"/>
      <w:sz w:val="19"/>
      <w:szCs w:val="19"/>
      <w:lang w:eastAsia="en-US"/>
    </w:rPr>
  </w:style>
  <w:style w:type="table" w:customStyle="1" w:styleId="872">
    <w:name w:val="Normal Table_file_521"/>
    <w:unhideWhenUsed/>
    <w:qFormat/>
    <w:uiPriority w:val="99"/>
    <w:tblPr>
      <w:tblCellMar>
        <w:top w:w="0" w:type="dxa"/>
        <w:left w:w="108" w:type="dxa"/>
        <w:bottom w:w="0" w:type="dxa"/>
        <w:right w:w="108" w:type="dxa"/>
      </w:tblCellMar>
    </w:tblPr>
  </w:style>
  <w:style w:type="table" w:customStyle="1" w:styleId="873">
    <w:name w:val="Normal Table_file_495"/>
    <w:semiHidden/>
    <w:qFormat/>
    <w:uiPriority w:val="0"/>
    <w:tblPr>
      <w:tblCellMar>
        <w:top w:w="0" w:type="dxa"/>
        <w:left w:w="108" w:type="dxa"/>
        <w:bottom w:w="0" w:type="dxa"/>
        <w:right w:w="108" w:type="dxa"/>
      </w:tblCellMar>
    </w:tblPr>
  </w:style>
  <w:style w:type="table" w:customStyle="1" w:styleId="874">
    <w:name w:val="Normal Table_file_520"/>
    <w:unhideWhenUsed/>
    <w:qFormat/>
    <w:uiPriority w:val="99"/>
    <w:tblPr>
      <w:tblCellMar>
        <w:top w:w="0" w:type="dxa"/>
        <w:left w:w="108" w:type="dxa"/>
        <w:bottom w:w="0" w:type="dxa"/>
        <w:right w:w="108" w:type="dxa"/>
      </w:tblCellMar>
    </w:tblPr>
  </w:style>
  <w:style w:type="table" w:customStyle="1" w:styleId="875">
    <w:name w:val="Normal Table_file_108_file_495"/>
    <w:semiHidden/>
    <w:qFormat/>
    <w:uiPriority w:val="0"/>
    <w:tblPr>
      <w:tblCellMar>
        <w:top w:w="0" w:type="dxa"/>
        <w:left w:w="108" w:type="dxa"/>
        <w:bottom w:w="0" w:type="dxa"/>
        <w:right w:w="108" w:type="dxa"/>
      </w:tblCellMar>
    </w:tblPr>
  </w:style>
  <w:style w:type="table" w:customStyle="1" w:styleId="876">
    <w:name w:val="Normal Table_file_522"/>
    <w:unhideWhenUsed/>
    <w:qFormat/>
    <w:uiPriority w:val="99"/>
    <w:tblPr>
      <w:tblCellMar>
        <w:top w:w="0" w:type="dxa"/>
        <w:left w:w="108" w:type="dxa"/>
        <w:bottom w:w="0" w:type="dxa"/>
        <w:right w:w="108" w:type="dxa"/>
      </w:tblCellMar>
    </w:tblPr>
  </w:style>
  <w:style w:type="table" w:customStyle="1" w:styleId="877">
    <w:name w:val="Normal Table_file_496"/>
    <w:semiHidden/>
    <w:qFormat/>
    <w:uiPriority w:val="0"/>
    <w:tblPr>
      <w:tblCellMar>
        <w:top w:w="0" w:type="dxa"/>
        <w:left w:w="108" w:type="dxa"/>
        <w:bottom w:w="0" w:type="dxa"/>
        <w:right w:w="108" w:type="dxa"/>
      </w:tblCellMar>
    </w:tblPr>
  </w:style>
  <w:style w:type="table" w:customStyle="1" w:styleId="878">
    <w:name w:val="Normal Table_file_519"/>
    <w:unhideWhenUsed/>
    <w:qFormat/>
    <w:uiPriority w:val="99"/>
    <w:tblPr>
      <w:tblCellMar>
        <w:top w:w="0" w:type="dxa"/>
        <w:left w:w="108" w:type="dxa"/>
        <w:bottom w:w="0" w:type="dxa"/>
        <w:right w:w="108" w:type="dxa"/>
      </w:tblCellMar>
    </w:tblPr>
  </w:style>
  <w:style w:type="table" w:customStyle="1" w:styleId="879">
    <w:name w:val="Normal Table_file_108_file_496"/>
    <w:semiHidden/>
    <w:qFormat/>
    <w:uiPriority w:val="0"/>
    <w:tblPr>
      <w:tblCellMar>
        <w:top w:w="0" w:type="dxa"/>
        <w:left w:w="108" w:type="dxa"/>
        <w:bottom w:w="0" w:type="dxa"/>
        <w:right w:w="108" w:type="dxa"/>
      </w:tblCellMar>
    </w:tblPr>
  </w:style>
  <w:style w:type="table" w:customStyle="1" w:styleId="880">
    <w:name w:val="Normal Table_file_523"/>
    <w:unhideWhenUsed/>
    <w:qFormat/>
    <w:uiPriority w:val="99"/>
    <w:tblPr>
      <w:tblCellMar>
        <w:top w:w="0" w:type="dxa"/>
        <w:left w:w="108" w:type="dxa"/>
        <w:bottom w:w="0" w:type="dxa"/>
        <w:right w:w="108" w:type="dxa"/>
      </w:tblCellMar>
    </w:tblPr>
  </w:style>
  <w:style w:type="table" w:customStyle="1" w:styleId="881">
    <w:name w:val="Normal Table_file_497"/>
    <w:unhideWhenUsed/>
    <w:qFormat/>
    <w:uiPriority w:val="99"/>
    <w:tblPr>
      <w:tblCellMar>
        <w:top w:w="0" w:type="dxa"/>
        <w:left w:w="108" w:type="dxa"/>
        <w:bottom w:w="0" w:type="dxa"/>
        <w:right w:w="108" w:type="dxa"/>
      </w:tblCellMar>
    </w:tblPr>
  </w:style>
  <w:style w:type="table" w:customStyle="1" w:styleId="882">
    <w:name w:val="Normal Table_file_516"/>
    <w:unhideWhenUsed/>
    <w:qFormat/>
    <w:uiPriority w:val="99"/>
    <w:tblPr>
      <w:tblCellMar>
        <w:top w:w="0" w:type="dxa"/>
        <w:left w:w="108" w:type="dxa"/>
        <w:bottom w:w="0" w:type="dxa"/>
        <w:right w:w="108" w:type="dxa"/>
      </w:tblCellMar>
    </w:tblPr>
  </w:style>
  <w:style w:type="table" w:customStyle="1" w:styleId="883">
    <w:name w:val="Normal Table_file_498"/>
    <w:unhideWhenUsed/>
    <w:qFormat/>
    <w:uiPriority w:val="99"/>
    <w:tblPr>
      <w:tblCellMar>
        <w:top w:w="0" w:type="dxa"/>
        <w:left w:w="108" w:type="dxa"/>
        <w:bottom w:w="0" w:type="dxa"/>
        <w:right w:w="108" w:type="dxa"/>
      </w:tblCellMar>
    </w:tblPr>
  </w:style>
  <w:style w:type="table" w:customStyle="1" w:styleId="884">
    <w:name w:val="Normal Table_file_515"/>
    <w:unhideWhenUsed/>
    <w:qFormat/>
    <w:uiPriority w:val="99"/>
    <w:tblPr>
      <w:tblCellMar>
        <w:top w:w="0" w:type="dxa"/>
        <w:left w:w="108" w:type="dxa"/>
        <w:bottom w:w="0" w:type="dxa"/>
        <w:right w:w="108" w:type="dxa"/>
      </w:tblCellMar>
    </w:tblPr>
  </w:style>
  <w:style w:type="table" w:customStyle="1" w:styleId="885">
    <w:name w:val="Normal Table_file_499"/>
    <w:semiHidden/>
    <w:qFormat/>
    <w:uiPriority w:val="0"/>
    <w:tblPr>
      <w:tblCellMar>
        <w:top w:w="0" w:type="dxa"/>
        <w:left w:w="108" w:type="dxa"/>
        <w:bottom w:w="0" w:type="dxa"/>
        <w:right w:w="108" w:type="dxa"/>
      </w:tblCellMar>
    </w:tblPr>
  </w:style>
  <w:style w:type="table" w:customStyle="1" w:styleId="886">
    <w:name w:val="Normal Table_file_518"/>
    <w:unhideWhenUsed/>
    <w:qFormat/>
    <w:uiPriority w:val="99"/>
    <w:tblPr>
      <w:tblCellMar>
        <w:top w:w="0" w:type="dxa"/>
        <w:left w:w="108" w:type="dxa"/>
        <w:bottom w:w="0" w:type="dxa"/>
        <w:right w:w="108" w:type="dxa"/>
      </w:tblCellMar>
    </w:tblPr>
  </w:style>
  <w:style w:type="table" w:customStyle="1" w:styleId="887">
    <w:name w:val="Normal Table_file_500"/>
    <w:unhideWhenUsed/>
    <w:qFormat/>
    <w:uiPriority w:val="99"/>
    <w:tblPr>
      <w:tblCellMar>
        <w:top w:w="0" w:type="dxa"/>
        <w:left w:w="108" w:type="dxa"/>
        <w:bottom w:w="0" w:type="dxa"/>
        <w:right w:w="108" w:type="dxa"/>
      </w:tblCellMar>
    </w:tblPr>
  </w:style>
  <w:style w:type="table" w:customStyle="1" w:styleId="888">
    <w:name w:val="Normal Table_file_517"/>
    <w:unhideWhenUsed/>
    <w:qFormat/>
    <w:uiPriority w:val="99"/>
    <w:tblPr>
      <w:tblCellMar>
        <w:top w:w="0" w:type="dxa"/>
        <w:left w:w="108" w:type="dxa"/>
        <w:bottom w:w="0" w:type="dxa"/>
        <w:right w:w="108" w:type="dxa"/>
      </w:tblCellMar>
    </w:tblPr>
  </w:style>
  <w:style w:type="table" w:customStyle="1" w:styleId="889">
    <w:name w:val="Normal Table_file_501"/>
    <w:unhideWhenUsed/>
    <w:qFormat/>
    <w:uiPriority w:val="99"/>
    <w:tblPr>
      <w:tblCellMar>
        <w:top w:w="0" w:type="dxa"/>
        <w:left w:w="108" w:type="dxa"/>
        <w:bottom w:w="0" w:type="dxa"/>
        <w:right w:w="108" w:type="dxa"/>
      </w:tblCellMar>
    </w:tblPr>
  </w:style>
  <w:style w:type="table" w:customStyle="1" w:styleId="890">
    <w:name w:val="Normal Table_file_502"/>
    <w:unhideWhenUsed/>
    <w:qFormat/>
    <w:uiPriority w:val="99"/>
    <w:tblPr>
      <w:tblCellMar>
        <w:top w:w="0" w:type="dxa"/>
        <w:left w:w="108" w:type="dxa"/>
        <w:bottom w:w="0" w:type="dxa"/>
        <w:right w:w="108" w:type="dxa"/>
      </w:tblCellMar>
    </w:tblPr>
  </w:style>
  <w:style w:type="table" w:customStyle="1" w:styleId="891">
    <w:name w:val="Normal Table_file_525"/>
    <w:unhideWhenUsed/>
    <w:qFormat/>
    <w:uiPriority w:val="99"/>
    <w:tblPr>
      <w:tblCellMar>
        <w:top w:w="0" w:type="dxa"/>
        <w:left w:w="108" w:type="dxa"/>
        <w:bottom w:w="0" w:type="dxa"/>
        <w:right w:w="108" w:type="dxa"/>
      </w:tblCellMar>
    </w:tblPr>
  </w:style>
  <w:style w:type="table" w:customStyle="1" w:styleId="892">
    <w:name w:val="Normal Table_file_503"/>
    <w:unhideWhenUsed/>
    <w:qFormat/>
    <w:uiPriority w:val="99"/>
    <w:tblPr>
      <w:tblCellMar>
        <w:top w:w="0" w:type="dxa"/>
        <w:left w:w="108" w:type="dxa"/>
        <w:bottom w:w="0" w:type="dxa"/>
        <w:right w:w="108" w:type="dxa"/>
      </w:tblCellMar>
    </w:tblPr>
  </w:style>
  <w:style w:type="table" w:customStyle="1" w:styleId="893">
    <w:name w:val="Normal Table_file_524"/>
    <w:unhideWhenUsed/>
    <w:qFormat/>
    <w:uiPriority w:val="99"/>
    <w:tblPr>
      <w:tblCellMar>
        <w:top w:w="0" w:type="dxa"/>
        <w:left w:w="108" w:type="dxa"/>
        <w:bottom w:w="0" w:type="dxa"/>
        <w:right w:w="108" w:type="dxa"/>
      </w:tblCellMar>
    </w:tblPr>
  </w:style>
  <w:style w:type="table" w:customStyle="1" w:styleId="894">
    <w:name w:val="Normal Table_file_504"/>
    <w:unhideWhenUsed/>
    <w:qFormat/>
    <w:uiPriority w:val="99"/>
    <w:tblPr>
      <w:tblCellMar>
        <w:top w:w="0" w:type="dxa"/>
        <w:left w:w="108" w:type="dxa"/>
        <w:bottom w:w="0" w:type="dxa"/>
        <w:right w:w="108" w:type="dxa"/>
      </w:tblCellMar>
    </w:tblPr>
  </w:style>
  <w:style w:type="table" w:customStyle="1" w:styleId="895">
    <w:name w:val="Normal Table_file_526"/>
    <w:unhideWhenUsed/>
    <w:qFormat/>
    <w:uiPriority w:val="99"/>
    <w:tblPr>
      <w:tblCellMar>
        <w:top w:w="0" w:type="dxa"/>
        <w:left w:w="108" w:type="dxa"/>
        <w:bottom w:w="0" w:type="dxa"/>
        <w:right w:w="108" w:type="dxa"/>
      </w:tblCellMar>
    </w:tblPr>
  </w:style>
  <w:style w:type="table" w:customStyle="1" w:styleId="896">
    <w:name w:val="Normal Table_file_505"/>
    <w:unhideWhenUsed/>
    <w:qFormat/>
    <w:uiPriority w:val="99"/>
    <w:tblPr>
      <w:tblCellMar>
        <w:top w:w="0" w:type="dxa"/>
        <w:left w:w="108" w:type="dxa"/>
        <w:bottom w:w="0" w:type="dxa"/>
        <w:right w:w="108" w:type="dxa"/>
      </w:tblCellMar>
    </w:tblPr>
  </w:style>
  <w:style w:type="table" w:customStyle="1" w:styleId="897">
    <w:name w:val="Normal Table_file_527"/>
    <w:unhideWhenUsed/>
    <w:qFormat/>
    <w:uiPriority w:val="99"/>
    <w:tblPr>
      <w:tblCellMar>
        <w:top w:w="0" w:type="dxa"/>
        <w:left w:w="108" w:type="dxa"/>
        <w:bottom w:w="0" w:type="dxa"/>
        <w:right w:w="108" w:type="dxa"/>
      </w:tblCellMar>
    </w:tblPr>
  </w:style>
  <w:style w:type="table" w:customStyle="1" w:styleId="898">
    <w:name w:val="Normal Table_file_506"/>
    <w:unhideWhenUsed/>
    <w:qFormat/>
    <w:uiPriority w:val="99"/>
    <w:tblPr>
      <w:tblCellMar>
        <w:top w:w="0" w:type="dxa"/>
        <w:left w:w="108" w:type="dxa"/>
        <w:bottom w:w="0" w:type="dxa"/>
        <w:right w:w="108" w:type="dxa"/>
      </w:tblCellMar>
    </w:tblPr>
  </w:style>
  <w:style w:type="table" w:customStyle="1" w:styleId="899">
    <w:name w:val="Table Normal"/>
    <w:unhideWhenUsed/>
    <w:qFormat/>
    <w:uiPriority w:val="0"/>
    <w:tblPr>
      <w:tblCellMar>
        <w:top w:w="0" w:type="dxa"/>
        <w:left w:w="0" w:type="dxa"/>
        <w:bottom w:w="0" w:type="dxa"/>
        <w:right w:w="0" w:type="dxa"/>
      </w:tblCellMar>
    </w:tblPr>
  </w:style>
  <w:style w:type="table" w:customStyle="1" w:styleId="900">
    <w:name w:val="Normal Table_file_494_file_506"/>
    <w:unhideWhenUsed/>
    <w:qFormat/>
    <w:uiPriority w:val="99"/>
    <w:tblPr>
      <w:tblCellMar>
        <w:top w:w="0" w:type="dxa"/>
        <w:left w:w="108" w:type="dxa"/>
        <w:bottom w:w="0" w:type="dxa"/>
        <w:right w:w="108" w:type="dxa"/>
      </w:tblCellMar>
    </w:tblPr>
  </w:style>
  <w:style w:type="table" w:customStyle="1" w:styleId="901">
    <w:name w:val="Normal Table_file_507"/>
    <w:unhideWhenUsed/>
    <w:qFormat/>
    <w:uiPriority w:val="99"/>
    <w:tblPr>
      <w:tblCellMar>
        <w:top w:w="0" w:type="dxa"/>
        <w:left w:w="108" w:type="dxa"/>
        <w:bottom w:w="0" w:type="dxa"/>
        <w:right w:w="108" w:type="dxa"/>
      </w:tblCellMar>
    </w:tblPr>
  </w:style>
  <w:style w:type="table" w:customStyle="1" w:styleId="902">
    <w:name w:val="Normal Table_file_508"/>
    <w:unhideWhenUsed/>
    <w:qFormat/>
    <w:uiPriority w:val="99"/>
    <w:tblPr>
      <w:tblCellMar>
        <w:top w:w="0" w:type="dxa"/>
        <w:left w:w="108" w:type="dxa"/>
        <w:bottom w:w="0" w:type="dxa"/>
        <w:right w:w="108" w:type="dxa"/>
      </w:tblCellMar>
    </w:tblPr>
  </w:style>
  <w:style w:type="table" w:customStyle="1" w:styleId="903">
    <w:name w:val="Normal Table_file_509"/>
    <w:unhideWhenUsed/>
    <w:qFormat/>
    <w:uiPriority w:val="99"/>
    <w:tblPr>
      <w:tblCellMar>
        <w:top w:w="0" w:type="dxa"/>
        <w:left w:w="108" w:type="dxa"/>
        <w:bottom w:w="0" w:type="dxa"/>
        <w:right w:w="108" w:type="dxa"/>
      </w:tblCellMar>
    </w:tblPr>
  </w:style>
  <w:style w:type="table" w:customStyle="1" w:styleId="904">
    <w:name w:val="Normal Table_file_510"/>
    <w:unhideWhenUsed/>
    <w:qFormat/>
    <w:uiPriority w:val="99"/>
    <w:tblPr>
      <w:tblCellMar>
        <w:top w:w="0" w:type="dxa"/>
        <w:left w:w="108" w:type="dxa"/>
        <w:bottom w:w="0" w:type="dxa"/>
        <w:right w:w="108" w:type="dxa"/>
      </w:tblCellMar>
    </w:tblPr>
  </w:style>
  <w:style w:type="table" w:customStyle="1" w:styleId="905">
    <w:name w:val="Normal Table_file_511"/>
    <w:unhideWhenUsed/>
    <w:qFormat/>
    <w:uiPriority w:val="99"/>
    <w:tblPr>
      <w:tblCellMar>
        <w:top w:w="0" w:type="dxa"/>
        <w:left w:w="108" w:type="dxa"/>
        <w:bottom w:w="0" w:type="dxa"/>
        <w:right w:w="108" w:type="dxa"/>
      </w:tblCellMar>
    </w:tblPr>
  </w:style>
  <w:style w:type="table" w:customStyle="1" w:styleId="906">
    <w:name w:val="Normal Table_file_512"/>
    <w:unhideWhenUsed/>
    <w:qFormat/>
    <w:uiPriority w:val="99"/>
    <w:tblPr>
      <w:tblCellMar>
        <w:top w:w="0" w:type="dxa"/>
        <w:left w:w="108" w:type="dxa"/>
        <w:bottom w:w="0" w:type="dxa"/>
        <w:right w:w="108" w:type="dxa"/>
      </w:tblCellMar>
    </w:tblPr>
  </w:style>
  <w:style w:type="table" w:customStyle="1" w:styleId="907">
    <w:name w:val="Normal Table_file_513"/>
    <w:unhideWhenUsed/>
    <w:qFormat/>
    <w:uiPriority w:val="99"/>
    <w:tblPr>
      <w:tblCellMar>
        <w:top w:w="0" w:type="dxa"/>
        <w:left w:w="108" w:type="dxa"/>
        <w:bottom w:w="0" w:type="dxa"/>
        <w:right w:w="108" w:type="dxa"/>
      </w:tblCellMar>
    </w:tblPr>
  </w:style>
  <w:style w:type="table" w:customStyle="1" w:styleId="908">
    <w:name w:val="Normal Table_file_514"/>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24180;\2025&#24180;&#38750;&#22522;&#24314;&#31532;&#19968;&#25209;\&#38050;&#26408;&#21046;&#21697;&#37319;&#36141;\&#37319;&#36141;&#28165;&#21333;\2025.3.19\&#39033;&#30446;2%20%20&#35838;&#26700;&#26885;&#37319;&#36141;\&#65288;&#36820;&#22238;&#20462;&#25913;&#65289;&#35838;&#26700;&#26885;&#35774;&#22791;&#37319;&#36141;5.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（返回修改）课桌椅设备采购5.15.dot</Template>
  <Pages>128</Pages>
  <Words>18775</Words>
  <Characters>25125</Characters>
  <Lines>175</Lines>
  <Paragraphs>49</Paragraphs>
  <TotalTime>59</TotalTime>
  <ScaleCrop>false</ScaleCrop>
  <LinksUpToDate>false</LinksUpToDate>
  <CharactersWithSpaces>25508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2025-05-15T06:09:00Z</dcterms:created>
  <dc:creator>mgl</dc:creator>
  <cp:lastModifiedBy>余茜</cp:lastModifiedBy>
  <cp:lastPrinted>2025-05-16T08:29:00Z</cp:lastPrinted>
  <dcterms:modified xsi:type="dcterms:W3CDTF">2025-06-11T02:37:08Z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81F45FCFE8234F289435384C90AC60B8_13</vt:lpwstr>
  </property>
  <property fmtid="{D5CDD505-2E9C-101B-9397-08002B2CF9AE}" pid="4" name="KSOTemplateDocerSaveRecord">
    <vt:lpwstr>eyJoZGlkIjoiZmVkZmMxNThkOWQzZDUwNDJkZmRiMmM5YjA5Y2NiZTIiLCJ1c2VySWQiOiI5NDEyMTY3NjkifQ==</vt:lpwstr>
  </property>
</Properties>
</file>