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82" w:rsidRDefault="00B60C1E">
      <w:pPr>
        <w:widowControl/>
        <w:jc w:val="center"/>
        <w:outlineLvl w:val="1"/>
        <w:rPr>
          <w:rFonts w:ascii="宋体" w:eastAsia="宋体" w:hAnsi="宋体" w:cs="宋体"/>
          <w:b/>
          <w:bCs/>
          <w:spacing w:val="40"/>
          <w:kern w:val="0"/>
          <w:sz w:val="48"/>
          <w:szCs w:val="48"/>
        </w:rPr>
      </w:pPr>
      <w:bookmarkStart w:id="0" w:name="_Toc27451"/>
      <w:r>
        <w:rPr>
          <w:rFonts w:ascii="宋体" w:eastAsia="宋体" w:hAnsi="宋体" w:cs="宋体" w:hint="eastAsia"/>
          <w:b/>
          <w:bCs/>
          <w:spacing w:val="40"/>
          <w:kern w:val="0"/>
          <w:sz w:val="48"/>
          <w:szCs w:val="48"/>
        </w:rPr>
        <w:t>广西世纪永华建设项目管理有限公司</w:t>
      </w:r>
      <w:bookmarkEnd w:id="0"/>
    </w:p>
    <w:p w:rsidR="00620982" w:rsidRDefault="00B60C1E">
      <w:pPr>
        <w:widowControl/>
        <w:spacing w:line="36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Guangxi Century Yonghua Construction Project Management Co.,Ltd</w:t>
      </w:r>
    </w:p>
    <w:p w:rsidR="00620982" w:rsidRDefault="002A5E65">
      <w:pPr>
        <w:tabs>
          <w:tab w:val="center" w:pos="4153"/>
        </w:tabs>
        <w:jc w:val="left"/>
        <w:rPr>
          <w:rFonts w:ascii="宋体" w:eastAsia="宋体" w:hAnsi="宋体" w:cs="宋体"/>
          <w:szCs w:val="24"/>
        </w:rPr>
      </w:pPr>
      <w:r>
        <w:rPr>
          <w:rFonts w:ascii="宋体" w:eastAsia="宋体" w:hAnsi="宋体" w:cs="宋体"/>
          <w:szCs w:val="24"/>
        </w:rPr>
        <w:pict>
          <v:line id="_x0000_s1026" style="position:absolute;z-index:251659264" from="11.9pt,5.45pt" to="470.05pt,5.45pt" o:gfxdata="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9oH+HVAAAACAEAAA8AAAAA&#10;AAAAAQAgAAAAIgAAAGRycy9kb3ducmV2LnhtbFBLAQIUABQAAAAIAIdO4kC4kY553gEAAKsDAAAO&#10;AAAAAAAAAAEAIAAAACQBAABkcnMvZTJvRG9jLnhtbFBLBQYAAAAABgAGAFkBAAB0BQAAAAA=&#10;" strokeweight="2.25pt"/>
        </w:pict>
      </w:r>
      <w:r w:rsidR="00B60C1E">
        <w:rPr>
          <w:rFonts w:ascii="宋体" w:eastAsia="宋体" w:hAnsi="宋体" w:cs="宋体" w:hint="eastAsia"/>
          <w:szCs w:val="24"/>
        </w:rPr>
        <w:tab/>
      </w:r>
    </w:p>
    <w:p w:rsidR="00620982" w:rsidRDefault="00620982">
      <w:pPr>
        <w:snapToGrid w:val="0"/>
        <w:spacing w:line="360" w:lineRule="auto"/>
        <w:jc w:val="center"/>
        <w:rPr>
          <w:rFonts w:ascii="宋体" w:eastAsia="宋体" w:hAnsi="宋体" w:cs="宋体"/>
          <w:kern w:val="0"/>
          <w:sz w:val="28"/>
          <w:szCs w:val="28"/>
          <w:lang w:val="en-GB"/>
        </w:rPr>
      </w:pPr>
    </w:p>
    <w:p w:rsidR="00620982" w:rsidRDefault="00B60C1E">
      <w:pPr>
        <w:snapToGrid w:val="0"/>
        <w:jc w:val="center"/>
        <w:rPr>
          <w:rFonts w:ascii="宋体" w:eastAsia="宋体" w:hAnsi="宋体" w:cs="宋体"/>
          <w:b/>
          <w:bCs/>
          <w:kern w:val="0"/>
          <w:sz w:val="30"/>
          <w:szCs w:val="30"/>
        </w:rPr>
      </w:pPr>
      <w:r>
        <w:rPr>
          <w:rFonts w:ascii="宋体" w:eastAsia="宋体" w:hAnsi="宋体" w:cs="宋体" w:hint="eastAsia"/>
          <w:kern w:val="0"/>
          <w:sz w:val="120"/>
          <w:szCs w:val="120"/>
        </w:rPr>
        <w:t>公开招标</w:t>
      </w:r>
      <w:r>
        <w:rPr>
          <w:rFonts w:ascii="宋体" w:eastAsia="宋体" w:hAnsi="宋体" w:cs="宋体" w:hint="eastAsia"/>
          <w:kern w:val="0"/>
          <w:sz w:val="120"/>
          <w:szCs w:val="120"/>
          <w:lang w:val="zh-CN"/>
        </w:rPr>
        <w:t>文件</w:t>
      </w:r>
    </w:p>
    <w:p w:rsidR="00620982" w:rsidRDefault="00B60C1E">
      <w:pPr>
        <w:spacing w:before="25" w:after="25"/>
        <w:jc w:val="left"/>
        <w:rPr>
          <w:rFonts w:ascii="宋体" w:eastAsia="宋体" w:hAnsi="宋体" w:cs="宋体"/>
          <w:bCs/>
          <w:spacing w:val="10"/>
          <w:kern w:val="0"/>
          <w:sz w:val="32"/>
          <w:szCs w:val="32"/>
        </w:rPr>
      </w:pPr>
      <w:r>
        <w:rPr>
          <w:rFonts w:ascii="宋体" w:eastAsia="宋体" w:hAnsi="宋体" w:cs="宋体" w:hint="eastAsia"/>
          <w:noProof/>
          <w:kern w:val="0"/>
          <w:sz w:val="120"/>
          <w:szCs w:val="120"/>
        </w:rPr>
        <w:drawing>
          <wp:anchor distT="0" distB="0" distL="114300" distR="114300" simplePos="0" relativeHeight="251660288" behindDoc="0" locked="0" layoutInCell="1" allowOverlap="1">
            <wp:simplePos x="0" y="0"/>
            <wp:positionH relativeFrom="margin">
              <wp:align>center</wp:align>
            </wp:positionH>
            <wp:positionV relativeFrom="paragraph">
              <wp:posOffset>39370</wp:posOffset>
            </wp:positionV>
            <wp:extent cx="1332865" cy="1539875"/>
            <wp:effectExtent l="0" t="0" r="635" b="3175"/>
            <wp:wrapNone/>
            <wp:docPr id="16" name="图片 16" descr="永华LOGO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永华LOGO修改"/>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199" t="34193" r="38051" b="30444"/>
                    <a:stretch>
                      <a:fillRect/>
                    </a:stretch>
                  </pic:blipFill>
                  <pic:spPr>
                    <a:xfrm>
                      <a:off x="0" y="0"/>
                      <a:ext cx="1332865" cy="1539875"/>
                    </a:xfrm>
                    <a:prstGeom prst="rect">
                      <a:avLst/>
                    </a:prstGeom>
                    <a:noFill/>
                    <a:ln>
                      <a:noFill/>
                    </a:ln>
                  </pic:spPr>
                </pic:pic>
              </a:graphicData>
            </a:graphic>
          </wp:anchor>
        </w:drawing>
      </w:r>
    </w:p>
    <w:p w:rsidR="00620982" w:rsidRDefault="00620982">
      <w:pPr>
        <w:spacing w:before="25" w:after="25"/>
        <w:jc w:val="left"/>
        <w:rPr>
          <w:rFonts w:ascii="宋体" w:eastAsia="宋体" w:hAnsi="宋体" w:cs="宋体"/>
          <w:bCs/>
          <w:spacing w:val="10"/>
          <w:kern w:val="0"/>
          <w:sz w:val="32"/>
          <w:szCs w:val="32"/>
        </w:rPr>
      </w:pPr>
    </w:p>
    <w:p w:rsidR="00620982" w:rsidRDefault="00620982">
      <w:pPr>
        <w:spacing w:before="25" w:after="25"/>
        <w:jc w:val="left"/>
        <w:rPr>
          <w:rFonts w:ascii="宋体" w:eastAsia="宋体" w:hAnsi="宋体" w:cs="宋体"/>
          <w:bCs/>
          <w:spacing w:val="10"/>
          <w:kern w:val="0"/>
          <w:sz w:val="32"/>
          <w:szCs w:val="32"/>
        </w:rPr>
      </w:pPr>
    </w:p>
    <w:p w:rsidR="00620982" w:rsidRDefault="00620982">
      <w:pPr>
        <w:snapToGrid w:val="0"/>
        <w:ind w:firstLineChars="300" w:firstLine="60"/>
        <w:rPr>
          <w:rFonts w:ascii="宋体" w:eastAsia="宋体" w:hAnsi="宋体" w:cs="宋体"/>
          <w:sz w:val="2"/>
          <w:szCs w:val="2"/>
        </w:rPr>
      </w:pPr>
    </w:p>
    <w:p w:rsidR="00620982" w:rsidRDefault="00620982">
      <w:pPr>
        <w:ind w:left="332"/>
        <w:jc w:val="center"/>
        <w:rPr>
          <w:rFonts w:ascii="宋体" w:eastAsia="宋体" w:hAnsi="宋体" w:cs="宋体"/>
          <w:b/>
          <w:bCs/>
          <w:sz w:val="24"/>
          <w:szCs w:val="24"/>
          <w:lang w:val="ja-JP" w:eastAsia="ja-JP" w:bidi="ja-JP"/>
        </w:rPr>
      </w:pPr>
    </w:p>
    <w:p w:rsidR="00620982" w:rsidRDefault="00620982">
      <w:pPr>
        <w:ind w:left="332"/>
        <w:jc w:val="center"/>
        <w:rPr>
          <w:rFonts w:ascii="宋体" w:eastAsia="宋体" w:hAnsi="宋体" w:cs="宋体"/>
          <w:b/>
          <w:bCs/>
          <w:sz w:val="72"/>
          <w:szCs w:val="72"/>
          <w:lang w:val="ja-JP" w:eastAsia="ja-JP" w:bidi="ja-JP"/>
        </w:rPr>
      </w:pPr>
    </w:p>
    <w:p w:rsidR="00620982" w:rsidRDefault="00B60C1E">
      <w:pPr>
        <w:ind w:left="332"/>
        <w:jc w:val="center"/>
        <w:rPr>
          <w:rFonts w:ascii="宋体" w:eastAsia="宋体" w:hAnsi="宋体" w:cs="宋体"/>
          <w:b/>
          <w:bCs/>
          <w:sz w:val="144"/>
          <w:szCs w:val="144"/>
          <w:lang w:val="ja-JP" w:eastAsia="ja-JP" w:bidi="ja-JP"/>
        </w:rPr>
      </w:pPr>
      <w:r>
        <w:rPr>
          <w:rFonts w:ascii="宋体" w:eastAsia="宋体" w:hAnsi="宋体" w:cs="宋体" w:hint="eastAsia"/>
          <w:b/>
          <w:bCs/>
          <w:sz w:val="72"/>
          <w:szCs w:val="72"/>
          <w:lang w:val="ja-JP" w:eastAsia="ja-JP" w:bidi="ja-JP"/>
        </w:rPr>
        <w:t>S J Y H</w:t>
      </w:r>
    </w:p>
    <w:p w:rsidR="00620982" w:rsidRDefault="00B60C1E">
      <w:pPr>
        <w:snapToGrid w:val="0"/>
        <w:spacing w:before="200" w:after="200"/>
        <w:ind w:firstLineChars="200" w:firstLine="723"/>
        <w:jc w:val="left"/>
        <w:outlineLvl w:val="1"/>
        <w:rPr>
          <w:rFonts w:ascii="宋体" w:eastAsia="宋体" w:hAnsi="宋体" w:cs="宋体"/>
          <w:b/>
          <w:bCs/>
          <w:w w:val="90"/>
          <w:kern w:val="0"/>
          <w:sz w:val="36"/>
          <w:szCs w:val="36"/>
        </w:rPr>
      </w:pPr>
      <w:bookmarkStart w:id="1" w:name="_Toc10671"/>
      <w:r>
        <w:rPr>
          <w:rFonts w:ascii="宋体" w:eastAsia="宋体" w:hAnsi="宋体" w:cs="宋体" w:hint="eastAsia"/>
          <w:b/>
          <w:bCs/>
          <w:kern w:val="0"/>
          <w:sz w:val="36"/>
          <w:szCs w:val="36"/>
          <w:lang w:val="zh-CN"/>
        </w:rPr>
        <w:t>项目</w:t>
      </w:r>
      <w:r>
        <w:rPr>
          <w:rFonts w:ascii="宋体" w:eastAsia="宋体" w:hAnsi="宋体" w:cs="宋体" w:hint="eastAsia"/>
          <w:b/>
          <w:bCs/>
          <w:w w:val="95"/>
          <w:kern w:val="0"/>
          <w:sz w:val="36"/>
          <w:szCs w:val="36"/>
          <w:lang w:val="zh-CN"/>
        </w:rPr>
        <w:t>名称</w:t>
      </w:r>
      <w:r>
        <w:rPr>
          <w:rFonts w:ascii="宋体" w:eastAsia="宋体" w:hAnsi="宋体" w:cs="宋体" w:hint="eastAsia"/>
          <w:b/>
          <w:bCs/>
          <w:kern w:val="0"/>
          <w:sz w:val="36"/>
          <w:szCs w:val="36"/>
          <w:lang w:val="zh-CN"/>
        </w:rPr>
        <w:t>：</w:t>
      </w:r>
      <w:bookmarkEnd w:id="1"/>
      <w:r>
        <w:rPr>
          <w:rFonts w:ascii="宋体" w:eastAsia="宋体" w:hAnsi="宋体" w:cs="宋体" w:hint="eastAsia"/>
          <w:b/>
          <w:bCs/>
          <w:w w:val="90"/>
          <w:kern w:val="0"/>
          <w:sz w:val="36"/>
          <w:szCs w:val="36"/>
        </w:rPr>
        <w:t>高职示范特色专业及实训基地建设-物联网应用技术专业（群）建设项目</w:t>
      </w:r>
    </w:p>
    <w:p w:rsidR="00620982" w:rsidRDefault="00B60C1E" w:rsidP="00B60C1E">
      <w:pPr>
        <w:widowControl/>
        <w:snapToGrid w:val="0"/>
        <w:spacing w:before="200" w:after="200"/>
        <w:ind w:firstLineChars="200" w:firstLine="689"/>
        <w:jc w:val="left"/>
        <w:outlineLvl w:val="1"/>
        <w:rPr>
          <w:rFonts w:ascii="宋体" w:eastAsia="宋体" w:hAnsi="宋体" w:cs="宋体"/>
          <w:b/>
          <w:bCs/>
          <w:w w:val="95"/>
          <w:sz w:val="36"/>
          <w:szCs w:val="36"/>
        </w:rPr>
      </w:pPr>
      <w:bookmarkStart w:id="2" w:name="_Toc7736"/>
      <w:r>
        <w:rPr>
          <w:rFonts w:ascii="宋体" w:eastAsia="宋体" w:hAnsi="宋体" w:cs="宋体" w:hint="eastAsia"/>
          <w:b/>
          <w:bCs/>
          <w:w w:val="95"/>
          <w:sz w:val="36"/>
          <w:szCs w:val="36"/>
        </w:rPr>
        <w:t>项目</w:t>
      </w:r>
      <w:r>
        <w:rPr>
          <w:rFonts w:ascii="宋体" w:eastAsia="宋体" w:hAnsi="宋体" w:cs="宋体" w:hint="eastAsia"/>
          <w:b/>
          <w:bCs/>
          <w:sz w:val="36"/>
          <w:szCs w:val="36"/>
        </w:rPr>
        <w:t>编号</w:t>
      </w:r>
      <w:r>
        <w:rPr>
          <w:rFonts w:ascii="宋体" w:eastAsia="宋体" w:hAnsi="宋体" w:cs="宋体" w:hint="eastAsia"/>
          <w:b/>
          <w:bCs/>
          <w:w w:val="95"/>
          <w:sz w:val="36"/>
          <w:szCs w:val="36"/>
        </w:rPr>
        <w:t>：</w:t>
      </w:r>
      <w:bookmarkEnd w:id="2"/>
      <w:r>
        <w:rPr>
          <w:rFonts w:ascii="宋体" w:eastAsia="宋体" w:hAnsi="宋体" w:cs="宋体" w:hint="eastAsia"/>
          <w:b/>
          <w:bCs/>
          <w:w w:val="95"/>
          <w:sz w:val="36"/>
          <w:szCs w:val="36"/>
        </w:rPr>
        <w:t>GXZC2025-</w:t>
      </w:r>
      <w:bookmarkStart w:id="3" w:name="_GoBack"/>
      <w:r>
        <w:rPr>
          <w:rFonts w:ascii="宋体" w:eastAsia="宋体" w:hAnsi="宋体" w:cs="宋体" w:hint="eastAsia"/>
          <w:b/>
          <w:bCs/>
          <w:w w:val="95"/>
          <w:sz w:val="36"/>
          <w:szCs w:val="36"/>
        </w:rPr>
        <w:t>G1-001149</w:t>
      </w:r>
      <w:bookmarkEnd w:id="3"/>
      <w:r>
        <w:rPr>
          <w:rFonts w:ascii="宋体" w:eastAsia="宋体" w:hAnsi="宋体" w:cs="宋体" w:hint="eastAsia"/>
          <w:b/>
          <w:bCs/>
          <w:w w:val="95"/>
          <w:sz w:val="36"/>
          <w:szCs w:val="36"/>
        </w:rPr>
        <w:t>-SJYH</w:t>
      </w:r>
    </w:p>
    <w:p w:rsidR="00620982" w:rsidRDefault="00B60C1E" w:rsidP="00B60C1E">
      <w:pPr>
        <w:widowControl/>
        <w:snapToGrid w:val="0"/>
        <w:spacing w:before="200" w:after="200"/>
        <w:ind w:firstLineChars="200" w:firstLine="689"/>
        <w:jc w:val="center"/>
        <w:outlineLvl w:val="1"/>
        <w:rPr>
          <w:rFonts w:ascii="宋体" w:eastAsia="宋体" w:hAnsi="宋体" w:cs="宋体"/>
          <w:b/>
          <w:bCs/>
          <w:w w:val="95"/>
          <w:sz w:val="36"/>
          <w:szCs w:val="36"/>
        </w:rPr>
      </w:pPr>
      <w:bookmarkStart w:id="4" w:name="_Toc8609"/>
      <w:r>
        <w:rPr>
          <w:rFonts w:ascii="宋体" w:eastAsia="宋体" w:hAnsi="宋体" w:cs="宋体" w:hint="eastAsia"/>
          <w:b/>
          <w:bCs/>
          <w:w w:val="95"/>
          <w:sz w:val="36"/>
          <w:szCs w:val="36"/>
        </w:rPr>
        <w:t>（全流程电子化评标）</w:t>
      </w:r>
      <w:bookmarkEnd w:id="4"/>
    </w:p>
    <w:p w:rsidR="00620982" w:rsidRDefault="00620982" w:rsidP="00B60C1E">
      <w:pPr>
        <w:snapToGrid w:val="0"/>
        <w:spacing w:before="200" w:after="200"/>
        <w:ind w:firstLineChars="200" w:firstLine="689"/>
        <w:jc w:val="left"/>
        <w:rPr>
          <w:rFonts w:ascii="宋体" w:eastAsia="宋体" w:hAnsi="宋体" w:cs="宋体"/>
          <w:b/>
          <w:bCs/>
          <w:w w:val="95"/>
          <w:kern w:val="0"/>
          <w:sz w:val="36"/>
          <w:szCs w:val="36"/>
          <w:lang w:val="zh-CN"/>
        </w:rPr>
      </w:pPr>
    </w:p>
    <w:p w:rsidR="00620982" w:rsidRDefault="00620982">
      <w:pPr>
        <w:tabs>
          <w:tab w:val="left" w:pos="562"/>
          <w:tab w:val="left" w:pos="1800"/>
        </w:tabs>
        <w:spacing w:line="360" w:lineRule="auto"/>
        <w:ind w:left="562" w:hanging="420"/>
        <w:rPr>
          <w:rFonts w:ascii="宋体" w:eastAsia="宋体" w:hAnsi="宋体" w:cs="宋体"/>
          <w:szCs w:val="21"/>
          <w:lang w:val="zh-CN"/>
        </w:rPr>
      </w:pPr>
    </w:p>
    <w:p w:rsidR="00620982" w:rsidRDefault="00B60C1E" w:rsidP="00B60C1E">
      <w:pPr>
        <w:snapToGrid w:val="0"/>
        <w:spacing w:before="200" w:after="200"/>
        <w:ind w:firstLineChars="200" w:firstLine="689"/>
        <w:jc w:val="left"/>
        <w:outlineLvl w:val="1"/>
        <w:rPr>
          <w:rFonts w:ascii="宋体" w:eastAsia="宋体" w:hAnsi="宋体" w:cs="宋体"/>
          <w:b/>
          <w:bCs/>
          <w:w w:val="95"/>
          <w:kern w:val="0"/>
          <w:sz w:val="36"/>
          <w:szCs w:val="36"/>
          <w:lang w:val="zh-CN"/>
        </w:rPr>
      </w:pPr>
      <w:bookmarkStart w:id="5" w:name="_Toc25165"/>
      <w:r>
        <w:rPr>
          <w:rFonts w:ascii="宋体" w:eastAsia="宋体" w:hAnsi="宋体" w:cs="宋体" w:hint="eastAsia"/>
          <w:b/>
          <w:bCs/>
          <w:w w:val="95"/>
          <w:kern w:val="0"/>
          <w:sz w:val="36"/>
          <w:szCs w:val="36"/>
          <w:lang w:val="zh-CN"/>
        </w:rPr>
        <w:t>采 购 人：广西机电技师学院</w:t>
      </w:r>
      <w:bookmarkEnd w:id="5"/>
    </w:p>
    <w:p w:rsidR="00620982" w:rsidRDefault="00620982" w:rsidP="00B60C1E">
      <w:pPr>
        <w:snapToGrid w:val="0"/>
        <w:spacing w:before="200" w:after="200"/>
        <w:ind w:firstLineChars="200" w:firstLine="689"/>
        <w:jc w:val="left"/>
        <w:rPr>
          <w:rFonts w:ascii="宋体" w:eastAsia="宋体" w:hAnsi="宋体" w:cs="宋体"/>
          <w:b/>
          <w:bCs/>
          <w:w w:val="95"/>
          <w:kern w:val="0"/>
          <w:sz w:val="36"/>
          <w:szCs w:val="36"/>
          <w:lang w:val="zh-CN"/>
        </w:rPr>
      </w:pPr>
    </w:p>
    <w:p w:rsidR="00620982" w:rsidRDefault="00B60C1E" w:rsidP="00B60C1E">
      <w:pPr>
        <w:snapToGrid w:val="0"/>
        <w:spacing w:before="200" w:after="200"/>
        <w:ind w:firstLineChars="200" w:firstLine="689"/>
        <w:jc w:val="left"/>
        <w:rPr>
          <w:rFonts w:ascii="宋体" w:eastAsia="宋体" w:hAnsi="宋体" w:cs="宋体"/>
          <w:b/>
          <w:bCs/>
          <w:w w:val="95"/>
          <w:kern w:val="0"/>
          <w:sz w:val="36"/>
          <w:szCs w:val="36"/>
          <w:lang w:val="zh-CN"/>
        </w:rPr>
      </w:pPr>
      <w:r>
        <w:rPr>
          <w:rFonts w:ascii="宋体" w:eastAsia="宋体" w:hAnsi="宋体" w:cs="宋体" w:hint="eastAsia"/>
          <w:b/>
          <w:bCs/>
          <w:w w:val="95"/>
          <w:kern w:val="0"/>
          <w:sz w:val="36"/>
          <w:szCs w:val="36"/>
          <w:lang w:val="zh-CN"/>
        </w:rPr>
        <w:t>采购代理机构：广西世纪永华建设项目管理有限公司</w:t>
      </w:r>
    </w:p>
    <w:p w:rsidR="00620982" w:rsidRDefault="00B60C1E">
      <w:pPr>
        <w:widowControl/>
        <w:spacing w:line="360" w:lineRule="auto"/>
        <w:jc w:val="center"/>
        <w:rPr>
          <w:rFonts w:ascii="宋体" w:eastAsia="宋体" w:hAnsi="宋体" w:cs="宋体"/>
          <w:b/>
          <w:sz w:val="36"/>
          <w:szCs w:val="36"/>
        </w:rPr>
        <w:sectPr w:rsidR="0062098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850" w:header="851" w:footer="992" w:gutter="0"/>
          <w:pgNumType w:start="0"/>
          <w:cols w:space="720"/>
          <w:titlePg/>
          <w:docGrid w:linePitch="286"/>
        </w:sectPr>
      </w:pPr>
      <w:r>
        <w:rPr>
          <w:rFonts w:ascii="宋体" w:eastAsia="宋体" w:hAnsi="宋体" w:cs="宋体" w:hint="eastAsia"/>
          <w:b/>
          <w:bCs/>
          <w:w w:val="95"/>
          <w:kern w:val="0"/>
          <w:sz w:val="36"/>
          <w:szCs w:val="36"/>
          <w:lang w:val="zh-CN"/>
        </w:rPr>
        <w:t>2025年</w:t>
      </w:r>
      <w:r>
        <w:rPr>
          <w:rFonts w:ascii="宋体" w:eastAsia="宋体" w:hAnsi="宋体" w:cs="宋体" w:hint="eastAsia"/>
          <w:b/>
          <w:bCs/>
          <w:w w:val="95"/>
          <w:kern w:val="0"/>
          <w:sz w:val="36"/>
          <w:szCs w:val="36"/>
        </w:rPr>
        <w:t>05</w:t>
      </w:r>
      <w:r>
        <w:rPr>
          <w:rFonts w:ascii="宋体" w:eastAsia="宋体" w:hAnsi="宋体" w:cs="宋体" w:hint="eastAsia"/>
          <w:b/>
          <w:bCs/>
          <w:w w:val="95"/>
          <w:kern w:val="0"/>
          <w:sz w:val="36"/>
          <w:szCs w:val="36"/>
          <w:lang w:val="zh-CN"/>
        </w:rPr>
        <w:t>月</w:t>
      </w:r>
    </w:p>
    <w:p w:rsidR="00620982" w:rsidRDefault="00620982">
      <w:pPr>
        <w:spacing w:line="360" w:lineRule="auto"/>
        <w:ind w:leftChars="1" w:left="2" w:firstLineChars="200" w:firstLine="640"/>
        <w:rPr>
          <w:rFonts w:ascii="宋体" w:eastAsia="宋体" w:hAnsi="宋体" w:cs="宋体"/>
          <w:sz w:val="32"/>
          <w:szCs w:val="32"/>
        </w:rPr>
      </w:pPr>
    </w:p>
    <w:sdt>
      <w:sdtPr>
        <w:rPr>
          <w:rFonts w:ascii="宋体" w:eastAsia="宋体" w:hAnsi="宋体" w:cs="宋体" w:hint="eastAsia"/>
          <w:b/>
          <w:bCs/>
        </w:rPr>
        <w:id w:val="147478104"/>
        <w:docPartObj>
          <w:docPartGallery w:val="Table of Contents"/>
          <w:docPartUnique/>
        </w:docPartObj>
      </w:sdtPr>
      <w:sdtContent>
        <w:p w:rsidR="00620982" w:rsidRDefault="00B60C1E">
          <w:pPr>
            <w:spacing w:line="360" w:lineRule="auto"/>
            <w:jc w:val="center"/>
            <w:rPr>
              <w:rFonts w:ascii="宋体" w:eastAsia="宋体" w:hAnsi="宋体" w:cs="宋体"/>
              <w:b/>
              <w:bCs/>
              <w:sz w:val="32"/>
              <w:szCs w:val="36"/>
            </w:rPr>
          </w:pPr>
          <w:r>
            <w:rPr>
              <w:rFonts w:ascii="宋体" w:eastAsia="宋体" w:hAnsi="宋体" w:cs="宋体" w:hint="eastAsia"/>
              <w:b/>
              <w:bCs/>
              <w:sz w:val="32"/>
              <w:szCs w:val="36"/>
            </w:rPr>
            <w:t>目录</w:t>
          </w:r>
        </w:p>
        <w:p w:rsidR="00620982" w:rsidRDefault="00620982">
          <w:pPr>
            <w:pStyle w:val="ad"/>
            <w:spacing w:line="360" w:lineRule="auto"/>
            <w:rPr>
              <w:rFonts w:ascii="宋体" w:hAnsi="宋体" w:cs="宋体"/>
              <w:sz w:val="24"/>
              <w:szCs w:val="28"/>
            </w:rPr>
          </w:pPr>
        </w:p>
        <w:p w:rsidR="00620982" w:rsidRDefault="002A5E65">
          <w:pPr>
            <w:pStyle w:val="10"/>
            <w:tabs>
              <w:tab w:val="right" w:leader="dot" w:pos="9921"/>
            </w:tabs>
            <w:spacing w:line="360" w:lineRule="auto"/>
            <w:rPr>
              <w:sz w:val="28"/>
              <w:szCs w:val="28"/>
            </w:rPr>
          </w:pPr>
          <w:r>
            <w:rPr>
              <w:rFonts w:ascii="宋体" w:hAnsi="宋体" w:cs="宋体" w:hint="eastAsia"/>
              <w:sz w:val="28"/>
              <w:szCs w:val="28"/>
            </w:rPr>
            <w:fldChar w:fldCharType="begin"/>
          </w:r>
          <w:r w:rsidR="00B60C1E">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6601" w:history="1">
            <w:r w:rsidR="00B60C1E">
              <w:rPr>
                <w:rFonts w:ascii="宋体" w:hAnsi="宋体" w:cs="宋体" w:hint="eastAsia"/>
                <w:sz w:val="28"/>
                <w:szCs w:val="28"/>
              </w:rPr>
              <w:t>第一章  公开招标公告</w:t>
            </w:r>
            <w:r w:rsidR="00B60C1E">
              <w:rPr>
                <w:sz w:val="28"/>
                <w:szCs w:val="28"/>
              </w:rPr>
              <w:tab/>
            </w:r>
            <w:r>
              <w:rPr>
                <w:sz w:val="28"/>
                <w:szCs w:val="28"/>
              </w:rPr>
              <w:fldChar w:fldCharType="begin"/>
            </w:r>
            <w:r w:rsidR="00B60C1E">
              <w:rPr>
                <w:sz w:val="28"/>
                <w:szCs w:val="28"/>
              </w:rPr>
              <w:instrText xml:space="preserve"> PAGEREF _Toc6601 \h </w:instrText>
            </w:r>
            <w:r>
              <w:rPr>
                <w:sz w:val="28"/>
                <w:szCs w:val="28"/>
              </w:rPr>
            </w:r>
            <w:r>
              <w:rPr>
                <w:sz w:val="28"/>
                <w:szCs w:val="28"/>
              </w:rPr>
              <w:fldChar w:fldCharType="separate"/>
            </w:r>
            <w:r w:rsidR="00B60C1E">
              <w:rPr>
                <w:sz w:val="28"/>
                <w:szCs w:val="28"/>
              </w:rPr>
              <w:t>2</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31980" w:history="1">
            <w:r w:rsidR="00B60C1E">
              <w:rPr>
                <w:rFonts w:hint="eastAsia"/>
                <w:sz w:val="28"/>
                <w:szCs w:val="28"/>
              </w:rPr>
              <w:t>第二章</w:t>
            </w:r>
            <w:r w:rsidR="00B60C1E">
              <w:rPr>
                <w:rFonts w:hint="eastAsia"/>
                <w:sz w:val="28"/>
                <w:szCs w:val="28"/>
              </w:rPr>
              <w:t xml:space="preserve">  </w:t>
            </w:r>
            <w:r w:rsidR="00B60C1E">
              <w:rPr>
                <w:rFonts w:hint="eastAsia"/>
                <w:sz w:val="28"/>
                <w:szCs w:val="28"/>
              </w:rPr>
              <w:t>招标项目采购需求</w:t>
            </w:r>
            <w:r w:rsidR="00B60C1E">
              <w:rPr>
                <w:sz w:val="28"/>
                <w:szCs w:val="28"/>
              </w:rPr>
              <w:tab/>
            </w:r>
            <w:r>
              <w:rPr>
                <w:sz w:val="28"/>
                <w:szCs w:val="28"/>
              </w:rPr>
              <w:fldChar w:fldCharType="begin"/>
            </w:r>
            <w:r w:rsidR="00B60C1E">
              <w:rPr>
                <w:sz w:val="28"/>
                <w:szCs w:val="28"/>
              </w:rPr>
              <w:instrText xml:space="preserve"> PAGEREF _Toc31980 \h </w:instrText>
            </w:r>
            <w:r>
              <w:rPr>
                <w:sz w:val="28"/>
                <w:szCs w:val="28"/>
              </w:rPr>
            </w:r>
            <w:r>
              <w:rPr>
                <w:sz w:val="28"/>
                <w:szCs w:val="28"/>
              </w:rPr>
              <w:fldChar w:fldCharType="separate"/>
            </w:r>
            <w:r w:rsidR="00B60C1E">
              <w:rPr>
                <w:sz w:val="28"/>
                <w:szCs w:val="28"/>
              </w:rPr>
              <w:t>6</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20875" w:history="1">
            <w:r w:rsidR="00B60C1E">
              <w:rPr>
                <w:rFonts w:hint="eastAsia"/>
                <w:sz w:val="28"/>
                <w:szCs w:val="28"/>
              </w:rPr>
              <w:t>第三章投标人须知</w:t>
            </w:r>
            <w:r w:rsidR="00B60C1E">
              <w:rPr>
                <w:sz w:val="28"/>
                <w:szCs w:val="28"/>
              </w:rPr>
              <w:tab/>
            </w:r>
            <w:r>
              <w:rPr>
                <w:sz w:val="28"/>
                <w:szCs w:val="28"/>
              </w:rPr>
              <w:fldChar w:fldCharType="begin"/>
            </w:r>
            <w:r w:rsidR="00B60C1E">
              <w:rPr>
                <w:sz w:val="28"/>
                <w:szCs w:val="28"/>
              </w:rPr>
              <w:instrText xml:space="preserve"> PAGEREF _Toc20875 \h </w:instrText>
            </w:r>
            <w:r>
              <w:rPr>
                <w:sz w:val="28"/>
                <w:szCs w:val="28"/>
              </w:rPr>
            </w:r>
            <w:r>
              <w:rPr>
                <w:sz w:val="28"/>
                <w:szCs w:val="28"/>
              </w:rPr>
              <w:fldChar w:fldCharType="separate"/>
            </w:r>
            <w:r w:rsidR="00B60C1E">
              <w:rPr>
                <w:sz w:val="28"/>
                <w:szCs w:val="28"/>
              </w:rPr>
              <w:t>44</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9034" w:history="1">
            <w:r w:rsidR="00B60C1E">
              <w:rPr>
                <w:rFonts w:hint="eastAsia"/>
                <w:sz w:val="28"/>
                <w:szCs w:val="28"/>
              </w:rPr>
              <w:t>第四章</w:t>
            </w:r>
            <w:r w:rsidR="00B60C1E">
              <w:rPr>
                <w:rFonts w:hint="eastAsia"/>
                <w:sz w:val="28"/>
                <w:szCs w:val="28"/>
              </w:rPr>
              <w:t xml:space="preserve">  </w:t>
            </w:r>
            <w:r w:rsidR="00B60C1E">
              <w:rPr>
                <w:rFonts w:hint="eastAsia"/>
                <w:sz w:val="28"/>
                <w:szCs w:val="28"/>
              </w:rPr>
              <w:t>评标方法和评标标准</w:t>
            </w:r>
            <w:r w:rsidR="00B60C1E">
              <w:rPr>
                <w:sz w:val="28"/>
                <w:szCs w:val="28"/>
              </w:rPr>
              <w:tab/>
            </w:r>
            <w:r>
              <w:rPr>
                <w:sz w:val="28"/>
                <w:szCs w:val="28"/>
              </w:rPr>
              <w:fldChar w:fldCharType="begin"/>
            </w:r>
            <w:r w:rsidR="00B60C1E">
              <w:rPr>
                <w:sz w:val="28"/>
                <w:szCs w:val="28"/>
              </w:rPr>
              <w:instrText xml:space="preserve"> PAGEREF _Toc9034 \h </w:instrText>
            </w:r>
            <w:r>
              <w:rPr>
                <w:sz w:val="28"/>
                <w:szCs w:val="28"/>
              </w:rPr>
            </w:r>
            <w:r>
              <w:rPr>
                <w:sz w:val="28"/>
                <w:szCs w:val="28"/>
              </w:rPr>
              <w:fldChar w:fldCharType="separate"/>
            </w:r>
            <w:r w:rsidR="00B60C1E">
              <w:rPr>
                <w:sz w:val="28"/>
                <w:szCs w:val="28"/>
              </w:rPr>
              <w:t>68</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8744" w:history="1">
            <w:r w:rsidR="00B60C1E">
              <w:rPr>
                <w:rFonts w:hint="eastAsia"/>
                <w:sz w:val="28"/>
                <w:szCs w:val="28"/>
              </w:rPr>
              <w:t>第五章</w:t>
            </w:r>
            <w:r w:rsidR="00B60C1E">
              <w:rPr>
                <w:rFonts w:hint="eastAsia"/>
                <w:sz w:val="28"/>
                <w:szCs w:val="28"/>
              </w:rPr>
              <w:t xml:space="preserve">  </w:t>
            </w:r>
            <w:r w:rsidR="00B60C1E">
              <w:rPr>
                <w:rFonts w:hint="eastAsia"/>
                <w:sz w:val="28"/>
                <w:szCs w:val="28"/>
              </w:rPr>
              <w:t>合同条款及合同书格式</w:t>
            </w:r>
            <w:r w:rsidR="00B60C1E">
              <w:rPr>
                <w:sz w:val="28"/>
                <w:szCs w:val="28"/>
              </w:rPr>
              <w:tab/>
            </w:r>
            <w:r>
              <w:rPr>
                <w:sz w:val="28"/>
                <w:szCs w:val="28"/>
              </w:rPr>
              <w:fldChar w:fldCharType="begin"/>
            </w:r>
            <w:r w:rsidR="00B60C1E">
              <w:rPr>
                <w:sz w:val="28"/>
                <w:szCs w:val="28"/>
              </w:rPr>
              <w:instrText xml:space="preserve"> PAGEREF _Toc8744 \h </w:instrText>
            </w:r>
            <w:r>
              <w:rPr>
                <w:sz w:val="28"/>
                <w:szCs w:val="28"/>
              </w:rPr>
            </w:r>
            <w:r>
              <w:rPr>
                <w:sz w:val="28"/>
                <w:szCs w:val="28"/>
              </w:rPr>
              <w:fldChar w:fldCharType="separate"/>
            </w:r>
            <w:r w:rsidR="00B60C1E">
              <w:rPr>
                <w:sz w:val="28"/>
                <w:szCs w:val="28"/>
              </w:rPr>
              <w:t>77</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24682" w:history="1">
            <w:r w:rsidR="00B60C1E">
              <w:rPr>
                <w:rFonts w:hint="eastAsia"/>
                <w:sz w:val="28"/>
                <w:szCs w:val="28"/>
              </w:rPr>
              <w:t>第六章</w:t>
            </w:r>
            <w:r w:rsidR="00B60C1E">
              <w:rPr>
                <w:rFonts w:hint="eastAsia"/>
                <w:sz w:val="28"/>
                <w:szCs w:val="28"/>
              </w:rPr>
              <w:t xml:space="preserve">  </w:t>
            </w:r>
            <w:r w:rsidR="00B60C1E">
              <w:rPr>
                <w:rFonts w:hint="eastAsia"/>
                <w:sz w:val="28"/>
                <w:szCs w:val="28"/>
              </w:rPr>
              <w:t>投标文件格式</w:t>
            </w:r>
            <w:r w:rsidR="00B60C1E">
              <w:rPr>
                <w:sz w:val="28"/>
                <w:szCs w:val="28"/>
              </w:rPr>
              <w:tab/>
            </w:r>
            <w:r>
              <w:rPr>
                <w:sz w:val="28"/>
                <w:szCs w:val="28"/>
              </w:rPr>
              <w:fldChar w:fldCharType="begin"/>
            </w:r>
            <w:r w:rsidR="00B60C1E">
              <w:rPr>
                <w:sz w:val="28"/>
                <w:szCs w:val="28"/>
              </w:rPr>
              <w:instrText xml:space="preserve"> PAGEREF _Toc24682 \h </w:instrText>
            </w:r>
            <w:r>
              <w:rPr>
                <w:sz w:val="28"/>
                <w:szCs w:val="28"/>
              </w:rPr>
            </w:r>
            <w:r>
              <w:rPr>
                <w:sz w:val="28"/>
                <w:szCs w:val="28"/>
              </w:rPr>
              <w:fldChar w:fldCharType="separate"/>
            </w:r>
            <w:r w:rsidR="00B60C1E">
              <w:rPr>
                <w:sz w:val="28"/>
                <w:szCs w:val="28"/>
              </w:rPr>
              <w:t>84</w:t>
            </w:r>
            <w:r>
              <w:rPr>
                <w:sz w:val="28"/>
                <w:szCs w:val="28"/>
              </w:rPr>
              <w:fldChar w:fldCharType="end"/>
            </w:r>
          </w:hyperlink>
        </w:p>
        <w:p w:rsidR="00620982" w:rsidRDefault="002A5E65">
          <w:pPr>
            <w:pStyle w:val="10"/>
            <w:tabs>
              <w:tab w:val="right" w:leader="dot" w:pos="9921"/>
            </w:tabs>
            <w:spacing w:line="360" w:lineRule="auto"/>
            <w:rPr>
              <w:sz w:val="28"/>
              <w:szCs w:val="28"/>
            </w:rPr>
          </w:pPr>
          <w:hyperlink w:anchor="_Toc28544" w:history="1">
            <w:r w:rsidR="00B60C1E">
              <w:rPr>
                <w:rFonts w:ascii="宋体" w:hAnsi="宋体" w:cs="宋体" w:hint="eastAsia"/>
                <w:bCs/>
                <w:sz w:val="28"/>
                <w:szCs w:val="28"/>
              </w:rPr>
              <w:t>第七章  质疑、投诉材料格式</w:t>
            </w:r>
            <w:r w:rsidR="00B60C1E">
              <w:rPr>
                <w:sz w:val="28"/>
                <w:szCs w:val="28"/>
              </w:rPr>
              <w:tab/>
            </w:r>
            <w:r>
              <w:rPr>
                <w:sz w:val="28"/>
                <w:szCs w:val="28"/>
              </w:rPr>
              <w:fldChar w:fldCharType="begin"/>
            </w:r>
            <w:r w:rsidR="00B60C1E">
              <w:rPr>
                <w:sz w:val="28"/>
                <w:szCs w:val="28"/>
              </w:rPr>
              <w:instrText xml:space="preserve"> PAGEREF _Toc28544 \h </w:instrText>
            </w:r>
            <w:r>
              <w:rPr>
                <w:sz w:val="28"/>
                <w:szCs w:val="28"/>
              </w:rPr>
            </w:r>
            <w:r>
              <w:rPr>
                <w:sz w:val="28"/>
                <w:szCs w:val="28"/>
              </w:rPr>
              <w:fldChar w:fldCharType="separate"/>
            </w:r>
            <w:r w:rsidR="00B60C1E">
              <w:rPr>
                <w:sz w:val="28"/>
                <w:szCs w:val="28"/>
              </w:rPr>
              <w:t>111</w:t>
            </w:r>
            <w:r>
              <w:rPr>
                <w:sz w:val="28"/>
                <w:szCs w:val="28"/>
              </w:rPr>
              <w:fldChar w:fldCharType="end"/>
            </w:r>
          </w:hyperlink>
        </w:p>
        <w:p w:rsidR="00620982" w:rsidRDefault="002A5E65">
          <w:pPr>
            <w:spacing w:line="360" w:lineRule="auto"/>
            <w:rPr>
              <w:rFonts w:ascii="宋体" w:eastAsia="宋体" w:hAnsi="宋体" w:cs="宋体"/>
            </w:rPr>
          </w:pPr>
          <w:r>
            <w:rPr>
              <w:rFonts w:ascii="宋体" w:eastAsia="宋体" w:hAnsi="宋体" w:cs="宋体" w:hint="eastAsia"/>
              <w:sz w:val="28"/>
              <w:szCs w:val="28"/>
            </w:rPr>
            <w:fldChar w:fldCharType="end"/>
          </w:r>
        </w:p>
      </w:sdtContent>
    </w:sdt>
    <w:p w:rsidR="00620982" w:rsidRDefault="00620982">
      <w:pPr>
        <w:rPr>
          <w:rFonts w:ascii="宋体" w:eastAsia="宋体" w:hAnsi="宋体" w:cs="宋体"/>
        </w:rPr>
      </w:pPr>
    </w:p>
    <w:p w:rsidR="00620982" w:rsidRDefault="00620982">
      <w:pPr>
        <w:spacing w:line="360" w:lineRule="auto"/>
        <w:ind w:firstLine="735"/>
        <w:rPr>
          <w:rFonts w:ascii="宋体" w:eastAsia="宋体" w:hAnsi="宋体" w:cs="宋体"/>
          <w:sz w:val="24"/>
          <w:szCs w:val="24"/>
        </w:rPr>
      </w:pPr>
    </w:p>
    <w:p w:rsidR="00620982" w:rsidRDefault="00620982">
      <w:pPr>
        <w:spacing w:line="360" w:lineRule="auto"/>
        <w:rPr>
          <w:rFonts w:ascii="宋体" w:eastAsia="宋体" w:hAnsi="宋体" w:cs="宋体"/>
          <w:b/>
          <w:sz w:val="32"/>
          <w:szCs w:val="32"/>
        </w:rPr>
      </w:pPr>
    </w:p>
    <w:p w:rsidR="00620982" w:rsidRDefault="00B60C1E">
      <w:pPr>
        <w:pStyle w:val="1"/>
        <w:spacing w:after="100"/>
        <w:rPr>
          <w:rFonts w:ascii="宋体" w:hAnsi="宋体" w:cs="宋体"/>
          <w:sz w:val="32"/>
          <w:szCs w:val="32"/>
        </w:rPr>
      </w:pPr>
      <w:r>
        <w:rPr>
          <w:rFonts w:ascii="宋体" w:hAnsi="宋体" w:cs="宋体" w:hint="eastAsia"/>
          <w:sz w:val="32"/>
          <w:szCs w:val="32"/>
        </w:rPr>
        <w:br w:type="page"/>
      </w:r>
      <w:bookmarkStart w:id="6" w:name="_Toc6601"/>
      <w:r>
        <w:rPr>
          <w:rFonts w:ascii="宋体" w:hAnsi="宋体" w:cs="宋体" w:hint="eastAsia"/>
          <w:kern w:val="2"/>
        </w:rPr>
        <w:lastRenderedPageBreak/>
        <w:t>第一章  公开招标公告</w:t>
      </w:r>
      <w:bookmarkEnd w:id="6"/>
    </w:p>
    <w:p w:rsidR="00620982" w:rsidRDefault="00B60C1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bookmarkStart w:id="7" w:name="OLE_LINK1"/>
      <w:r>
        <w:rPr>
          <w:rFonts w:ascii="宋体" w:eastAsia="宋体" w:hAnsi="宋体" w:cs="宋体" w:hint="eastAsia"/>
          <w:sz w:val="24"/>
          <w:szCs w:val="24"/>
        </w:rPr>
        <w:t>项目概况</w:t>
      </w:r>
    </w:p>
    <w:p w:rsidR="00620982" w:rsidRDefault="00B60C1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高职示范特色专业及实训基地建设-物联网应用技术专业（群）建设项目招标项目的潜在投标人应在广西政府采购云平台（https://www.gcy.zfcg.gxzf.gov.cn/）获取招标文件，并于</w:t>
      </w:r>
      <w:r>
        <w:rPr>
          <w:rFonts w:ascii="宋体" w:eastAsia="宋体" w:hAnsi="宋体" w:cs="宋体" w:hint="eastAsia"/>
          <w:sz w:val="24"/>
          <w:szCs w:val="24"/>
          <w:u w:val="single"/>
        </w:rPr>
        <w:t>2025年</w:t>
      </w:r>
      <w:r w:rsidR="00B44578">
        <w:rPr>
          <w:rFonts w:ascii="宋体" w:eastAsia="宋体" w:hAnsi="宋体" w:cs="宋体" w:hint="eastAsia"/>
          <w:bCs/>
          <w:sz w:val="24"/>
          <w:szCs w:val="24"/>
          <w:u w:val="single"/>
        </w:rPr>
        <w:t>06月11日</w:t>
      </w:r>
      <w:r>
        <w:rPr>
          <w:rFonts w:ascii="宋体" w:eastAsia="宋体" w:hAnsi="宋体" w:cs="宋体" w:hint="eastAsia"/>
          <w:bCs/>
          <w:sz w:val="24"/>
          <w:szCs w:val="24"/>
          <w:u w:val="single"/>
        </w:rPr>
        <w:t>上午9点20分（</w:t>
      </w:r>
      <w:r>
        <w:rPr>
          <w:rFonts w:ascii="宋体" w:eastAsia="宋体" w:hAnsi="宋体" w:cs="宋体" w:hint="eastAsia"/>
          <w:bCs/>
          <w:sz w:val="24"/>
          <w:szCs w:val="24"/>
        </w:rPr>
        <w:t>北京时间）前递交投标文件</w:t>
      </w:r>
      <w:r>
        <w:rPr>
          <w:rFonts w:ascii="宋体" w:eastAsia="宋体" w:hAnsi="宋体" w:cs="宋体" w:hint="eastAsia"/>
          <w:sz w:val="24"/>
          <w:szCs w:val="24"/>
        </w:rPr>
        <w:t>。</w:t>
      </w:r>
      <w:bookmarkStart w:id="8" w:name="_Hlk24379207"/>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一、项目基本情况</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政府采购计划编号：</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[2025]8328号-001</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w:t>
      </w:r>
      <w:r w:rsidR="008E0AD1">
        <w:rPr>
          <w:rFonts w:ascii="宋体" w:eastAsia="宋体" w:hAnsi="宋体" w:cs="宋体" w:hint="eastAsia"/>
          <w:sz w:val="24"/>
          <w:szCs w:val="24"/>
        </w:rPr>
        <w:t>2</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w:t>
      </w:r>
      <w:r w:rsidR="008E0AD1">
        <w:rPr>
          <w:rFonts w:ascii="宋体" w:eastAsia="宋体" w:hAnsi="宋体" w:cs="宋体" w:hint="eastAsia"/>
          <w:sz w:val="24"/>
          <w:szCs w:val="24"/>
        </w:rPr>
        <w:t>3</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w:t>
      </w:r>
      <w:r w:rsidR="008E0AD1">
        <w:rPr>
          <w:rFonts w:ascii="宋体" w:eastAsia="宋体" w:hAnsi="宋体" w:cs="宋体" w:hint="eastAsia"/>
          <w:sz w:val="24"/>
          <w:szCs w:val="24"/>
        </w:rPr>
        <w:t>4</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w:t>
      </w:r>
      <w:r w:rsidR="008E0AD1">
        <w:rPr>
          <w:rFonts w:ascii="宋体" w:eastAsia="宋体" w:hAnsi="宋体" w:cs="宋体" w:hint="eastAsia"/>
          <w:sz w:val="24"/>
          <w:szCs w:val="24"/>
        </w:rPr>
        <w:t>5</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[2025]8328号-00</w:t>
      </w:r>
      <w:r w:rsidR="008E0AD1">
        <w:rPr>
          <w:rFonts w:ascii="宋体" w:eastAsia="宋体" w:hAnsi="宋体" w:cs="宋体" w:hint="eastAsia"/>
          <w:sz w:val="24"/>
          <w:szCs w:val="24"/>
        </w:rPr>
        <w:t>6</w:t>
      </w:r>
      <w:r w:rsidR="008E0AD1">
        <w:rPr>
          <w:rFonts w:ascii="宋体" w:eastAsia="宋体" w:hAnsi="宋体" w:cs="宋体"/>
          <w:sz w:val="24"/>
          <w:szCs w:val="24"/>
        </w:rPr>
        <w:t>、</w:t>
      </w:r>
      <w:r w:rsidR="008E0AD1" w:rsidRPr="008E0AD1">
        <w:rPr>
          <w:rFonts w:ascii="宋体" w:eastAsia="宋体" w:hAnsi="宋体" w:cs="宋体" w:hint="eastAsia"/>
          <w:sz w:val="24"/>
          <w:szCs w:val="24"/>
        </w:rPr>
        <w:t>广西政采</w:t>
      </w:r>
      <w:r w:rsidR="008E0AD1" w:rsidRPr="008E0AD1">
        <w:rPr>
          <w:rFonts w:ascii="宋体" w:eastAsia="宋体" w:hAnsi="宋体" w:cs="宋体"/>
          <w:sz w:val="24"/>
          <w:szCs w:val="24"/>
        </w:rPr>
        <w:t>[2025]8328号</w:t>
      </w:r>
      <w:r w:rsidR="008E0AD1">
        <w:rPr>
          <w:rFonts w:ascii="宋体" w:eastAsia="宋体" w:hAnsi="宋体" w:cs="宋体"/>
          <w:sz w:val="24"/>
          <w:szCs w:val="24"/>
        </w:rPr>
        <w:t>-00</w:t>
      </w:r>
      <w:r w:rsidR="008E0AD1">
        <w:rPr>
          <w:rFonts w:ascii="宋体" w:eastAsia="宋体" w:hAnsi="宋体" w:cs="宋体" w:hint="eastAsia"/>
          <w:sz w:val="24"/>
          <w:szCs w:val="24"/>
        </w:rPr>
        <w:t>7</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项目编号：</w:t>
      </w:r>
      <w:bookmarkStart w:id="9" w:name="OLE_LINK29"/>
      <w:bookmarkStart w:id="10" w:name="OLE_LINK30"/>
      <w:r>
        <w:rPr>
          <w:rFonts w:ascii="宋体" w:eastAsia="宋体" w:hAnsi="宋体" w:cs="宋体" w:hint="eastAsia"/>
          <w:sz w:val="24"/>
          <w:szCs w:val="24"/>
        </w:rPr>
        <w:t>GXZC2025-G1-001149-SJYH</w:t>
      </w:r>
      <w:bookmarkEnd w:id="9"/>
      <w:bookmarkEnd w:id="10"/>
      <w:r>
        <w:rPr>
          <w:rFonts w:ascii="宋体" w:eastAsia="宋体" w:hAnsi="宋体" w:cs="宋体" w:hint="eastAsia"/>
          <w:sz w:val="24"/>
          <w:szCs w:val="24"/>
        </w:rPr>
        <w:t xml:space="preserve"> </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项目名称：高职示范特色专业及实训基地建设-物联网应用技术专业（群）建设项目</w:t>
      </w:r>
    </w:p>
    <w:bookmarkEnd w:id="8"/>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预算总金额（元）：人民币壹仟万元整（¥10000000.00）</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采购需求：</w:t>
      </w:r>
    </w:p>
    <w:tbl>
      <w:tblPr>
        <w:tblStyle w:val="af3"/>
        <w:tblpPr w:leftFromText="180" w:rightFromText="180" w:vertAnchor="text" w:horzAnchor="page" w:tblpX="1143" w:tblpY="486"/>
        <w:tblOverlap w:val="neve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786"/>
        <w:gridCol w:w="544"/>
        <w:gridCol w:w="563"/>
        <w:gridCol w:w="3741"/>
        <w:gridCol w:w="1140"/>
        <w:gridCol w:w="1287"/>
      </w:tblGrid>
      <w:tr w:rsidR="00620982">
        <w:trPr>
          <w:trHeight w:val="1194"/>
        </w:trPr>
        <w:tc>
          <w:tcPr>
            <w:tcW w:w="757" w:type="dxa"/>
            <w:vAlign w:val="center"/>
          </w:tcPr>
          <w:p w:rsidR="00620982" w:rsidRDefault="00B60C1E">
            <w:pPr>
              <w:pStyle w:val="1b"/>
              <w:jc w:val="center"/>
              <w:rPr>
                <w:rFonts w:ascii="宋体" w:hAnsi="宋体" w:cs="宋体"/>
                <w:sz w:val="24"/>
              </w:rPr>
            </w:pPr>
            <w:r>
              <w:rPr>
                <w:rFonts w:ascii="宋体" w:hAnsi="宋体" w:cs="宋体" w:hint="eastAsia"/>
                <w:sz w:val="24"/>
              </w:rPr>
              <w:t>分标</w:t>
            </w:r>
          </w:p>
        </w:tc>
        <w:tc>
          <w:tcPr>
            <w:tcW w:w="1786" w:type="dxa"/>
            <w:vAlign w:val="center"/>
          </w:tcPr>
          <w:p w:rsidR="00620982" w:rsidRDefault="00B60C1E">
            <w:pPr>
              <w:pStyle w:val="1b"/>
              <w:jc w:val="center"/>
              <w:rPr>
                <w:rFonts w:ascii="宋体" w:hAnsi="宋体" w:cs="宋体"/>
                <w:sz w:val="24"/>
              </w:rPr>
            </w:pPr>
            <w:r>
              <w:rPr>
                <w:rFonts w:ascii="宋体" w:hAnsi="宋体" w:cs="宋体" w:hint="eastAsia"/>
                <w:sz w:val="24"/>
              </w:rPr>
              <w:t>标的名称</w:t>
            </w:r>
          </w:p>
        </w:tc>
        <w:tc>
          <w:tcPr>
            <w:tcW w:w="544" w:type="dxa"/>
            <w:vAlign w:val="center"/>
          </w:tcPr>
          <w:p w:rsidR="00620982" w:rsidRDefault="00B60C1E">
            <w:pPr>
              <w:pStyle w:val="1b"/>
              <w:jc w:val="center"/>
              <w:rPr>
                <w:rFonts w:ascii="宋体" w:hAnsi="宋体" w:cs="宋体"/>
                <w:sz w:val="24"/>
                <w:szCs w:val="24"/>
              </w:rPr>
            </w:pPr>
            <w:r>
              <w:rPr>
                <w:rFonts w:ascii="宋体" w:hAnsi="宋体" w:cs="宋体" w:hint="eastAsia"/>
                <w:sz w:val="24"/>
                <w:szCs w:val="24"/>
              </w:rPr>
              <w:t>数量</w:t>
            </w:r>
          </w:p>
        </w:tc>
        <w:tc>
          <w:tcPr>
            <w:tcW w:w="563" w:type="dxa"/>
            <w:vAlign w:val="center"/>
          </w:tcPr>
          <w:p w:rsidR="00620982" w:rsidRDefault="00B60C1E">
            <w:pPr>
              <w:pStyle w:val="1b"/>
              <w:jc w:val="center"/>
              <w:rPr>
                <w:rFonts w:ascii="宋体" w:hAnsi="宋体" w:cs="宋体"/>
                <w:sz w:val="24"/>
                <w:szCs w:val="24"/>
              </w:rPr>
            </w:pPr>
            <w:r>
              <w:rPr>
                <w:rFonts w:ascii="宋体" w:hAnsi="宋体" w:cs="宋体" w:hint="eastAsia"/>
                <w:sz w:val="24"/>
                <w:szCs w:val="24"/>
              </w:rPr>
              <w:t>单位</w:t>
            </w:r>
          </w:p>
        </w:tc>
        <w:tc>
          <w:tcPr>
            <w:tcW w:w="3741" w:type="dxa"/>
            <w:vAlign w:val="center"/>
          </w:tcPr>
          <w:p w:rsidR="00620982" w:rsidRDefault="00B60C1E">
            <w:pPr>
              <w:pStyle w:val="1b"/>
              <w:jc w:val="center"/>
              <w:rPr>
                <w:rFonts w:ascii="宋体" w:hAnsi="宋体" w:cs="宋体"/>
                <w:sz w:val="24"/>
                <w:szCs w:val="24"/>
              </w:rPr>
            </w:pPr>
            <w:r>
              <w:rPr>
                <w:rFonts w:hint="eastAsia"/>
              </w:rPr>
              <w:t>简要技术需求</w:t>
            </w:r>
          </w:p>
        </w:tc>
        <w:tc>
          <w:tcPr>
            <w:tcW w:w="1140" w:type="dxa"/>
            <w:vAlign w:val="center"/>
          </w:tcPr>
          <w:p w:rsidR="00620982" w:rsidRDefault="00B60C1E">
            <w:pPr>
              <w:pStyle w:val="1b"/>
              <w:jc w:val="center"/>
            </w:pPr>
            <w:r>
              <w:rPr>
                <w:rFonts w:hint="eastAsia"/>
              </w:rPr>
              <w:t>预算单价</w:t>
            </w:r>
          </w:p>
          <w:p w:rsidR="00620982" w:rsidRDefault="00B60C1E">
            <w:pPr>
              <w:pStyle w:val="1b"/>
              <w:jc w:val="center"/>
              <w:rPr>
                <w:rFonts w:ascii="宋体" w:hAnsi="宋体" w:cs="宋体"/>
                <w:sz w:val="24"/>
                <w:szCs w:val="24"/>
              </w:rPr>
            </w:pPr>
            <w:r>
              <w:rPr>
                <w:rFonts w:hint="eastAsia"/>
              </w:rPr>
              <w:t>（万元</w:t>
            </w:r>
            <w:r>
              <w:rPr>
                <w:rFonts w:hint="eastAsia"/>
              </w:rPr>
              <w:t>/</w:t>
            </w:r>
            <w:r>
              <w:rPr>
                <w:rFonts w:hint="eastAsia"/>
              </w:rPr>
              <w:t>人民币）</w:t>
            </w:r>
          </w:p>
        </w:tc>
        <w:tc>
          <w:tcPr>
            <w:tcW w:w="1287" w:type="dxa"/>
            <w:vAlign w:val="center"/>
          </w:tcPr>
          <w:p w:rsidR="00620982" w:rsidRDefault="00B60C1E">
            <w:pPr>
              <w:pStyle w:val="1b"/>
              <w:jc w:val="center"/>
              <w:rPr>
                <w:rFonts w:ascii="宋体" w:hAnsi="宋体" w:cs="宋体"/>
                <w:sz w:val="24"/>
                <w:szCs w:val="24"/>
              </w:rPr>
            </w:pPr>
            <w:r>
              <w:rPr>
                <w:rFonts w:hint="eastAsia"/>
              </w:rPr>
              <w:t>单项预算合计（万元</w:t>
            </w:r>
            <w:r>
              <w:rPr>
                <w:rFonts w:hint="eastAsia"/>
              </w:rPr>
              <w:t>/</w:t>
            </w:r>
            <w:r>
              <w:rPr>
                <w:rFonts w:hint="eastAsia"/>
              </w:rPr>
              <w:t>人民币）</w:t>
            </w:r>
          </w:p>
        </w:tc>
      </w:tr>
      <w:tr w:rsidR="00620982">
        <w:trPr>
          <w:trHeight w:val="800"/>
        </w:trPr>
        <w:tc>
          <w:tcPr>
            <w:tcW w:w="757" w:type="dxa"/>
            <w:vAlign w:val="center"/>
          </w:tcPr>
          <w:p w:rsidR="00620982" w:rsidRDefault="00B60C1E">
            <w:pPr>
              <w:pStyle w:val="1b"/>
              <w:jc w:val="center"/>
              <w:rPr>
                <w:rFonts w:ascii="宋体" w:hAnsi="宋体" w:cs="宋体"/>
                <w:sz w:val="24"/>
              </w:rPr>
            </w:pPr>
            <w:r>
              <w:rPr>
                <w:rFonts w:ascii="宋体" w:hAnsi="宋体" w:cs="宋体" w:hint="eastAsia"/>
                <w:sz w:val="24"/>
              </w:rPr>
              <w:t>1</w:t>
            </w:r>
          </w:p>
        </w:tc>
        <w:tc>
          <w:tcPr>
            <w:tcW w:w="1786"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鸿蒙全场景创新开发实验室设备采购</w:t>
            </w:r>
          </w:p>
        </w:tc>
        <w:tc>
          <w:tcPr>
            <w:tcW w:w="544"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1</w:t>
            </w:r>
          </w:p>
        </w:tc>
        <w:tc>
          <w:tcPr>
            <w:tcW w:w="563" w:type="dxa"/>
            <w:vAlign w:val="center"/>
          </w:tcPr>
          <w:p w:rsidR="00620982" w:rsidRDefault="00B60C1E">
            <w:pPr>
              <w:pStyle w:val="1b"/>
              <w:jc w:val="center"/>
              <w:rPr>
                <w:rFonts w:ascii="宋体" w:hAnsi="宋体" w:cs="宋体"/>
                <w:sz w:val="24"/>
              </w:rPr>
            </w:pPr>
            <w:r>
              <w:rPr>
                <w:rFonts w:ascii="宋体" w:hAnsi="宋体" w:cs="宋体" w:hint="eastAsia"/>
                <w:sz w:val="24"/>
              </w:rPr>
              <w:t>套</w:t>
            </w:r>
          </w:p>
        </w:tc>
        <w:tc>
          <w:tcPr>
            <w:tcW w:w="3741" w:type="dxa"/>
            <w:vAlign w:val="center"/>
          </w:tcPr>
          <w:p w:rsidR="00620982" w:rsidRDefault="00B60C1E">
            <w:pPr>
              <w:pStyle w:val="1b"/>
              <w:jc w:val="center"/>
              <w:rPr>
                <w:rFonts w:ascii="宋体" w:hAnsi="宋体" w:cs="宋体"/>
                <w:sz w:val="24"/>
              </w:rPr>
            </w:pPr>
            <w:r>
              <w:rPr>
                <w:rFonts w:ascii="宋体" w:hAnsi="宋体" w:cs="宋体" w:hint="eastAsia"/>
                <w:sz w:val="24"/>
              </w:rPr>
              <w:t>采购鸿蒙全场景开发套件与场景建设</w:t>
            </w:r>
          </w:p>
        </w:tc>
        <w:tc>
          <w:tcPr>
            <w:tcW w:w="1140" w:type="dxa"/>
            <w:vAlign w:val="center"/>
          </w:tcPr>
          <w:p w:rsidR="00620982" w:rsidRDefault="00B60C1E">
            <w:pPr>
              <w:pStyle w:val="1b"/>
              <w:jc w:val="center"/>
              <w:rPr>
                <w:rFonts w:ascii="宋体" w:hAnsi="宋体" w:cs="宋体"/>
                <w:sz w:val="24"/>
              </w:rPr>
            </w:pPr>
            <w:bookmarkStart w:id="11" w:name="OLE_LINK27"/>
            <w:bookmarkStart w:id="12" w:name="OLE_LINK28"/>
            <w:r>
              <w:rPr>
                <w:rFonts w:ascii="宋体" w:hAnsi="宋体" w:cs="宋体" w:hint="eastAsia"/>
                <w:sz w:val="24"/>
              </w:rPr>
              <w:t>370.6</w:t>
            </w:r>
            <w:bookmarkEnd w:id="11"/>
            <w:bookmarkEnd w:id="12"/>
            <w:r w:rsidR="008E0AD1">
              <w:rPr>
                <w:rFonts w:ascii="宋体" w:hAnsi="宋体" w:cs="宋体" w:hint="eastAsia"/>
                <w:sz w:val="24"/>
              </w:rPr>
              <w:t>0</w:t>
            </w:r>
          </w:p>
        </w:tc>
        <w:tc>
          <w:tcPr>
            <w:tcW w:w="1287" w:type="dxa"/>
            <w:vAlign w:val="center"/>
          </w:tcPr>
          <w:p w:rsidR="00620982" w:rsidRDefault="00B60C1E">
            <w:pPr>
              <w:pStyle w:val="1b"/>
              <w:jc w:val="center"/>
              <w:rPr>
                <w:rFonts w:ascii="宋体" w:hAnsi="宋体" w:cs="宋体"/>
                <w:sz w:val="24"/>
              </w:rPr>
            </w:pPr>
            <w:r>
              <w:rPr>
                <w:rFonts w:ascii="宋体" w:hAnsi="宋体" w:cs="宋体" w:hint="eastAsia"/>
                <w:sz w:val="24"/>
              </w:rPr>
              <w:t>370.6</w:t>
            </w:r>
            <w:r w:rsidR="008E0AD1">
              <w:rPr>
                <w:rFonts w:ascii="宋体" w:hAnsi="宋体" w:cs="宋体" w:hint="eastAsia"/>
                <w:sz w:val="24"/>
              </w:rPr>
              <w:t>0</w:t>
            </w:r>
          </w:p>
        </w:tc>
      </w:tr>
      <w:tr w:rsidR="00620982">
        <w:trPr>
          <w:trHeight w:val="800"/>
        </w:trPr>
        <w:tc>
          <w:tcPr>
            <w:tcW w:w="757" w:type="dxa"/>
            <w:vAlign w:val="center"/>
          </w:tcPr>
          <w:p w:rsidR="00620982" w:rsidRDefault="00B60C1E">
            <w:pPr>
              <w:pStyle w:val="1b"/>
              <w:jc w:val="center"/>
              <w:rPr>
                <w:rFonts w:ascii="宋体" w:hAnsi="宋体" w:cs="宋体"/>
                <w:sz w:val="24"/>
              </w:rPr>
            </w:pPr>
            <w:r>
              <w:rPr>
                <w:rFonts w:ascii="宋体" w:hAnsi="宋体" w:cs="宋体" w:hint="eastAsia"/>
                <w:sz w:val="24"/>
              </w:rPr>
              <w:t>2</w:t>
            </w:r>
          </w:p>
        </w:tc>
        <w:tc>
          <w:tcPr>
            <w:tcW w:w="1786"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工业设计与现代感知实训室设备采购</w:t>
            </w:r>
          </w:p>
        </w:tc>
        <w:tc>
          <w:tcPr>
            <w:tcW w:w="544"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1</w:t>
            </w:r>
          </w:p>
        </w:tc>
        <w:tc>
          <w:tcPr>
            <w:tcW w:w="563"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套</w:t>
            </w:r>
          </w:p>
        </w:tc>
        <w:tc>
          <w:tcPr>
            <w:tcW w:w="3741" w:type="dxa"/>
            <w:shd w:val="clear" w:color="auto" w:fill="auto"/>
            <w:vAlign w:val="center"/>
          </w:tcPr>
          <w:p w:rsidR="00620982" w:rsidRDefault="00B60C1E">
            <w:pPr>
              <w:pStyle w:val="1b"/>
              <w:jc w:val="center"/>
              <w:rPr>
                <w:rFonts w:ascii="宋体" w:hAnsi="宋体" w:cs="宋体"/>
                <w:sz w:val="24"/>
              </w:rPr>
            </w:pPr>
            <w:bookmarkStart w:id="13" w:name="OLE_LINK5"/>
            <w:r>
              <w:rPr>
                <w:rFonts w:ascii="宋体" w:hAnsi="宋体" w:cs="宋体" w:hint="eastAsia"/>
                <w:sz w:val="24"/>
              </w:rPr>
              <w:t>采购工业设计与现代感知设备</w:t>
            </w:r>
            <w:bookmarkEnd w:id="13"/>
          </w:p>
        </w:tc>
        <w:tc>
          <w:tcPr>
            <w:tcW w:w="1140" w:type="dxa"/>
            <w:shd w:val="clear" w:color="auto" w:fill="auto"/>
            <w:vAlign w:val="center"/>
          </w:tcPr>
          <w:p w:rsidR="00620982" w:rsidRDefault="00B60C1E">
            <w:pPr>
              <w:pStyle w:val="1b"/>
              <w:jc w:val="center"/>
              <w:rPr>
                <w:rFonts w:ascii="宋体" w:hAnsi="宋体" w:cs="宋体"/>
                <w:sz w:val="24"/>
              </w:rPr>
            </w:pPr>
            <w:bookmarkStart w:id="14" w:name="OLE_LINK31"/>
            <w:r>
              <w:rPr>
                <w:rFonts w:ascii="宋体" w:hAnsi="宋体" w:cs="宋体" w:hint="eastAsia"/>
                <w:sz w:val="24"/>
              </w:rPr>
              <w:t>240.00</w:t>
            </w:r>
            <w:bookmarkEnd w:id="14"/>
          </w:p>
        </w:tc>
        <w:tc>
          <w:tcPr>
            <w:tcW w:w="1287"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240.00</w:t>
            </w:r>
          </w:p>
        </w:tc>
      </w:tr>
      <w:tr w:rsidR="00620982">
        <w:trPr>
          <w:trHeight w:val="800"/>
        </w:trPr>
        <w:tc>
          <w:tcPr>
            <w:tcW w:w="757" w:type="dxa"/>
            <w:vAlign w:val="center"/>
          </w:tcPr>
          <w:p w:rsidR="00620982" w:rsidRDefault="00B60C1E">
            <w:pPr>
              <w:pStyle w:val="1b"/>
              <w:jc w:val="center"/>
              <w:rPr>
                <w:rFonts w:ascii="宋体" w:hAnsi="宋体" w:cs="宋体"/>
                <w:sz w:val="24"/>
              </w:rPr>
            </w:pPr>
            <w:r>
              <w:rPr>
                <w:rFonts w:ascii="宋体" w:hAnsi="宋体" w:cs="宋体" w:hint="eastAsia"/>
                <w:sz w:val="24"/>
              </w:rPr>
              <w:t>3</w:t>
            </w:r>
          </w:p>
        </w:tc>
        <w:tc>
          <w:tcPr>
            <w:tcW w:w="1786"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成果转化与技术孵化中心设施设备采购</w:t>
            </w:r>
          </w:p>
        </w:tc>
        <w:tc>
          <w:tcPr>
            <w:tcW w:w="544"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1</w:t>
            </w:r>
          </w:p>
        </w:tc>
        <w:tc>
          <w:tcPr>
            <w:tcW w:w="563"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套</w:t>
            </w:r>
          </w:p>
        </w:tc>
        <w:tc>
          <w:tcPr>
            <w:tcW w:w="3741" w:type="dxa"/>
            <w:shd w:val="clear" w:color="auto" w:fill="auto"/>
            <w:vAlign w:val="center"/>
          </w:tcPr>
          <w:p w:rsidR="00620982" w:rsidRDefault="00B60C1E">
            <w:pPr>
              <w:pStyle w:val="1b"/>
              <w:jc w:val="center"/>
              <w:rPr>
                <w:rFonts w:ascii="宋体" w:hAnsi="宋体" w:cs="宋体"/>
                <w:sz w:val="24"/>
              </w:rPr>
            </w:pPr>
            <w:bookmarkStart w:id="15" w:name="OLE_LINK6"/>
            <w:bookmarkStart w:id="16" w:name="OLE_LINK7"/>
            <w:r>
              <w:rPr>
                <w:rFonts w:ascii="宋体" w:hAnsi="宋体" w:cs="宋体" w:hint="eastAsia"/>
                <w:sz w:val="24"/>
              </w:rPr>
              <w:t>采购技术成果转换设备与课程资源转换系统</w:t>
            </w:r>
            <w:bookmarkEnd w:id="15"/>
            <w:bookmarkEnd w:id="16"/>
          </w:p>
        </w:tc>
        <w:tc>
          <w:tcPr>
            <w:tcW w:w="1140" w:type="dxa"/>
            <w:shd w:val="clear" w:color="auto" w:fill="auto"/>
            <w:vAlign w:val="center"/>
          </w:tcPr>
          <w:p w:rsidR="00620982" w:rsidRDefault="00B60C1E">
            <w:pPr>
              <w:pStyle w:val="1b"/>
              <w:jc w:val="center"/>
              <w:rPr>
                <w:rFonts w:ascii="宋体" w:hAnsi="宋体" w:cs="宋体"/>
                <w:sz w:val="24"/>
              </w:rPr>
            </w:pPr>
            <w:bookmarkStart w:id="17" w:name="OLE_LINK32"/>
            <w:r>
              <w:rPr>
                <w:rFonts w:ascii="宋体" w:hAnsi="宋体" w:cs="宋体" w:hint="eastAsia"/>
                <w:sz w:val="24"/>
              </w:rPr>
              <w:t>389.4</w:t>
            </w:r>
            <w:bookmarkEnd w:id="17"/>
            <w:r w:rsidR="008E0AD1">
              <w:rPr>
                <w:rFonts w:ascii="宋体" w:hAnsi="宋体" w:cs="宋体" w:hint="eastAsia"/>
                <w:sz w:val="24"/>
              </w:rPr>
              <w:t>0</w:t>
            </w:r>
          </w:p>
        </w:tc>
        <w:tc>
          <w:tcPr>
            <w:tcW w:w="1287" w:type="dxa"/>
            <w:shd w:val="clear" w:color="auto" w:fill="auto"/>
            <w:vAlign w:val="center"/>
          </w:tcPr>
          <w:p w:rsidR="00620982" w:rsidRDefault="00B60C1E">
            <w:pPr>
              <w:pStyle w:val="1b"/>
              <w:jc w:val="center"/>
              <w:rPr>
                <w:rFonts w:ascii="宋体" w:hAnsi="宋体" w:cs="宋体"/>
                <w:sz w:val="24"/>
              </w:rPr>
            </w:pPr>
            <w:r>
              <w:rPr>
                <w:rFonts w:ascii="宋体" w:hAnsi="宋体" w:cs="宋体" w:hint="eastAsia"/>
                <w:sz w:val="24"/>
              </w:rPr>
              <w:t>389.4</w:t>
            </w:r>
            <w:r w:rsidR="008E0AD1">
              <w:rPr>
                <w:rFonts w:ascii="宋体" w:hAnsi="宋体" w:cs="宋体" w:hint="eastAsia"/>
                <w:sz w:val="24"/>
              </w:rPr>
              <w:t>0</w:t>
            </w:r>
          </w:p>
        </w:tc>
      </w:tr>
      <w:tr w:rsidR="00620982">
        <w:trPr>
          <w:trHeight w:val="618"/>
        </w:trPr>
        <w:tc>
          <w:tcPr>
            <w:tcW w:w="9818" w:type="dxa"/>
            <w:gridSpan w:val="7"/>
            <w:vAlign w:val="center"/>
          </w:tcPr>
          <w:p w:rsidR="00620982" w:rsidRDefault="00B60C1E">
            <w:pPr>
              <w:pStyle w:val="1b"/>
              <w:jc w:val="left"/>
              <w:rPr>
                <w:rFonts w:ascii="宋体" w:hAnsi="宋体" w:cs="宋体"/>
                <w:sz w:val="24"/>
              </w:rPr>
            </w:pPr>
            <w:r>
              <w:rPr>
                <w:rFonts w:ascii="宋体" w:hAnsi="宋体" w:cs="宋体" w:hint="eastAsia"/>
                <w:sz w:val="24"/>
              </w:rPr>
              <w:t>预算合计金额（人民币大写）</w:t>
            </w:r>
            <w:r>
              <w:rPr>
                <w:rFonts w:ascii="宋体" w:hAnsi="宋体" w:cs="宋体" w:hint="eastAsia"/>
                <w:sz w:val="24"/>
                <w:u w:val="single"/>
              </w:rPr>
              <w:t>壹仟万元整（小写）¥10000000.00</w:t>
            </w:r>
          </w:p>
        </w:tc>
      </w:tr>
    </w:tbl>
    <w:p w:rsidR="00620982" w:rsidRDefault="00620982">
      <w:pPr>
        <w:spacing w:line="360" w:lineRule="auto"/>
        <w:ind w:firstLineChars="200" w:firstLine="480"/>
        <w:rPr>
          <w:rFonts w:ascii="宋体" w:eastAsia="宋体" w:hAnsi="宋体" w:cs="宋体"/>
          <w:sz w:val="24"/>
          <w:szCs w:val="24"/>
        </w:rPr>
      </w:pPr>
    </w:p>
    <w:p w:rsidR="00620982" w:rsidRDefault="00B60C1E">
      <w:pPr>
        <w:widowControl/>
        <w:spacing w:before="75" w:after="75"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详见第二章采购需求表。</w:t>
      </w:r>
    </w:p>
    <w:p w:rsidR="00620982" w:rsidRDefault="00B60C1E">
      <w:pPr>
        <w:widowControl/>
        <w:spacing w:before="75" w:after="75"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合同履约期限：</w:t>
      </w:r>
      <w:bookmarkStart w:id="18" w:name="OLE_LINK3"/>
      <w:bookmarkStart w:id="19" w:name="OLE_LINK4"/>
      <w:r>
        <w:rPr>
          <w:rFonts w:ascii="宋体" w:eastAsia="宋体" w:hAnsi="宋体" w:cs="宋体" w:hint="eastAsia"/>
          <w:sz w:val="24"/>
          <w:szCs w:val="24"/>
        </w:rPr>
        <w:t>交付时间自签订合同之日起 30 日内到货并全部安装调试合格完毕。</w:t>
      </w:r>
      <w:bookmarkEnd w:id="18"/>
      <w:bookmarkEnd w:id="19"/>
    </w:p>
    <w:p w:rsidR="00620982" w:rsidRDefault="00B60C1E">
      <w:pPr>
        <w:spacing w:line="360" w:lineRule="auto"/>
        <w:ind w:firstLineChars="200" w:firstLine="480"/>
        <w:rPr>
          <w:rFonts w:ascii="宋体" w:eastAsia="宋体" w:hAnsi="宋体" w:cs="宋体"/>
          <w:sz w:val="24"/>
          <w:szCs w:val="24"/>
        </w:rPr>
      </w:pPr>
      <w:bookmarkStart w:id="20" w:name="_Toc28359080"/>
      <w:bookmarkStart w:id="21" w:name="_Toc35393791"/>
      <w:bookmarkStart w:id="22" w:name="_Toc35393622"/>
      <w:bookmarkStart w:id="23" w:name="_Toc28359003"/>
      <w:r>
        <w:rPr>
          <w:rFonts w:ascii="宋体" w:eastAsia="宋体" w:hAnsi="宋体" w:cs="宋体" w:hint="eastAsia"/>
          <w:sz w:val="24"/>
          <w:szCs w:val="24"/>
        </w:rPr>
        <w:t>本标项（否）接受联合体投标</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备注：本项目为线上电子招标项目，有意向参与本项目的供应商应当做好参与全流程电子招投标交易的充分准备。</w:t>
      </w: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lastRenderedPageBreak/>
        <w:t>二、申请人的资格要求：</w:t>
      </w:r>
      <w:bookmarkEnd w:id="20"/>
      <w:bookmarkEnd w:id="21"/>
      <w:bookmarkEnd w:id="22"/>
      <w:bookmarkEnd w:id="23"/>
    </w:p>
    <w:p w:rsidR="00620982" w:rsidRDefault="00B60C1E">
      <w:pPr>
        <w:spacing w:line="360" w:lineRule="auto"/>
        <w:ind w:firstLineChars="200" w:firstLine="480"/>
        <w:jc w:val="left"/>
        <w:rPr>
          <w:rFonts w:ascii="宋体" w:eastAsia="宋体" w:hAnsi="宋体" w:cs="宋体"/>
          <w:bCs/>
          <w:kern w:val="0"/>
          <w:sz w:val="24"/>
          <w:szCs w:val="24"/>
        </w:rPr>
      </w:pPr>
      <w:bookmarkStart w:id="24" w:name="_Toc35393792"/>
      <w:bookmarkStart w:id="25" w:name="_Toc28359081"/>
      <w:bookmarkStart w:id="26" w:name="_Toc28359004"/>
      <w:bookmarkStart w:id="27" w:name="_Toc35393623"/>
      <w:r>
        <w:rPr>
          <w:rFonts w:ascii="宋体" w:eastAsia="宋体" w:hAnsi="宋体" w:cs="宋体" w:hint="eastAsia"/>
          <w:bCs/>
          <w:kern w:val="0"/>
          <w:sz w:val="24"/>
          <w:szCs w:val="24"/>
        </w:rPr>
        <w:t>1.具备《中华人民共和国政府采购法》第二十二条所规定的条件；</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bCs/>
          <w:kern w:val="0"/>
          <w:sz w:val="24"/>
          <w:szCs w:val="24"/>
        </w:rPr>
        <w:t>2.</w:t>
      </w:r>
      <w:r>
        <w:rPr>
          <w:rFonts w:ascii="宋体" w:eastAsia="宋体" w:hAnsi="宋体" w:cs="宋体" w:hint="eastAsia"/>
          <w:sz w:val="24"/>
          <w:szCs w:val="24"/>
        </w:rPr>
        <w:t>落实政府采购政策需满足的资格要求：</w:t>
      </w:r>
      <w:bookmarkStart w:id="28" w:name="OLE_LINK8"/>
      <w:r>
        <w:rPr>
          <w:rFonts w:ascii="宋体" w:eastAsia="宋体" w:hAnsi="宋体" w:cs="宋体" w:hint="eastAsia"/>
          <w:sz w:val="24"/>
          <w:szCs w:val="24"/>
        </w:rPr>
        <w:t>本项目为非专门面向中小企业采购的项目</w:t>
      </w:r>
      <w:bookmarkEnd w:id="28"/>
      <w:r>
        <w:rPr>
          <w:rFonts w:ascii="宋体" w:eastAsia="宋体" w:hAnsi="宋体" w:cs="宋体" w:hint="eastAsia"/>
          <w:sz w:val="24"/>
          <w:szCs w:val="24"/>
        </w:rPr>
        <w:t>。</w:t>
      </w:r>
    </w:p>
    <w:p w:rsidR="00620982" w:rsidRDefault="00B60C1E">
      <w:pPr>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hint="eastAsia"/>
          <w:sz w:val="24"/>
          <w:szCs w:val="24"/>
        </w:rPr>
        <w:t>本项目的特定资格要求：</w:t>
      </w:r>
      <w:r>
        <w:rPr>
          <w:rFonts w:ascii="宋体" w:eastAsia="宋体" w:hAnsi="宋体" w:cs="宋体" w:hint="eastAsia"/>
          <w:b/>
          <w:bCs/>
          <w:sz w:val="24"/>
          <w:szCs w:val="24"/>
        </w:rPr>
        <w:t>无</w:t>
      </w:r>
    </w:p>
    <w:p w:rsidR="00620982" w:rsidRDefault="00B60C1E">
      <w:pPr>
        <w:spacing w:line="360" w:lineRule="auto"/>
        <w:rPr>
          <w:rFonts w:ascii="宋体" w:eastAsia="宋体" w:hAnsi="宋体" w:cs="宋体"/>
          <w:b/>
          <w:i/>
          <w:iCs/>
          <w:sz w:val="24"/>
          <w:szCs w:val="24"/>
          <w:u w:val="single"/>
        </w:rPr>
      </w:pPr>
      <w:r>
        <w:rPr>
          <w:rFonts w:ascii="宋体" w:eastAsia="宋体" w:hAnsi="宋体" w:cs="宋体" w:hint="eastAsia"/>
          <w:b/>
          <w:sz w:val="24"/>
          <w:szCs w:val="24"/>
        </w:rPr>
        <w:t>三、获取招标文件</w:t>
      </w:r>
      <w:bookmarkEnd w:id="24"/>
      <w:bookmarkEnd w:id="25"/>
      <w:bookmarkEnd w:id="26"/>
      <w:bookmarkEnd w:id="27"/>
      <w:r>
        <w:rPr>
          <w:rFonts w:ascii="宋体" w:eastAsia="宋体" w:hAnsi="宋体" w:cs="宋体" w:hint="eastAsia"/>
          <w:b/>
          <w:sz w:val="24"/>
          <w:szCs w:val="24"/>
        </w:rPr>
        <w:t>：</w:t>
      </w:r>
    </w:p>
    <w:p w:rsidR="00620982" w:rsidRDefault="00B60C1E">
      <w:pPr>
        <w:spacing w:line="360" w:lineRule="auto"/>
        <w:ind w:firstLine="540"/>
        <w:rPr>
          <w:rFonts w:ascii="宋体" w:eastAsia="宋体" w:hAnsi="宋体" w:cs="宋体"/>
          <w:iCs/>
          <w:sz w:val="24"/>
          <w:szCs w:val="24"/>
        </w:rPr>
      </w:pPr>
      <w:r>
        <w:rPr>
          <w:rFonts w:ascii="宋体" w:eastAsia="宋体" w:hAnsi="宋体" w:cs="宋体" w:hint="eastAsia"/>
          <w:sz w:val="24"/>
          <w:szCs w:val="24"/>
        </w:rPr>
        <w:t>时间：2025年05月2</w:t>
      </w:r>
      <w:r w:rsidR="00E45F50">
        <w:rPr>
          <w:rFonts w:ascii="宋体" w:eastAsia="宋体" w:hAnsi="宋体" w:cs="宋体" w:hint="eastAsia"/>
          <w:sz w:val="24"/>
          <w:szCs w:val="24"/>
        </w:rPr>
        <w:t>0</w:t>
      </w:r>
      <w:r>
        <w:rPr>
          <w:rFonts w:ascii="宋体" w:eastAsia="宋体" w:hAnsi="宋体" w:cs="宋体" w:hint="eastAsia"/>
          <w:sz w:val="24"/>
          <w:szCs w:val="24"/>
        </w:rPr>
        <w:t>日至2025年05月2</w:t>
      </w:r>
      <w:r w:rsidR="00E45F50">
        <w:rPr>
          <w:rFonts w:ascii="宋体" w:eastAsia="宋体" w:hAnsi="宋体" w:cs="宋体" w:hint="eastAsia"/>
          <w:sz w:val="24"/>
          <w:szCs w:val="24"/>
        </w:rPr>
        <w:t>8</w:t>
      </w:r>
      <w:r>
        <w:rPr>
          <w:rFonts w:ascii="宋体" w:eastAsia="宋体" w:hAnsi="宋体" w:cs="宋体" w:hint="eastAsia"/>
          <w:sz w:val="24"/>
          <w:szCs w:val="24"/>
        </w:rPr>
        <w:t>日每天上午00：00至1</w:t>
      </w:r>
      <w:r w:rsidR="00E45F50">
        <w:rPr>
          <w:rFonts w:ascii="宋体" w:eastAsia="宋体" w:hAnsi="宋体" w:cs="宋体" w:hint="eastAsia"/>
          <w:sz w:val="24"/>
          <w:szCs w:val="24"/>
        </w:rPr>
        <w:t>1</w:t>
      </w:r>
      <w:r>
        <w:rPr>
          <w:rFonts w:ascii="宋体" w:eastAsia="宋体" w:hAnsi="宋体" w:cs="宋体" w:hint="eastAsia"/>
          <w:sz w:val="24"/>
          <w:szCs w:val="24"/>
        </w:rPr>
        <w:t>：</w:t>
      </w:r>
      <w:r w:rsidR="00E45F50">
        <w:rPr>
          <w:rFonts w:ascii="宋体" w:eastAsia="宋体" w:hAnsi="宋体" w:cs="宋体" w:hint="eastAsia"/>
          <w:sz w:val="24"/>
          <w:szCs w:val="24"/>
        </w:rPr>
        <w:t>59</w:t>
      </w:r>
      <w:r>
        <w:rPr>
          <w:rFonts w:ascii="宋体" w:eastAsia="宋体" w:hAnsi="宋体" w:cs="宋体" w:hint="eastAsia"/>
          <w:sz w:val="24"/>
          <w:szCs w:val="24"/>
        </w:rPr>
        <w:t>，下午12：00至23：59分止</w:t>
      </w:r>
      <w:r>
        <w:rPr>
          <w:rFonts w:ascii="宋体" w:eastAsia="宋体" w:hAnsi="宋体" w:cs="宋体" w:hint="eastAsia"/>
          <w:iCs/>
          <w:sz w:val="24"/>
          <w:szCs w:val="24"/>
        </w:rPr>
        <w:t>（北京时间，法定节假日除外）</w:t>
      </w:r>
    </w:p>
    <w:p w:rsidR="00620982" w:rsidRDefault="00B60C1E">
      <w:pPr>
        <w:spacing w:line="360" w:lineRule="auto"/>
        <w:ind w:firstLine="540"/>
        <w:rPr>
          <w:rFonts w:ascii="宋体" w:eastAsia="宋体" w:hAnsi="宋体" w:cs="宋体"/>
          <w:sz w:val="24"/>
          <w:szCs w:val="24"/>
          <w:u w:val="single"/>
        </w:rPr>
      </w:pPr>
      <w:r>
        <w:rPr>
          <w:rFonts w:ascii="宋体" w:eastAsia="宋体" w:hAnsi="宋体" w:cs="宋体" w:hint="eastAsia"/>
          <w:sz w:val="24"/>
          <w:szCs w:val="24"/>
        </w:rPr>
        <w:t>地点（网址）：广西政府采购云平台（https://www.gcy.zfcg.gxzf.gov.cn/）；</w:t>
      </w:r>
    </w:p>
    <w:p w:rsidR="00620982" w:rsidRDefault="00B60C1E">
      <w:pPr>
        <w:spacing w:line="360" w:lineRule="auto"/>
        <w:ind w:firstLine="539"/>
        <w:rPr>
          <w:rFonts w:ascii="宋体" w:eastAsia="宋体" w:hAnsi="宋体" w:cs="宋体"/>
          <w:sz w:val="24"/>
          <w:szCs w:val="24"/>
        </w:rPr>
      </w:pPr>
      <w:bookmarkStart w:id="29" w:name="_Toc28359005"/>
      <w:bookmarkStart w:id="30" w:name="_Toc28359082"/>
      <w:bookmarkStart w:id="31" w:name="_Toc35393624"/>
      <w:bookmarkStart w:id="32" w:name="_Toc35393793"/>
      <w:r>
        <w:rPr>
          <w:rFonts w:ascii="宋体" w:eastAsia="宋体" w:hAnsi="宋体" w:cs="宋体" w:hint="eastAsia"/>
          <w:sz w:val="24"/>
          <w:szCs w:val="24"/>
        </w:rPr>
        <w:t>方式：</w:t>
      </w:r>
      <w:bookmarkStart w:id="33" w:name="OLE_LINK9"/>
      <w:bookmarkStart w:id="34" w:name="OLE_LINK10"/>
      <w:r>
        <w:rPr>
          <w:rFonts w:ascii="宋体" w:eastAsia="宋体" w:hAnsi="宋体" w:cs="宋体" w:hint="eastAsia"/>
          <w:sz w:val="24"/>
          <w:szCs w:val="24"/>
        </w:rPr>
        <w:t>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通过其他方式获取招标文件的，将有可能导致供应商无法在广西政府采购云平台编制及上传投标文件。</w:t>
      </w:r>
      <w:bookmarkEnd w:id="33"/>
      <w:bookmarkEnd w:id="34"/>
    </w:p>
    <w:p w:rsidR="00620982" w:rsidRDefault="00B60C1E">
      <w:pPr>
        <w:spacing w:line="360" w:lineRule="auto"/>
        <w:ind w:firstLine="539"/>
        <w:rPr>
          <w:rFonts w:ascii="宋体" w:eastAsia="宋体" w:hAnsi="宋体" w:cs="宋体"/>
          <w:sz w:val="24"/>
          <w:szCs w:val="24"/>
        </w:rPr>
      </w:pPr>
      <w:r>
        <w:rPr>
          <w:rFonts w:ascii="宋体" w:eastAsia="宋体" w:hAnsi="宋体" w:cs="宋体" w:hint="eastAsia"/>
          <w:sz w:val="24"/>
          <w:szCs w:val="24"/>
        </w:rPr>
        <w:t>售价：0元</w:t>
      </w:r>
    </w:p>
    <w:p w:rsidR="00620982" w:rsidRDefault="00B60C1E">
      <w:pPr>
        <w:spacing w:line="360" w:lineRule="auto"/>
        <w:rPr>
          <w:rFonts w:ascii="宋体" w:eastAsia="宋体" w:hAnsi="宋体" w:cs="宋体"/>
          <w:sz w:val="24"/>
          <w:szCs w:val="24"/>
        </w:rPr>
      </w:pPr>
      <w:r>
        <w:rPr>
          <w:rFonts w:ascii="宋体" w:eastAsia="宋体" w:hAnsi="宋体" w:cs="宋体" w:hint="eastAsia"/>
          <w:b/>
          <w:sz w:val="24"/>
          <w:szCs w:val="24"/>
        </w:rPr>
        <w:t>四、提交投标文件</w:t>
      </w:r>
      <w:bookmarkEnd w:id="29"/>
      <w:bookmarkEnd w:id="30"/>
      <w:r>
        <w:rPr>
          <w:rFonts w:ascii="宋体" w:eastAsia="宋体" w:hAnsi="宋体" w:cs="宋体" w:hint="eastAsia"/>
          <w:b/>
          <w:sz w:val="24"/>
          <w:szCs w:val="24"/>
        </w:rPr>
        <w:t>截止时间、开标时间和地点</w:t>
      </w:r>
      <w:bookmarkEnd w:id="31"/>
      <w:bookmarkEnd w:id="32"/>
    </w:p>
    <w:p w:rsidR="00620982" w:rsidRDefault="00B60C1E">
      <w:pPr>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1.提交投标文件截止时间和开标时间：2025年</w:t>
      </w:r>
      <w:r w:rsidR="00B44578">
        <w:rPr>
          <w:rFonts w:ascii="宋体" w:eastAsia="宋体" w:hAnsi="宋体" w:cs="宋体" w:hint="eastAsia"/>
          <w:sz w:val="24"/>
          <w:szCs w:val="24"/>
        </w:rPr>
        <w:t>06月11日</w:t>
      </w:r>
      <w:r>
        <w:rPr>
          <w:rFonts w:ascii="宋体" w:eastAsia="宋体" w:hAnsi="宋体" w:cs="宋体" w:hint="eastAsia"/>
          <w:sz w:val="24"/>
          <w:szCs w:val="24"/>
        </w:rPr>
        <w:t>09:20（北京时间）</w:t>
      </w:r>
    </w:p>
    <w:p w:rsidR="00620982" w:rsidRDefault="00B60C1E">
      <w:pPr>
        <w:spacing w:line="360" w:lineRule="auto"/>
        <w:ind w:firstLineChars="200" w:firstLine="480"/>
        <w:rPr>
          <w:rFonts w:ascii="宋体" w:eastAsia="宋体" w:hAnsi="宋体" w:cs="宋体"/>
          <w:sz w:val="24"/>
          <w:szCs w:val="24"/>
        </w:rPr>
      </w:pPr>
      <w:bookmarkStart w:id="35" w:name="_Toc35393625"/>
      <w:bookmarkStart w:id="36" w:name="_Toc35393794"/>
      <w:bookmarkStart w:id="37" w:name="_Toc28359007"/>
      <w:bookmarkStart w:id="38" w:name="_Toc28359084"/>
      <w:r>
        <w:rPr>
          <w:rFonts w:ascii="宋体" w:eastAsia="宋体" w:hAnsi="宋体" w:cs="宋体" w:hint="eastAsia"/>
          <w:sz w:val="24"/>
          <w:szCs w:val="24"/>
        </w:rPr>
        <w:t>投标地点和开标地点（网址）：广西政府采购云平台（https://www.gcy.zfcg.gxzf.gov.cn/）</w:t>
      </w: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五、开启</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1.投标文件开启时间：2025年</w:t>
      </w:r>
      <w:r w:rsidR="00B44578">
        <w:rPr>
          <w:rFonts w:ascii="宋体" w:eastAsia="宋体" w:hAnsi="宋体" w:cs="宋体" w:hint="eastAsia"/>
          <w:sz w:val="24"/>
          <w:szCs w:val="24"/>
        </w:rPr>
        <w:t>06月11日</w:t>
      </w:r>
      <w:r>
        <w:rPr>
          <w:rFonts w:ascii="宋体" w:eastAsia="宋体" w:hAnsi="宋体" w:cs="宋体" w:hint="eastAsia"/>
          <w:sz w:val="24"/>
          <w:szCs w:val="24"/>
        </w:rPr>
        <w:t>09点</w:t>
      </w:r>
      <w:r w:rsidR="00E45F50">
        <w:rPr>
          <w:rFonts w:ascii="宋体" w:eastAsia="宋体" w:hAnsi="宋体" w:cs="宋体" w:hint="eastAsia"/>
          <w:sz w:val="24"/>
          <w:szCs w:val="24"/>
        </w:rPr>
        <w:t>2</w:t>
      </w:r>
      <w:r>
        <w:rPr>
          <w:rFonts w:ascii="宋体" w:eastAsia="宋体" w:hAnsi="宋体" w:cs="宋体" w:hint="eastAsia"/>
          <w:sz w:val="24"/>
          <w:szCs w:val="24"/>
        </w:rPr>
        <w:t>0分（北京时间）</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2.地点：本项目将在广西政府采购云平台电子开标大厅解密、开启。</w:t>
      </w: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六、公告期限</w:t>
      </w:r>
      <w:bookmarkEnd w:id="35"/>
      <w:bookmarkEnd w:id="36"/>
      <w:bookmarkEnd w:id="37"/>
      <w:bookmarkEnd w:id="38"/>
    </w:p>
    <w:p w:rsidR="00620982" w:rsidRDefault="00B60C1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自本公告发布之日起5个工作日。</w:t>
      </w:r>
      <w:bookmarkStart w:id="39" w:name="_Toc35393795"/>
      <w:bookmarkStart w:id="40" w:name="_Toc35393626"/>
    </w:p>
    <w:p w:rsidR="00620982" w:rsidRDefault="00B60C1E">
      <w:pPr>
        <w:spacing w:line="360" w:lineRule="auto"/>
        <w:rPr>
          <w:rFonts w:ascii="宋体" w:eastAsia="宋体" w:hAnsi="宋体" w:cs="宋体"/>
          <w:kern w:val="0"/>
          <w:sz w:val="24"/>
          <w:szCs w:val="24"/>
        </w:rPr>
      </w:pPr>
      <w:r>
        <w:rPr>
          <w:rFonts w:ascii="宋体" w:eastAsia="宋体" w:hAnsi="宋体" w:cs="宋体" w:hint="eastAsia"/>
          <w:b/>
          <w:sz w:val="24"/>
          <w:szCs w:val="24"/>
        </w:rPr>
        <w:t>七、其他补充事宜</w:t>
      </w:r>
      <w:bookmarkEnd w:id="39"/>
      <w:bookmarkEnd w:id="40"/>
    </w:p>
    <w:p w:rsidR="00620982" w:rsidRDefault="00B60C1E">
      <w:pPr>
        <w:tabs>
          <w:tab w:val="left" w:pos="372"/>
        </w:tabs>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1.投标保证金：</w:t>
      </w:r>
      <w:bookmarkStart w:id="41" w:name="_Toc35393627"/>
      <w:bookmarkStart w:id="42" w:name="_Toc28359008"/>
      <w:bookmarkStart w:id="43" w:name="_Toc35393796"/>
      <w:bookmarkStart w:id="44" w:name="_Toc28359085"/>
      <w:r>
        <w:rPr>
          <w:rFonts w:ascii="宋体" w:eastAsia="宋体" w:hAnsi="宋体" w:cs="宋体" w:hint="eastAsia"/>
          <w:bCs/>
          <w:sz w:val="24"/>
          <w:szCs w:val="24"/>
        </w:rPr>
        <w:t>人民币壹万元整（¥10000.00元）</w:t>
      </w:r>
      <w:r w:rsidR="00B44578">
        <w:rPr>
          <w:rFonts w:ascii="宋体" w:eastAsia="宋体" w:hAnsi="宋体" w:cs="宋体" w:hint="eastAsia"/>
          <w:bCs/>
          <w:sz w:val="24"/>
          <w:szCs w:val="24"/>
        </w:rPr>
        <w:t>/分标</w:t>
      </w:r>
      <w:r>
        <w:rPr>
          <w:rFonts w:ascii="宋体" w:eastAsia="宋体" w:hAnsi="宋体" w:cs="宋体" w:hint="eastAsia"/>
          <w:bCs/>
          <w:sz w:val="24"/>
          <w:szCs w:val="24"/>
        </w:rPr>
        <w:t>；</w:t>
      </w:r>
    </w:p>
    <w:p w:rsidR="00620982" w:rsidRDefault="00B60C1E">
      <w:pPr>
        <w:spacing w:line="360" w:lineRule="auto"/>
        <w:ind w:firstLineChars="200" w:firstLine="480"/>
        <w:jc w:val="left"/>
        <w:rPr>
          <w:rFonts w:ascii="宋体" w:eastAsia="宋体" w:hAnsi="宋体" w:cs="宋体"/>
          <w:b/>
          <w:sz w:val="24"/>
          <w:szCs w:val="24"/>
        </w:rPr>
      </w:pPr>
      <w:r>
        <w:rPr>
          <w:rFonts w:ascii="宋体" w:eastAsia="宋体" w:hAnsi="宋体" w:cs="宋体" w:hint="eastAsia"/>
          <w:bCs/>
          <w:sz w:val="24"/>
          <w:szCs w:val="24"/>
        </w:rPr>
        <w:t>投标人须于</w:t>
      </w:r>
      <w:r>
        <w:rPr>
          <w:rFonts w:ascii="宋体" w:eastAsia="宋体" w:hAnsi="宋体" w:cs="宋体" w:hint="eastAsia"/>
          <w:sz w:val="24"/>
          <w:szCs w:val="24"/>
        </w:rPr>
        <w:t>投标文件递交截止时间</w:t>
      </w:r>
      <w:r>
        <w:rPr>
          <w:rFonts w:ascii="宋体" w:eastAsia="宋体" w:hAnsi="宋体" w:cs="宋体" w:hint="eastAsia"/>
          <w:bCs/>
          <w:sz w:val="24"/>
          <w:szCs w:val="24"/>
        </w:rPr>
        <w:t>前将投标保证金以电汇、转账、网上银行支付、银行保函或担保等非现金形式提交；投标保证金以银行保函形式的，银行保函有效期不得低于投标有效期，否则视为无效投标保证金；投标保证金以电汇、转账、网上银行支付形式的（以银行入账时间为准），交至以下保证金专户，否则视为无效投标保证金</w:t>
      </w:r>
      <w:r>
        <w:rPr>
          <w:rFonts w:ascii="宋体" w:eastAsia="宋体" w:hAnsi="宋体" w:cs="宋体" w:hint="eastAsia"/>
          <w:spacing w:val="-4"/>
          <w:sz w:val="24"/>
          <w:szCs w:val="24"/>
        </w:rPr>
        <w:t>，开户名称：</w:t>
      </w:r>
      <w:r>
        <w:rPr>
          <w:rFonts w:ascii="宋体" w:eastAsia="宋体" w:hAnsi="宋体" w:cs="宋体" w:hint="eastAsia"/>
          <w:bCs/>
          <w:sz w:val="24"/>
          <w:szCs w:val="24"/>
          <w:u w:val="single"/>
        </w:rPr>
        <w:t>广西世纪永华建设项目管理有限公司</w:t>
      </w:r>
      <w:r>
        <w:rPr>
          <w:rFonts w:ascii="宋体" w:eastAsia="宋体" w:hAnsi="宋体" w:cs="宋体" w:hint="eastAsia"/>
          <w:bCs/>
          <w:sz w:val="24"/>
          <w:szCs w:val="24"/>
        </w:rPr>
        <w:t>，</w:t>
      </w:r>
      <w:r>
        <w:rPr>
          <w:rFonts w:ascii="宋体" w:eastAsia="宋体" w:hAnsi="宋体" w:cs="宋体" w:hint="eastAsia"/>
          <w:spacing w:val="-4"/>
          <w:sz w:val="24"/>
          <w:szCs w:val="24"/>
        </w:rPr>
        <w:t>开户银行：</w:t>
      </w:r>
      <w:r>
        <w:rPr>
          <w:rFonts w:ascii="宋体" w:eastAsia="宋体" w:hAnsi="宋体" w:cs="宋体" w:hint="eastAsia"/>
          <w:sz w:val="24"/>
          <w:szCs w:val="24"/>
          <w:u w:val="single"/>
        </w:rPr>
        <w:t>柳州银行北站支行</w:t>
      </w:r>
      <w:r>
        <w:rPr>
          <w:rFonts w:ascii="宋体" w:eastAsia="宋体" w:hAnsi="宋体" w:cs="宋体" w:hint="eastAsia"/>
          <w:sz w:val="24"/>
          <w:szCs w:val="24"/>
        </w:rPr>
        <w:t>，银行账号：</w:t>
      </w:r>
      <w:r>
        <w:rPr>
          <w:rFonts w:ascii="宋体" w:eastAsia="宋体" w:hAnsi="宋体" w:cs="宋体" w:hint="eastAsia"/>
          <w:bCs/>
          <w:sz w:val="24"/>
          <w:szCs w:val="24"/>
          <w:u w:val="single"/>
        </w:rPr>
        <w:t>70700500000000005560</w:t>
      </w:r>
      <w:r>
        <w:rPr>
          <w:rFonts w:ascii="宋体" w:eastAsia="宋体" w:hAnsi="宋体" w:cs="宋体" w:hint="eastAsia"/>
          <w:bCs/>
          <w:sz w:val="24"/>
          <w:szCs w:val="24"/>
        </w:rPr>
        <w:t>，并备注项目编号</w:t>
      </w:r>
      <w:r w:rsidR="00B44578">
        <w:rPr>
          <w:rFonts w:ascii="宋体" w:eastAsia="宋体" w:hAnsi="宋体" w:cs="宋体" w:hint="eastAsia"/>
          <w:bCs/>
          <w:sz w:val="24"/>
          <w:szCs w:val="24"/>
        </w:rPr>
        <w:t>+所投分标号</w:t>
      </w:r>
      <w:r>
        <w:rPr>
          <w:rFonts w:ascii="宋体" w:eastAsia="宋体" w:hAnsi="宋体" w:cs="宋体" w:hint="eastAsia"/>
          <w:bCs/>
          <w:sz w:val="24"/>
          <w:szCs w:val="24"/>
        </w:rPr>
        <w:t>。</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2.信息公告发布媒体：中国政府采购网（www.ccgp.gov.cn）、广西壮族自治区政府采购网</w:t>
      </w:r>
      <w:r>
        <w:rPr>
          <w:rFonts w:ascii="宋体" w:eastAsia="宋体" w:hAnsi="宋体" w:cs="宋体" w:hint="eastAsia"/>
          <w:sz w:val="24"/>
          <w:szCs w:val="24"/>
        </w:rPr>
        <w:lastRenderedPageBreak/>
        <w:t>（zfcg.gxzf.gov.cn）、柳州市公共资源交易中心网站</w:t>
      </w:r>
      <w:r w:rsidR="0058062C">
        <w:rPr>
          <w:rFonts w:ascii="宋体" w:eastAsia="宋体" w:hAnsi="宋体" w:cs="宋体" w:hint="eastAsia"/>
          <w:sz w:val="24"/>
          <w:szCs w:val="24"/>
        </w:rPr>
        <w:t>（</w:t>
      </w:r>
      <w:r w:rsidR="0058062C" w:rsidRPr="0058062C">
        <w:rPr>
          <w:rFonts w:ascii="宋体" w:eastAsia="宋体" w:hAnsi="宋体" w:cs="宋体"/>
          <w:sz w:val="24"/>
          <w:szCs w:val="24"/>
        </w:rPr>
        <w:t>http://ggzy.liuzhou.gov.cn/</w:t>
      </w:r>
      <w:r w:rsidR="0058062C">
        <w:rPr>
          <w:rFonts w:ascii="宋体" w:eastAsia="宋体" w:hAnsi="宋体" w:cs="宋体" w:hint="eastAsia"/>
          <w:sz w:val="24"/>
          <w:szCs w:val="24"/>
        </w:rPr>
        <w:t>）</w:t>
      </w:r>
      <w:r>
        <w:rPr>
          <w:rFonts w:ascii="宋体" w:eastAsia="宋体" w:hAnsi="宋体" w:cs="宋体" w:hint="eastAsia"/>
          <w:sz w:val="24"/>
          <w:szCs w:val="24"/>
        </w:rPr>
        <w:t>。</w:t>
      </w:r>
    </w:p>
    <w:p w:rsidR="00620982" w:rsidRDefault="00B60C1E">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3.本项目需要落实的政府采购政策</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（1）政府采购促进中小企业发展。</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（2）政府采购支持采用本国产品的政策。</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（3）强制采购节能产品；优先采购节能产品、环境标志产品。</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（4）政府采购促进残疾人就业政策。</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（5）政府采购支持监狱企业发展。</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5、根据财政部《关于在政府采购活动中查询及使用信用记录有关问题的通知》（财库〔2016〕125号）的规定，对在“信用中国”网站（www.creditchina.gov.cn）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6.在线投标的有关说明：</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2）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（4）为确保网上操作合法、有效和安全，请投标人确保在电子投标过程中能够对相关数据电文进行加密和使用电子签章，妥善保管CA数字证书并使用有效的CA数字证书参与整个采购活动。</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lastRenderedPageBreak/>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6.CA证书在线解密：供应商投标时，需携带制作投标文件时用来加密的有效数字证书（CA认证）登录广西政府采购云平台电子开标大厅现场按规定时间对加密的投标文件进行解密，否则后果自负。</w:t>
      </w:r>
    </w:p>
    <w:p w:rsidR="00B44578" w:rsidRDefault="00B60C1E">
      <w:pPr>
        <w:spacing w:line="360" w:lineRule="auto"/>
        <w:ind w:firstLineChars="200" w:firstLine="464"/>
        <w:jc w:val="left"/>
        <w:rPr>
          <w:rFonts w:ascii="宋体" w:eastAsia="宋体" w:hAnsi="宋体" w:cs="宋体" w:hint="eastAsia"/>
          <w:bCs/>
          <w:spacing w:val="-4"/>
          <w:sz w:val="24"/>
          <w:szCs w:val="24"/>
        </w:rPr>
      </w:pPr>
      <w:r>
        <w:rPr>
          <w:rFonts w:ascii="宋体" w:eastAsia="宋体" w:hAnsi="宋体" w:cs="宋体" w:hint="eastAsia"/>
          <w:bCs/>
          <w:spacing w:val="-4"/>
          <w:sz w:val="24"/>
          <w:szCs w:val="24"/>
        </w:rPr>
        <w:t>7.若对项目采购电子交易系统操作有疑问，可登录广西政府采购云平台（https：//www.gcy.zfcg.gxzf.gov.cn/），点击右侧咨询小采，获取采小蜜智能服务管家帮助，或拨打广西政府采购云平台服务热线95763获取热线服务帮助。</w:t>
      </w:r>
    </w:p>
    <w:p w:rsidR="00B44578" w:rsidRDefault="00B44578" w:rsidP="00B44578">
      <w:pPr>
        <w:pStyle w:val="a0"/>
        <w:ind w:firstLineChars="200" w:firstLine="464"/>
        <w:rPr>
          <w:rFonts w:ascii="宋体" w:hAnsi="宋体" w:cs="宋体" w:hint="eastAsia"/>
          <w:bCs/>
          <w:spacing w:val="-4"/>
          <w:sz w:val="24"/>
          <w:szCs w:val="24"/>
        </w:rPr>
      </w:pPr>
      <w:r w:rsidRPr="00B44578">
        <w:rPr>
          <w:rFonts w:ascii="宋体" w:hAnsi="宋体" w:cs="宋体" w:hint="eastAsia"/>
          <w:bCs/>
          <w:spacing w:val="-4"/>
          <w:sz w:val="24"/>
          <w:szCs w:val="24"/>
        </w:rPr>
        <w:t>8.投标人只可选择一个分标参与投标，</w:t>
      </w:r>
      <w:r>
        <w:rPr>
          <w:rFonts w:ascii="宋体" w:hAnsi="宋体" w:cs="宋体" w:hint="eastAsia"/>
          <w:bCs/>
          <w:spacing w:val="-4"/>
          <w:sz w:val="24"/>
          <w:szCs w:val="24"/>
        </w:rPr>
        <w:t>由评标委员会根据各分标各投标人综合得分进行排名。</w:t>
      </w:r>
      <w:r w:rsidRPr="00B44578">
        <w:rPr>
          <w:rFonts w:ascii="宋体" w:hAnsi="宋体" w:cs="宋体" w:hint="eastAsia"/>
          <w:bCs/>
          <w:spacing w:val="-4"/>
          <w:sz w:val="24"/>
          <w:szCs w:val="24"/>
        </w:rPr>
        <w:t>并按分标</w:t>
      </w:r>
      <w:r w:rsidRPr="00B44578">
        <w:rPr>
          <w:rFonts w:ascii="宋体" w:hAnsi="宋体" w:cs="宋体"/>
          <w:bCs/>
          <w:spacing w:val="-4"/>
          <w:sz w:val="24"/>
          <w:szCs w:val="24"/>
        </w:rPr>
        <w:t>1→分标2→分标3顺序确定各分标中标候选人。按规定的顺序成为第一中标候选人的投标人不可同时作为其余分标的中标候选人。</w:t>
      </w:r>
    </w:p>
    <w:p w:rsidR="00B44578" w:rsidRDefault="007C691B" w:rsidP="007C691B">
      <w:pPr>
        <w:pStyle w:val="a0"/>
        <w:ind w:firstLineChars="200" w:firstLine="464"/>
        <w:rPr>
          <w:rFonts w:ascii="宋体" w:hAnsi="宋体" w:cs="宋体" w:hint="eastAsia"/>
          <w:bCs/>
          <w:spacing w:val="-4"/>
          <w:sz w:val="24"/>
          <w:szCs w:val="24"/>
        </w:rPr>
      </w:pPr>
      <w:r>
        <w:rPr>
          <w:rFonts w:ascii="宋体" w:hAnsi="宋体" w:cs="宋体" w:hint="eastAsia"/>
          <w:bCs/>
          <w:spacing w:val="-4"/>
          <w:sz w:val="24"/>
          <w:szCs w:val="24"/>
        </w:rPr>
        <w:t>9．</w:t>
      </w:r>
      <w:r w:rsidRPr="007C691B">
        <w:rPr>
          <w:rFonts w:ascii="宋体" w:hAnsi="宋体" w:cs="宋体" w:hint="eastAsia"/>
          <w:bCs/>
          <w:spacing w:val="-4"/>
          <w:sz w:val="24"/>
          <w:szCs w:val="24"/>
        </w:rPr>
        <w:t>评标说明</w:t>
      </w:r>
      <w:r w:rsidRPr="007C691B">
        <w:rPr>
          <w:rFonts w:ascii="宋体" w:hAnsi="宋体" w:cs="宋体"/>
          <w:bCs/>
          <w:spacing w:val="-4"/>
          <w:sz w:val="24"/>
          <w:szCs w:val="24"/>
        </w:rPr>
        <w:t>: 本项目为采用远程异地全流程电子评标，评标主会场地址:</w:t>
      </w:r>
      <w:r>
        <w:rPr>
          <w:rFonts w:ascii="宋体" w:hAnsi="宋体" w:cs="宋体"/>
          <w:bCs/>
          <w:spacing w:val="-4"/>
          <w:sz w:val="24"/>
          <w:szCs w:val="24"/>
        </w:rPr>
        <w:t>柳州市公共资源交易中心</w:t>
      </w:r>
      <w:r w:rsidRPr="007C691B">
        <w:rPr>
          <w:rFonts w:ascii="宋体" w:hAnsi="宋体" w:cs="宋体"/>
          <w:bCs/>
          <w:spacing w:val="-4"/>
          <w:sz w:val="24"/>
          <w:szCs w:val="24"/>
        </w:rPr>
        <w:t>;评标分会场地址:</w:t>
      </w:r>
      <w:r>
        <w:rPr>
          <w:rFonts w:ascii="宋体" w:hAnsi="宋体" w:cs="宋体"/>
          <w:bCs/>
          <w:spacing w:val="-4"/>
          <w:sz w:val="24"/>
          <w:szCs w:val="24"/>
        </w:rPr>
        <w:t>武宣县</w:t>
      </w:r>
      <w:r w:rsidRPr="007C691B">
        <w:rPr>
          <w:rFonts w:ascii="宋体" w:hAnsi="宋体" w:cs="宋体"/>
          <w:bCs/>
          <w:spacing w:val="-4"/>
          <w:sz w:val="24"/>
          <w:szCs w:val="24"/>
        </w:rPr>
        <w:t>公共资源交易中心。</w:t>
      </w:r>
    </w:p>
    <w:p w:rsidR="007C691B" w:rsidRPr="007C691B" w:rsidRDefault="007C691B" w:rsidP="007C691B">
      <w:pPr>
        <w:pStyle w:val="a0"/>
        <w:ind w:firstLineChars="200" w:firstLine="464"/>
        <w:rPr>
          <w:rFonts w:ascii="宋体" w:hAnsi="宋体" w:cs="宋体" w:hint="eastAsia"/>
          <w:bCs/>
          <w:spacing w:val="-4"/>
          <w:sz w:val="24"/>
          <w:szCs w:val="24"/>
        </w:rPr>
      </w:pPr>
    </w:p>
    <w:p w:rsidR="00620982" w:rsidRDefault="00B60C1E">
      <w:pPr>
        <w:spacing w:line="360" w:lineRule="auto"/>
        <w:ind w:firstLineChars="200" w:firstLine="464"/>
        <w:jc w:val="left"/>
        <w:rPr>
          <w:rFonts w:ascii="宋体" w:eastAsia="宋体" w:hAnsi="宋体" w:cs="宋体"/>
          <w:bCs/>
          <w:spacing w:val="-4"/>
          <w:sz w:val="24"/>
          <w:szCs w:val="24"/>
        </w:rPr>
      </w:pPr>
      <w:r>
        <w:rPr>
          <w:rFonts w:ascii="宋体" w:eastAsia="宋体" w:hAnsi="宋体" w:cs="宋体" w:hint="eastAsia"/>
          <w:bCs/>
          <w:spacing w:val="-4"/>
          <w:sz w:val="24"/>
          <w:szCs w:val="24"/>
        </w:rPr>
        <w:t>七、对本次招标提出询问，请按以下方式联系。</w:t>
      </w:r>
      <w:bookmarkEnd w:id="41"/>
      <w:bookmarkEnd w:id="42"/>
      <w:bookmarkEnd w:id="43"/>
      <w:bookmarkEnd w:id="44"/>
    </w:p>
    <w:p w:rsidR="00620982" w:rsidRDefault="00B60C1E">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　　1.采购人信息</w:t>
      </w:r>
    </w:p>
    <w:p w:rsidR="00620982" w:rsidRDefault="00B60C1E">
      <w:pPr>
        <w:spacing w:line="360" w:lineRule="auto"/>
        <w:ind w:firstLineChars="200" w:firstLine="480"/>
        <w:jc w:val="left"/>
        <w:rPr>
          <w:rFonts w:ascii="宋体" w:eastAsia="宋体" w:hAnsi="宋体" w:cs="宋体"/>
          <w:spacing w:val="-4"/>
          <w:sz w:val="24"/>
          <w:szCs w:val="24"/>
        </w:rPr>
      </w:pPr>
      <w:r>
        <w:rPr>
          <w:rFonts w:ascii="宋体" w:eastAsia="宋体" w:hAnsi="宋体" w:cs="宋体" w:hint="eastAsia"/>
          <w:sz w:val="24"/>
          <w:szCs w:val="24"/>
        </w:rPr>
        <w:t>名称：</w:t>
      </w:r>
      <w:r>
        <w:rPr>
          <w:rFonts w:ascii="宋体" w:eastAsia="宋体" w:hAnsi="宋体" w:cs="宋体" w:hint="eastAsia"/>
          <w:spacing w:val="-4"/>
          <w:sz w:val="24"/>
          <w:szCs w:val="24"/>
        </w:rPr>
        <w:t>广西机电技师学院</w:t>
      </w:r>
    </w:p>
    <w:p w:rsidR="00620982" w:rsidRDefault="00B60C1E">
      <w:pPr>
        <w:spacing w:line="360" w:lineRule="auto"/>
        <w:ind w:firstLineChars="200" w:firstLine="464"/>
        <w:jc w:val="left"/>
        <w:rPr>
          <w:rFonts w:ascii="宋体" w:eastAsia="宋体" w:hAnsi="宋体" w:cs="宋体"/>
          <w:sz w:val="24"/>
          <w:szCs w:val="24"/>
        </w:rPr>
      </w:pPr>
      <w:r>
        <w:rPr>
          <w:rFonts w:ascii="宋体" w:eastAsia="宋体" w:hAnsi="宋体" w:cs="宋体" w:hint="eastAsia"/>
          <w:spacing w:val="-4"/>
          <w:sz w:val="24"/>
          <w:szCs w:val="24"/>
        </w:rPr>
        <w:t>地址：广西壮族自治区柳州市屏山大道262号</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联系人：刘老师</w:t>
      </w:r>
    </w:p>
    <w:p w:rsidR="00620982" w:rsidRDefault="00B60C1E">
      <w:pPr>
        <w:spacing w:line="360" w:lineRule="auto"/>
        <w:ind w:firstLineChars="200" w:firstLine="480"/>
        <w:jc w:val="left"/>
        <w:rPr>
          <w:rFonts w:ascii="宋体" w:eastAsia="宋体" w:hAnsi="宋体" w:cs="宋体"/>
          <w:spacing w:val="-4"/>
          <w:sz w:val="24"/>
          <w:szCs w:val="24"/>
        </w:rPr>
      </w:pPr>
      <w:bookmarkStart w:id="45" w:name="OLE_LINK2"/>
      <w:r>
        <w:rPr>
          <w:rFonts w:ascii="宋体" w:eastAsia="宋体" w:hAnsi="宋体" w:cs="宋体" w:hint="eastAsia"/>
          <w:sz w:val="24"/>
          <w:szCs w:val="24"/>
        </w:rPr>
        <w:t>联系方式：</w:t>
      </w:r>
      <w:bookmarkStart w:id="46" w:name="_Toc28359009"/>
      <w:bookmarkStart w:id="47" w:name="_Toc28359086"/>
      <w:bookmarkEnd w:id="45"/>
      <w:r>
        <w:rPr>
          <w:rFonts w:ascii="宋体" w:eastAsia="宋体" w:hAnsi="宋体" w:cs="宋体" w:hint="eastAsia"/>
          <w:sz w:val="24"/>
          <w:szCs w:val="24"/>
        </w:rPr>
        <w:t>0772-3862178</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2.采购代理机构信息</w:t>
      </w:r>
      <w:bookmarkEnd w:id="46"/>
      <w:bookmarkEnd w:id="47"/>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名称：广西世纪永华建设项目管理有限公司</w:t>
      </w:r>
    </w:p>
    <w:p w:rsidR="00620982" w:rsidRDefault="00B60C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地址：柳州市东环大道256号万达广场5栋23-8号  </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项目联系人：何素君</w:t>
      </w:r>
    </w:p>
    <w:p w:rsidR="00620982" w:rsidRDefault="00B60C1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项目联系方式：0772-2580219</w:t>
      </w:r>
    </w:p>
    <w:p w:rsidR="00620982" w:rsidRDefault="00620982">
      <w:pPr>
        <w:spacing w:line="360" w:lineRule="auto"/>
        <w:ind w:firstLineChars="200" w:firstLine="482"/>
        <w:jc w:val="right"/>
        <w:rPr>
          <w:rFonts w:ascii="宋体" w:eastAsia="宋体" w:hAnsi="宋体" w:cs="宋体"/>
          <w:b/>
          <w:sz w:val="24"/>
          <w:szCs w:val="24"/>
        </w:rPr>
      </w:pPr>
    </w:p>
    <w:bookmarkEnd w:id="7"/>
    <w:p w:rsidR="00620982" w:rsidRDefault="00B60C1E">
      <w:pPr>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br w:type="page"/>
      </w:r>
      <w:bookmarkStart w:id="48" w:name="_Toc31980"/>
      <w:r>
        <w:rPr>
          <w:rStyle w:val="1Char"/>
          <w:rFonts w:hint="eastAsia"/>
        </w:rPr>
        <w:lastRenderedPageBreak/>
        <w:t>第二章</w:t>
      </w:r>
      <w:r>
        <w:rPr>
          <w:rStyle w:val="1Char"/>
          <w:rFonts w:hint="eastAsia"/>
        </w:rPr>
        <w:t xml:space="preserve">  </w:t>
      </w:r>
      <w:bookmarkStart w:id="49" w:name="_Hlk131077716"/>
      <w:r>
        <w:rPr>
          <w:rStyle w:val="1Char"/>
          <w:rFonts w:hint="eastAsia"/>
        </w:rPr>
        <w:t>采购需求</w:t>
      </w:r>
      <w:bookmarkEnd w:id="48"/>
    </w:p>
    <w:p w:rsidR="00620982" w:rsidRDefault="00B60C1E">
      <w:pPr>
        <w:spacing w:line="360" w:lineRule="auto"/>
        <w:outlineLvl w:val="1"/>
        <w:rPr>
          <w:rFonts w:ascii="宋体" w:eastAsia="宋体" w:hAnsi="宋体" w:cs="宋体"/>
          <w:b/>
          <w:szCs w:val="21"/>
        </w:rPr>
      </w:pPr>
      <w:bookmarkStart w:id="50" w:name="_Toc23733"/>
      <w:r>
        <w:rPr>
          <w:rFonts w:ascii="宋体" w:eastAsia="宋体" w:hAnsi="宋体" w:cs="宋体" w:hint="eastAsia"/>
          <w:b/>
          <w:bCs/>
          <w:sz w:val="24"/>
        </w:rPr>
        <w:t>说明</w:t>
      </w:r>
      <w:r>
        <w:rPr>
          <w:rFonts w:ascii="宋体" w:eastAsia="宋体" w:hAnsi="宋体" w:cs="宋体" w:hint="eastAsia"/>
          <w:b/>
          <w:szCs w:val="21"/>
        </w:rPr>
        <w:t>：</w:t>
      </w:r>
      <w:bookmarkEnd w:id="50"/>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1.为落实政府采购政策需满足的要求</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（1）本招标文件所称中小企业必须符合《政府采购促进中小企业发展管理办法》（财库〔2020〕46号）的规定。</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的，按无效投标处理。如属于《网络关键设备和网络安全专用产品目录》中“二、网络安全专用产品”内“产品类别”中的所描述的产品，但不属于所列“产品描述”情形的，应提供相应的说明及证明材料。</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3.</w:t>
      </w:r>
      <w:bookmarkStart w:id="51" w:name="OLE_LINK12"/>
      <w:bookmarkStart w:id="52" w:name="OLE_LINK13"/>
      <w:r>
        <w:rPr>
          <w:rFonts w:ascii="宋体" w:eastAsia="宋体" w:hAnsi="宋体" w:cs="宋体" w:hint="eastAsia"/>
        </w:rPr>
        <w:t>“实质性要求”是指招标文件中已经指明不满足则投标无效的条款，或者不能负偏离的条款，或者采购需求中带“★”的条款。</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（1）本采购需求表中凡标注“★”的条款或要求不响应或不满足的，投标文件即作无效处理。</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（2）“技术需求及要求”中标注“▲”号的项目条款或技术要求仅作为评审依据进行考核，具体见本招标文件第四章。</w:t>
      </w:r>
    </w:p>
    <w:bookmarkEnd w:id="51"/>
    <w:bookmarkEnd w:id="52"/>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4.采购需求中如出现的品牌、型号或者生产厂家仅起参考作用，不属于指定品牌、型号或者生产厂家的情形。投标人可参照或者选用其他相当的品牌、型号或者生产厂家替代，但选用的投标产品参数性能必须满足实质性要求。</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5.投标人应根据自身实际情况如实响应招标文件，对招标文件提出的要求和条件作出明确响应，否则将作无效响应处理。</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6.投标人必须自行为其投标产品侵犯他人的知识产权或者专利成果的行为承担相应法律责任。</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7.所属行业依照《中小企业划型标准规定》（工信部联企业〔2011〕300号）及《国民经济行业分类》（GB/T4754-2017）的有关规定执行。</w:t>
      </w:r>
    </w:p>
    <w:p w:rsidR="00620982" w:rsidRDefault="00B60C1E">
      <w:pPr>
        <w:spacing w:line="360" w:lineRule="auto"/>
        <w:ind w:firstLineChars="202" w:firstLine="424"/>
        <w:jc w:val="left"/>
        <w:rPr>
          <w:rFonts w:ascii="宋体" w:eastAsia="宋体" w:hAnsi="宋体" w:cs="宋体"/>
        </w:rPr>
      </w:pPr>
      <w:r>
        <w:rPr>
          <w:rFonts w:ascii="宋体" w:eastAsia="宋体" w:hAnsi="宋体" w:cs="宋体" w:hint="eastAsia"/>
        </w:rPr>
        <w:t>8.评标委员会认为投标人的报价明显低于其他通过符合性审查投标人的报价，有可能影响其服务或产品质量或者不能诚信履约的，应当要求其在评标现场合理的时间内提供书面说明，必要时提交相关证明材料；</w:t>
      </w:r>
      <w:r>
        <w:rPr>
          <w:rFonts w:ascii="宋体" w:eastAsia="宋体" w:hAnsi="宋体" w:cs="宋体" w:hint="eastAsia"/>
        </w:rPr>
        <w:lastRenderedPageBreak/>
        <w:t>投标人不能证明其报价合理性的，评标委员会应当将其作为无效投标处理。</w:t>
      </w:r>
    </w:p>
    <w:p w:rsidR="00620982" w:rsidRPr="0039477E" w:rsidRDefault="00B60C1E">
      <w:pPr>
        <w:spacing w:line="360" w:lineRule="auto"/>
        <w:ind w:firstLineChars="202" w:firstLine="424"/>
        <w:jc w:val="left"/>
        <w:rPr>
          <w:rFonts w:ascii="宋体" w:eastAsia="宋体" w:hAnsi="宋体" w:cs="宋体"/>
          <w:szCs w:val="21"/>
        </w:rPr>
      </w:pPr>
      <w:r w:rsidRPr="0039477E">
        <w:rPr>
          <w:rFonts w:ascii="宋体" w:eastAsia="宋体" w:hAnsi="宋体" w:cs="宋体" w:hint="eastAsia"/>
          <w:szCs w:val="21"/>
        </w:rPr>
        <w:t>9.本项目采购需求表中要求提供的证明文件材料或承诺书，请在《技术要求偏离表》或《商务要求偏离表》中应答时，注明相关文件材料或承诺书放置的页码。</w:t>
      </w:r>
    </w:p>
    <w:p w:rsidR="00620982" w:rsidRPr="0039477E" w:rsidRDefault="00B60C1E">
      <w:pPr>
        <w:spacing w:line="360" w:lineRule="auto"/>
        <w:ind w:firstLineChars="202" w:firstLine="424"/>
        <w:jc w:val="left"/>
        <w:rPr>
          <w:rFonts w:ascii="宋体" w:eastAsia="宋体" w:hAnsi="宋体" w:cs="宋体"/>
          <w:i/>
          <w:iCs/>
          <w:szCs w:val="21"/>
          <w:u w:val="single"/>
        </w:rPr>
      </w:pPr>
      <w:r w:rsidRPr="0039477E">
        <w:rPr>
          <w:rFonts w:ascii="宋体" w:eastAsia="宋体" w:hAnsi="宋体" w:cs="宋体" w:hint="eastAsia"/>
          <w:szCs w:val="21"/>
        </w:rPr>
        <w:t>10.采购标的对应的中小企业划分标准所属行业名称：</w:t>
      </w:r>
      <w:r w:rsidRPr="0039477E">
        <w:rPr>
          <w:rFonts w:ascii="宋体" w:eastAsia="宋体" w:hAnsi="宋体" w:cs="宋体" w:hint="eastAsia"/>
          <w:b/>
          <w:bCs/>
          <w:szCs w:val="21"/>
        </w:rPr>
        <w:t>软件和信息技术服务业（行业名称及划分见本章附件1）</w:t>
      </w:r>
    </w:p>
    <w:p w:rsidR="00620982" w:rsidRDefault="00620982">
      <w:pPr>
        <w:widowControl/>
        <w:ind w:firstLineChars="200" w:firstLine="480"/>
        <w:jc w:val="left"/>
        <w:rPr>
          <w:rFonts w:ascii="宋体" w:eastAsia="宋体" w:hAnsi="宋体" w:cs="宋体"/>
          <w:kern w:val="0"/>
          <w:sz w:val="24"/>
          <w:szCs w:val="24"/>
        </w:rPr>
      </w:pPr>
    </w:p>
    <w:bookmarkEnd w:id="49"/>
    <w:p w:rsidR="00620982" w:rsidRDefault="00B60C1E">
      <w:pPr>
        <w:rPr>
          <w:rFonts w:ascii="宋体" w:eastAsia="宋体" w:hAnsi="宋体" w:cs="宋体"/>
          <w:kern w:val="0"/>
          <w:sz w:val="24"/>
          <w:szCs w:val="24"/>
        </w:rPr>
      </w:pPr>
      <w:r>
        <w:rPr>
          <w:rFonts w:ascii="宋体" w:eastAsia="宋体" w:hAnsi="宋体" w:cs="宋体" w:hint="eastAsia"/>
          <w:kern w:val="0"/>
          <w:sz w:val="24"/>
          <w:szCs w:val="24"/>
        </w:rPr>
        <w:br w:type="page"/>
      </w:r>
    </w:p>
    <w:p w:rsidR="00620982" w:rsidRDefault="00B60C1E">
      <w:pPr>
        <w:pStyle w:val="ad"/>
        <w:numPr>
          <w:ilvl w:val="0"/>
          <w:numId w:val="2"/>
        </w:numPr>
        <w:rPr>
          <w:rFonts w:ascii="宋体" w:hAnsi="宋体" w:cs="宋体"/>
          <w:b/>
          <w:bCs/>
          <w:sz w:val="24"/>
          <w:szCs w:val="24"/>
        </w:rPr>
      </w:pPr>
      <w:r>
        <w:rPr>
          <w:rFonts w:ascii="宋体" w:hAnsi="宋体" w:cs="宋体" w:hint="eastAsia"/>
          <w:b/>
          <w:bCs/>
          <w:sz w:val="24"/>
          <w:szCs w:val="24"/>
        </w:rPr>
        <w:lastRenderedPageBreak/>
        <w:t>需求一览表</w:t>
      </w:r>
    </w:p>
    <w:tbl>
      <w:tblPr>
        <w:tblStyle w:val="af3"/>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798"/>
        <w:gridCol w:w="383"/>
        <w:gridCol w:w="479"/>
        <w:gridCol w:w="7666"/>
      </w:tblGrid>
      <w:tr w:rsidR="00620982">
        <w:trPr>
          <w:trHeight w:val="562"/>
        </w:trPr>
        <w:tc>
          <w:tcPr>
            <w:tcW w:w="9798" w:type="dxa"/>
            <w:gridSpan w:val="5"/>
            <w:vAlign w:val="center"/>
          </w:tcPr>
          <w:p w:rsidR="00620982" w:rsidRDefault="00B60C1E" w:rsidP="0039477E">
            <w:pPr>
              <w:adjustRightInd w:val="0"/>
              <w:snapToGrid w:val="0"/>
              <w:spacing w:line="360" w:lineRule="auto"/>
              <w:jc w:val="center"/>
              <w:rPr>
                <w:rFonts w:ascii="宋体" w:eastAsia="宋体" w:hAnsi="宋体" w:cs="宋体"/>
                <w:b/>
                <w:bCs/>
                <w:kern w:val="0"/>
                <w:szCs w:val="21"/>
              </w:rPr>
            </w:pPr>
            <w:r>
              <w:rPr>
                <w:rFonts w:ascii="宋体" w:eastAsia="宋体" w:hAnsi="宋体" w:cs="宋体" w:hint="eastAsia"/>
                <w:b/>
                <w:bCs/>
                <w:kern w:val="0"/>
                <w:szCs w:val="21"/>
              </w:rPr>
              <w:t>1分标</w:t>
            </w:r>
          </w:p>
        </w:tc>
      </w:tr>
      <w:tr w:rsidR="00620982">
        <w:trPr>
          <w:trHeight w:val="562"/>
        </w:trPr>
        <w:tc>
          <w:tcPr>
            <w:tcW w:w="472"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b/>
                <w:bCs/>
                <w:kern w:val="0"/>
                <w:szCs w:val="21"/>
              </w:rPr>
              <w:t>序号</w:t>
            </w:r>
          </w:p>
        </w:tc>
        <w:tc>
          <w:tcPr>
            <w:tcW w:w="798"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b/>
                <w:bCs/>
                <w:kern w:val="0"/>
                <w:szCs w:val="21"/>
                <w:lang w:eastAsia="en-US"/>
              </w:rPr>
              <w:t>货物名称</w:t>
            </w:r>
          </w:p>
        </w:tc>
        <w:tc>
          <w:tcPr>
            <w:tcW w:w="383"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b/>
                <w:bCs/>
                <w:kern w:val="0"/>
                <w:szCs w:val="21"/>
              </w:rPr>
              <w:t>数量</w:t>
            </w:r>
          </w:p>
        </w:tc>
        <w:tc>
          <w:tcPr>
            <w:tcW w:w="479"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b/>
                <w:bCs/>
                <w:kern w:val="0"/>
                <w:szCs w:val="21"/>
              </w:rPr>
              <w:t>单位</w:t>
            </w:r>
          </w:p>
        </w:tc>
        <w:tc>
          <w:tcPr>
            <w:tcW w:w="7666"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b/>
                <w:bCs/>
                <w:kern w:val="0"/>
                <w:szCs w:val="21"/>
              </w:rPr>
              <w:t>技术指标要求</w:t>
            </w:r>
          </w:p>
        </w:tc>
      </w:tr>
      <w:tr w:rsidR="00620982">
        <w:trPr>
          <w:trHeight w:val="1151"/>
        </w:trPr>
        <w:tc>
          <w:tcPr>
            <w:tcW w:w="472" w:type="dxa"/>
            <w:vAlign w:val="center"/>
          </w:tcPr>
          <w:p w:rsidR="00620982" w:rsidRDefault="00B60C1E" w:rsidP="0039477E">
            <w:pPr>
              <w:spacing w:line="360" w:lineRule="auto"/>
              <w:jc w:val="center"/>
              <w:rPr>
                <w:rFonts w:ascii="宋体" w:eastAsia="宋体" w:hAnsi="宋体" w:cs="宋体"/>
                <w:szCs w:val="21"/>
              </w:rPr>
            </w:pPr>
            <w:r>
              <w:rPr>
                <w:rFonts w:ascii="宋体" w:eastAsia="宋体" w:hAnsi="宋体" w:cs="宋体" w:hint="eastAsia"/>
                <w:szCs w:val="21"/>
              </w:rPr>
              <w:t>1</w:t>
            </w:r>
          </w:p>
        </w:tc>
        <w:tc>
          <w:tcPr>
            <w:tcW w:w="798" w:type="dxa"/>
            <w:shd w:val="clear" w:color="auto" w:fill="auto"/>
            <w:vAlign w:val="center"/>
          </w:tcPr>
          <w:p w:rsidR="00620982" w:rsidRDefault="00B60C1E" w:rsidP="0039477E">
            <w:pPr>
              <w:spacing w:line="360" w:lineRule="auto"/>
              <w:jc w:val="center"/>
              <w:rPr>
                <w:rFonts w:ascii="宋体" w:eastAsia="宋体" w:hAnsi="宋体" w:cs="宋体"/>
                <w:szCs w:val="21"/>
              </w:rPr>
            </w:pPr>
            <w:r>
              <w:rPr>
                <w:rFonts w:ascii="宋体" w:eastAsia="宋体" w:hAnsi="宋体" w:cs="宋体" w:hint="eastAsia"/>
                <w:szCs w:val="21"/>
              </w:rPr>
              <w:t>鸿蒙全场景创新开发实验模块</w:t>
            </w:r>
          </w:p>
        </w:tc>
        <w:tc>
          <w:tcPr>
            <w:tcW w:w="383" w:type="dxa"/>
            <w:shd w:val="clear" w:color="auto" w:fill="auto"/>
            <w:vAlign w:val="center"/>
          </w:tcPr>
          <w:p w:rsidR="00620982" w:rsidRDefault="00B60C1E" w:rsidP="0039477E">
            <w:pPr>
              <w:spacing w:line="360" w:lineRule="auto"/>
              <w:jc w:val="center"/>
              <w:rPr>
                <w:rFonts w:ascii="宋体" w:eastAsia="宋体" w:hAnsi="宋体" w:cs="宋体"/>
                <w:szCs w:val="21"/>
              </w:rPr>
            </w:pPr>
            <w:r>
              <w:rPr>
                <w:rFonts w:ascii="宋体" w:eastAsia="宋体" w:hAnsi="宋体" w:cs="宋体" w:hint="eastAsia"/>
                <w:szCs w:val="21"/>
              </w:rPr>
              <w:t>50</w:t>
            </w:r>
          </w:p>
        </w:tc>
        <w:tc>
          <w:tcPr>
            <w:tcW w:w="479" w:type="dxa"/>
            <w:shd w:val="clear" w:color="auto" w:fill="auto"/>
            <w:vAlign w:val="center"/>
          </w:tcPr>
          <w:p w:rsidR="00620982" w:rsidRDefault="00B60C1E" w:rsidP="0039477E">
            <w:pPr>
              <w:spacing w:line="360" w:lineRule="auto"/>
              <w:jc w:val="center"/>
              <w:rPr>
                <w:rFonts w:ascii="宋体" w:eastAsia="宋体" w:hAnsi="宋体" w:cs="宋体"/>
                <w:szCs w:val="21"/>
              </w:rPr>
            </w:pPr>
            <w:r>
              <w:rPr>
                <w:rFonts w:ascii="宋体" w:eastAsia="宋体" w:hAnsi="宋体" w:cs="宋体" w:hint="eastAsia"/>
                <w:szCs w:val="21"/>
              </w:rPr>
              <w:t>套</w:t>
            </w:r>
          </w:p>
        </w:tc>
        <w:tc>
          <w:tcPr>
            <w:tcW w:w="7666" w:type="dxa"/>
            <w:shd w:val="clear" w:color="auto" w:fill="auto"/>
          </w:tcPr>
          <w:p w:rsidR="00620982" w:rsidRDefault="00B60C1E" w:rsidP="0039477E">
            <w:pPr>
              <w:pStyle w:val="a5"/>
              <w:spacing w:after="20" w:line="360" w:lineRule="auto"/>
            </w:pPr>
            <w:r>
              <w:rPr>
                <w:rFonts w:hint="eastAsia"/>
              </w:rPr>
              <w:t>一、鸿蒙全场景试验箱</w:t>
            </w:r>
            <w:r>
              <w:rPr>
                <w:rFonts w:hint="eastAsia"/>
              </w:rPr>
              <w:t>1</w:t>
            </w:r>
            <w:r>
              <w:rPr>
                <w:rFonts w:hint="eastAsia"/>
              </w:rPr>
              <w:t>个</w:t>
            </w:r>
          </w:p>
          <w:p w:rsidR="00620982" w:rsidRDefault="00B60C1E" w:rsidP="0039477E">
            <w:pPr>
              <w:pStyle w:val="a5"/>
              <w:spacing w:after="20" w:line="360" w:lineRule="auto"/>
            </w:pPr>
            <w:r>
              <w:rPr>
                <w:rFonts w:hint="eastAsia"/>
              </w:rPr>
              <w:t>1.</w:t>
            </w:r>
            <w:r>
              <w:rPr>
                <w:rFonts w:hint="eastAsia"/>
              </w:rPr>
              <w:t>基于多内核设计的全场景分布式国产操作系统的</w:t>
            </w:r>
            <w:r>
              <w:rPr>
                <w:rFonts w:hint="eastAsia"/>
              </w:rPr>
              <w:t>IOT</w:t>
            </w:r>
            <w:r>
              <w:rPr>
                <w:rFonts w:hint="eastAsia"/>
              </w:rPr>
              <w:t>实验箱，包含≥</w:t>
            </w:r>
            <w:r>
              <w:rPr>
                <w:rFonts w:hint="eastAsia"/>
              </w:rPr>
              <w:t>7</w:t>
            </w:r>
            <w:r>
              <w:rPr>
                <w:rFonts w:hint="eastAsia"/>
              </w:rPr>
              <w:t>个轻量级国产操作系统的瘦设备核心板、≥</w:t>
            </w:r>
            <w:r>
              <w:rPr>
                <w:rFonts w:hint="eastAsia"/>
              </w:rPr>
              <w:t>1</w:t>
            </w:r>
            <w:r>
              <w:rPr>
                <w:rFonts w:hint="eastAsia"/>
              </w:rPr>
              <w:t>个国产操作系统的标准富设备核心板、≥</w:t>
            </w:r>
            <w:r>
              <w:rPr>
                <w:rFonts w:hint="eastAsia"/>
              </w:rPr>
              <w:t>5</w:t>
            </w:r>
            <w:r>
              <w:rPr>
                <w:rFonts w:hint="eastAsia"/>
              </w:rPr>
              <w:t>个通信协议模块，≥</w:t>
            </w:r>
            <w:r>
              <w:rPr>
                <w:rFonts w:hint="eastAsia"/>
              </w:rPr>
              <w:t>21</w:t>
            </w:r>
            <w:r>
              <w:rPr>
                <w:rFonts w:hint="eastAsia"/>
              </w:rPr>
              <w:t>个物联网传感器</w:t>
            </w:r>
            <w:r>
              <w:rPr>
                <w:rFonts w:hint="eastAsia"/>
              </w:rPr>
              <w:t>/</w:t>
            </w:r>
            <w:r>
              <w:rPr>
                <w:rFonts w:hint="eastAsia"/>
              </w:rPr>
              <w:t>执行器模块；</w:t>
            </w:r>
          </w:p>
          <w:p w:rsidR="00620982" w:rsidRDefault="00B60C1E" w:rsidP="0039477E">
            <w:pPr>
              <w:pStyle w:val="a5"/>
              <w:spacing w:after="20" w:line="360" w:lineRule="auto"/>
            </w:pPr>
            <w:r>
              <w:rPr>
                <w:rFonts w:hint="eastAsia"/>
              </w:rPr>
              <w:t>2.</w:t>
            </w:r>
            <w:r>
              <w:rPr>
                <w:rFonts w:hint="eastAsia"/>
              </w:rPr>
              <w:t>实验箱支持技术包括不限于</w:t>
            </w:r>
            <w:r>
              <w:rPr>
                <w:rFonts w:hint="eastAsia"/>
              </w:rPr>
              <w:t>OpenHarmony</w:t>
            </w:r>
            <w:r>
              <w:rPr>
                <w:rFonts w:hint="eastAsia"/>
              </w:rPr>
              <w:t>的应用开发以及设备开发，</w:t>
            </w:r>
            <w:r>
              <w:rPr>
                <w:rFonts w:hint="eastAsia"/>
              </w:rPr>
              <w:t>ArkTS</w:t>
            </w:r>
            <w:r>
              <w:rPr>
                <w:rFonts w:hint="eastAsia"/>
              </w:rPr>
              <w:t>、</w:t>
            </w:r>
            <w:r>
              <w:rPr>
                <w:rFonts w:hint="eastAsia"/>
              </w:rPr>
              <w:t>ArkUI</w:t>
            </w:r>
            <w:r>
              <w:rPr>
                <w:rFonts w:hint="eastAsia"/>
              </w:rPr>
              <w:t>，</w:t>
            </w:r>
            <w:r>
              <w:rPr>
                <w:rFonts w:hint="eastAsia"/>
              </w:rPr>
              <w:t>Socket</w:t>
            </w:r>
            <w:r>
              <w:rPr>
                <w:rFonts w:hint="eastAsia"/>
              </w:rPr>
              <w:t>（</w:t>
            </w:r>
            <w:r>
              <w:rPr>
                <w:rFonts w:hint="eastAsia"/>
              </w:rPr>
              <w:t>TCP</w:t>
            </w:r>
            <w:r>
              <w:rPr>
                <w:rFonts w:hint="eastAsia"/>
              </w:rPr>
              <w:t>，</w:t>
            </w:r>
            <w:r>
              <w:rPr>
                <w:rFonts w:hint="eastAsia"/>
              </w:rPr>
              <w:t>UDP</w:t>
            </w:r>
            <w:r>
              <w:rPr>
                <w:rFonts w:hint="eastAsia"/>
              </w:rPr>
              <w:t>），</w:t>
            </w:r>
            <w:r>
              <w:rPr>
                <w:rFonts w:hint="eastAsia"/>
              </w:rPr>
              <w:t>MQTT</w:t>
            </w:r>
            <w:r>
              <w:rPr>
                <w:rFonts w:hint="eastAsia"/>
              </w:rPr>
              <w:t>，</w:t>
            </w:r>
            <w:r>
              <w:rPr>
                <w:rFonts w:hint="eastAsia"/>
              </w:rPr>
              <w:t>HTTP</w:t>
            </w:r>
            <w:r>
              <w:rPr>
                <w:rFonts w:hint="eastAsia"/>
              </w:rPr>
              <w:t>；</w:t>
            </w:r>
          </w:p>
          <w:p w:rsidR="00620982" w:rsidRDefault="00B60C1E" w:rsidP="0039477E">
            <w:pPr>
              <w:pStyle w:val="a5"/>
              <w:spacing w:after="20" w:line="360" w:lineRule="auto"/>
            </w:pPr>
            <w:r>
              <w:rPr>
                <w:rFonts w:hint="eastAsia"/>
              </w:rPr>
              <w:t>3.</w:t>
            </w:r>
            <w:r>
              <w:rPr>
                <w:rFonts w:hint="eastAsia"/>
              </w:rPr>
              <w:t>物联网模块支持搭积木方式的拼接，使用磁吸插槽，各个模块之间可以进行磁吸联接，同时提供多个香蕉头，方便接线形式进行实验，并加入防短路设计；</w:t>
            </w:r>
          </w:p>
          <w:p w:rsidR="00620982" w:rsidRDefault="00B60C1E" w:rsidP="0039477E">
            <w:pPr>
              <w:pStyle w:val="a5"/>
              <w:spacing w:after="20" w:line="360" w:lineRule="auto"/>
            </w:pPr>
            <w:r>
              <w:rPr>
                <w:rFonts w:hint="eastAsia"/>
              </w:rPr>
              <w:t>4.</w:t>
            </w:r>
            <w:r>
              <w:rPr>
                <w:rFonts w:hint="eastAsia"/>
              </w:rPr>
              <w:t>瘦设备核心板：主控芯片≥</w:t>
            </w:r>
            <w:r>
              <w:rPr>
                <w:rFonts w:hint="eastAsia"/>
              </w:rPr>
              <w:t>160MHz</w:t>
            </w:r>
            <w:r>
              <w:rPr>
                <w:rFonts w:hint="eastAsia"/>
              </w:rPr>
              <w:t>、≥</w:t>
            </w:r>
            <w:r>
              <w:rPr>
                <w:rFonts w:hint="eastAsia"/>
              </w:rPr>
              <w:t>280K RAM</w:t>
            </w:r>
            <w:r>
              <w:rPr>
                <w:rFonts w:hint="eastAsia"/>
              </w:rPr>
              <w:t>、≥</w:t>
            </w:r>
            <w:r>
              <w:rPr>
                <w:rFonts w:hint="eastAsia"/>
              </w:rPr>
              <w:t>2MB Flash</w:t>
            </w:r>
            <w:r>
              <w:rPr>
                <w:rFonts w:hint="eastAsia"/>
              </w:rPr>
              <w:t>、支持</w:t>
            </w:r>
            <w:r>
              <w:rPr>
                <w:rFonts w:hint="eastAsia"/>
              </w:rPr>
              <w:t>WiFi</w:t>
            </w:r>
            <w:r>
              <w:rPr>
                <w:rFonts w:hint="eastAsia"/>
              </w:rPr>
              <w:t>；</w:t>
            </w:r>
          </w:p>
          <w:p w:rsidR="00620982" w:rsidRDefault="00B60C1E" w:rsidP="0039477E">
            <w:pPr>
              <w:pStyle w:val="a5"/>
              <w:spacing w:after="20" w:line="360" w:lineRule="auto"/>
            </w:pPr>
            <w:r>
              <w:rPr>
                <w:rFonts w:hint="eastAsia"/>
              </w:rPr>
              <w:t>5.</w:t>
            </w:r>
            <w:r>
              <w:rPr>
                <w:rFonts w:hint="eastAsia"/>
              </w:rPr>
              <w:t>标准富设备核心板：内置国产处理器，使用</w:t>
            </w:r>
            <w:r>
              <w:rPr>
                <w:rFonts w:hint="eastAsia"/>
              </w:rPr>
              <w:t>ARM</w:t>
            </w:r>
            <w:r>
              <w:rPr>
                <w:rFonts w:hint="eastAsia"/>
              </w:rPr>
              <w:t>架构；支持国产标准操作系统，支持多系统；核心≥</w:t>
            </w:r>
            <w:r>
              <w:rPr>
                <w:rFonts w:hint="eastAsia"/>
              </w:rPr>
              <w:t>4</w:t>
            </w:r>
            <w:r>
              <w:rPr>
                <w:rFonts w:hint="eastAsia"/>
              </w:rPr>
              <w:t>核、最大工作频率≥</w:t>
            </w:r>
            <w:r>
              <w:rPr>
                <w:rFonts w:hint="eastAsia"/>
              </w:rPr>
              <w:t>1600MHz</w:t>
            </w:r>
            <w:r>
              <w:rPr>
                <w:rFonts w:hint="eastAsia"/>
              </w:rPr>
              <w:t>、内存≥</w:t>
            </w:r>
            <w:r>
              <w:rPr>
                <w:rFonts w:hint="eastAsia"/>
              </w:rPr>
              <w:t>2GB</w:t>
            </w:r>
            <w:r>
              <w:rPr>
                <w:rFonts w:hint="eastAsia"/>
              </w:rPr>
              <w:t>、存储空间≥</w:t>
            </w:r>
            <w:r>
              <w:rPr>
                <w:rFonts w:hint="eastAsia"/>
              </w:rPr>
              <w:t>32GB</w:t>
            </w:r>
            <w:r>
              <w:rPr>
                <w:rFonts w:hint="eastAsia"/>
              </w:rPr>
              <w:t>，</w:t>
            </w:r>
            <w:r>
              <w:rPr>
                <w:rFonts w:hint="eastAsia"/>
              </w:rPr>
              <w:t>USB</w:t>
            </w:r>
            <w:r>
              <w:rPr>
                <w:rFonts w:hint="eastAsia"/>
              </w:rPr>
              <w:t>端口≥</w:t>
            </w:r>
            <w:r>
              <w:rPr>
                <w:rFonts w:hint="eastAsia"/>
              </w:rPr>
              <w:t>2</w:t>
            </w:r>
            <w:r>
              <w:rPr>
                <w:rFonts w:hint="eastAsia"/>
              </w:rPr>
              <w:t>个、</w:t>
            </w:r>
            <w:r>
              <w:rPr>
                <w:rFonts w:hint="eastAsia"/>
              </w:rPr>
              <w:t>SATA</w:t>
            </w:r>
            <w:r>
              <w:rPr>
                <w:rFonts w:hint="eastAsia"/>
              </w:rPr>
              <w:t>接口≥</w:t>
            </w:r>
            <w:r>
              <w:rPr>
                <w:rFonts w:hint="eastAsia"/>
              </w:rPr>
              <w:t>1</w:t>
            </w:r>
            <w:r>
              <w:rPr>
                <w:rFonts w:hint="eastAsia"/>
              </w:rPr>
              <w:t>个、</w:t>
            </w:r>
            <w:r>
              <w:rPr>
                <w:rFonts w:hint="eastAsia"/>
              </w:rPr>
              <w:t>HDMI</w:t>
            </w:r>
            <w:r>
              <w:rPr>
                <w:rFonts w:hint="eastAsia"/>
              </w:rPr>
              <w:t>接口≥</w:t>
            </w:r>
            <w:r>
              <w:rPr>
                <w:rFonts w:hint="eastAsia"/>
              </w:rPr>
              <w:t>1</w:t>
            </w:r>
            <w:r>
              <w:rPr>
                <w:rFonts w:hint="eastAsia"/>
              </w:rPr>
              <w:t>个、</w:t>
            </w:r>
            <w:r>
              <w:rPr>
                <w:rFonts w:hint="eastAsia"/>
              </w:rPr>
              <w:t>Type C</w:t>
            </w:r>
            <w:r>
              <w:rPr>
                <w:rFonts w:hint="eastAsia"/>
              </w:rPr>
              <w:t>接口≥</w:t>
            </w:r>
            <w:r>
              <w:rPr>
                <w:rFonts w:hint="eastAsia"/>
              </w:rPr>
              <w:t>1</w:t>
            </w:r>
            <w:r>
              <w:rPr>
                <w:rFonts w:hint="eastAsia"/>
              </w:rPr>
              <w:t>个、</w:t>
            </w:r>
            <w:r>
              <w:rPr>
                <w:rFonts w:hint="eastAsia"/>
              </w:rPr>
              <w:t>JTAG</w:t>
            </w:r>
            <w:r>
              <w:rPr>
                <w:rFonts w:hint="eastAsia"/>
              </w:rPr>
              <w:t>接口≥</w:t>
            </w:r>
            <w:r>
              <w:rPr>
                <w:rFonts w:hint="eastAsia"/>
              </w:rPr>
              <w:t>1</w:t>
            </w:r>
            <w:r>
              <w:rPr>
                <w:rFonts w:hint="eastAsia"/>
              </w:rPr>
              <w:t>个、</w:t>
            </w:r>
            <w:r>
              <w:rPr>
                <w:rFonts w:hint="eastAsia"/>
              </w:rPr>
              <w:t>UART0 debug</w:t>
            </w:r>
            <w:r>
              <w:rPr>
                <w:rFonts w:hint="eastAsia"/>
              </w:rPr>
              <w:t>接口≥</w:t>
            </w:r>
            <w:r>
              <w:rPr>
                <w:rFonts w:hint="eastAsia"/>
              </w:rPr>
              <w:t>1</w:t>
            </w:r>
            <w:r>
              <w:rPr>
                <w:rFonts w:hint="eastAsia"/>
              </w:rPr>
              <w:t>个、千兆网络接口≥</w:t>
            </w:r>
            <w:r>
              <w:rPr>
                <w:rFonts w:hint="eastAsia"/>
              </w:rPr>
              <w:t>2</w:t>
            </w:r>
            <w:r>
              <w:rPr>
                <w:rFonts w:hint="eastAsia"/>
              </w:rPr>
              <w:t>个，支持</w:t>
            </w:r>
            <w:r>
              <w:rPr>
                <w:rFonts w:hint="eastAsia"/>
              </w:rPr>
              <w:t>WiFi</w:t>
            </w:r>
            <w:r>
              <w:rPr>
                <w:rFonts w:hint="eastAsia"/>
              </w:rPr>
              <w:t>与蓝牙；底板尺寸≥</w:t>
            </w:r>
            <w:r>
              <w:rPr>
                <w:rFonts w:hint="eastAsia"/>
              </w:rPr>
              <w:t>180mm</w:t>
            </w:r>
            <w:r>
              <w:rPr>
                <w:rFonts w:hint="eastAsia"/>
              </w:rPr>
              <w:t>×</w:t>
            </w:r>
            <w:r>
              <w:rPr>
                <w:rFonts w:hint="eastAsia"/>
              </w:rPr>
              <w:t>130mm</w:t>
            </w:r>
            <w:r>
              <w:rPr>
                <w:rFonts w:hint="eastAsia"/>
              </w:rPr>
              <w:t>；</w:t>
            </w:r>
            <w:r>
              <w:rPr>
                <w:rFonts w:hint="eastAsia"/>
              </w:rPr>
              <w:t>PCB</w:t>
            </w:r>
            <w:r>
              <w:rPr>
                <w:rFonts w:hint="eastAsia"/>
              </w:rPr>
              <w:t>规格≥</w:t>
            </w:r>
            <w:r>
              <w:rPr>
                <w:rFonts w:hint="eastAsia"/>
              </w:rPr>
              <w:t>4</w:t>
            </w:r>
            <w:r>
              <w:rPr>
                <w:rFonts w:hint="eastAsia"/>
              </w:rPr>
              <w:t>层板；主频≥</w:t>
            </w:r>
            <w:r>
              <w:rPr>
                <w:rFonts w:hint="eastAsia"/>
              </w:rPr>
              <w:t>2.0GHz</w:t>
            </w:r>
            <w:r>
              <w:rPr>
                <w:rFonts w:hint="eastAsia"/>
              </w:rPr>
              <w:t>；</w:t>
            </w:r>
          </w:p>
          <w:p w:rsidR="00620982" w:rsidRDefault="00B60C1E" w:rsidP="0039477E">
            <w:pPr>
              <w:pStyle w:val="a5"/>
              <w:spacing w:after="20" w:line="360" w:lineRule="auto"/>
            </w:pPr>
            <w:r>
              <w:rPr>
                <w:rFonts w:hint="eastAsia"/>
              </w:rPr>
              <w:t>6.</w:t>
            </w:r>
            <w:r>
              <w:rPr>
                <w:rFonts w:hint="eastAsia"/>
              </w:rPr>
              <w:t>标准富设备获得国产标准系统兼容性认证证书；【需提供加盖认证厂商公章的国产标准系统兼容性认证证书】</w:t>
            </w:r>
          </w:p>
          <w:p w:rsidR="00620982" w:rsidRDefault="00B60C1E" w:rsidP="0039477E">
            <w:pPr>
              <w:pStyle w:val="a5"/>
              <w:spacing w:after="20" w:line="360" w:lineRule="auto"/>
            </w:pPr>
            <w:r>
              <w:rPr>
                <w:rFonts w:hint="eastAsia"/>
              </w:rPr>
              <w:t>7.</w:t>
            </w:r>
            <w:r>
              <w:rPr>
                <w:rFonts w:hint="eastAsia"/>
              </w:rPr>
              <w:t>实验平台：≥</w:t>
            </w:r>
            <w:r>
              <w:rPr>
                <w:rFonts w:hint="eastAsia"/>
              </w:rPr>
              <w:t>1</w:t>
            </w:r>
            <w:r>
              <w:rPr>
                <w:rFonts w:hint="eastAsia"/>
              </w:rPr>
              <w:t>个；可以磁吸≥</w:t>
            </w:r>
            <w:r>
              <w:rPr>
                <w:rFonts w:hint="eastAsia"/>
              </w:rPr>
              <w:t>8</w:t>
            </w:r>
            <w:r>
              <w:rPr>
                <w:rFonts w:hint="eastAsia"/>
              </w:rPr>
              <w:t>个轻量级国产操作系统的瘦设备核心板同时开展实验；</w:t>
            </w:r>
          </w:p>
          <w:p w:rsidR="00620982" w:rsidRDefault="00B60C1E" w:rsidP="0039477E">
            <w:pPr>
              <w:pStyle w:val="a5"/>
              <w:spacing w:after="20" w:line="360" w:lineRule="auto"/>
            </w:pPr>
            <w:r>
              <w:rPr>
                <w:rFonts w:hint="eastAsia"/>
              </w:rPr>
              <w:t>8.</w:t>
            </w:r>
            <w:r>
              <w:rPr>
                <w:rFonts w:hint="eastAsia"/>
              </w:rPr>
              <w:t>交通灯板：≥</w:t>
            </w:r>
            <w:r>
              <w:rPr>
                <w:rFonts w:hint="eastAsia"/>
              </w:rPr>
              <w:t>1</w:t>
            </w:r>
            <w:r>
              <w:rPr>
                <w:rFonts w:hint="eastAsia"/>
              </w:rPr>
              <w:t>个；包含</w:t>
            </w:r>
            <w:r>
              <w:rPr>
                <w:rFonts w:hint="eastAsia"/>
              </w:rPr>
              <w:t xml:space="preserve"> LED</w:t>
            </w:r>
            <w:r>
              <w:rPr>
                <w:rFonts w:hint="eastAsia"/>
              </w:rPr>
              <w:t>灯≥</w:t>
            </w:r>
            <w:r>
              <w:rPr>
                <w:rFonts w:hint="eastAsia"/>
              </w:rPr>
              <w:t>3</w:t>
            </w:r>
            <w:r>
              <w:rPr>
                <w:rFonts w:hint="eastAsia"/>
              </w:rPr>
              <w:t>个，按键≥</w:t>
            </w:r>
            <w:r>
              <w:rPr>
                <w:rFonts w:hint="eastAsia"/>
              </w:rPr>
              <w:t>1</w:t>
            </w:r>
            <w:r>
              <w:rPr>
                <w:rFonts w:hint="eastAsia"/>
              </w:rPr>
              <w:t>个，数码管≥</w:t>
            </w:r>
            <w:r>
              <w:rPr>
                <w:rFonts w:hint="eastAsia"/>
              </w:rPr>
              <w:t>1</w:t>
            </w:r>
            <w:r>
              <w:rPr>
                <w:rFonts w:hint="eastAsia"/>
              </w:rPr>
              <w:t>个；</w:t>
            </w:r>
          </w:p>
          <w:p w:rsidR="00620982" w:rsidRDefault="00B60C1E" w:rsidP="0039477E">
            <w:pPr>
              <w:pStyle w:val="a5"/>
              <w:spacing w:after="20" w:line="360" w:lineRule="auto"/>
            </w:pPr>
            <w:r>
              <w:rPr>
                <w:rFonts w:hint="eastAsia"/>
              </w:rPr>
              <w:t>9.OLCD</w:t>
            </w:r>
            <w:r>
              <w:rPr>
                <w:rFonts w:hint="eastAsia"/>
              </w:rPr>
              <w:t>显示板：≥</w:t>
            </w:r>
            <w:r>
              <w:rPr>
                <w:rFonts w:hint="eastAsia"/>
              </w:rPr>
              <w:t>1</w:t>
            </w:r>
            <w:r>
              <w:rPr>
                <w:rFonts w:hint="eastAsia"/>
              </w:rPr>
              <w:t>个；显示屏尺寸≥</w:t>
            </w:r>
            <w:r>
              <w:rPr>
                <w:rFonts w:hint="eastAsia"/>
              </w:rPr>
              <w:t>0.96</w:t>
            </w:r>
            <w:r>
              <w:rPr>
                <w:rFonts w:hint="eastAsia"/>
              </w:rPr>
              <w:t>英寸，按键≥</w:t>
            </w:r>
            <w:r>
              <w:rPr>
                <w:rFonts w:hint="eastAsia"/>
              </w:rPr>
              <w:t>2</w:t>
            </w:r>
            <w:r>
              <w:rPr>
                <w:rFonts w:hint="eastAsia"/>
              </w:rPr>
              <w:t>个；</w:t>
            </w:r>
          </w:p>
          <w:p w:rsidR="00620982" w:rsidRDefault="00B60C1E" w:rsidP="0039477E">
            <w:pPr>
              <w:pStyle w:val="a5"/>
              <w:spacing w:after="20" w:line="360" w:lineRule="auto"/>
            </w:pPr>
            <w:r>
              <w:rPr>
                <w:rFonts w:hint="eastAsia"/>
              </w:rPr>
              <w:t>10.</w:t>
            </w:r>
            <w:r>
              <w:rPr>
                <w:rFonts w:hint="eastAsia"/>
              </w:rPr>
              <w:t>炫彩灯板：≥</w:t>
            </w:r>
            <w:r>
              <w:rPr>
                <w:rFonts w:hint="eastAsia"/>
              </w:rPr>
              <w:t>1</w:t>
            </w:r>
            <w:r>
              <w:rPr>
                <w:rFonts w:hint="eastAsia"/>
              </w:rPr>
              <w:t>个；包含≥</w:t>
            </w:r>
            <w:r>
              <w:rPr>
                <w:rFonts w:hint="eastAsia"/>
              </w:rPr>
              <w:t>1</w:t>
            </w:r>
            <w:r>
              <w:rPr>
                <w:rFonts w:hint="eastAsia"/>
              </w:rPr>
              <w:t>颗三色</w:t>
            </w:r>
            <w:r>
              <w:rPr>
                <w:rFonts w:hint="eastAsia"/>
              </w:rPr>
              <w:t>LED</w:t>
            </w:r>
            <w:r>
              <w:rPr>
                <w:rFonts w:hint="eastAsia"/>
              </w:rPr>
              <w:t>；≥</w:t>
            </w:r>
            <w:r>
              <w:rPr>
                <w:rFonts w:hint="eastAsia"/>
              </w:rPr>
              <w:t>1</w:t>
            </w:r>
            <w:r>
              <w:rPr>
                <w:rFonts w:hint="eastAsia"/>
              </w:rPr>
              <w:t>个人体红外传感器</w:t>
            </w:r>
            <w:r>
              <w:rPr>
                <w:rFonts w:hint="eastAsia"/>
              </w:rPr>
              <w:t xml:space="preserve"> 1</w:t>
            </w:r>
            <w:r>
              <w:rPr>
                <w:rFonts w:hint="eastAsia"/>
              </w:rPr>
              <w:t>个蜂鸣器；≥</w:t>
            </w:r>
            <w:r>
              <w:rPr>
                <w:rFonts w:hint="eastAsia"/>
              </w:rPr>
              <w:t>1</w:t>
            </w:r>
            <w:r>
              <w:rPr>
                <w:rFonts w:hint="eastAsia"/>
              </w:rPr>
              <w:t>个光照传感器；</w:t>
            </w:r>
          </w:p>
          <w:p w:rsidR="00620982" w:rsidRDefault="00B60C1E" w:rsidP="0039477E">
            <w:pPr>
              <w:pStyle w:val="a5"/>
              <w:spacing w:after="20" w:line="360" w:lineRule="auto"/>
            </w:pPr>
            <w:r>
              <w:rPr>
                <w:rFonts w:hint="eastAsia"/>
              </w:rPr>
              <w:t>11.</w:t>
            </w:r>
            <w:r>
              <w:rPr>
                <w:rFonts w:hint="eastAsia"/>
              </w:rPr>
              <w:t>环境检测板：≥</w:t>
            </w:r>
            <w:r>
              <w:rPr>
                <w:rFonts w:hint="eastAsia"/>
              </w:rPr>
              <w:t>1</w:t>
            </w:r>
            <w:r>
              <w:rPr>
                <w:rFonts w:hint="eastAsia"/>
              </w:rPr>
              <w:t>个；包含温湿度传感器≥</w:t>
            </w:r>
            <w:r>
              <w:rPr>
                <w:rFonts w:hint="eastAsia"/>
              </w:rPr>
              <w:t>1</w:t>
            </w:r>
            <w:r>
              <w:rPr>
                <w:rFonts w:hint="eastAsia"/>
              </w:rPr>
              <w:t>个，蜂鸣器≥</w:t>
            </w:r>
            <w:r>
              <w:rPr>
                <w:rFonts w:hint="eastAsia"/>
              </w:rPr>
              <w:t>1</w:t>
            </w:r>
            <w:r>
              <w:rPr>
                <w:rFonts w:hint="eastAsia"/>
              </w:rPr>
              <w:t>个，可燃气体传感器≥</w:t>
            </w:r>
            <w:r>
              <w:rPr>
                <w:rFonts w:hint="eastAsia"/>
              </w:rPr>
              <w:t>1</w:t>
            </w:r>
            <w:r>
              <w:rPr>
                <w:rFonts w:hint="eastAsia"/>
              </w:rPr>
              <w:t>个；</w:t>
            </w:r>
          </w:p>
          <w:p w:rsidR="00620982" w:rsidRDefault="00B60C1E" w:rsidP="0039477E">
            <w:pPr>
              <w:pStyle w:val="a5"/>
              <w:spacing w:after="20" w:line="360" w:lineRule="auto"/>
            </w:pPr>
            <w:r>
              <w:rPr>
                <w:rFonts w:hint="eastAsia"/>
              </w:rPr>
              <w:t>12.</w:t>
            </w:r>
            <w:r>
              <w:rPr>
                <w:rFonts w:hint="eastAsia"/>
              </w:rPr>
              <w:t>烟雾传感器：≥</w:t>
            </w:r>
            <w:r>
              <w:rPr>
                <w:rFonts w:hint="eastAsia"/>
              </w:rPr>
              <w:t>1</w:t>
            </w:r>
            <w:r>
              <w:rPr>
                <w:rFonts w:hint="eastAsia"/>
              </w:rPr>
              <w:t>个；检测浓度：</w:t>
            </w:r>
            <w:r>
              <w:rPr>
                <w:rFonts w:hint="eastAsia"/>
              </w:rPr>
              <w:t>300-10000ppm</w:t>
            </w:r>
            <w:r>
              <w:rPr>
                <w:rFonts w:hint="eastAsia"/>
              </w:rPr>
              <w:t>，电位器≥</w:t>
            </w:r>
            <w:r>
              <w:rPr>
                <w:rFonts w:hint="eastAsia"/>
              </w:rPr>
              <w:t>1</w:t>
            </w:r>
            <w:r>
              <w:rPr>
                <w:rFonts w:hint="eastAsia"/>
              </w:rPr>
              <w:t>个；</w:t>
            </w:r>
          </w:p>
          <w:p w:rsidR="00620982" w:rsidRDefault="00B60C1E" w:rsidP="0039477E">
            <w:pPr>
              <w:pStyle w:val="a5"/>
              <w:spacing w:after="20" w:line="360" w:lineRule="auto"/>
            </w:pPr>
            <w:r>
              <w:rPr>
                <w:rFonts w:hint="eastAsia"/>
              </w:rPr>
              <w:t>13.</w:t>
            </w:r>
            <w:r>
              <w:rPr>
                <w:rFonts w:hint="eastAsia"/>
              </w:rPr>
              <w:t>火焰传感器：≥</w:t>
            </w:r>
            <w:r>
              <w:rPr>
                <w:rFonts w:hint="eastAsia"/>
              </w:rPr>
              <w:t>1</w:t>
            </w:r>
            <w:r>
              <w:rPr>
                <w:rFonts w:hint="eastAsia"/>
              </w:rPr>
              <w:t>个；探测角度不小于</w:t>
            </w:r>
            <w:r>
              <w:rPr>
                <w:rFonts w:hint="eastAsia"/>
              </w:rPr>
              <w:t>60</w:t>
            </w:r>
            <w:r>
              <w:rPr>
                <w:rFonts w:hint="eastAsia"/>
              </w:rPr>
              <w:t>度，检测波长</w:t>
            </w:r>
            <w:r>
              <w:rPr>
                <w:rFonts w:hint="eastAsia"/>
              </w:rPr>
              <w:t>760nm-1100nm,</w:t>
            </w:r>
            <w:r>
              <w:rPr>
                <w:rFonts w:hint="eastAsia"/>
              </w:rPr>
              <w:t>电位器≥</w:t>
            </w:r>
            <w:r>
              <w:rPr>
                <w:rFonts w:hint="eastAsia"/>
              </w:rPr>
              <w:t>1</w:t>
            </w:r>
            <w:r>
              <w:rPr>
                <w:rFonts w:hint="eastAsia"/>
              </w:rPr>
              <w:t>个；</w:t>
            </w:r>
          </w:p>
          <w:p w:rsidR="00620982" w:rsidRDefault="00B60C1E" w:rsidP="0039477E">
            <w:pPr>
              <w:pStyle w:val="a5"/>
              <w:spacing w:after="20" w:line="360" w:lineRule="auto"/>
            </w:pPr>
            <w:r>
              <w:rPr>
                <w:rFonts w:hint="eastAsia"/>
              </w:rPr>
              <w:t>14.</w:t>
            </w:r>
            <w:r>
              <w:rPr>
                <w:rFonts w:hint="eastAsia"/>
              </w:rPr>
              <w:t>门锁执行器：≥</w:t>
            </w:r>
            <w:r>
              <w:rPr>
                <w:rFonts w:hint="eastAsia"/>
              </w:rPr>
              <w:t>1</w:t>
            </w:r>
            <w:r>
              <w:rPr>
                <w:rFonts w:hint="eastAsia"/>
              </w:rPr>
              <w:t>个；小型门锁≥</w:t>
            </w:r>
            <w:r>
              <w:rPr>
                <w:rFonts w:hint="eastAsia"/>
              </w:rPr>
              <w:t>1</w:t>
            </w:r>
            <w:r>
              <w:rPr>
                <w:rFonts w:hint="eastAsia"/>
              </w:rPr>
              <w:t>个，继电器≥</w:t>
            </w:r>
            <w:r>
              <w:rPr>
                <w:rFonts w:hint="eastAsia"/>
              </w:rPr>
              <w:t>1</w:t>
            </w:r>
            <w:r>
              <w:rPr>
                <w:rFonts w:hint="eastAsia"/>
              </w:rPr>
              <w:t>个；</w:t>
            </w:r>
          </w:p>
          <w:p w:rsidR="00620982" w:rsidRDefault="00B60C1E" w:rsidP="0039477E">
            <w:pPr>
              <w:pStyle w:val="a5"/>
              <w:spacing w:after="20" w:line="360" w:lineRule="auto"/>
            </w:pPr>
            <w:r>
              <w:rPr>
                <w:rFonts w:hint="eastAsia"/>
              </w:rPr>
              <w:t>15.</w:t>
            </w:r>
            <w:r>
              <w:rPr>
                <w:rFonts w:hint="eastAsia"/>
              </w:rPr>
              <w:t>窗帘执行器：≥</w:t>
            </w:r>
            <w:r>
              <w:rPr>
                <w:rFonts w:hint="eastAsia"/>
              </w:rPr>
              <w:t>1</w:t>
            </w:r>
            <w:r>
              <w:rPr>
                <w:rFonts w:hint="eastAsia"/>
              </w:rPr>
              <w:t>个；包含</w:t>
            </w:r>
            <w:r>
              <w:rPr>
                <w:rFonts w:hint="eastAsia"/>
              </w:rPr>
              <w:t>2</w:t>
            </w:r>
            <w:r>
              <w:rPr>
                <w:rFonts w:hint="eastAsia"/>
              </w:rPr>
              <w:t>相</w:t>
            </w:r>
            <w:r>
              <w:rPr>
                <w:rFonts w:hint="eastAsia"/>
              </w:rPr>
              <w:t>4</w:t>
            </w:r>
            <w:r>
              <w:rPr>
                <w:rFonts w:hint="eastAsia"/>
              </w:rPr>
              <w:t>线步进电机≥</w:t>
            </w:r>
            <w:r>
              <w:rPr>
                <w:rFonts w:hint="eastAsia"/>
              </w:rPr>
              <w:t>1</w:t>
            </w:r>
            <w:r>
              <w:rPr>
                <w:rFonts w:hint="eastAsia"/>
              </w:rPr>
              <w:t>个，按键≥</w:t>
            </w:r>
            <w:r>
              <w:rPr>
                <w:rFonts w:hint="eastAsia"/>
              </w:rPr>
              <w:t>3</w:t>
            </w:r>
            <w:r>
              <w:rPr>
                <w:rFonts w:hint="eastAsia"/>
              </w:rPr>
              <w:t>个；</w:t>
            </w:r>
          </w:p>
          <w:p w:rsidR="00620982" w:rsidRDefault="00B60C1E" w:rsidP="0039477E">
            <w:pPr>
              <w:pStyle w:val="a5"/>
              <w:spacing w:after="20" w:line="360" w:lineRule="auto"/>
            </w:pPr>
            <w:r>
              <w:rPr>
                <w:rFonts w:hint="eastAsia"/>
              </w:rPr>
              <w:t>16.</w:t>
            </w:r>
            <w:r>
              <w:rPr>
                <w:rFonts w:hint="eastAsia"/>
              </w:rPr>
              <w:t>风扇执行器：≥</w:t>
            </w:r>
            <w:r>
              <w:rPr>
                <w:rFonts w:hint="eastAsia"/>
              </w:rPr>
              <w:t>1</w:t>
            </w:r>
            <w:r>
              <w:rPr>
                <w:rFonts w:hint="eastAsia"/>
              </w:rPr>
              <w:t>个；需配有电源指示灯；电路板正面需印有电路原理图等丝</w:t>
            </w:r>
            <w:r>
              <w:rPr>
                <w:rFonts w:hint="eastAsia"/>
              </w:rPr>
              <w:lastRenderedPageBreak/>
              <w:t>印；</w:t>
            </w:r>
          </w:p>
          <w:p w:rsidR="00620982" w:rsidRDefault="00B60C1E" w:rsidP="0039477E">
            <w:pPr>
              <w:pStyle w:val="a5"/>
              <w:spacing w:after="20" w:line="360" w:lineRule="auto"/>
            </w:pPr>
            <w:r>
              <w:rPr>
                <w:rFonts w:hint="eastAsia"/>
              </w:rPr>
              <w:t>17.</w:t>
            </w:r>
            <w:r>
              <w:rPr>
                <w:rFonts w:hint="eastAsia"/>
              </w:rPr>
              <w:t>语音控制模块：≥</w:t>
            </w:r>
            <w:r>
              <w:rPr>
                <w:rFonts w:hint="eastAsia"/>
              </w:rPr>
              <w:t>1</w:t>
            </w:r>
            <w:r>
              <w:rPr>
                <w:rFonts w:hint="eastAsia"/>
              </w:rPr>
              <w:t>个；包含状态指示灯≥</w:t>
            </w:r>
            <w:r>
              <w:rPr>
                <w:rFonts w:hint="eastAsia"/>
              </w:rPr>
              <w:t>3</w:t>
            </w:r>
            <w:r>
              <w:rPr>
                <w:rFonts w:hint="eastAsia"/>
              </w:rPr>
              <w:t>个</w:t>
            </w:r>
            <w:r>
              <w:rPr>
                <w:rFonts w:hint="eastAsia"/>
              </w:rPr>
              <w:t>,MIC</w:t>
            </w:r>
            <w:r>
              <w:rPr>
                <w:rFonts w:hint="eastAsia"/>
              </w:rPr>
              <w:t>麦克风≥</w:t>
            </w:r>
            <w:r>
              <w:rPr>
                <w:rFonts w:hint="eastAsia"/>
              </w:rPr>
              <w:t>1</w:t>
            </w:r>
            <w:r>
              <w:rPr>
                <w:rFonts w:hint="eastAsia"/>
              </w:rPr>
              <w:t>个，外放喇叭≥</w:t>
            </w:r>
            <w:r>
              <w:rPr>
                <w:rFonts w:hint="eastAsia"/>
              </w:rPr>
              <w:t>1</w:t>
            </w:r>
            <w:r>
              <w:rPr>
                <w:rFonts w:hint="eastAsia"/>
              </w:rPr>
              <w:t>个；</w:t>
            </w:r>
          </w:p>
          <w:p w:rsidR="00620982" w:rsidRDefault="00B60C1E" w:rsidP="0039477E">
            <w:pPr>
              <w:pStyle w:val="a5"/>
              <w:spacing w:after="20" w:line="360" w:lineRule="auto"/>
            </w:pPr>
            <w:r>
              <w:rPr>
                <w:rFonts w:hint="eastAsia"/>
              </w:rPr>
              <w:t>18.</w:t>
            </w:r>
            <w:r>
              <w:rPr>
                <w:rFonts w:hint="eastAsia"/>
              </w:rPr>
              <w:t>水温传感器：≥</w:t>
            </w:r>
            <w:r>
              <w:rPr>
                <w:rFonts w:hint="eastAsia"/>
              </w:rPr>
              <w:t>1</w:t>
            </w:r>
            <w:r>
              <w:rPr>
                <w:rFonts w:hint="eastAsia"/>
              </w:rPr>
              <w:t>个；支持检测范围不小于</w:t>
            </w:r>
            <w:r>
              <w:rPr>
                <w:rFonts w:hint="eastAsia"/>
              </w:rPr>
              <w:t>-55</w:t>
            </w:r>
            <w:r>
              <w:rPr>
                <w:rFonts w:hint="eastAsia"/>
              </w:rPr>
              <w:t>°</w:t>
            </w:r>
            <w:r>
              <w:rPr>
                <w:rFonts w:hint="eastAsia"/>
              </w:rPr>
              <w:t>C</w:t>
            </w:r>
            <w:r>
              <w:rPr>
                <w:rFonts w:hint="eastAsia"/>
              </w:rPr>
              <w:t>～</w:t>
            </w:r>
            <w:r>
              <w:rPr>
                <w:rFonts w:hint="eastAsia"/>
              </w:rPr>
              <w:t>125</w:t>
            </w:r>
            <w:r>
              <w:rPr>
                <w:rFonts w:hint="eastAsia"/>
              </w:rPr>
              <w:t>°</w:t>
            </w:r>
            <w:r>
              <w:rPr>
                <w:rFonts w:hint="eastAsia"/>
              </w:rPr>
              <w:t>C</w:t>
            </w:r>
            <w:r>
              <w:rPr>
                <w:rFonts w:hint="eastAsia"/>
              </w:rPr>
              <w:t>；</w:t>
            </w:r>
          </w:p>
          <w:p w:rsidR="00620982" w:rsidRDefault="00B60C1E" w:rsidP="0039477E">
            <w:pPr>
              <w:pStyle w:val="a5"/>
              <w:spacing w:after="20" w:line="360" w:lineRule="auto"/>
            </w:pPr>
            <w:r>
              <w:rPr>
                <w:rFonts w:hint="eastAsia"/>
              </w:rPr>
              <w:t>19.PM2.5</w:t>
            </w:r>
            <w:r>
              <w:rPr>
                <w:rFonts w:hint="eastAsia"/>
              </w:rPr>
              <w:t>传感器：≥</w:t>
            </w:r>
            <w:r>
              <w:rPr>
                <w:rFonts w:hint="eastAsia"/>
              </w:rPr>
              <w:t>1</w:t>
            </w:r>
            <w:r>
              <w:rPr>
                <w:rFonts w:hint="eastAsia"/>
              </w:rPr>
              <w:t>个；小粒子检出值：</w:t>
            </w:r>
            <w:r>
              <w:rPr>
                <w:rFonts w:hint="eastAsia"/>
              </w:rPr>
              <w:t>0.8</w:t>
            </w:r>
            <w:r>
              <w:rPr>
                <w:rFonts w:hint="eastAsia"/>
              </w:rPr>
              <w:t>微米，灵敏度：</w:t>
            </w:r>
            <w:r>
              <w:rPr>
                <w:rFonts w:hint="eastAsia"/>
              </w:rPr>
              <w:t>0.5V/(0.1/mg/m3)</w:t>
            </w:r>
            <w:r>
              <w:rPr>
                <w:rFonts w:hint="eastAsia"/>
              </w:rPr>
              <w:t>；</w:t>
            </w:r>
          </w:p>
          <w:p w:rsidR="00620982" w:rsidRDefault="00B60C1E" w:rsidP="0039477E">
            <w:pPr>
              <w:pStyle w:val="a5"/>
              <w:spacing w:after="20" w:line="360" w:lineRule="auto"/>
            </w:pPr>
            <w:r>
              <w:rPr>
                <w:rFonts w:hint="eastAsia"/>
              </w:rPr>
              <w:t>20.</w:t>
            </w:r>
            <w:r>
              <w:rPr>
                <w:rFonts w:hint="eastAsia"/>
              </w:rPr>
              <w:t>土壤湿度传感器：≥</w:t>
            </w:r>
            <w:r>
              <w:rPr>
                <w:rFonts w:hint="eastAsia"/>
              </w:rPr>
              <w:t>1</w:t>
            </w:r>
            <w:r>
              <w:rPr>
                <w:rFonts w:hint="eastAsia"/>
              </w:rPr>
              <w:t>个；检测深度</w:t>
            </w:r>
            <w:r>
              <w:rPr>
                <w:rFonts w:hint="eastAsia"/>
              </w:rPr>
              <w:t>38mm</w:t>
            </w:r>
            <w:r>
              <w:rPr>
                <w:rFonts w:hint="eastAsia"/>
              </w:rPr>
              <w:t>，湿度范围：</w:t>
            </w:r>
            <w:r>
              <w:rPr>
                <w:rFonts w:hint="eastAsia"/>
              </w:rPr>
              <w:t>0</w:t>
            </w:r>
            <w:r>
              <w:rPr>
                <w:rFonts w:hint="eastAsia"/>
              </w:rPr>
              <w:t>～</w:t>
            </w:r>
            <w:r>
              <w:rPr>
                <w:rFonts w:hint="eastAsia"/>
              </w:rPr>
              <w:t>100%RH</w:t>
            </w:r>
            <w:r>
              <w:rPr>
                <w:rFonts w:hint="eastAsia"/>
              </w:rPr>
              <w:t>，测量精度：±</w:t>
            </w:r>
            <w:r>
              <w:rPr>
                <w:rFonts w:hint="eastAsia"/>
              </w:rPr>
              <w:t>3%RH</w:t>
            </w:r>
            <w:r>
              <w:rPr>
                <w:rFonts w:hint="eastAsia"/>
              </w:rPr>
              <w:t>；</w:t>
            </w:r>
          </w:p>
          <w:p w:rsidR="00620982" w:rsidRDefault="00B60C1E" w:rsidP="0039477E">
            <w:pPr>
              <w:pStyle w:val="a5"/>
              <w:spacing w:after="20" w:line="360" w:lineRule="auto"/>
            </w:pPr>
            <w:r>
              <w:rPr>
                <w:rFonts w:hint="eastAsia"/>
              </w:rPr>
              <w:t>21.PH</w:t>
            </w:r>
            <w:r>
              <w:rPr>
                <w:rFonts w:hint="eastAsia"/>
              </w:rPr>
              <w:t>值传感器：≥</w:t>
            </w:r>
            <w:r>
              <w:rPr>
                <w:rFonts w:hint="eastAsia"/>
              </w:rPr>
              <w:t>1</w:t>
            </w:r>
            <w:r>
              <w:rPr>
                <w:rFonts w:hint="eastAsia"/>
              </w:rPr>
              <w:t>个；测量范围：</w:t>
            </w:r>
            <w:r>
              <w:rPr>
                <w:rFonts w:hint="eastAsia"/>
              </w:rPr>
              <w:t>0-14PH</w:t>
            </w:r>
            <w:r>
              <w:rPr>
                <w:rFonts w:hint="eastAsia"/>
              </w:rPr>
              <w:t>，测量精度：±</w:t>
            </w:r>
            <w:r>
              <w:rPr>
                <w:rFonts w:hint="eastAsia"/>
              </w:rPr>
              <w:t>0.01PH</w:t>
            </w:r>
            <w:r>
              <w:rPr>
                <w:rFonts w:hint="eastAsia"/>
              </w:rPr>
              <w:t>（</w:t>
            </w:r>
            <w:r>
              <w:rPr>
                <w:rFonts w:hint="eastAsia"/>
              </w:rPr>
              <w:t>25</w:t>
            </w:r>
            <w:r>
              <w:rPr>
                <w:rFonts w:hint="eastAsia"/>
              </w:rPr>
              <w:t>℃），响应时间：≤</w:t>
            </w:r>
            <w:r>
              <w:rPr>
                <w:rFonts w:hint="eastAsia"/>
              </w:rPr>
              <w:t>1Min</w:t>
            </w:r>
            <w:r>
              <w:rPr>
                <w:rFonts w:hint="eastAsia"/>
              </w:rPr>
              <w:t>，传感器接口：</w:t>
            </w:r>
            <w:r>
              <w:rPr>
                <w:rFonts w:hint="eastAsia"/>
              </w:rPr>
              <w:t>BNC</w:t>
            </w:r>
            <w:r>
              <w:rPr>
                <w:rFonts w:hint="eastAsia"/>
              </w:rPr>
              <w:t>接口；</w:t>
            </w:r>
          </w:p>
          <w:p w:rsidR="00620982" w:rsidRDefault="00B60C1E" w:rsidP="0039477E">
            <w:pPr>
              <w:pStyle w:val="a5"/>
              <w:spacing w:after="20" w:line="360" w:lineRule="auto"/>
            </w:pPr>
            <w:r>
              <w:rPr>
                <w:rFonts w:hint="eastAsia"/>
              </w:rPr>
              <w:t>22.</w:t>
            </w:r>
            <w:r>
              <w:rPr>
                <w:rFonts w:hint="eastAsia"/>
              </w:rPr>
              <w:t>风速传感器：≥</w:t>
            </w:r>
            <w:r>
              <w:rPr>
                <w:rFonts w:hint="eastAsia"/>
              </w:rPr>
              <w:t>1</w:t>
            </w:r>
            <w:r>
              <w:rPr>
                <w:rFonts w:hint="eastAsia"/>
              </w:rPr>
              <w:t>个；测量范围：</w:t>
            </w:r>
            <w:r>
              <w:rPr>
                <w:rFonts w:hint="eastAsia"/>
              </w:rPr>
              <w:t>0-5m/s</w:t>
            </w:r>
            <w:r>
              <w:rPr>
                <w:rFonts w:hint="eastAsia"/>
              </w:rPr>
              <w:t>，测量精度：±</w:t>
            </w:r>
            <w:r>
              <w:rPr>
                <w:rFonts w:hint="eastAsia"/>
              </w:rPr>
              <w:t>1m/s</w:t>
            </w:r>
            <w:r>
              <w:rPr>
                <w:rFonts w:hint="eastAsia"/>
              </w:rPr>
              <w:t>，响应时间：</w:t>
            </w:r>
            <w:r>
              <w:rPr>
                <w:rFonts w:hint="eastAsia"/>
              </w:rPr>
              <w:t>&lt;5s</w:t>
            </w:r>
            <w:r>
              <w:rPr>
                <w:rFonts w:hint="eastAsia"/>
              </w:rPr>
              <w:t>；</w:t>
            </w:r>
          </w:p>
          <w:p w:rsidR="00620982" w:rsidRDefault="00B60C1E" w:rsidP="0039477E">
            <w:pPr>
              <w:pStyle w:val="a5"/>
              <w:spacing w:after="20" w:line="360" w:lineRule="auto"/>
            </w:pPr>
            <w:r>
              <w:rPr>
                <w:rFonts w:hint="eastAsia"/>
              </w:rPr>
              <w:t>23.</w:t>
            </w:r>
            <w:r>
              <w:rPr>
                <w:rFonts w:hint="eastAsia"/>
              </w:rPr>
              <w:t>雨雪传感器：≥</w:t>
            </w:r>
            <w:r>
              <w:rPr>
                <w:rFonts w:hint="eastAsia"/>
              </w:rPr>
              <w:t>1</w:t>
            </w:r>
            <w:r>
              <w:rPr>
                <w:rFonts w:hint="eastAsia"/>
              </w:rPr>
              <w:t>个；检测面积：</w:t>
            </w:r>
            <w:r>
              <w:rPr>
                <w:rFonts w:hint="eastAsia"/>
              </w:rPr>
              <w:t>1500mm2</w:t>
            </w:r>
            <w:r>
              <w:rPr>
                <w:rFonts w:hint="eastAsia"/>
              </w:rPr>
              <w:t>，湿度范围：</w:t>
            </w:r>
            <w:r>
              <w:rPr>
                <w:rFonts w:hint="eastAsia"/>
              </w:rPr>
              <w:t>0</w:t>
            </w:r>
            <w:r>
              <w:rPr>
                <w:rFonts w:hint="eastAsia"/>
              </w:rPr>
              <w:t>～</w:t>
            </w:r>
            <w:r>
              <w:rPr>
                <w:rFonts w:hint="eastAsia"/>
              </w:rPr>
              <w:t>100%RH</w:t>
            </w:r>
            <w:r>
              <w:rPr>
                <w:rFonts w:hint="eastAsia"/>
              </w:rPr>
              <w:t>，测量精度：±</w:t>
            </w:r>
            <w:r>
              <w:rPr>
                <w:rFonts w:hint="eastAsia"/>
              </w:rPr>
              <w:t>3%RH</w:t>
            </w:r>
            <w:r>
              <w:rPr>
                <w:rFonts w:hint="eastAsia"/>
              </w:rPr>
              <w:t>；</w:t>
            </w:r>
          </w:p>
          <w:p w:rsidR="00620982" w:rsidRDefault="00B60C1E" w:rsidP="0039477E">
            <w:pPr>
              <w:pStyle w:val="a5"/>
              <w:spacing w:after="20" w:line="360" w:lineRule="auto"/>
            </w:pPr>
            <w:r>
              <w:rPr>
                <w:rFonts w:hint="eastAsia"/>
              </w:rPr>
              <w:t>24.</w:t>
            </w:r>
            <w:r>
              <w:rPr>
                <w:rFonts w:hint="eastAsia"/>
              </w:rPr>
              <w:t>水泵执行器：≥</w:t>
            </w:r>
            <w:r>
              <w:rPr>
                <w:rFonts w:hint="eastAsia"/>
              </w:rPr>
              <w:t>1</w:t>
            </w:r>
            <w:r>
              <w:rPr>
                <w:rFonts w:hint="eastAsia"/>
              </w:rPr>
              <w:t>个；采用</w:t>
            </w:r>
            <w:r>
              <w:rPr>
                <w:rFonts w:hint="eastAsia"/>
              </w:rPr>
              <w:t>USB</w:t>
            </w:r>
            <w:r>
              <w:rPr>
                <w:rFonts w:hint="eastAsia"/>
              </w:rPr>
              <w:t>外接水泵；提供水泵；内部集成继电器；需配有电源指示灯。</w:t>
            </w:r>
          </w:p>
          <w:p w:rsidR="00620982" w:rsidRDefault="00B60C1E" w:rsidP="0039477E">
            <w:pPr>
              <w:pStyle w:val="a5"/>
              <w:spacing w:after="20" w:line="360" w:lineRule="auto"/>
            </w:pPr>
            <w:r>
              <w:rPr>
                <w:rFonts w:hint="eastAsia"/>
              </w:rPr>
              <w:t>25.</w:t>
            </w:r>
            <w:r>
              <w:rPr>
                <w:rFonts w:hint="eastAsia"/>
              </w:rPr>
              <w:t>舵机执行器：≥</w:t>
            </w:r>
            <w:r>
              <w:rPr>
                <w:rFonts w:hint="eastAsia"/>
              </w:rPr>
              <w:t>1</w:t>
            </w:r>
            <w:r>
              <w:rPr>
                <w:rFonts w:hint="eastAsia"/>
              </w:rPr>
              <w:t>个；舵机执行器≥</w:t>
            </w:r>
            <w:r>
              <w:rPr>
                <w:rFonts w:hint="eastAsia"/>
              </w:rPr>
              <w:t>1</w:t>
            </w:r>
            <w:r>
              <w:rPr>
                <w:rFonts w:hint="eastAsia"/>
              </w:rPr>
              <w:t>个，采用单路舵机控制器，工作扭矩</w:t>
            </w:r>
            <w:r>
              <w:rPr>
                <w:rFonts w:hint="eastAsia"/>
              </w:rPr>
              <w:t>1.6kg/cm</w:t>
            </w:r>
            <w:r>
              <w:rPr>
                <w:rFonts w:hint="eastAsia"/>
              </w:rPr>
              <w:t>，舵机运转角度：</w:t>
            </w:r>
            <w:r>
              <w:rPr>
                <w:rFonts w:hint="eastAsia"/>
              </w:rPr>
              <w:t>0-360</w:t>
            </w:r>
            <w:r>
              <w:rPr>
                <w:rFonts w:hint="eastAsia"/>
              </w:rPr>
              <w:t>°，采用</w:t>
            </w:r>
            <w:r>
              <w:rPr>
                <w:rFonts w:hint="eastAsia"/>
              </w:rPr>
              <w:t>PMW</w:t>
            </w:r>
            <w:r>
              <w:rPr>
                <w:rFonts w:hint="eastAsia"/>
              </w:rPr>
              <w:t>信号进行传输；</w:t>
            </w:r>
          </w:p>
          <w:p w:rsidR="00620982" w:rsidRDefault="00B60C1E" w:rsidP="0039477E">
            <w:pPr>
              <w:pStyle w:val="a5"/>
              <w:spacing w:after="20" w:line="360" w:lineRule="auto"/>
            </w:pPr>
            <w:r>
              <w:rPr>
                <w:rFonts w:hint="eastAsia"/>
              </w:rPr>
              <w:t>26.</w:t>
            </w:r>
            <w:r>
              <w:rPr>
                <w:rFonts w:hint="eastAsia"/>
              </w:rPr>
              <w:t>生命体征传感器≥</w:t>
            </w:r>
            <w:r>
              <w:rPr>
                <w:rFonts w:hint="eastAsia"/>
              </w:rPr>
              <w:t>1</w:t>
            </w:r>
            <w:r>
              <w:rPr>
                <w:rFonts w:hint="eastAsia"/>
              </w:rPr>
              <w:t>个，支持直接输出包含但不限于心率、呼吸速率、焦虑指数、血压、动脉硬化指数、疲劳等级、血氧饱和度、体脂率、含水率等数据；【需提供产品彩页或图片证明并加盖厂商公章】</w:t>
            </w:r>
          </w:p>
          <w:p w:rsidR="00620982" w:rsidRDefault="00B60C1E" w:rsidP="0039477E">
            <w:pPr>
              <w:pStyle w:val="a5"/>
              <w:spacing w:after="20" w:line="360" w:lineRule="auto"/>
            </w:pPr>
            <w:r>
              <w:rPr>
                <w:rFonts w:hint="eastAsia"/>
              </w:rPr>
              <w:t>27.</w:t>
            </w:r>
            <w:r>
              <w:rPr>
                <w:rFonts w:hint="eastAsia"/>
              </w:rPr>
              <w:t>皮肤阻抗传感器≥</w:t>
            </w:r>
            <w:r>
              <w:rPr>
                <w:rFonts w:hint="eastAsia"/>
              </w:rPr>
              <w:t>1</w:t>
            </w:r>
            <w:r>
              <w:rPr>
                <w:rFonts w:hint="eastAsia"/>
              </w:rPr>
              <w:t>个，支持测量人体皮肤总阻抗、表皮阻抗、真皮阻抗、皮下组织阻抗、皮肤水分、皮肤油分和皮肤弹性参数，可以通过有线（</w:t>
            </w:r>
            <w:r>
              <w:rPr>
                <w:rFonts w:hint="eastAsia"/>
              </w:rPr>
              <w:t>UART</w:t>
            </w:r>
            <w:r>
              <w:rPr>
                <w:rFonts w:hint="eastAsia"/>
              </w:rPr>
              <w:t>）连接的方式从模组读取测量数据；【需提供产品彩页或图片证明并加盖厂商公章】</w:t>
            </w:r>
          </w:p>
          <w:p w:rsidR="00620982" w:rsidRDefault="00B60C1E" w:rsidP="0039477E">
            <w:pPr>
              <w:pStyle w:val="a5"/>
              <w:spacing w:after="20" w:line="360" w:lineRule="auto"/>
            </w:pPr>
            <w:r>
              <w:rPr>
                <w:rFonts w:hint="eastAsia"/>
              </w:rPr>
              <w:t>28.</w:t>
            </w:r>
            <w:r>
              <w:rPr>
                <w:rFonts w:hint="eastAsia"/>
              </w:rPr>
              <w:t>酒精乙醇传感器：≥</w:t>
            </w:r>
            <w:r>
              <w:rPr>
                <w:rFonts w:hint="eastAsia"/>
              </w:rPr>
              <w:t>1</w:t>
            </w:r>
            <w:r>
              <w:rPr>
                <w:rFonts w:hint="eastAsia"/>
              </w:rPr>
              <w:t>个；</w:t>
            </w:r>
          </w:p>
          <w:p w:rsidR="00620982" w:rsidRDefault="00B60C1E" w:rsidP="0039477E">
            <w:pPr>
              <w:pStyle w:val="a5"/>
              <w:spacing w:after="20" w:line="360" w:lineRule="auto"/>
            </w:pPr>
            <w:r>
              <w:rPr>
                <w:rFonts w:hint="eastAsia"/>
              </w:rPr>
              <w:t>29.zigbee</w:t>
            </w:r>
            <w:r>
              <w:rPr>
                <w:rFonts w:hint="eastAsia"/>
              </w:rPr>
              <w:t>无线通信模块≥</w:t>
            </w:r>
            <w:r>
              <w:rPr>
                <w:rFonts w:hint="eastAsia"/>
              </w:rPr>
              <w:t>2</w:t>
            </w:r>
            <w:r>
              <w:rPr>
                <w:rFonts w:hint="eastAsia"/>
              </w:rPr>
              <w:t>个，主芯片采用</w:t>
            </w:r>
            <w:r>
              <w:rPr>
                <w:rFonts w:hint="eastAsia"/>
              </w:rPr>
              <w:t>CC2530F256</w:t>
            </w:r>
            <w:r>
              <w:rPr>
                <w:rFonts w:hint="eastAsia"/>
              </w:rPr>
              <w:t>，</w:t>
            </w:r>
            <w:r>
              <w:rPr>
                <w:rFonts w:hint="eastAsia"/>
              </w:rPr>
              <w:t>256K Flash</w:t>
            </w:r>
            <w:r>
              <w:rPr>
                <w:rFonts w:hint="eastAsia"/>
              </w:rPr>
              <w:t>，</w:t>
            </w:r>
            <w:r>
              <w:rPr>
                <w:rFonts w:hint="eastAsia"/>
              </w:rPr>
              <w:t>8K RAM</w:t>
            </w:r>
            <w:r>
              <w:rPr>
                <w:rFonts w:hint="eastAsia"/>
              </w:rPr>
              <w:t>，内置</w:t>
            </w:r>
            <w:r>
              <w:rPr>
                <w:rFonts w:hint="eastAsia"/>
              </w:rPr>
              <w:t>8051</w:t>
            </w:r>
            <w:r>
              <w:rPr>
                <w:rFonts w:hint="eastAsia"/>
              </w:rPr>
              <w:t>单片机及无线收发器，支持</w:t>
            </w:r>
            <w:r>
              <w:rPr>
                <w:rFonts w:hint="eastAsia"/>
              </w:rPr>
              <w:t>11-26</w:t>
            </w:r>
            <w:r>
              <w:rPr>
                <w:rFonts w:hint="eastAsia"/>
              </w:rPr>
              <w:t>信道更改，支持点播、组播、广播多种类型数据通信，支持自动组网、网络自愈功能和串口切换功能，通过跳线方式，可将通讯线路进行切换；</w:t>
            </w:r>
          </w:p>
          <w:p w:rsidR="00620982" w:rsidRDefault="00B60C1E" w:rsidP="0039477E">
            <w:pPr>
              <w:pStyle w:val="a5"/>
              <w:spacing w:after="20" w:line="360" w:lineRule="auto"/>
            </w:pPr>
            <w:r>
              <w:rPr>
                <w:rFonts w:hint="eastAsia"/>
              </w:rPr>
              <w:t>30.zigbee</w:t>
            </w:r>
            <w:r>
              <w:rPr>
                <w:rFonts w:hint="eastAsia"/>
              </w:rPr>
              <w:t>无线通信模块≥</w:t>
            </w:r>
            <w:r>
              <w:rPr>
                <w:rFonts w:hint="eastAsia"/>
              </w:rPr>
              <w:t>1</w:t>
            </w:r>
            <w:r>
              <w:rPr>
                <w:rFonts w:hint="eastAsia"/>
              </w:rPr>
              <w:t>个，主芯片采用</w:t>
            </w:r>
            <w:r>
              <w:rPr>
                <w:rFonts w:hint="eastAsia"/>
              </w:rPr>
              <w:t>CC2530F256</w:t>
            </w:r>
            <w:r>
              <w:rPr>
                <w:rFonts w:hint="eastAsia"/>
              </w:rPr>
              <w:t>，</w:t>
            </w:r>
            <w:r>
              <w:rPr>
                <w:rFonts w:hint="eastAsia"/>
              </w:rPr>
              <w:t>256K Flash</w:t>
            </w:r>
            <w:r>
              <w:rPr>
                <w:rFonts w:hint="eastAsia"/>
              </w:rPr>
              <w:t>，</w:t>
            </w:r>
            <w:r>
              <w:rPr>
                <w:rFonts w:hint="eastAsia"/>
              </w:rPr>
              <w:t>8K RAM</w:t>
            </w:r>
            <w:r>
              <w:rPr>
                <w:rFonts w:hint="eastAsia"/>
              </w:rPr>
              <w:t>，内置</w:t>
            </w:r>
            <w:r>
              <w:rPr>
                <w:rFonts w:hint="eastAsia"/>
              </w:rPr>
              <w:t>8051</w:t>
            </w:r>
            <w:r>
              <w:rPr>
                <w:rFonts w:hint="eastAsia"/>
              </w:rPr>
              <w:t>单片机及无线收发器，支持</w:t>
            </w:r>
            <w:r>
              <w:rPr>
                <w:rFonts w:hint="eastAsia"/>
              </w:rPr>
              <w:t>11-26</w:t>
            </w:r>
            <w:r>
              <w:rPr>
                <w:rFonts w:hint="eastAsia"/>
              </w:rPr>
              <w:t>信道更改，支持点播、组播、广播多种类型数据通信，支持自动组网、网络自愈功能和串口切换功能，通过跳线方式，可将通讯线路进行切换；</w:t>
            </w:r>
          </w:p>
          <w:p w:rsidR="00620982" w:rsidRDefault="00B60C1E" w:rsidP="0039477E">
            <w:pPr>
              <w:pStyle w:val="a5"/>
              <w:spacing w:after="20" w:line="360" w:lineRule="auto"/>
            </w:pPr>
            <w:r>
              <w:rPr>
                <w:rFonts w:hint="eastAsia"/>
              </w:rPr>
              <w:t>31.</w:t>
            </w:r>
            <w:r>
              <w:rPr>
                <w:rFonts w:hint="eastAsia"/>
              </w:rPr>
              <w:t>蓝牙无线通信模块≥</w:t>
            </w:r>
            <w:r>
              <w:rPr>
                <w:rFonts w:hint="eastAsia"/>
              </w:rPr>
              <w:t>1</w:t>
            </w:r>
            <w:r>
              <w:rPr>
                <w:rFonts w:hint="eastAsia"/>
              </w:rPr>
              <w:t>个，采用低功耗蓝牙</w:t>
            </w:r>
            <w:r>
              <w:rPr>
                <w:rFonts w:hint="eastAsia"/>
              </w:rPr>
              <w:t>4.2</w:t>
            </w:r>
            <w:r>
              <w:rPr>
                <w:rFonts w:hint="eastAsia"/>
              </w:rPr>
              <w:t>芯片，并且向下兼容</w:t>
            </w:r>
            <w:r>
              <w:rPr>
                <w:rFonts w:hint="eastAsia"/>
              </w:rPr>
              <w:t>V4.0/4.1</w:t>
            </w:r>
            <w:r>
              <w:rPr>
                <w:rFonts w:hint="eastAsia"/>
              </w:rPr>
              <w:t>，传输类型：蓝牙转</w:t>
            </w:r>
            <w:r>
              <w:rPr>
                <w:rFonts w:hint="eastAsia"/>
              </w:rPr>
              <w:t>UART</w:t>
            </w:r>
            <w:r>
              <w:rPr>
                <w:rFonts w:hint="eastAsia"/>
              </w:rPr>
              <w:t>数据传输，具备主从一体功能，支持快速切换，支持多种配置方式，串口</w:t>
            </w:r>
            <w:r>
              <w:rPr>
                <w:rFonts w:hint="eastAsia"/>
              </w:rPr>
              <w:t>AT</w:t>
            </w:r>
            <w:r>
              <w:rPr>
                <w:rFonts w:hint="eastAsia"/>
              </w:rPr>
              <w:t>指令，透传</w:t>
            </w:r>
            <w:r>
              <w:rPr>
                <w:rFonts w:hint="eastAsia"/>
              </w:rPr>
              <w:t>AT</w:t>
            </w:r>
            <w:r>
              <w:rPr>
                <w:rFonts w:hint="eastAsia"/>
              </w:rPr>
              <w:t>指令，支持</w:t>
            </w:r>
            <w:r>
              <w:rPr>
                <w:rFonts w:hint="eastAsia"/>
              </w:rPr>
              <w:t>1</w:t>
            </w:r>
            <w:r>
              <w:rPr>
                <w:rFonts w:hint="eastAsia"/>
              </w:rPr>
              <w:t>对多广播模式，内置</w:t>
            </w:r>
            <w:r>
              <w:rPr>
                <w:rFonts w:hint="eastAsia"/>
              </w:rPr>
              <w:t>iBeacon</w:t>
            </w:r>
            <w:r>
              <w:rPr>
                <w:rFonts w:hint="eastAsia"/>
              </w:rPr>
              <w:lastRenderedPageBreak/>
              <w:t>协议，支持</w:t>
            </w:r>
            <w:r>
              <w:rPr>
                <w:rFonts w:hint="eastAsia"/>
              </w:rPr>
              <w:t>Mesh</w:t>
            </w:r>
            <w:r>
              <w:rPr>
                <w:rFonts w:hint="eastAsia"/>
              </w:rPr>
              <w:t>组网，快速实现蓝牙自组网络及蓝牙转</w:t>
            </w:r>
            <w:r>
              <w:rPr>
                <w:rFonts w:hint="eastAsia"/>
              </w:rPr>
              <w:t>UART</w:t>
            </w:r>
            <w:r>
              <w:rPr>
                <w:rFonts w:hint="eastAsia"/>
              </w:rPr>
              <w:t>数据传输；</w:t>
            </w:r>
          </w:p>
          <w:p w:rsidR="00620982" w:rsidRDefault="00B60C1E" w:rsidP="0039477E">
            <w:pPr>
              <w:pStyle w:val="a5"/>
              <w:spacing w:after="20" w:line="360" w:lineRule="auto"/>
            </w:pPr>
            <w:r>
              <w:rPr>
                <w:rFonts w:hint="eastAsia"/>
              </w:rPr>
              <w:t>32.NFC</w:t>
            </w:r>
            <w:r>
              <w:rPr>
                <w:rFonts w:hint="eastAsia"/>
              </w:rPr>
              <w:t>模块≥</w:t>
            </w:r>
            <w:r>
              <w:rPr>
                <w:rFonts w:hint="eastAsia"/>
              </w:rPr>
              <w:t>1</w:t>
            </w:r>
            <w:r>
              <w:rPr>
                <w:rFonts w:hint="eastAsia"/>
              </w:rPr>
              <w:t>个；</w:t>
            </w:r>
          </w:p>
          <w:p w:rsidR="00620982" w:rsidRDefault="00B60C1E" w:rsidP="0039477E">
            <w:pPr>
              <w:pStyle w:val="a5"/>
              <w:spacing w:after="20" w:line="360" w:lineRule="auto"/>
            </w:pPr>
            <w:r>
              <w:rPr>
                <w:rFonts w:hint="eastAsia"/>
              </w:rPr>
              <w:t>33.</w:t>
            </w:r>
            <w:r>
              <w:rPr>
                <w:rFonts w:hint="eastAsia"/>
              </w:rPr>
              <w:t>迷你交换机：≥</w:t>
            </w:r>
            <w:r>
              <w:rPr>
                <w:rFonts w:hint="eastAsia"/>
              </w:rPr>
              <w:t>1</w:t>
            </w:r>
            <w:r>
              <w:rPr>
                <w:rFonts w:hint="eastAsia"/>
              </w:rPr>
              <w:t>个，尺寸不大于</w:t>
            </w:r>
            <w:r>
              <w:rPr>
                <w:rFonts w:hint="eastAsia"/>
              </w:rPr>
              <w:t>57mm*57*18mm</w:t>
            </w:r>
            <w:r>
              <w:rPr>
                <w:rFonts w:hint="eastAsia"/>
              </w:rPr>
              <w:t>；无线速率≥</w:t>
            </w:r>
            <w:r>
              <w:rPr>
                <w:rFonts w:hint="eastAsia"/>
              </w:rPr>
              <w:t>300Mbps</w:t>
            </w:r>
            <w:r>
              <w:rPr>
                <w:rFonts w:hint="eastAsia"/>
              </w:rPr>
              <w:t>；内置智能全向天线；包含</w:t>
            </w:r>
            <w:r>
              <w:rPr>
                <w:rFonts w:hint="eastAsia"/>
              </w:rPr>
              <w:t>WAN/LAN</w:t>
            </w:r>
            <w:r>
              <w:rPr>
                <w:rFonts w:hint="eastAsia"/>
              </w:rPr>
              <w:t>口，</w:t>
            </w:r>
            <w:r>
              <w:rPr>
                <w:rFonts w:hint="eastAsia"/>
              </w:rPr>
              <w:t>MicroUSB</w:t>
            </w:r>
            <w:r>
              <w:rPr>
                <w:rFonts w:hint="eastAsia"/>
              </w:rPr>
              <w:t>接口；支持</w:t>
            </w:r>
            <w:r>
              <w:rPr>
                <w:rFonts w:hint="eastAsia"/>
              </w:rPr>
              <w:t>IEEE 802.11n\b\g\</w:t>
            </w:r>
            <w:r>
              <w:rPr>
                <w:rFonts w:hint="eastAsia"/>
              </w:rPr>
              <w:t>；</w:t>
            </w:r>
          </w:p>
          <w:p w:rsidR="00620982" w:rsidRDefault="00B60C1E" w:rsidP="0039477E">
            <w:pPr>
              <w:pStyle w:val="a5"/>
              <w:spacing w:after="20" w:line="360" w:lineRule="auto"/>
            </w:pPr>
            <w:r>
              <w:rPr>
                <w:rFonts w:hint="eastAsia"/>
              </w:rPr>
              <w:t>二、智慧教学系统（仅需提供一套系统供教学使用）</w:t>
            </w:r>
          </w:p>
          <w:p w:rsidR="00620982" w:rsidRDefault="00B60C1E" w:rsidP="0039477E">
            <w:pPr>
              <w:pStyle w:val="a5"/>
              <w:spacing w:after="20" w:line="360" w:lineRule="auto"/>
            </w:pPr>
            <w:r>
              <w:rPr>
                <w:rFonts w:hint="eastAsia"/>
              </w:rPr>
              <w:t>1.</w:t>
            </w:r>
            <w:r>
              <w:rPr>
                <w:rFonts w:hint="eastAsia"/>
              </w:rPr>
              <w:t>平台至少支持大屏可视化、</w:t>
            </w:r>
            <w:r>
              <w:rPr>
                <w:rFonts w:hint="eastAsia"/>
              </w:rPr>
              <w:t>web</w:t>
            </w:r>
            <w:r>
              <w:rPr>
                <w:rFonts w:hint="eastAsia"/>
              </w:rPr>
              <w:t>端使用和移动</w:t>
            </w:r>
            <w:r>
              <w:rPr>
                <w:rFonts w:hint="eastAsia"/>
              </w:rPr>
              <w:t>app</w:t>
            </w:r>
            <w:r>
              <w:rPr>
                <w:rFonts w:hint="eastAsia"/>
              </w:rPr>
              <w:t>端使用；同时支持跨平台部署，支持私有云部署、混合云部署以及本地化部署；</w:t>
            </w:r>
          </w:p>
          <w:p w:rsidR="00620982" w:rsidRDefault="00B60C1E" w:rsidP="0039477E">
            <w:pPr>
              <w:pStyle w:val="a5"/>
              <w:spacing w:after="20" w:line="360" w:lineRule="auto"/>
            </w:pPr>
            <w:r>
              <w:rPr>
                <w:rFonts w:hint="eastAsia"/>
              </w:rPr>
              <w:t>2.</w:t>
            </w:r>
            <w:r>
              <w:rPr>
                <w:rFonts w:hint="eastAsia"/>
              </w:rPr>
              <w:t>系统采用</w:t>
            </w:r>
            <w:r>
              <w:rPr>
                <w:rFonts w:hint="eastAsia"/>
              </w:rPr>
              <w:t>B/S</w:t>
            </w:r>
            <w:r>
              <w:rPr>
                <w:rFonts w:hint="eastAsia"/>
              </w:rPr>
              <w:t>架构，实现全校教学大数据的实时多地采集，并为院级、授课老师、学生等提供不同层级的功能区域；</w:t>
            </w:r>
          </w:p>
          <w:p w:rsidR="00620982" w:rsidRDefault="00B60C1E" w:rsidP="0039477E">
            <w:pPr>
              <w:pStyle w:val="a5"/>
              <w:spacing w:after="20" w:line="360" w:lineRule="auto"/>
            </w:pPr>
            <w:r>
              <w:rPr>
                <w:rFonts w:hint="eastAsia"/>
              </w:rPr>
              <w:t>3.</w:t>
            </w:r>
            <w:r>
              <w:rPr>
                <w:rFonts w:hint="eastAsia"/>
              </w:rPr>
              <w:t>兼容性原则：平台能够最大限度对各种主流浏览器兼容，页面大小能随分辨率自适应大小；手机要能兼容主流操作系统，系统架构要采用</w:t>
            </w:r>
            <w:r>
              <w:rPr>
                <w:rFonts w:hint="eastAsia"/>
              </w:rPr>
              <w:t>Java</w:t>
            </w:r>
            <w:r>
              <w:rPr>
                <w:rFonts w:hint="eastAsia"/>
              </w:rPr>
              <w:t>成熟架构，技术先进，可扩展性强。</w:t>
            </w:r>
          </w:p>
          <w:p w:rsidR="00620982" w:rsidRDefault="00B60C1E" w:rsidP="0039477E">
            <w:pPr>
              <w:pStyle w:val="a5"/>
              <w:spacing w:after="20" w:line="360" w:lineRule="auto"/>
            </w:pPr>
            <w:r>
              <w:rPr>
                <w:rFonts w:hint="eastAsia"/>
              </w:rPr>
              <w:t>4.</w:t>
            </w:r>
            <w:r>
              <w:rPr>
                <w:rFonts w:hint="eastAsia"/>
              </w:rPr>
              <w:t>实用易用原则：系统应具有一致性、友好的客户化界面，易于使用和推广，并具有实际可操作性，使客户能够快速地掌握系统的使用；</w:t>
            </w:r>
          </w:p>
          <w:p w:rsidR="00620982" w:rsidRDefault="00B60C1E" w:rsidP="0039477E">
            <w:pPr>
              <w:pStyle w:val="a5"/>
              <w:spacing w:after="20" w:line="360" w:lineRule="auto"/>
            </w:pPr>
            <w:r>
              <w:rPr>
                <w:rFonts w:hint="eastAsia"/>
              </w:rPr>
              <w:t>5.</w:t>
            </w:r>
            <w:r>
              <w:rPr>
                <w:rFonts w:hint="eastAsia"/>
              </w:rPr>
              <w:t>可扩展性原则：系统方案能够适应网络和应用系统不断扩大的需求，以支持有价值的新兴应用；体现结构灵活，能够适应管理和服务高效率；保证系统升级、过度的可操作性，使系统能够方便地安全地向更高版本无缝升级；</w:t>
            </w:r>
          </w:p>
          <w:p w:rsidR="00620982" w:rsidRDefault="00B60C1E" w:rsidP="0039477E">
            <w:pPr>
              <w:pStyle w:val="a5"/>
              <w:spacing w:after="20" w:line="360" w:lineRule="auto"/>
            </w:pPr>
            <w:r>
              <w:rPr>
                <w:rFonts w:hint="eastAsia"/>
              </w:rPr>
              <w:t>6.</w:t>
            </w:r>
            <w:r>
              <w:rPr>
                <w:rFonts w:hint="eastAsia"/>
              </w:rPr>
              <w:t>安全性原则：保证系统数据处理的一致性，保证业务和数据不被非法侵入和修改伪造，保证数据不因意外情况丢失和损坏，使用系统平台的相关安全设置以及应用系统的安全性，保证整个系统的安全；系统根据用户要求采用机构控制和密码检验机制，保障不同用户具有相应的权限；</w:t>
            </w:r>
          </w:p>
          <w:p w:rsidR="00620982" w:rsidRDefault="00B60C1E" w:rsidP="0039477E">
            <w:pPr>
              <w:pStyle w:val="a5"/>
              <w:spacing w:after="20" w:line="360" w:lineRule="auto"/>
            </w:pPr>
            <w:r>
              <w:rPr>
                <w:rFonts w:hint="eastAsia"/>
              </w:rPr>
              <w:t>7.</w:t>
            </w:r>
            <w:r>
              <w:rPr>
                <w:rFonts w:hint="eastAsia"/>
              </w:rPr>
              <w:t>系统支持权限管理，包含菜单管理；组织架构管理；角色管理，按照角色进行自定义面板设置；用户管理同时支持用户密码重置功能；岗位级别管理。</w:t>
            </w:r>
          </w:p>
          <w:p w:rsidR="00620982" w:rsidRDefault="00B60C1E" w:rsidP="0039477E">
            <w:pPr>
              <w:pStyle w:val="a5"/>
              <w:spacing w:after="20" w:line="360" w:lineRule="auto"/>
            </w:pPr>
            <w:r>
              <w:rPr>
                <w:rFonts w:hint="eastAsia"/>
              </w:rPr>
              <w:t>8.</w:t>
            </w:r>
            <w:r>
              <w:rPr>
                <w:rFonts w:hint="eastAsia"/>
              </w:rPr>
              <w:t>支持系统管理，支持学期的自定义管理；支持校区、教学楼、楼层、教室等资源管理；教师职称统一管理。支持课程级别及技术体系及方向管理；支持日志的管理，方便快速追踪问题。</w:t>
            </w:r>
          </w:p>
          <w:p w:rsidR="00620982" w:rsidRDefault="00B60C1E" w:rsidP="0039477E">
            <w:pPr>
              <w:pStyle w:val="a5"/>
              <w:spacing w:after="20" w:line="360" w:lineRule="auto"/>
            </w:pPr>
            <w:r>
              <w:rPr>
                <w:rFonts w:hint="eastAsia"/>
              </w:rPr>
              <w:t>9.</w:t>
            </w:r>
            <w:r>
              <w:rPr>
                <w:rFonts w:hint="eastAsia"/>
              </w:rPr>
              <w:t>支持院系专业管理，通过树状结构展示层级关系，支持启用停用功能，支持专业图谱管理；班级管理，支持生活考勤（不限于晚自习、早操等）的添加与查看，支持班级的班会与干部竞选管理；学生管理，支持学生批量导入与删除功能，支持学生的访谈管理；老师管理，支持老师的批量导入功能，支持老师的职业证书管理；</w:t>
            </w:r>
          </w:p>
          <w:p w:rsidR="00620982" w:rsidRDefault="00B60C1E" w:rsidP="0039477E">
            <w:pPr>
              <w:pStyle w:val="a5"/>
              <w:spacing w:after="20" w:line="360" w:lineRule="auto"/>
            </w:pPr>
            <w:r>
              <w:rPr>
                <w:rFonts w:hint="eastAsia"/>
              </w:rPr>
              <w:t>10.</w:t>
            </w:r>
            <w:r>
              <w:rPr>
                <w:rFonts w:hint="eastAsia"/>
              </w:rPr>
              <w:t>支持课程资源管理，支持资源的知识点管理，同时知识点能关联对应的技术体系与方向；资源支持课件、视频、教案、题库等管理。课件、视频支持一次添加多个，上传后自动识别资源名称与页码</w:t>
            </w:r>
            <w:r>
              <w:rPr>
                <w:rFonts w:hint="eastAsia"/>
              </w:rPr>
              <w:t>/</w:t>
            </w:r>
            <w:r>
              <w:rPr>
                <w:rFonts w:hint="eastAsia"/>
              </w:rPr>
              <w:t>视频时长。</w:t>
            </w:r>
          </w:p>
          <w:p w:rsidR="00620982" w:rsidRDefault="00B60C1E" w:rsidP="0039477E">
            <w:pPr>
              <w:pStyle w:val="a5"/>
              <w:spacing w:after="20" w:line="360" w:lineRule="auto"/>
            </w:pPr>
            <w:r>
              <w:rPr>
                <w:rFonts w:hint="eastAsia"/>
              </w:rPr>
              <w:lastRenderedPageBreak/>
              <w:t>★</w:t>
            </w:r>
            <w:r>
              <w:rPr>
                <w:rFonts w:hint="eastAsia"/>
              </w:rPr>
              <w:t>11.</w:t>
            </w:r>
            <w:r>
              <w:rPr>
                <w:rFonts w:hint="eastAsia"/>
              </w:rPr>
              <w:t>支持课程建设：通过章节树来组装课程，方便实现课程的知识章节化，每一节都包含丰富的富媒体资源（教案、课件、视频，实验、作业）；只需简单几个步骤，就可以快速组装一门课程；同时支持设置课程的共享范围；课程复制功能，实现相似课程快速组装。支持列表与图文列表切换。</w:t>
            </w:r>
          </w:p>
          <w:p w:rsidR="00620982" w:rsidRDefault="00B60C1E" w:rsidP="0039477E">
            <w:pPr>
              <w:pStyle w:val="a5"/>
              <w:spacing w:after="20" w:line="360" w:lineRule="auto"/>
            </w:pPr>
            <w:r>
              <w:rPr>
                <w:rFonts w:hint="eastAsia"/>
              </w:rPr>
              <w:t>12.</w:t>
            </w:r>
            <w:r>
              <w:rPr>
                <w:rFonts w:hint="eastAsia"/>
              </w:rPr>
              <w:t>支持课程审核：课程组装完毕，支持按资源进行单个或是批量进行提交，审核通过后会生成课程大纲，应用于教学，提升教学资源的质量。同时也支持教案</w:t>
            </w:r>
            <w:r>
              <w:rPr>
                <w:rFonts w:hint="eastAsia"/>
              </w:rPr>
              <w:t>/</w:t>
            </w:r>
            <w:r>
              <w:rPr>
                <w:rFonts w:hint="eastAsia"/>
              </w:rPr>
              <w:t>大纲审核。同时审核功能支持灵活配置。</w:t>
            </w:r>
          </w:p>
          <w:p w:rsidR="00620982" w:rsidRDefault="00B60C1E" w:rsidP="0039477E">
            <w:pPr>
              <w:pStyle w:val="a5"/>
              <w:spacing w:after="20" w:line="360" w:lineRule="auto"/>
            </w:pPr>
            <w:r>
              <w:rPr>
                <w:rFonts w:hint="eastAsia"/>
              </w:rPr>
              <w:t>★</w:t>
            </w:r>
            <w:r>
              <w:rPr>
                <w:rFonts w:hint="eastAsia"/>
              </w:rPr>
              <w:t>13.</w:t>
            </w:r>
            <w:r>
              <w:rPr>
                <w:rFonts w:hint="eastAsia"/>
              </w:rPr>
              <w:t>生成课程知识图谱，根据课程资源绑定的知识点，自动生成课程的知识图谱；课程知识图谱与技能点：知识点和技能点是课程的重要组成部分，关联试题等，老师可以根据知识点和技能点出错的概率了解学生的掌握情况，帮助授课老师进行相应的教学调整；</w:t>
            </w:r>
          </w:p>
          <w:p w:rsidR="00620982" w:rsidRDefault="00B60C1E" w:rsidP="0039477E">
            <w:pPr>
              <w:pStyle w:val="a5"/>
              <w:spacing w:after="20" w:line="360" w:lineRule="auto"/>
            </w:pPr>
            <w:r>
              <w:rPr>
                <w:rFonts w:hint="eastAsia"/>
              </w:rPr>
              <w:t>14.</w:t>
            </w:r>
            <w:r>
              <w:rPr>
                <w:rFonts w:hint="eastAsia"/>
              </w:rPr>
              <w:t>课程发布：支持课程发布到首页，发布过程中可对课程进行付费、免费、试听等功能设置。学生可以通过首页进行课程在线学习，学习过程中添加评论、答疑、笔记；课程学习的过程数据会记录，并自动生成学生课程进度。支持对课程进行收藏，方便后期进阶学习，提升学生主动学习的能力。</w:t>
            </w:r>
          </w:p>
          <w:p w:rsidR="00620982" w:rsidRDefault="00B60C1E" w:rsidP="0039477E">
            <w:pPr>
              <w:pStyle w:val="a5"/>
              <w:spacing w:after="20" w:line="360" w:lineRule="auto"/>
            </w:pPr>
            <w:r>
              <w:rPr>
                <w:rFonts w:hint="eastAsia"/>
              </w:rPr>
              <w:t>15.</w:t>
            </w:r>
            <w:r>
              <w:rPr>
                <w:rFonts w:hint="eastAsia"/>
              </w:rPr>
              <w:t>支持学生端展示课程学习总数、累计学习时长、整体学习进度；按照课程标签展示学生所学全部课程，方便后期学习快速定位课程复习；</w:t>
            </w:r>
          </w:p>
          <w:p w:rsidR="00620982" w:rsidRDefault="00B60C1E" w:rsidP="0039477E">
            <w:pPr>
              <w:pStyle w:val="a5"/>
              <w:spacing w:after="20" w:line="360" w:lineRule="auto"/>
            </w:pPr>
            <w:r>
              <w:rPr>
                <w:rFonts w:hint="eastAsia"/>
              </w:rPr>
              <w:t>★</w:t>
            </w:r>
            <w:r>
              <w:rPr>
                <w:rFonts w:hint="eastAsia"/>
              </w:rPr>
              <w:t>16.</w:t>
            </w:r>
            <w:r>
              <w:rPr>
                <w:rFonts w:hint="eastAsia"/>
              </w:rPr>
              <w:t>生成学生技能地图：生成技能地图：通过学生学习的课程，来智能分析学生所学技能，欠缺技能，协助学生来提升技能、根据技能能进行对应的企业岗位的智能推荐，提升就业机会。</w:t>
            </w:r>
          </w:p>
          <w:p w:rsidR="00620982" w:rsidRDefault="00B60C1E" w:rsidP="0039477E">
            <w:pPr>
              <w:pStyle w:val="a5"/>
              <w:spacing w:after="20" w:line="360" w:lineRule="auto"/>
            </w:pPr>
            <w:r>
              <w:rPr>
                <w:rFonts w:hint="eastAsia"/>
              </w:rPr>
              <w:t>17.</w:t>
            </w:r>
            <w:r>
              <w:rPr>
                <w:rFonts w:hint="eastAsia"/>
              </w:rPr>
              <w:t>题库管理：支持按照不同的技术体系与技术方向进行题库建设；题库支持多种类型习题包含单选题、多选题、填空题、判断题、简答题、编程题等类型；习题库支持题目的单条录入、多条录入；为学校发展积累丰富的教育教学资源，形成学校优质资源和特色资源；</w:t>
            </w:r>
          </w:p>
          <w:p w:rsidR="00620982" w:rsidRDefault="00B60C1E" w:rsidP="0039477E">
            <w:pPr>
              <w:pStyle w:val="a5"/>
              <w:spacing w:after="20" w:line="360" w:lineRule="auto"/>
            </w:pPr>
            <w:r>
              <w:rPr>
                <w:rFonts w:hint="eastAsia"/>
              </w:rPr>
              <w:t>18.</w:t>
            </w:r>
            <w:r>
              <w:rPr>
                <w:rFonts w:hint="eastAsia"/>
              </w:rPr>
              <w:t>平台支持校历管理；教学计划支持列表与图文列表切换展示；支持教学计划归档；支持教学课表单条或是批量添加；支持单双周的排课模式；支持每堂课的考勤分析及出勤率；</w:t>
            </w:r>
          </w:p>
          <w:p w:rsidR="00620982" w:rsidRDefault="00B60C1E" w:rsidP="0039477E">
            <w:pPr>
              <w:pStyle w:val="a5"/>
              <w:spacing w:after="20" w:line="360" w:lineRule="auto"/>
            </w:pPr>
            <w:r>
              <w:rPr>
                <w:rFonts w:hint="eastAsia"/>
              </w:rPr>
              <w:t>★</w:t>
            </w:r>
            <w:r>
              <w:rPr>
                <w:rFonts w:hint="eastAsia"/>
              </w:rPr>
              <w:t>19.</w:t>
            </w:r>
            <w:r>
              <w:rPr>
                <w:rFonts w:hint="eastAsia"/>
              </w:rPr>
              <w:t>课堂教学支持普通教学与翻转课堂教学两种模式；翻转课程支持签到活动、提问活动、测验活动、小组</w:t>
            </w:r>
            <w:r>
              <w:rPr>
                <w:rFonts w:hint="eastAsia"/>
              </w:rPr>
              <w:t>pk</w:t>
            </w:r>
            <w:r>
              <w:rPr>
                <w:rFonts w:hint="eastAsia"/>
              </w:rPr>
              <w:t>、头脑风暴、投票、作业、笔记等活动形式；对于每堂课能展示课后分析，分析每人课前、课中、课后学习情况。课中能通过大屏展示课堂活动的参与情况。提升学生课堂参与度。</w:t>
            </w:r>
          </w:p>
          <w:p w:rsidR="00620982" w:rsidRDefault="00B60C1E" w:rsidP="0039477E">
            <w:pPr>
              <w:pStyle w:val="a5"/>
              <w:spacing w:after="20" w:line="360" w:lineRule="auto"/>
            </w:pPr>
            <w:r>
              <w:rPr>
                <w:rFonts w:hint="eastAsia"/>
              </w:rPr>
              <w:t>★</w:t>
            </w:r>
            <w:r>
              <w:rPr>
                <w:rFonts w:hint="eastAsia"/>
              </w:rPr>
              <w:t>20.</w:t>
            </w:r>
            <w:r>
              <w:rPr>
                <w:rFonts w:hint="eastAsia"/>
              </w:rPr>
              <w:t>支持每门课程教学计划的权重设置，通过设置不同教学活动类型的权重值，自动生成学生的课程综合成绩；支持问卷管理，方便查看学生对老师的教学评价，根据反馈意见提升老师的教学质量，针对每门课程教学完毕后，会自动生成三个</w:t>
            </w:r>
            <w:r>
              <w:rPr>
                <w:rFonts w:hint="eastAsia"/>
              </w:rPr>
              <w:lastRenderedPageBreak/>
              <w:t>维度的分析，课程分析、讲师分析、学情分析等。</w:t>
            </w:r>
          </w:p>
          <w:p w:rsidR="00620982" w:rsidRDefault="00B60C1E" w:rsidP="0039477E">
            <w:pPr>
              <w:pStyle w:val="a5"/>
              <w:spacing w:after="20" w:line="360" w:lineRule="auto"/>
            </w:pPr>
            <w:r>
              <w:rPr>
                <w:rFonts w:hint="eastAsia"/>
              </w:rPr>
              <w:t>★</w:t>
            </w:r>
            <w:r>
              <w:rPr>
                <w:rFonts w:hint="eastAsia"/>
              </w:rPr>
              <w:t>21.</w:t>
            </w:r>
            <w:r>
              <w:rPr>
                <w:rFonts w:hint="eastAsia"/>
              </w:rPr>
              <w:t>平台支持作业的发布，作业类型支持题库、附件、登分等多种类型方式；题库类型的作业支持普通手动作业和随机作业方式；作业发布后支持整卷展示和单题展示模式；支持对未提交作业的学生进行提醒功能；作业发布时支持设置学生组内互评与老师批阅等批阅方式。</w:t>
            </w:r>
          </w:p>
          <w:p w:rsidR="00620982" w:rsidRDefault="00B60C1E" w:rsidP="0039477E">
            <w:pPr>
              <w:pStyle w:val="a5"/>
              <w:spacing w:after="20" w:line="360" w:lineRule="auto"/>
            </w:pPr>
            <w:r>
              <w:rPr>
                <w:rFonts w:hint="eastAsia"/>
              </w:rPr>
              <w:t>22.</w:t>
            </w:r>
            <w:r>
              <w:rPr>
                <w:rFonts w:hint="eastAsia"/>
              </w:rPr>
              <w:t>平台支持学生工作台提醒：包括上课提醒、作业发布提醒、班会提醒、竞选班委提醒等；通过提醒页面进入相应的任务界面；防止消息漏看。看板支持展示当日课表，并可通过本周、本月进行切换。</w:t>
            </w:r>
          </w:p>
          <w:p w:rsidR="00620982" w:rsidRDefault="00B60C1E" w:rsidP="0039477E">
            <w:pPr>
              <w:pStyle w:val="a5"/>
              <w:spacing w:after="20" w:line="360" w:lineRule="auto"/>
            </w:pPr>
            <w:r>
              <w:rPr>
                <w:rFonts w:hint="eastAsia"/>
              </w:rPr>
              <w:t>23.</w:t>
            </w:r>
            <w:r>
              <w:rPr>
                <w:rFonts w:hint="eastAsia"/>
              </w:rPr>
              <w:t>平台支持在线提交作业；中断后保存作业；客观题支持提交后自动批改，主观题在线手动批阅，最终得出答题分数；批改作业后查看作业成绩，查看错题解析，对错题进行习题收藏；同时支持上传附件作业；接受作业互评任务，支持为组内或是其他学生进行作业打分。</w:t>
            </w:r>
          </w:p>
          <w:p w:rsidR="00620982" w:rsidRDefault="00B60C1E" w:rsidP="0039477E">
            <w:pPr>
              <w:pStyle w:val="a5"/>
              <w:spacing w:after="20" w:line="360" w:lineRule="auto"/>
            </w:pPr>
            <w:r>
              <w:rPr>
                <w:rFonts w:hint="eastAsia"/>
              </w:rPr>
              <w:t>24.</w:t>
            </w:r>
            <w:r>
              <w:rPr>
                <w:rFonts w:hint="eastAsia"/>
              </w:rPr>
              <w:t>平台支持学生端翻转课堂学习，课堂在线签到，支持多种签到模式，例如二维码签到、</w:t>
            </w:r>
            <w:r>
              <w:rPr>
                <w:rFonts w:hint="eastAsia"/>
              </w:rPr>
              <w:t>web</w:t>
            </w:r>
            <w:r>
              <w:rPr>
                <w:rFonts w:hint="eastAsia"/>
              </w:rPr>
              <w:t>点名；举手抢答；在线测验；小组</w:t>
            </w:r>
            <w:r>
              <w:rPr>
                <w:rFonts w:hint="eastAsia"/>
              </w:rPr>
              <w:t>pk</w:t>
            </w:r>
            <w:r>
              <w:rPr>
                <w:rFonts w:hint="eastAsia"/>
              </w:rPr>
              <w:t>；头脑风暴；投票等多场景互动学习。平台为学生课前预习，课中参与课堂活动，课后复习提供支撑，自动采集学生学习时间，记录学习过程。通过学生过程的记录完善学生的个人技能地图。</w:t>
            </w:r>
          </w:p>
          <w:p w:rsidR="00620982" w:rsidRDefault="00B60C1E" w:rsidP="0039477E">
            <w:pPr>
              <w:pStyle w:val="a5"/>
              <w:spacing w:after="20" w:line="360" w:lineRule="auto"/>
            </w:pPr>
            <w:r>
              <w:rPr>
                <w:rFonts w:hint="eastAsia"/>
              </w:rPr>
              <w:t>25.</w:t>
            </w:r>
            <w:r>
              <w:rPr>
                <w:rFonts w:hint="eastAsia"/>
              </w:rPr>
              <w:t>平台支持选课管理：支持老师发布选修课程（专业选修与公共选修）；课程发布后支持学生在线选课，查看课程及授课老师详情；支持老师手动添加选修的学生；选修课也支持考勤、翻转课程、考试等教学过程管理。</w:t>
            </w:r>
          </w:p>
          <w:p w:rsidR="00620982" w:rsidRDefault="00B60C1E" w:rsidP="0039477E">
            <w:pPr>
              <w:pStyle w:val="a5"/>
              <w:spacing w:after="20" w:line="360" w:lineRule="auto"/>
            </w:pPr>
            <w:r>
              <w:rPr>
                <w:rFonts w:hint="eastAsia"/>
              </w:rPr>
              <w:t>三、课程资源（仅需提供一套课程资源供教学使用）</w:t>
            </w:r>
          </w:p>
          <w:p w:rsidR="00620982" w:rsidRDefault="00B60C1E" w:rsidP="0039477E">
            <w:pPr>
              <w:pStyle w:val="a5"/>
              <w:spacing w:after="20" w:line="360" w:lineRule="auto"/>
            </w:pPr>
            <w:r>
              <w:rPr>
                <w:rFonts w:hint="eastAsia"/>
              </w:rPr>
              <w:t>（一）《</w:t>
            </w:r>
            <w:r>
              <w:rPr>
                <w:rFonts w:hint="eastAsia"/>
              </w:rPr>
              <w:t>ArkTS</w:t>
            </w:r>
            <w:r>
              <w:rPr>
                <w:rFonts w:hint="eastAsia"/>
              </w:rPr>
              <w:t>程序设计》课程【需提供资源截图证明并加盖厂商公章】</w:t>
            </w:r>
          </w:p>
          <w:p w:rsidR="00620982" w:rsidRDefault="00B60C1E" w:rsidP="0039477E">
            <w:pPr>
              <w:pStyle w:val="a5"/>
              <w:spacing w:after="20" w:line="360" w:lineRule="auto"/>
            </w:pPr>
            <w:r>
              <w:rPr>
                <w:rFonts w:hint="eastAsia"/>
              </w:rPr>
              <w:t>1.</w:t>
            </w:r>
            <w:r>
              <w:rPr>
                <w:rFonts w:hint="eastAsia"/>
              </w:rPr>
              <w:t>《</w:t>
            </w:r>
            <w:r>
              <w:rPr>
                <w:rFonts w:hint="eastAsia"/>
              </w:rPr>
              <w:t>ArkTS</w:t>
            </w:r>
            <w:r>
              <w:rPr>
                <w:rFonts w:hint="eastAsia"/>
              </w:rPr>
              <w:t>程序设计》教学大纲不少于</w:t>
            </w:r>
            <w:r>
              <w:rPr>
                <w:rFonts w:hint="eastAsia"/>
              </w:rPr>
              <w:t>1</w:t>
            </w:r>
            <w:r>
              <w:rPr>
                <w:rFonts w:hint="eastAsia"/>
              </w:rPr>
              <w:t>个；</w:t>
            </w:r>
          </w:p>
          <w:p w:rsidR="00620982" w:rsidRDefault="00B60C1E" w:rsidP="0039477E">
            <w:pPr>
              <w:pStyle w:val="a5"/>
              <w:spacing w:after="20" w:line="360" w:lineRule="auto"/>
            </w:pPr>
            <w:r>
              <w:rPr>
                <w:rFonts w:hint="eastAsia"/>
              </w:rPr>
              <w:t>2.</w:t>
            </w:r>
            <w:r>
              <w:rPr>
                <w:rFonts w:hint="eastAsia"/>
              </w:rPr>
              <w:t>《</w:t>
            </w:r>
            <w:r>
              <w:rPr>
                <w:rFonts w:hint="eastAsia"/>
              </w:rPr>
              <w:t>ArkTS</w:t>
            </w:r>
            <w:r>
              <w:rPr>
                <w:rFonts w:hint="eastAsia"/>
              </w:rPr>
              <w:t>程序设计》课件</w:t>
            </w:r>
            <w:r>
              <w:rPr>
                <w:rFonts w:hint="eastAsia"/>
              </w:rPr>
              <w:t>PPT</w:t>
            </w:r>
            <w:r>
              <w:rPr>
                <w:rFonts w:hint="eastAsia"/>
              </w:rPr>
              <w:t>不少于</w:t>
            </w:r>
            <w:r>
              <w:rPr>
                <w:rFonts w:hint="eastAsia"/>
              </w:rPr>
              <w:t>10</w:t>
            </w:r>
            <w:r>
              <w:rPr>
                <w:rFonts w:hint="eastAsia"/>
              </w:rPr>
              <w:t>个；</w:t>
            </w:r>
          </w:p>
          <w:p w:rsidR="00620982" w:rsidRDefault="00B60C1E" w:rsidP="0039477E">
            <w:pPr>
              <w:pStyle w:val="a5"/>
              <w:spacing w:after="20" w:line="360" w:lineRule="auto"/>
            </w:pPr>
            <w:r>
              <w:rPr>
                <w:rFonts w:hint="eastAsia"/>
              </w:rPr>
              <w:t>3.</w:t>
            </w:r>
            <w:r>
              <w:rPr>
                <w:rFonts w:hint="eastAsia"/>
              </w:rPr>
              <w:t>《</w:t>
            </w:r>
            <w:r>
              <w:rPr>
                <w:rFonts w:hint="eastAsia"/>
              </w:rPr>
              <w:t>ArkTS</w:t>
            </w:r>
            <w:r>
              <w:rPr>
                <w:rFonts w:hint="eastAsia"/>
              </w:rPr>
              <w:t>程序设计》课程视频不少于</w:t>
            </w:r>
            <w:r>
              <w:rPr>
                <w:rFonts w:hint="eastAsia"/>
              </w:rPr>
              <w:t>40</w:t>
            </w:r>
            <w:r>
              <w:rPr>
                <w:rFonts w:hint="eastAsia"/>
              </w:rPr>
              <w:t>个；</w:t>
            </w:r>
          </w:p>
          <w:p w:rsidR="00620982" w:rsidRDefault="00B60C1E" w:rsidP="0039477E">
            <w:pPr>
              <w:pStyle w:val="a5"/>
              <w:spacing w:after="20" w:line="360" w:lineRule="auto"/>
            </w:pPr>
            <w:r>
              <w:rPr>
                <w:rFonts w:hint="eastAsia"/>
              </w:rPr>
              <w:t>4.</w:t>
            </w:r>
            <w:r>
              <w:rPr>
                <w:rFonts w:hint="eastAsia"/>
              </w:rPr>
              <w:t>《</w:t>
            </w:r>
            <w:r>
              <w:rPr>
                <w:rFonts w:hint="eastAsia"/>
              </w:rPr>
              <w:t>ArkTS</w:t>
            </w:r>
            <w:r>
              <w:rPr>
                <w:rFonts w:hint="eastAsia"/>
              </w:rPr>
              <w:t>程序设计》实验手册不少于</w:t>
            </w:r>
            <w:r>
              <w:rPr>
                <w:rFonts w:hint="eastAsia"/>
              </w:rPr>
              <w:t>5</w:t>
            </w:r>
            <w:r>
              <w:rPr>
                <w:rFonts w:hint="eastAsia"/>
              </w:rPr>
              <w:t>个；</w:t>
            </w:r>
          </w:p>
          <w:p w:rsidR="00620982" w:rsidRDefault="00B60C1E" w:rsidP="0039477E">
            <w:pPr>
              <w:pStyle w:val="a5"/>
              <w:spacing w:after="20" w:line="360" w:lineRule="auto"/>
            </w:pPr>
            <w:r>
              <w:rPr>
                <w:rFonts w:hint="eastAsia"/>
              </w:rPr>
              <w:t>5.</w:t>
            </w:r>
            <w:r>
              <w:rPr>
                <w:rFonts w:hint="eastAsia"/>
              </w:rPr>
              <w:t>《</w:t>
            </w:r>
            <w:r>
              <w:rPr>
                <w:rFonts w:hint="eastAsia"/>
              </w:rPr>
              <w:t>ArkTS</w:t>
            </w:r>
            <w:r>
              <w:rPr>
                <w:rFonts w:hint="eastAsia"/>
              </w:rPr>
              <w:t>程序设计》习题库中习题不少于</w:t>
            </w:r>
            <w:r>
              <w:rPr>
                <w:rFonts w:hint="eastAsia"/>
              </w:rPr>
              <w:t>150</w:t>
            </w:r>
            <w:r>
              <w:rPr>
                <w:rFonts w:hint="eastAsia"/>
              </w:rPr>
              <w:t>道；</w:t>
            </w:r>
          </w:p>
          <w:p w:rsidR="00620982" w:rsidRDefault="00B60C1E" w:rsidP="0039477E">
            <w:pPr>
              <w:pStyle w:val="a5"/>
              <w:spacing w:after="20" w:line="360" w:lineRule="auto"/>
            </w:pPr>
            <w:r>
              <w:rPr>
                <w:rFonts w:hint="eastAsia"/>
              </w:rPr>
              <w:t>6.</w:t>
            </w:r>
            <w:r>
              <w:rPr>
                <w:rFonts w:hint="eastAsia"/>
              </w:rPr>
              <w:t>《</w:t>
            </w:r>
            <w:r>
              <w:rPr>
                <w:rFonts w:hint="eastAsia"/>
              </w:rPr>
              <w:t>ArkTS</w:t>
            </w:r>
            <w:r>
              <w:rPr>
                <w:rFonts w:hint="eastAsia"/>
              </w:rPr>
              <w:t>程序设计》课程章节代码资源不少于</w:t>
            </w:r>
            <w:r>
              <w:rPr>
                <w:rFonts w:hint="eastAsia"/>
              </w:rPr>
              <w:t>6</w:t>
            </w:r>
            <w:r>
              <w:rPr>
                <w:rFonts w:hint="eastAsia"/>
              </w:rPr>
              <w:t>个；</w:t>
            </w:r>
          </w:p>
          <w:p w:rsidR="00620982" w:rsidRDefault="00B60C1E" w:rsidP="0039477E">
            <w:pPr>
              <w:pStyle w:val="a5"/>
              <w:spacing w:after="20" w:line="360" w:lineRule="auto"/>
            </w:pPr>
            <w:r>
              <w:rPr>
                <w:rFonts w:hint="eastAsia"/>
              </w:rPr>
              <w:t>7.</w:t>
            </w:r>
            <w:r>
              <w:rPr>
                <w:rFonts w:hint="eastAsia"/>
              </w:rPr>
              <w:t>《</w:t>
            </w:r>
            <w:r>
              <w:rPr>
                <w:rFonts w:hint="eastAsia"/>
              </w:rPr>
              <w:t>ArkTS</w:t>
            </w:r>
            <w:r>
              <w:rPr>
                <w:rFonts w:hint="eastAsia"/>
              </w:rPr>
              <w:t>程序设计》课程实验代码资源不少于</w:t>
            </w:r>
            <w:r>
              <w:rPr>
                <w:rFonts w:hint="eastAsia"/>
              </w:rPr>
              <w:t>7</w:t>
            </w:r>
            <w:r>
              <w:rPr>
                <w:rFonts w:hint="eastAsia"/>
              </w:rPr>
              <w:t>个；</w:t>
            </w:r>
          </w:p>
          <w:p w:rsidR="00620982" w:rsidRDefault="00B60C1E" w:rsidP="0039477E">
            <w:pPr>
              <w:pStyle w:val="a5"/>
              <w:spacing w:after="20" w:line="360" w:lineRule="auto"/>
            </w:pPr>
            <w:r>
              <w:rPr>
                <w:rFonts w:hint="eastAsia"/>
              </w:rPr>
              <w:t>（二）《基于</w:t>
            </w:r>
            <w:r>
              <w:rPr>
                <w:rFonts w:hint="eastAsia"/>
              </w:rPr>
              <w:t>OpenHarmony</w:t>
            </w:r>
            <w:r>
              <w:rPr>
                <w:rFonts w:hint="eastAsia"/>
              </w:rPr>
              <w:t>智慧农业系统综合开发实践》课程</w:t>
            </w:r>
          </w:p>
          <w:p w:rsidR="00620982" w:rsidRDefault="00B60C1E" w:rsidP="0039477E">
            <w:pPr>
              <w:pStyle w:val="a5"/>
              <w:spacing w:after="20" w:line="360" w:lineRule="auto"/>
            </w:pPr>
            <w:r>
              <w:rPr>
                <w:rFonts w:hint="eastAsia"/>
              </w:rPr>
              <w:t>1.</w:t>
            </w:r>
            <w:r>
              <w:rPr>
                <w:rFonts w:hint="eastAsia"/>
              </w:rPr>
              <w:t>课程支持不少于</w:t>
            </w:r>
            <w:r>
              <w:rPr>
                <w:rFonts w:hint="eastAsia"/>
              </w:rPr>
              <w:t>12</w:t>
            </w:r>
            <w:r>
              <w:rPr>
                <w:rFonts w:hint="eastAsia"/>
              </w:rPr>
              <w:t>课时授课使用。</w:t>
            </w:r>
          </w:p>
          <w:p w:rsidR="00620982" w:rsidRDefault="00B60C1E" w:rsidP="0039477E">
            <w:pPr>
              <w:pStyle w:val="a5"/>
              <w:spacing w:after="20" w:line="360" w:lineRule="auto"/>
            </w:pPr>
            <w:r>
              <w:rPr>
                <w:rFonts w:hint="eastAsia"/>
              </w:rPr>
              <w:t>★</w:t>
            </w:r>
            <w:r>
              <w:rPr>
                <w:rFonts w:hint="eastAsia"/>
              </w:rPr>
              <w:t>2.</w:t>
            </w:r>
            <w:r>
              <w:rPr>
                <w:rFonts w:hint="eastAsia"/>
              </w:rPr>
              <w:t>基于企业级项目开发进行实训，开发智慧农业综合应用，基于</w:t>
            </w:r>
            <w:r>
              <w:rPr>
                <w:rFonts w:hint="eastAsia"/>
              </w:rPr>
              <w:t>WIFI</w:t>
            </w:r>
            <w:r>
              <w:rPr>
                <w:rFonts w:hint="eastAsia"/>
              </w:rPr>
              <w:t>进行局域网组网，通过配备丰富的传感器实现相关气候以及农田的数据采集，采用</w:t>
            </w:r>
            <w:r>
              <w:rPr>
                <w:rFonts w:hint="eastAsia"/>
              </w:rPr>
              <w:t>TCP</w:t>
            </w:r>
            <w:r>
              <w:rPr>
                <w:rFonts w:hint="eastAsia"/>
              </w:rPr>
              <w:t>进行数据通信，并且实现相关设备间的联动业务，能够远程控制农场设备实现灯光设备、灌溉设备控制等。</w:t>
            </w:r>
          </w:p>
          <w:p w:rsidR="00620982" w:rsidRDefault="00B60C1E" w:rsidP="0039477E">
            <w:pPr>
              <w:pStyle w:val="a5"/>
              <w:spacing w:after="20" w:line="360" w:lineRule="auto"/>
            </w:pPr>
            <w:r>
              <w:rPr>
                <w:rFonts w:hint="eastAsia"/>
              </w:rPr>
              <w:lastRenderedPageBreak/>
              <w:t>3.</w:t>
            </w:r>
            <w:r>
              <w:rPr>
                <w:rFonts w:hint="eastAsia"/>
              </w:rPr>
              <w:t>课程涉及智慧农业项目使用包括但不限于温湿度传感器、可燃气体传感器、</w:t>
            </w:r>
            <w:r>
              <w:rPr>
                <w:rFonts w:hint="eastAsia"/>
              </w:rPr>
              <w:t>PM2.5</w:t>
            </w:r>
            <w:r>
              <w:rPr>
                <w:rFonts w:hint="eastAsia"/>
              </w:rPr>
              <w:t>传感器、土壤湿度传感器、</w:t>
            </w:r>
            <w:r>
              <w:rPr>
                <w:rFonts w:hint="eastAsia"/>
              </w:rPr>
              <w:t>PH</w:t>
            </w:r>
            <w:r>
              <w:rPr>
                <w:rFonts w:hint="eastAsia"/>
              </w:rPr>
              <w:t>值传感器、风速传感器、雨雪传感器、水泵节点、蜂鸣器执行器等外设。</w:t>
            </w:r>
          </w:p>
          <w:p w:rsidR="00620982" w:rsidRDefault="00B60C1E" w:rsidP="0039477E">
            <w:pPr>
              <w:pStyle w:val="a5"/>
              <w:spacing w:after="20" w:line="360" w:lineRule="auto"/>
            </w:pPr>
            <w:r>
              <w:rPr>
                <w:rFonts w:hint="eastAsia"/>
              </w:rPr>
              <w:t>4.</w:t>
            </w:r>
            <w:r>
              <w:rPr>
                <w:rFonts w:hint="eastAsia"/>
              </w:rPr>
              <w:t>配置</w:t>
            </w:r>
            <w:r>
              <w:rPr>
                <w:rFonts w:hint="eastAsia"/>
              </w:rPr>
              <w:t>PPT</w:t>
            </w:r>
            <w:r>
              <w:rPr>
                <w:rFonts w:hint="eastAsia"/>
              </w:rPr>
              <w:t>不少于</w:t>
            </w:r>
            <w:r>
              <w:rPr>
                <w:rFonts w:hint="eastAsia"/>
              </w:rPr>
              <w:t>6</w:t>
            </w:r>
            <w:r>
              <w:rPr>
                <w:rFonts w:hint="eastAsia"/>
              </w:rPr>
              <w:t>个，课件内容与教学大纲内容相符合，课件主题清晰，课件内容逻辑合理，内容直观、清晰，课件整体美观，色调搭配合理。【提供至少</w:t>
            </w:r>
            <w:r>
              <w:rPr>
                <w:rFonts w:hint="eastAsia"/>
              </w:rPr>
              <w:t>10</w:t>
            </w:r>
            <w:r>
              <w:rPr>
                <w:rFonts w:hint="eastAsia"/>
              </w:rPr>
              <w:t>页</w:t>
            </w:r>
            <w:r>
              <w:rPr>
                <w:rFonts w:hint="eastAsia"/>
              </w:rPr>
              <w:t>PPT</w:t>
            </w:r>
            <w:r>
              <w:rPr>
                <w:rFonts w:hint="eastAsia"/>
              </w:rPr>
              <w:t>内容截图证明并加盖厂商公章】</w:t>
            </w:r>
          </w:p>
          <w:p w:rsidR="00620982" w:rsidRDefault="00B60C1E" w:rsidP="0039477E">
            <w:pPr>
              <w:pStyle w:val="a5"/>
              <w:spacing w:after="20" w:line="360" w:lineRule="auto"/>
            </w:pPr>
            <w:r>
              <w:rPr>
                <w:rFonts w:hint="eastAsia"/>
              </w:rPr>
              <w:t>5.</w:t>
            </w:r>
            <w:r>
              <w:rPr>
                <w:rFonts w:hint="eastAsia"/>
              </w:rPr>
              <w:t>配置不少于</w:t>
            </w:r>
            <w:r>
              <w:rPr>
                <w:rFonts w:hint="eastAsia"/>
              </w:rPr>
              <w:t>6</w:t>
            </w:r>
            <w:r>
              <w:rPr>
                <w:rFonts w:hint="eastAsia"/>
              </w:rPr>
              <w:t>个教学视频，视频清晰度不低于</w:t>
            </w:r>
            <w:r>
              <w:rPr>
                <w:rFonts w:hint="eastAsia"/>
              </w:rPr>
              <w:t>1080P</w:t>
            </w:r>
            <w:r>
              <w:rPr>
                <w:rFonts w:hint="eastAsia"/>
              </w:rPr>
              <w:t>，视频格式为</w:t>
            </w:r>
            <w:r>
              <w:rPr>
                <w:rFonts w:hint="eastAsia"/>
              </w:rPr>
              <w:t>MP4</w:t>
            </w:r>
            <w:r>
              <w:rPr>
                <w:rFonts w:hint="eastAsia"/>
              </w:rPr>
              <w:t>格式。</w:t>
            </w:r>
          </w:p>
          <w:p w:rsidR="00620982" w:rsidRDefault="00B60C1E" w:rsidP="0039477E">
            <w:pPr>
              <w:pStyle w:val="a5"/>
              <w:spacing w:after="20" w:line="360" w:lineRule="auto"/>
              <w:rPr>
                <w:rFonts w:ascii="宋体" w:hAnsi="宋体" w:cs="宋体"/>
                <w:szCs w:val="21"/>
              </w:rPr>
            </w:pPr>
            <w:r>
              <w:rPr>
                <w:rFonts w:hint="eastAsia"/>
              </w:rPr>
              <w:t>6.</w:t>
            </w:r>
            <w:r>
              <w:rPr>
                <w:rFonts w:hint="eastAsia"/>
              </w:rPr>
              <w:t>配备完整项目源代码（分别包括南北向代码），同时配备项目需求设计文档</w:t>
            </w:r>
            <w:r>
              <w:rPr>
                <w:rFonts w:hint="eastAsia"/>
              </w:rPr>
              <w:t>1</w:t>
            </w:r>
            <w:r>
              <w:rPr>
                <w:rFonts w:hint="eastAsia"/>
              </w:rPr>
              <w:t>份，详细设计文档</w:t>
            </w:r>
            <w:r>
              <w:rPr>
                <w:rFonts w:hint="eastAsia"/>
              </w:rPr>
              <w:t>1</w:t>
            </w:r>
            <w:r>
              <w:rPr>
                <w:rFonts w:hint="eastAsia"/>
              </w:rPr>
              <w:t>份，数据通信协议文档</w:t>
            </w:r>
            <w:r>
              <w:rPr>
                <w:rFonts w:hint="eastAsia"/>
              </w:rPr>
              <w:t>1</w:t>
            </w:r>
            <w:r>
              <w:rPr>
                <w:rFonts w:hint="eastAsia"/>
              </w:rPr>
              <w:t>份。【提供设计文档截图证明并加盖厂商公章】</w:t>
            </w:r>
          </w:p>
        </w:tc>
      </w:tr>
      <w:tr w:rsidR="00620982">
        <w:trPr>
          <w:trHeight w:val="1323"/>
        </w:trPr>
        <w:tc>
          <w:tcPr>
            <w:tcW w:w="472"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2</w:t>
            </w:r>
          </w:p>
        </w:tc>
        <w:tc>
          <w:tcPr>
            <w:tcW w:w="798"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智慧农业仿真训练一体化沙盘</w:t>
            </w:r>
          </w:p>
        </w:tc>
        <w:tc>
          <w:tcPr>
            <w:tcW w:w="383"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479"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套</w:t>
            </w:r>
          </w:p>
        </w:tc>
        <w:tc>
          <w:tcPr>
            <w:tcW w:w="7666" w:type="dxa"/>
            <w:shd w:val="clear" w:color="auto" w:fill="auto"/>
          </w:tcPr>
          <w:p w:rsidR="00620982" w:rsidRDefault="00B60C1E" w:rsidP="0039477E">
            <w:pPr>
              <w:pStyle w:val="a5"/>
              <w:spacing w:after="20" w:line="360" w:lineRule="auto"/>
            </w:pPr>
            <w:r>
              <w:rPr>
                <w:rFonts w:hint="eastAsia"/>
              </w:rPr>
              <w:t>一、沙盘底座</w:t>
            </w:r>
          </w:p>
          <w:p w:rsidR="00620982" w:rsidRDefault="00B60C1E" w:rsidP="0039477E">
            <w:pPr>
              <w:pStyle w:val="a5"/>
              <w:spacing w:after="20" w:line="360" w:lineRule="auto"/>
            </w:pPr>
            <w:r>
              <w:rPr>
                <w:rFonts w:hint="eastAsia"/>
              </w:rPr>
              <w:t>1.</w:t>
            </w:r>
            <w:r>
              <w:rPr>
                <w:rFonts w:hint="eastAsia"/>
              </w:rPr>
              <w:t>尺寸：≥</w:t>
            </w:r>
            <w:r>
              <w:rPr>
                <w:rFonts w:hint="eastAsia"/>
              </w:rPr>
              <w:t>3500mm*2500mm*700mm</w:t>
            </w:r>
            <w:r>
              <w:rPr>
                <w:rFonts w:hint="eastAsia"/>
              </w:rPr>
              <w:t>（底座高度</w:t>
            </w:r>
            <w:r>
              <w:rPr>
                <w:rFonts w:hint="eastAsia"/>
              </w:rPr>
              <w:t xml:space="preserve"> 700mm</w:t>
            </w:r>
            <w:r>
              <w:rPr>
                <w:rFonts w:hint="eastAsia"/>
              </w:rPr>
              <w:t>±</w:t>
            </w:r>
            <w:r>
              <w:rPr>
                <w:rFonts w:hint="eastAsia"/>
              </w:rPr>
              <w:t>100mm</w:t>
            </w:r>
            <w:r>
              <w:rPr>
                <w:rFonts w:hint="eastAsia"/>
              </w:rPr>
              <w:t>），底座需采用防火、阻燃、防蛀、耐变形的材料，表面烤漆处理，底部需配置灯光烘托效果。</w:t>
            </w:r>
          </w:p>
          <w:p w:rsidR="00620982" w:rsidRDefault="00B60C1E" w:rsidP="0039477E">
            <w:pPr>
              <w:pStyle w:val="a5"/>
              <w:spacing w:after="20" w:line="360" w:lineRule="auto"/>
            </w:pPr>
            <w:r>
              <w:rPr>
                <w:rFonts w:hint="eastAsia"/>
              </w:rPr>
              <w:t>2.</w:t>
            </w:r>
            <w:r>
              <w:rPr>
                <w:rFonts w:hint="eastAsia"/>
              </w:rPr>
              <w:t>灯光：需包含动态灯光、标牌灯光、建筑灯光、环境氛围灯光、功能灯光。</w:t>
            </w:r>
          </w:p>
          <w:p w:rsidR="00620982" w:rsidRDefault="00B60C1E" w:rsidP="0039477E">
            <w:pPr>
              <w:pStyle w:val="a5"/>
              <w:spacing w:after="20" w:line="360" w:lineRule="auto"/>
            </w:pPr>
            <w:r>
              <w:rPr>
                <w:rFonts w:hint="eastAsia"/>
              </w:rPr>
              <w:t>3.</w:t>
            </w:r>
            <w:r>
              <w:rPr>
                <w:rFonts w:hint="eastAsia"/>
              </w:rPr>
              <w:t>需包含管理中心建筑模型：材质：需使用</w:t>
            </w:r>
            <w:r>
              <w:rPr>
                <w:rFonts w:hint="eastAsia"/>
              </w:rPr>
              <w:t xml:space="preserve"> ABS </w:t>
            </w:r>
            <w:r>
              <w:rPr>
                <w:rFonts w:hint="eastAsia"/>
              </w:rPr>
              <w:t>和亚克力玻璃。主楼采用三层建筑办公楼进行设嫿</w:t>
            </w:r>
            <w:r>
              <w:rPr>
                <w:rFonts w:hint="eastAsia"/>
              </w:rPr>
              <w:t xml:space="preserve"> </w:t>
            </w:r>
            <w:r>
              <w:rPr>
                <w:rFonts w:hint="eastAsia"/>
              </w:rPr>
              <w:t>制作，周围配有农机存放处和农具存放处及停车场模型。主楼需进行剖面制作，可以显示出智能管理中心内部布局并配有相应灯光。内部需放置</w:t>
            </w:r>
            <w:r>
              <w:rPr>
                <w:rFonts w:hint="eastAsia"/>
              </w:rPr>
              <w:t xml:space="preserve"> LCD </w:t>
            </w:r>
            <w:r>
              <w:rPr>
                <w:rFonts w:hint="eastAsia"/>
              </w:rPr>
              <w:t>屏模型，屏幕播放内容需为传感器采集内容或监控视频内容。</w:t>
            </w:r>
          </w:p>
          <w:p w:rsidR="00620982" w:rsidRDefault="00B60C1E" w:rsidP="0039477E">
            <w:pPr>
              <w:pStyle w:val="a5"/>
              <w:spacing w:after="20" w:line="360" w:lineRule="auto"/>
            </w:pPr>
            <w:r>
              <w:rPr>
                <w:rFonts w:hint="eastAsia"/>
              </w:rPr>
              <w:t>4.</w:t>
            </w:r>
            <w:r>
              <w:rPr>
                <w:rFonts w:hint="eastAsia"/>
              </w:rPr>
              <w:t>多功能农业温室大棚：</w:t>
            </w:r>
          </w:p>
          <w:p w:rsidR="00620982" w:rsidRDefault="00B60C1E" w:rsidP="0039477E">
            <w:pPr>
              <w:pStyle w:val="a5"/>
              <w:spacing w:after="20" w:line="360" w:lineRule="auto"/>
            </w:pPr>
            <w:r>
              <w:rPr>
                <w:rFonts w:hint="eastAsia"/>
              </w:rPr>
              <w:t>（</w:t>
            </w:r>
            <w:r>
              <w:rPr>
                <w:rFonts w:hint="eastAsia"/>
              </w:rPr>
              <w:t>1</w:t>
            </w:r>
            <w:r>
              <w:rPr>
                <w:rFonts w:hint="eastAsia"/>
              </w:rPr>
              <w:t>）需含照明（大棚内部安装照明灯光可控制开关）</w:t>
            </w:r>
          </w:p>
          <w:p w:rsidR="00620982" w:rsidRDefault="00B60C1E" w:rsidP="0039477E">
            <w:pPr>
              <w:pStyle w:val="a5"/>
              <w:spacing w:after="20" w:line="360" w:lineRule="auto"/>
            </w:pPr>
            <w:r>
              <w:rPr>
                <w:rFonts w:hint="eastAsia"/>
              </w:rPr>
              <w:t>（</w:t>
            </w:r>
            <w:r>
              <w:rPr>
                <w:rFonts w:hint="eastAsia"/>
              </w:rPr>
              <w:t>2</w:t>
            </w:r>
            <w:r>
              <w:rPr>
                <w:rFonts w:hint="eastAsia"/>
              </w:rPr>
              <w:t>）需包含多功能农业大棚数据采集子系统（数据上报方式</w:t>
            </w:r>
            <w:r>
              <w:rPr>
                <w:rFonts w:hint="eastAsia"/>
              </w:rPr>
              <w:t>:</w:t>
            </w:r>
            <w:r>
              <w:rPr>
                <w:rFonts w:hint="eastAsia"/>
              </w:rPr>
              <w:t>需支持主动上报、上报周期可配置</w:t>
            </w:r>
            <w:r>
              <w:rPr>
                <w:rFonts w:hint="eastAsia"/>
              </w:rPr>
              <w:t>;</w:t>
            </w:r>
            <w:r>
              <w:rPr>
                <w:rFonts w:hint="eastAsia"/>
              </w:rPr>
              <w:t>数据采集包含空气温湿度、土壤温湿度、土壤电导率、土壤</w:t>
            </w:r>
            <w:r>
              <w:rPr>
                <w:rFonts w:hint="eastAsia"/>
              </w:rPr>
              <w:t xml:space="preserve"> PH </w:t>
            </w:r>
            <w:r>
              <w:rPr>
                <w:rFonts w:hint="eastAsia"/>
              </w:rPr>
              <w:t>值、二氧化碳浓度、光照度。）</w:t>
            </w:r>
          </w:p>
          <w:p w:rsidR="00620982" w:rsidRDefault="00B60C1E" w:rsidP="0039477E">
            <w:pPr>
              <w:pStyle w:val="a5"/>
              <w:spacing w:after="20" w:line="360" w:lineRule="auto"/>
            </w:pPr>
            <w:r>
              <w:rPr>
                <w:rFonts w:hint="eastAsia"/>
              </w:rPr>
              <w:t>（</w:t>
            </w:r>
            <w:r>
              <w:rPr>
                <w:rFonts w:hint="eastAsia"/>
              </w:rPr>
              <w:t>3</w:t>
            </w:r>
            <w:r>
              <w:rPr>
                <w:rFonts w:hint="eastAsia"/>
              </w:rPr>
              <w:t>）需包含换气系统</w:t>
            </w:r>
            <w:r>
              <w:rPr>
                <w:rFonts w:hint="eastAsia"/>
              </w:rPr>
              <w:t xml:space="preserve"> 1</w:t>
            </w:r>
            <w:r>
              <w:rPr>
                <w:rFonts w:hint="eastAsia"/>
              </w:rPr>
              <w:t>（沙盘需安装排风系统可控制开关）</w:t>
            </w:r>
          </w:p>
          <w:p w:rsidR="00620982" w:rsidRDefault="00B60C1E" w:rsidP="0039477E">
            <w:pPr>
              <w:pStyle w:val="a5"/>
              <w:spacing w:after="20" w:line="360" w:lineRule="auto"/>
            </w:pPr>
            <w:r>
              <w:rPr>
                <w:rFonts w:hint="eastAsia"/>
              </w:rPr>
              <w:t>（</w:t>
            </w:r>
            <w:r>
              <w:rPr>
                <w:rFonts w:hint="eastAsia"/>
              </w:rPr>
              <w:t>4</w:t>
            </w:r>
            <w:r>
              <w:rPr>
                <w:rFonts w:hint="eastAsia"/>
              </w:rPr>
              <w:t>）需支持遮阳帘动态演示（正转、反转，需配置卷帘布）</w:t>
            </w:r>
          </w:p>
          <w:p w:rsidR="00620982" w:rsidRDefault="00B60C1E" w:rsidP="0039477E">
            <w:pPr>
              <w:pStyle w:val="a5"/>
              <w:spacing w:after="20" w:line="360" w:lineRule="auto"/>
            </w:pPr>
            <w:r>
              <w:rPr>
                <w:rFonts w:hint="eastAsia"/>
              </w:rPr>
              <w:t>（</w:t>
            </w:r>
            <w:r>
              <w:rPr>
                <w:rFonts w:hint="eastAsia"/>
              </w:rPr>
              <w:t>5</w:t>
            </w:r>
            <w:r>
              <w:rPr>
                <w:rFonts w:hint="eastAsia"/>
              </w:rPr>
              <w:t>）需包含灯光模拟的自动灌溉系统</w:t>
            </w:r>
          </w:p>
          <w:p w:rsidR="00620982" w:rsidRDefault="00B60C1E" w:rsidP="0039477E">
            <w:pPr>
              <w:pStyle w:val="a5"/>
              <w:spacing w:after="20" w:line="360" w:lineRule="auto"/>
            </w:pPr>
            <w:r>
              <w:rPr>
                <w:rFonts w:hint="eastAsia"/>
              </w:rPr>
              <w:t>5.</w:t>
            </w:r>
            <w:r>
              <w:rPr>
                <w:rFonts w:hint="eastAsia"/>
              </w:rPr>
              <w:t>环境监测及大田种植</w:t>
            </w:r>
          </w:p>
          <w:p w:rsidR="00620982" w:rsidRDefault="00B60C1E" w:rsidP="0039477E">
            <w:pPr>
              <w:pStyle w:val="a5"/>
              <w:spacing w:after="20" w:line="360" w:lineRule="auto"/>
            </w:pPr>
            <w:r>
              <w:rPr>
                <w:rFonts w:hint="eastAsia"/>
              </w:rPr>
              <w:t>（</w:t>
            </w:r>
            <w:r>
              <w:rPr>
                <w:rFonts w:hint="eastAsia"/>
              </w:rPr>
              <w:t>1</w:t>
            </w:r>
            <w:r>
              <w:rPr>
                <w:rFonts w:hint="eastAsia"/>
              </w:rPr>
              <w:t>）环境数据采集（数据上报方式</w:t>
            </w:r>
            <w:r>
              <w:rPr>
                <w:rFonts w:hint="eastAsia"/>
              </w:rPr>
              <w:t xml:space="preserve">: </w:t>
            </w:r>
            <w:r>
              <w:rPr>
                <w:rFonts w:hint="eastAsia"/>
              </w:rPr>
              <w:t>需支持主动上报、上报周期可配置，数据采集包含但不限于风速、风向、大气压力、</w:t>
            </w:r>
            <w:r>
              <w:rPr>
                <w:rFonts w:hint="eastAsia"/>
              </w:rPr>
              <w:t>PM2.5</w:t>
            </w:r>
            <w:r>
              <w:rPr>
                <w:rFonts w:hint="eastAsia"/>
              </w:rPr>
              <w:t>、噪声等。）；</w:t>
            </w:r>
          </w:p>
          <w:p w:rsidR="00620982" w:rsidRDefault="00B60C1E" w:rsidP="0039477E">
            <w:pPr>
              <w:pStyle w:val="a5"/>
              <w:spacing w:after="20" w:line="360" w:lineRule="auto"/>
            </w:pPr>
            <w:r>
              <w:rPr>
                <w:rFonts w:hint="eastAsia"/>
              </w:rPr>
              <w:t>（</w:t>
            </w:r>
            <w:r>
              <w:rPr>
                <w:rFonts w:hint="eastAsia"/>
              </w:rPr>
              <w:t>2</w:t>
            </w:r>
            <w:r>
              <w:rPr>
                <w:rFonts w:hint="eastAsia"/>
              </w:rPr>
              <w:t>）需包含农机耕作机械自动化场景展示；</w:t>
            </w:r>
          </w:p>
          <w:p w:rsidR="00620982" w:rsidRDefault="00B60C1E" w:rsidP="0039477E">
            <w:pPr>
              <w:pStyle w:val="a5"/>
              <w:spacing w:after="20" w:line="360" w:lineRule="auto"/>
            </w:pPr>
            <w:r>
              <w:rPr>
                <w:rFonts w:hint="eastAsia"/>
              </w:rPr>
              <w:t>（</w:t>
            </w:r>
            <w:r>
              <w:rPr>
                <w:rFonts w:hint="eastAsia"/>
              </w:rPr>
              <w:t>3</w:t>
            </w:r>
            <w:r>
              <w:rPr>
                <w:rFonts w:hint="eastAsia"/>
              </w:rPr>
              <w:t>）需包含灯光模拟的自动灌溉系统</w:t>
            </w:r>
          </w:p>
          <w:p w:rsidR="00620982" w:rsidRDefault="00B60C1E" w:rsidP="0039477E">
            <w:pPr>
              <w:pStyle w:val="a5"/>
              <w:spacing w:after="20" w:line="360" w:lineRule="auto"/>
            </w:pPr>
            <w:r>
              <w:rPr>
                <w:rFonts w:hint="eastAsia"/>
              </w:rPr>
              <w:t>（</w:t>
            </w:r>
            <w:r>
              <w:rPr>
                <w:rFonts w:hint="eastAsia"/>
              </w:rPr>
              <w:t>4</w:t>
            </w:r>
            <w:r>
              <w:rPr>
                <w:rFonts w:hint="eastAsia"/>
              </w:rPr>
              <w:t>）需包含平移式喷灌机模型。</w:t>
            </w:r>
          </w:p>
          <w:p w:rsidR="00620982" w:rsidRDefault="00B60C1E" w:rsidP="0039477E">
            <w:pPr>
              <w:pStyle w:val="a5"/>
              <w:spacing w:after="20" w:line="360" w:lineRule="auto"/>
            </w:pPr>
            <w:r>
              <w:rPr>
                <w:rFonts w:hint="eastAsia"/>
              </w:rPr>
              <w:t>6.</w:t>
            </w:r>
            <w:r>
              <w:rPr>
                <w:rFonts w:hint="eastAsia"/>
              </w:rPr>
              <w:t>畜牧养殖：畜牧养殖需包含养牛、养羊等场景。</w:t>
            </w:r>
          </w:p>
          <w:p w:rsidR="00620982" w:rsidRDefault="00B60C1E" w:rsidP="0039477E">
            <w:pPr>
              <w:pStyle w:val="a5"/>
              <w:spacing w:after="20" w:line="360" w:lineRule="auto"/>
            </w:pPr>
            <w:r>
              <w:rPr>
                <w:rFonts w:hint="eastAsia"/>
              </w:rPr>
              <w:t>7.</w:t>
            </w:r>
            <w:r>
              <w:rPr>
                <w:rFonts w:hint="eastAsia"/>
              </w:rPr>
              <w:t>水产养殖：需包含智能自动化的水产养殖演示系统。</w:t>
            </w:r>
          </w:p>
          <w:p w:rsidR="00620982" w:rsidRDefault="00B60C1E" w:rsidP="0039477E">
            <w:pPr>
              <w:pStyle w:val="a5"/>
              <w:spacing w:after="20" w:line="360" w:lineRule="auto"/>
            </w:pPr>
            <w:r>
              <w:rPr>
                <w:rFonts w:hint="eastAsia"/>
              </w:rPr>
              <w:lastRenderedPageBreak/>
              <w:t>8.</w:t>
            </w:r>
            <w:r>
              <w:rPr>
                <w:rFonts w:hint="eastAsia"/>
              </w:rPr>
              <w:t>真水循环系统：需配置水泵、水箱、电磁阀及管道等设备，全沙盘防水。</w:t>
            </w:r>
          </w:p>
          <w:p w:rsidR="00620982" w:rsidRDefault="00B60C1E" w:rsidP="0039477E">
            <w:pPr>
              <w:pStyle w:val="a5"/>
              <w:spacing w:after="20" w:line="360" w:lineRule="auto"/>
            </w:pPr>
            <w:r>
              <w:rPr>
                <w:rFonts w:hint="eastAsia"/>
              </w:rPr>
              <w:t>9.</w:t>
            </w:r>
            <w:r>
              <w:rPr>
                <w:rFonts w:hint="eastAsia"/>
              </w:rPr>
              <w:t>水肥一体化：需包含水肥一体化模型，模拟农场灌溉系统。</w:t>
            </w:r>
          </w:p>
          <w:p w:rsidR="00620982" w:rsidRDefault="00B60C1E" w:rsidP="0039477E">
            <w:pPr>
              <w:pStyle w:val="a5"/>
              <w:spacing w:after="20" w:line="360" w:lineRule="auto"/>
            </w:pPr>
            <w:r>
              <w:rPr>
                <w:rFonts w:hint="eastAsia"/>
              </w:rPr>
              <w:t>二、传感器</w:t>
            </w:r>
          </w:p>
          <w:p w:rsidR="00620982" w:rsidRDefault="00B60C1E" w:rsidP="0039477E">
            <w:pPr>
              <w:pStyle w:val="a5"/>
              <w:spacing w:after="20" w:line="360" w:lineRule="auto"/>
            </w:pPr>
            <w:r>
              <w:rPr>
                <w:rFonts w:hint="eastAsia"/>
              </w:rPr>
              <w:t>1.</w:t>
            </w:r>
            <w:r>
              <w:rPr>
                <w:rFonts w:hint="eastAsia"/>
              </w:rPr>
              <w:t>空气温湿度变送器≧</w:t>
            </w:r>
            <w:r>
              <w:rPr>
                <w:rFonts w:hint="eastAsia"/>
              </w:rPr>
              <w:t>1</w:t>
            </w:r>
          </w:p>
          <w:p w:rsidR="00620982" w:rsidRDefault="00B60C1E" w:rsidP="0039477E">
            <w:pPr>
              <w:pStyle w:val="a5"/>
              <w:spacing w:after="20" w:line="360" w:lineRule="auto"/>
            </w:pPr>
            <w:r>
              <w:rPr>
                <w:rFonts w:hint="eastAsia"/>
              </w:rPr>
              <w:t>2.</w:t>
            </w:r>
            <w:r>
              <w:rPr>
                <w:rFonts w:hint="eastAsia"/>
              </w:rPr>
              <w:t>土壤温湿度检测仪传感器变送器≧</w:t>
            </w:r>
            <w:r>
              <w:rPr>
                <w:rFonts w:hint="eastAsia"/>
              </w:rPr>
              <w:t>1</w:t>
            </w:r>
          </w:p>
          <w:p w:rsidR="00620982" w:rsidRDefault="00B60C1E" w:rsidP="0039477E">
            <w:pPr>
              <w:pStyle w:val="a5"/>
              <w:spacing w:after="20" w:line="360" w:lineRule="auto"/>
            </w:pPr>
            <w:r>
              <w:rPr>
                <w:rFonts w:hint="eastAsia"/>
              </w:rPr>
              <w:t>3.</w:t>
            </w:r>
            <w:r>
              <w:rPr>
                <w:rFonts w:hint="eastAsia"/>
              </w:rPr>
              <w:t>土壤电导率传感器≧</w:t>
            </w:r>
            <w:r>
              <w:rPr>
                <w:rFonts w:hint="eastAsia"/>
              </w:rPr>
              <w:t>1</w:t>
            </w:r>
          </w:p>
          <w:p w:rsidR="00620982" w:rsidRDefault="00B60C1E" w:rsidP="0039477E">
            <w:pPr>
              <w:pStyle w:val="a5"/>
              <w:spacing w:after="20" w:line="360" w:lineRule="auto"/>
            </w:pPr>
            <w:r>
              <w:rPr>
                <w:rFonts w:hint="eastAsia"/>
              </w:rPr>
              <w:t>4.</w:t>
            </w:r>
            <w:r>
              <w:rPr>
                <w:rFonts w:hint="eastAsia"/>
              </w:rPr>
              <w:t>土壤</w:t>
            </w:r>
            <w:r>
              <w:rPr>
                <w:rFonts w:hint="eastAsia"/>
              </w:rPr>
              <w:t>PH</w:t>
            </w:r>
            <w:r>
              <w:rPr>
                <w:rFonts w:hint="eastAsia"/>
              </w:rPr>
              <w:t>值传感器≧</w:t>
            </w:r>
            <w:r>
              <w:rPr>
                <w:rFonts w:hint="eastAsia"/>
              </w:rPr>
              <w:t>1</w:t>
            </w:r>
          </w:p>
          <w:p w:rsidR="00620982" w:rsidRDefault="00B60C1E" w:rsidP="0039477E">
            <w:pPr>
              <w:pStyle w:val="a5"/>
              <w:spacing w:after="20" w:line="360" w:lineRule="auto"/>
            </w:pPr>
            <w:r>
              <w:rPr>
                <w:rFonts w:hint="eastAsia"/>
              </w:rPr>
              <w:t>5.</w:t>
            </w:r>
            <w:r>
              <w:rPr>
                <w:rFonts w:hint="eastAsia"/>
              </w:rPr>
              <w:t>二氧化碳传感器≧</w:t>
            </w:r>
            <w:r>
              <w:rPr>
                <w:rFonts w:hint="eastAsia"/>
              </w:rPr>
              <w:t>1</w:t>
            </w:r>
          </w:p>
          <w:p w:rsidR="00620982" w:rsidRDefault="00B60C1E" w:rsidP="0039477E">
            <w:pPr>
              <w:pStyle w:val="a5"/>
              <w:spacing w:after="20" w:line="360" w:lineRule="auto"/>
            </w:pPr>
            <w:r>
              <w:rPr>
                <w:rFonts w:hint="eastAsia"/>
              </w:rPr>
              <w:t>6.</w:t>
            </w:r>
            <w:r>
              <w:rPr>
                <w:rFonts w:hint="eastAsia"/>
              </w:rPr>
              <w:t>光照强度传感器≧</w:t>
            </w:r>
            <w:r>
              <w:rPr>
                <w:rFonts w:hint="eastAsia"/>
              </w:rPr>
              <w:t>1</w:t>
            </w:r>
          </w:p>
          <w:p w:rsidR="00620982" w:rsidRDefault="00B60C1E" w:rsidP="0039477E">
            <w:pPr>
              <w:pStyle w:val="a5"/>
              <w:spacing w:after="20" w:line="360" w:lineRule="auto"/>
            </w:pPr>
            <w:r>
              <w:rPr>
                <w:rFonts w:hint="eastAsia"/>
              </w:rPr>
              <w:t>7.</w:t>
            </w:r>
            <w:r>
              <w:rPr>
                <w:rFonts w:hint="eastAsia"/>
              </w:rPr>
              <w:t>二氧化碳传感器≧</w:t>
            </w:r>
            <w:r>
              <w:rPr>
                <w:rFonts w:hint="eastAsia"/>
              </w:rPr>
              <w:t>1</w:t>
            </w:r>
          </w:p>
          <w:p w:rsidR="00620982" w:rsidRDefault="00B60C1E" w:rsidP="0039477E">
            <w:pPr>
              <w:pStyle w:val="a5"/>
              <w:spacing w:after="20" w:line="360" w:lineRule="auto"/>
            </w:pPr>
            <w:r>
              <w:rPr>
                <w:rFonts w:hint="eastAsia"/>
              </w:rPr>
              <w:t>8.</w:t>
            </w:r>
            <w:r>
              <w:rPr>
                <w:rFonts w:hint="eastAsia"/>
              </w:rPr>
              <w:t>风速风向传感器≧</w:t>
            </w:r>
            <w:r>
              <w:rPr>
                <w:rFonts w:hint="eastAsia"/>
              </w:rPr>
              <w:t>1</w:t>
            </w:r>
          </w:p>
          <w:p w:rsidR="00620982" w:rsidRDefault="00B60C1E" w:rsidP="0039477E">
            <w:pPr>
              <w:pStyle w:val="a5"/>
              <w:spacing w:after="20" w:line="360" w:lineRule="auto"/>
            </w:pPr>
            <w:r>
              <w:rPr>
                <w:rFonts w:hint="eastAsia"/>
              </w:rPr>
              <w:t>9.</w:t>
            </w:r>
            <w:r>
              <w:rPr>
                <w:rFonts w:hint="eastAsia"/>
              </w:rPr>
              <w:t>雨雪传感器≧</w:t>
            </w:r>
            <w:r>
              <w:rPr>
                <w:rFonts w:hint="eastAsia"/>
              </w:rPr>
              <w:t>1</w:t>
            </w:r>
          </w:p>
          <w:p w:rsidR="00620982" w:rsidRDefault="00B60C1E" w:rsidP="0039477E">
            <w:pPr>
              <w:pStyle w:val="a5"/>
              <w:spacing w:after="20" w:line="360" w:lineRule="auto"/>
            </w:pPr>
            <w:r>
              <w:rPr>
                <w:rFonts w:hint="eastAsia"/>
              </w:rPr>
              <w:t>10.PM2.5</w:t>
            </w:r>
            <w:r>
              <w:rPr>
                <w:rFonts w:hint="eastAsia"/>
              </w:rPr>
              <w:t>≧</w:t>
            </w:r>
            <w:r>
              <w:rPr>
                <w:rFonts w:hint="eastAsia"/>
              </w:rPr>
              <w:t>1</w:t>
            </w:r>
          </w:p>
          <w:p w:rsidR="00620982" w:rsidRDefault="00B60C1E" w:rsidP="0039477E">
            <w:pPr>
              <w:pStyle w:val="a5"/>
              <w:spacing w:after="20" w:line="360" w:lineRule="auto"/>
            </w:pPr>
            <w:r>
              <w:rPr>
                <w:rFonts w:hint="eastAsia"/>
              </w:rPr>
              <w:t>11.</w:t>
            </w:r>
            <w:r>
              <w:rPr>
                <w:rFonts w:hint="eastAsia"/>
              </w:rPr>
              <w:t>噪音传感器≧</w:t>
            </w:r>
            <w:r>
              <w:rPr>
                <w:rFonts w:hint="eastAsia"/>
              </w:rPr>
              <w:t>1</w:t>
            </w:r>
          </w:p>
          <w:p w:rsidR="00620982" w:rsidRDefault="00B60C1E" w:rsidP="0039477E">
            <w:pPr>
              <w:pStyle w:val="a5"/>
              <w:spacing w:after="20" w:line="360" w:lineRule="auto"/>
            </w:pPr>
            <w:r>
              <w:rPr>
                <w:rFonts w:hint="eastAsia"/>
              </w:rPr>
              <w:t>12.</w:t>
            </w:r>
            <w:r>
              <w:rPr>
                <w:rFonts w:hint="eastAsia"/>
              </w:rPr>
              <w:t>所有传感器需支持</w:t>
            </w:r>
            <w:r>
              <w:rPr>
                <w:rFonts w:hint="eastAsia"/>
              </w:rPr>
              <w:t>MODBUS</w:t>
            </w:r>
            <w:r>
              <w:rPr>
                <w:rFonts w:hint="eastAsia"/>
              </w:rPr>
              <w:t>通信协议</w:t>
            </w:r>
          </w:p>
          <w:p w:rsidR="00620982" w:rsidRDefault="00B60C1E" w:rsidP="0039477E">
            <w:pPr>
              <w:pStyle w:val="a5"/>
              <w:spacing w:after="20" w:line="360" w:lineRule="auto"/>
            </w:pPr>
            <w:r>
              <w:rPr>
                <w:rFonts w:hint="eastAsia"/>
              </w:rPr>
              <w:t>三、国产操作系统核心板</w:t>
            </w:r>
          </w:p>
          <w:p w:rsidR="00620982" w:rsidRDefault="00B60C1E" w:rsidP="0039477E">
            <w:pPr>
              <w:pStyle w:val="a5"/>
              <w:spacing w:after="20" w:line="360" w:lineRule="auto"/>
            </w:pPr>
            <w:r>
              <w:rPr>
                <w:rFonts w:hint="eastAsia"/>
              </w:rPr>
              <w:t>1.</w:t>
            </w:r>
            <w:r>
              <w:rPr>
                <w:rFonts w:hint="eastAsia"/>
              </w:rPr>
              <w:t>主频不小于</w:t>
            </w:r>
            <w:r>
              <w:rPr>
                <w:rFonts w:hint="eastAsia"/>
              </w:rPr>
              <w:t>1.8GHz</w:t>
            </w:r>
            <w:r>
              <w:rPr>
                <w:rFonts w:hint="eastAsia"/>
              </w:rPr>
              <w:t>，</w:t>
            </w:r>
            <w:r>
              <w:rPr>
                <w:rFonts w:hint="eastAsia"/>
              </w:rPr>
              <w:t>AI</w:t>
            </w:r>
            <w:r>
              <w:rPr>
                <w:rFonts w:hint="eastAsia"/>
              </w:rPr>
              <w:t>算力不小于</w:t>
            </w:r>
            <w:r>
              <w:rPr>
                <w:rFonts w:hint="eastAsia"/>
              </w:rPr>
              <w:t>4TOPS</w:t>
            </w:r>
            <w:r>
              <w:rPr>
                <w:rFonts w:hint="eastAsia"/>
              </w:rPr>
              <w:t>，</w:t>
            </w:r>
            <w:r>
              <w:rPr>
                <w:rFonts w:hint="eastAsia"/>
              </w:rPr>
              <w:t>SoC</w:t>
            </w:r>
            <w:r>
              <w:rPr>
                <w:rFonts w:hint="eastAsia"/>
              </w:rPr>
              <w:t>制程：≤</w:t>
            </w:r>
            <w:r>
              <w:rPr>
                <w:rFonts w:hint="eastAsia"/>
              </w:rPr>
              <w:t>12nm</w:t>
            </w:r>
            <w:r>
              <w:rPr>
                <w:rFonts w:hint="eastAsia"/>
              </w:rPr>
              <w:t>；</w:t>
            </w:r>
          </w:p>
          <w:p w:rsidR="00620982" w:rsidRDefault="00B60C1E" w:rsidP="0039477E">
            <w:pPr>
              <w:pStyle w:val="a5"/>
              <w:spacing w:after="20" w:line="360" w:lineRule="auto"/>
            </w:pPr>
            <w:r>
              <w:rPr>
                <w:rFonts w:hint="eastAsia"/>
              </w:rPr>
              <w:t>2.</w:t>
            </w:r>
            <w:r>
              <w:rPr>
                <w:rFonts w:hint="eastAsia"/>
              </w:rPr>
              <w:t>内存</w:t>
            </w:r>
            <w:r>
              <w:rPr>
                <w:rFonts w:hint="eastAsia"/>
              </w:rPr>
              <w:t>/</w:t>
            </w:r>
            <w:r>
              <w:rPr>
                <w:rFonts w:hint="eastAsia"/>
              </w:rPr>
              <w:t>存储≥</w:t>
            </w:r>
            <w:r>
              <w:rPr>
                <w:rFonts w:hint="eastAsia"/>
              </w:rPr>
              <w:t>4GB LPDDR4 / 8GB EMMC</w:t>
            </w:r>
            <w:r>
              <w:rPr>
                <w:rFonts w:hint="eastAsia"/>
              </w:rPr>
              <w:t>；</w:t>
            </w:r>
          </w:p>
          <w:p w:rsidR="00620982" w:rsidRDefault="00B60C1E" w:rsidP="0039477E">
            <w:pPr>
              <w:pStyle w:val="a5"/>
              <w:spacing w:after="20" w:line="360" w:lineRule="auto"/>
            </w:pPr>
            <w:r>
              <w:rPr>
                <w:rFonts w:hint="eastAsia"/>
              </w:rPr>
              <w:t>3.</w:t>
            </w:r>
            <w:r>
              <w:rPr>
                <w:rFonts w:hint="eastAsia"/>
              </w:rPr>
              <w:t>显示接口：</w:t>
            </w:r>
            <w:r>
              <w:rPr>
                <w:rFonts w:hint="eastAsia"/>
              </w:rPr>
              <w:t>HDMI2.0</w:t>
            </w:r>
            <w:r>
              <w:rPr>
                <w:rFonts w:hint="eastAsia"/>
              </w:rPr>
              <w:t>接口≥</w:t>
            </w:r>
            <w:r>
              <w:rPr>
                <w:rFonts w:hint="eastAsia"/>
              </w:rPr>
              <w:t>1</w:t>
            </w:r>
            <w:r>
              <w:rPr>
                <w:rFonts w:hint="eastAsia"/>
              </w:rPr>
              <w:t>个，支持</w:t>
            </w:r>
            <w:r>
              <w:rPr>
                <w:rFonts w:hint="eastAsia"/>
              </w:rPr>
              <w:t>4K/60fps</w:t>
            </w:r>
            <w:r>
              <w:rPr>
                <w:rFonts w:hint="eastAsia"/>
              </w:rPr>
              <w:t>输出；</w:t>
            </w:r>
          </w:p>
          <w:p w:rsidR="00620982" w:rsidRDefault="00B60C1E" w:rsidP="0039477E">
            <w:pPr>
              <w:pStyle w:val="a5"/>
              <w:spacing w:after="20" w:line="360" w:lineRule="auto"/>
            </w:pPr>
            <w:r>
              <w:rPr>
                <w:rFonts w:hint="eastAsia"/>
              </w:rPr>
              <w:t>4.MIPI</w:t>
            </w:r>
            <w:r>
              <w:rPr>
                <w:rFonts w:hint="eastAsia"/>
              </w:rPr>
              <w:t>接口≥</w:t>
            </w:r>
            <w:r>
              <w:rPr>
                <w:rFonts w:hint="eastAsia"/>
              </w:rPr>
              <w:t>1</w:t>
            </w:r>
            <w:r>
              <w:rPr>
                <w:rFonts w:hint="eastAsia"/>
              </w:rPr>
              <w:t>个，支持</w:t>
            </w:r>
            <w:r>
              <w:rPr>
                <w:rFonts w:hint="eastAsia"/>
              </w:rPr>
              <w:t>4K@50fps</w:t>
            </w:r>
            <w:r>
              <w:rPr>
                <w:rFonts w:hint="eastAsia"/>
              </w:rPr>
              <w:t>输出；</w:t>
            </w:r>
          </w:p>
          <w:p w:rsidR="00620982" w:rsidRDefault="00B60C1E" w:rsidP="0039477E">
            <w:pPr>
              <w:pStyle w:val="a5"/>
              <w:spacing w:after="20" w:line="360" w:lineRule="auto"/>
            </w:pPr>
            <w:r>
              <w:rPr>
                <w:rFonts w:hint="eastAsia"/>
              </w:rPr>
              <w:t>5.</w:t>
            </w:r>
            <w:r>
              <w:rPr>
                <w:rFonts w:hint="eastAsia"/>
              </w:rPr>
              <w:t>音视频：</w:t>
            </w:r>
            <w:r>
              <w:rPr>
                <w:rFonts w:hint="eastAsia"/>
              </w:rPr>
              <w:t>H265&amp;H264@4K 75fps decode</w:t>
            </w:r>
            <w:r>
              <w:rPr>
                <w:rFonts w:hint="eastAsia"/>
              </w:rPr>
              <w:t>，</w:t>
            </w:r>
            <w:r>
              <w:rPr>
                <w:rFonts w:hint="eastAsia"/>
              </w:rPr>
              <w:t>H265&amp;H264@4K 40fps encode</w:t>
            </w:r>
            <w:r>
              <w:rPr>
                <w:rFonts w:hint="eastAsia"/>
              </w:rPr>
              <w:t>，</w:t>
            </w:r>
            <w:r>
              <w:rPr>
                <w:rFonts w:hint="eastAsia"/>
              </w:rPr>
              <w:t>JEPG encodeerupto 32Kx32K</w:t>
            </w:r>
            <w:r>
              <w:rPr>
                <w:rFonts w:hint="eastAsia"/>
              </w:rPr>
              <w:t>，</w:t>
            </w:r>
            <w:r>
              <w:rPr>
                <w:rFonts w:hint="eastAsia"/>
              </w:rPr>
              <w:t>JEPG decodeerupto 16Kx16K</w:t>
            </w:r>
            <w:r>
              <w:rPr>
                <w:rFonts w:hint="eastAsia"/>
              </w:rPr>
              <w:t>；</w:t>
            </w:r>
          </w:p>
          <w:p w:rsidR="00620982" w:rsidRDefault="00B60C1E" w:rsidP="0039477E">
            <w:pPr>
              <w:pStyle w:val="a5"/>
              <w:spacing w:after="20" w:line="360" w:lineRule="auto"/>
            </w:pPr>
            <w:r>
              <w:rPr>
                <w:rFonts w:hint="eastAsia"/>
              </w:rPr>
              <w:t>6.</w:t>
            </w:r>
            <w:r>
              <w:rPr>
                <w:rFonts w:hint="eastAsia"/>
              </w:rPr>
              <w:t>喇叭输出≥</w:t>
            </w:r>
            <w:r>
              <w:rPr>
                <w:rFonts w:hint="eastAsia"/>
              </w:rPr>
              <w:t>1</w:t>
            </w:r>
            <w:r>
              <w:rPr>
                <w:rFonts w:hint="eastAsia"/>
              </w:rPr>
              <w:t>个；耳机输出≥</w:t>
            </w:r>
            <w:r>
              <w:rPr>
                <w:rFonts w:hint="eastAsia"/>
              </w:rPr>
              <w:t>1</w:t>
            </w:r>
            <w:r>
              <w:rPr>
                <w:rFonts w:hint="eastAsia"/>
              </w:rPr>
              <w:t>个；麦克风输出≥</w:t>
            </w:r>
            <w:r>
              <w:rPr>
                <w:rFonts w:hint="eastAsia"/>
              </w:rPr>
              <w:t>2</w:t>
            </w:r>
            <w:r>
              <w:rPr>
                <w:rFonts w:hint="eastAsia"/>
              </w:rPr>
              <w:t>个；支持</w:t>
            </w:r>
            <w:r>
              <w:rPr>
                <w:rFonts w:hint="eastAsia"/>
              </w:rPr>
              <w:t>802.11b/g/n</w:t>
            </w:r>
            <w:r>
              <w:rPr>
                <w:rFonts w:hint="eastAsia"/>
              </w:rPr>
              <w:t>，</w:t>
            </w:r>
            <w:r>
              <w:rPr>
                <w:rFonts w:hint="eastAsia"/>
              </w:rPr>
              <w:t>BLE5.0</w:t>
            </w:r>
            <w:r>
              <w:rPr>
                <w:rFonts w:hint="eastAsia"/>
              </w:rPr>
              <w:t>；</w:t>
            </w:r>
          </w:p>
          <w:p w:rsidR="00620982" w:rsidRDefault="00B60C1E" w:rsidP="0039477E">
            <w:pPr>
              <w:pStyle w:val="a5"/>
              <w:spacing w:after="20" w:line="360" w:lineRule="auto"/>
            </w:pPr>
            <w:r>
              <w:rPr>
                <w:rFonts w:hint="eastAsia"/>
              </w:rPr>
              <w:t>7.</w:t>
            </w:r>
            <w:r>
              <w:rPr>
                <w:rFonts w:hint="eastAsia"/>
              </w:rPr>
              <w:t>星闪：支持；</w:t>
            </w:r>
          </w:p>
          <w:p w:rsidR="00620982" w:rsidRDefault="00B60C1E" w:rsidP="0039477E">
            <w:pPr>
              <w:pStyle w:val="a5"/>
              <w:spacing w:after="20" w:line="360" w:lineRule="auto"/>
            </w:pPr>
            <w:r>
              <w:rPr>
                <w:rFonts w:hint="eastAsia"/>
              </w:rPr>
              <w:t>8.USB Type-A 3.0 HOST</w:t>
            </w:r>
            <w:r>
              <w:rPr>
                <w:rFonts w:hint="eastAsia"/>
              </w:rPr>
              <w:t>≥</w:t>
            </w:r>
            <w:r>
              <w:rPr>
                <w:rFonts w:hint="eastAsia"/>
              </w:rPr>
              <w:t>2</w:t>
            </w:r>
            <w:r>
              <w:rPr>
                <w:rFonts w:hint="eastAsia"/>
              </w:rPr>
              <w:t>个；</w:t>
            </w:r>
            <w:r>
              <w:rPr>
                <w:rFonts w:hint="eastAsia"/>
              </w:rPr>
              <w:t>USB Type-C 2.0 Device</w:t>
            </w:r>
            <w:r>
              <w:rPr>
                <w:rFonts w:hint="eastAsia"/>
              </w:rPr>
              <w:t>≥</w:t>
            </w:r>
            <w:r>
              <w:rPr>
                <w:rFonts w:hint="eastAsia"/>
              </w:rPr>
              <w:t>1</w:t>
            </w:r>
            <w:r>
              <w:rPr>
                <w:rFonts w:hint="eastAsia"/>
              </w:rPr>
              <w:t>个；</w:t>
            </w:r>
          </w:p>
          <w:p w:rsidR="00620982" w:rsidRDefault="00B60C1E" w:rsidP="0039477E">
            <w:pPr>
              <w:pStyle w:val="a5"/>
              <w:spacing w:after="20" w:line="360" w:lineRule="auto"/>
            </w:pPr>
            <w:r>
              <w:rPr>
                <w:rFonts w:hint="eastAsia"/>
              </w:rPr>
              <w:t>9.UART</w:t>
            </w:r>
            <w:r>
              <w:rPr>
                <w:rFonts w:hint="eastAsia"/>
              </w:rPr>
              <w:t>≥</w:t>
            </w:r>
            <w:r>
              <w:rPr>
                <w:rFonts w:hint="eastAsia"/>
              </w:rPr>
              <w:t>3</w:t>
            </w:r>
            <w:r>
              <w:rPr>
                <w:rFonts w:hint="eastAsia"/>
              </w:rPr>
              <w:t>个；</w:t>
            </w:r>
            <w:r>
              <w:rPr>
                <w:rFonts w:hint="eastAsia"/>
              </w:rPr>
              <w:t>I2C</w:t>
            </w:r>
            <w:r>
              <w:rPr>
                <w:rFonts w:hint="eastAsia"/>
              </w:rPr>
              <w:t>≥</w:t>
            </w:r>
            <w:r>
              <w:rPr>
                <w:rFonts w:hint="eastAsia"/>
              </w:rPr>
              <w:t>1</w:t>
            </w:r>
            <w:r>
              <w:rPr>
                <w:rFonts w:hint="eastAsia"/>
              </w:rPr>
              <w:t>个；</w:t>
            </w:r>
            <w:r>
              <w:rPr>
                <w:rFonts w:hint="eastAsia"/>
              </w:rPr>
              <w:t>SPI</w:t>
            </w:r>
            <w:r>
              <w:rPr>
                <w:rFonts w:hint="eastAsia"/>
              </w:rPr>
              <w:t>≥</w:t>
            </w:r>
            <w:r>
              <w:rPr>
                <w:rFonts w:hint="eastAsia"/>
              </w:rPr>
              <w:t>1</w:t>
            </w:r>
            <w:r>
              <w:rPr>
                <w:rFonts w:hint="eastAsia"/>
              </w:rPr>
              <w:t>个；</w:t>
            </w:r>
            <w:r>
              <w:rPr>
                <w:rFonts w:hint="eastAsia"/>
              </w:rPr>
              <w:t>LCD+TP</w:t>
            </w:r>
            <w:r>
              <w:rPr>
                <w:rFonts w:hint="eastAsia"/>
              </w:rPr>
              <w:t>屏幕≥</w:t>
            </w:r>
            <w:r>
              <w:rPr>
                <w:rFonts w:hint="eastAsia"/>
              </w:rPr>
              <w:t>1</w:t>
            </w:r>
            <w:r>
              <w:rPr>
                <w:rFonts w:hint="eastAsia"/>
              </w:rPr>
              <w:t>块；供电方式：</w:t>
            </w:r>
            <w:r>
              <w:rPr>
                <w:rFonts w:hint="eastAsia"/>
              </w:rPr>
              <w:t xml:space="preserve">DC12V/2A </w:t>
            </w:r>
            <w:r>
              <w:rPr>
                <w:rFonts w:hint="eastAsia"/>
              </w:rPr>
              <w:t>；</w:t>
            </w:r>
          </w:p>
          <w:p w:rsidR="00620982" w:rsidRDefault="00B60C1E" w:rsidP="0039477E">
            <w:pPr>
              <w:pStyle w:val="a5"/>
              <w:spacing w:after="20" w:line="360" w:lineRule="auto"/>
            </w:pPr>
            <w:r>
              <w:rPr>
                <w:rFonts w:hint="eastAsia"/>
              </w:rPr>
              <w:t>10.</w:t>
            </w:r>
            <w:r>
              <w:rPr>
                <w:rFonts w:hint="eastAsia"/>
              </w:rPr>
              <w:t>支持国产芯片，使用基于</w:t>
            </w:r>
            <w:r>
              <w:rPr>
                <w:rFonts w:hint="eastAsia"/>
              </w:rPr>
              <w:t>RISC-V</w:t>
            </w:r>
            <w:r>
              <w:rPr>
                <w:rFonts w:hint="eastAsia"/>
              </w:rPr>
              <w:t>的</w:t>
            </w:r>
            <w:r>
              <w:rPr>
                <w:rFonts w:hint="eastAsia"/>
              </w:rPr>
              <w:t>Soc</w:t>
            </w:r>
            <w:r>
              <w:rPr>
                <w:rFonts w:hint="eastAsia"/>
              </w:rPr>
              <w:t>芯片；【需提供产品照片或彩页截图证明，并加盖厂商公章】</w:t>
            </w:r>
          </w:p>
          <w:p w:rsidR="00620982" w:rsidRDefault="00B60C1E" w:rsidP="0039477E">
            <w:pPr>
              <w:pStyle w:val="a5"/>
              <w:spacing w:after="20" w:line="360" w:lineRule="auto"/>
            </w:pPr>
            <w:r>
              <w:rPr>
                <w:rFonts w:hint="eastAsia"/>
              </w:rPr>
              <w:t>11.</w:t>
            </w:r>
            <w:r>
              <w:rPr>
                <w:rFonts w:hint="eastAsia"/>
              </w:rPr>
              <w:t>支持国产化标准操作系统</w:t>
            </w:r>
            <w:r>
              <w:rPr>
                <w:rFonts w:hint="eastAsia"/>
              </w:rPr>
              <w:t xml:space="preserve">OpenHarmony 3.2.2 Release </w:t>
            </w:r>
            <w:r>
              <w:rPr>
                <w:rFonts w:hint="eastAsia"/>
              </w:rPr>
              <w:t>或以上版本，且获得国产操作系统兼容性证书。【需提供开放原子基金会的</w:t>
            </w:r>
            <w:r>
              <w:rPr>
                <w:rFonts w:hint="eastAsia"/>
              </w:rPr>
              <w:t>OpenHarmony</w:t>
            </w:r>
            <w:r>
              <w:rPr>
                <w:rFonts w:hint="eastAsia"/>
              </w:rPr>
              <w:t>生态产品兼容性认证证书，并提供获得证书的原厂商供货证明并加盖厂商公章】</w:t>
            </w:r>
          </w:p>
          <w:p w:rsidR="00620982" w:rsidRDefault="00B60C1E" w:rsidP="0039477E">
            <w:pPr>
              <w:pStyle w:val="a5"/>
              <w:spacing w:after="20" w:line="360" w:lineRule="auto"/>
            </w:pPr>
            <w:r>
              <w:rPr>
                <w:rFonts w:hint="eastAsia"/>
              </w:rPr>
              <w:t>四、智慧农业操作平台</w:t>
            </w:r>
          </w:p>
          <w:p w:rsidR="00620982" w:rsidRDefault="00B60C1E" w:rsidP="0039477E">
            <w:pPr>
              <w:pStyle w:val="a5"/>
              <w:spacing w:after="20" w:line="360" w:lineRule="auto"/>
            </w:pPr>
            <w:r>
              <w:rPr>
                <w:rFonts w:hint="eastAsia"/>
              </w:rPr>
              <w:t>1.</w:t>
            </w:r>
            <w:r>
              <w:rPr>
                <w:rFonts w:hint="eastAsia"/>
              </w:rPr>
              <w:t>系统功能</w:t>
            </w:r>
            <w:r>
              <w:rPr>
                <w:rFonts w:hint="eastAsia"/>
              </w:rPr>
              <w:t>:</w:t>
            </w:r>
            <w:r>
              <w:rPr>
                <w:rFonts w:hint="eastAsia"/>
              </w:rPr>
              <w:t>需采用国产化操作系统</w:t>
            </w:r>
            <w:r>
              <w:rPr>
                <w:rFonts w:hint="eastAsia"/>
              </w:rPr>
              <w:t>,</w:t>
            </w:r>
            <w:r>
              <w:rPr>
                <w:rFonts w:hint="eastAsia"/>
              </w:rPr>
              <w:t>能够实现网络连接与无线传输</w:t>
            </w:r>
            <w:r>
              <w:rPr>
                <w:rFonts w:hint="eastAsia"/>
              </w:rPr>
              <w:t>,</w:t>
            </w:r>
            <w:r>
              <w:rPr>
                <w:rFonts w:hint="eastAsia"/>
              </w:rPr>
              <w:t>可以通过编程方式实现对沙盘上接入的传感器进行数据获取</w:t>
            </w:r>
            <w:r>
              <w:rPr>
                <w:rFonts w:hint="eastAsia"/>
              </w:rPr>
              <w:t>,</w:t>
            </w:r>
            <w:r>
              <w:rPr>
                <w:rFonts w:hint="eastAsia"/>
              </w:rPr>
              <w:t>并且经物联网平台实时显示在数据</w:t>
            </w:r>
            <w:r>
              <w:rPr>
                <w:rFonts w:hint="eastAsia"/>
              </w:rPr>
              <w:lastRenderedPageBreak/>
              <w:t>大屏上</w:t>
            </w:r>
            <w:r>
              <w:rPr>
                <w:rFonts w:hint="eastAsia"/>
              </w:rPr>
              <w:t>,</w:t>
            </w:r>
            <w:r>
              <w:rPr>
                <w:rFonts w:hint="eastAsia"/>
              </w:rPr>
              <w:t>并且可以通过可触控大屏进行完成沙盘上风扇转动、停止</w:t>
            </w:r>
            <w:r>
              <w:rPr>
                <w:rFonts w:hint="eastAsia"/>
              </w:rPr>
              <w:t>,</w:t>
            </w:r>
            <w:r>
              <w:rPr>
                <w:rFonts w:hint="eastAsia"/>
              </w:rPr>
              <w:t>遮光帘的开合等功能。</w:t>
            </w:r>
          </w:p>
          <w:p w:rsidR="00620982" w:rsidRDefault="00B60C1E" w:rsidP="0039477E">
            <w:pPr>
              <w:pStyle w:val="a5"/>
              <w:spacing w:after="20" w:line="360" w:lineRule="auto"/>
            </w:pPr>
            <w:r>
              <w:rPr>
                <w:rFonts w:hint="eastAsia"/>
              </w:rPr>
              <w:t>2.</w:t>
            </w:r>
            <w:r>
              <w:rPr>
                <w:rFonts w:hint="eastAsia"/>
              </w:rPr>
              <w:t>显示方式</w:t>
            </w:r>
            <w:r>
              <w:rPr>
                <w:rFonts w:hint="eastAsia"/>
              </w:rPr>
              <w:t>:</w:t>
            </w:r>
            <w:r>
              <w:rPr>
                <w:rFonts w:hint="eastAsia"/>
              </w:rPr>
              <w:t>数据大屏</w:t>
            </w:r>
          </w:p>
          <w:p w:rsidR="00620982" w:rsidRDefault="00B60C1E" w:rsidP="0039477E">
            <w:pPr>
              <w:pStyle w:val="a5"/>
              <w:spacing w:after="20" w:line="360" w:lineRule="auto"/>
            </w:pPr>
            <w:r>
              <w:rPr>
                <w:rFonts w:hint="eastAsia"/>
              </w:rPr>
              <w:t>3.</w:t>
            </w:r>
            <w:r>
              <w:rPr>
                <w:rFonts w:hint="eastAsia"/>
              </w:rPr>
              <w:t>用户管理</w:t>
            </w:r>
            <w:r>
              <w:rPr>
                <w:rFonts w:hint="eastAsia"/>
              </w:rPr>
              <w:t>:</w:t>
            </w:r>
            <w:r>
              <w:rPr>
                <w:rFonts w:hint="eastAsia"/>
              </w:rPr>
              <w:t>用户增删改查及权限控制</w:t>
            </w:r>
            <w:r>
              <w:rPr>
                <w:rFonts w:hint="eastAsia"/>
              </w:rPr>
              <w:t>;</w:t>
            </w:r>
          </w:p>
          <w:p w:rsidR="00620982" w:rsidRDefault="00B60C1E" w:rsidP="0039477E">
            <w:pPr>
              <w:pStyle w:val="a5"/>
              <w:spacing w:after="20" w:line="360" w:lineRule="auto"/>
            </w:pPr>
            <w:r>
              <w:rPr>
                <w:rFonts w:hint="eastAsia"/>
              </w:rPr>
              <w:t>4.</w:t>
            </w:r>
            <w:r>
              <w:rPr>
                <w:rFonts w:hint="eastAsia"/>
              </w:rPr>
              <w:t>数据采集及展示采集空气温湿度、土壤温湿度、土壤电导率、土壤</w:t>
            </w:r>
            <w:r>
              <w:rPr>
                <w:rFonts w:hint="eastAsia"/>
              </w:rPr>
              <w:t>PH</w:t>
            </w:r>
            <w:r>
              <w:rPr>
                <w:rFonts w:hint="eastAsia"/>
              </w:rPr>
              <w:t>值、二氧化碳浓度、光照度等大棚传感器采集的参数以及风速、风向、雨雪、大气压力、</w:t>
            </w:r>
            <w:r>
              <w:rPr>
                <w:rFonts w:hint="eastAsia"/>
              </w:rPr>
              <w:t>PM2.5</w:t>
            </w:r>
            <w:r>
              <w:rPr>
                <w:rFonts w:hint="eastAsia"/>
              </w:rPr>
              <w:t>、噪声等环境参数进行图形和文字展示</w:t>
            </w:r>
            <w:r>
              <w:rPr>
                <w:rFonts w:hint="eastAsia"/>
              </w:rPr>
              <w:t>;</w:t>
            </w:r>
          </w:p>
          <w:p w:rsidR="00620982" w:rsidRDefault="00B60C1E" w:rsidP="0039477E">
            <w:pPr>
              <w:pStyle w:val="a5"/>
              <w:spacing w:after="20" w:line="360" w:lineRule="auto"/>
              <w:rPr>
                <w:rFonts w:ascii="宋体" w:hAnsi="宋体" w:cs="宋体"/>
                <w:szCs w:val="21"/>
              </w:rPr>
            </w:pPr>
            <w:r>
              <w:rPr>
                <w:rFonts w:hint="eastAsia"/>
              </w:rPr>
              <w:t>5.</w:t>
            </w:r>
            <w:r>
              <w:rPr>
                <w:rFonts w:hint="eastAsia"/>
              </w:rPr>
              <w:t>系统控制手动控制</w:t>
            </w:r>
            <w:r>
              <w:rPr>
                <w:rFonts w:hint="eastAsia"/>
              </w:rPr>
              <w:t>:</w:t>
            </w:r>
            <w:r>
              <w:rPr>
                <w:rFonts w:hint="eastAsia"/>
              </w:rPr>
              <w:t>手动控制通风设备、灯光、遮阳帘等自动控制</w:t>
            </w:r>
            <w:r>
              <w:rPr>
                <w:rFonts w:hint="eastAsia"/>
              </w:rPr>
              <w:t>:</w:t>
            </w:r>
            <w:r>
              <w:rPr>
                <w:rFonts w:hint="eastAsia"/>
              </w:rPr>
              <w:t>自定义决定是否启动某控制的上下限值，系统监控某参数超出某限定范围时，自动启动对某设备的控制等操作。</w:t>
            </w:r>
          </w:p>
        </w:tc>
      </w:tr>
    </w:tbl>
    <w:p w:rsidR="00620982" w:rsidRDefault="00B60C1E">
      <w:pPr>
        <w:adjustRightInd w:val="0"/>
        <w:snapToGrid w:val="0"/>
        <w:jc w:val="center"/>
        <w:rPr>
          <w:rFonts w:ascii="宋体" w:eastAsia="宋体" w:hAnsi="宋体" w:cs="宋体"/>
          <w:szCs w:val="21"/>
        </w:rPr>
      </w:pPr>
      <w:r>
        <w:rPr>
          <w:rFonts w:ascii="宋体" w:eastAsia="宋体" w:hAnsi="宋体" w:cs="宋体" w:hint="eastAsia"/>
          <w:szCs w:val="21"/>
        </w:rPr>
        <w:lastRenderedPageBreak/>
        <w:br w:type="page"/>
      </w:r>
    </w:p>
    <w:tbl>
      <w:tblPr>
        <w:tblStyle w:val="af3"/>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798"/>
        <w:gridCol w:w="383"/>
        <w:gridCol w:w="479"/>
        <w:gridCol w:w="7666"/>
      </w:tblGrid>
      <w:tr w:rsidR="00620982">
        <w:trPr>
          <w:trHeight w:val="3610"/>
        </w:trPr>
        <w:tc>
          <w:tcPr>
            <w:tcW w:w="472" w:type="dxa"/>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3</w:t>
            </w:r>
          </w:p>
        </w:tc>
        <w:tc>
          <w:tcPr>
            <w:tcW w:w="798"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智慧工业仿真训练一体化沙盘</w:t>
            </w:r>
          </w:p>
        </w:tc>
        <w:tc>
          <w:tcPr>
            <w:tcW w:w="383"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479"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套</w:t>
            </w:r>
          </w:p>
        </w:tc>
        <w:tc>
          <w:tcPr>
            <w:tcW w:w="7666" w:type="dxa"/>
            <w:shd w:val="clear" w:color="auto" w:fill="auto"/>
          </w:tcPr>
          <w:p w:rsidR="00620982" w:rsidRDefault="00B60C1E" w:rsidP="0039477E">
            <w:pPr>
              <w:pStyle w:val="a5"/>
              <w:spacing w:after="20" w:line="360" w:lineRule="auto"/>
            </w:pPr>
            <w:r>
              <w:rPr>
                <w:rFonts w:hint="eastAsia"/>
              </w:rPr>
              <w:t>一、沙盘底座</w:t>
            </w:r>
          </w:p>
          <w:p w:rsidR="00620982" w:rsidRDefault="00B60C1E" w:rsidP="0039477E">
            <w:pPr>
              <w:pStyle w:val="a5"/>
              <w:spacing w:after="20" w:line="360" w:lineRule="auto"/>
            </w:pPr>
            <w:r>
              <w:rPr>
                <w:rFonts w:hint="eastAsia"/>
              </w:rPr>
              <w:t>1.</w:t>
            </w:r>
            <w:r>
              <w:rPr>
                <w:rFonts w:hint="eastAsia"/>
              </w:rPr>
              <w:t>尺寸：≧</w:t>
            </w:r>
            <w:r>
              <w:rPr>
                <w:rFonts w:hint="eastAsia"/>
              </w:rPr>
              <w:t>4000*3000*700mm</w:t>
            </w:r>
            <w:r>
              <w:rPr>
                <w:rFonts w:hint="eastAsia"/>
              </w:rPr>
              <w:t>（底座高度为</w:t>
            </w:r>
            <w:r>
              <w:rPr>
                <w:rFonts w:hint="eastAsia"/>
              </w:rPr>
              <w:t>700mm</w:t>
            </w:r>
            <w:r>
              <w:rPr>
                <w:rFonts w:hint="eastAsia"/>
              </w:rPr>
              <w:t>），底盘平面需采用实木板材制作龙骨框，平铺高密度板或高分子细木工板，底座总高度为</w:t>
            </w:r>
            <w:r>
              <w:rPr>
                <w:rFonts w:hint="eastAsia"/>
              </w:rPr>
              <w:t>700</w:t>
            </w:r>
            <w:r>
              <w:rPr>
                <w:rFonts w:hint="eastAsia"/>
              </w:rPr>
              <w:t>±</w:t>
            </w:r>
            <w:r>
              <w:rPr>
                <w:rFonts w:hint="eastAsia"/>
              </w:rPr>
              <w:t>50mm</w:t>
            </w:r>
            <w:r>
              <w:rPr>
                <w:rFonts w:hint="eastAsia"/>
              </w:rPr>
              <w:t>。底座需采用防火、阻燃、防蛀、耐变形的材料：防火板、高密度板和高分子有机复合板，表面白色烤漆处理，底部灯光烘托效果。</w:t>
            </w:r>
          </w:p>
          <w:p w:rsidR="00620982" w:rsidRDefault="00B60C1E" w:rsidP="0039477E">
            <w:pPr>
              <w:pStyle w:val="a5"/>
              <w:spacing w:after="20" w:line="360" w:lineRule="auto"/>
            </w:pPr>
            <w:r>
              <w:rPr>
                <w:rFonts w:hint="eastAsia"/>
              </w:rPr>
              <w:t>2.</w:t>
            </w:r>
            <w:r>
              <w:rPr>
                <w:rFonts w:hint="eastAsia"/>
              </w:rPr>
              <w:t>需包含动态灯光、标牌灯光、建筑灯光、环境氛围灯光、功能灯光。</w:t>
            </w:r>
          </w:p>
          <w:p w:rsidR="00620982" w:rsidRDefault="00B60C1E" w:rsidP="0039477E">
            <w:pPr>
              <w:pStyle w:val="a5"/>
              <w:spacing w:after="20" w:line="360" w:lineRule="auto"/>
            </w:pPr>
            <w:r>
              <w:rPr>
                <w:rFonts w:hint="eastAsia"/>
              </w:rPr>
              <w:t>3.</w:t>
            </w:r>
            <w:r>
              <w:rPr>
                <w:rFonts w:hint="eastAsia"/>
              </w:rPr>
              <w:t>需包含工业场景：主楼：采用多层建筑办公楼为依据进行设计制作，周围配有消防设备存放处及停车场。主楼进行剖面制作，显示出智能管理中心内部布局并配有相应灯光。内部放置</w:t>
            </w:r>
            <w:r>
              <w:rPr>
                <w:rFonts w:hint="eastAsia"/>
              </w:rPr>
              <w:t>LCD</w:t>
            </w:r>
            <w:r>
              <w:rPr>
                <w:rFonts w:hint="eastAsia"/>
              </w:rPr>
              <w:t>屏模型，屏幕播放内容为传感器采集内容或监控视频内容。</w:t>
            </w:r>
          </w:p>
          <w:p w:rsidR="00620982" w:rsidRDefault="00B60C1E" w:rsidP="0039477E">
            <w:pPr>
              <w:pStyle w:val="a5"/>
              <w:spacing w:after="20" w:line="360" w:lineRule="auto"/>
            </w:pPr>
            <w:r>
              <w:rPr>
                <w:rFonts w:hint="eastAsia"/>
              </w:rPr>
              <w:t>4.</w:t>
            </w:r>
            <w:r>
              <w:rPr>
                <w:rFonts w:hint="eastAsia"/>
              </w:rPr>
              <w:t>新能源场景：需包含风力发电装置；</w:t>
            </w:r>
          </w:p>
          <w:p w:rsidR="00620982" w:rsidRDefault="00B60C1E" w:rsidP="0039477E">
            <w:pPr>
              <w:pStyle w:val="a5"/>
              <w:spacing w:after="20" w:line="360" w:lineRule="auto"/>
            </w:pPr>
            <w:r>
              <w:rPr>
                <w:rFonts w:hint="eastAsia"/>
              </w:rPr>
              <w:t>2.</w:t>
            </w:r>
            <w:r>
              <w:rPr>
                <w:rFonts w:hint="eastAsia"/>
              </w:rPr>
              <w:t>需包含多功能数据采集子系统</w:t>
            </w:r>
          </w:p>
          <w:p w:rsidR="00620982" w:rsidRDefault="00B60C1E" w:rsidP="0039477E">
            <w:pPr>
              <w:pStyle w:val="a5"/>
              <w:spacing w:after="20" w:line="360" w:lineRule="auto"/>
            </w:pPr>
            <w:r>
              <w:rPr>
                <w:rFonts w:hint="eastAsia"/>
              </w:rPr>
              <w:t>3.</w:t>
            </w:r>
            <w:r>
              <w:rPr>
                <w:rFonts w:hint="eastAsia"/>
              </w:rPr>
              <w:t>需包含光伏发电装置；</w:t>
            </w:r>
          </w:p>
          <w:p w:rsidR="00620982" w:rsidRDefault="00B60C1E" w:rsidP="0039477E">
            <w:pPr>
              <w:pStyle w:val="a5"/>
              <w:spacing w:after="20" w:line="360" w:lineRule="auto"/>
            </w:pPr>
            <w:r>
              <w:rPr>
                <w:rFonts w:hint="eastAsia"/>
              </w:rPr>
              <w:t>4.</w:t>
            </w:r>
            <w:r>
              <w:rPr>
                <w:rFonts w:hint="eastAsia"/>
              </w:rPr>
              <w:t>需包含电力输送系统。</w:t>
            </w:r>
          </w:p>
          <w:p w:rsidR="00620982" w:rsidRDefault="00B60C1E" w:rsidP="0039477E">
            <w:pPr>
              <w:pStyle w:val="a5"/>
              <w:spacing w:after="20" w:line="360" w:lineRule="auto"/>
            </w:pPr>
            <w:r>
              <w:rPr>
                <w:rFonts w:hint="eastAsia"/>
              </w:rPr>
              <w:t>5.</w:t>
            </w:r>
            <w:r>
              <w:rPr>
                <w:rFonts w:hint="eastAsia"/>
              </w:rPr>
              <w:t>触控操作台：≥</w:t>
            </w:r>
            <w:r>
              <w:rPr>
                <w:rFonts w:hint="eastAsia"/>
              </w:rPr>
              <w:t>21.5</w:t>
            </w:r>
            <w:r>
              <w:rPr>
                <w:rFonts w:hint="eastAsia"/>
              </w:rPr>
              <w:t>英寸电容触控屏，屏幕比例</w:t>
            </w:r>
            <w:r>
              <w:rPr>
                <w:rFonts w:hint="eastAsia"/>
              </w:rPr>
              <w:t xml:space="preserve"> 16 </w:t>
            </w:r>
            <w:r>
              <w:rPr>
                <w:rFonts w:hint="eastAsia"/>
              </w:rPr>
              <w:t>：</w:t>
            </w:r>
            <w:r>
              <w:rPr>
                <w:rFonts w:hint="eastAsia"/>
              </w:rPr>
              <w:t>9</w:t>
            </w:r>
            <w:r>
              <w:rPr>
                <w:rFonts w:hint="eastAsia"/>
              </w:rPr>
              <w:t>，显示分辨率不低于</w:t>
            </w:r>
            <w:r>
              <w:rPr>
                <w:rFonts w:hint="eastAsia"/>
              </w:rPr>
              <w:t xml:space="preserve"> 1920(</w:t>
            </w:r>
            <w:r>
              <w:rPr>
                <w:rFonts w:hint="eastAsia"/>
              </w:rPr>
              <w:t>水平</w:t>
            </w:r>
            <w:r>
              <w:rPr>
                <w:rFonts w:hint="eastAsia"/>
              </w:rPr>
              <w:t>)</w:t>
            </w:r>
            <w:r>
              <w:rPr>
                <w:rFonts w:hint="eastAsia"/>
              </w:rPr>
              <w:t>×</w:t>
            </w:r>
            <w:r>
              <w:rPr>
                <w:rFonts w:hint="eastAsia"/>
              </w:rPr>
              <w:t>1080</w:t>
            </w:r>
            <w:r>
              <w:rPr>
                <w:rFonts w:hint="eastAsia"/>
              </w:rPr>
              <w:t>（垂直）</w:t>
            </w:r>
          </w:p>
          <w:p w:rsidR="00620982" w:rsidRDefault="00B60C1E" w:rsidP="0039477E">
            <w:pPr>
              <w:pStyle w:val="a5"/>
              <w:spacing w:after="20" w:line="360" w:lineRule="auto"/>
            </w:pPr>
            <w:r>
              <w:rPr>
                <w:rFonts w:hint="eastAsia"/>
              </w:rPr>
              <w:t>二、智能控制系统</w:t>
            </w:r>
            <w:r>
              <w:rPr>
                <w:rFonts w:hint="eastAsia"/>
              </w:rPr>
              <w:t xml:space="preserve"> </w:t>
            </w:r>
          </w:p>
          <w:p w:rsidR="00620982" w:rsidRDefault="00B60C1E" w:rsidP="0039477E">
            <w:pPr>
              <w:pStyle w:val="a5"/>
              <w:spacing w:after="20" w:line="360" w:lineRule="auto"/>
            </w:pPr>
            <w:r>
              <w:rPr>
                <w:rFonts w:hint="eastAsia"/>
              </w:rPr>
              <w:t>1.</w:t>
            </w:r>
            <w:r>
              <w:rPr>
                <w:rFonts w:hint="eastAsia"/>
              </w:rPr>
              <w:t>系统功能：需实现网络连接与无线传输</w:t>
            </w:r>
            <w:r>
              <w:rPr>
                <w:rFonts w:hint="eastAsia"/>
              </w:rPr>
              <w:t>,</w:t>
            </w:r>
            <w:r>
              <w:rPr>
                <w:rFonts w:hint="eastAsia"/>
              </w:rPr>
              <w:t>可以通过编程方式实现对沙盘上接入的传感器进行数据获取</w:t>
            </w:r>
            <w:r>
              <w:rPr>
                <w:rFonts w:hint="eastAsia"/>
              </w:rPr>
              <w:t>,</w:t>
            </w:r>
            <w:r>
              <w:rPr>
                <w:rFonts w:hint="eastAsia"/>
              </w:rPr>
              <w:t>并且经物联网平台实时显示在数据大屏上</w:t>
            </w:r>
            <w:r>
              <w:rPr>
                <w:rFonts w:hint="eastAsia"/>
              </w:rPr>
              <w:t>,</w:t>
            </w:r>
            <w:r>
              <w:rPr>
                <w:rFonts w:hint="eastAsia"/>
              </w:rPr>
              <w:t>并且可以通过可触控大屏进行完成沙盘上风扇转动</w:t>
            </w:r>
            <w:r>
              <w:rPr>
                <w:rFonts w:hint="eastAsia"/>
              </w:rPr>
              <w:t>,</w:t>
            </w:r>
            <w:r>
              <w:rPr>
                <w:rFonts w:hint="eastAsia"/>
              </w:rPr>
              <w:t>停止</w:t>
            </w:r>
            <w:r>
              <w:rPr>
                <w:rFonts w:hint="eastAsia"/>
              </w:rPr>
              <w:t>,</w:t>
            </w:r>
            <w:r>
              <w:rPr>
                <w:rFonts w:hint="eastAsia"/>
              </w:rPr>
              <w:t>灯光电路管理等功能。</w:t>
            </w:r>
          </w:p>
          <w:p w:rsidR="00620982" w:rsidRDefault="00B60C1E" w:rsidP="0039477E">
            <w:pPr>
              <w:pStyle w:val="a5"/>
              <w:spacing w:after="20" w:line="360" w:lineRule="auto"/>
            </w:pPr>
            <w:r>
              <w:rPr>
                <w:rFonts w:hint="eastAsia"/>
              </w:rPr>
              <w:t>2.</w:t>
            </w:r>
            <w:r>
              <w:rPr>
                <w:rFonts w:hint="eastAsia"/>
              </w:rPr>
              <w:t>用户管理</w:t>
            </w:r>
            <w:r>
              <w:rPr>
                <w:rFonts w:hint="eastAsia"/>
              </w:rPr>
              <w:t>:</w:t>
            </w:r>
            <w:r>
              <w:rPr>
                <w:rFonts w:hint="eastAsia"/>
              </w:rPr>
              <w:t>需支持用户增删改查及权限控制；数据采集及展示采集空气温湿度、二氧化碳浓度、光照度等参数，以及风速、风向、噪声等环境参数进行图形和文字展示。</w:t>
            </w:r>
          </w:p>
          <w:p w:rsidR="00620982" w:rsidRDefault="00B60C1E" w:rsidP="0039477E">
            <w:pPr>
              <w:pStyle w:val="a5"/>
              <w:spacing w:after="20" w:line="360" w:lineRule="auto"/>
            </w:pPr>
            <w:r>
              <w:rPr>
                <w:rFonts w:hint="eastAsia"/>
              </w:rPr>
              <w:t>三、</w:t>
            </w:r>
            <w:r>
              <w:rPr>
                <w:rFonts w:hint="eastAsia"/>
              </w:rPr>
              <w:t>IoT</w:t>
            </w:r>
            <w:r>
              <w:rPr>
                <w:rFonts w:hint="eastAsia"/>
              </w:rPr>
              <w:t>硬件传感器</w:t>
            </w:r>
          </w:p>
          <w:p w:rsidR="00620982" w:rsidRDefault="00B60C1E" w:rsidP="0039477E">
            <w:pPr>
              <w:pStyle w:val="a5"/>
              <w:spacing w:after="20" w:line="360" w:lineRule="auto"/>
            </w:pPr>
            <w:r>
              <w:rPr>
                <w:rFonts w:hint="eastAsia"/>
              </w:rPr>
              <w:t>1.</w:t>
            </w:r>
            <w:r>
              <w:rPr>
                <w:rFonts w:hint="eastAsia"/>
              </w:rPr>
              <w:t>空气温湿度变送器</w:t>
            </w:r>
            <w:r>
              <w:rPr>
                <w:rFonts w:hint="eastAsia"/>
              </w:rPr>
              <w:t xml:space="preserve">  </w:t>
            </w:r>
            <w:r>
              <w:rPr>
                <w:rFonts w:hint="eastAsia"/>
              </w:rPr>
              <w:t>≧</w:t>
            </w:r>
            <w:r>
              <w:rPr>
                <w:rFonts w:hint="eastAsia"/>
              </w:rPr>
              <w:t>1</w:t>
            </w:r>
            <w:r>
              <w:rPr>
                <w:rFonts w:hint="eastAsia"/>
              </w:rPr>
              <w:t>套</w:t>
            </w:r>
          </w:p>
          <w:p w:rsidR="00620982" w:rsidRDefault="00B60C1E" w:rsidP="0039477E">
            <w:pPr>
              <w:pStyle w:val="a5"/>
              <w:spacing w:after="20" w:line="360" w:lineRule="auto"/>
            </w:pPr>
            <w:r>
              <w:rPr>
                <w:rFonts w:hint="eastAsia"/>
              </w:rPr>
              <w:t>2.</w:t>
            </w:r>
            <w:r>
              <w:rPr>
                <w:rFonts w:hint="eastAsia"/>
              </w:rPr>
              <w:t>二氧化碳传感器</w:t>
            </w:r>
            <w:r>
              <w:rPr>
                <w:rFonts w:hint="eastAsia"/>
              </w:rPr>
              <w:t xml:space="preserve"> </w:t>
            </w:r>
            <w:r>
              <w:rPr>
                <w:rFonts w:hint="eastAsia"/>
              </w:rPr>
              <w:t>≧</w:t>
            </w:r>
            <w:r>
              <w:rPr>
                <w:rFonts w:hint="eastAsia"/>
              </w:rPr>
              <w:t>1</w:t>
            </w:r>
            <w:r>
              <w:rPr>
                <w:rFonts w:hint="eastAsia"/>
              </w:rPr>
              <w:t>套</w:t>
            </w:r>
          </w:p>
          <w:p w:rsidR="00620982" w:rsidRDefault="00B60C1E" w:rsidP="0039477E">
            <w:pPr>
              <w:pStyle w:val="a5"/>
              <w:spacing w:after="20" w:line="360" w:lineRule="auto"/>
            </w:pPr>
            <w:r>
              <w:rPr>
                <w:rFonts w:hint="eastAsia"/>
              </w:rPr>
              <w:t>3.</w:t>
            </w:r>
            <w:r>
              <w:rPr>
                <w:rFonts w:hint="eastAsia"/>
              </w:rPr>
              <w:t>光照强度传感器</w:t>
            </w:r>
            <w:r>
              <w:rPr>
                <w:rFonts w:hint="eastAsia"/>
              </w:rPr>
              <w:t xml:space="preserve"> </w:t>
            </w:r>
            <w:r>
              <w:rPr>
                <w:rFonts w:hint="eastAsia"/>
              </w:rPr>
              <w:t>≧</w:t>
            </w:r>
            <w:r>
              <w:rPr>
                <w:rFonts w:hint="eastAsia"/>
              </w:rPr>
              <w:t>1</w:t>
            </w:r>
            <w:r>
              <w:rPr>
                <w:rFonts w:hint="eastAsia"/>
              </w:rPr>
              <w:t>套</w:t>
            </w:r>
          </w:p>
          <w:p w:rsidR="00620982" w:rsidRDefault="00B60C1E" w:rsidP="0039477E">
            <w:pPr>
              <w:pStyle w:val="a5"/>
              <w:spacing w:after="20" w:line="360" w:lineRule="auto"/>
            </w:pPr>
            <w:r>
              <w:rPr>
                <w:rFonts w:hint="eastAsia"/>
              </w:rPr>
              <w:t>4.</w:t>
            </w:r>
            <w:r>
              <w:rPr>
                <w:rFonts w:hint="eastAsia"/>
              </w:rPr>
              <w:t>风速风向传感器</w:t>
            </w:r>
            <w:r>
              <w:rPr>
                <w:rFonts w:hint="eastAsia"/>
              </w:rPr>
              <w:t xml:space="preserve"> </w:t>
            </w:r>
            <w:r>
              <w:rPr>
                <w:rFonts w:hint="eastAsia"/>
              </w:rPr>
              <w:t>≧</w:t>
            </w:r>
            <w:r>
              <w:rPr>
                <w:rFonts w:hint="eastAsia"/>
              </w:rPr>
              <w:t>1</w:t>
            </w:r>
            <w:r>
              <w:rPr>
                <w:rFonts w:hint="eastAsia"/>
              </w:rPr>
              <w:t>套</w:t>
            </w:r>
          </w:p>
          <w:p w:rsidR="00620982" w:rsidRDefault="00B60C1E" w:rsidP="0039477E">
            <w:pPr>
              <w:pStyle w:val="a5"/>
              <w:spacing w:after="20" w:line="360" w:lineRule="auto"/>
            </w:pPr>
            <w:r>
              <w:rPr>
                <w:rFonts w:hint="eastAsia"/>
              </w:rPr>
              <w:t>5.</w:t>
            </w:r>
            <w:r>
              <w:rPr>
                <w:rFonts w:hint="eastAsia"/>
              </w:rPr>
              <w:t>烟雾报警传感器</w:t>
            </w:r>
            <w:r>
              <w:rPr>
                <w:rFonts w:hint="eastAsia"/>
              </w:rPr>
              <w:t xml:space="preserve"> </w:t>
            </w:r>
            <w:r>
              <w:rPr>
                <w:rFonts w:hint="eastAsia"/>
              </w:rPr>
              <w:t>≧</w:t>
            </w:r>
            <w:r>
              <w:rPr>
                <w:rFonts w:hint="eastAsia"/>
              </w:rPr>
              <w:t>1</w:t>
            </w:r>
            <w:r>
              <w:rPr>
                <w:rFonts w:hint="eastAsia"/>
              </w:rPr>
              <w:t>套</w:t>
            </w:r>
          </w:p>
          <w:p w:rsidR="00620982" w:rsidRDefault="00B60C1E" w:rsidP="0039477E">
            <w:pPr>
              <w:pStyle w:val="a5"/>
              <w:spacing w:after="20" w:line="360" w:lineRule="auto"/>
            </w:pPr>
            <w:r>
              <w:rPr>
                <w:rFonts w:hint="eastAsia"/>
              </w:rPr>
              <w:t>四、工业视觉检测开发平台</w:t>
            </w:r>
          </w:p>
          <w:p w:rsidR="00620982" w:rsidRDefault="00B60C1E" w:rsidP="0039477E">
            <w:pPr>
              <w:pStyle w:val="a5"/>
              <w:spacing w:after="20" w:line="360" w:lineRule="auto"/>
            </w:pPr>
            <w:r>
              <w:rPr>
                <w:rFonts w:hint="eastAsia"/>
              </w:rPr>
              <w:t>1.AI</w:t>
            </w:r>
            <w:r>
              <w:rPr>
                <w:rFonts w:hint="eastAsia"/>
              </w:rPr>
              <w:t>主控：</w:t>
            </w:r>
            <w:r>
              <w:rPr>
                <w:rFonts w:hint="eastAsia"/>
              </w:rPr>
              <w:t xml:space="preserve"> CPU</w:t>
            </w:r>
            <w:r>
              <w:rPr>
                <w:rFonts w:hint="eastAsia"/>
              </w:rPr>
              <w:t>不低于</w:t>
            </w:r>
            <w:r>
              <w:rPr>
                <w:rFonts w:hint="eastAsia"/>
              </w:rPr>
              <w:t>4 core * 1.0 GHz</w:t>
            </w:r>
            <w:r>
              <w:rPr>
                <w:rFonts w:hint="eastAsia"/>
              </w:rPr>
              <w:t>；</w:t>
            </w:r>
            <w:r>
              <w:rPr>
                <w:rFonts w:hint="eastAsia"/>
              </w:rPr>
              <w:t>AI</w:t>
            </w:r>
            <w:r>
              <w:rPr>
                <w:rFonts w:hint="eastAsia"/>
              </w:rPr>
              <w:t>算力不低于</w:t>
            </w:r>
            <w:r>
              <w:rPr>
                <w:rFonts w:hint="eastAsia"/>
              </w:rPr>
              <w:t>8 TOPS INT8</w:t>
            </w:r>
            <w:r>
              <w:rPr>
                <w:rFonts w:hint="eastAsia"/>
              </w:rPr>
              <w:t>；内存容量不低于</w:t>
            </w:r>
            <w:r>
              <w:rPr>
                <w:rFonts w:hint="eastAsia"/>
              </w:rPr>
              <w:t>4GB</w:t>
            </w:r>
            <w:r>
              <w:rPr>
                <w:rFonts w:hint="eastAsia"/>
              </w:rPr>
              <w:t>；千兆网口≥</w:t>
            </w:r>
            <w:r>
              <w:rPr>
                <w:rFonts w:hint="eastAsia"/>
              </w:rPr>
              <w:t>1</w:t>
            </w:r>
            <w:r>
              <w:rPr>
                <w:rFonts w:hint="eastAsia"/>
              </w:rPr>
              <w:t>；</w:t>
            </w:r>
            <w:r>
              <w:rPr>
                <w:rFonts w:hint="eastAsia"/>
              </w:rPr>
              <w:t xml:space="preserve">HDMI </w:t>
            </w:r>
            <w:r>
              <w:rPr>
                <w:rFonts w:hint="eastAsia"/>
              </w:rPr>
              <w:t>接口≥</w:t>
            </w:r>
            <w:r>
              <w:rPr>
                <w:rFonts w:hint="eastAsia"/>
              </w:rPr>
              <w:t>1</w:t>
            </w:r>
            <w:r>
              <w:rPr>
                <w:rFonts w:hint="eastAsia"/>
              </w:rPr>
              <w:t>；</w:t>
            </w:r>
            <w:r>
              <w:rPr>
                <w:rFonts w:hint="eastAsia"/>
              </w:rPr>
              <w:t xml:space="preserve">USB 3.0 Type-A </w:t>
            </w:r>
            <w:r>
              <w:rPr>
                <w:rFonts w:hint="eastAsia"/>
              </w:rPr>
              <w:t>接口≥</w:t>
            </w:r>
            <w:r>
              <w:rPr>
                <w:rFonts w:hint="eastAsia"/>
              </w:rPr>
              <w:t>2</w:t>
            </w:r>
            <w:r>
              <w:rPr>
                <w:rFonts w:hint="eastAsia"/>
              </w:rPr>
              <w:t>；</w:t>
            </w:r>
          </w:p>
          <w:p w:rsidR="00620982" w:rsidRDefault="00B60C1E" w:rsidP="0039477E">
            <w:pPr>
              <w:pStyle w:val="a5"/>
              <w:spacing w:after="20" w:line="360" w:lineRule="auto"/>
            </w:pPr>
            <w:r>
              <w:rPr>
                <w:rFonts w:hint="eastAsia"/>
              </w:rPr>
              <w:t>2.</w:t>
            </w:r>
            <w:r>
              <w:rPr>
                <w:rFonts w:hint="eastAsia"/>
              </w:rPr>
              <w:t>传送带：步进电机；调速需手动可调</w:t>
            </w:r>
          </w:p>
          <w:p w:rsidR="00620982" w:rsidRDefault="00B60C1E" w:rsidP="0039477E">
            <w:pPr>
              <w:pStyle w:val="a5"/>
              <w:spacing w:after="20" w:line="360" w:lineRule="auto"/>
            </w:pPr>
            <w:r>
              <w:rPr>
                <w:rFonts w:hint="eastAsia"/>
              </w:rPr>
              <w:t>3.</w:t>
            </w:r>
            <w:r>
              <w:rPr>
                <w:rFonts w:hint="eastAsia"/>
              </w:rPr>
              <w:t>光源控制器：不低于</w:t>
            </w:r>
            <w:r>
              <w:rPr>
                <w:rFonts w:hint="eastAsia"/>
              </w:rPr>
              <w:t>4</w:t>
            </w:r>
            <w:r>
              <w:rPr>
                <w:rFonts w:hint="eastAsia"/>
              </w:rPr>
              <w:t>通道；</w:t>
            </w:r>
            <w:r>
              <w:rPr>
                <w:rFonts w:hint="eastAsia"/>
              </w:rPr>
              <w:t>PWM</w:t>
            </w:r>
            <w:r>
              <w:rPr>
                <w:rFonts w:hint="eastAsia"/>
              </w:rPr>
              <w:t>控制调光；支持数字调节</w:t>
            </w:r>
          </w:p>
          <w:p w:rsidR="00620982" w:rsidRDefault="00B60C1E" w:rsidP="0039477E">
            <w:pPr>
              <w:pStyle w:val="a5"/>
              <w:spacing w:after="20" w:line="360" w:lineRule="auto"/>
            </w:pPr>
            <w:r>
              <w:rPr>
                <w:rFonts w:hint="eastAsia"/>
              </w:rPr>
              <w:lastRenderedPageBreak/>
              <w:t>4.</w:t>
            </w:r>
            <w:r>
              <w:rPr>
                <w:rFonts w:hint="eastAsia"/>
              </w:rPr>
              <w:t>光源：外径≥</w:t>
            </w:r>
            <w:r>
              <w:rPr>
                <w:rFonts w:hint="eastAsia"/>
              </w:rPr>
              <w:t>90mm</w:t>
            </w:r>
            <w:r>
              <w:rPr>
                <w:rFonts w:hint="eastAsia"/>
              </w:rPr>
              <w:t>；内径≥</w:t>
            </w:r>
            <w:r>
              <w:rPr>
                <w:rFonts w:hint="eastAsia"/>
              </w:rPr>
              <w:t>46mm</w:t>
            </w:r>
            <w:r>
              <w:rPr>
                <w:rFonts w:hint="eastAsia"/>
              </w:rPr>
              <w:t>；</w:t>
            </w:r>
            <w:r>
              <w:rPr>
                <w:rFonts w:hint="eastAsia"/>
              </w:rPr>
              <w:t>SMR</w:t>
            </w:r>
            <w:r>
              <w:rPr>
                <w:rFonts w:hint="eastAsia"/>
              </w:rPr>
              <w:t>光源接头；白色</w:t>
            </w:r>
            <w:r>
              <w:rPr>
                <w:rFonts w:hint="eastAsia"/>
              </w:rPr>
              <w:t>LED</w:t>
            </w:r>
          </w:p>
          <w:p w:rsidR="00620982" w:rsidRDefault="00B60C1E" w:rsidP="0039477E">
            <w:pPr>
              <w:pStyle w:val="a5"/>
              <w:spacing w:after="20" w:line="360" w:lineRule="auto"/>
            </w:pPr>
            <w:r>
              <w:rPr>
                <w:rFonts w:hint="eastAsia"/>
              </w:rPr>
              <w:t>5.</w:t>
            </w:r>
            <w:r>
              <w:rPr>
                <w:rFonts w:hint="eastAsia"/>
              </w:rPr>
              <w:t>工业相机：</w:t>
            </w:r>
            <w:r>
              <w:rPr>
                <w:rFonts w:hint="eastAsia"/>
              </w:rPr>
              <w:t>1/2</w:t>
            </w:r>
            <w:r>
              <w:rPr>
                <w:rFonts w:hint="eastAsia"/>
              </w:rPr>
              <w:t>＂</w:t>
            </w:r>
            <w:r>
              <w:rPr>
                <w:rFonts w:hint="eastAsia"/>
              </w:rPr>
              <w:t>CMOS</w:t>
            </w:r>
            <w:r>
              <w:rPr>
                <w:rFonts w:hint="eastAsia"/>
              </w:rPr>
              <w:t>；全局快门；彩色；有效像素≥</w:t>
            </w:r>
            <w:r>
              <w:rPr>
                <w:rFonts w:hint="eastAsia"/>
              </w:rPr>
              <w:t>130</w:t>
            </w:r>
            <w:r>
              <w:rPr>
                <w:rFonts w:hint="eastAsia"/>
              </w:rPr>
              <w:t>万；采集模式支持连续</w:t>
            </w:r>
            <w:r>
              <w:rPr>
                <w:rFonts w:hint="eastAsia"/>
              </w:rPr>
              <w:t>/</w:t>
            </w:r>
            <w:r>
              <w:rPr>
                <w:rFonts w:hint="eastAsia"/>
              </w:rPr>
              <w:t>软触发</w:t>
            </w:r>
            <w:r>
              <w:rPr>
                <w:rFonts w:hint="eastAsia"/>
              </w:rPr>
              <w:t>/</w:t>
            </w:r>
            <w:r>
              <w:rPr>
                <w:rFonts w:hint="eastAsia"/>
              </w:rPr>
              <w:t>硬触发；像素位深度：</w:t>
            </w:r>
            <w:r>
              <w:rPr>
                <w:rFonts w:hint="eastAsia"/>
              </w:rPr>
              <w:t>8bit</w:t>
            </w:r>
            <w:r>
              <w:rPr>
                <w:rFonts w:hint="eastAsia"/>
              </w:rPr>
              <w:t>；镜头接口</w:t>
            </w:r>
            <w:r>
              <w:rPr>
                <w:rFonts w:hint="eastAsia"/>
              </w:rPr>
              <w:t>C</w:t>
            </w:r>
            <w:r>
              <w:rPr>
                <w:rFonts w:hint="eastAsia"/>
              </w:rPr>
              <w:t>接口；数据接口</w:t>
            </w:r>
            <w:r>
              <w:rPr>
                <w:rFonts w:hint="eastAsia"/>
              </w:rPr>
              <w:t>USB3.0</w:t>
            </w:r>
          </w:p>
          <w:p w:rsidR="00620982" w:rsidRDefault="00B60C1E" w:rsidP="0039477E">
            <w:pPr>
              <w:pStyle w:val="a5"/>
              <w:spacing w:after="20" w:line="360" w:lineRule="auto"/>
            </w:pPr>
            <w:r>
              <w:rPr>
                <w:rFonts w:hint="eastAsia"/>
              </w:rPr>
              <w:t>6.</w:t>
            </w:r>
            <w:r>
              <w:rPr>
                <w:rFonts w:hint="eastAsia"/>
              </w:rPr>
              <w:t>工业镜头（近距）：焦距≥</w:t>
            </w:r>
            <w:r>
              <w:rPr>
                <w:rFonts w:hint="eastAsia"/>
              </w:rPr>
              <w:t>6mm</w:t>
            </w:r>
            <w:r>
              <w:rPr>
                <w:rFonts w:hint="eastAsia"/>
              </w:rPr>
              <w:t>；光圈</w:t>
            </w:r>
            <w:r>
              <w:rPr>
                <w:rFonts w:hint="eastAsia"/>
              </w:rPr>
              <w:t>:F=1:2.0~C</w:t>
            </w:r>
            <w:r>
              <w:rPr>
                <w:rFonts w:hint="eastAsia"/>
              </w:rPr>
              <w:t>；靶面尺寸</w:t>
            </w:r>
            <w:r>
              <w:rPr>
                <w:rFonts w:hint="eastAsia"/>
              </w:rPr>
              <w:t>:1/1.8</w:t>
            </w:r>
            <w:r>
              <w:rPr>
                <w:rFonts w:hint="eastAsia"/>
              </w:rPr>
              <w:t>＂；接口</w:t>
            </w:r>
            <w:r>
              <w:rPr>
                <w:rFonts w:hint="eastAsia"/>
              </w:rPr>
              <w:t>C</w:t>
            </w:r>
            <w:r>
              <w:rPr>
                <w:rFonts w:hint="eastAsia"/>
              </w:rPr>
              <w:t>口；光圈控制支持手动（锁紧结构）；调焦控制支持手动（锁紧结构）</w:t>
            </w:r>
          </w:p>
          <w:p w:rsidR="00620982" w:rsidRDefault="00B60C1E" w:rsidP="0039477E">
            <w:pPr>
              <w:pStyle w:val="a5"/>
              <w:spacing w:after="20" w:line="360" w:lineRule="auto"/>
            </w:pPr>
            <w:r>
              <w:rPr>
                <w:rFonts w:hint="eastAsia"/>
              </w:rPr>
              <w:t>7.</w:t>
            </w:r>
            <w:r>
              <w:rPr>
                <w:rFonts w:hint="eastAsia"/>
              </w:rPr>
              <w:t>工业镜头（远距）：焦距</w:t>
            </w:r>
            <w:r>
              <w:rPr>
                <w:rFonts w:hint="eastAsia"/>
              </w:rPr>
              <w:t>16mm</w:t>
            </w:r>
            <w:r>
              <w:rPr>
                <w:rFonts w:hint="eastAsia"/>
              </w:rPr>
              <w:t>；光圈</w:t>
            </w:r>
            <w:r>
              <w:rPr>
                <w:rFonts w:hint="eastAsia"/>
              </w:rPr>
              <w:t>:F=1:2.0~C</w:t>
            </w:r>
            <w:r>
              <w:rPr>
                <w:rFonts w:hint="eastAsia"/>
              </w:rPr>
              <w:t>；靶面尺寸</w:t>
            </w:r>
            <w:r>
              <w:rPr>
                <w:rFonts w:hint="eastAsia"/>
              </w:rPr>
              <w:t>:1/1.8</w:t>
            </w:r>
            <w:r>
              <w:rPr>
                <w:rFonts w:hint="eastAsia"/>
              </w:rPr>
              <w:t>＂；接口</w:t>
            </w:r>
            <w:r>
              <w:rPr>
                <w:rFonts w:hint="eastAsia"/>
              </w:rPr>
              <w:t>C</w:t>
            </w:r>
            <w:r>
              <w:rPr>
                <w:rFonts w:hint="eastAsia"/>
              </w:rPr>
              <w:t>口；光圈控制支持手动（锁紧结构）；调焦控制支持手动（锁紧结构）</w:t>
            </w:r>
          </w:p>
          <w:p w:rsidR="00620982" w:rsidRDefault="00B60C1E" w:rsidP="0039477E">
            <w:pPr>
              <w:pStyle w:val="a5"/>
              <w:spacing w:after="20" w:line="360" w:lineRule="auto"/>
            </w:pPr>
            <w:r>
              <w:rPr>
                <w:rFonts w:hint="eastAsia"/>
              </w:rPr>
              <w:t>8.</w:t>
            </w:r>
            <w:r>
              <w:rPr>
                <w:rFonts w:hint="eastAsia"/>
              </w:rPr>
              <w:t>键鼠套装，兼容</w:t>
            </w:r>
            <w:r>
              <w:rPr>
                <w:rFonts w:hint="eastAsia"/>
              </w:rPr>
              <w:t>Windows</w:t>
            </w:r>
            <w:r>
              <w:rPr>
                <w:rFonts w:hint="eastAsia"/>
              </w:rPr>
              <w:t>、</w:t>
            </w:r>
            <w:r>
              <w:rPr>
                <w:rFonts w:hint="eastAsia"/>
              </w:rPr>
              <w:t>Linux</w:t>
            </w:r>
            <w:r>
              <w:rPr>
                <w:rFonts w:hint="eastAsia"/>
              </w:rPr>
              <w:t>操作系统</w:t>
            </w:r>
          </w:p>
          <w:p w:rsidR="00620982" w:rsidRDefault="00B60C1E" w:rsidP="0039477E">
            <w:pPr>
              <w:pStyle w:val="a5"/>
              <w:spacing w:after="20" w:line="360" w:lineRule="auto"/>
            </w:pPr>
            <w:r>
              <w:rPr>
                <w:rFonts w:hint="eastAsia"/>
              </w:rPr>
              <w:t>9.</w:t>
            </w:r>
            <w:r>
              <w:rPr>
                <w:rFonts w:hint="eastAsia"/>
              </w:rPr>
              <w:t>支持螺母瑕疵品分拣实验：检测项支持螺母识别、螺母表面瑕疵检测，支持自动化装置将瑕疵品分拣。（需提供演示视频证明）</w:t>
            </w:r>
          </w:p>
          <w:p w:rsidR="00620982" w:rsidRDefault="00B60C1E" w:rsidP="0039477E">
            <w:pPr>
              <w:pStyle w:val="a5"/>
              <w:spacing w:after="20" w:line="360" w:lineRule="auto"/>
            </w:pPr>
            <w:r>
              <w:rPr>
                <w:rFonts w:hint="eastAsia"/>
              </w:rPr>
              <w:t>10.</w:t>
            </w:r>
            <w:r>
              <w:rPr>
                <w:rFonts w:hint="eastAsia"/>
              </w:rPr>
              <w:t>支持螺母螺丝分类计数实验：检测项支持螺母螺丝分类和计数。（需提供演示视频证明）</w:t>
            </w:r>
          </w:p>
          <w:p w:rsidR="00620982" w:rsidRDefault="00B60C1E" w:rsidP="0039477E">
            <w:pPr>
              <w:pStyle w:val="a5"/>
              <w:spacing w:after="20" w:line="360" w:lineRule="auto"/>
            </w:pPr>
            <w:r>
              <w:rPr>
                <w:rFonts w:hint="eastAsia"/>
              </w:rPr>
              <w:t>11.</w:t>
            </w:r>
            <w:r>
              <w:rPr>
                <w:rFonts w:hint="eastAsia"/>
              </w:rPr>
              <w:t>支持颜色分类检测实验：检测项支持颜色识别，支持自动化装置将特定颜色方块分拣。（需提供演示视频证明）</w:t>
            </w:r>
          </w:p>
          <w:p w:rsidR="00620982" w:rsidRDefault="00B60C1E" w:rsidP="0039477E">
            <w:pPr>
              <w:pStyle w:val="a5"/>
              <w:spacing w:after="20" w:line="360" w:lineRule="auto"/>
            </w:pPr>
            <w:r>
              <w:rPr>
                <w:rFonts w:hint="eastAsia"/>
              </w:rPr>
              <w:t>12.</w:t>
            </w:r>
            <w:r>
              <w:rPr>
                <w:rFonts w:hint="eastAsia"/>
              </w:rPr>
              <w:t>支持水果分类检测实验：检测项支持水果识别，支持自动化装置将特定水果标记方块分拣。（需提供演示视频证明）</w:t>
            </w:r>
          </w:p>
          <w:p w:rsidR="00620982" w:rsidRDefault="00B60C1E" w:rsidP="0039477E">
            <w:pPr>
              <w:pStyle w:val="a5"/>
              <w:spacing w:after="20" w:line="360" w:lineRule="auto"/>
            </w:pPr>
            <w:r>
              <w:rPr>
                <w:rFonts w:hint="eastAsia"/>
              </w:rPr>
              <w:t>13.</w:t>
            </w:r>
            <w:r>
              <w:rPr>
                <w:rFonts w:hint="eastAsia"/>
              </w:rPr>
              <w:t>支持积木表面积测量实验：检测项支持积木表面积自动测量。（需提供演示视频证明）</w:t>
            </w:r>
          </w:p>
          <w:p w:rsidR="00620982" w:rsidRDefault="00B60C1E" w:rsidP="0039477E">
            <w:pPr>
              <w:pStyle w:val="a5"/>
              <w:spacing w:after="20" w:line="360" w:lineRule="auto"/>
              <w:rPr>
                <w:rFonts w:ascii="宋体" w:hAnsi="宋体" w:cs="宋体"/>
                <w:szCs w:val="21"/>
              </w:rPr>
            </w:pPr>
            <w:r>
              <w:rPr>
                <w:rFonts w:hint="eastAsia"/>
              </w:rPr>
              <w:t>14.</w:t>
            </w:r>
            <w:r>
              <w:rPr>
                <w:rFonts w:hint="eastAsia"/>
              </w:rPr>
              <w:t>支持产品包装</w:t>
            </w:r>
            <w:r>
              <w:rPr>
                <w:rFonts w:hint="eastAsia"/>
              </w:rPr>
              <w:t>OCR</w:t>
            </w:r>
            <w:r>
              <w:rPr>
                <w:rFonts w:hint="eastAsia"/>
              </w:rPr>
              <w:t>识别实验：检测项支持样品信息</w:t>
            </w:r>
            <w:r>
              <w:rPr>
                <w:rFonts w:hint="eastAsia"/>
              </w:rPr>
              <w:t>OCR</w:t>
            </w:r>
            <w:r>
              <w:rPr>
                <w:rFonts w:hint="eastAsia"/>
              </w:rPr>
              <w:t>识别提取。（需提供演示视频证明）</w:t>
            </w:r>
          </w:p>
        </w:tc>
      </w:tr>
      <w:tr w:rsidR="00620982">
        <w:trPr>
          <w:trHeight w:val="10240"/>
        </w:trPr>
        <w:tc>
          <w:tcPr>
            <w:tcW w:w="472" w:type="dxa"/>
            <w:vAlign w:val="center"/>
          </w:tcPr>
          <w:p w:rsidR="00620982" w:rsidRDefault="00B60C1E" w:rsidP="0039477E">
            <w:pPr>
              <w:adjustRightInd w:val="0"/>
              <w:snapToGrid w:val="0"/>
              <w:spacing w:line="360" w:lineRule="auto"/>
              <w:jc w:val="center"/>
              <w:rPr>
                <w:rFonts w:ascii="宋体" w:eastAsia="宋体" w:hAnsi="宋体" w:cs="宋体"/>
                <w:szCs w:val="21"/>
              </w:rPr>
            </w:pPr>
            <w:bookmarkStart w:id="53" w:name="_Toc24757"/>
            <w:r>
              <w:rPr>
                <w:rFonts w:ascii="宋体" w:eastAsia="宋体" w:hAnsi="宋体" w:cs="宋体" w:hint="eastAsia"/>
                <w:szCs w:val="21"/>
              </w:rPr>
              <w:lastRenderedPageBreak/>
              <w:t>4</w:t>
            </w:r>
          </w:p>
        </w:tc>
        <w:tc>
          <w:tcPr>
            <w:tcW w:w="798"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教室工作情景建设</w:t>
            </w:r>
          </w:p>
        </w:tc>
        <w:tc>
          <w:tcPr>
            <w:tcW w:w="383"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479" w:type="dxa"/>
            <w:shd w:val="clear" w:color="auto" w:fill="auto"/>
            <w:vAlign w:val="center"/>
          </w:tcPr>
          <w:p w:rsidR="00620982" w:rsidRDefault="00B60C1E" w:rsidP="0039477E">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项</w:t>
            </w:r>
          </w:p>
        </w:tc>
        <w:tc>
          <w:tcPr>
            <w:tcW w:w="7666" w:type="dxa"/>
            <w:shd w:val="clear" w:color="auto" w:fill="auto"/>
          </w:tcPr>
          <w:p w:rsidR="00620982" w:rsidRDefault="00B60C1E" w:rsidP="0039477E">
            <w:pPr>
              <w:pStyle w:val="a5"/>
              <w:spacing w:after="20" w:line="360" w:lineRule="auto"/>
            </w:pPr>
            <w:r>
              <w:rPr>
                <w:rFonts w:hint="eastAsia"/>
              </w:rPr>
              <w:t>一、实训室工作情景基础环境改造</w:t>
            </w:r>
            <w:r>
              <w:rPr>
                <w:rFonts w:hint="eastAsia"/>
              </w:rPr>
              <w:t>18</w:t>
            </w:r>
            <w:r>
              <w:rPr>
                <w:rFonts w:hint="eastAsia"/>
              </w:rPr>
              <w:t>间</w:t>
            </w:r>
          </w:p>
          <w:p w:rsidR="00620982" w:rsidRDefault="00B60C1E" w:rsidP="0039477E">
            <w:pPr>
              <w:pStyle w:val="a5"/>
              <w:spacing w:after="20" w:line="360" w:lineRule="auto"/>
            </w:pPr>
            <w:r>
              <w:rPr>
                <w:rFonts w:hint="eastAsia"/>
              </w:rPr>
              <w:t>信息点综合布线、照明系统改造、制冷管线改造、吊扇改造；黑色铝方通吊顶、墙顶腻子乳胶漆；电路布线改造、开关插座布置、灯光照明等。</w:t>
            </w:r>
          </w:p>
          <w:p w:rsidR="00620982" w:rsidRDefault="00B60C1E" w:rsidP="0039477E">
            <w:pPr>
              <w:pStyle w:val="a5"/>
              <w:spacing w:after="20" w:line="360" w:lineRule="auto"/>
            </w:pPr>
            <w:r>
              <w:rPr>
                <w:rFonts w:hint="eastAsia"/>
              </w:rPr>
              <w:t>二、一楼大厅、走廊及中庭环境改造</w:t>
            </w:r>
          </w:p>
          <w:p w:rsidR="00620982" w:rsidRDefault="00B60C1E" w:rsidP="0039477E">
            <w:pPr>
              <w:pStyle w:val="a5"/>
              <w:spacing w:after="20" w:line="360" w:lineRule="auto"/>
            </w:pPr>
            <w:r>
              <w:rPr>
                <w:rFonts w:hint="eastAsia"/>
              </w:rPr>
              <w:t>包含顶面石膏板吊顶、灯槽安装、线性灯改造、黑色铝方通吊顶、墙顶腻子乳胶漆、文化墙建设、形象墙建设；墙体修缮、玻璃隔墙修缮、电动玻璃门修缮、地弹簧玻璃门修缮、新增钢架阶梯地台、墙面护墙板装饰、演播厅天花地面及墙面环境改造。</w:t>
            </w:r>
          </w:p>
          <w:p w:rsidR="00620982" w:rsidRDefault="00B60C1E" w:rsidP="0039477E">
            <w:pPr>
              <w:pStyle w:val="a5"/>
              <w:spacing w:after="20" w:line="360" w:lineRule="auto"/>
            </w:pPr>
            <w:r>
              <w:rPr>
                <w:rFonts w:hint="eastAsia"/>
              </w:rPr>
              <w:t>三、实训设施</w:t>
            </w:r>
          </w:p>
          <w:p w:rsidR="00620982" w:rsidRDefault="00B60C1E" w:rsidP="0039477E">
            <w:pPr>
              <w:pStyle w:val="a5"/>
              <w:spacing w:after="20" w:line="360" w:lineRule="auto"/>
            </w:pPr>
            <w:r>
              <w:rPr>
                <w:rFonts w:hint="eastAsia"/>
              </w:rPr>
              <w:t>1.</w:t>
            </w:r>
            <w:r>
              <w:rPr>
                <w:rFonts w:hint="eastAsia"/>
              </w:rPr>
              <w:t>中号实训桌</w:t>
            </w:r>
            <w:r>
              <w:rPr>
                <w:rFonts w:hint="eastAsia"/>
              </w:rPr>
              <w:t>50</w:t>
            </w:r>
            <w:r>
              <w:rPr>
                <w:rFonts w:hint="eastAsia"/>
              </w:rPr>
              <w:t>张</w:t>
            </w:r>
          </w:p>
          <w:p w:rsidR="00620982" w:rsidRDefault="00B60C1E" w:rsidP="0039477E">
            <w:pPr>
              <w:pStyle w:val="a5"/>
              <w:spacing w:after="20" w:line="360" w:lineRule="auto"/>
            </w:pPr>
            <w:r>
              <w:rPr>
                <w:rFonts w:hint="eastAsia"/>
              </w:rPr>
              <w:t>（</w:t>
            </w:r>
            <w:r>
              <w:rPr>
                <w:rFonts w:hint="eastAsia"/>
              </w:rPr>
              <w:t>1</w:t>
            </w:r>
            <w:r>
              <w:rPr>
                <w:rFonts w:hint="eastAsia"/>
              </w:rPr>
              <w:t>）长</w:t>
            </w:r>
            <w:r>
              <w:rPr>
                <w:rFonts w:hint="eastAsia"/>
              </w:rPr>
              <w:t>1200mm*</w:t>
            </w:r>
            <w:r>
              <w:rPr>
                <w:rFonts w:hint="eastAsia"/>
              </w:rPr>
              <w:t>宽</w:t>
            </w:r>
            <w:r>
              <w:rPr>
                <w:rFonts w:hint="eastAsia"/>
              </w:rPr>
              <w:t>1500mm*</w:t>
            </w:r>
            <w:r>
              <w:rPr>
                <w:rFonts w:hint="eastAsia"/>
              </w:rPr>
              <w:t>高</w:t>
            </w:r>
            <w:r>
              <w:rPr>
                <w:rFonts w:hint="eastAsia"/>
              </w:rPr>
              <w:t>750mm</w:t>
            </w:r>
          </w:p>
          <w:p w:rsidR="00620982" w:rsidRDefault="00B60C1E" w:rsidP="0039477E">
            <w:pPr>
              <w:pStyle w:val="a5"/>
              <w:spacing w:after="20" w:line="360" w:lineRule="auto"/>
            </w:pPr>
            <w:r>
              <w:rPr>
                <w:rFonts w:hint="eastAsia"/>
              </w:rPr>
              <w:t>（</w:t>
            </w:r>
            <w:r>
              <w:rPr>
                <w:rFonts w:hint="eastAsia"/>
              </w:rPr>
              <w:t>2</w:t>
            </w:r>
            <w:r>
              <w:rPr>
                <w:rFonts w:hint="eastAsia"/>
              </w:rPr>
              <w:t>）台面：</w:t>
            </w:r>
            <w:r>
              <w:rPr>
                <w:rFonts w:hint="eastAsia"/>
              </w:rPr>
              <w:t>25mm</w:t>
            </w:r>
            <w:r>
              <w:rPr>
                <w:rFonts w:hint="eastAsia"/>
              </w:rPr>
              <w:t>三聚氰胺刨花板基材，</w:t>
            </w:r>
            <w:r>
              <w:rPr>
                <w:rFonts w:hint="eastAsia"/>
              </w:rPr>
              <w:t>PVC</w:t>
            </w:r>
            <w:r>
              <w:rPr>
                <w:rFonts w:hint="eastAsia"/>
              </w:rPr>
              <w:t>封边</w:t>
            </w:r>
          </w:p>
          <w:p w:rsidR="00620982" w:rsidRDefault="00B60C1E" w:rsidP="0039477E">
            <w:pPr>
              <w:pStyle w:val="a5"/>
              <w:spacing w:after="20" w:line="360" w:lineRule="auto"/>
            </w:pPr>
            <w:r>
              <w:rPr>
                <w:rFonts w:hint="eastAsia"/>
              </w:rPr>
              <w:t>（</w:t>
            </w:r>
            <w:r>
              <w:rPr>
                <w:rFonts w:hint="eastAsia"/>
              </w:rPr>
              <w:t>3</w:t>
            </w:r>
            <w:r>
              <w:rPr>
                <w:rFonts w:hint="eastAsia"/>
              </w:rPr>
              <w:t>）桌架：</w:t>
            </w:r>
            <w:r>
              <w:rPr>
                <w:rFonts w:hint="eastAsia"/>
              </w:rPr>
              <w:t>50*50*1.2mm</w:t>
            </w:r>
            <w:r>
              <w:rPr>
                <w:rFonts w:hint="eastAsia"/>
              </w:rPr>
              <w:t>冷轧钢管</w:t>
            </w:r>
          </w:p>
          <w:p w:rsidR="00620982" w:rsidRDefault="00B60C1E" w:rsidP="0039477E">
            <w:pPr>
              <w:pStyle w:val="a5"/>
              <w:spacing w:after="20" w:line="360" w:lineRule="auto"/>
            </w:pPr>
            <w:r>
              <w:rPr>
                <w:rFonts w:hint="eastAsia"/>
              </w:rPr>
              <w:t>2.</w:t>
            </w:r>
            <w:r>
              <w:rPr>
                <w:rFonts w:hint="eastAsia"/>
              </w:rPr>
              <w:t>大号实训桌</w:t>
            </w:r>
            <w:r>
              <w:rPr>
                <w:rFonts w:hint="eastAsia"/>
              </w:rPr>
              <w:t>2</w:t>
            </w:r>
            <w:r>
              <w:rPr>
                <w:rFonts w:hint="eastAsia"/>
              </w:rPr>
              <w:t>张</w:t>
            </w:r>
          </w:p>
          <w:p w:rsidR="00620982" w:rsidRDefault="00B60C1E" w:rsidP="0039477E">
            <w:pPr>
              <w:pStyle w:val="a5"/>
              <w:spacing w:after="20" w:line="360" w:lineRule="auto"/>
            </w:pPr>
            <w:r>
              <w:rPr>
                <w:rFonts w:hint="eastAsia"/>
              </w:rPr>
              <w:t>（</w:t>
            </w:r>
            <w:r>
              <w:rPr>
                <w:rFonts w:hint="eastAsia"/>
              </w:rPr>
              <w:t>1</w:t>
            </w:r>
            <w:r>
              <w:rPr>
                <w:rFonts w:hint="eastAsia"/>
              </w:rPr>
              <w:t>）长</w:t>
            </w:r>
            <w:r>
              <w:rPr>
                <w:rFonts w:hint="eastAsia"/>
              </w:rPr>
              <w:t>1500mm*</w:t>
            </w:r>
            <w:r>
              <w:rPr>
                <w:rFonts w:hint="eastAsia"/>
              </w:rPr>
              <w:t>宽</w:t>
            </w:r>
            <w:r>
              <w:rPr>
                <w:rFonts w:hint="eastAsia"/>
              </w:rPr>
              <w:t>750mm*</w:t>
            </w:r>
            <w:r>
              <w:rPr>
                <w:rFonts w:hint="eastAsia"/>
              </w:rPr>
              <w:t>高</w:t>
            </w:r>
            <w:r>
              <w:rPr>
                <w:rFonts w:hint="eastAsia"/>
              </w:rPr>
              <w:t>750mm</w:t>
            </w:r>
          </w:p>
          <w:p w:rsidR="00620982" w:rsidRDefault="00B60C1E" w:rsidP="0039477E">
            <w:pPr>
              <w:pStyle w:val="a5"/>
              <w:spacing w:after="20" w:line="360" w:lineRule="auto"/>
            </w:pPr>
            <w:r>
              <w:rPr>
                <w:rFonts w:hint="eastAsia"/>
              </w:rPr>
              <w:t>（</w:t>
            </w:r>
            <w:r>
              <w:rPr>
                <w:rFonts w:hint="eastAsia"/>
              </w:rPr>
              <w:t>2</w:t>
            </w:r>
            <w:r>
              <w:rPr>
                <w:rFonts w:hint="eastAsia"/>
              </w:rPr>
              <w:t>）台面：</w:t>
            </w:r>
            <w:r>
              <w:rPr>
                <w:rFonts w:hint="eastAsia"/>
              </w:rPr>
              <w:t>25mm</w:t>
            </w:r>
            <w:r>
              <w:rPr>
                <w:rFonts w:hint="eastAsia"/>
              </w:rPr>
              <w:t>三聚氰胺刨花板基材，</w:t>
            </w:r>
            <w:r>
              <w:rPr>
                <w:rFonts w:hint="eastAsia"/>
              </w:rPr>
              <w:t>PVC</w:t>
            </w:r>
            <w:r>
              <w:rPr>
                <w:rFonts w:hint="eastAsia"/>
              </w:rPr>
              <w:t>封边</w:t>
            </w:r>
          </w:p>
          <w:p w:rsidR="00620982" w:rsidRDefault="00B60C1E" w:rsidP="0039477E">
            <w:pPr>
              <w:pStyle w:val="a5"/>
              <w:spacing w:after="20" w:line="360" w:lineRule="auto"/>
            </w:pPr>
            <w:r>
              <w:rPr>
                <w:rFonts w:hint="eastAsia"/>
              </w:rPr>
              <w:t>（</w:t>
            </w:r>
            <w:r>
              <w:rPr>
                <w:rFonts w:hint="eastAsia"/>
              </w:rPr>
              <w:t>3</w:t>
            </w:r>
            <w:r>
              <w:rPr>
                <w:rFonts w:hint="eastAsia"/>
              </w:rPr>
              <w:t>）桌架：</w:t>
            </w:r>
            <w:r>
              <w:rPr>
                <w:rFonts w:hint="eastAsia"/>
              </w:rPr>
              <w:t>50*50*1.2mm</w:t>
            </w:r>
            <w:r>
              <w:rPr>
                <w:rFonts w:hint="eastAsia"/>
              </w:rPr>
              <w:t>冷轧钢管</w:t>
            </w:r>
          </w:p>
          <w:p w:rsidR="00620982" w:rsidRDefault="00B60C1E" w:rsidP="0039477E">
            <w:pPr>
              <w:pStyle w:val="a5"/>
              <w:spacing w:after="20" w:line="360" w:lineRule="auto"/>
            </w:pPr>
            <w:r>
              <w:rPr>
                <w:rFonts w:hint="eastAsia"/>
              </w:rPr>
              <w:t>3.</w:t>
            </w:r>
            <w:r>
              <w:rPr>
                <w:rFonts w:hint="eastAsia"/>
              </w:rPr>
              <w:t>实训椅</w:t>
            </w:r>
            <w:r>
              <w:rPr>
                <w:rFonts w:hint="eastAsia"/>
              </w:rPr>
              <w:t>102</w:t>
            </w:r>
            <w:r>
              <w:rPr>
                <w:rFonts w:hint="eastAsia"/>
              </w:rPr>
              <w:t>张</w:t>
            </w:r>
          </w:p>
          <w:p w:rsidR="00620982" w:rsidRDefault="00B60C1E" w:rsidP="0039477E">
            <w:pPr>
              <w:pStyle w:val="a5"/>
              <w:spacing w:after="20" w:line="360" w:lineRule="auto"/>
            </w:pPr>
            <w:r>
              <w:rPr>
                <w:rFonts w:hint="eastAsia"/>
              </w:rPr>
              <w:t>（</w:t>
            </w:r>
            <w:r>
              <w:rPr>
                <w:rFonts w:hint="eastAsia"/>
              </w:rPr>
              <w:t>1</w:t>
            </w:r>
            <w:r>
              <w:rPr>
                <w:rFonts w:hint="eastAsia"/>
              </w:rPr>
              <w:t>）尺寸：</w:t>
            </w:r>
            <w:r>
              <w:rPr>
                <w:rFonts w:hint="eastAsia"/>
              </w:rPr>
              <w:t>480*470*790mm</w:t>
            </w:r>
          </w:p>
          <w:p w:rsidR="00620982" w:rsidRDefault="00B60C1E" w:rsidP="0039477E">
            <w:pPr>
              <w:pStyle w:val="a5"/>
              <w:spacing w:after="20" w:line="360" w:lineRule="auto"/>
            </w:pPr>
            <w:r>
              <w:rPr>
                <w:rFonts w:hint="eastAsia"/>
              </w:rPr>
              <w:t>（</w:t>
            </w:r>
            <w:r>
              <w:rPr>
                <w:rFonts w:hint="eastAsia"/>
              </w:rPr>
              <w:t>2</w:t>
            </w:r>
            <w:r>
              <w:rPr>
                <w:rFonts w:hint="eastAsia"/>
              </w:rPr>
              <w:t>）材料：钢架</w:t>
            </w:r>
            <w:r>
              <w:rPr>
                <w:rFonts w:hint="eastAsia"/>
              </w:rPr>
              <w:t>+</w:t>
            </w:r>
            <w:r>
              <w:rPr>
                <w:rFonts w:hint="eastAsia"/>
              </w:rPr>
              <w:t>塑料软包座板靠背</w:t>
            </w:r>
          </w:p>
          <w:p w:rsidR="00620982" w:rsidRDefault="00B60C1E" w:rsidP="0039477E">
            <w:pPr>
              <w:pStyle w:val="a5"/>
              <w:spacing w:after="20" w:line="360" w:lineRule="auto"/>
            </w:pPr>
            <w:r>
              <w:rPr>
                <w:rFonts w:hint="eastAsia"/>
              </w:rPr>
              <w:t>4.</w:t>
            </w:r>
            <w:r>
              <w:rPr>
                <w:rFonts w:hint="eastAsia"/>
              </w:rPr>
              <w:t>移动工具柜</w:t>
            </w:r>
            <w:r>
              <w:rPr>
                <w:rFonts w:hint="eastAsia"/>
              </w:rPr>
              <w:t>52</w:t>
            </w:r>
            <w:r>
              <w:rPr>
                <w:rFonts w:hint="eastAsia"/>
              </w:rPr>
              <w:t>套</w:t>
            </w:r>
          </w:p>
          <w:p w:rsidR="00620982" w:rsidRDefault="00B60C1E" w:rsidP="0039477E">
            <w:pPr>
              <w:pStyle w:val="a5"/>
              <w:spacing w:after="20" w:line="360" w:lineRule="auto"/>
            </w:pPr>
            <w:r>
              <w:rPr>
                <w:rFonts w:hint="eastAsia"/>
              </w:rPr>
              <w:t>（</w:t>
            </w:r>
            <w:r>
              <w:rPr>
                <w:rFonts w:hint="eastAsia"/>
              </w:rPr>
              <w:t>1</w:t>
            </w:r>
            <w:r>
              <w:rPr>
                <w:rFonts w:hint="eastAsia"/>
              </w:rPr>
              <w:t>）含轮尺寸：</w:t>
            </w:r>
            <w:r>
              <w:rPr>
                <w:rFonts w:hint="eastAsia"/>
              </w:rPr>
              <w:t>500*400*600mm</w:t>
            </w:r>
            <w:r>
              <w:rPr>
                <w:rFonts w:hint="eastAsia"/>
              </w:rPr>
              <w:t>，内两层抽屉。</w:t>
            </w:r>
          </w:p>
          <w:p w:rsidR="00620982" w:rsidRDefault="00B60C1E" w:rsidP="0039477E">
            <w:pPr>
              <w:pStyle w:val="a5"/>
              <w:spacing w:after="20" w:line="360" w:lineRule="auto"/>
            </w:pPr>
            <w:r>
              <w:rPr>
                <w:rFonts w:hint="eastAsia"/>
              </w:rPr>
              <w:t>（</w:t>
            </w:r>
            <w:r>
              <w:rPr>
                <w:rFonts w:hint="eastAsia"/>
              </w:rPr>
              <w:t>2</w:t>
            </w:r>
            <w:r>
              <w:rPr>
                <w:rFonts w:hint="eastAsia"/>
              </w:rPr>
              <w:t>）基材采用</w:t>
            </w:r>
            <w:r>
              <w:rPr>
                <w:rFonts w:hint="eastAsia"/>
              </w:rPr>
              <w:t>15mm</w:t>
            </w:r>
            <w:r>
              <w:rPr>
                <w:rFonts w:hint="eastAsia"/>
              </w:rPr>
              <w:t>刨花板，</w:t>
            </w:r>
            <w:r>
              <w:rPr>
                <w:rFonts w:hint="eastAsia"/>
              </w:rPr>
              <w:t>4</w:t>
            </w:r>
            <w:r>
              <w:rPr>
                <w:rFonts w:hint="eastAsia"/>
              </w:rPr>
              <w:t>个定向轮</w:t>
            </w:r>
          </w:p>
          <w:p w:rsidR="00620982" w:rsidRDefault="00B60C1E" w:rsidP="0039477E">
            <w:pPr>
              <w:pStyle w:val="a5"/>
              <w:spacing w:after="20" w:line="360" w:lineRule="auto"/>
            </w:pPr>
            <w:r>
              <w:rPr>
                <w:rFonts w:hint="eastAsia"/>
              </w:rPr>
              <w:t>5.</w:t>
            </w:r>
            <w:r>
              <w:rPr>
                <w:rFonts w:hint="eastAsia"/>
              </w:rPr>
              <w:t>定制</w:t>
            </w:r>
            <w:r>
              <w:rPr>
                <w:rFonts w:hint="eastAsia"/>
              </w:rPr>
              <w:t>1+4</w:t>
            </w:r>
            <w:r>
              <w:rPr>
                <w:rFonts w:hint="eastAsia"/>
              </w:rPr>
              <w:t>桌椅</w:t>
            </w:r>
            <w:r>
              <w:rPr>
                <w:rFonts w:hint="eastAsia"/>
              </w:rPr>
              <w:t>8</w:t>
            </w:r>
            <w:r>
              <w:rPr>
                <w:rFonts w:hint="eastAsia"/>
              </w:rPr>
              <w:t>套</w:t>
            </w:r>
          </w:p>
          <w:p w:rsidR="00620982" w:rsidRDefault="00B60C1E" w:rsidP="0039477E">
            <w:pPr>
              <w:pStyle w:val="a5"/>
              <w:spacing w:after="20" w:line="360" w:lineRule="auto"/>
            </w:pPr>
            <w:r>
              <w:rPr>
                <w:rFonts w:hint="eastAsia"/>
              </w:rPr>
              <w:t>（</w:t>
            </w:r>
            <w:r>
              <w:rPr>
                <w:rFonts w:hint="eastAsia"/>
              </w:rPr>
              <w:t>1</w:t>
            </w:r>
            <w:r>
              <w:rPr>
                <w:rFonts w:hint="eastAsia"/>
              </w:rPr>
              <w:t>）一张桌子，四张椅子</w:t>
            </w:r>
          </w:p>
          <w:p w:rsidR="00620982" w:rsidRDefault="00B60C1E" w:rsidP="0039477E">
            <w:pPr>
              <w:pStyle w:val="a5"/>
              <w:spacing w:after="20" w:line="360" w:lineRule="auto"/>
            </w:pPr>
            <w:r>
              <w:rPr>
                <w:rFonts w:hint="eastAsia"/>
              </w:rPr>
              <w:t>桌子尺寸</w:t>
            </w:r>
            <w:r>
              <w:rPr>
                <w:rFonts w:hint="eastAsia"/>
              </w:rPr>
              <w:t>800*800*750</w:t>
            </w:r>
            <w:r>
              <w:rPr>
                <w:rFonts w:hint="eastAsia"/>
              </w:rPr>
              <w:t>（</w:t>
            </w:r>
            <w:r>
              <w:rPr>
                <w:rFonts w:hint="eastAsia"/>
              </w:rPr>
              <w:t>mm</w:t>
            </w:r>
            <w:r>
              <w:rPr>
                <w:rFonts w:hint="eastAsia"/>
              </w:rPr>
              <w:t>）</w:t>
            </w:r>
          </w:p>
          <w:p w:rsidR="00620982" w:rsidRDefault="00B60C1E" w:rsidP="0039477E">
            <w:pPr>
              <w:pStyle w:val="a5"/>
              <w:spacing w:after="20" w:line="360" w:lineRule="auto"/>
            </w:pPr>
            <w:r>
              <w:rPr>
                <w:rFonts w:hint="eastAsia"/>
              </w:rPr>
              <w:t>椅子尺寸：</w:t>
            </w:r>
            <w:r>
              <w:rPr>
                <w:rFonts w:hint="eastAsia"/>
              </w:rPr>
              <w:t>580*570*890</w:t>
            </w:r>
            <w:r>
              <w:rPr>
                <w:rFonts w:hint="eastAsia"/>
              </w:rPr>
              <w:t>（</w:t>
            </w:r>
            <w:r>
              <w:rPr>
                <w:rFonts w:hint="eastAsia"/>
              </w:rPr>
              <w:t>mm</w:t>
            </w:r>
            <w:r>
              <w:rPr>
                <w:rFonts w:hint="eastAsia"/>
              </w:rPr>
              <w:t>）</w:t>
            </w:r>
          </w:p>
          <w:p w:rsidR="00620982" w:rsidRDefault="00B60C1E" w:rsidP="0039477E">
            <w:pPr>
              <w:pStyle w:val="a5"/>
              <w:spacing w:after="20" w:line="360" w:lineRule="auto"/>
            </w:pPr>
            <w:r>
              <w:rPr>
                <w:rFonts w:hint="eastAsia"/>
              </w:rPr>
              <w:t>（</w:t>
            </w:r>
            <w:r>
              <w:rPr>
                <w:rFonts w:hint="eastAsia"/>
              </w:rPr>
              <w:t>2</w:t>
            </w:r>
            <w:r>
              <w:rPr>
                <w:rFonts w:hint="eastAsia"/>
              </w:rPr>
              <w:t>）才有新型环保塑木材质，防晒、防潮、不易生锈。</w:t>
            </w:r>
          </w:p>
          <w:p w:rsidR="00620982" w:rsidRDefault="00B60C1E" w:rsidP="0039477E">
            <w:pPr>
              <w:pStyle w:val="a5"/>
              <w:spacing w:after="20" w:line="360" w:lineRule="auto"/>
            </w:pPr>
            <w:r>
              <w:rPr>
                <w:rFonts w:hint="eastAsia"/>
              </w:rPr>
              <w:t>6.</w:t>
            </w:r>
            <w:r>
              <w:rPr>
                <w:rFonts w:hint="eastAsia"/>
              </w:rPr>
              <w:t>定制遮阳伞</w:t>
            </w:r>
            <w:r>
              <w:rPr>
                <w:rFonts w:hint="eastAsia"/>
              </w:rPr>
              <w:t>8</w:t>
            </w:r>
            <w:r>
              <w:rPr>
                <w:rFonts w:hint="eastAsia"/>
              </w:rPr>
              <w:t>把</w:t>
            </w:r>
          </w:p>
          <w:p w:rsidR="00620982" w:rsidRDefault="00B60C1E" w:rsidP="0039477E">
            <w:pPr>
              <w:pStyle w:val="a5"/>
              <w:spacing w:after="20" w:line="360" w:lineRule="auto"/>
            </w:pPr>
            <w:r>
              <w:rPr>
                <w:rFonts w:hint="eastAsia"/>
              </w:rPr>
              <w:t>（</w:t>
            </w:r>
            <w:r>
              <w:rPr>
                <w:rFonts w:hint="eastAsia"/>
              </w:rPr>
              <w:t>1</w:t>
            </w:r>
            <w:r>
              <w:rPr>
                <w:rFonts w:hint="eastAsia"/>
              </w:rPr>
              <w:t>）户外伞尺寸：</w:t>
            </w:r>
            <w:r>
              <w:rPr>
                <w:rFonts w:hint="eastAsia"/>
              </w:rPr>
              <w:t>2500*2500*2450</w:t>
            </w:r>
            <w:r>
              <w:rPr>
                <w:rFonts w:hint="eastAsia"/>
              </w:rPr>
              <w:t>（</w:t>
            </w:r>
            <w:r>
              <w:rPr>
                <w:rFonts w:hint="eastAsia"/>
              </w:rPr>
              <w:t>mm</w:t>
            </w:r>
            <w:r>
              <w:rPr>
                <w:rFonts w:hint="eastAsia"/>
              </w:rPr>
              <w:t>）：</w:t>
            </w:r>
          </w:p>
          <w:p w:rsidR="00620982" w:rsidRDefault="00B60C1E" w:rsidP="0039477E">
            <w:pPr>
              <w:pStyle w:val="a5"/>
              <w:spacing w:after="20" w:line="360" w:lineRule="auto"/>
            </w:pPr>
            <w:r>
              <w:rPr>
                <w:rFonts w:hint="eastAsia"/>
              </w:rPr>
              <w:t>（</w:t>
            </w:r>
            <w:r>
              <w:rPr>
                <w:rFonts w:hint="eastAsia"/>
              </w:rPr>
              <w:t>2</w:t>
            </w:r>
            <w:r>
              <w:rPr>
                <w:rFonts w:hint="eastAsia"/>
              </w:rPr>
              <w:t>）材质：高强度铝合金，精选防水防晒布料：</w:t>
            </w:r>
          </w:p>
          <w:p w:rsidR="00620982" w:rsidRDefault="00B60C1E" w:rsidP="0039477E">
            <w:pPr>
              <w:pStyle w:val="a5"/>
              <w:spacing w:after="20" w:line="360" w:lineRule="auto"/>
            </w:pPr>
            <w:r>
              <w:rPr>
                <w:rFonts w:hint="eastAsia"/>
              </w:rPr>
              <w:t>（</w:t>
            </w:r>
            <w:r>
              <w:rPr>
                <w:rFonts w:hint="eastAsia"/>
              </w:rPr>
              <w:t>3</w:t>
            </w:r>
            <w:r>
              <w:rPr>
                <w:rFonts w:hint="eastAsia"/>
              </w:rPr>
              <w:t>）多挡位角度调节，灵活遮阳，</w:t>
            </w:r>
            <w:r>
              <w:rPr>
                <w:rFonts w:hint="eastAsia"/>
              </w:rPr>
              <w:t>120KG</w:t>
            </w:r>
            <w:r>
              <w:rPr>
                <w:rFonts w:hint="eastAsia"/>
              </w:rPr>
              <w:t>注水带轮底座，双层疏风伞顶。</w:t>
            </w:r>
          </w:p>
          <w:p w:rsidR="00620982" w:rsidRDefault="00B60C1E" w:rsidP="0039477E">
            <w:pPr>
              <w:pStyle w:val="a5"/>
              <w:spacing w:after="20" w:line="360" w:lineRule="auto"/>
            </w:pPr>
            <w:r>
              <w:rPr>
                <w:rFonts w:hint="eastAsia"/>
              </w:rPr>
              <w:t>7.</w:t>
            </w:r>
            <w:r>
              <w:rPr>
                <w:rFonts w:hint="eastAsia"/>
              </w:rPr>
              <w:t>定制</w:t>
            </w:r>
            <w:r>
              <w:rPr>
                <w:rFonts w:hint="eastAsia"/>
              </w:rPr>
              <w:t>1+6</w:t>
            </w:r>
            <w:r>
              <w:rPr>
                <w:rFonts w:hint="eastAsia"/>
              </w:rPr>
              <w:t>桌椅套</w:t>
            </w:r>
          </w:p>
          <w:p w:rsidR="00620982" w:rsidRDefault="00B60C1E" w:rsidP="0039477E">
            <w:pPr>
              <w:pStyle w:val="a5"/>
              <w:spacing w:after="20" w:line="360" w:lineRule="auto"/>
            </w:pPr>
            <w:r>
              <w:rPr>
                <w:rFonts w:hint="eastAsia"/>
              </w:rPr>
              <w:lastRenderedPageBreak/>
              <w:t>一张桌子，四张椅子：</w:t>
            </w:r>
          </w:p>
          <w:p w:rsidR="00620982" w:rsidRDefault="00B60C1E" w:rsidP="0039477E">
            <w:pPr>
              <w:pStyle w:val="a5"/>
              <w:spacing w:after="20" w:line="360" w:lineRule="auto"/>
            </w:pPr>
            <w:r>
              <w:rPr>
                <w:rFonts w:hint="eastAsia"/>
              </w:rPr>
              <w:t>（</w:t>
            </w:r>
            <w:r>
              <w:rPr>
                <w:rFonts w:hint="eastAsia"/>
              </w:rPr>
              <w:t>1</w:t>
            </w:r>
            <w:r>
              <w:rPr>
                <w:rFonts w:hint="eastAsia"/>
              </w:rPr>
              <w:t>）桌子尺寸：</w:t>
            </w:r>
            <w:r>
              <w:rPr>
                <w:rFonts w:hint="eastAsia"/>
              </w:rPr>
              <w:t>1200*800*720</w:t>
            </w:r>
            <w:r>
              <w:rPr>
                <w:rFonts w:hint="eastAsia"/>
              </w:rPr>
              <w:t>（</w:t>
            </w:r>
            <w:r>
              <w:rPr>
                <w:rFonts w:hint="eastAsia"/>
              </w:rPr>
              <w:t>mm</w:t>
            </w:r>
            <w:r>
              <w:rPr>
                <w:rFonts w:hint="eastAsia"/>
              </w:rPr>
              <w:t>）</w:t>
            </w:r>
          </w:p>
          <w:p w:rsidR="00620982" w:rsidRDefault="00B60C1E" w:rsidP="0039477E">
            <w:pPr>
              <w:pStyle w:val="a5"/>
              <w:spacing w:after="20" w:line="360" w:lineRule="auto"/>
            </w:pPr>
            <w:r>
              <w:rPr>
                <w:rFonts w:hint="eastAsia"/>
              </w:rPr>
              <w:t>（</w:t>
            </w:r>
            <w:r>
              <w:rPr>
                <w:rFonts w:hint="eastAsia"/>
              </w:rPr>
              <w:t>2</w:t>
            </w:r>
            <w:r>
              <w:rPr>
                <w:rFonts w:hint="eastAsia"/>
              </w:rPr>
              <w:t>）椅子尺寸：</w:t>
            </w:r>
            <w:r>
              <w:rPr>
                <w:rFonts w:hint="eastAsia"/>
              </w:rPr>
              <w:t>580*570*890</w:t>
            </w:r>
            <w:r>
              <w:rPr>
                <w:rFonts w:hint="eastAsia"/>
              </w:rPr>
              <w:t>（</w:t>
            </w:r>
            <w:r>
              <w:rPr>
                <w:rFonts w:hint="eastAsia"/>
              </w:rPr>
              <w:t>mm</w:t>
            </w:r>
            <w:r>
              <w:rPr>
                <w:rFonts w:hint="eastAsia"/>
              </w:rPr>
              <w:t>）</w:t>
            </w:r>
          </w:p>
          <w:p w:rsidR="00620982" w:rsidRDefault="00B60C1E" w:rsidP="0039477E">
            <w:pPr>
              <w:pStyle w:val="a5"/>
              <w:spacing w:after="20" w:line="360" w:lineRule="auto"/>
            </w:pPr>
            <w:r>
              <w:rPr>
                <w:rFonts w:hint="eastAsia"/>
              </w:rPr>
              <w:t>（</w:t>
            </w:r>
            <w:r>
              <w:rPr>
                <w:rFonts w:hint="eastAsia"/>
              </w:rPr>
              <w:t>3</w:t>
            </w:r>
            <w:r>
              <w:rPr>
                <w:rFonts w:hint="eastAsia"/>
              </w:rPr>
              <w:t>）才有新型环保塑木材质，防晒、防潮、不易生锈。</w:t>
            </w:r>
          </w:p>
          <w:p w:rsidR="00620982" w:rsidRDefault="00E31035" w:rsidP="0039477E">
            <w:pPr>
              <w:spacing w:line="360" w:lineRule="auto"/>
            </w:pPr>
            <w:r>
              <w:rPr>
                <w:rFonts w:ascii="宋体" w:eastAsia="宋体" w:hAnsi="宋体" w:cs="宋体" w:hint="eastAsia"/>
              </w:rPr>
              <w:t>▲</w:t>
            </w:r>
            <w:r w:rsidR="00B60C1E">
              <w:rPr>
                <w:rFonts w:ascii="宋体" w:eastAsia="宋体" w:hAnsi="宋体" w:cs="宋体" w:hint="eastAsia"/>
                <w:b/>
                <w:bCs/>
                <w:szCs w:val="21"/>
              </w:rPr>
              <w:t>（投标人需在投标文件中提供实训室设计图及设计效果图或实物图作为佐证材料进行评审）</w:t>
            </w:r>
          </w:p>
          <w:p w:rsidR="00620982" w:rsidRDefault="00620982" w:rsidP="0039477E">
            <w:pPr>
              <w:spacing w:line="360" w:lineRule="auto"/>
            </w:pPr>
          </w:p>
        </w:tc>
      </w:tr>
    </w:tbl>
    <w:p w:rsidR="00620982" w:rsidRDefault="00B60C1E">
      <w:pPr>
        <w:rPr>
          <w:rFonts w:ascii="宋体" w:eastAsia="宋体" w:hAnsi="宋体" w:cs="宋体"/>
          <w:b/>
          <w:bCs/>
        </w:rPr>
      </w:pPr>
      <w:r>
        <w:rPr>
          <w:rFonts w:ascii="宋体" w:eastAsia="宋体" w:hAnsi="宋体" w:cs="宋体" w:hint="eastAsia"/>
          <w:b/>
          <w:bCs/>
        </w:rPr>
        <w:lastRenderedPageBreak/>
        <w:br w:type="page"/>
      </w:r>
    </w:p>
    <w:p w:rsidR="00620982" w:rsidRDefault="00B60C1E" w:rsidP="0061420B">
      <w:pPr>
        <w:spacing w:beforeLines="50" w:line="360" w:lineRule="auto"/>
        <w:jc w:val="left"/>
        <w:outlineLvl w:val="1"/>
        <w:rPr>
          <w:rFonts w:ascii="宋体" w:eastAsia="宋体" w:hAnsi="宋体" w:cs="宋体"/>
          <w:b/>
          <w:bCs/>
          <w:sz w:val="24"/>
        </w:rPr>
      </w:pPr>
      <w:r>
        <w:rPr>
          <w:rFonts w:ascii="宋体" w:eastAsia="宋体" w:hAnsi="宋体" w:cs="宋体" w:hint="eastAsia"/>
        </w:rPr>
        <w:lastRenderedPageBreak/>
        <w:t>★</w:t>
      </w:r>
      <w:r>
        <w:rPr>
          <w:rFonts w:ascii="宋体" w:eastAsia="宋体" w:hAnsi="宋体" w:cs="宋体" w:hint="eastAsia"/>
          <w:b/>
          <w:bCs/>
          <w:sz w:val="24"/>
        </w:rPr>
        <w:t>2、商务条款</w:t>
      </w:r>
      <w:bookmarkEnd w:id="5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8"/>
        <w:gridCol w:w="2022"/>
        <w:gridCol w:w="7008"/>
      </w:tblGrid>
      <w:tr w:rsidR="00620982" w:rsidRPr="0039477E">
        <w:trPr>
          <w:trHeight w:val="505"/>
          <w:tblHeader/>
        </w:trPr>
        <w:tc>
          <w:tcPr>
            <w:tcW w:w="69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spacing w:line="360" w:lineRule="auto"/>
              <w:jc w:val="center"/>
              <w:rPr>
                <w:rFonts w:ascii="宋体" w:eastAsia="宋体" w:hAnsi="宋体" w:cs="宋体"/>
                <w:b/>
                <w:bCs/>
                <w:szCs w:val="21"/>
              </w:rPr>
            </w:pPr>
            <w:r w:rsidRPr="0039477E">
              <w:rPr>
                <w:rFonts w:ascii="宋体" w:eastAsia="宋体" w:hAnsi="宋体" w:cs="宋体" w:hint="eastAsia"/>
                <w:b/>
                <w:bCs/>
                <w:szCs w:val="21"/>
              </w:rPr>
              <w:t>项号</w:t>
            </w:r>
          </w:p>
        </w:tc>
        <w:tc>
          <w:tcPr>
            <w:tcW w:w="2022"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widowControl/>
              <w:spacing w:line="360" w:lineRule="auto"/>
              <w:jc w:val="center"/>
              <w:rPr>
                <w:rFonts w:ascii="宋体" w:eastAsia="宋体" w:hAnsi="宋体" w:cs="宋体"/>
                <w:b/>
                <w:bCs/>
                <w:szCs w:val="21"/>
              </w:rPr>
            </w:pPr>
            <w:r w:rsidRPr="0039477E">
              <w:rPr>
                <w:rFonts w:ascii="宋体" w:eastAsia="宋体" w:hAnsi="宋体" w:cs="宋体" w:hint="eastAsia"/>
                <w:b/>
                <w:bCs/>
                <w:szCs w:val="21"/>
              </w:rPr>
              <w:t>商务条款名称</w:t>
            </w:r>
          </w:p>
        </w:tc>
        <w:tc>
          <w:tcPr>
            <w:tcW w:w="700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spacing w:line="360" w:lineRule="auto"/>
              <w:jc w:val="center"/>
              <w:rPr>
                <w:rFonts w:ascii="宋体" w:eastAsia="宋体" w:hAnsi="宋体" w:cs="宋体"/>
                <w:b/>
                <w:bCs/>
                <w:kern w:val="0"/>
                <w:szCs w:val="21"/>
              </w:rPr>
            </w:pPr>
            <w:r w:rsidRPr="0039477E">
              <w:rPr>
                <w:rFonts w:ascii="宋体" w:eastAsia="宋体" w:hAnsi="宋体" w:cs="宋体" w:hint="eastAsia"/>
                <w:b/>
                <w:bCs/>
                <w:szCs w:val="21"/>
              </w:rPr>
              <w:t>商务条款内容要求</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bCs/>
                <w:szCs w:val="21"/>
              </w:rPr>
              <w:t>免费保修期</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bCs/>
                <w:szCs w:val="21"/>
              </w:rPr>
              <w:t>1．免费保修期：按国家有关产品“三包”规定执行“三包”，免费保修期最短不得少于</w:t>
            </w:r>
            <w:r w:rsidRPr="0039477E">
              <w:rPr>
                <w:rFonts w:ascii="宋体" w:eastAsia="宋体" w:hAnsi="宋体" w:cs="宋体" w:hint="eastAsia"/>
                <w:b/>
                <w:szCs w:val="21"/>
                <w:u w:val="single"/>
              </w:rPr>
              <w:t xml:space="preserve"> 壹年</w:t>
            </w:r>
            <w:r w:rsidRPr="0039477E">
              <w:rPr>
                <w:rFonts w:ascii="宋体" w:eastAsia="宋体" w:hAnsi="宋体" w:cs="宋体" w:hint="eastAsia"/>
                <w:bCs/>
                <w:szCs w:val="21"/>
              </w:rPr>
              <w:t>（免费保修期从设备验收合格之日起计算，项目要求及技术需求中规定的，按规定执行）。</w:t>
            </w:r>
            <w:r w:rsidRPr="0039477E">
              <w:rPr>
                <w:rFonts w:ascii="宋体" w:eastAsia="宋体" w:hAnsi="宋体" w:cs="宋体" w:hint="eastAsia"/>
                <w:szCs w:val="21"/>
              </w:rPr>
              <w:t>免费保修期内免费上门维修（免收维修费和元器件费）、免费更换零部件，并提供终身维修服务。</w:t>
            </w:r>
          </w:p>
        </w:tc>
      </w:tr>
      <w:tr w:rsidR="00620982" w:rsidRPr="0039477E">
        <w:trPr>
          <w:trHeight w:val="570"/>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2</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szCs w:val="21"/>
              </w:rPr>
              <w:t>售后服务要求</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1．免费送货上门，免费按采购人要求安装调试，免费技术培训，直至操作人员熟练操作产品的各项功能。</w:t>
            </w:r>
          </w:p>
          <w:p w:rsidR="00620982" w:rsidRPr="0039477E" w:rsidRDefault="00B60C1E" w:rsidP="0039477E">
            <w:pPr>
              <w:snapToGrid w:val="0"/>
              <w:spacing w:line="360" w:lineRule="auto"/>
              <w:rPr>
                <w:rFonts w:ascii="宋体" w:eastAsia="宋体" w:hAnsi="宋体" w:cs="宋体"/>
                <w:szCs w:val="21"/>
              </w:rPr>
            </w:pPr>
            <w:r w:rsidRPr="0039477E">
              <w:rPr>
                <w:rFonts w:ascii="宋体" w:eastAsia="宋体" w:hAnsi="宋体" w:cs="宋体" w:hint="eastAsia"/>
                <w:szCs w:val="21"/>
              </w:rPr>
              <w:t>2.售后服务要求：提供7*24小时服务；中标供应商接到故障通知后在  2  小时内到达采购人指定现场，在8小时内不能解决的，供应商须在一个工作日内提供与原设备技术参数要求相同或高于原设备技术参数要求的备用产品，以保证采购人的正常工作。</w:t>
            </w:r>
          </w:p>
        </w:tc>
      </w:tr>
      <w:tr w:rsidR="00620982" w:rsidRPr="0039477E">
        <w:trPr>
          <w:trHeight w:val="61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3</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szCs w:val="21"/>
              </w:rPr>
              <w:t>合同签订时间</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自中标通知书发出之日起</w:t>
            </w:r>
            <w:r w:rsidRPr="0039477E">
              <w:rPr>
                <w:rFonts w:ascii="宋体" w:eastAsia="宋体" w:hAnsi="宋体" w:cs="宋体" w:hint="eastAsia"/>
                <w:b/>
                <w:szCs w:val="21"/>
                <w:u w:val="single"/>
              </w:rPr>
              <w:t xml:space="preserve"> 7 日</w:t>
            </w:r>
            <w:r w:rsidRPr="0039477E">
              <w:rPr>
                <w:rFonts w:ascii="宋体" w:eastAsia="宋体" w:hAnsi="宋体" w:cs="宋体" w:hint="eastAsia"/>
                <w:szCs w:val="21"/>
              </w:rPr>
              <w:t>内签订采购合同。</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4</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交货期及地点</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bCs/>
                <w:szCs w:val="21"/>
              </w:rPr>
            </w:pPr>
            <w:r w:rsidRPr="0039477E">
              <w:rPr>
                <w:rFonts w:ascii="宋体" w:eastAsia="宋体" w:hAnsi="宋体" w:cs="宋体" w:hint="eastAsia"/>
                <w:szCs w:val="21"/>
              </w:rPr>
              <w:t>1．</w:t>
            </w:r>
            <w:r w:rsidRPr="0039477E">
              <w:rPr>
                <w:rFonts w:ascii="宋体" w:eastAsia="宋体" w:hAnsi="宋体" w:cs="宋体" w:hint="eastAsia"/>
                <w:bCs/>
                <w:szCs w:val="21"/>
              </w:rPr>
              <w:t>交货期：</w:t>
            </w:r>
            <w:r w:rsidRPr="0039477E">
              <w:rPr>
                <w:rFonts w:ascii="宋体" w:eastAsia="宋体" w:hAnsi="宋体" w:cs="宋体" w:hint="eastAsia"/>
                <w:szCs w:val="21"/>
              </w:rPr>
              <w:t>自签订合同之日起</w:t>
            </w:r>
            <w:r w:rsidRPr="0039477E">
              <w:rPr>
                <w:rFonts w:ascii="宋体" w:eastAsia="宋体" w:hAnsi="宋体" w:cs="宋体" w:hint="eastAsia"/>
                <w:b/>
                <w:szCs w:val="21"/>
                <w:u w:val="single"/>
              </w:rPr>
              <w:t>30</w:t>
            </w:r>
            <w:r w:rsidRPr="0039477E">
              <w:rPr>
                <w:rFonts w:ascii="宋体" w:eastAsia="宋体" w:hAnsi="宋体" w:cs="宋体" w:hint="eastAsia"/>
                <w:szCs w:val="21"/>
              </w:rPr>
              <w:t>日内到货并全部安装调试合格完毕；</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2．交货地点：广西柳州市采购人指定地点。</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5</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付款方式</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pStyle w:val="TableText"/>
              <w:spacing w:line="360" w:lineRule="auto"/>
              <w:ind w:right="28"/>
              <w:rPr>
                <w:lang w:eastAsia="zh-CN"/>
              </w:rPr>
            </w:pPr>
            <w:r w:rsidRPr="0039477E">
              <w:rPr>
                <w:rFonts w:hint="eastAsia"/>
                <w:lang w:eastAsia="zh-CN"/>
              </w:rPr>
              <w:t>1.合同签订生效后10个工作日内，采购人通过银行转账的方式向成交供应商支付合同总金额的30%预付款；成交供应商完成本项目产品供货，采购人通过银行转账的方式向成交供应商支付合同总金额的40%进度款；成交供应商项目实施完成通过采购人审核验收，在通过验收后的10个工作日内，采购人通过银行转账的方式向成交供应商支付合同总金额的30%。</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hint="eastAsia"/>
                <w:szCs w:val="21"/>
              </w:rPr>
              <w:t>2.采购人付款前，成交供应商应向采购人开具等额有效的增值税普通发票，采购人未收到合格有效发票的，有权不予支付相应款项直至成交供应商提供合格发票，并不承担延迟付款责任。发票认证通过是付款的必要前提之一。</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6</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jc w:val="center"/>
              <w:rPr>
                <w:rFonts w:ascii="宋体" w:eastAsia="宋体" w:hAnsi="宋体" w:cs="宋体"/>
                <w:bCs/>
                <w:szCs w:val="21"/>
              </w:rPr>
            </w:pPr>
            <w:r w:rsidRPr="0039477E">
              <w:rPr>
                <w:rFonts w:ascii="宋体" w:eastAsia="宋体" w:hAnsi="宋体" w:cs="宋体" w:hint="eastAsia"/>
                <w:szCs w:val="21"/>
              </w:rPr>
              <w:t>包装和运输</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1.原厂原包装，包装完好、完整无破损、未开封。</w:t>
            </w:r>
          </w:p>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2.包装及运输方式应综合考虑运输距离、防潮、防震、防锈和防破损装卸等要求。</w:t>
            </w:r>
          </w:p>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3.国家对包装及运输有相关强制性标准或要求的，中标人应当执行。</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bCs/>
                <w:kern w:val="0"/>
                <w:szCs w:val="21"/>
              </w:rPr>
              <w:t>4.产品（含包装）运抵采购人指定交付地点前发生损坏的，相关损失由中标人自行承担。</w:t>
            </w:r>
          </w:p>
        </w:tc>
      </w:tr>
      <w:tr w:rsidR="00620982" w:rsidRPr="0039477E">
        <w:trPr>
          <w:trHeight w:val="6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7</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jc w:val="center"/>
              <w:rPr>
                <w:rFonts w:ascii="宋体" w:eastAsia="宋体" w:hAnsi="宋体" w:cs="宋体"/>
                <w:bCs/>
                <w:szCs w:val="21"/>
              </w:rPr>
            </w:pPr>
            <w:r w:rsidRPr="0039477E">
              <w:rPr>
                <w:rFonts w:ascii="宋体" w:eastAsia="宋体" w:hAnsi="宋体" w:cs="宋体" w:hint="eastAsia"/>
                <w:szCs w:val="21"/>
              </w:rPr>
              <w:t>保险</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bCs/>
                <w:kern w:val="0"/>
                <w:szCs w:val="21"/>
              </w:rPr>
              <w:t>若投标人为本项目标的及标的涉及的相关材料、设备、人员、运输等购买保险的，相关费用由投标人自行承担。</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8</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widowControl/>
              <w:spacing w:line="360" w:lineRule="auto"/>
              <w:jc w:val="center"/>
              <w:rPr>
                <w:rFonts w:ascii="宋体" w:eastAsia="宋体" w:hAnsi="宋体" w:cs="宋体"/>
                <w:bCs/>
                <w:szCs w:val="21"/>
              </w:rPr>
            </w:pPr>
            <w:r w:rsidRPr="0039477E">
              <w:rPr>
                <w:rFonts w:ascii="宋体" w:eastAsia="宋体" w:hAnsi="宋体" w:cs="宋体" w:hint="eastAsia"/>
                <w:bCs/>
                <w:kern w:val="0"/>
                <w:szCs w:val="21"/>
              </w:rPr>
              <w:t>验收标准</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（1）质量标准：本项目执行国家相关标准、行业标准、地方标准或者其他标准、规范。如具体采购需求与标准、规范不一致的，高于标准、规范的</w:t>
            </w:r>
            <w:r w:rsidRPr="0039477E">
              <w:rPr>
                <w:rFonts w:ascii="宋体" w:eastAsia="宋体" w:hAnsi="宋体" w:cs="宋体" w:hint="eastAsia"/>
                <w:szCs w:val="21"/>
              </w:rPr>
              <w:lastRenderedPageBreak/>
              <w:t>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2）产品到货后，采购人现场根据招标文件要求及投标文件承诺逐条对应进行核验（含测试或试运行），核验不合格的，采购人有权不予验收，同时报相关监督管理部门，由此造成采购人经济损失的由中标人负责承担全部赔偿责任。</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（3）设备开机试运行，测试设备的技术性能指标，确认各项功能正常运行，同时检查随机文件应齐整。</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（5）因产品质量问题发生争议的，应邀请国家认可的质量检测机构对产品质量进行鉴定。产品符合标准的，鉴定费由采购人承担；产品不符合标准的，鉴定费由中标人承担。</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bookmarkStart w:id="54" w:name="_Toc26238"/>
            <w:r w:rsidRPr="0039477E">
              <w:rPr>
                <w:rFonts w:ascii="宋体" w:eastAsia="宋体" w:hAnsi="宋体" w:cs="宋体" w:hint="eastAsia"/>
                <w:szCs w:val="21"/>
              </w:rPr>
              <w:lastRenderedPageBreak/>
              <w:t>9</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知识产权</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10</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履约保证金</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widowControl/>
              <w:spacing w:line="360" w:lineRule="auto"/>
              <w:rPr>
                <w:rFonts w:ascii="宋体" w:eastAsia="宋体" w:hAnsi="宋体" w:cs="宋体"/>
                <w:szCs w:val="21"/>
              </w:rPr>
            </w:pPr>
            <w:r w:rsidRPr="0039477E">
              <w:rPr>
                <w:rFonts w:ascii="宋体" w:eastAsia="宋体" w:hAnsi="宋体" w:cs="宋体" w:hint="eastAsia"/>
                <w:szCs w:val="21"/>
              </w:rPr>
              <w:t>履约保证金：在合同签订之前，中标人按成交金额的5%（如成交供应商为中小微企业的，按成交金额的2%））向采购人交纳履约保证金。履约保证金交纳方式：转账或电汇等非现金形式。履约保证金指定账户【开户名称：广西机电技师学院，开户银行：工行柳州市鱼峰支行，账号：2105402009264000287】。中标人须按上述规定的金额、方式将履约保证金转入采购人账户。否则，不予签订合同。</w:t>
            </w:r>
          </w:p>
          <w:p w:rsidR="00620982" w:rsidRPr="0039477E" w:rsidRDefault="00B60C1E" w:rsidP="0039477E">
            <w:pPr>
              <w:widowControl/>
              <w:spacing w:line="360" w:lineRule="auto"/>
              <w:rPr>
                <w:rFonts w:ascii="宋体" w:eastAsia="宋体" w:hAnsi="宋体" w:cs="宋体"/>
                <w:szCs w:val="21"/>
              </w:rPr>
            </w:pPr>
            <w:r w:rsidRPr="0039477E">
              <w:rPr>
                <w:rFonts w:ascii="宋体" w:eastAsia="宋体" w:hAnsi="宋体" w:cs="宋体" w:hint="eastAsia"/>
                <w:szCs w:val="21"/>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lastRenderedPageBreak/>
              <w:t>11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违约责任</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1.中标人所提供的产品名称、生产厂家、品牌、规格型号、技术参数等不符合投标（响应）文件承诺或质量不合格的，应在2日内及时更换，更换不及时的按逾期交货处罚；因质量问题采购人不同意接收的或特殊情况采购人同意接收的，中标人应向采购人支付违约货款额 5%违约金并赔偿采购人经济损失。</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2.中标人提供的货物如侵犯了第三方合法权益而引发的任何纠纷或诉讼，均由中标人负责交涉并承担全部责任。</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3.因包装、运输引起的货物损坏，按质量不合格处罚。</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4.采购人无故延期接收货物、中标人逾期交货的，每天向对方偿付违约货款额3‰违约金，但违约金累计不得超过违约货款额5%，超过7天对方有权解除合同，违约方承担因此给对方造成经济损失；采购人延期付货款的，每天向中标人偿付延期货款额的3‰，但累计不得超过延期货款额的5%。</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5.中标人未按本合同和投标（响应）文件中规定的服务承诺提供售后服务的，中标人应按本合同合计金额 5%向采购人支付违约金。</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6.中标人提供的货物在质量保证期内，因设计、工艺或材料的缺陷和其它质量原因造成的问题，由中标人负责，费用从履约保证金中扣除，不足另补。</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7.其它违约行为按违约货款额5%收取违约金并赔偿经济损失。</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8.中标人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bl>
    <w:p w:rsidR="00620982" w:rsidRDefault="00B60C1E">
      <w:pPr>
        <w:rPr>
          <w:rFonts w:ascii="宋体" w:eastAsia="宋体" w:hAnsi="宋体" w:cs="宋体"/>
          <w:b/>
          <w:bCs/>
          <w:sz w:val="24"/>
        </w:rPr>
      </w:pPr>
      <w:r>
        <w:rPr>
          <w:rFonts w:ascii="宋体" w:eastAsia="宋体" w:hAnsi="宋体" w:cs="宋体" w:hint="eastAsia"/>
          <w:b/>
          <w:bCs/>
          <w:sz w:val="24"/>
        </w:rPr>
        <w:br w:type="page"/>
      </w:r>
    </w:p>
    <w:p w:rsidR="00620982" w:rsidRDefault="00B60C1E">
      <w:pPr>
        <w:spacing w:line="360" w:lineRule="auto"/>
        <w:jc w:val="left"/>
        <w:outlineLvl w:val="1"/>
        <w:rPr>
          <w:rFonts w:ascii="宋体" w:eastAsia="宋体" w:hAnsi="宋体" w:cs="宋体"/>
          <w:b/>
          <w:bCs/>
          <w:sz w:val="24"/>
        </w:rPr>
      </w:pPr>
      <w:r>
        <w:rPr>
          <w:rFonts w:ascii="宋体" w:eastAsia="宋体" w:hAnsi="宋体" w:cs="宋体" w:hint="eastAsia"/>
          <w:b/>
          <w:bCs/>
          <w:sz w:val="24"/>
        </w:rPr>
        <w:lastRenderedPageBreak/>
        <w:t>3、其他说明</w:t>
      </w:r>
      <w:bookmarkEnd w:id="5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8"/>
        <w:gridCol w:w="1890"/>
        <w:gridCol w:w="7110"/>
      </w:tblGrid>
      <w:tr w:rsidR="00620982">
        <w:trPr>
          <w:trHeight w:val="562"/>
          <w:tblHeader/>
        </w:trPr>
        <w:tc>
          <w:tcPr>
            <w:tcW w:w="72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szCs w:val="21"/>
              </w:rPr>
            </w:pPr>
            <w:r>
              <w:rPr>
                <w:rFonts w:ascii="宋体" w:eastAsia="宋体" w:hAnsi="宋体" w:cs="宋体" w:hint="eastAsia"/>
                <w:b/>
                <w:bCs/>
                <w:szCs w:val="21"/>
              </w:rPr>
              <w:t>项号</w:t>
            </w:r>
          </w:p>
        </w:tc>
        <w:tc>
          <w:tcPr>
            <w:tcW w:w="189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spacing w:line="400" w:lineRule="exact"/>
              <w:jc w:val="center"/>
              <w:rPr>
                <w:rFonts w:ascii="宋体" w:eastAsia="宋体" w:hAnsi="宋体" w:cs="宋体"/>
                <w:b/>
                <w:bCs/>
                <w:szCs w:val="21"/>
              </w:rPr>
            </w:pPr>
            <w:r>
              <w:rPr>
                <w:rFonts w:ascii="宋体" w:eastAsia="宋体" w:hAnsi="宋体" w:cs="宋体" w:hint="eastAsia"/>
                <w:b/>
                <w:bCs/>
                <w:szCs w:val="21"/>
              </w:rPr>
              <w:t>条款名称</w:t>
            </w:r>
          </w:p>
        </w:tc>
        <w:tc>
          <w:tcPr>
            <w:tcW w:w="711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kern w:val="0"/>
                <w:szCs w:val="21"/>
              </w:rPr>
            </w:pPr>
            <w:r>
              <w:rPr>
                <w:rFonts w:ascii="宋体" w:eastAsia="宋体" w:hAnsi="宋体" w:cs="宋体" w:hint="eastAsia"/>
                <w:b/>
                <w:bCs/>
                <w:szCs w:val="21"/>
              </w:rPr>
              <w:t>内容要求</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szCs w:val="21"/>
              </w:rPr>
              <w:t>核心产品</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b/>
                <w:szCs w:val="21"/>
              </w:rPr>
              <w:t>本项目核心产品：</w:t>
            </w:r>
            <w:r w:rsidR="0039477E">
              <w:rPr>
                <w:rFonts w:ascii="宋体" w:eastAsia="宋体" w:hAnsi="宋体" w:cs="宋体" w:hint="eastAsia"/>
                <w:b/>
                <w:szCs w:val="21"/>
              </w:rPr>
              <w:t>/</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2</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rPr>
                <w:rFonts w:ascii="宋体" w:eastAsia="宋体" w:hAnsi="宋体" w:cs="宋体"/>
                <w:bCs/>
                <w:szCs w:val="21"/>
              </w:rPr>
            </w:pPr>
            <w:r>
              <w:rPr>
                <w:rFonts w:ascii="宋体" w:eastAsia="宋体" w:hAnsi="宋体" w:cs="宋体" w:hint="eastAsia"/>
                <w:bCs/>
                <w:szCs w:val="21"/>
              </w:rPr>
              <w:t>项数统计说明</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b/>
                <w:kern w:val="0"/>
                <w:szCs w:val="21"/>
              </w:rPr>
            </w:pPr>
            <w:r>
              <w:rPr>
                <w:rFonts w:ascii="宋体" w:eastAsia="宋体" w:hAnsi="宋体" w:cs="宋体" w:hint="eastAsia"/>
                <w:bCs/>
              </w:rPr>
              <w:t>本项目的“</w:t>
            </w:r>
            <w:r>
              <w:rPr>
                <w:rFonts w:ascii="宋体" w:eastAsia="宋体" w:hAnsi="宋体" w:cs="宋体" w:hint="eastAsia"/>
                <w:bCs/>
                <w:szCs w:val="21"/>
              </w:rPr>
              <w:t>技术参数及配置”项数统计以标记x.x作为一项（x为不带任何标识的阿拉伯数字），比如1.1；但是x（比如1、2、3……）不作为一项。</w:t>
            </w:r>
          </w:p>
        </w:tc>
      </w:tr>
    </w:tbl>
    <w:p w:rsidR="00620982" w:rsidRDefault="00620982">
      <w:pPr>
        <w:spacing w:line="360" w:lineRule="auto"/>
        <w:jc w:val="left"/>
        <w:rPr>
          <w:rFonts w:ascii="宋体" w:eastAsia="宋体" w:hAnsi="宋体" w:cs="宋体"/>
          <w:b/>
          <w:sz w:val="36"/>
          <w:szCs w:val="36"/>
        </w:rPr>
      </w:pPr>
    </w:p>
    <w:p w:rsidR="00620982" w:rsidRDefault="00B60C1E">
      <w:pPr>
        <w:rPr>
          <w:rFonts w:ascii="宋体" w:eastAsia="宋体" w:hAnsi="宋体" w:cs="宋体"/>
          <w:b/>
          <w:sz w:val="36"/>
          <w:szCs w:val="36"/>
        </w:rPr>
      </w:pPr>
      <w:r>
        <w:rPr>
          <w:rFonts w:ascii="宋体" w:eastAsia="宋体" w:hAnsi="宋体" w:cs="宋体" w:hint="eastAsia"/>
          <w:b/>
          <w:sz w:val="36"/>
          <w:szCs w:val="36"/>
        </w:rPr>
        <w:br w:type="page"/>
      </w:r>
    </w:p>
    <w:tbl>
      <w:tblPr>
        <w:tblStyle w:val="af3"/>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798"/>
        <w:gridCol w:w="383"/>
        <w:gridCol w:w="479"/>
        <w:gridCol w:w="7666"/>
      </w:tblGrid>
      <w:tr w:rsidR="00620982" w:rsidRPr="0039477E">
        <w:trPr>
          <w:trHeight w:val="562"/>
        </w:trPr>
        <w:tc>
          <w:tcPr>
            <w:tcW w:w="9798" w:type="dxa"/>
            <w:gridSpan w:val="5"/>
            <w:vAlign w:val="center"/>
          </w:tcPr>
          <w:p w:rsidR="00620982" w:rsidRPr="0039477E" w:rsidRDefault="00B60C1E" w:rsidP="0039477E">
            <w:pPr>
              <w:adjustRightInd w:val="0"/>
              <w:snapToGrid w:val="0"/>
              <w:spacing w:line="360" w:lineRule="auto"/>
              <w:jc w:val="center"/>
              <w:rPr>
                <w:rFonts w:ascii="宋体" w:eastAsia="宋体" w:hAnsi="宋体" w:cs="宋体"/>
                <w:b/>
                <w:bCs/>
                <w:kern w:val="0"/>
                <w:szCs w:val="21"/>
              </w:rPr>
            </w:pPr>
            <w:r w:rsidRPr="0039477E">
              <w:rPr>
                <w:rFonts w:ascii="宋体" w:eastAsia="宋体" w:hAnsi="宋体" w:cs="宋体" w:hint="eastAsia"/>
                <w:b/>
                <w:bCs/>
                <w:kern w:val="0"/>
                <w:szCs w:val="21"/>
              </w:rPr>
              <w:lastRenderedPageBreak/>
              <w:t>2分标</w:t>
            </w:r>
          </w:p>
        </w:tc>
      </w:tr>
      <w:tr w:rsidR="00620982" w:rsidRPr="0039477E">
        <w:trPr>
          <w:trHeight w:val="562"/>
        </w:trPr>
        <w:tc>
          <w:tcPr>
            <w:tcW w:w="472"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序号</w:t>
            </w:r>
          </w:p>
        </w:tc>
        <w:tc>
          <w:tcPr>
            <w:tcW w:w="798"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lang w:eastAsia="en-US"/>
              </w:rPr>
              <w:t>货物名称</w:t>
            </w:r>
          </w:p>
        </w:tc>
        <w:tc>
          <w:tcPr>
            <w:tcW w:w="383"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数量</w:t>
            </w:r>
          </w:p>
        </w:tc>
        <w:tc>
          <w:tcPr>
            <w:tcW w:w="479"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单位</w:t>
            </w:r>
          </w:p>
        </w:tc>
        <w:tc>
          <w:tcPr>
            <w:tcW w:w="7666"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技术指标要求</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工业辅助设计工作站</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50</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套</w:t>
            </w:r>
          </w:p>
        </w:tc>
        <w:tc>
          <w:tcPr>
            <w:tcW w:w="7666" w:type="dxa"/>
            <w:shd w:val="clear" w:color="auto" w:fill="auto"/>
          </w:tcPr>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一、硬件系统</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1.处理器:I7-14700K</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2.内存：64G（32*2）/6000HZ/DDR5内存条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3.硬盘：1TB</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4.算力卡：RTX5060TI 16G显存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5.电源：750W</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6.辅助设计数位屏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（1）产品裸机重量：6.0 千克（13.3 磅）</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（2）产品尺寸：618.50 x 388.00 x 34.70 毫米（24.4 x 15.3 x 1.4 英寸）</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（3）产品颜色：黑色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（4）支架：倾斜支架角度范围</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（5）支架可调性：16至72度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（6）符合 Vesa 标准：Vesa（100 毫米 X 100 毫米/3.9 英寸 X 3.9 英寸）</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（7）快捷键遥控器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（8）支持OLED显示功能命名</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（9）8个可自定义快捷键，支持5个功能组别切换，最多支持40个自定义功能</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（10）可夹附在屏幕四边上任何位置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（11）物理滚轮，可切换4种功能，并有LED色彩环识别</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（12）电源输入电压：100 至 240 伏交流电，50/60 赫兹</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（13）电源输出电压：12V / 5.0A</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（14）安全锁：Kensington MicroSaver® 2.0 （不含锁）</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（15）工作温度和湿度：5 至 40 摄氏度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（16）屏幕尺寸（对角线测量）：23.8 英寸（60.5 厘米）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（17）活动区域：527.04 × 296.46 毫米（20.75 × 11.7 英寸）</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（18）显示分辨率：≥3840 x 2160 像素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（19）支持分辨率：800x600@60Hz (SVGA)、1024x768@60Hz (XGA)、1280x720@60Hz (HD)、1280x1024@60Hz (SXGA)、1600x1200@60Hz (UXGA)、1920x1080@60Hz (FHD)、2560x1440@60Hz、 (QHD)、3840x2160@60Hz (4K UHD)</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（20）像素间距：0.13725 ×0.13725 毫米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（21）表面：带 Super-AG 蚀刻™ 的无边钢化玻璃</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（22）亮度：330cd/m2（典型值）</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（23）可显示颜色（最大）：10.7亿种颜色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（24）色域覆盖率：99% Adobe RGB (CIE 1931)（典型值）</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（25）DCI-P3 (CIE 1931)（最低）</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（26）Pantone™ Validated 和 Pantone SkinTone™ Validated 认证（提供认证证书加盖投标人公章）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（27）纵横比：16:9</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（28）可视角度：178° (89°/89°) 水平，(89°/89°) 垂直（典型值）</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（29）显示技术：ADS/IPS</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（30）对比度：1000:1（典型值）</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7.数位笔</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（1）笔感应技术：无源电磁感应技术</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（2）数位笔：2支，三按键笔+橡皮擦 及 细笔+橡皮擦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（3）笔压感：8192 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（4）笔倾斜角度：60 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（5）笔分辨率：5080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（6）笔尖：10 个笔芯 v2 （6个标准+4个毛毡）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8.双屏显示模组：≥27寸2K分辨率</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二、配套软件功能</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1.云终端可设置中文、英文等语言，方便国际化使用。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终端界面需支持快速查看终端配置信息（至少能显示出：终端名称、服务器地址、默认镜像、镜像数量、软件版本、网络信息和主要硬件的配置信息等）（投标时在投标文件中提供配置界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3.为简化日常管理工作，云终端需支持对推送到本地的镜像进行查看、还原及删除等操作。</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4.为简化部署及后期维护，云终端支持初始化系统功能，可一键恢复终端到出厂未配置状态（投标时在投标文件中提供配置界面截图并加盖投标人公章）。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为加快终端部署，要求终端部署模式支持导入配置以及手动配置两种模式。当终端接入配置文件时，系统应自动读取该配置文件并进行导入配置，从而实现名称、服务器地址、IP地址、终端语言、分辨率、还原策略等信息的配置（投标时在投标文件中提供配置界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6.支持多镜像模式，可根据使用需求一键切换系统镜像；终端启动时可显示操作系统选择菜单，客户端可自主选择系统环境启动或由管理平台统一配置默认启动到指定的操作系统。</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7.管理员可在云终端维护系统的管理设置菜单，对终端的倒计时时间、默认启动镜像、还原策略等配置信息进行配置修改，无需到管理平台进行修改（投标时在投标文件中提供配置界面截图并加盖厂商公章）。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8.云终端系统应具备日志导出功能，此功能可通过USB端口实现将日志数据导出至U盘，从而便于管理员存储和查阅终端日志信息。</w:t>
            </w:r>
          </w:p>
          <w:p w:rsidR="00620982" w:rsidRPr="0039477E" w:rsidRDefault="00B60C1E" w:rsidP="0039477E">
            <w:pPr>
              <w:pStyle w:val="a5"/>
              <w:spacing w:after="20" w:line="360" w:lineRule="auto"/>
              <w:rPr>
                <w:rFonts w:ascii="宋体" w:hAnsi="宋体" w:cs="宋体"/>
                <w:szCs w:val="21"/>
              </w:rPr>
            </w:pPr>
            <w:r w:rsidRPr="0039477E">
              <w:rPr>
                <w:rFonts w:ascii="宋体" w:hAnsi="宋体" w:hint="eastAsia"/>
                <w:szCs w:val="21"/>
              </w:rPr>
              <w:t>9.通过该终端将镜像转发至局域网或分组内其他终端，实现镜像的下发与更新（投标时在投标文件中提供配置界面截图并加盖厂商公章）。</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2</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智慧园区感知模块</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套</w:t>
            </w:r>
          </w:p>
        </w:tc>
        <w:tc>
          <w:tcPr>
            <w:tcW w:w="7666" w:type="dxa"/>
            <w:shd w:val="clear" w:color="auto" w:fill="auto"/>
          </w:tcPr>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一、自动门系统1个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（一）控制系统</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1.驱动系统</w:t>
            </w:r>
            <w:r w:rsidRPr="0039477E">
              <w:rPr>
                <w:rFonts w:ascii="MS Mincho" w:eastAsia="MS Mincho" w:hAnsi="MS Mincho" w:cs="MS Mincho" w:hint="eastAsia"/>
                <w:szCs w:val="21"/>
              </w:rPr>
              <w:t>​</w:t>
            </w:r>
            <w:r w:rsidRPr="0039477E">
              <w:rPr>
                <w:rFonts w:ascii="宋体" w:hAnsi="宋体" w:cs="宋体" w:hint="eastAsia"/>
                <w:szCs w:val="21"/>
              </w:rPr>
              <w:t>，采用直流无刷电机驱动，功率根</w:t>
            </w:r>
            <w:r w:rsidRPr="0039477E">
              <w:rPr>
                <w:rFonts w:ascii="宋体" w:hAnsi="宋体" w:hint="eastAsia"/>
                <w:szCs w:val="21"/>
              </w:rPr>
              <w:t>据门体大小合理配置，确保运行平稳、低噪音，噪音值不超过 50dB（距离门体 1m 处测量）。电机使用寿命不低于 50 万次开关门动作，具备过载保护、堵转保护功能，当门体运行受阻时，能自动停止并反向运行，防止夹人夹物。</w:t>
            </w:r>
            <w:r w:rsidRPr="0039477E">
              <w:rPr>
                <w:rFonts w:ascii="MS Mincho" w:eastAsia="MS Mincho" w:hAnsi="MS Mincho" w:cs="MS Mincho" w:hint="eastAsia"/>
                <w:szCs w:val="21"/>
              </w:rPr>
              <w:t>​</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2.传动类型：皮带传动或链条传动；皮带紧张力：40-60N（适用皮带传动）；传动效率不低于90%；导轨材质：高强度合金材质，表面防锈处理。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3.运行速度</w:t>
            </w:r>
            <w:r w:rsidRPr="0039477E">
              <w:rPr>
                <w:rFonts w:ascii="MS Mincho" w:eastAsia="MS Mincho" w:hAnsi="MS Mincho" w:cs="MS Mincho" w:hint="eastAsia"/>
                <w:szCs w:val="21"/>
              </w:rPr>
              <w:t>​</w:t>
            </w:r>
            <w:r w:rsidRPr="0039477E">
              <w:rPr>
                <w:rFonts w:ascii="宋体" w:hAnsi="宋体" w:cs="宋体" w:hint="eastAsia"/>
                <w:szCs w:val="21"/>
              </w:rPr>
              <w:t>开门速度为</w:t>
            </w:r>
            <w:r w:rsidRPr="0039477E">
              <w:rPr>
                <w:rFonts w:ascii="宋体" w:hAnsi="宋体" w:hint="eastAsia"/>
                <w:szCs w:val="21"/>
              </w:rPr>
              <w:t xml:space="preserve"> 0.2 - 0.5m/s，关门速度为 0.1 - 0.3m/s，速度可根据实际需求进行调节。在运行过程中，门体应平稳顺畅，无明显抖动、卡顿现象。</w:t>
            </w:r>
            <w:r w:rsidRPr="0039477E">
              <w:rPr>
                <w:rFonts w:ascii="MS Mincho" w:eastAsia="MS Mincho" w:hAnsi="MS Mincho" w:cs="MS Mincho" w:hint="eastAsia"/>
                <w:szCs w:val="21"/>
              </w:rPr>
              <w:t>​</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4.感应系统</w:t>
            </w:r>
            <w:r w:rsidRPr="0039477E">
              <w:rPr>
                <w:rFonts w:ascii="MS Mincho" w:eastAsia="MS Mincho" w:hAnsi="MS Mincho" w:cs="MS Mincho" w:hint="eastAsia"/>
                <w:szCs w:val="21"/>
              </w:rPr>
              <w:t>​</w:t>
            </w:r>
            <w:r w:rsidRPr="0039477E">
              <w:rPr>
                <w:rFonts w:ascii="宋体" w:hAnsi="宋体" w:cs="宋体" w:hint="eastAsia"/>
                <w:szCs w:val="21"/>
              </w:rPr>
              <w:t>配备微波感应，感应范围可调，感应灵敏度高，能准确识别人员、物体靠近，实现自动开门，微波感应距离不小于</w:t>
            </w:r>
            <w:r w:rsidRPr="0039477E">
              <w:rPr>
                <w:rFonts w:ascii="宋体" w:hAnsi="宋体" w:hint="eastAsia"/>
                <w:szCs w:val="21"/>
              </w:rPr>
              <w:t xml:space="preserve"> 5m，感应角度不小于 120° 。</w:t>
            </w:r>
            <w:r w:rsidRPr="0039477E">
              <w:rPr>
                <w:rFonts w:ascii="MS Mincho" w:eastAsia="MS Mincho" w:hAnsi="MS Mincho" w:cs="MS Mincho" w:hint="eastAsia"/>
                <w:szCs w:val="21"/>
              </w:rPr>
              <w:t>​</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控制系统，采用智能微电脑控制系统，具备自动、手动、常开、常闭等多种工作模式，可通过控制面板或远程控制设备进行操作设置。系统支持密码、刷卡、指纹等多种身份验证方式（可选），并能记录开门日志，方便管理和查询。</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6.远程联网控制（可选配RS485/Modbus协议）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（二）微波传感器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1.实现技术:微波及微处理器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2.发射频率:24.125GHZ</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3.发射功率:&lt;20dBm EIRP</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4.发射频率密度:&lt;5mW/cm²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5.最大安装高度:4m</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6.安装倾角:15-45 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7.最大检测范围:4m(宽) X2m (深) (安装高度为 2.2m 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8.检测模式:运动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9.最小检测速度:5cm/s (沿天线纵轴线测试)</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10.电源电压:AC12V 至 24V; DC12V 至 30V (不区分正负极)</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11.电源频率:50-60Hz功耗:&lt;2W(VA)继电器输出(无初始电位)最大接点电压:42V AC-60V DC最大接点电流:1A(电阻)最大转换功率:30W (DC) /60VA(AC)</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12.输出保持时间:0.5 秒</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13.工作温度:-20℃至+55℃</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14.防护等级:IP52</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15.外壳塑料:黑色ABS 塑料</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16.外型尺寸:140mm (长) *48mm (宽) *42mm (高)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17.导线长度;2.5 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（三）驱动电机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1.电机类型：直流无刷电机（24V低电压设计）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2.功率：≤150W/扇，噪音≤50dB</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3.开启速度：0.3-1.0m/s（可调）</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4.寿命：≥50万次启闭循环</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5.运行模式：全自动平移/平开切换（支持常开/常闭模式）。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（四）液晶按钮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1.标准86型面板安装方式，配备4寸电容式触控屏幕，屏幕分辨率480x480。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2.通过零火线220V交流外部供电；具备1路RS485接口、1个mircoSD卡接口、2个3.3V电平。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GPIO接口；内置2.4G无线通讯模块。</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3.支持同品牌2.4G物联通讯协议，可接入同品牌物联网关。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4.支持在线升级固件，最大支持8路设备控制及场景定制。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二、物联网智能控制终端18个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1.工业ABS工程塑料注塑成型外壳，一体化设计，壁挂式安装，采用安卓操作系统。</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集成千兆交换机功能，具备6个RJ45网口，最大支持4组vlan划分。集成2*60W数字功放，具备2路3.5mm音频线性输入接口，具备1路3.5mm音频线性输出。具备2路幻象供电麦克风输入接口，支持配置幻象供电开启或关闭。具备2路RS232通信端口，具备4路USB通信接口，具备3路IO接口。具备2路HDMI高清输入接口，具备2路HDMI高清输出接口，其中1路为内置电脑HDMI高清输出接口。（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3.集成14吋工业高清液晶触摸显示屏；集成IP对讲模块，支持IP呼叫、远程监</w:t>
            </w:r>
            <w:r w:rsidRPr="0039477E">
              <w:rPr>
                <w:rFonts w:ascii="宋体" w:hAnsi="宋体" w:hint="eastAsia"/>
                <w:szCs w:val="21"/>
              </w:rPr>
              <w:lastRenderedPageBreak/>
              <w:t>听等功能。（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4.集成强电管理，采用防脱落电源插口，具备3路独立电源输出接口，1路电源输入。（投标时提供符合要求的功能截图或图片扫描件）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具备网络中控功能，支持电教设备及物联设备的本地或远程控制。支持本地或远程参数配置，支持自定义场景模式（可联动设置电源、音频、物联打开/关闭及延时等）。（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6.集成物联网关功能，可接入同品牌无线麦克风，可接入2路同品牌无线电子时钟。支持能耗数据上报。支持 MQTT协议，支持扩展最大30路2.4G无线物联模块，配合系统平台及小程序可远程对终端设备及物联模块进行手动、定时、集控管理。（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具备音视频编码和推流能力，配合系统平台实现直播课堂功能。可将本地教室的摄像头画面、电脑画面、话筒和电脑声音等编码后直播到其他教室和互联网。学生可通过扫码进入线上课堂。（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9.具备图文信息发布功能，智能终端在待机状态下接收系统平台预设的图文内容进行自动播放，自动开启显示设备，实现无人值守智能化图文信息发布功能。（投</w:t>
            </w:r>
            <w:r w:rsidRPr="0039477E">
              <w:rPr>
                <w:rFonts w:ascii="宋体" w:hAnsi="宋体" w:hint="eastAsia"/>
                <w:szCs w:val="21"/>
              </w:rPr>
              <w:lastRenderedPageBreak/>
              <w:t>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10.设备断网后进入本地控制模式，支持本地设备开关及物联设备本地化控制。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11.支持显示屏一键开关机设备、音量调节、环境控制。支持IC卡刷卡或插卡开机，支持二维码扫码开机。支持设备故障报修功能，待机状态下可显示设备联机网络信息、终端ID信息、运维电话等。（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12.为保证我校教室多媒体设备管理系统兼容性与统一性，设备需接入我校已有的智慧物联网数据监测管理实训平台统一管理（现有的智能融合系统平台品牌：iDste），实现教室多媒体设备及物联、麦克风、充电桩管控、校园广播等功能，无需开发及增加其他设备。（投标人须在投标文件中提供产品兼容性证明文件，并加盖投标人公章)。本项目中标后，提供该产品样机到学校实际接入“智慧物联网数据监测管理实训平台”进行全面功能验证；保证原有设备及平台功能正常使用。存在虚假应标情况者，学校将追究中标人虚假应标责任。签订合同后3日内需到采购人指定地点与采购人已部署的智能融合系统平台进行联调，如联调不能满足以上招标参数或使用要求，以合同违约处理，保留追究投标人的法律责任。</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三、物联网关18个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具备1个百兆以太网口、1路RS485通信接口、2路IO接口，支持POE/DC受电。（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具备物联接入功能，支持接入最大30路2.4G无线物联模块，支持具备RS485通讯模块的接入。（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3.支持系统平台及小程序远程控制，可对物联模块进行手动、定时集控管理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持通过系统平台调取教室监控画面，实现监控画面查看、教室巡课功能。（投标时提供产品该功能检测报告，要求内容能体现满足上述参数要求，原件备查，检测报告检测事项须包含上述内容，否则视为不符合要求，并提供检测报告在全国认证认可信息公共服务平台(http://cx.cnca.cn)查询截图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5.为保证兼容性，要求物联网关可接入学校原有智慧物联网数据监测管理实训平台（原有平台品牌为：iDste），并且能通过智慧物联网数据监测管理实训平台实现对物联网关的统一管理，数据互联互通，投标时提供兼容性承诺函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四、物联情景面板18个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1.标准86型面板安装方式，配备4寸电容式触控屏幕，屏幕分辨率480x480。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2.通过零火线220V交流外部供电；具备1路RS485接口、1个mircoSD卡接口、2个3.3V电平GPIO 接口；内置2.4G无线通讯模块。</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3.支持同品牌2.4G物联通讯协议，可接入同品牌物联网关。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4.支持在线升级固件，最大支持8路设备控制及场景定制。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★5.为保证兼容性，要求物联情景面板与物联网智能控制终端为同一品牌，并且能通过学校智慧物联网数据监测管理实训平台（原有平台品牌为：iDste）实现对物联情景面板的统一管理，数据互联互通。</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五、灯光物联控制器18个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1.标准触摸86型开关面板，通过2.4G无线方式与物联网融合终端连接。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2.市电220V AC电源输入，触控按键功能可自定义设置。具备2路220V AC独立输出。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3.最多可配置2个按键为本地线路控制按键，其他可设置为关联按键。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4.内置能耗计量芯片，可实时检测用电设备运行状态并上报能耗数据。（投标人须在投标文件中提供相关功能界面截图证明材料证明此条参数并加盖投标人公章。）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授权用户通过系统平台或小程序远程监控每路电源输出的状态，可手动或定时对接入的灯光设备进行智能策略通断电控制。（投标人须在投标文件中提供相关功能界面截图证明材料证明此条参数并加盖投标人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6.支持通过系统平台禁用本地按键模式，同时支持自主启用本地按键模式。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★7.为保证兼容性，要求灯光物联控制器与物联网智能控制终端为同一品牌，并且能通过学校原有智慧物联网数据监测管理实训平台（原有平台品牌：iDste）实现对灯光物联控制器的统一管理，数据互联互通。</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六、风扇控制开关17个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1.标准触摸86型开关面板，通过2.4G无线方式与物联网融合终端连接。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2.市电220V AC电源输入，触控按键功能可自定义设置。具备2路220V AC独立输出。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3.最多可配置2个按键为本地线路控制按键，其他可设置为关联按键。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★4.内置能耗计量芯片，可实时检测用电设备运行状态并上报能耗数据。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★5.授权用户通过系统平台或小程序远程监控每路电源输出的状态，可手动或定时对接入的风扇设备进行智能策略通断电控制。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6.支持通过系统平台禁用本地按键模式，同时支持自主启用本地按键模式。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★7.为保证兼容性，要求风扇控制开关与物联网智能控制终端为同一品牌，并且能通过学校原有智慧物联网数据监测管理实训平台（原有平台品牌：iDste）实现对风扇控制开关的统一管理，数据互联互通。</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七、物联空气开关18个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 xml:space="preserve">1.额定工作电压AC230V/400V，额定电流32A，壳架等级：63A。      </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2.支持过载报警及保护、过/欠压报警及保护、过功率报警及保护、短路保护。</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3.RS485通信，可远程控制。支持电参数计量、强制分闸。</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4.88mm标准导轨安装。</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5.外壳采用PA66高等规格防火阻燃材料，防火等级达到V0级。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★6.支持接入物联网智能控制终端进行教室用电能耗数据采集，并支持将采集到的能耗数据上传至学校原有智慧物联网数据监测管理实训平台进行实时数据显示。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八、远程空调控制器62个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1.一体化设计，工业ABS工程塑料注塑成型，标准1P导轨式安装方式。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2.支持DC12V外部供电；具备1路RS485接口，1个外置对频按键；内置2.4G无线通讯模块。</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3.具备1个IR接口，支持红外收发功能，能够红外调节空调温度。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4.支持2.4G物联通讯协议，可接入同品牌物联网关。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5.最大支持8路RS485有线设备控制。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★6.为保证系统兼容性，要求与学校原有智慧物联网数据监测管理实训平台（原有平台品牌为:iDste)实现兼容，实现在智慧物联网数据监测管理实训平台上控制空调的开关及温度调节。</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九、智能班牌20个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1.一体化设计，工业ABS工程塑料注塑成型，支持桌面及墙面固定安装方式。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2.具备1个RJ45千兆网口，1路HDMI输入接口，1路USB接口，1路3.5mm音频输入接口，1路3.5mm音频输出接口，1路12V/1A输出接口,1路干接点接口, 1路GPIO接口；支持POE/DC 12V/2A受电。（投标时提供中国计量认证CMA或中国合格评定国家认可委员会CNAS认可的第三方检测机构出具的检测报告，报告编号可在全国认证认可信息公共服务平台查询，提供报告复印件和查询截图并加盖制造商公章，原件备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3.基于Android系统，配备10.1英寸工业触控屏，屏幕分辨率1920×1200，亮度</w:t>
            </w:r>
            <w:r w:rsidRPr="0039477E">
              <w:rPr>
                <w:rFonts w:ascii="宋体" w:hAnsi="宋体" w:hint="eastAsia"/>
                <w:szCs w:val="21"/>
              </w:rPr>
              <w:lastRenderedPageBreak/>
              <w:t>500nits；集成200万像素双目摄像头；集成IC卡读卡器；内置扬声器、拾音器；具备音视频编解码能力。（投标时提供中国计量认证CMA或中国合格评定国家认可委员会CNAS认可的第三方检测机构出具的检测报告，报告编号可在全国认证认可信息公共服务平台查询，提供报告复印件和查询截图并加盖制造商公章，原件备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具备人体近场感应能力，实现屏幕自动唤醒功能。（投标时提供中国计量认证CMA或中国合格评定国家认可委员会CNAS认可的第三方检测机构出具的检测报告，报告编号可在全国认证认可信息公共服务平台查询，提供报告复印件和查询截图并加盖制造商公章，原件备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5.集成氛围灯带，可设置灯带显示效果。</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合系统平台支持远程IP对讲、语音监听、二维码正/反扫、人脸识别、课表同步、IC卡同步等功能。（投标时提供中国计量认证CMA或中国合格评定国家认可委员会CNAS认可的第三方检测机构出具的检测报告，报告编号可在全国认证认可信息公共服务平台查询，提供报告复印件和查询截图并加盖制造商公章，原件备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配合同品牌智能融合终端支持一键上下课、画面切换、声音调整、物联设备控制、音视频广播控制、直播课堂、录播预览及控制等功能。（投标时提供中国计量认证CMA或中国合格评定国家认可委员会CNAS认可的第三方检测机构出具的检测报告，报告编号可在全国认证认可信息公共服务平台查询，提供报告复印件和查询截图并加盖制造商公章，原件备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8.开放UI控制接口，支持界面自主定制。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为保证兼容性，要求智能班牌与物联网智能控制终端为同一品牌，并且能通过学校原有智慧物联网数据监测管理实训平台（原有平台品牌：iDste）实现对智慧班牌的统一管理、信息发布、门禁控制、人脸刷卡数据录入和下发，数据互联互通，投标时须提供兼容性检测报告并加盖厂商公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十、物联磁控门锁19组</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1.包含：磁力锁、磁力锁LZ型支架。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2.包含：闭门器、门禁电源、开门按钮等满足安装需要</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十一、相关环境建设（要求踏勘）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1.教学环境设施建设及配套设施设备（要求踏勘）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2.大讨论桌一张：尺寸：3200*1400*750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（1）采用E1级25mm厚优质环保型定向刨花板，符合GB 18580-2017《室内装饰装修材料 人造板及其制品中甲醛释放限量》甲醛释放量。强度高、刚性好、不易变形、比重合理，所有板材均经防虫防腐化学处理，表面握钉力及静曲强度均达</w:t>
            </w:r>
            <w:r w:rsidRPr="0039477E">
              <w:rPr>
                <w:rFonts w:ascii="宋体" w:hAnsi="宋体" w:hint="eastAsia"/>
                <w:szCs w:val="21"/>
              </w:rPr>
              <w:lastRenderedPageBreak/>
              <w:t>到国际标准。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（2）同色PVC封边条，全自动热熔封边机封边，封边牢固、整洁、无毛刺，线条平直，接缝吻合。</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（3）采用优质胶粘剂，该产品通过中国环境标志产品认证，符合国家强制性标准GB/T18583-2001《室内装饰装修材料 胶粘剂中有害物质限量》的要求。</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（4）采用优质钢制脚架，经焊接成型。所有焊点都打磨光滑，在接触人体或收藏物品的部位无毛刺、刃口、棱角。涂料为热固性粉末喷塑， 耐磨，经过除锈，防腐处理。表面平整光滑不起泡。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3.小讨论桌一张：尺寸：2800*1400*750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（1）采用E1级25mm厚优质环保型定向刨花板，符合GB 18580-2017《室内装饰装修材料 人造板及其制品中甲醛释放限量》甲醛释放量。强度高、刚性好、不易变形、比重合理，所有板材均经防虫防腐化学处理，表面握钉力及静曲强度均达到国际标准。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（2）同色PVC封边条，全自动热熔封边机封边，封边牢固、整洁、无毛刺，线条平直，接缝吻合。</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（3）采用优质胶粘剂，该产品通过中国环境标志产品认证，符合国家强制性标准GB/T18583-2001《室内装饰装修材料 胶粘剂中有害物质限量》的要求。</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（4）采用优质钢制脚架，经焊接成型。所有焊点都打磨光滑，在接触人体或收藏物品的部位无毛刺、刃口、棱角。涂料为热固性粉末喷塑， 耐磨，经过除锈，防腐处理。表面平整光滑不起泡；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4.讨论椅23张：尺寸：480*470*790mm，材料：钢架+塑料软包座板靠背；</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（4）讨论沙龙沙发一套：</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（1）单位：940*850*850（mm）</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（2）三位：1940*850*850（mm）</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5.2台通风系统：5匹冷暖变频天花机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（1）匹数: 5匹</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（2）类型：嵌入式天花机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（3）单冷/冷暖: 冷暖</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（4）定频/变频: 变频</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（5）制冷剂：R32</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（6）能效等级：一级</w:t>
            </w:r>
          </w:p>
          <w:p w:rsidR="00620982" w:rsidRPr="0039477E" w:rsidRDefault="00B60C1E" w:rsidP="0039477E">
            <w:pPr>
              <w:pStyle w:val="a5"/>
              <w:spacing w:after="20" w:line="360" w:lineRule="auto"/>
              <w:rPr>
                <w:rFonts w:ascii="宋体" w:hAnsi="宋体" w:cs="宋体"/>
                <w:szCs w:val="21"/>
              </w:rPr>
            </w:pPr>
            <w:r w:rsidRPr="0039477E">
              <w:rPr>
                <w:rFonts w:ascii="宋体" w:hAnsi="宋体" w:hint="eastAsia"/>
                <w:szCs w:val="21"/>
              </w:rPr>
              <w:t>（7）配套安装支架、铜管25米</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3</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智慧农业感知模块</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套</w:t>
            </w:r>
          </w:p>
        </w:tc>
        <w:tc>
          <w:tcPr>
            <w:tcW w:w="7666" w:type="dxa"/>
            <w:shd w:val="clear" w:color="auto" w:fill="auto"/>
          </w:tcPr>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感知模块6组</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（一）数据采集终端</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1.符合GB/T 24689.6-2009 《植物保护机械 农林小气候信息采集系统》标准；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2.10.1寸全彩液晶显示屏幕，支持多点触控；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3.具备低功耗运行模式，平均工作功耗≤0.5W；</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4.具备空气温湿度、光照度、风速、风向、雨量、大气压力等传感器数据采集与传输功能，支持 RJ45/4G 方式传输数据；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5.支持断点续传，可在通讯故障恢复后续传数据；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6.具备本地存储功能，可储存≥800000条数据；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7.数据通信采用加密算法，确保数据在传输过程中的机密性和完整性；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8.支持通过采集器显示屏、云平台、APP查看采集数据；支持通过U盘导出数据进行查看；</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9.数据采集系统采用移动通信网络或云平台远程校时指令进行时钟校对，云平台采用互联网授时，实现数据采集器与云平台的时钟同步；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 xml:space="preserve">10.能够对采集的数据进行质量控制和处理，生成相应的监测要素采样值、瞬时值、统计值，并进行极值挑选、导出量计算等； </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11.能够自主适应多种通信模式自诊断，能够自动检测智能传感器及集成处理器(采集器) 的状态、数据质量、通信状态等信息，自动诊断出设备及数据是否正常以及进行故障定位，便于实时监控和维护保障；</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12.能够根据设备状态信息和自诊断结果，自动恢复到标准状态；</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13.支持云平台实现OTA固件升级；支持通过USB接口或内置WebServer实现采集器固件升级实现采集器固件升级；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14.具备GPS和北斗定位功能，可在云平台上查看设备的实际地理位置信息；</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15.3m立杆，直径76mm，配套横臂*3、雨量支架*1、避雷针*1、地笼和底座；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16.供电方式：120W太阳能供电系统供电，含1张120W太阳能电池板，1块12V 22AH锂电池，和配套配件。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（二）监测要素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1.空气温度：测量范围：-40℃-80℃；分辨率：0.1℃；测量精度：±0.4℃；</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2.空气湿度：测量范围：0-100%RH；分辨率：0.1%RH；测量精度：±3%；</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3.光照度：测量范围：0-200000lux；分辨率：1 lux；测量精度：±5lux；</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4.大气压力：测量范围1-110Kpa；分辨率：0.01Kpa；测量精度：±0.1Kpa；</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5.风速：测量范围：0-75m/s；分辨率：0.1m/s；测量精度：±0.3m/s；</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6.风向：测量范围：0-360°；分辨率：1°；测量精度：±3°；</w:t>
            </w:r>
          </w:p>
          <w:p w:rsidR="00620982" w:rsidRPr="0039477E" w:rsidRDefault="00B60C1E" w:rsidP="0039477E">
            <w:pPr>
              <w:pStyle w:val="a5"/>
              <w:spacing w:after="20" w:line="360" w:lineRule="auto"/>
              <w:rPr>
                <w:rFonts w:ascii="宋体" w:hAnsi="宋体" w:cs="宋体"/>
                <w:szCs w:val="21"/>
              </w:rPr>
            </w:pPr>
            <w:r w:rsidRPr="0039477E">
              <w:rPr>
                <w:rFonts w:ascii="宋体" w:hAnsi="宋体" w:hint="eastAsia"/>
                <w:szCs w:val="21"/>
              </w:rPr>
              <w:t>7.雨量：测量范围：0-30mm/min；分辨率0.2mm/min；测量精度：±0.2mm。</w:t>
            </w:r>
          </w:p>
        </w:tc>
      </w:tr>
      <w:tr w:rsidR="00620982" w:rsidRPr="0039477E">
        <w:trPr>
          <w:trHeight w:val="502"/>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4</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智慧工业感知模块</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套</w:t>
            </w:r>
          </w:p>
        </w:tc>
        <w:tc>
          <w:tcPr>
            <w:tcW w:w="7666" w:type="dxa"/>
            <w:shd w:val="clear" w:color="auto" w:fill="auto"/>
          </w:tcPr>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一、多功能工业智能网关10个</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1.支持4G全网通上网、WIFI、有线网络等多种上网方式可选。嵌入式CPU主频不小于500MHZ，内存不小于128MB，算力要求支持采集1000个寄存器地址。支持3个RJ45网口和2个485/232串口，4个ai，8个di，4个do。</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2.工业级设计6V~35V宽压设计，-20℃ ~ 70℃宽温设计。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3.支持各种PLC（如国产联城、信捷、和利时、汇川等主流品牌，及兼容西门子、三菱、台达、欧姆龙、三菱、施耐德、倍福，基恩士，松下，永宏等）和各种仪器仪表（DTL645-97/07、CJ188、modbus、opu ua）的数据采集以及104规约等协议或者透传，支持将以上的协议转成modbus tcp或者mqtt，opc ua，104等协议对接上位机。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支持数据报警功能、数据过滤和数据分组采集功能、多主题灵活自定义等功能；支持一个网关同时对接多台设备、支持每个设备有不同采集频率；云端交互采用MQTT协议和JSON格式数据报文，支持自定义主题；支持断点续传功能（带8G EMMC存储）和链路自愈功能；支持本地配置或者远程配置采集工程；支持定时上报、立即读、多个连续读、多个随机连续读、立即写、多个连续写、多个随机写等云端和现场设备交互指令。</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5.支持软硬件看门狗和进程看护程序，确保在苛刻的环境稳定运行；内嵌防火墙功能和各种APN和VPN功能，确保网关安全；支持TLS加密功能，确保传输链路安全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6.详尽的南向设备采集日志，北向采集日志系统，方便快速诊断问题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7.需要同时具有CE、EMC和高低温认证报告、MA，CNAS和ilac-MRA检测认证；该产品需具有实用新型专利以及外观专利和产品软著等相关证书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8.支持多中心接入，可以实现数据同时接入到多个数据中心，可以支持同时接入阿里云物模型、百度云物模型、华为云物模型，支持HJ212协议，SL651协议以及自主搭建平台等可选。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二、工业生产数据采集物联网平台</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（一）控制台</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平台的事务处理统计和事务处理入口</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1.状态统计：实现对设备在线率和在线离线数量、网关在线率和在线离线数量、报警恢复率和报警数、工单处理率和工单数的统计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2.待处理事务进行统计和管理：工单处理，报警处理，设备配置，短信充值，系统信息等进行重要事务进行管控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3.设备配置管理：对于设备是否绑定网关，是否配置数采工程，，是否配置数采规则，是否进行数据调试进行统计和提示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4.常用功能图标：常用的操作功能图标，方便快捷进行功能配置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5.待处理工单和待处理报警的滚动展示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（二）数据监控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1.实现对设备的实时数据、报警数据的监控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2.实现对设备的历史数据的曲线和列表展示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3.实现对设备单向和多项远程控制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4.实现对设备的基本信息查看</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（三）运营维护</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1.报警管理，在平台上实现对各种报警的分析统计和展现</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2.实现短信报警通知、邮件报警通知、微信公众号报警通知、平台弹出报警通知等各种报警通知功能</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3.具有丰富的工单处理流程，实现报警工单、保修工单、巡检工单、技改工单的分类管理，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4.完整的工单流程：实现工单录入、工单领取分配、工单实施、工单提交、工单的评价的全流程监控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（四）配置管理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支持多种对象设备的配置和管理，实现物联网中台的设备对象配置管理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1.设备管理：支持对设备的全面管控，设备在线状态和运营状态统计，设备档案信息管理，设备的数采规则管理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2.网关管理：支持对网关的全面管控，网关在线状态和运营状态统计，网关档案信息管理，网关信号值，网关的诊断，网关的配置部署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3.机型管理：支持对设备通过机型定义实现模板化配置，实现设备机型的变量点表配置，报警配置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（五）设备接入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支持种类繁多的设备接入，支持大容量的并发数和高安全可靠接入方式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1.支持接入各种PLC数采网关、仪器仪表数采网关、IO数采终端、各种传感器的数据接入；</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2.支持MQTT物联网协议，采用高并发的平台设计架构；</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3.支持TLS加密（可选）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（六）数采建模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模板化的数采配置、丰富的边缘计算模型，实现云边端高度融合</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1.设备机型管理，实现模块化配置和批量化配置；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2.设备物模型定义，实现设备采集规则和变量点位表的灵活配置；</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3.设备报警模型：实现设备的高报、低报、开报、关报、离线报警；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4.设备数采工程的远程部署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（七）系统管理</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全方位的系统管理功能，让系统更加稳健、安全和专业</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1.用户管理：用户登录名、密码，用户信息管理等；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2.角色管理：系统角色及用户授权管理等；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3.系统日志：登录日志、操作日志、控制日志等；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4.消息中心：系统通知、工单消息、报警消息；</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5.个人中心：用户信息、修改密码</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（八）权限管理控制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分层级的角色权限控制，严谨性的操作权限设置，精细化的功能管控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1.分设备的变量的读写权限控制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2.分角色的菜单及功能权限控制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3.分角色分节点的设备管理权限控制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4.分角色的维护通道的权限控制</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三、工业物联网平台服务组建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 xml:space="preserve">1.处理器: Xeon E-2314（2.8GHz，4核）  </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 xml:space="preserve">2.内存: 16GB DDR4  </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 xml:space="preserve">3.硬盘: 标配4TB（可划分系统盘+数据盘，最大支持4块3.5/2.5英寸硬盘）  </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4.RAID: 支持0/1/1E/10模式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5.操作系统：Linux(Centos 7.6)</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四、感知显示大屏</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尺寸：≥7.0x3.8（米）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功能特点：</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LED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产品在正常播放视频状态下点亮5分钟后的产品表面温度升幅≤5℃，点亮10分钟后其温度升幅≤10℃。</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LED显示屏单元模组与单元箱体之间采用工业级精密浮动无线连接器，具备嵌合纠偏能力，连接更稳定，以模组为单位可对整屏拼缝进行精细调节，避免模组间因拼缝产生亮暗线效果，箱体内部看不到信号排线、低压电源线，可带电直接插拔。</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3.LED显示屏采用非接触式磁悬浮前维护设计，可正面拆卸模组、接收卡、电源等低压器件，具备热插拔能力。</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lastRenderedPageBreak/>
              <w:t>4.LED显示屏箱体底部采用定位柱凸台设计，可有效的避免在安装及搬运过程中避免模组与地面接触导致磕碰掉灯现象。</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LED显示屏为了保障现场安装屏体的水平角度、垂直角度、平整度、提高客户的最终观看体验，LED箱体内部具备水平、垂直检测模块，现场可直观的对水平、垂直角度进行校正，保障项目施工过程中LED箱体结构安装的水平度、垂直度。</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6.LED显示屏开关电源具备PFC功能，功率因素≥0.95，电源效率≥91%@25℃，并具有过流、短路、过压、欠压的保护功能。</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7.LED显示色度均匀性±0.001Cx,Cy之内；LED显示屏像素中心距相对偏差≤1%；LED显示屏平均故障恢复时间（MTTR）≤2分钟。</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8.LED显示屏色温100K-20000K连续可调，可设冷色、暖色、标准等多档白场调节,色温为8500K时，100%、75%、50%、25%四档电平白场调节色温误差≤100K。</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9.LED显示屏为防止金属离子迁移、线路短路现象，PCB采用FR-4四层板同等级或更高材料，PCB导线更宽、导线间距和过孔间距更大，能更好的杜绝模块黑屏、显示异常、灯珠缺色、毛毛虫等现象，表面沉金处理，板厚≥2mm，铜厚≥1盎司，TG≥170℃，PCB板表面具备防潮/防尘/防静电/抗氧化，防霉等级≤1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10.LED显示屏具备HUB口信号连接检测、模组电压检测、模组温度检测，实时检测显示屏工作状态，具有故障自动告警功能并以邮件方式通知对应技术运维人员。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11.LED显示屏具备单点失控点检测，失控点数据回传功能，实时检测显示屏工作状态，具有故障自动告警功能并以邮件方式通知对应技术运维人员。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12.LED显示屏具备FLASH智能存储电路，可以储存模组校正数据，更换模组可自动回读校正数据，存储容量≥1MB。</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13.LED显示屏箱体背面带测试按键，可实现红、绿、蓝、白四种单色显示，横扫、竖扫等方式扫描显示，无需拆掉箱体正面模组在箱体内部按键才能进行此种测试功能。</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14.LED显示屏具备单电源漏电电流≤0.3mA，杜绝多个电源形成的漏电电流对上级电箱造成跳闸等风险。</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15.LED显示屏具备低蓝光模式，可在控制软件中选择30%、40%、70%三挡调节显示屏蓝光输出，有效减少蓝光辐射对眼睛的伤害。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16.LED显示屏模组采用硬件加密电路设计，配合解码板与软件生成密钥，出厂前可设定授权使用时间，到达授权使用时间自动锁屏，使用方须进行授权密码解锁后方可正常使用屏体。</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17.一箱一卡一电源，可直接贴墙壁挂安装，嵌入式安装、落地安装。</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18.箱体尺寸采用16：9黄金比例，提供极佳的视觉体验，满足主流市场需求。</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19.箱体采用前后安装方式，能够近距离贴合墙面，有效节省空间，实现与周围环</w:t>
            </w:r>
            <w:r w:rsidRPr="0039477E">
              <w:rPr>
                <w:rFonts w:ascii="宋体" w:hAnsi="宋体" w:hint="eastAsia"/>
                <w:szCs w:val="21"/>
              </w:rPr>
              <w:lastRenderedPageBreak/>
              <w:t>境的和谐融合。</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技术参数：</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1.物理点间距：0.9375mm</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2.分辨率：1137778点/m²</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3.灯珠/IC：国星铜线/高刷</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4.发光点颜色组合：1R1G1B</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5.防护等级：IP5X</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五、环境建设与配套设施（要求踏勘）</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1.阶梯伸缩椅：伸缩式座椅，每层高度约300mm，42个位；</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2.算力机房与供电系统改造：</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（1）墙体、窗户拆除</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（2）开门洞，增设1扇双开防盗门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（3）窗户封窗处理，约39.5平方米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（4）机柜氛围灯灯带（含变压器）；</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（5）采用6+9A+6中空钢化玻璃隔断，四周采用不锈钢槽包边</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（6）封窗腻子刮白等.</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3.通风系统：2台5匹冷暖变频天花机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（1）匹数: 5匹</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（2）类型：嵌入式天花机</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（3）单冷/冷暖: 冷暖</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（4）定频/变频: 变频</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（5）制冷剂：R32</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（6）能效等级：一级</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（7）配套安装支架、铜管10米</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4.大存储柜2套：尺寸：5500MM*300MM*2100MM，侧板背板15mm 层板25mm，刨花板。</w:t>
            </w:r>
          </w:p>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5.小存储柜1套：尺寸：3370*480*2100MM，侧板背板15mm 层板25mm，刨花板。</w:t>
            </w:r>
          </w:p>
          <w:p w:rsidR="00620982" w:rsidRPr="0039477E" w:rsidRDefault="00B60C1E" w:rsidP="0039477E">
            <w:pPr>
              <w:pStyle w:val="a5"/>
              <w:spacing w:after="20" w:line="360" w:lineRule="auto"/>
              <w:rPr>
                <w:rFonts w:ascii="宋体" w:hAnsi="宋体" w:cs="宋体"/>
                <w:szCs w:val="21"/>
              </w:rPr>
            </w:pPr>
            <w:r w:rsidRPr="0039477E">
              <w:rPr>
                <w:rFonts w:ascii="宋体" w:hAnsi="宋体" w:hint="eastAsia"/>
                <w:szCs w:val="21"/>
              </w:rPr>
              <w:t>6.钢化玻璃展柜3套：尺寸：600*600*1600MM。</w:t>
            </w:r>
          </w:p>
        </w:tc>
      </w:tr>
    </w:tbl>
    <w:p w:rsidR="00620982" w:rsidRDefault="00620982" w:rsidP="0061420B">
      <w:pPr>
        <w:spacing w:beforeLines="50" w:line="360" w:lineRule="auto"/>
        <w:jc w:val="left"/>
        <w:outlineLvl w:val="1"/>
        <w:rPr>
          <w:rFonts w:ascii="宋体" w:eastAsia="宋体" w:hAnsi="宋体" w:cs="宋体"/>
          <w:b/>
          <w:bCs/>
        </w:rPr>
      </w:pPr>
    </w:p>
    <w:p w:rsidR="00620982" w:rsidRDefault="00620982" w:rsidP="0061420B">
      <w:pPr>
        <w:spacing w:beforeLines="50" w:line="360" w:lineRule="auto"/>
        <w:jc w:val="left"/>
        <w:outlineLvl w:val="1"/>
        <w:rPr>
          <w:rFonts w:ascii="宋体" w:eastAsia="宋体" w:hAnsi="宋体" w:cs="宋体"/>
          <w:b/>
          <w:bCs/>
        </w:rPr>
      </w:pPr>
    </w:p>
    <w:p w:rsidR="0039477E" w:rsidRDefault="0039477E">
      <w:pPr>
        <w:widowControl/>
        <w:jc w:val="left"/>
        <w:rPr>
          <w:rFonts w:ascii="宋体" w:eastAsia="宋体" w:hAnsi="宋体" w:cs="宋体"/>
          <w:b/>
          <w:bCs/>
        </w:rPr>
      </w:pPr>
      <w:r>
        <w:rPr>
          <w:rFonts w:ascii="宋体" w:eastAsia="宋体" w:hAnsi="宋体" w:cs="宋体"/>
          <w:b/>
          <w:bCs/>
        </w:rPr>
        <w:br w:type="page"/>
      </w:r>
    </w:p>
    <w:p w:rsidR="00620982" w:rsidRDefault="00B60C1E" w:rsidP="0061420B">
      <w:pPr>
        <w:spacing w:beforeLines="50" w:line="360" w:lineRule="auto"/>
        <w:jc w:val="left"/>
        <w:outlineLvl w:val="1"/>
        <w:rPr>
          <w:rFonts w:ascii="宋体" w:eastAsia="宋体" w:hAnsi="宋体" w:cs="宋体"/>
          <w:b/>
          <w:bCs/>
          <w:sz w:val="24"/>
        </w:rPr>
      </w:pPr>
      <w:r>
        <w:rPr>
          <w:rFonts w:ascii="宋体" w:eastAsia="宋体" w:hAnsi="宋体" w:cs="宋体" w:hint="eastAsia"/>
          <w:b/>
          <w:bCs/>
        </w:rPr>
        <w:lastRenderedPageBreak/>
        <w:t>★2、商务条款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8"/>
        <w:gridCol w:w="2022"/>
        <w:gridCol w:w="7008"/>
      </w:tblGrid>
      <w:tr w:rsidR="00620982" w:rsidRPr="0039477E">
        <w:trPr>
          <w:trHeight w:val="505"/>
          <w:tblHeader/>
        </w:trPr>
        <w:tc>
          <w:tcPr>
            <w:tcW w:w="69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spacing w:line="360" w:lineRule="auto"/>
              <w:jc w:val="center"/>
              <w:rPr>
                <w:rFonts w:ascii="宋体" w:eastAsia="宋体" w:hAnsi="宋体" w:cs="宋体"/>
                <w:b/>
                <w:bCs/>
                <w:szCs w:val="21"/>
              </w:rPr>
            </w:pPr>
            <w:r w:rsidRPr="0039477E">
              <w:rPr>
                <w:rFonts w:ascii="宋体" w:eastAsia="宋体" w:hAnsi="宋体" w:cs="宋体" w:hint="eastAsia"/>
                <w:b/>
                <w:bCs/>
                <w:szCs w:val="21"/>
              </w:rPr>
              <w:t>项号</w:t>
            </w:r>
          </w:p>
        </w:tc>
        <w:tc>
          <w:tcPr>
            <w:tcW w:w="2022"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widowControl/>
              <w:spacing w:line="360" w:lineRule="auto"/>
              <w:jc w:val="center"/>
              <w:rPr>
                <w:rFonts w:ascii="宋体" w:eastAsia="宋体" w:hAnsi="宋体" w:cs="宋体"/>
                <w:b/>
                <w:bCs/>
                <w:szCs w:val="21"/>
              </w:rPr>
            </w:pPr>
            <w:r w:rsidRPr="0039477E">
              <w:rPr>
                <w:rFonts w:ascii="宋体" w:eastAsia="宋体" w:hAnsi="宋体" w:cs="宋体" w:hint="eastAsia"/>
                <w:b/>
                <w:bCs/>
                <w:szCs w:val="21"/>
              </w:rPr>
              <w:t>商务条款名称</w:t>
            </w:r>
          </w:p>
        </w:tc>
        <w:tc>
          <w:tcPr>
            <w:tcW w:w="700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Pr="0039477E" w:rsidRDefault="00B60C1E" w:rsidP="0039477E">
            <w:pPr>
              <w:spacing w:line="360" w:lineRule="auto"/>
              <w:jc w:val="center"/>
              <w:rPr>
                <w:rFonts w:ascii="宋体" w:eastAsia="宋体" w:hAnsi="宋体" w:cs="宋体"/>
                <w:b/>
                <w:bCs/>
                <w:kern w:val="0"/>
                <w:szCs w:val="21"/>
              </w:rPr>
            </w:pPr>
            <w:r w:rsidRPr="0039477E">
              <w:rPr>
                <w:rFonts w:ascii="宋体" w:eastAsia="宋体" w:hAnsi="宋体" w:cs="宋体" w:hint="eastAsia"/>
                <w:b/>
                <w:bCs/>
                <w:szCs w:val="21"/>
              </w:rPr>
              <w:t>商务条款内容要求</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bCs/>
                <w:szCs w:val="21"/>
              </w:rPr>
              <w:t>免费保修期</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bCs/>
                <w:szCs w:val="21"/>
              </w:rPr>
              <w:t>1．免费保修期：按国家有关产品“三包”规定执行“三包”，免费保修期最短不得少于</w:t>
            </w:r>
            <w:r w:rsidRPr="0039477E">
              <w:rPr>
                <w:rFonts w:ascii="宋体" w:eastAsia="宋体" w:hAnsi="宋体" w:cs="宋体" w:hint="eastAsia"/>
                <w:b/>
                <w:szCs w:val="21"/>
                <w:u w:val="single"/>
              </w:rPr>
              <w:t xml:space="preserve"> 壹年</w:t>
            </w:r>
            <w:r w:rsidRPr="0039477E">
              <w:rPr>
                <w:rFonts w:ascii="宋体" w:eastAsia="宋体" w:hAnsi="宋体" w:cs="宋体" w:hint="eastAsia"/>
                <w:bCs/>
                <w:szCs w:val="21"/>
              </w:rPr>
              <w:t>（免费保修期从设备验收合格之日起计算，项目要求及技术需求中规定的，按规定执行）。</w:t>
            </w:r>
            <w:r w:rsidRPr="0039477E">
              <w:rPr>
                <w:rFonts w:ascii="宋体" w:eastAsia="宋体" w:hAnsi="宋体" w:cs="宋体" w:hint="eastAsia"/>
                <w:szCs w:val="21"/>
              </w:rPr>
              <w:t>免费保修期内免费上门维修（免收维修费和元器件费）、免费更换零部件，并提供终身维修服务。</w:t>
            </w:r>
          </w:p>
        </w:tc>
      </w:tr>
      <w:tr w:rsidR="00620982" w:rsidRPr="0039477E">
        <w:trPr>
          <w:trHeight w:val="570"/>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2</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szCs w:val="21"/>
              </w:rPr>
              <w:t>售后服务要求</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1．免费送货上门，免费按采购人要求安装调试，免费技术培训，直至操作人员熟练操作产品的各项功能。</w:t>
            </w:r>
          </w:p>
          <w:p w:rsidR="00620982" w:rsidRPr="0039477E" w:rsidRDefault="00B60C1E" w:rsidP="0039477E">
            <w:pPr>
              <w:snapToGrid w:val="0"/>
              <w:spacing w:line="360" w:lineRule="auto"/>
              <w:rPr>
                <w:rFonts w:ascii="宋体" w:eastAsia="宋体" w:hAnsi="宋体" w:cs="宋体"/>
                <w:szCs w:val="21"/>
              </w:rPr>
            </w:pPr>
            <w:r w:rsidRPr="0039477E">
              <w:rPr>
                <w:rFonts w:ascii="宋体" w:eastAsia="宋体" w:hAnsi="宋体" w:cs="宋体" w:hint="eastAsia"/>
                <w:szCs w:val="21"/>
              </w:rPr>
              <w:t>2.售后服务要求：提供7*24小时服务；中标供应商接到故障通知后在  2  小时内到达采购人指定现场，在8小时内不能解决的，供应商须在一个工作日内提供与原设备技术参数要求相同或高于原设备技术参数要求的备用产品，以保证采购人的正常工作。</w:t>
            </w:r>
          </w:p>
        </w:tc>
      </w:tr>
      <w:tr w:rsidR="00620982" w:rsidRPr="0039477E">
        <w:trPr>
          <w:trHeight w:val="61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3</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bCs/>
                <w:szCs w:val="21"/>
              </w:rPr>
            </w:pPr>
            <w:r w:rsidRPr="0039477E">
              <w:rPr>
                <w:rFonts w:ascii="宋体" w:eastAsia="宋体" w:hAnsi="宋体" w:cs="宋体" w:hint="eastAsia"/>
                <w:szCs w:val="21"/>
              </w:rPr>
              <w:t>合同签订时间</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自中标通知书发出之日起</w:t>
            </w:r>
            <w:r w:rsidRPr="0039477E">
              <w:rPr>
                <w:rFonts w:ascii="宋体" w:eastAsia="宋体" w:hAnsi="宋体" w:cs="宋体" w:hint="eastAsia"/>
                <w:b/>
                <w:szCs w:val="21"/>
                <w:u w:val="single"/>
              </w:rPr>
              <w:t xml:space="preserve"> 7 日</w:t>
            </w:r>
            <w:r w:rsidRPr="0039477E">
              <w:rPr>
                <w:rFonts w:ascii="宋体" w:eastAsia="宋体" w:hAnsi="宋体" w:cs="宋体" w:hint="eastAsia"/>
                <w:szCs w:val="21"/>
              </w:rPr>
              <w:t>内签订采购合同。</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4</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交货期及地点</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bCs/>
                <w:szCs w:val="21"/>
              </w:rPr>
            </w:pPr>
            <w:r w:rsidRPr="0039477E">
              <w:rPr>
                <w:rFonts w:ascii="宋体" w:eastAsia="宋体" w:hAnsi="宋体" w:cs="宋体" w:hint="eastAsia"/>
                <w:szCs w:val="21"/>
              </w:rPr>
              <w:t>1．</w:t>
            </w:r>
            <w:r w:rsidRPr="0039477E">
              <w:rPr>
                <w:rFonts w:ascii="宋体" w:eastAsia="宋体" w:hAnsi="宋体" w:cs="宋体" w:hint="eastAsia"/>
                <w:bCs/>
                <w:szCs w:val="21"/>
              </w:rPr>
              <w:t>交货期：</w:t>
            </w:r>
            <w:r w:rsidRPr="0039477E">
              <w:rPr>
                <w:rFonts w:ascii="宋体" w:eastAsia="宋体" w:hAnsi="宋体" w:cs="宋体" w:hint="eastAsia"/>
                <w:szCs w:val="21"/>
              </w:rPr>
              <w:t>自签订合同之日起</w:t>
            </w:r>
            <w:r w:rsidRPr="0039477E">
              <w:rPr>
                <w:rFonts w:ascii="宋体" w:eastAsia="宋体" w:hAnsi="宋体" w:cs="宋体" w:hint="eastAsia"/>
                <w:b/>
                <w:szCs w:val="21"/>
                <w:u w:val="single"/>
              </w:rPr>
              <w:t>30</w:t>
            </w:r>
            <w:r w:rsidRPr="0039477E">
              <w:rPr>
                <w:rFonts w:ascii="宋体" w:eastAsia="宋体" w:hAnsi="宋体" w:cs="宋体" w:hint="eastAsia"/>
                <w:szCs w:val="21"/>
              </w:rPr>
              <w:t>日内到货并全部安装调试合格完毕；</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2．交货地点：广西柳州市采购人指定地点。</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5</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付款方式</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pStyle w:val="TableText"/>
              <w:spacing w:line="360" w:lineRule="auto"/>
              <w:ind w:right="28"/>
              <w:rPr>
                <w:lang w:eastAsia="zh-CN"/>
              </w:rPr>
            </w:pPr>
            <w:r w:rsidRPr="0039477E">
              <w:rPr>
                <w:rFonts w:hint="eastAsia"/>
                <w:lang w:eastAsia="zh-CN"/>
              </w:rPr>
              <w:t>1.合同签订生效后10个工作日内，采购人通过银行转账的方式向成交供应商支付合同总金额的30%预付款；成交供应商完成本项目产品供货，采购人通过银行转账的方式向成交供应商支付合同总金额的40%进度款；成交供应商项目实施完成通过采购人审核验收，在通过验收后的10个工作日内，采购人通过银行转账的方式向成交供应商支付合同总金额的30%。</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hint="eastAsia"/>
                <w:szCs w:val="21"/>
              </w:rPr>
              <w:t>2.采购人付款前，成交供应商应向采购人开具等额有效的增值税普通发票，采购人未收到合格有效发票的，有权不予支付相应款项直至成交供应商提供合格发票，并不承担延迟付款责任。发票认证通过是付款的必要前提之一。</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6</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jc w:val="center"/>
              <w:rPr>
                <w:rFonts w:ascii="宋体" w:eastAsia="宋体" w:hAnsi="宋体" w:cs="宋体"/>
                <w:bCs/>
                <w:szCs w:val="21"/>
              </w:rPr>
            </w:pPr>
            <w:r w:rsidRPr="0039477E">
              <w:rPr>
                <w:rFonts w:ascii="宋体" w:eastAsia="宋体" w:hAnsi="宋体" w:cs="宋体" w:hint="eastAsia"/>
                <w:szCs w:val="21"/>
              </w:rPr>
              <w:t>包装和运输</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1.原厂原包装，包装完好、完整无破损、未开封。</w:t>
            </w:r>
          </w:p>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2.包装及运输方式应综合考虑运输距离、防潮、防震、防锈和防破损装卸等要求。</w:t>
            </w:r>
          </w:p>
          <w:p w:rsidR="00620982" w:rsidRPr="0039477E" w:rsidRDefault="00B60C1E" w:rsidP="0039477E">
            <w:pPr>
              <w:adjustRightInd w:val="0"/>
              <w:snapToGrid w:val="0"/>
              <w:spacing w:line="360" w:lineRule="auto"/>
              <w:rPr>
                <w:rFonts w:ascii="宋体" w:eastAsia="宋体" w:hAnsi="宋体" w:cs="宋体"/>
                <w:bCs/>
                <w:kern w:val="0"/>
                <w:szCs w:val="21"/>
              </w:rPr>
            </w:pPr>
            <w:r w:rsidRPr="0039477E">
              <w:rPr>
                <w:rFonts w:ascii="宋体" w:eastAsia="宋体" w:hAnsi="宋体" w:cs="宋体" w:hint="eastAsia"/>
                <w:bCs/>
                <w:kern w:val="0"/>
                <w:szCs w:val="21"/>
              </w:rPr>
              <w:t>3.国家对包装及运输有相关强制性标准或要求的，中标人应当执行。</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bCs/>
                <w:kern w:val="0"/>
                <w:szCs w:val="21"/>
              </w:rPr>
              <w:t>4.产品（含包装）运抵采购人指定交付地点前发生损坏的，相关损失由中标人自行承担。</w:t>
            </w:r>
          </w:p>
        </w:tc>
      </w:tr>
      <w:tr w:rsidR="00620982" w:rsidRPr="0039477E">
        <w:trPr>
          <w:trHeight w:val="6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7</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jc w:val="center"/>
              <w:rPr>
                <w:rFonts w:ascii="宋体" w:eastAsia="宋体" w:hAnsi="宋体" w:cs="宋体"/>
                <w:bCs/>
                <w:szCs w:val="21"/>
              </w:rPr>
            </w:pPr>
            <w:r w:rsidRPr="0039477E">
              <w:rPr>
                <w:rFonts w:ascii="宋体" w:eastAsia="宋体" w:hAnsi="宋体" w:cs="宋体" w:hint="eastAsia"/>
                <w:szCs w:val="21"/>
              </w:rPr>
              <w:t>保险</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bCs/>
                <w:kern w:val="0"/>
                <w:szCs w:val="21"/>
              </w:rPr>
              <w:t>若投标人为本项目标的及标的涉及的相关材料、设备、人员、运输等购买保险的，相关费用由投标人自行承担。</w:t>
            </w:r>
          </w:p>
        </w:tc>
      </w:tr>
      <w:tr w:rsidR="00620982" w:rsidRPr="0039477E">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8</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widowControl/>
              <w:spacing w:line="360" w:lineRule="auto"/>
              <w:jc w:val="center"/>
              <w:rPr>
                <w:rFonts w:ascii="宋体" w:eastAsia="宋体" w:hAnsi="宋体" w:cs="宋体"/>
                <w:bCs/>
                <w:szCs w:val="21"/>
              </w:rPr>
            </w:pPr>
            <w:r w:rsidRPr="0039477E">
              <w:rPr>
                <w:rFonts w:ascii="宋体" w:eastAsia="宋体" w:hAnsi="宋体" w:cs="宋体" w:hint="eastAsia"/>
                <w:bCs/>
                <w:kern w:val="0"/>
                <w:szCs w:val="21"/>
              </w:rPr>
              <w:t>验收标准</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（1）质量标准：本项目执行国家相关标准、行业标准、地方标准或者其他标准、规范。如具体采购需求与标准、规范不一致的，高于标准、规范的</w:t>
            </w:r>
            <w:r w:rsidRPr="0039477E">
              <w:rPr>
                <w:rFonts w:ascii="宋体" w:eastAsia="宋体" w:hAnsi="宋体" w:cs="宋体" w:hint="eastAsia"/>
                <w:szCs w:val="21"/>
              </w:rPr>
              <w:lastRenderedPageBreak/>
              <w:t>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2）产品到货后，采购人现场根据招标文件要求及投标文件承诺逐条对应进行核验（含测试或试运行），核验不合格的，采购人有权不予验收，同时报相关监督管理部门，由此造成采购人经济损失的由中标人负责承担全部赔偿责任。</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（3）设备开机试运行，测试设备的技术性能指标，确认各项功能正常运行，同时检查随机文件应齐整。</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p>
          <w:p w:rsidR="00620982" w:rsidRPr="0039477E" w:rsidRDefault="00B60C1E" w:rsidP="0039477E">
            <w:pPr>
              <w:adjustRightInd w:val="0"/>
              <w:snapToGrid w:val="0"/>
              <w:spacing w:line="360" w:lineRule="auto"/>
              <w:rPr>
                <w:rFonts w:ascii="宋体" w:eastAsia="宋体" w:hAnsi="宋体" w:cs="宋体"/>
                <w:szCs w:val="21"/>
              </w:rPr>
            </w:pPr>
            <w:r w:rsidRPr="0039477E">
              <w:rPr>
                <w:rFonts w:ascii="宋体" w:eastAsia="宋体" w:hAnsi="宋体" w:cs="宋体" w:hint="eastAsia"/>
                <w:szCs w:val="21"/>
              </w:rPr>
              <w:t>（5）因产品质量问题发生争议的，应邀请国家认可的质量检测机构对产品质量进行鉴定。产品符合标准的，鉴定费由采购人承担；产品不符合标准的，鉴定费由中标人承担。</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lastRenderedPageBreak/>
              <w:t>9</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bCs/>
                <w:szCs w:val="21"/>
              </w:rPr>
            </w:pPr>
            <w:r w:rsidRPr="0039477E">
              <w:rPr>
                <w:rFonts w:ascii="宋体" w:eastAsia="宋体" w:hAnsi="宋体" w:cs="宋体" w:hint="eastAsia"/>
                <w:szCs w:val="21"/>
              </w:rPr>
              <w:t>知识产权</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t>10</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履约保证金</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widowControl/>
              <w:spacing w:line="360" w:lineRule="auto"/>
              <w:rPr>
                <w:rFonts w:ascii="宋体" w:eastAsia="宋体" w:hAnsi="宋体" w:cs="宋体"/>
                <w:szCs w:val="21"/>
              </w:rPr>
            </w:pPr>
            <w:r w:rsidRPr="0039477E">
              <w:rPr>
                <w:rFonts w:ascii="宋体" w:eastAsia="宋体" w:hAnsi="宋体" w:cs="宋体" w:hint="eastAsia"/>
                <w:szCs w:val="21"/>
              </w:rPr>
              <w:t>履约保证金：在合同签订之前，中标人按成交金额的5%（如成交供应商为中小微企业的，按成交金额的2%））向采购人交纳履约保证金。履约保证金交纳方式：转账或电汇等非现金形式。履约保证金指定账户【开户名称：广西机电技师学院，开户银行：工行柳州市鱼峰支行，账号：2105402009264000287】。中标人须按上述规定的金额、方式将履约保证金转入采购人账户。否则，不予签订合同。</w:t>
            </w:r>
          </w:p>
          <w:p w:rsidR="00620982" w:rsidRPr="0039477E" w:rsidRDefault="00B60C1E" w:rsidP="0039477E">
            <w:pPr>
              <w:widowControl/>
              <w:spacing w:line="360" w:lineRule="auto"/>
              <w:rPr>
                <w:rFonts w:ascii="宋体" w:eastAsia="宋体" w:hAnsi="宋体" w:cs="宋体"/>
                <w:szCs w:val="21"/>
              </w:rPr>
            </w:pPr>
            <w:r w:rsidRPr="0039477E">
              <w:rPr>
                <w:rFonts w:ascii="宋体" w:eastAsia="宋体" w:hAnsi="宋体" w:cs="宋体" w:hint="eastAsia"/>
                <w:szCs w:val="21"/>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tc>
      </w:tr>
      <w:tr w:rsidR="00620982" w:rsidRPr="0039477E">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napToGrid w:val="0"/>
              <w:spacing w:line="360" w:lineRule="auto"/>
              <w:jc w:val="center"/>
              <w:rPr>
                <w:rFonts w:ascii="宋体" w:eastAsia="宋体" w:hAnsi="宋体" w:cs="宋体"/>
                <w:szCs w:val="21"/>
              </w:rPr>
            </w:pPr>
            <w:r w:rsidRPr="0039477E">
              <w:rPr>
                <w:rFonts w:ascii="宋体" w:eastAsia="宋体" w:hAnsi="宋体" w:cs="宋体" w:hint="eastAsia"/>
                <w:szCs w:val="21"/>
              </w:rPr>
              <w:lastRenderedPageBreak/>
              <w:t>11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违约责任</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1.中标人所提供的产品名称、生产厂家、品牌、规格型号、技术参数等不符合投标（响应）文件承诺或质量不合格的，应在2日内及时更换，更换不及时的按逾期交货处罚；因质量问题采购人不同意接收的或特殊情况采购人同意接收的，中标人应向采购人支付违约货款额 5%违约金并赔偿采购人经济损失。</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2.中标人提供的货物如侵犯了第三方合法权益而引发的任何纠纷或诉讼，均由中标人负责交涉并承担全部责任。</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3.因包装、运输引起的货物损坏，按质量不合格处罚。</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4.采购人无故延期接收货物、中标人逾期交货的，每天向对方偿付违约货款额3‰违约金，但违约金累计不得超过违约货款额5%，超过7天对方有权解除合同，违约方承担因此给对方造成经济损失；采购人延期付货款的，每天向中标人偿付延期货款额的3‰，但累计不得超过延期货款额的5%。</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5.中标人未按本合同和投标（响应）文件中规定的服务承诺提供售后服务的，中标人应按本合同合计金额 5%向采购人支付违约金。</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6.中标人提供的货物在质量保证期内，因设计、工艺或材料的缺陷和其它质量原因造成的问题，由中标人负责，费用从履约保证金中扣除，不足另补。</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7.其它违约行为按违约货款额5%收取违约金并赔偿经济损失。</w:t>
            </w:r>
          </w:p>
          <w:p w:rsidR="00620982" w:rsidRPr="0039477E" w:rsidRDefault="00B60C1E" w:rsidP="0039477E">
            <w:pPr>
              <w:spacing w:line="360" w:lineRule="auto"/>
              <w:rPr>
                <w:rFonts w:ascii="宋体" w:eastAsia="宋体" w:hAnsi="宋体" w:cs="宋体"/>
                <w:szCs w:val="21"/>
              </w:rPr>
            </w:pPr>
            <w:r w:rsidRPr="0039477E">
              <w:rPr>
                <w:rFonts w:ascii="宋体" w:eastAsia="宋体" w:hAnsi="宋体" w:cs="宋体" w:hint="eastAsia"/>
                <w:szCs w:val="21"/>
              </w:rPr>
              <w:t>8.中标人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bl>
    <w:p w:rsidR="00620982" w:rsidRDefault="00B60C1E">
      <w:pPr>
        <w:rPr>
          <w:rFonts w:ascii="宋体" w:eastAsia="宋体" w:hAnsi="宋体" w:cs="宋体"/>
          <w:b/>
          <w:bCs/>
          <w:sz w:val="24"/>
        </w:rPr>
      </w:pPr>
      <w:r>
        <w:rPr>
          <w:rFonts w:ascii="宋体" w:eastAsia="宋体" w:hAnsi="宋体" w:cs="宋体" w:hint="eastAsia"/>
          <w:b/>
          <w:bCs/>
          <w:sz w:val="24"/>
        </w:rPr>
        <w:br w:type="page"/>
      </w:r>
    </w:p>
    <w:p w:rsidR="00620982" w:rsidRDefault="00B60C1E">
      <w:pPr>
        <w:spacing w:line="360" w:lineRule="auto"/>
        <w:jc w:val="left"/>
        <w:outlineLvl w:val="1"/>
        <w:rPr>
          <w:rFonts w:ascii="宋体" w:eastAsia="宋体" w:hAnsi="宋体" w:cs="宋体"/>
          <w:b/>
          <w:bCs/>
          <w:sz w:val="24"/>
        </w:rPr>
      </w:pPr>
      <w:r>
        <w:rPr>
          <w:rFonts w:ascii="宋体" w:eastAsia="宋体" w:hAnsi="宋体" w:cs="宋体" w:hint="eastAsia"/>
          <w:b/>
          <w:bCs/>
          <w:sz w:val="24"/>
        </w:rPr>
        <w:lastRenderedPageBreak/>
        <w:t>3、其他说明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8"/>
        <w:gridCol w:w="1890"/>
        <w:gridCol w:w="7110"/>
      </w:tblGrid>
      <w:tr w:rsidR="00620982">
        <w:trPr>
          <w:trHeight w:val="562"/>
          <w:tblHeader/>
        </w:trPr>
        <w:tc>
          <w:tcPr>
            <w:tcW w:w="72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szCs w:val="21"/>
              </w:rPr>
            </w:pPr>
            <w:r>
              <w:rPr>
                <w:rFonts w:ascii="宋体" w:eastAsia="宋体" w:hAnsi="宋体" w:cs="宋体" w:hint="eastAsia"/>
                <w:b/>
                <w:bCs/>
                <w:szCs w:val="21"/>
              </w:rPr>
              <w:t>项号</w:t>
            </w:r>
          </w:p>
        </w:tc>
        <w:tc>
          <w:tcPr>
            <w:tcW w:w="189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spacing w:line="400" w:lineRule="exact"/>
              <w:jc w:val="center"/>
              <w:rPr>
                <w:rFonts w:ascii="宋体" w:eastAsia="宋体" w:hAnsi="宋体" w:cs="宋体"/>
                <w:b/>
                <w:bCs/>
                <w:szCs w:val="21"/>
              </w:rPr>
            </w:pPr>
            <w:r>
              <w:rPr>
                <w:rFonts w:ascii="宋体" w:eastAsia="宋体" w:hAnsi="宋体" w:cs="宋体" w:hint="eastAsia"/>
                <w:b/>
                <w:bCs/>
                <w:szCs w:val="21"/>
              </w:rPr>
              <w:t>条款名称</w:t>
            </w:r>
          </w:p>
        </w:tc>
        <w:tc>
          <w:tcPr>
            <w:tcW w:w="711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kern w:val="0"/>
                <w:szCs w:val="21"/>
              </w:rPr>
            </w:pPr>
            <w:r>
              <w:rPr>
                <w:rFonts w:ascii="宋体" w:eastAsia="宋体" w:hAnsi="宋体" w:cs="宋体" w:hint="eastAsia"/>
                <w:b/>
                <w:bCs/>
                <w:szCs w:val="21"/>
              </w:rPr>
              <w:t>内容要求</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szCs w:val="21"/>
              </w:rPr>
              <w:t>核心产品</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b/>
                <w:szCs w:val="21"/>
              </w:rPr>
              <w:t>本项目核心产品：</w:t>
            </w:r>
            <w:r w:rsidR="0039477E">
              <w:rPr>
                <w:rFonts w:ascii="宋体" w:eastAsia="宋体" w:hAnsi="宋体" w:cs="宋体" w:hint="eastAsia"/>
                <w:b/>
                <w:szCs w:val="21"/>
              </w:rPr>
              <w:t>/</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2</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rPr>
                <w:rFonts w:ascii="宋体" w:eastAsia="宋体" w:hAnsi="宋体" w:cs="宋体"/>
                <w:bCs/>
                <w:szCs w:val="21"/>
              </w:rPr>
            </w:pPr>
            <w:r>
              <w:rPr>
                <w:rFonts w:ascii="宋体" w:eastAsia="宋体" w:hAnsi="宋体" w:cs="宋体" w:hint="eastAsia"/>
                <w:bCs/>
                <w:szCs w:val="21"/>
              </w:rPr>
              <w:t>项数统计说明</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b/>
                <w:kern w:val="0"/>
                <w:szCs w:val="21"/>
              </w:rPr>
            </w:pPr>
            <w:r>
              <w:rPr>
                <w:rFonts w:ascii="宋体" w:eastAsia="宋体" w:hAnsi="宋体" w:cs="宋体" w:hint="eastAsia"/>
                <w:bCs/>
              </w:rPr>
              <w:t>本项目的“</w:t>
            </w:r>
            <w:r>
              <w:rPr>
                <w:rFonts w:ascii="宋体" w:eastAsia="宋体" w:hAnsi="宋体" w:cs="宋体" w:hint="eastAsia"/>
                <w:bCs/>
                <w:szCs w:val="21"/>
              </w:rPr>
              <w:t>技术参数及配置”项数统计以标记x.x作为一项（x为不带任何标识的阿拉伯数字），比如1.1；但是x（比如1、2、3……）不作为一项。</w:t>
            </w:r>
          </w:p>
        </w:tc>
      </w:tr>
    </w:tbl>
    <w:p w:rsidR="00620982" w:rsidRDefault="00620982">
      <w:pPr>
        <w:spacing w:line="360" w:lineRule="auto"/>
        <w:jc w:val="left"/>
        <w:rPr>
          <w:rFonts w:ascii="宋体" w:eastAsia="宋体" w:hAnsi="宋体" w:cs="宋体"/>
          <w:b/>
          <w:sz w:val="36"/>
          <w:szCs w:val="36"/>
        </w:rPr>
      </w:pPr>
    </w:p>
    <w:p w:rsidR="00620982" w:rsidRDefault="00B60C1E">
      <w:pPr>
        <w:rPr>
          <w:rFonts w:ascii="宋体" w:eastAsia="宋体" w:hAnsi="宋体" w:cs="宋体"/>
          <w:b/>
          <w:sz w:val="36"/>
          <w:szCs w:val="36"/>
        </w:rPr>
      </w:pPr>
      <w:r>
        <w:rPr>
          <w:rFonts w:ascii="宋体" w:eastAsia="宋体" w:hAnsi="宋体" w:cs="宋体" w:hint="eastAsia"/>
          <w:b/>
          <w:sz w:val="36"/>
          <w:szCs w:val="36"/>
        </w:rPr>
        <w:br w:type="page"/>
      </w:r>
    </w:p>
    <w:tbl>
      <w:tblPr>
        <w:tblStyle w:val="af3"/>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798"/>
        <w:gridCol w:w="383"/>
        <w:gridCol w:w="479"/>
        <w:gridCol w:w="7666"/>
      </w:tblGrid>
      <w:tr w:rsidR="00620982" w:rsidRPr="0039477E">
        <w:trPr>
          <w:trHeight w:val="562"/>
        </w:trPr>
        <w:tc>
          <w:tcPr>
            <w:tcW w:w="9798" w:type="dxa"/>
            <w:gridSpan w:val="5"/>
            <w:vAlign w:val="center"/>
          </w:tcPr>
          <w:p w:rsidR="00620982" w:rsidRPr="0039477E" w:rsidRDefault="00B60C1E" w:rsidP="0039477E">
            <w:pPr>
              <w:adjustRightInd w:val="0"/>
              <w:snapToGrid w:val="0"/>
              <w:spacing w:line="360" w:lineRule="auto"/>
              <w:jc w:val="center"/>
              <w:rPr>
                <w:rFonts w:ascii="宋体" w:eastAsia="宋体" w:hAnsi="宋体" w:cs="宋体"/>
                <w:b/>
                <w:bCs/>
                <w:kern w:val="0"/>
                <w:szCs w:val="21"/>
              </w:rPr>
            </w:pPr>
            <w:r w:rsidRPr="0039477E">
              <w:rPr>
                <w:rFonts w:ascii="宋体" w:eastAsia="宋体" w:hAnsi="宋体" w:cs="宋体" w:hint="eastAsia"/>
                <w:b/>
                <w:bCs/>
                <w:kern w:val="0"/>
                <w:szCs w:val="21"/>
              </w:rPr>
              <w:lastRenderedPageBreak/>
              <w:t>3分标</w:t>
            </w:r>
          </w:p>
        </w:tc>
      </w:tr>
      <w:tr w:rsidR="00620982" w:rsidRPr="0039477E">
        <w:trPr>
          <w:trHeight w:val="562"/>
        </w:trPr>
        <w:tc>
          <w:tcPr>
            <w:tcW w:w="472"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序号</w:t>
            </w:r>
          </w:p>
        </w:tc>
        <w:tc>
          <w:tcPr>
            <w:tcW w:w="798"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lang w:eastAsia="en-US"/>
              </w:rPr>
              <w:t>货物名称</w:t>
            </w:r>
          </w:p>
        </w:tc>
        <w:tc>
          <w:tcPr>
            <w:tcW w:w="383"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数量</w:t>
            </w:r>
          </w:p>
        </w:tc>
        <w:tc>
          <w:tcPr>
            <w:tcW w:w="479"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单位</w:t>
            </w:r>
          </w:p>
        </w:tc>
        <w:tc>
          <w:tcPr>
            <w:tcW w:w="7666" w:type="dxa"/>
            <w:vAlign w:val="center"/>
          </w:tcPr>
          <w:p w:rsidR="00620982" w:rsidRPr="0039477E" w:rsidRDefault="00B60C1E" w:rsidP="0039477E">
            <w:pPr>
              <w:adjustRightInd w:val="0"/>
              <w:snapToGrid w:val="0"/>
              <w:spacing w:line="360" w:lineRule="auto"/>
              <w:jc w:val="center"/>
              <w:rPr>
                <w:rFonts w:ascii="宋体" w:eastAsia="宋体" w:hAnsi="宋体" w:cs="宋体"/>
                <w:szCs w:val="21"/>
              </w:rPr>
            </w:pPr>
            <w:r w:rsidRPr="0039477E">
              <w:rPr>
                <w:rFonts w:ascii="宋体" w:eastAsia="宋体" w:hAnsi="宋体" w:cs="宋体" w:hint="eastAsia"/>
                <w:b/>
                <w:bCs/>
                <w:kern w:val="0"/>
                <w:szCs w:val="21"/>
              </w:rPr>
              <w:t>技术指标要求</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数字资源转化与管理平台</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套</w:t>
            </w:r>
          </w:p>
        </w:tc>
        <w:tc>
          <w:tcPr>
            <w:tcW w:w="7666" w:type="dxa"/>
            <w:shd w:val="clear" w:color="auto" w:fill="auto"/>
            <w:vAlign w:val="center"/>
          </w:tcPr>
          <w:p w:rsidR="00620982" w:rsidRPr="0039477E" w:rsidRDefault="00B60C1E" w:rsidP="0039477E">
            <w:pPr>
              <w:pStyle w:val="a5"/>
              <w:spacing w:after="20" w:line="360" w:lineRule="auto"/>
              <w:rPr>
                <w:rFonts w:ascii="宋体" w:hAnsi="宋体"/>
                <w:szCs w:val="21"/>
              </w:rPr>
            </w:pPr>
            <w:r w:rsidRPr="0039477E">
              <w:rPr>
                <w:rFonts w:ascii="宋体" w:hAnsi="宋体" w:hint="eastAsia"/>
                <w:szCs w:val="21"/>
              </w:rPr>
              <w:t>一、应用与管理系统</w:t>
            </w:r>
            <w:r w:rsidRPr="0039477E">
              <w:rPr>
                <w:rFonts w:ascii="宋体" w:hAnsi="宋体" w:hint="eastAsia"/>
                <w:szCs w:val="21"/>
              </w:rPr>
              <w:br/>
              <w:t>（一）平台架构</w:t>
            </w:r>
            <w:r w:rsidRPr="0039477E">
              <w:rPr>
                <w:rFonts w:ascii="宋体" w:hAnsi="宋体" w:hint="eastAsia"/>
                <w:szCs w:val="21"/>
              </w:rPr>
              <w:br/>
              <w:t>1.平台需采用B/S架构，支持浏览器访问；</w:t>
            </w:r>
            <w:r w:rsidRPr="0039477E">
              <w:rPr>
                <w:rFonts w:ascii="宋体" w:hAnsi="宋体" w:hint="eastAsia"/>
                <w:szCs w:val="21"/>
              </w:rPr>
              <w:br/>
              <w:t>2.平台需采用容器化K8S集群部署；</w:t>
            </w:r>
            <w:r w:rsidRPr="0039477E">
              <w:rPr>
                <w:rFonts w:ascii="宋体" w:hAnsi="宋体" w:hint="eastAsia"/>
                <w:szCs w:val="21"/>
              </w:rPr>
              <w:br/>
              <w:t>3.系统支持水平扩容，高并发；</w:t>
            </w:r>
            <w:r w:rsidRPr="0039477E">
              <w:rPr>
                <w:rFonts w:ascii="宋体" w:hAnsi="宋体" w:hint="eastAsia"/>
                <w:szCs w:val="21"/>
              </w:rPr>
              <w:br/>
              <w:t>4.平台提供监控、应用性能分析等自动化运维能力；</w:t>
            </w:r>
            <w:r w:rsidRPr="0039477E">
              <w:rPr>
                <w:rFonts w:ascii="宋体" w:hAnsi="宋体" w:hint="eastAsia"/>
                <w:szCs w:val="21"/>
              </w:rPr>
              <w:br/>
              <w:t xml:space="preserve">5.平台需支持视频、PDF文档格式及码流自动转换功能，视频资源转码需为加密格式； </w:t>
            </w:r>
            <w:r w:rsidRPr="0039477E">
              <w:rPr>
                <w:rFonts w:ascii="宋体" w:hAnsi="宋体" w:hint="eastAsia"/>
                <w:szCs w:val="21"/>
              </w:rPr>
              <w:br/>
              <w:t>6.平台接口访问全部需算法加密；</w:t>
            </w:r>
            <w:r w:rsidRPr="0039477E">
              <w:rPr>
                <w:rFonts w:ascii="宋体" w:hAnsi="宋体" w:hint="eastAsia"/>
                <w:szCs w:val="21"/>
              </w:rPr>
              <w:br/>
              <w:t>7.主站管理，平台支持管理员对平台的LOGO、登录页背景图、平台名称等内容进行更换。</w:t>
            </w:r>
            <w:r w:rsidRPr="0039477E">
              <w:rPr>
                <w:rFonts w:ascii="宋体" w:hAnsi="宋体" w:hint="eastAsia"/>
                <w:szCs w:val="21"/>
              </w:rPr>
              <w:br/>
              <w:t>（二）权限管理</w:t>
            </w:r>
            <w:r w:rsidRPr="0039477E">
              <w:rPr>
                <w:rFonts w:ascii="宋体" w:hAnsi="宋体" w:hint="eastAsia"/>
                <w:szCs w:val="21"/>
              </w:rPr>
              <w:br/>
              <w:t>1.系统可实现管理员、教师、学生三级管理权限；</w:t>
            </w:r>
            <w:r w:rsidRPr="0039477E">
              <w:rPr>
                <w:rFonts w:ascii="宋体" w:hAnsi="宋体" w:hint="eastAsia"/>
                <w:szCs w:val="21"/>
              </w:rPr>
              <w:br/>
              <w:t>2.不同权限角色访问对应系统前后台；</w:t>
            </w:r>
            <w:r w:rsidRPr="0039477E">
              <w:rPr>
                <w:rFonts w:ascii="宋体" w:hAnsi="宋体" w:hint="eastAsia"/>
                <w:szCs w:val="21"/>
              </w:rPr>
              <w:br/>
              <w:t>3.管理员角色可创建班级，并可在班级里管理人员；</w:t>
            </w:r>
            <w:r w:rsidRPr="0039477E">
              <w:rPr>
                <w:rFonts w:ascii="宋体" w:hAnsi="宋体" w:hint="eastAsia"/>
                <w:szCs w:val="21"/>
              </w:rPr>
              <w:br/>
              <w:t>（三）数据统计</w:t>
            </w:r>
            <w:r w:rsidRPr="0039477E">
              <w:rPr>
                <w:rFonts w:ascii="宋体" w:hAnsi="宋体" w:hint="eastAsia"/>
                <w:szCs w:val="21"/>
              </w:rPr>
              <w:br/>
              <w:t>1.平台支持学生角色查看自身访问记录、学习时长、学习进度、成绩等数据；</w:t>
            </w:r>
            <w:r w:rsidRPr="0039477E">
              <w:rPr>
                <w:rFonts w:ascii="宋体" w:hAnsi="宋体" w:hint="eastAsia"/>
                <w:szCs w:val="21"/>
              </w:rPr>
              <w:br/>
              <w:t>2.平台支持教师角色查看所负责课程访问量、内容发布数量、学生学习时长、学生成绩等数据；</w:t>
            </w:r>
            <w:r w:rsidRPr="0039477E">
              <w:rPr>
                <w:rFonts w:ascii="宋体" w:hAnsi="宋体" w:hint="eastAsia"/>
                <w:szCs w:val="21"/>
              </w:rPr>
              <w:br/>
              <w:t>3.平台支持管理员角色查看整个站点访问量、内容发布数量、学生平均学习时长、学生平均成绩等数据；</w:t>
            </w:r>
            <w:r w:rsidRPr="0039477E">
              <w:rPr>
                <w:rFonts w:ascii="宋体" w:hAnsi="宋体" w:hint="eastAsia"/>
                <w:szCs w:val="21"/>
              </w:rPr>
              <w:br/>
              <w:t>（四）岗位能力模型</w:t>
            </w:r>
            <w:r w:rsidRPr="0039477E">
              <w:rPr>
                <w:rFonts w:ascii="宋体" w:hAnsi="宋体" w:hint="eastAsia"/>
                <w:szCs w:val="21"/>
              </w:rPr>
              <w:br/>
              <w:t>1.支持基于岗位的能力模型查看，岗位能力模型的查看需支持树状结构；</w:t>
            </w:r>
            <w:r w:rsidRPr="0039477E">
              <w:rPr>
                <w:rFonts w:ascii="宋体" w:hAnsi="宋体" w:hint="eastAsia"/>
                <w:szCs w:val="21"/>
              </w:rPr>
              <w:br/>
              <w:t>2.支持对能力模型中每个技能节点的查看；</w:t>
            </w:r>
            <w:r w:rsidRPr="0039477E">
              <w:rPr>
                <w:rFonts w:ascii="宋体" w:hAnsi="宋体" w:hint="eastAsia"/>
                <w:szCs w:val="21"/>
              </w:rPr>
              <w:br/>
              <w:t>3.支持学生角色查看自己的技能画像及每个技能的完成度；</w:t>
            </w:r>
            <w:r w:rsidRPr="0039477E">
              <w:rPr>
                <w:rFonts w:ascii="宋体" w:hAnsi="宋体" w:hint="eastAsia"/>
                <w:szCs w:val="21"/>
              </w:rPr>
              <w:br/>
              <w:t>4.支持教师角色查看教学课程的学生技能画像及每个技能的平均完成度；</w:t>
            </w:r>
            <w:r w:rsidRPr="0039477E">
              <w:rPr>
                <w:rFonts w:ascii="宋体" w:hAnsi="宋体" w:hint="eastAsia"/>
                <w:szCs w:val="21"/>
              </w:rPr>
              <w:br/>
              <w:t>5.支持管理员角色查看全部学生的技能画像及每个技能的平均完成度；</w:t>
            </w:r>
            <w:r w:rsidRPr="0039477E">
              <w:rPr>
                <w:rFonts w:ascii="宋体" w:hAnsi="宋体" w:hint="eastAsia"/>
                <w:szCs w:val="21"/>
              </w:rPr>
              <w:br/>
              <w:t>（五）课程教学</w:t>
            </w:r>
            <w:r w:rsidRPr="0039477E">
              <w:rPr>
                <w:rFonts w:ascii="宋体" w:hAnsi="宋体" w:hint="eastAsia"/>
                <w:szCs w:val="21"/>
              </w:rPr>
              <w:br/>
              <w:t xml:space="preserve">1.支持管理员角色对课程进行创建、继承、修改、删除等操作，支持在课程里添加教师和学生角色； </w:t>
            </w:r>
            <w:r w:rsidRPr="0039477E">
              <w:rPr>
                <w:rFonts w:ascii="宋体" w:hAnsi="宋体" w:hint="eastAsia"/>
                <w:szCs w:val="21"/>
              </w:rPr>
              <w:br/>
              <w:t>2.支持教师角色对学生角色进行课程选课的添加、修改、删除等操作；</w:t>
            </w:r>
            <w:r w:rsidRPr="0039477E">
              <w:rPr>
                <w:rFonts w:ascii="宋体" w:hAnsi="宋体" w:hint="eastAsia"/>
                <w:szCs w:val="21"/>
              </w:rPr>
              <w:br/>
              <w:t>3.支持编辑课程的名称、简介、封面等基本信息；</w:t>
            </w:r>
            <w:r w:rsidRPr="0039477E">
              <w:rPr>
                <w:rFonts w:ascii="宋体" w:hAnsi="宋体" w:hint="eastAsia"/>
                <w:szCs w:val="21"/>
              </w:rPr>
              <w:br/>
            </w:r>
            <w:r w:rsidRPr="0039477E">
              <w:rPr>
                <w:rFonts w:ascii="宋体" w:hAnsi="宋体" w:hint="eastAsia"/>
                <w:szCs w:val="21"/>
              </w:rPr>
              <w:lastRenderedPageBreak/>
              <w:t>4.支持在课程中创建章、节、内容三级课程目录结构；</w:t>
            </w:r>
            <w:r w:rsidRPr="0039477E">
              <w:rPr>
                <w:rFonts w:ascii="宋体" w:hAnsi="宋体" w:hint="eastAsia"/>
                <w:szCs w:val="21"/>
              </w:rPr>
              <w:br/>
              <w:t>5.支持内容的类型包括视频、课件、手册、实训、测验等；</w:t>
            </w:r>
            <w:r w:rsidRPr="0039477E">
              <w:rPr>
                <w:rFonts w:ascii="宋体" w:hAnsi="宋体" w:hint="eastAsia"/>
                <w:szCs w:val="21"/>
              </w:rPr>
              <w:br/>
              <w:t>6.支持对学生提交的实训报告/结果进行批阅评分；</w:t>
            </w:r>
            <w:r w:rsidRPr="0039477E">
              <w:rPr>
                <w:rFonts w:ascii="宋体" w:hAnsi="宋体" w:hint="eastAsia"/>
                <w:szCs w:val="21"/>
              </w:rPr>
              <w:br/>
              <w:t>7.支持对学生提交的测验试卷进行批阅评分；</w:t>
            </w:r>
            <w:r w:rsidRPr="0039477E">
              <w:rPr>
                <w:rFonts w:ascii="宋体" w:hAnsi="宋体" w:hint="eastAsia"/>
                <w:szCs w:val="21"/>
              </w:rPr>
              <w:br/>
              <w:t>8.支持对课程评分规则进行设置，并可调整课程中实训、测验的得分占比；</w:t>
            </w:r>
            <w:r w:rsidRPr="0039477E">
              <w:rPr>
                <w:rFonts w:ascii="宋体" w:hAnsi="宋体" w:hint="eastAsia"/>
                <w:szCs w:val="21"/>
              </w:rPr>
              <w:br/>
              <w:t>9.支持课程维度的数据统计，如课程学习人数、课程学习时长、课程实训时长等数据；</w:t>
            </w:r>
            <w:r w:rsidRPr="0039477E">
              <w:rPr>
                <w:rFonts w:ascii="宋体" w:hAnsi="宋体" w:hint="eastAsia"/>
                <w:szCs w:val="21"/>
              </w:rPr>
              <w:br/>
              <w:t>（六）教学资源库</w:t>
            </w:r>
            <w:r w:rsidRPr="0039477E">
              <w:rPr>
                <w:rFonts w:ascii="宋体" w:hAnsi="宋体" w:hint="eastAsia"/>
                <w:szCs w:val="21"/>
              </w:rPr>
              <w:br/>
              <w:t>1.平台需提供教学资源库文件系统与空间，支持多种格式的文件存储；</w:t>
            </w:r>
            <w:r w:rsidRPr="0039477E">
              <w:rPr>
                <w:rFonts w:ascii="宋体" w:hAnsi="宋体" w:hint="eastAsia"/>
                <w:szCs w:val="21"/>
              </w:rPr>
              <w:br/>
              <w:t>2.支持对资源库里的文件进行查看、新建、上传、修改、删除等操作；</w:t>
            </w:r>
            <w:r w:rsidRPr="0039477E">
              <w:rPr>
                <w:rFonts w:ascii="宋体" w:hAnsi="宋体" w:hint="eastAsia"/>
                <w:szCs w:val="21"/>
              </w:rPr>
              <w:br/>
              <w:t>3.支持课程内容对教学资源库里的文件引用；</w:t>
            </w:r>
            <w:r w:rsidRPr="0039477E">
              <w:rPr>
                <w:rFonts w:ascii="宋体" w:hAnsi="宋体" w:hint="eastAsia"/>
                <w:szCs w:val="21"/>
              </w:rPr>
              <w:br/>
              <w:t>4.支持学生角色的个人空间，支持相关文档（如过程代码、实验报告等）上传、下载、删除；</w:t>
            </w:r>
            <w:r w:rsidRPr="0039477E">
              <w:rPr>
                <w:rFonts w:ascii="宋体" w:hAnsi="宋体" w:hint="eastAsia"/>
                <w:szCs w:val="21"/>
              </w:rPr>
              <w:br/>
              <w:t xml:space="preserve"> （七）考试测评</w:t>
            </w:r>
            <w:r w:rsidRPr="0039477E">
              <w:rPr>
                <w:rFonts w:ascii="宋体" w:hAnsi="宋体" w:hint="eastAsia"/>
                <w:szCs w:val="21"/>
              </w:rPr>
              <w:br/>
              <w:t>1.提供题库系统，支持对题目的新增、查询、修改、删除等操作；</w:t>
            </w:r>
            <w:r w:rsidRPr="0039477E">
              <w:rPr>
                <w:rFonts w:ascii="宋体" w:hAnsi="宋体" w:hint="eastAsia"/>
                <w:szCs w:val="21"/>
              </w:rPr>
              <w:br/>
              <w:t>2.支持判断、单选、多选、填空等客观题型，支持对客观题型自动阅卷；</w:t>
            </w:r>
            <w:r w:rsidRPr="0039477E">
              <w:rPr>
                <w:rFonts w:ascii="宋体" w:hAnsi="宋体" w:hint="eastAsia"/>
                <w:szCs w:val="21"/>
              </w:rPr>
              <w:br/>
              <w:t>3.支持主观问答题，可对问答题设置得分点；</w:t>
            </w:r>
            <w:r w:rsidRPr="0039477E">
              <w:rPr>
                <w:rFonts w:ascii="宋体" w:hAnsi="宋体" w:hint="eastAsia"/>
                <w:szCs w:val="21"/>
              </w:rPr>
              <w:br/>
              <w:t>4.支持组卷功能，可从题库中选择题目进行组卷，支持对考试要求的设置，如题目分值、作答时限等；</w:t>
            </w:r>
            <w:r w:rsidRPr="0039477E">
              <w:rPr>
                <w:rFonts w:ascii="宋体" w:hAnsi="宋体" w:hint="eastAsia"/>
                <w:szCs w:val="21"/>
              </w:rPr>
              <w:br/>
              <w:t>5.支持考试测评防切屏、防复制；</w:t>
            </w:r>
            <w:r w:rsidRPr="0039477E">
              <w:rPr>
                <w:rFonts w:ascii="宋体" w:hAnsi="宋体" w:hint="eastAsia"/>
                <w:szCs w:val="21"/>
              </w:rPr>
              <w:br/>
              <w:t>6.支持查看考试测评结果的成绩分布和分析；</w:t>
            </w:r>
            <w:r w:rsidRPr="0039477E">
              <w:rPr>
                <w:rFonts w:ascii="宋体" w:hAnsi="宋体" w:hint="eastAsia"/>
                <w:szCs w:val="21"/>
              </w:rPr>
              <w:br/>
              <w:t>二、课程教学软件</w:t>
            </w:r>
            <w:r w:rsidRPr="0039477E">
              <w:rPr>
                <w:rFonts w:ascii="宋体" w:hAnsi="宋体" w:hint="eastAsia"/>
                <w:szCs w:val="21"/>
              </w:rPr>
              <w:br/>
              <w:t>1.采用流媒体技术，流畅无延时，文件清晰度几乎无损耗，支持几乎所有常见的媒体音视频格式， Windows Media文件，VCD文件，DVD文件，Real文件，AVI文件，MP3等主流文件格式，支持720p、1080p的高清视频。</w:t>
            </w:r>
            <w:r w:rsidRPr="0039477E">
              <w:rPr>
                <w:rFonts w:ascii="宋体" w:hAnsi="宋体" w:hint="eastAsia"/>
                <w:szCs w:val="21"/>
              </w:rPr>
              <w:br/>
              <w:t>2.屏幕广播：将教师机屏幕和教师讲话实时广播给单一、部分或全体学生。</w:t>
            </w:r>
            <w:r w:rsidRPr="0039477E">
              <w:rPr>
                <w:rFonts w:ascii="宋体" w:hAnsi="宋体" w:hint="eastAsia"/>
                <w:szCs w:val="21"/>
              </w:rPr>
              <w:br/>
              <w:t>3.网络影院：实现教师机播放的视频同步广播到学生机。</w:t>
            </w:r>
            <w:r w:rsidRPr="0039477E">
              <w:rPr>
                <w:rFonts w:ascii="宋体" w:hAnsi="宋体" w:hint="eastAsia"/>
                <w:szCs w:val="21"/>
              </w:rPr>
              <w:br/>
              <w:t>4.语音广播：将教师机麦克风的声音广播给学生，教学过程中，可以请任何一位已登录的学生发言，其他学生和教师收听该学生发言。</w:t>
            </w:r>
            <w:r w:rsidRPr="0039477E">
              <w:rPr>
                <w:rFonts w:ascii="宋体" w:hAnsi="宋体" w:hint="eastAsia"/>
                <w:szCs w:val="21"/>
              </w:rPr>
              <w:br/>
              <w:t>5.学生演示：教师可选定一台学生机作为示范，由此学生代替教师进行示范教学。</w:t>
            </w:r>
            <w:r w:rsidRPr="0039477E">
              <w:rPr>
                <w:rFonts w:ascii="宋体" w:hAnsi="宋体" w:hint="eastAsia"/>
                <w:szCs w:val="21"/>
              </w:rPr>
              <w:br/>
              <w:t>6.监控：教师可以监视学生端的桌面。监视窗口会显示学生端屏幕的图像。教师可以同时查看多个学生端的屏幕，每个屏幕都显示在单独的窗口中。教师还可以选择是使用窗口模式还是全屏模式查看单个学生端的桌面。</w:t>
            </w:r>
            <w:r w:rsidRPr="0039477E">
              <w:rPr>
                <w:rFonts w:ascii="宋体" w:hAnsi="宋体" w:hint="eastAsia"/>
                <w:szCs w:val="21"/>
              </w:rPr>
              <w:br/>
              <w:t>7.远程命令：只需单击一次鼠标，就可以远程启动所有学生端，支持对学生桌面的远程开机、关机，为简化教师操作，支持远程一键重启功能。</w:t>
            </w:r>
            <w:r w:rsidRPr="0039477E">
              <w:rPr>
                <w:rFonts w:ascii="宋体" w:hAnsi="宋体" w:hint="eastAsia"/>
                <w:szCs w:val="21"/>
              </w:rPr>
              <w:br/>
            </w:r>
            <w:r w:rsidRPr="0039477E">
              <w:rPr>
                <w:rFonts w:ascii="宋体" w:hAnsi="宋体" w:hint="eastAsia"/>
                <w:szCs w:val="21"/>
              </w:rPr>
              <w:lastRenderedPageBreak/>
              <w:t>8.模板切换：支持教师在教学管理软件中直接切换教学模板，无须通过桌面云管理平台切换，提高教学管理效率。（提供功能截图并加盖投标人公章）</w:t>
            </w:r>
            <w:r w:rsidRPr="0039477E">
              <w:rPr>
                <w:rFonts w:ascii="宋体" w:hAnsi="宋体" w:hint="eastAsia"/>
                <w:szCs w:val="21"/>
              </w:rPr>
              <w:br/>
              <w:t>9.远程设置：教师可以远程设置学生端显示，代理服务器，主题，桌面，电源使用方案，屏幕保护程序等选项。</w:t>
            </w:r>
            <w:r w:rsidRPr="0039477E">
              <w:rPr>
                <w:rFonts w:ascii="宋体" w:hAnsi="宋体" w:hint="eastAsia"/>
                <w:szCs w:val="21"/>
              </w:rPr>
              <w:br/>
              <w:t>10.分组讨论：分组讨论允许教师将学生分成若干组，同组的组员之间可以相互讨论，教师可以参加任意组的讨论。</w:t>
            </w:r>
            <w:r w:rsidRPr="0039477E">
              <w:rPr>
                <w:rFonts w:ascii="宋体" w:hAnsi="宋体" w:hint="eastAsia"/>
                <w:szCs w:val="21"/>
              </w:rPr>
              <w:br/>
              <w:t>11.分组教学：通过分组教学，可以将学生分成几个组，启用合作学习。每个分组应有一名主动成员以及一名或多名被动成员。主动成员可以使用多种功能来辅导同伴，例如：广播教学、语音教学、语音对话、监视、远程控制、远程设置、文件分发、远程命令和网络影院。</w:t>
            </w:r>
            <w:r w:rsidRPr="0039477E">
              <w:rPr>
                <w:rFonts w:ascii="宋体" w:hAnsi="宋体" w:hint="eastAsia"/>
                <w:szCs w:val="21"/>
              </w:rPr>
              <w:br/>
              <w:t>12.文件分发：允许教师同时发送文件或文件夹至多名学生。在文件发送之前，教师可以指定学生端存放文件的路径，如果指定路径不存在，会自动创建该路径；如果指定路径已存在，教师可以自行选择是否允许覆盖源文件。如果被发送的文件被占用，系统会发出提示。</w:t>
            </w:r>
            <w:r w:rsidRPr="0039477E">
              <w:rPr>
                <w:rFonts w:ascii="宋体" w:hAnsi="宋体" w:hint="eastAsia"/>
                <w:szCs w:val="21"/>
              </w:rPr>
              <w:br/>
              <w:t>13.文件提交：文件提交功能允许学生提交文件至教师端的指定目录下。教师可以决定是否接受学生的文件提交请求。</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2</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课程资源开发与工作情境改造</w:t>
            </w:r>
          </w:p>
        </w:tc>
        <w:tc>
          <w:tcPr>
            <w:tcW w:w="383"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1</w:t>
            </w:r>
          </w:p>
        </w:tc>
        <w:tc>
          <w:tcPr>
            <w:tcW w:w="479"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项</w:t>
            </w:r>
          </w:p>
        </w:tc>
        <w:tc>
          <w:tcPr>
            <w:tcW w:w="7666" w:type="dxa"/>
            <w:shd w:val="clear" w:color="auto" w:fill="auto"/>
            <w:vAlign w:val="center"/>
          </w:tcPr>
          <w:p w:rsidR="00620982" w:rsidRPr="0039477E" w:rsidRDefault="00B60C1E" w:rsidP="0039477E">
            <w:pPr>
              <w:widowControl/>
              <w:spacing w:after="20" w:line="360" w:lineRule="auto"/>
              <w:jc w:val="left"/>
              <w:textAlignment w:val="center"/>
              <w:rPr>
                <w:rFonts w:ascii="宋体" w:eastAsia="宋体" w:hAnsi="宋体" w:cs="宋体"/>
                <w:szCs w:val="21"/>
              </w:rPr>
            </w:pPr>
            <w:r w:rsidRPr="0039477E">
              <w:rPr>
                <w:rFonts w:ascii="宋体" w:eastAsia="宋体" w:hAnsi="宋体" w:cs="Times New Roman" w:hint="eastAsia"/>
                <w:szCs w:val="21"/>
              </w:rPr>
              <w:t>1.隔音玻璃40平方；</w:t>
            </w:r>
            <w:r w:rsidRPr="0039477E">
              <w:rPr>
                <w:rFonts w:ascii="宋体" w:eastAsia="宋体" w:hAnsi="宋体" w:cs="Times New Roman" w:hint="eastAsia"/>
                <w:szCs w:val="21"/>
              </w:rPr>
              <w:br/>
              <w:t>2.集成墙板200平方；</w:t>
            </w:r>
            <w:r w:rsidRPr="0039477E">
              <w:rPr>
                <w:rFonts w:ascii="宋体" w:eastAsia="宋体" w:hAnsi="宋体" w:cs="Times New Roman" w:hint="eastAsia"/>
                <w:szCs w:val="21"/>
              </w:rPr>
              <w:br/>
              <w:t>3.顶面装修，软膜灯花，无极调光，130平方；</w:t>
            </w:r>
            <w:r w:rsidRPr="0039477E">
              <w:rPr>
                <w:rFonts w:ascii="宋体" w:eastAsia="宋体" w:hAnsi="宋体" w:cs="Times New Roman" w:hint="eastAsia"/>
                <w:szCs w:val="21"/>
              </w:rPr>
              <w:br/>
              <w:t>4.空间制冷系统 1项；</w:t>
            </w:r>
            <w:r w:rsidRPr="0039477E">
              <w:rPr>
                <w:rFonts w:ascii="宋体" w:eastAsia="宋体" w:hAnsi="宋体" w:cs="Times New Roman" w:hint="eastAsia"/>
                <w:szCs w:val="21"/>
              </w:rPr>
              <w:br/>
              <w:t>5.地面结构化快拆隔板130平方；</w:t>
            </w:r>
            <w:r w:rsidRPr="0039477E">
              <w:rPr>
                <w:rFonts w:ascii="宋体" w:eastAsia="宋体" w:hAnsi="宋体" w:cs="Times New Roman" w:hint="eastAsia"/>
                <w:szCs w:val="21"/>
              </w:rPr>
              <w:br/>
              <w:t>6.强弱电路与无极调光照明系统；</w:t>
            </w:r>
            <w:r w:rsidRPr="0039477E">
              <w:rPr>
                <w:rFonts w:ascii="宋体" w:eastAsia="宋体" w:hAnsi="宋体" w:cs="Times New Roman" w:hint="eastAsia"/>
                <w:szCs w:val="21"/>
              </w:rPr>
              <w:br/>
              <w:t>7.无线网与有线网布设；</w:t>
            </w:r>
            <w:r w:rsidRPr="0039477E">
              <w:rPr>
                <w:rFonts w:ascii="宋体" w:eastAsia="宋体" w:hAnsi="宋体" w:cs="Times New Roman" w:hint="eastAsia"/>
                <w:szCs w:val="21"/>
              </w:rPr>
              <w:br/>
              <w:t>8.24个可翻转桌教学工位。</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3</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技术转化设备</w:t>
            </w:r>
          </w:p>
        </w:tc>
        <w:tc>
          <w:tcPr>
            <w:tcW w:w="383"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1</w:t>
            </w:r>
          </w:p>
        </w:tc>
        <w:tc>
          <w:tcPr>
            <w:tcW w:w="479"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套</w:t>
            </w:r>
          </w:p>
        </w:tc>
        <w:tc>
          <w:tcPr>
            <w:tcW w:w="7666" w:type="dxa"/>
            <w:shd w:val="clear" w:color="auto" w:fill="auto"/>
            <w:vAlign w:val="center"/>
          </w:tcPr>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一、超融合服务设备4套</w:t>
            </w:r>
            <w:r w:rsidRPr="0039477E">
              <w:rPr>
                <w:rFonts w:ascii="宋体" w:eastAsia="宋体" w:hAnsi="宋体" w:cs="Times New Roman" w:hint="eastAsia"/>
                <w:szCs w:val="21"/>
              </w:rPr>
              <w:br/>
              <w:t>（一）设备硬件技术指标：</w:t>
            </w:r>
            <w:r w:rsidRPr="0039477E">
              <w:rPr>
                <w:rFonts w:ascii="宋体" w:eastAsia="宋体" w:hAnsi="宋体" w:cs="Times New Roman" w:hint="eastAsia"/>
                <w:szCs w:val="21"/>
              </w:rPr>
              <w:br/>
              <w:t>1.4U机架式双路主机；</w:t>
            </w:r>
            <w:r w:rsidRPr="0039477E">
              <w:rPr>
                <w:rFonts w:ascii="宋体" w:eastAsia="宋体" w:hAnsi="宋体" w:cs="Times New Roman" w:hint="eastAsia"/>
                <w:szCs w:val="21"/>
              </w:rPr>
              <w:br/>
              <w:t>★2.处理器配置：96核心、线程数量:192线程、3.6GHz主频，制作工艺：5NM，L3缓存：512MB；</w:t>
            </w:r>
            <w:r w:rsidRPr="0039477E">
              <w:rPr>
                <w:rFonts w:ascii="宋体" w:eastAsia="宋体" w:hAnsi="宋体" w:cs="Times New Roman" w:hint="eastAsia"/>
                <w:szCs w:val="21"/>
              </w:rPr>
              <w:br/>
              <w:t>3.内存配置：1024GB RECC 4800MHZ内存；</w:t>
            </w:r>
            <w:r w:rsidRPr="0039477E">
              <w:rPr>
                <w:rFonts w:ascii="宋体" w:eastAsia="宋体" w:hAnsi="宋体" w:cs="Times New Roman" w:hint="eastAsia"/>
                <w:szCs w:val="21"/>
              </w:rPr>
              <w:br/>
              <w:t>4.硬盘配置：2个SSD≥240G组RAID1用于底层系统、3个SSD≥480G组RAID5用于交换层、3个≥8T企业级机械硬盘组RAID5用于存储层；</w:t>
            </w:r>
            <w:r w:rsidRPr="0039477E">
              <w:rPr>
                <w:rFonts w:ascii="宋体" w:eastAsia="宋体" w:hAnsi="宋体" w:cs="Times New Roman" w:hint="eastAsia"/>
                <w:szCs w:val="21"/>
              </w:rPr>
              <w:br/>
              <w:t>5.RAID卡配置：支持RAID1、5，带电池，1G缓存；</w:t>
            </w:r>
            <w:r w:rsidRPr="0039477E">
              <w:rPr>
                <w:rFonts w:ascii="宋体" w:eastAsia="宋体" w:hAnsi="宋体" w:cs="Times New Roman" w:hint="eastAsia"/>
                <w:szCs w:val="21"/>
              </w:rPr>
              <w:br/>
              <w:t>6.配置：2个1Gb以太网RJ45电口，2个25Gb光纤口（含光模块）；</w:t>
            </w:r>
            <w:r w:rsidRPr="0039477E">
              <w:rPr>
                <w:rFonts w:ascii="宋体" w:eastAsia="宋体" w:hAnsi="宋体" w:cs="Times New Roman" w:hint="eastAsia"/>
                <w:szCs w:val="21"/>
              </w:rPr>
              <w:br/>
              <w:t>7.电源输出功率：≥2000W，3+1冗余服务器电源；</w:t>
            </w:r>
            <w:r w:rsidRPr="0039477E">
              <w:rPr>
                <w:rFonts w:ascii="宋体" w:eastAsia="宋体" w:hAnsi="宋体" w:cs="Times New Roman" w:hint="eastAsia"/>
                <w:szCs w:val="21"/>
              </w:rPr>
              <w:br/>
            </w:r>
            <w:r w:rsidRPr="0039477E">
              <w:rPr>
                <w:rFonts w:ascii="宋体" w:eastAsia="宋体" w:hAnsi="宋体" w:cs="Times New Roman" w:hint="eastAsia"/>
                <w:szCs w:val="21"/>
              </w:rPr>
              <w:lastRenderedPageBreak/>
              <w:t>★8.显卡配置：96GB显存容量,显存位宽：768-BIT，L2缓存：192MB；</w:t>
            </w:r>
            <w:r w:rsidRPr="0039477E">
              <w:rPr>
                <w:rFonts w:ascii="宋体" w:eastAsia="宋体" w:hAnsi="宋体" w:cs="Times New Roman" w:hint="eastAsia"/>
                <w:szCs w:val="21"/>
              </w:rPr>
              <w:br/>
              <w:t>9.图形特性：DirectX 12 Ultimate (12_2)，OpenGL 4.6，OpenCL 3.0 ，Vulkan 1.3 ，CUDA 8.9 ，Shader Model6.7；</w:t>
            </w:r>
            <w:r w:rsidRPr="0039477E">
              <w:rPr>
                <w:rFonts w:ascii="宋体" w:eastAsia="宋体" w:hAnsi="宋体" w:cs="Times New Roman" w:hint="eastAsia"/>
                <w:szCs w:val="21"/>
              </w:rPr>
              <w:br/>
              <w:t>（二）超融合管理软件指标</w:t>
            </w:r>
            <w:r w:rsidRPr="0039477E">
              <w:rPr>
                <w:rFonts w:ascii="宋体" w:eastAsia="宋体" w:hAnsi="宋体" w:cs="Times New Roman" w:hint="eastAsia"/>
                <w:szCs w:val="21"/>
              </w:rPr>
              <w:br/>
              <w:t>1.支持发布多种操作系统的虚拟机，包括统信、麒麟等国产操作系统</w:t>
            </w:r>
            <w:r w:rsidRPr="0039477E">
              <w:rPr>
                <w:rFonts w:ascii="宋体" w:eastAsia="宋体" w:hAnsi="宋体" w:cs="Times New Roman" w:hint="eastAsia"/>
                <w:szCs w:val="21"/>
              </w:rPr>
              <w:br/>
              <w:t>2.支持云桌面网络QoS和磁盘QoS，限制虚拟桌面的带宽和读写IO，避免某个桌面因占用过多资源而降低云平台的整体性能。</w:t>
            </w:r>
            <w:r w:rsidRPr="0039477E">
              <w:rPr>
                <w:rFonts w:ascii="宋体" w:eastAsia="宋体" w:hAnsi="宋体" w:cs="Times New Roman" w:hint="eastAsia"/>
                <w:szCs w:val="21"/>
              </w:rPr>
              <w:br/>
              <w:t>3.提供虚拟机回收站功能，支持虚拟机被删除后暂时放置于回收站，回收站内的虚拟机可以还原。固定周期后，回收站内的虚拟机将永久删除，同时支持在回收站中手动删除。（提供功能截图和提供中国计量认证CMA或中国合格评定国家认可委员会CNAS认可的第三方检测机构出具的检测报告，提供报告关键页证明并加盖投标人公章）</w:t>
            </w:r>
            <w:r w:rsidRPr="0039477E">
              <w:rPr>
                <w:rFonts w:ascii="宋体" w:eastAsia="宋体" w:hAnsi="宋体" w:cs="Times New Roman" w:hint="eastAsia"/>
                <w:szCs w:val="21"/>
              </w:rPr>
              <w:br/>
              <w:t>4.系统具备良好的兼容性，要求同时提供VDI、IDV、VOI融合云桌面功能，支持三类云桌面的统一部署、统一管理。</w:t>
            </w:r>
            <w:r w:rsidRPr="0039477E">
              <w:rPr>
                <w:rFonts w:ascii="宋体" w:eastAsia="宋体" w:hAnsi="宋体" w:cs="Times New Roman" w:hint="eastAsia"/>
                <w:szCs w:val="21"/>
              </w:rPr>
              <w:br/>
              <w:t>★5.系统支持虚机伪装功能，可将桌面云的操作系统虚拟机特征伪装成物理机特征，防止部分教学软件仅支持PC系统。</w:t>
            </w:r>
            <w:r w:rsidRPr="0039477E">
              <w:rPr>
                <w:rFonts w:ascii="宋体" w:eastAsia="宋体" w:hAnsi="宋体" w:cs="Times New Roman" w:hint="eastAsia"/>
                <w:szCs w:val="21"/>
              </w:rPr>
              <w:br/>
              <w:t>6.系统支持硬件编码功能，支持国产显卡虚拟化功能，可绑定/解绑虚拟显卡（国产显卡）资源信息。</w:t>
            </w:r>
            <w:r w:rsidRPr="0039477E">
              <w:rPr>
                <w:rFonts w:ascii="宋体" w:eastAsia="宋体" w:hAnsi="宋体" w:cs="Times New Roman" w:hint="eastAsia"/>
                <w:szCs w:val="21"/>
              </w:rPr>
              <w:br/>
              <w:t>7.系统支持跨主机的USB重定向功能，采用多主机以集群模式部署时，可对USB设备进行统一管理，若某个虚拟机需要在服务器端接入USB外设，可将该外设插在任意一台服务器上并重定向给该虚拟机，提高系统使用的可靠性。（提供中国计量认证CMA或中国合格评定国家认可委员会CNAS认可的第三方检测机构出具的检测报告，提供报告关键页证明并加盖投标人公章）</w:t>
            </w:r>
            <w:r w:rsidRPr="0039477E">
              <w:rPr>
                <w:rFonts w:ascii="宋体" w:eastAsia="宋体" w:hAnsi="宋体" w:cs="Times New Roman" w:hint="eastAsia"/>
                <w:szCs w:val="21"/>
              </w:rPr>
              <w:br/>
              <w:t>8.支持在客户端浮动菜单显示网络质量，支持网络中断后的桌面会话重连功能，临时性的网络中断不会影响原先的桌面操作行为。</w:t>
            </w:r>
            <w:r w:rsidRPr="0039477E">
              <w:rPr>
                <w:rFonts w:ascii="宋体" w:eastAsia="宋体" w:hAnsi="宋体" w:cs="Times New Roman" w:hint="eastAsia"/>
                <w:szCs w:val="21"/>
              </w:rPr>
              <w:br/>
              <w:t>9.支持在管理平台创建教室，并为教室按需分配教学模板，满足模板切换的功能，支持将教室进行归档，归档后教室将被关闭，教室下的虚拟机将隐藏且不可用，与相关虚拟机的绑定关系也将解除，满足不同的教学场景下对资源灵活使用的要求，支持vGPU桌面的归档以及归档一键恢复功能。（提供功能截图和提供中国计量认证CMA或中国合格评定国家认可委员会CNAS认可的第三方检测机构出具的检测报告，提供报告关键页证明并加盖投标人公章）。</w:t>
            </w:r>
            <w:r w:rsidRPr="0039477E">
              <w:rPr>
                <w:rFonts w:ascii="宋体" w:eastAsia="宋体" w:hAnsi="宋体" w:cs="Times New Roman" w:hint="eastAsia"/>
                <w:szCs w:val="21"/>
              </w:rPr>
              <w:br/>
              <w:t>10.系统支持应用发布功能，可创建云应用并关联给指定用户，无需在每个虚拟机执行安装过程，支持在控制台对云应用进行新增、编辑、关联用户、批量删除、批量分配、批量设置主机IP等。</w:t>
            </w:r>
            <w:r w:rsidRPr="0039477E">
              <w:rPr>
                <w:rFonts w:ascii="宋体" w:eastAsia="宋体" w:hAnsi="宋体" w:cs="Times New Roman" w:hint="eastAsia"/>
                <w:szCs w:val="21"/>
              </w:rPr>
              <w:br/>
              <w:t>11.提供AI运维助手工具，支持人机对话功能并自动回答云桌面运维问题。针对</w:t>
            </w:r>
            <w:r w:rsidRPr="0039477E">
              <w:rPr>
                <w:rFonts w:ascii="宋体" w:eastAsia="宋体" w:hAnsi="宋体" w:cs="Times New Roman" w:hint="eastAsia"/>
                <w:szCs w:val="21"/>
              </w:rPr>
              <w:lastRenderedPageBreak/>
              <w:t>输入的运维相关问题（如虚拟机管理、云课堂场景、客户端使用等），AI运维助手将从运维知识库中自动生成对应的问题解答和处理建议，提高管理和运维的效率。（提供功能截图和提供中国计量认证CMA或中国合格评定国家认可委员会CNAS认可的第三方检测机构出具的检测报告，提供报告关键页证明并加盖投标人公章）</w:t>
            </w:r>
            <w:r w:rsidRPr="0039477E">
              <w:rPr>
                <w:rFonts w:ascii="宋体" w:eastAsia="宋体" w:hAnsi="宋体" w:cs="Times New Roman" w:hint="eastAsia"/>
                <w:szCs w:val="21"/>
              </w:rPr>
              <w:br/>
              <w:t>二、信息转化终端24个</w:t>
            </w:r>
            <w:r w:rsidRPr="0039477E">
              <w:rPr>
                <w:rFonts w:ascii="宋体" w:eastAsia="宋体" w:hAnsi="宋体" w:cs="Times New Roman" w:hint="eastAsia"/>
                <w:szCs w:val="21"/>
              </w:rPr>
              <w:br/>
              <w:t>1.物理核心节点≥2个，主频：2.0GHz；</w:t>
            </w:r>
            <w:r w:rsidRPr="0039477E">
              <w:rPr>
                <w:rFonts w:ascii="宋体" w:eastAsia="宋体" w:hAnsi="宋体" w:cs="Times New Roman" w:hint="eastAsia"/>
                <w:szCs w:val="21"/>
              </w:rPr>
              <w:br/>
              <w:t>2.内存：≥2GB；</w:t>
            </w:r>
            <w:r w:rsidRPr="0039477E">
              <w:rPr>
                <w:rFonts w:ascii="宋体" w:eastAsia="宋体" w:hAnsi="宋体" w:cs="Times New Roman" w:hint="eastAsia"/>
                <w:szCs w:val="21"/>
              </w:rPr>
              <w:br/>
              <w:t>3.硬盘：≥8GB（SSD）；</w:t>
            </w:r>
            <w:r w:rsidRPr="0039477E">
              <w:rPr>
                <w:rFonts w:ascii="宋体" w:eastAsia="宋体" w:hAnsi="宋体" w:cs="Times New Roman" w:hint="eastAsia"/>
                <w:szCs w:val="21"/>
              </w:rPr>
              <w:br/>
              <w:t>4.图形输出接口：HDMI接口：1个、VGA 接口：1个，分辨率：≥2K；</w:t>
            </w:r>
            <w:r w:rsidRPr="0039477E">
              <w:rPr>
                <w:rFonts w:ascii="宋体" w:eastAsia="宋体" w:hAnsi="宋体" w:cs="Times New Roman" w:hint="eastAsia"/>
                <w:szCs w:val="21"/>
              </w:rPr>
              <w:br/>
              <w:t>5.其他接口：集成千兆网卡：1个，USB 2.0：3个，USB 3.0：1个，耳机接口：1个，麦克风接口：1个；</w:t>
            </w:r>
            <w:r w:rsidRPr="0039477E">
              <w:rPr>
                <w:rFonts w:ascii="宋体" w:eastAsia="宋体" w:hAnsi="宋体" w:cs="Times New Roman" w:hint="eastAsia"/>
                <w:szCs w:val="21"/>
              </w:rPr>
              <w:br/>
              <w:t>6.此项目中，单个用户的虚拟桌面主要性能须满足，CPU主频率：3.6Ghz；</w:t>
            </w:r>
            <w:r w:rsidRPr="0039477E">
              <w:rPr>
                <w:rFonts w:ascii="宋体" w:eastAsia="宋体" w:hAnsi="宋体" w:cs="Times New Roman" w:hint="eastAsia"/>
                <w:szCs w:val="21"/>
              </w:rPr>
              <w:br/>
              <w:t>7.系统镜像兼容windows10,在承载系统下，兼容以下专业设计软件：打开CorelDRAW2019、AfterEffectsCC2020、PremiereProCC2020、Photoshop2022、Maya2022英文版、3DSMax2023英文版、SubstancePainter2022英文版、Zbrush2024英文版、MarmosetToolbag4英文版、UnrealEngine5.4英文版、MicrosoftOffice2020等软件无错误提示，功能完整，画面运行流畅；</w:t>
            </w:r>
            <w:r w:rsidRPr="0039477E">
              <w:rPr>
                <w:rFonts w:ascii="宋体" w:eastAsia="宋体" w:hAnsi="宋体" w:cs="Times New Roman" w:hint="eastAsia"/>
                <w:szCs w:val="21"/>
              </w:rPr>
              <w:br/>
              <w:t>★8.外设兼容需求：兼容数位屏、数位板（数位板要求压感8K基准下，损耗不超过10%，光标跟随延迟不超过2毫秒）、VR头显（VR头显单眼显示分辨率2K以上，单眼2K分辨率时，刷新率不低于60帧）等教学设备。</w:t>
            </w:r>
            <w:r w:rsidRPr="0039477E">
              <w:rPr>
                <w:rFonts w:ascii="宋体" w:eastAsia="宋体" w:hAnsi="宋体" w:cs="Times New Roman" w:hint="eastAsia"/>
                <w:szCs w:val="21"/>
              </w:rPr>
              <w:br/>
              <w:t>9.设备包含免费3年维保服务，原厂家工程师软件免费升级服务、厂家7*24小时电话、厂家7*24小时远程支持及厂家现场5*8*NBD 维修服务。</w:t>
            </w:r>
            <w:r w:rsidRPr="0039477E">
              <w:rPr>
                <w:rFonts w:ascii="宋体" w:eastAsia="宋体" w:hAnsi="宋体" w:cs="Times New Roman" w:hint="eastAsia"/>
                <w:szCs w:val="21"/>
              </w:rPr>
              <w:br/>
              <w:t>10.为保证系统稳定性及兼容性，信息转化终端与超融合服务设备须为同一品牌。</w:t>
            </w:r>
            <w:r w:rsidRPr="0039477E">
              <w:rPr>
                <w:rFonts w:ascii="宋体" w:eastAsia="宋体" w:hAnsi="宋体" w:cs="Times New Roman" w:hint="eastAsia"/>
                <w:szCs w:val="21"/>
              </w:rPr>
              <w:br/>
              <w:t>三、软件使用授权许可224个</w:t>
            </w:r>
            <w:r w:rsidRPr="0039477E">
              <w:rPr>
                <w:rFonts w:ascii="宋体" w:eastAsia="宋体" w:hAnsi="宋体" w:cs="Times New Roman" w:hint="eastAsia"/>
                <w:szCs w:val="21"/>
              </w:rPr>
              <w:br/>
              <w:t>1.提供独立的终端配置工具，自动下发终端配置信息，包括云服务器地址、端口、账号信息等，提高安装部署的效率；支持一键巡检，提高对服务器平台的日常巡检效率；支持在管理界面直接打开WEB SSH进入后台执行命令，无需安装独立的SSH工具。</w:t>
            </w:r>
            <w:r w:rsidRPr="0039477E">
              <w:rPr>
                <w:rFonts w:ascii="宋体" w:eastAsia="宋体" w:hAnsi="宋体" w:cs="Times New Roman" w:hint="eastAsia"/>
                <w:szCs w:val="21"/>
              </w:rPr>
              <w:br/>
              <w:t>2.支持在客户端侧设置个性化策略，支持联动关机，可设置显示模式、显示质量、编码格式、解码类型、帧率等，支持H.264/H.265/AV1编码，支持对终端的带宽进行限制，可一键恢复到默认状态。（提供功能截图和提供中国计量认证CMA或中国合格评定国家认可委员会CNAS认可的第三方检测机构出具的检测报告，提供报告关键页证明并加盖投标人公章）。</w:t>
            </w:r>
            <w:r w:rsidRPr="0039477E">
              <w:rPr>
                <w:rFonts w:ascii="宋体" w:eastAsia="宋体" w:hAnsi="宋体" w:cs="Times New Roman" w:hint="eastAsia"/>
                <w:szCs w:val="21"/>
              </w:rPr>
              <w:br/>
              <w:t>四、数据采集模块 1套</w:t>
            </w:r>
            <w:r w:rsidRPr="0039477E">
              <w:rPr>
                <w:rFonts w:ascii="宋体" w:eastAsia="宋体" w:hAnsi="宋体" w:cs="Times New Roman" w:hint="eastAsia"/>
                <w:szCs w:val="21"/>
              </w:rPr>
              <w:br/>
              <w:t>1.摄像头：</w:t>
            </w:r>
            <w:r w:rsidRPr="0039477E">
              <w:rPr>
                <w:rFonts w:ascii="宋体" w:eastAsia="宋体" w:hAnsi="宋体" w:cs="Times New Roman" w:hint="eastAsia"/>
                <w:szCs w:val="21"/>
              </w:rPr>
              <w:br/>
            </w:r>
            <w:r w:rsidRPr="0039477E">
              <w:rPr>
                <w:rFonts w:ascii="宋体" w:eastAsia="宋体" w:hAnsi="宋体" w:cs="Times New Roman" w:hint="eastAsia"/>
                <w:szCs w:val="21"/>
              </w:rPr>
              <w:lastRenderedPageBreak/>
              <w:t>（1）像素：5000万；</w:t>
            </w:r>
            <w:r w:rsidRPr="0039477E">
              <w:rPr>
                <w:rFonts w:ascii="宋体" w:eastAsia="宋体" w:hAnsi="宋体" w:cs="Times New Roman" w:hint="eastAsia"/>
                <w:szCs w:val="21"/>
              </w:rPr>
              <w:br/>
              <w:t>（2）数字变焦4倍；</w:t>
            </w:r>
            <w:r w:rsidRPr="0039477E">
              <w:rPr>
                <w:rFonts w:ascii="宋体" w:eastAsia="宋体" w:hAnsi="宋体" w:cs="Times New Roman" w:hint="eastAsia"/>
                <w:szCs w:val="21"/>
              </w:rPr>
              <w:br/>
              <w:t>（3）对焦类型：全像素自动对焦；</w:t>
            </w:r>
            <w:r w:rsidRPr="0039477E">
              <w:rPr>
                <w:rFonts w:ascii="宋体" w:eastAsia="宋体" w:hAnsi="宋体" w:cs="Times New Roman" w:hint="eastAsia"/>
                <w:szCs w:val="21"/>
              </w:rPr>
              <w:br/>
              <w:t>（4）视角：(FOV)85.5；</w:t>
            </w:r>
            <w:r w:rsidRPr="0039477E">
              <w:rPr>
                <w:rFonts w:ascii="宋体" w:eastAsia="宋体" w:hAnsi="宋体" w:cs="Times New Roman" w:hint="eastAsia"/>
                <w:szCs w:val="21"/>
              </w:rPr>
              <w:br/>
              <w:t>（5）光圈：F1.9。</w:t>
            </w:r>
            <w:r w:rsidRPr="0039477E">
              <w:rPr>
                <w:rFonts w:ascii="宋体" w:eastAsia="宋体" w:hAnsi="宋体" w:cs="Times New Roman" w:hint="eastAsia"/>
                <w:szCs w:val="21"/>
              </w:rPr>
              <w:br/>
              <w:t>2.无线麦克风：</w:t>
            </w:r>
            <w:r w:rsidRPr="0039477E">
              <w:rPr>
                <w:rFonts w:ascii="宋体" w:eastAsia="宋体" w:hAnsi="宋体" w:cs="Times New Roman" w:hint="eastAsia"/>
                <w:szCs w:val="21"/>
              </w:rPr>
              <w:br/>
              <w:t>（1）无线传输：2.4GHz；</w:t>
            </w:r>
            <w:r w:rsidRPr="0039477E">
              <w:rPr>
                <w:rFonts w:ascii="宋体" w:eastAsia="宋体" w:hAnsi="宋体" w:cs="Times New Roman" w:hint="eastAsia"/>
                <w:szCs w:val="21"/>
              </w:rPr>
              <w:br/>
              <w:t>（2）工作距离：80米(转动)，300米(视距)；</w:t>
            </w:r>
            <w:r w:rsidRPr="0039477E">
              <w:rPr>
                <w:rFonts w:ascii="宋体" w:eastAsia="宋体" w:hAnsi="宋体" w:cs="Times New Roman" w:hint="eastAsia"/>
                <w:szCs w:val="21"/>
              </w:rPr>
              <w:br/>
              <w:t>（3）内置麦克风：全指向，频率响应范围:20Hz~20KHZ；</w:t>
            </w:r>
            <w:r w:rsidRPr="0039477E">
              <w:rPr>
                <w:rFonts w:ascii="宋体" w:eastAsia="宋体" w:hAnsi="宋体" w:cs="Times New Roman" w:hint="eastAsia"/>
                <w:szCs w:val="21"/>
              </w:rPr>
              <w:br/>
              <w:t>（4）信噪比：&gt;68dB；</w:t>
            </w:r>
            <w:r w:rsidRPr="0039477E">
              <w:rPr>
                <w:rFonts w:ascii="宋体" w:eastAsia="宋体" w:hAnsi="宋体" w:cs="Times New Roman" w:hint="eastAsia"/>
                <w:szCs w:val="21"/>
              </w:rPr>
              <w:br/>
              <w:t>（5）最大声压级：113dB SPL；</w:t>
            </w:r>
            <w:r w:rsidRPr="0039477E">
              <w:rPr>
                <w:rFonts w:ascii="宋体" w:eastAsia="宋体" w:hAnsi="宋体" w:cs="Times New Roman" w:hint="eastAsia"/>
                <w:szCs w:val="21"/>
              </w:rPr>
              <w:br/>
              <w:t>（6）使用时长：约12小时</w:t>
            </w:r>
            <w:r w:rsidRPr="0039477E">
              <w:rPr>
                <w:rFonts w:ascii="宋体" w:eastAsia="宋体" w:hAnsi="宋体" w:cs="Times New Roman" w:hint="eastAsia"/>
                <w:szCs w:val="21"/>
              </w:rPr>
              <w:br/>
              <w:t>五、数据传输模块：1台</w:t>
            </w:r>
            <w:r w:rsidRPr="0039477E">
              <w:rPr>
                <w:rFonts w:ascii="宋体" w:eastAsia="宋体" w:hAnsi="宋体" w:cs="Times New Roman" w:hint="eastAsia"/>
                <w:szCs w:val="21"/>
              </w:rPr>
              <w:br/>
              <w:t>1.交换容量：432Gbps；</w:t>
            </w:r>
            <w:r w:rsidRPr="0039477E">
              <w:rPr>
                <w:rFonts w:ascii="宋体" w:eastAsia="宋体" w:hAnsi="宋体" w:cs="Times New Roman" w:hint="eastAsia"/>
                <w:szCs w:val="21"/>
              </w:rPr>
              <w:br/>
              <w:t>2.包转发率：132MppS；</w:t>
            </w:r>
            <w:r w:rsidRPr="0039477E">
              <w:rPr>
                <w:rFonts w:ascii="宋体" w:eastAsia="宋体" w:hAnsi="宋体" w:cs="Times New Roman" w:hint="eastAsia"/>
                <w:szCs w:val="21"/>
              </w:rPr>
              <w:br/>
              <w:t>3.端口：48个10/100/1000Base-T以太网端口、4个万兆SFP</w:t>
            </w:r>
            <w:r w:rsidRPr="0039477E">
              <w:rPr>
                <w:rFonts w:ascii="宋体" w:eastAsia="宋体" w:hAnsi="宋体" w:cs="Times New Roman" w:hint="eastAsia"/>
                <w:szCs w:val="21"/>
              </w:rPr>
              <w:br/>
              <w:t>4.端口结构：非模块化</w:t>
            </w:r>
            <w:r w:rsidRPr="0039477E">
              <w:rPr>
                <w:rFonts w:ascii="宋体" w:eastAsia="宋体" w:hAnsi="宋体" w:cs="Times New Roman" w:hint="eastAsia"/>
                <w:szCs w:val="21"/>
              </w:rPr>
              <w:br/>
              <w:t>5.电源电压：100V-240V AC，50/60Hz</w:t>
            </w:r>
            <w:r w:rsidRPr="0039477E">
              <w:rPr>
                <w:rFonts w:ascii="宋体" w:eastAsia="宋体" w:hAnsi="宋体" w:cs="Times New Roman" w:hint="eastAsia"/>
                <w:szCs w:val="21"/>
              </w:rPr>
              <w:br/>
              <w:t>6.环境标准：工作温度：0℃-70℃</w:t>
            </w:r>
            <w:r w:rsidRPr="0039477E">
              <w:rPr>
                <w:rFonts w:ascii="宋体" w:eastAsia="宋体" w:hAnsi="宋体" w:cs="Times New Roman" w:hint="eastAsia"/>
                <w:szCs w:val="21"/>
              </w:rPr>
              <w:br/>
              <w:t>7.工作湿度：10%-90%</w:t>
            </w:r>
            <w:r w:rsidRPr="0039477E">
              <w:rPr>
                <w:rFonts w:ascii="宋体" w:eastAsia="宋体" w:hAnsi="宋体" w:cs="Times New Roman" w:hint="eastAsia"/>
                <w:szCs w:val="21"/>
              </w:rPr>
              <w:br/>
              <w:t>六、课程资源编辑工作站1套</w:t>
            </w:r>
            <w:r w:rsidRPr="0039477E">
              <w:rPr>
                <w:rFonts w:ascii="宋体" w:eastAsia="宋体" w:hAnsi="宋体" w:cs="Times New Roman" w:hint="eastAsia"/>
                <w:szCs w:val="21"/>
              </w:rPr>
              <w:br/>
              <w:t>（一）主要硬件性能要求：</w:t>
            </w:r>
            <w:r w:rsidRPr="0039477E">
              <w:rPr>
                <w:rFonts w:ascii="宋体" w:eastAsia="宋体" w:hAnsi="宋体" w:cs="Times New Roman" w:hint="eastAsia"/>
                <w:szCs w:val="21"/>
              </w:rPr>
              <w:br/>
              <w:t>1.CPU：核心数量≥20，频率≥3.9 GHz，三级缓存≥30MB；</w:t>
            </w:r>
            <w:r w:rsidRPr="0039477E">
              <w:rPr>
                <w:rFonts w:ascii="宋体" w:eastAsia="宋体" w:hAnsi="宋体" w:cs="Times New Roman" w:hint="eastAsia"/>
                <w:szCs w:val="21"/>
              </w:rPr>
              <w:br/>
              <w:t>2.内存规格：容量≥DDR5-48GB,频率≥DDR5-8000；</w:t>
            </w:r>
            <w:r w:rsidRPr="0039477E">
              <w:rPr>
                <w:rFonts w:ascii="宋体" w:eastAsia="宋体" w:hAnsi="宋体" w:cs="Times New Roman" w:hint="eastAsia"/>
                <w:szCs w:val="21"/>
              </w:rPr>
              <w:br/>
              <w:t>3.硬盘规格：容量≥NVMe M.2（1TB）；</w:t>
            </w:r>
            <w:r w:rsidRPr="0039477E">
              <w:rPr>
                <w:rFonts w:ascii="宋体" w:eastAsia="宋体" w:hAnsi="宋体" w:cs="Times New Roman" w:hint="eastAsia"/>
                <w:szCs w:val="21"/>
              </w:rPr>
              <w:br/>
              <w:t>4.GPU：基础频率容量≥2000MHz,显存容量≥GDDR7-16GB，显存位宽：256BIT,支持DLSS4，OpenGL4.6,OpenCL3.0,CUDA8.9；</w:t>
            </w:r>
            <w:r w:rsidRPr="0039477E">
              <w:rPr>
                <w:rFonts w:ascii="宋体" w:eastAsia="宋体" w:hAnsi="宋体" w:cs="Times New Roman" w:hint="eastAsia"/>
                <w:szCs w:val="21"/>
              </w:rPr>
              <w:br/>
              <w:t>5.主机电源：额定功率容量≥750W，转化率容量≥85%；</w:t>
            </w:r>
            <w:r w:rsidRPr="0039477E">
              <w:rPr>
                <w:rFonts w:ascii="宋体" w:eastAsia="宋体" w:hAnsi="宋体" w:cs="Times New Roman" w:hint="eastAsia"/>
                <w:szCs w:val="21"/>
              </w:rPr>
              <w:br/>
              <w:t>6.显示模块：屏幕尺寸≥32英寸*2，屏幕分辨率≥4K（16:9）；</w:t>
            </w:r>
            <w:r w:rsidRPr="0039477E">
              <w:rPr>
                <w:rFonts w:ascii="宋体" w:eastAsia="宋体" w:hAnsi="宋体" w:cs="Times New Roman" w:hint="eastAsia"/>
                <w:szCs w:val="21"/>
              </w:rPr>
              <w:br/>
              <w:t>7.设备预装WINDOWS专业工作站24H2以上操作系统。</w:t>
            </w:r>
            <w:r w:rsidRPr="0039477E">
              <w:rPr>
                <w:rFonts w:ascii="宋体" w:eastAsia="宋体" w:hAnsi="宋体" w:cs="Times New Roman" w:hint="eastAsia"/>
                <w:szCs w:val="21"/>
              </w:rPr>
              <w:br/>
              <w:t>8.系统预装私有云盘功能，云盘功能支持文件权限管理与磁盘映射功能，并兼容现有在文件存储服务系统。</w:t>
            </w:r>
            <w:r w:rsidRPr="0039477E">
              <w:rPr>
                <w:rFonts w:ascii="宋体" w:eastAsia="宋体" w:hAnsi="宋体" w:cs="Times New Roman" w:hint="eastAsia"/>
                <w:szCs w:val="21"/>
              </w:rPr>
              <w:br/>
              <w:t>（二）工作站系统还原软件要求：</w:t>
            </w:r>
            <w:r w:rsidRPr="0039477E">
              <w:rPr>
                <w:rFonts w:ascii="宋体" w:eastAsia="宋体" w:hAnsi="宋体" w:cs="Times New Roman" w:hint="eastAsia"/>
                <w:szCs w:val="21"/>
              </w:rPr>
              <w:br/>
              <w:t>1.支持创建系统管理员，安全审计员，密码管理员等角色，运维人员可精确管理到某一台云终端，支持WEB管理界面的密码重置功能；（提供功能截图证明加盖</w:t>
            </w:r>
            <w:r w:rsidRPr="0039477E">
              <w:rPr>
                <w:rFonts w:ascii="宋体" w:eastAsia="宋体" w:hAnsi="宋体" w:cs="Times New Roman" w:hint="eastAsia"/>
                <w:szCs w:val="21"/>
              </w:rPr>
              <w:lastRenderedPageBreak/>
              <w:t>原厂公章）。</w:t>
            </w:r>
            <w:r w:rsidRPr="0039477E">
              <w:rPr>
                <w:rFonts w:ascii="宋体" w:eastAsia="宋体" w:hAnsi="宋体" w:cs="Times New Roman" w:hint="eastAsia"/>
                <w:szCs w:val="21"/>
              </w:rPr>
              <w:br/>
              <w:t>2.支持用户操作记录审计，云服务器日志审计功能，支持提供终端系统日志、USB日志、软件安装卸载日志、共享日志；（提供功能截图证明加盖原厂公章）</w:t>
            </w:r>
            <w:r w:rsidRPr="0039477E">
              <w:rPr>
                <w:rFonts w:ascii="宋体" w:eastAsia="宋体" w:hAnsi="宋体" w:cs="Times New Roman" w:hint="eastAsia"/>
                <w:szCs w:val="21"/>
              </w:rPr>
              <w:br/>
              <w:t>3.支持系统模板克隆功能，减少主镜像存储空间，克隆系统支持复制、删除、合并功能；支持对克隆系统的快照更新，快照（还原点）数量不少于20个，系统每次更新可选择创建新快照或合并上级快照功能； 支持快照相互切换，支持云终端系统同步切换指定快照系统；（提供功能截图证明加盖原厂公章）</w:t>
            </w:r>
            <w:r w:rsidRPr="0039477E">
              <w:rPr>
                <w:rFonts w:ascii="宋体" w:eastAsia="宋体" w:hAnsi="宋体" w:cs="Times New Roman" w:hint="eastAsia"/>
                <w:szCs w:val="21"/>
              </w:rPr>
              <w:br/>
              <w:t>4.支持管理服务器相互系统模板同步功能。支持云终端模板的导入与导出功能，支持系统镜像文件分享功能，支持设定时间与密码；（提供功能截图证明加盖原厂公章）</w:t>
            </w:r>
            <w:r w:rsidRPr="0039477E">
              <w:rPr>
                <w:rFonts w:ascii="宋体" w:eastAsia="宋体" w:hAnsi="宋体" w:cs="Times New Roman" w:hint="eastAsia"/>
                <w:szCs w:val="21"/>
              </w:rPr>
              <w:br/>
              <w:t>5.云桌面数据盘支持≥4个分区，每个分区可分别设置还原与不还原；（提供功能截图证明加盖原厂公章）</w:t>
            </w:r>
            <w:r w:rsidRPr="0039477E">
              <w:rPr>
                <w:rFonts w:ascii="宋体" w:eastAsia="宋体" w:hAnsi="宋体" w:cs="Times New Roman" w:hint="eastAsia"/>
                <w:szCs w:val="21"/>
              </w:rPr>
              <w:br/>
              <w:t>6.具备多种还原模式，可设置还原、不还原、或制定还原排程，下次还原，开机直接登陆，无需账号登陆。</w:t>
            </w:r>
            <w:r w:rsidRPr="0039477E">
              <w:rPr>
                <w:rFonts w:ascii="宋体" w:eastAsia="宋体" w:hAnsi="宋体" w:cs="Times New Roman" w:hint="eastAsia"/>
                <w:szCs w:val="21"/>
              </w:rPr>
              <w:br/>
              <w:t>7.支持有盘及PXE网络启动模式，云终端内存自定义大小的缓存技术。云桌面管理平台支持操作系统授权导入功能，配置打印机默认与共享管理；支持远程批量动态调节云终端声音大小，远程终端桌面文字聊天对话功能，远程终端桌面截图及文件互传功能；（提供功能截图证明加盖原厂公章）</w:t>
            </w:r>
            <w:r w:rsidRPr="0039477E">
              <w:rPr>
                <w:rFonts w:ascii="宋体" w:eastAsia="宋体" w:hAnsi="宋体" w:cs="Times New Roman" w:hint="eastAsia"/>
                <w:szCs w:val="21"/>
              </w:rPr>
              <w:br/>
              <w:t>8.系统模板更新后，终端开机进入更新的系统并同步终端硬盘系统，支持终端进入BOOT引导系统并同步快照，支持系统灰度更新并重启生效技术；支持BOOT引导同步时管理平台远程监控终端界面，远程配置网络、服务器、重新同步等功能；（提供功能截图证明加盖原厂公章）</w:t>
            </w:r>
            <w:r w:rsidRPr="0039477E">
              <w:rPr>
                <w:rFonts w:ascii="宋体" w:eastAsia="宋体" w:hAnsi="宋体" w:cs="Times New Roman" w:hint="eastAsia"/>
                <w:szCs w:val="21"/>
              </w:rPr>
              <w:br/>
              <w:t>9.提供AI运维助手工具，支持人机对话功能并自动回答云桌面运维问题。针对输入的运维相关问题（如虚拟机管理、客户端使用等），AI运维助手将从运维知识库中自动生成对应的问题解答和处理建议，提高管理和运维的效率。（提供功能截图证明加盖原厂公章）</w:t>
            </w:r>
            <w:r w:rsidRPr="0039477E">
              <w:rPr>
                <w:rFonts w:ascii="宋体" w:eastAsia="宋体" w:hAnsi="宋体" w:cs="Times New Roman" w:hint="eastAsia"/>
                <w:szCs w:val="21"/>
              </w:rPr>
              <w:br/>
              <w:t>10.系统支持“虚拟机伪装”功能，避免应用软件在虚拟机环境中不能稳定运行的问题。（提供功能截图和权威第三方检测报告证明并加盖原厂公章）</w:t>
            </w:r>
            <w:r w:rsidRPr="0039477E">
              <w:rPr>
                <w:rFonts w:ascii="宋体" w:eastAsia="宋体" w:hAnsi="宋体" w:cs="Times New Roman" w:hint="eastAsia"/>
                <w:szCs w:val="21"/>
              </w:rPr>
              <w:br/>
              <w:t>11.支持指纹等生物识别功能，支持用户在客户端自行录入指纹数据。系统侧可自动保存用户录入的指纹数据，并在用户选择指纹登录时进行比对，比对成功后用户即可登录桌面系统；（提供功能截图和权威第三方检测报告证明并加盖原厂公章）</w:t>
            </w:r>
            <w:r w:rsidRPr="0039477E">
              <w:rPr>
                <w:rFonts w:ascii="宋体" w:eastAsia="宋体" w:hAnsi="宋体" w:cs="Times New Roman" w:hint="eastAsia"/>
                <w:szCs w:val="21"/>
              </w:rPr>
              <w:br/>
              <w:t>12.支持通过手机等移动设备管理桌面云系统（非浏览器方式），进行主机资源信息进行查看（CPU、内存、存储等占用情况）、虚机详情展示和编辑。支持对虚机CPU/内存进行编辑，可以对虚机进行重启，关闭，强制关闭等管理操作；可以查</w:t>
            </w:r>
            <w:r w:rsidRPr="0039477E">
              <w:rPr>
                <w:rFonts w:ascii="宋体" w:eastAsia="宋体" w:hAnsi="宋体" w:cs="Times New Roman" w:hint="eastAsia"/>
                <w:szCs w:val="21"/>
              </w:rPr>
              <w:lastRenderedPageBreak/>
              <w:t>看用户列表、客户端列表、用户在线信息等。（提供功能截图和权威第三方检测报告证明并加盖原厂公章）</w:t>
            </w:r>
            <w:r w:rsidRPr="0039477E">
              <w:rPr>
                <w:rFonts w:ascii="宋体" w:eastAsia="宋体" w:hAnsi="宋体" w:cs="Times New Roman" w:hint="eastAsia"/>
                <w:szCs w:val="21"/>
              </w:rPr>
              <w:br/>
              <w:t>13.支持虚拟机和云终端的定时任务，包括对虚拟机设置定时开/关机、挂起/恢复、休眠/唤醒、强制断电和批量快照策略，以及对云终端设置定时开关机策略，提高管理的灵活性。（提供功能截图和权威第三方检测报告证明并加盖原厂公章）</w:t>
            </w:r>
            <w:r w:rsidRPr="0039477E">
              <w:rPr>
                <w:rFonts w:ascii="宋体" w:eastAsia="宋体" w:hAnsi="宋体" w:cs="Times New Roman" w:hint="eastAsia"/>
                <w:szCs w:val="21"/>
              </w:rPr>
              <w:br/>
              <w:t>14.支持跨网段镜像传输。</w:t>
            </w:r>
            <w:r w:rsidRPr="0039477E">
              <w:rPr>
                <w:rFonts w:ascii="宋体" w:eastAsia="宋体" w:hAnsi="宋体" w:cs="Times New Roman" w:hint="eastAsia"/>
                <w:szCs w:val="21"/>
              </w:rPr>
              <w:br/>
              <w:t>七、数据存储模块 1台</w:t>
            </w:r>
            <w:r w:rsidRPr="0039477E">
              <w:rPr>
                <w:rFonts w:ascii="宋体" w:eastAsia="宋体" w:hAnsi="宋体" w:cs="Times New Roman" w:hint="eastAsia"/>
                <w:szCs w:val="21"/>
              </w:rPr>
              <w:br/>
              <w:t>1.核心数：4个；</w:t>
            </w:r>
            <w:r w:rsidRPr="0039477E">
              <w:rPr>
                <w:rFonts w:ascii="宋体" w:eastAsia="宋体" w:hAnsi="宋体" w:cs="Times New Roman" w:hint="eastAsia"/>
                <w:szCs w:val="21"/>
              </w:rPr>
              <w:br/>
              <w:t>2.支持定时开关机、来电自启动、数据保护；</w:t>
            </w:r>
            <w:r w:rsidRPr="0039477E">
              <w:rPr>
                <w:rFonts w:ascii="宋体" w:eastAsia="宋体" w:hAnsi="宋体" w:cs="Times New Roman" w:hint="eastAsia"/>
                <w:szCs w:val="21"/>
              </w:rPr>
              <w:br/>
              <w:t>3.硬盘容量：8个*16T；</w:t>
            </w:r>
            <w:r w:rsidRPr="0039477E">
              <w:rPr>
                <w:rFonts w:ascii="宋体" w:eastAsia="宋体" w:hAnsi="宋体" w:cs="Times New Roman" w:hint="eastAsia"/>
                <w:szCs w:val="21"/>
              </w:rPr>
              <w:br/>
              <w:t>4.网口速率：万兆。</w:t>
            </w:r>
            <w:r w:rsidRPr="0039477E">
              <w:rPr>
                <w:rFonts w:ascii="宋体" w:eastAsia="宋体" w:hAnsi="宋体" w:cs="Times New Roman" w:hint="eastAsia"/>
                <w:szCs w:val="21"/>
              </w:rPr>
              <w:br/>
              <w:t>八、无线学习终端24台</w:t>
            </w:r>
            <w:r w:rsidRPr="0039477E">
              <w:rPr>
                <w:rFonts w:ascii="宋体" w:eastAsia="宋体" w:hAnsi="宋体" w:cs="Times New Roman" w:hint="eastAsia"/>
                <w:szCs w:val="21"/>
              </w:rPr>
              <w:br/>
              <w:t>1.显示区域：182 x 259 x 7 mm；</w:t>
            </w:r>
            <w:r w:rsidRPr="0039477E">
              <w:rPr>
                <w:rFonts w:ascii="宋体" w:eastAsia="宋体" w:hAnsi="宋体" w:cs="Times New Roman" w:hint="eastAsia"/>
                <w:szCs w:val="21"/>
              </w:rPr>
              <w:br/>
              <w:t>2.屏幕尺寸：10.95英寸；</w:t>
            </w:r>
            <w:r w:rsidRPr="0039477E">
              <w:rPr>
                <w:rFonts w:ascii="宋体" w:eastAsia="宋体" w:hAnsi="宋体" w:cs="Times New Roman" w:hint="eastAsia"/>
                <w:szCs w:val="21"/>
              </w:rPr>
              <w:br/>
              <w:t>3.显示分辨率：1920*1200；</w:t>
            </w:r>
            <w:r w:rsidRPr="0039477E">
              <w:rPr>
                <w:rFonts w:ascii="宋体" w:eastAsia="宋体" w:hAnsi="宋体" w:cs="Times New Roman" w:hint="eastAsia"/>
                <w:szCs w:val="21"/>
              </w:rPr>
              <w:br/>
              <w:t>4.屏幕刷新率：90Hz；</w:t>
            </w:r>
            <w:r w:rsidRPr="0039477E">
              <w:rPr>
                <w:rFonts w:ascii="宋体" w:eastAsia="宋体" w:hAnsi="宋体" w:cs="Times New Roman" w:hint="eastAsia"/>
                <w:szCs w:val="21"/>
              </w:rPr>
              <w:br/>
              <w:t>5.压感级别：16K；</w:t>
            </w:r>
            <w:r w:rsidRPr="0039477E">
              <w:rPr>
                <w:rFonts w:ascii="宋体" w:eastAsia="宋体" w:hAnsi="宋体" w:cs="Times New Roman" w:hint="eastAsia"/>
                <w:szCs w:val="21"/>
              </w:rPr>
              <w:br/>
              <w:t>6.存储：128G；</w:t>
            </w:r>
            <w:r w:rsidRPr="0039477E">
              <w:rPr>
                <w:rFonts w:ascii="宋体" w:eastAsia="宋体" w:hAnsi="宋体" w:cs="Times New Roman" w:hint="eastAsia"/>
                <w:szCs w:val="21"/>
              </w:rPr>
              <w:br/>
              <w:t>7.电池容量：8000mAh.</w:t>
            </w:r>
            <w:r w:rsidRPr="0039477E">
              <w:rPr>
                <w:rFonts w:ascii="宋体" w:eastAsia="宋体" w:hAnsi="宋体" w:cs="Times New Roman" w:hint="eastAsia"/>
                <w:szCs w:val="21"/>
              </w:rPr>
              <w:br/>
              <w:t>九、学习终端充电柜 1个</w:t>
            </w:r>
            <w:r w:rsidRPr="0039477E">
              <w:rPr>
                <w:rFonts w:ascii="宋体" w:eastAsia="宋体" w:hAnsi="宋体" w:cs="Times New Roman" w:hint="eastAsia"/>
                <w:szCs w:val="21"/>
              </w:rPr>
              <w:br/>
              <w:t>1.插头即用，无需安装。</w:t>
            </w:r>
            <w:r w:rsidRPr="0039477E">
              <w:rPr>
                <w:rFonts w:ascii="宋体" w:eastAsia="宋体" w:hAnsi="宋体" w:cs="Times New Roman" w:hint="eastAsia"/>
                <w:szCs w:val="21"/>
              </w:rPr>
              <w:br/>
              <w:t>2.集成电源供电，配合原装适配器使用；</w:t>
            </w:r>
            <w:r w:rsidRPr="0039477E">
              <w:rPr>
                <w:rFonts w:ascii="宋体" w:eastAsia="宋体" w:hAnsi="宋体" w:cs="Times New Roman" w:hint="eastAsia"/>
                <w:szCs w:val="21"/>
              </w:rPr>
              <w:br/>
              <w:t>3.柜门采用1.5mm厚钢结构</w:t>
            </w:r>
            <w:r w:rsidRPr="0039477E">
              <w:rPr>
                <w:rFonts w:ascii="宋体" w:eastAsia="宋体" w:hAnsi="宋体" w:cs="Times New Roman" w:hint="eastAsia"/>
                <w:szCs w:val="21"/>
              </w:rPr>
              <w:br/>
              <w:t>4.柜内平板电脑垂直放置，设有ABS工业阻燃级塑料隔层；</w:t>
            </w:r>
            <w:r w:rsidRPr="0039477E">
              <w:rPr>
                <w:rFonts w:ascii="宋体" w:eastAsia="宋体" w:hAnsi="宋体" w:cs="Times New Roman" w:hint="eastAsia"/>
                <w:szCs w:val="21"/>
              </w:rPr>
              <w:br/>
              <w:t>5.柜体设置防呆结构，不会被阻挡排气出口；</w:t>
            </w:r>
            <w:r w:rsidRPr="0039477E">
              <w:rPr>
                <w:rFonts w:ascii="宋体" w:eastAsia="宋体" w:hAnsi="宋体" w:cs="Times New Roman" w:hint="eastAsia"/>
                <w:szCs w:val="21"/>
              </w:rPr>
              <w:br/>
              <w:t>6.配置漏电保护开关，接地线，防短路、过载、过流、过温；</w:t>
            </w:r>
            <w:r w:rsidRPr="0039477E">
              <w:rPr>
                <w:rFonts w:ascii="宋体" w:eastAsia="宋体" w:hAnsi="宋体" w:cs="Times New Roman" w:hint="eastAsia"/>
                <w:szCs w:val="21"/>
              </w:rPr>
              <w:br/>
              <w:t>7.支持机位：50个。</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4</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课程建设</w:t>
            </w:r>
          </w:p>
        </w:tc>
        <w:tc>
          <w:tcPr>
            <w:tcW w:w="383"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1</w:t>
            </w:r>
          </w:p>
        </w:tc>
        <w:tc>
          <w:tcPr>
            <w:tcW w:w="479"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套</w:t>
            </w:r>
          </w:p>
        </w:tc>
        <w:tc>
          <w:tcPr>
            <w:tcW w:w="7666" w:type="dxa"/>
            <w:shd w:val="clear" w:color="auto" w:fill="auto"/>
            <w:vAlign w:val="center"/>
          </w:tcPr>
          <w:p w:rsidR="00620982" w:rsidRPr="0039477E" w:rsidRDefault="00B60C1E" w:rsidP="0039477E">
            <w:pPr>
              <w:widowControl/>
              <w:spacing w:after="20" w:line="360" w:lineRule="auto"/>
              <w:jc w:val="left"/>
              <w:textAlignment w:val="center"/>
              <w:rPr>
                <w:rFonts w:ascii="宋体" w:eastAsia="宋体" w:hAnsi="宋体" w:cs="Times New Roman"/>
                <w:b/>
                <w:bCs/>
                <w:szCs w:val="21"/>
              </w:rPr>
            </w:pPr>
            <w:r w:rsidRPr="0039477E">
              <w:rPr>
                <w:rFonts w:ascii="宋体" w:eastAsia="宋体" w:hAnsi="宋体" w:cs="Times New Roman" w:hint="eastAsia"/>
                <w:b/>
                <w:bCs/>
                <w:szCs w:val="21"/>
              </w:rPr>
              <w:t>课程建设A</w:t>
            </w:r>
          </w:p>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一、提供典型案例项目资料</w:t>
            </w:r>
            <w:r w:rsidRPr="0039477E">
              <w:rPr>
                <w:rFonts w:ascii="宋体" w:eastAsia="宋体" w:hAnsi="宋体" w:cs="Times New Roman" w:hint="eastAsia"/>
                <w:szCs w:val="21"/>
              </w:rPr>
              <w:br/>
              <w:t>1.企业项目案例给予甲方用于教学的授权书</w:t>
            </w:r>
            <w:r w:rsidRPr="0039477E">
              <w:rPr>
                <w:rFonts w:ascii="宋体" w:eastAsia="宋体" w:hAnsi="宋体" w:cs="Times New Roman" w:hint="eastAsia"/>
                <w:szCs w:val="21"/>
              </w:rPr>
              <w:br/>
              <w:t>2.案例项目工程资料</w:t>
            </w:r>
            <w:r w:rsidRPr="0039477E">
              <w:rPr>
                <w:rFonts w:ascii="宋体" w:eastAsia="宋体" w:hAnsi="宋体" w:cs="Times New Roman" w:hint="eastAsia"/>
                <w:szCs w:val="21"/>
              </w:rPr>
              <w:br/>
              <w:t>二、所提供教学资源素材：</w:t>
            </w:r>
            <w:r w:rsidRPr="0039477E">
              <w:rPr>
                <w:rFonts w:ascii="宋体" w:eastAsia="宋体" w:hAnsi="宋体" w:cs="Times New Roman" w:hint="eastAsia"/>
                <w:szCs w:val="21"/>
              </w:rPr>
              <w:br/>
              <w:t>1.教学课件（500页），至少包含：DeepSeek入门介绍、DeepSeek应用介绍、DeepSeek指令公式讲解、DeepSeek全方位探索技巧、DeepSeek与科研应用介绍、DeepSeek行业应用案例集解锁智能变革密码研究、DeepSeek与AIGC应用、DeepSeek大模</w:t>
            </w:r>
            <w:r w:rsidRPr="0039477E">
              <w:rPr>
                <w:rFonts w:ascii="宋体" w:eastAsia="宋体" w:hAnsi="宋体" w:cs="Times New Roman" w:hint="eastAsia"/>
                <w:szCs w:val="21"/>
              </w:rPr>
              <w:lastRenderedPageBreak/>
              <w:t>型介绍与展望、DeepSeek赋能职场。</w:t>
            </w:r>
            <w:r w:rsidRPr="0039477E">
              <w:rPr>
                <w:rFonts w:ascii="宋体" w:eastAsia="宋体" w:hAnsi="宋体" w:cs="Times New Roman" w:hint="eastAsia"/>
                <w:szCs w:val="21"/>
              </w:rPr>
              <w:br/>
              <w:t>2.演示视频（300分钟）至少包含：deepseek介绍、Deepseek的注册及登录，Deepseek的基础页面及功能、Deepseek本地部署，提示词的编写步骤和技巧、如何与Deepseek对话，深度思考模式、联网搜索模式应用、如何在DeepSeek中上传文件，学习研究与高效编程、DeepSeek多个应用场景讲解、DeepSeek日常生活使用案例、DeepSeek AIGC制作使用案例。</w:t>
            </w:r>
            <w:r w:rsidRPr="0039477E">
              <w:rPr>
                <w:rFonts w:ascii="宋体" w:eastAsia="宋体" w:hAnsi="宋体" w:cs="Times New Roman" w:hint="eastAsia"/>
                <w:szCs w:val="21"/>
              </w:rPr>
              <w:br/>
              <w:t>三、校本教材开发</w:t>
            </w:r>
            <w:r w:rsidRPr="0039477E">
              <w:rPr>
                <w:rFonts w:ascii="宋体" w:eastAsia="宋体" w:hAnsi="宋体" w:cs="Times New Roman" w:hint="eastAsia"/>
                <w:szCs w:val="21"/>
              </w:rPr>
              <w:br/>
              <w:t>1.结合学校新专业建设，配合校方完成校本课程开发工作</w:t>
            </w:r>
            <w:r w:rsidRPr="0039477E">
              <w:rPr>
                <w:rFonts w:ascii="宋体" w:eastAsia="宋体" w:hAnsi="宋体" w:cs="Times New Roman" w:hint="eastAsia"/>
                <w:szCs w:val="21"/>
              </w:rPr>
              <w:br/>
              <w:t>2.提供对应的书稿编审指导服务</w:t>
            </w:r>
            <w:r w:rsidRPr="0039477E">
              <w:rPr>
                <w:rFonts w:ascii="宋体" w:eastAsia="宋体" w:hAnsi="宋体" w:cs="Times New Roman" w:hint="eastAsia"/>
                <w:szCs w:val="21"/>
              </w:rPr>
              <w:br/>
              <w:t>3.承担100册的样书印制工作</w:t>
            </w:r>
          </w:p>
          <w:p w:rsidR="00620982" w:rsidRPr="0039477E" w:rsidRDefault="00B60C1E" w:rsidP="0039477E">
            <w:pPr>
              <w:pStyle w:val="a0"/>
              <w:spacing w:after="20" w:line="360" w:lineRule="auto"/>
              <w:ind w:firstLineChars="0" w:firstLine="0"/>
              <w:rPr>
                <w:rFonts w:ascii="宋体" w:hAnsi="宋体"/>
                <w:b/>
                <w:bCs/>
                <w:sz w:val="21"/>
                <w:szCs w:val="21"/>
              </w:rPr>
            </w:pPr>
            <w:r w:rsidRPr="0039477E">
              <w:rPr>
                <w:rFonts w:ascii="宋体" w:hAnsi="宋体" w:hint="eastAsia"/>
                <w:b/>
                <w:bCs/>
                <w:sz w:val="21"/>
                <w:szCs w:val="21"/>
              </w:rPr>
              <w:t>课程建设B</w:t>
            </w:r>
          </w:p>
          <w:p w:rsidR="00620982" w:rsidRPr="0039477E" w:rsidRDefault="00B60C1E" w:rsidP="0039477E">
            <w:pPr>
              <w:pStyle w:val="a0"/>
              <w:spacing w:after="20" w:line="360" w:lineRule="auto"/>
              <w:ind w:firstLineChars="0" w:firstLine="0"/>
              <w:rPr>
                <w:rFonts w:ascii="宋体" w:hAnsi="宋体"/>
                <w:sz w:val="21"/>
                <w:szCs w:val="21"/>
              </w:rPr>
            </w:pPr>
            <w:r w:rsidRPr="0039477E">
              <w:rPr>
                <w:rFonts w:ascii="宋体" w:hAnsi="宋体" w:hint="eastAsia"/>
                <w:sz w:val="21"/>
                <w:szCs w:val="21"/>
              </w:rPr>
              <w:t>一、提供典型案例项目资料</w:t>
            </w:r>
            <w:r w:rsidRPr="0039477E">
              <w:rPr>
                <w:rFonts w:ascii="宋体" w:hAnsi="宋体" w:hint="eastAsia"/>
                <w:sz w:val="21"/>
                <w:szCs w:val="21"/>
              </w:rPr>
              <w:br/>
              <w:t>1.企业项目案例给予甲方用于教学的授权书</w:t>
            </w:r>
            <w:r w:rsidRPr="0039477E">
              <w:rPr>
                <w:rFonts w:ascii="宋体" w:hAnsi="宋体" w:hint="eastAsia"/>
                <w:sz w:val="21"/>
                <w:szCs w:val="21"/>
              </w:rPr>
              <w:br/>
              <w:t>2.案例项目工程资料</w:t>
            </w:r>
            <w:r w:rsidRPr="0039477E">
              <w:rPr>
                <w:rFonts w:ascii="宋体" w:hAnsi="宋体" w:hint="eastAsia"/>
                <w:sz w:val="21"/>
                <w:szCs w:val="21"/>
              </w:rPr>
              <w:br/>
              <w:t>二、所提供教学资源素材：</w:t>
            </w:r>
            <w:r w:rsidRPr="0039477E">
              <w:rPr>
                <w:rFonts w:ascii="宋体" w:hAnsi="宋体" w:hint="eastAsia"/>
                <w:sz w:val="21"/>
                <w:szCs w:val="21"/>
              </w:rPr>
              <w:br/>
              <w:t>1.教学课件（500页），至少包含：HarmonyOS 系统架构，HarmonyOS系统特性，HarmonyOS系统安全，HarmonyOS App结构，应用开发流程，应用开发工具，Ability框架开发，后台任务调度和管控，线程管理开发，线程间通信，Java UI开发，方舟开发框架了解,JSFA 初步应用,构建用户界面,常见组件开发,工作与娱乐应用上开发。</w:t>
            </w:r>
            <w:r w:rsidRPr="0039477E">
              <w:rPr>
                <w:rFonts w:ascii="宋体" w:hAnsi="宋体" w:hint="eastAsia"/>
                <w:sz w:val="21"/>
                <w:szCs w:val="21"/>
              </w:rPr>
              <w:br/>
              <w:t>2.演示视频（300分钟）至少包含：HarmonyOS 概述介绍，应用开发快速入门，公共事件开发，后台任务调度和管控，线程管理开发，线程间通信，组件与布局开发，DirectionalLayout开发，DependentLayout 开发，StackLayout 开发，TableLayout开发，PositionLayout开发，AdaptiveBoxLayout 开发，JSFA 初步应用，JS FA调用 PA，绘图和动画案例，小游戏开发案例。</w:t>
            </w:r>
            <w:r w:rsidRPr="0039477E">
              <w:rPr>
                <w:rFonts w:ascii="宋体" w:hAnsi="宋体" w:hint="eastAsia"/>
                <w:sz w:val="21"/>
                <w:szCs w:val="21"/>
              </w:rPr>
              <w:br/>
              <w:t>三、校本教材开发</w:t>
            </w:r>
            <w:r w:rsidRPr="0039477E">
              <w:rPr>
                <w:rFonts w:ascii="宋体" w:hAnsi="宋体" w:hint="eastAsia"/>
                <w:sz w:val="21"/>
                <w:szCs w:val="21"/>
              </w:rPr>
              <w:br/>
              <w:t>1.结合学校新专业建设，配合校方完成校本课程开发工作</w:t>
            </w:r>
            <w:r w:rsidRPr="0039477E">
              <w:rPr>
                <w:rFonts w:ascii="宋体" w:hAnsi="宋体" w:hint="eastAsia"/>
                <w:sz w:val="21"/>
                <w:szCs w:val="21"/>
              </w:rPr>
              <w:br/>
              <w:t>2.提供对应的书稿编审指导服务</w:t>
            </w:r>
            <w:r w:rsidRPr="0039477E">
              <w:rPr>
                <w:rFonts w:ascii="宋体" w:hAnsi="宋体" w:hint="eastAsia"/>
                <w:sz w:val="21"/>
                <w:szCs w:val="21"/>
              </w:rPr>
              <w:br/>
              <w:t>3.承担100册的样书印制工作</w:t>
            </w:r>
          </w:p>
        </w:tc>
      </w:tr>
      <w:tr w:rsidR="00620982" w:rsidRPr="0039477E">
        <w:trPr>
          <w:trHeight w:val="1151"/>
        </w:trPr>
        <w:tc>
          <w:tcPr>
            <w:tcW w:w="472" w:type="dxa"/>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lastRenderedPageBreak/>
              <w:t>5</w:t>
            </w:r>
          </w:p>
        </w:tc>
        <w:tc>
          <w:tcPr>
            <w:tcW w:w="798" w:type="dxa"/>
            <w:shd w:val="clear" w:color="auto" w:fill="auto"/>
            <w:vAlign w:val="center"/>
          </w:tcPr>
          <w:p w:rsidR="00620982" w:rsidRPr="0039477E" w:rsidRDefault="00B60C1E" w:rsidP="0039477E">
            <w:pPr>
              <w:spacing w:line="360" w:lineRule="auto"/>
              <w:jc w:val="center"/>
              <w:rPr>
                <w:rFonts w:ascii="宋体" w:eastAsia="宋体" w:hAnsi="宋体" w:cs="宋体"/>
                <w:szCs w:val="21"/>
              </w:rPr>
            </w:pPr>
            <w:r w:rsidRPr="0039477E">
              <w:rPr>
                <w:rFonts w:ascii="宋体" w:eastAsia="宋体" w:hAnsi="宋体" w:cs="宋体" w:hint="eastAsia"/>
                <w:szCs w:val="21"/>
              </w:rPr>
              <w:t>师资队伍建设</w:t>
            </w:r>
          </w:p>
        </w:tc>
        <w:tc>
          <w:tcPr>
            <w:tcW w:w="383"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1</w:t>
            </w:r>
          </w:p>
        </w:tc>
        <w:tc>
          <w:tcPr>
            <w:tcW w:w="479" w:type="dxa"/>
            <w:shd w:val="clear" w:color="auto" w:fill="auto"/>
            <w:vAlign w:val="center"/>
          </w:tcPr>
          <w:p w:rsidR="00620982" w:rsidRPr="0039477E" w:rsidRDefault="00B60C1E" w:rsidP="0039477E">
            <w:pPr>
              <w:widowControl/>
              <w:spacing w:line="360" w:lineRule="auto"/>
              <w:jc w:val="center"/>
              <w:textAlignment w:val="center"/>
              <w:rPr>
                <w:rFonts w:ascii="宋体" w:eastAsia="宋体" w:hAnsi="宋体" w:cs="宋体"/>
                <w:szCs w:val="21"/>
              </w:rPr>
            </w:pPr>
            <w:r w:rsidRPr="0039477E">
              <w:rPr>
                <w:rFonts w:ascii="宋体" w:eastAsia="宋体" w:hAnsi="宋体" w:cs="宋体" w:hint="eastAsia"/>
                <w:kern w:val="0"/>
                <w:szCs w:val="21"/>
              </w:rPr>
              <w:t>套</w:t>
            </w:r>
          </w:p>
        </w:tc>
        <w:tc>
          <w:tcPr>
            <w:tcW w:w="7666" w:type="dxa"/>
            <w:shd w:val="clear" w:color="auto" w:fill="auto"/>
            <w:vAlign w:val="center"/>
          </w:tcPr>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一、专业带头人培养（2人）</w:t>
            </w:r>
          </w:p>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1.提供企业一线培训服务60天/人；</w:t>
            </w:r>
            <w:r w:rsidRPr="0039477E">
              <w:rPr>
                <w:rFonts w:ascii="宋体" w:eastAsia="宋体" w:hAnsi="宋体" w:cs="Times New Roman" w:hint="eastAsia"/>
                <w:szCs w:val="21"/>
              </w:rPr>
              <w:br/>
              <w:t>2.承担参训教师往返车费；</w:t>
            </w:r>
            <w:r w:rsidRPr="0039477E">
              <w:rPr>
                <w:rFonts w:ascii="宋体" w:eastAsia="宋体" w:hAnsi="宋体" w:cs="Times New Roman" w:hint="eastAsia"/>
                <w:szCs w:val="21"/>
              </w:rPr>
              <w:br/>
              <w:t>3.提供住宿服务，承担住宿费用；</w:t>
            </w:r>
            <w:r w:rsidRPr="0039477E">
              <w:rPr>
                <w:rFonts w:ascii="宋体" w:eastAsia="宋体" w:hAnsi="宋体" w:cs="Times New Roman" w:hint="eastAsia"/>
                <w:szCs w:val="21"/>
              </w:rPr>
              <w:br/>
              <w:t>4.在培期间，提供必要的培训设备，供培训教师使用；</w:t>
            </w:r>
            <w:r w:rsidRPr="0039477E">
              <w:rPr>
                <w:rFonts w:ascii="宋体" w:eastAsia="宋体" w:hAnsi="宋体" w:cs="Times New Roman" w:hint="eastAsia"/>
                <w:szCs w:val="21"/>
              </w:rPr>
              <w:br/>
              <w:t>5.安排企业一线工程师单独指导参培教师；</w:t>
            </w:r>
            <w:r w:rsidRPr="0039477E">
              <w:rPr>
                <w:rFonts w:ascii="宋体" w:eastAsia="宋体" w:hAnsi="宋体" w:cs="Times New Roman" w:hint="eastAsia"/>
                <w:szCs w:val="21"/>
              </w:rPr>
              <w:br/>
            </w:r>
            <w:r w:rsidRPr="0039477E">
              <w:rPr>
                <w:rFonts w:ascii="宋体" w:eastAsia="宋体" w:hAnsi="宋体" w:cs="Times New Roman" w:hint="eastAsia"/>
                <w:szCs w:val="21"/>
              </w:rPr>
              <w:lastRenderedPageBreak/>
              <w:t>6.提供教师培训作品转化为教学案例的服务。</w:t>
            </w:r>
          </w:p>
          <w:p w:rsidR="00620982" w:rsidRPr="0039477E" w:rsidRDefault="00B60C1E" w:rsidP="0039477E">
            <w:pPr>
              <w:pStyle w:val="a0"/>
              <w:spacing w:after="20" w:line="360" w:lineRule="auto"/>
              <w:ind w:firstLineChars="0" w:firstLine="0"/>
              <w:rPr>
                <w:rFonts w:ascii="宋体" w:hAnsi="宋体"/>
                <w:sz w:val="21"/>
                <w:szCs w:val="21"/>
              </w:rPr>
            </w:pPr>
            <w:r w:rsidRPr="0039477E">
              <w:rPr>
                <w:rFonts w:ascii="宋体" w:hAnsi="宋体" w:hint="eastAsia"/>
                <w:sz w:val="21"/>
                <w:szCs w:val="21"/>
              </w:rPr>
              <w:t>二、骨干教师培养（4人）</w:t>
            </w:r>
          </w:p>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1.提供企业一线培训服务60天/人；</w:t>
            </w:r>
            <w:r w:rsidRPr="0039477E">
              <w:rPr>
                <w:rFonts w:ascii="宋体" w:eastAsia="宋体" w:hAnsi="宋体" w:cs="Times New Roman" w:hint="eastAsia"/>
                <w:szCs w:val="21"/>
              </w:rPr>
              <w:br/>
              <w:t>2.承担参训教师往返车费；</w:t>
            </w:r>
            <w:r w:rsidRPr="0039477E">
              <w:rPr>
                <w:rFonts w:ascii="宋体" w:eastAsia="宋体" w:hAnsi="宋体" w:cs="Times New Roman" w:hint="eastAsia"/>
                <w:szCs w:val="21"/>
              </w:rPr>
              <w:br/>
              <w:t>3.提供住宿服务，承担住宿费用；</w:t>
            </w:r>
            <w:r w:rsidRPr="0039477E">
              <w:rPr>
                <w:rFonts w:ascii="宋体" w:eastAsia="宋体" w:hAnsi="宋体" w:cs="Times New Roman" w:hint="eastAsia"/>
                <w:szCs w:val="21"/>
              </w:rPr>
              <w:br/>
              <w:t>4.在培期间，提供必要的培训设备，供培训教师使用；</w:t>
            </w:r>
            <w:r w:rsidRPr="0039477E">
              <w:rPr>
                <w:rFonts w:ascii="宋体" w:eastAsia="宋体" w:hAnsi="宋体" w:cs="Times New Roman" w:hint="eastAsia"/>
                <w:szCs w:val="21"/>
              </w:rPr>
              <w:br/>
              <w:t>5.安排企业一线工程师单独指导参培教师；</w:t>
            </w:r>
            <w:r w:rsidRPr="0039477E">
              <w:rPr>
                <w:rFonts w:ascii="宋体" w:eastAsia="宋体" w:hAnsi="宋体" w:cs="Times New Roman" w:hint="eastAsia"/>
                <w:szCs w:val="21"/>
              </w:rPr>
              <w:br/>
              <w:t>6.提供教师培训作品转化为教学案例的服务。</w:t>
            </w:r>
          </w:p>
          <w:p w:rsidR="00620982" w:rsidRPr="0039477E" w:rsidRDefault="00B60C1E" w:rsidP="0039477E">
            <w:pPr>
              <w:pStyle w:val="a0"/>
              <w:spacing w:after="20" w:line="360" w:lineRule="auto"/>
              <w:ind w:firstLineChars="0" w:firstLine="0"/>
              <w:rPr>
                <w:rFonts w:ascii="宋体" w:hAnsi="宋体"/>
                <w:sz w:val="21"/>
                <w:szCs w:val="21"/>
              </w:rPr>
            </w:pPr>
            <w:r w:rsidRPr="0039477E">
              <w:rPr>
                <w:rFonts w:ascii="宋体" w:hAnsi="宋体" w:hint="eastAsia"/>
                <w:sz w:val="21"/>
                <w:szCs w:val="21"/>
              </w:rPr>
              <w:t>三、兼职教师队伍建设（20课时，在线培训）</w:t>
            </w:r>
          </w:p>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安排企业一线工程师单独指导参培教师；</w:t>
            </w:r>
            <w:r w:rsidRPr="0039477E">
              <w:rPr>
                <w:rFonts w:ascii="宋体" w:eastAsia="宋体" w:hAnsi="宋体" w:cs="Times New Roman" w:hint="eastAsia"/>
                <w:szCs w:val="21"/>
              </w:rPr>
              <w:br/>
              <w:t>四、教学团队成员培养</w:t>
            </w:r>
          </w:p>
          <w:p w:rsidR="00620982" w:rsidRPr="0039477E" w:rsidRDefault="00B60C1E" w:rsidP="0039477E">
            <w:pPr>
              <w:widowControl/>
              <w:spacing w:after="20" w:line="360" w:lineRule="auto"/>
              <w:jc w:val="left"/>
              <w:textAlignment w:val="center"/>
              <w:rPr>
                <w:rFonts w:ascii="宋体" w:eastAsia="宋体" w:hAnsi="宋体" w:cs="Times New Roman"/>
                <w:szCs w:val="21"/>
              </w:rPr>
            </w:pPr>
            <w:r w:rsidRPr="0039477E">
              <w:rPr>
                <w:rFonts w:ascii="宋体" w:eastAsia="宋体" w:hAnsi="宋体" w:cs="Times New Roman" w:hint="eastAsia"/>
                <w:szCs w:val="21"/>
              </w:rPr>
              <w:t>1.安排企业一线工程师单独指导教师；</w:t>
            </w:r>
            <w:r w:rsidRPr="0039477E">
              <w:rPr>
                <w:rFonts w:ascii="宋体" w:eastAsia="宋体" w:hAnsi="宋体" w:cs="Times New Roman" w:hint="eastAsia"/>
                <w:szCs w:val="21"/>
              </w:rPr>
              <w:br/>
              <w:t>2.提供教师培训作品转化为教学案例的服务。</w:t>
            </w:r>
          </w:p>
        </w:tc>
      </w:tr>
    </w:tbl>
    <w:p w:rsidR="00620982" w:rsidRDefault="00B60C1E" w:rsidP="0061420B">
      <w:pPr>
        <w:spacing w:beforeLines="50" w:line="360" w:lineRule="auto"/>
        <w:jc w:val="left"/>
        <w:outlineLvl w:val="1"/>
        <w:rPr>
          <w:rFonts w:ascii="宋体" w:eastAsia="宋体" w:hAnsi="宋体" w:cs="宋体"/>
          <w:b/>
          <w:bCs/>
          <w:sz w:val="24"/>
        </w:rPr>
      </w:pPr>
      <w:r>
        <w:rPr>
          <w:rFonts w:ascii="宋体" w:eastAsia="宋体" w:hAnsi="宋体" w:cs="宋体" w:hint="eastAsia"/>
          <w:b/>
          <w:bCs/>
        </w:rPr>
        <w:lastRenderedPageBreak/>
        <w:t>★2、商务条款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8"/>
        <w:gridCol w:w="2022"/>
        <w:gridCol w:w="7008"/>
      </w:tblGrid>
      <w:tr w:rsidR="00620982">
        <w:trPr>
          <w:trHeight w:val="505"/>
          <w:tblHeader/>
        </w:trPr>
        <w:tc>
          <w:tcPr>
            <w:tcW w:w="69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szCs w:val="21"/>
              </w:rPr>
            </w:pPr>
            <w:r>
              <w:rPr>
                <w:rFonts w:ascii="宋体" w:eastAsia="宋体" w:hAnsi="宋体" w:cs="宋体" w:hint="eastAsia"/>
                <w:b/>
                <w:bCs/>
                <w:szCs w:val="21"/>
              </w:rPr>
              <w:t>项号</w:t>
            </w:r>
          </w:p>
        </w:tc>
        <w:tc>
          <w:tcPr>
            <w:tcW w:w="2022"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spacing w:line="400" w:lineRule="exact"/>
              <w:jc w:val="center"/>
              <w:rPr>
                <w:rFonts w:ascii="宋体" w:eastAsia="宋体" w:hAnsi="宋体" w:cs="宋体"/>
                <w:b/>
                <w:bCs/>
                <w:szCs w:val="21"/>
              </w:rPr>
            </w:pPr>
            <w:r>
              <w:rPr>
                <w:rFonts w:ascii="宋体" w:eastAsia="宋体" w:hAnsi="宋体" w:cs="宋体" w:hint="eastAsia"/>
                <w:b/>
                <w:bCs/>
                <w:szCs w:val="21"/>
              </w:rPr>
              <w:t>商务条款名称</w:t>
            </w:r>
          </w:p>
        </w:tc>
        <w:tc>
          <w:tcPr>
            <w:tcW w:w="700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kern w:val="0"/>
                <w:szCs w:val="21"/>
              </w:rPr>
            </w:pPr>
            <w:r>
              <w:rPr>
                <w:rFonts w:ascii="宋体" w:eastAsia="宋体" w:hAnsi="宋体" w:cs="宋体" w:hint="eastAsia"/>
                <w:b/>
                <w:bCs/>
                <w:szCs w:val="21"/>
              </w:rPr>
              <w:t>商务条款内容要求</w:t>
            </w:r>
          </w:p>
        </w:tc>
      </w:tr>
      <w:tr w:rsidR="00620982">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bCs/>
                <w:szCs w:val="21"/>
              </w:rPr>
            </w:pPr>
            <w:r>
              <w:rPr>
                <w:rFonts w:ascii="宋体" w:eastAsia="宋体" w:hAnsi="宋体" w:cs="宋体" w:hint="eastAsia"/>
                <w:bCs/>
                <w:szCs w:val="21"/>
              </w:rPr>
              <w:t>免费保修期</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szCs w:val="21"/>
              </w:rPr>
            </w:pPr>
            <w:r>
              <w:rPr>
                <w:rFonts w:ascii="宋体" w:eastAsia="宋体" w:hAnsi="宋体" w:cs="宋体" w:hint="eastAsia"/>
                <w:bCs/>
                <w:szCs w:val="21"/>
              </w:rPr>
              <w:t>1．免费保修期：按国家有关产品“三包”规定执行“三包”，免费保修期最短不得少于</w:t>
            </w:r>
            <w:r>
              <w:rPr>
                <w:rFonts w:ascii="宋体" w:eastAsia="宋体" w:hAnsi="宋体" w:cs="宋体" w:hint="eastAsia"/>
                <w:b/>
                <w:szCs w:val="21"/>
                <w:u w:val="single"/>
              </w:rPr>
              <w:t xml:space="preserve"> 壹年</w:t>
            </w:r>
            <w:r>
              <w:rPr>
                <w:rFonts w:ascii="宋体" w:eastAsia="宋体" w:hAnsi="宋体" w:cs="宋体" w:hint="eastAsia"/>
                <w:bCs/>
                <w:szCs w:val="21"/>
              </w:rPr>
              <w:t>（免费保修期从设备验收合格之日起计算，项目要求及技术需求中规定的，按规定执行）。</w:t>
            </w:r>
            <w:r>
              <w:rPr>
                <w:rFonts w:ascii="宋体" w:eastAsia="宋体" w:hAnsi="宋体" w:cs="宋体" w:hint="eastAsia"/>
              </w:rPr>
              <w:t>免费保修期内免费上门维修（免收维修费和元器件费）、免费更换零部件，并提供终身维修服务。</w:t>
            </w:r>
          </w:p>
        </w:tc>
      </w:tr>
      <w:tr w:rsidR="00620982">
        <w:trPr>
          <w:trHeight w:val="570"/>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2</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bCs/>
                <w:szCs w:val="21"/>
              </w:rPr>
            </w:pPr>
            <w:r>
              <w:rPr>
                <w:rFonts w:ascii="宋体" w:eastAsia="宋体" w:hAnsi="宋体" w:cs="宋体" w:hint="eastAsia"/>
                <w:szCs w:val="21"/>
              </w:rPr>
              <w:t>售后服务要求</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rPr>
            </w:pPr>
            <w:r>
              <w:rPr>
                <w:rFonts w:ascii="宋体" w:eastAsia="宋体" w:hAnsi="宋体" w:cs="宋体" w:hint="eastAsia"/>
                <w:szCs w:val="21"/>
              </w:rPr>
              <w:t>1．</w:t>
            </w:r>
            <w:r>
              <w:rPr>
                <w:rFonts w:ascii="宋体" w:eastAsia="宋体" w:hAnsi="宋体" w:cs="宋体" w:hint="eastAsia"/>
              </w:rPr>
              <w:t>免费送货上门，免费按采购人要求安装调试，免费技术培训，直至操作人员熟练操作产品的各项功能。</w:t>
            </w:r>
          </w:p>
          <w:p w:rsidR="00620982" w:rsidRDefault="00B60C1E">
            <w:pPr>
              <w:snapToGrid w:val="0"/>
              <w:spacing w:line="400" w:lineRule="exact"/>
              <w:rPr>
                <w:rFonts w:ascii="宋体" w:eastAsia="宋体" w:hAnsi="宋体" w:cs="宋体"/>
                <w:szCs w:val="21"/>
              </w:rPr>
            </w:pPr>
            <w:r>
              <w:rPr>
                <w:rFonts w:ascii="宋体" w:eastAsia="宋体" w:hAnsi="宋体" w:cs="宋体" w:hint="eastAsia"/>
              </w:rPr>
              <w:t>2.售后服务要求：提供7*24小时服务；中标供应商接到故障通知后在  2  小时内到达采购人指定现场，在8小时内不能解决的，供应商须在一个工作日内提供与原设备技术参数要求相同或高于原设备技术参数要求的备用产品，以保证采购人的正常工作。</w:t>
            </w:r>
          </w:p>
        </w:tc>
      </w:tr>
      <w:tr w:rsidR="00620982">
        <w:trPr>
          <w:trHeight w:val="61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3</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bCs/>
                <w:szCs w:val="21"/>
              </w:rPr>
            </w:pPr>
            <w:r>
              <w:rPr>
                <w:rFonts w:ascii="宋体" w:eastAsia="宋体" w:hAnsi="宋体" w:cs="宋体" w:hint="eastAsia"/>
                <w:szCs w:val="21"/>
              </w:rPr>
              <w:t>合同签订时间</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szCs w:val="21"/>
              </w:rPr>
            </w:pPr>
            <w:r>
              <w:rPr>
                <w:rFonts w:ascii="宋体" w:eastAsia="宋体" w:hAnsi="宋体" w:cs="宋体" w:hint="eastAsia"/>
              </w:rPr>
              <w:t>自中标通知书发出之日起</w:t>
            </w:r>
            <w:r>
              <w:rPr>
                <w:rFonts w:ascii="宋体" w:eastAsia="宋体" w:hAnsi="宋体" w:cs="宋体" w:hint="eastAsia"/>
                <w:b/>
                <w:szCs w:val="21"/>
                <w:u w:val="single"/>
              </w:rPr>
              <w:t xml:space="preserve"> 7 日</w:t>
            </w:r>
            <w:r>
              <w:rPr>
                <w:rFonts w:ascii="宋体" w:eastAsia="宋体" w:hAnsi="宋体" w:cs="宋体" w:hint="eastAsia"/>
              </w:rPr>
              <w:t>内签订采购合同。</w:t>
            </w:r>
          </w:p>
        </w:tc>
      </w:tr>
      <w:tr w:rsidR="00620982">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4</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jc w:val="center"/>
              <w:rPr>
                <w:rFonts w:ascii="宋体" w:eastAsia="宋体" w:hAnsi="宋体" w:cs="宋体"/>
                <w:bCs/>
                <w:szCs w:val="21"/>
              </w:rPr>
            </w:pPr>
            <w:r>
              <w:rPr>
                <w:rFonts w:ascii="宋体" w:eastAsia="宋体" w:hAnsi="宋体" w:cs="宋体" w:hint="eastAsia"/>
                <w:szCs w:val="21"/>
              </w:rPr>
              <w:t>交货期及地点</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bCs/>
                <w:szCs w:val="21"/>
              </w:rPr>
            </w:pPr>
            <w:r>
              <w:rPr>
                <w:rFonts w:ascii="宋体" w:eastAsia="宋体" w:hAnsi="宋体" w:cs="宋体" w:hint="eastAsia"/>
                <w:szCs w:val="21"/>
              </w:rPr>
              <w:t>1．</w:t>
            </w:r>
            <w:r>
              <w:rPr>
                <w:rFonts w:ascii="宋体" w:eastAsia="宋体" w:hAnsi="宋体" w:cs="宋体" w:hint="eastAsia"/>
                <w:bCs/>
                <w:szCs w:val="21"/>
              </w:rPr>
              <w:t>交货期：</w:t>
            </w:r>
            <w:r>
              <w:rPr>
                <w:rFonts w:ascii="宋体" w:eastAsia="宋体" w:hAnsi="宋体" w:cs="宋体" w:hint="eastAsia"/>
                <w:szCs w:val="21"/>
              </w:rPr>
              <w:t>自签订合同之日起</w:t>
            </w:r>
            <w:r>
              <w:rPr>
                <w:rFonts w:ascii="宋体" w:eastAsia="宋体" w:hAnsi="宋体" w:cs="宋体" w:hint="eastAsia"/>
                <w:b/>
                <w:szCs w:val="21"/>
                <w:u w:val="single"/>
              </w:rPr>
              <w:t>30</w:t>
            </w:r>
            <w:r>
              <w:rPr>
                <w:rFonts w:ascii="宋体" w:eastAsia="宋体" w:hAnsi="宋体" w:cs="宋体" w:hint="eastAsia"/>
                <w:szCs w:val="21"/>
              </w:rPr>
              <w:t>日内到货并全部安装调试合格完毕；</w:t>
            </w:r>
          </w:p>
          <w:p w:rsidR="00620982" w:rsidRDefault="00B60C1E">
            <w:pPr>
              <w:spacing w:line="400" w:lineRule="exact"/>
              <w:rPr>
                <w:rFonts w:ascii="宋体" w:eastAsia="宋体" w:hAnsi="宋体" w:cs="宋体"/>
                <w:szCs w:val="21"/>
              </w:rPr>
            </w:pPr>
            <w:r>
              <w:rPr>
                <w:rFonts w:ascii="宋体" w:eastAsia="宋体" w:hAnsi="宋体" w:cs="宋体" w:hint="eastAsia"/>
                <w:szCs w:val="21"/>
              </w:rPr>
              <w:t>2．交货地点：广西柳州市采购人指定地点。</w:t>
            </w:r>
          </w:p>
        </w:tc>
      </w:tr>
      <w:tr w:rsidR="00620982">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5</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jc w:val="center"/>
              <w:rPr>
                <w:rFonts w:ascii="宋体" w:eastAsia="宋体" w:hAnsi="宋体" w:cs="宋体"/>
                <w:bCs/>
                <w:szCs w:val="21"/>
              </w:rPr>
            </w:pPr>
            <w:r>
              <w:rPr>
                <w:rFonts w:ascii="宋体" w:eastAsia="宋体" w:hAnsi="宋体" w:cs="宋体" w:hint="eastAsia"/>
                <w:szCs w:val="21"/>
              </w:rPr>
              <w:t>付款方式</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pStyle w:val="TableText"/>
              <w:spacing w:line="360" w:lineRule="exact"/>
              <w:ind w:right="28"/>
              <w:rPr>
                <w:lang w:eastAsia="zh-CN"/>
              </w:rPr>
            </w:pPr>
            <w:r>
              <w:rPr>
                <w:rFonts w:hint="eastAsia"/>
                <w:lang w:eastAsia="zh-CN"/>
              </w:rPr>
              <w:t>1.合同签订生效后10个工作日内，采购人通过银行转账的方式向成交供应商支付合同总金额的30%预付款；成交供应商完成本项目产品供货，采购人通过银行转账的方式向成交供应商支付合同总金额的40%进度款；成交供应商项目实施完成通过采购人审核验收，在通过验收后的10个工作日内，采购人通过银行转账的方式向成交供应商支付合同总金额的30%。</w:t>
            </w:r>
          </w:p>
          <w:p w:rsidR="00620982" w:rsidRDefault="00B60C1E">
            <w:pPr>
              <w:spacing w:line="400" w:lineRule="exact"/>
              <w:rPr>
                <w:rFonts w:ascii="宋体" w:eastAsia="宋体" w:hAnsi="宋体" w:cs="宋体"/>
                <w:szCs w:val="21"/>
              </w:rPr>
            </w:pPr>
            <w:r>
              <w:rPr>
                <w:rFonts w:hint="eastAsia"/>
              </w:rPr>
              <w:t>2.采购人付款前，成交供应商应向采购人开具等额有效的增值税普通发票，</w:t>
            </w:r>
            <w:r>
              <w:rPr>
                <w:rFonts w:hint="eastAsia"/>
              </w:rPr>
              <w:lastRenderedPageBreak/>
              <w:t>采购人未收到合格有效发票的，有权不予支付相应款项直至成交供应商提供合格发票，并不承担延迟付款责任。发票认证通过是付款的必要前提之一。</w:t>
            </w:r>
          </w:p>
        </w:tc>
      </w:tr>
      <w:tr w:rsidR="00620982">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lastRenderedPageBreak/>
              <w:t>6</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rPr>
                <w:rFonts w:ascii="宋体" w:eastAsia="宋体" w:hAnsi="宋体" w:cs="宋体"/>
                <w:bCs/>
                <w:szCs w:val="21"/>
              </w:rPr>
            </w:pPr>
            <w:r>
              <w:rPr>
                <w:rFonts w:ascii="宋体" w:eastAsia="宋体" w:hAnsi="宋体" w:cs="宋体" w:hint="eastAsia"/>
                <w:szCs w:val="21"/>
              </w:rPr>
              <w:t>包装和运输</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bCs/>
                <w:kern w:val="0"/>
                <w:szCs w:val="21"/>
              </w:rPr>
            </w:pPr>
            <w:r>
              <w:rPr>
                <w:rFonts w:ascii="宋体" w:eastAsia="宋体" w:hAnsi="宋体" w:cs="宋体" w:hint="eastAsia"/>
                <w:bCs/>
                <w:kern w:val="0"/>
                <w:szCs w:val="21"/>
              </w:rPr>
              <w:t>1.原厂原包装，包装完好、完整无破损、未开封。</w:t>
            </w:r>
          </w:p>
          <w:p w:rsidR="00620982" w:rsidRDefault="00B60C1E">
            <w:pPr>
              <w:adjustRightInd w:val="0"/>
              <w:snapToGrid w:val="0"/>
              <w:spacing w:line="400" w:lineRule="exact"/>
              <w:rPr>
                <w:rFonts w:ascii="宋体" w:eastAsia="宋体" w:hAnsi="宋体" w:cs="宋体"/>
                <w:bCs/>
                <w:kern w:val="0"/>
                <w:szCs w:val="21"/>
              </w:rPr>
            </w:pPr>
            <w:r>
              <w:rPr>
                <w:rFonts w:ascii="宋体" w:eastAsia="宋体" w:hAnsi="宋体" w:cs="宋体" w:hint="eastAsia"/>
                <w:bCs/>
                <w:kern w:val="0"/>
                <w:szCs w:val="21"/>
              </w:rPr>
              <w:t>2.包装及运输方式应综合考虑运输距离、防潮、防震、防锈和防破损装卸等要求。</w:t>
            </w:r>
          </w:p>
          <w:p w:rsidR="00620982" w:rsidRDefault="00B60C1E">
            <w:pPr>
              <w:adjustRightInd w:val="0"/>
              <w:snapToGrid w:val="0"/>
              <w:spacing w:line="400" w:lineRule="exact"/>
              <w:rPr>
                <w:rFonts w:ascii="宋体" w:eastAsia="宋体" w:hAnsi="宋体" w:cs="宋体"/>
                <w:bCs/>
                <w:kern w:val="0"/>
                <w:szCs w:val="21"/>
              </w:rPr>
            </w:pPr>
            <w:r>
              <w:rPr>
                <w:rFonts w:ascii="宋体" w:eastAsia="宋体" w:hAnsi="宋体" w:cs="宋体" w:hint="eastAsia"/>
                <w:bCs/>
                <w:kern w:val="0"/>
                <w:szCs w:val="21"/>
              </w:rPr>
              <w:t>3.国家对包装及运输有相关强制性标准或要求的，中标人应当执行。</w:t>
            </w:r>
          </w:p>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bCs/>
                <w:kern w:val="0"/>
                <w:szCs w:val="21"/>
              </w:rPr>
              <w:t>4.产品（含包装）运抵采购人指定交付地点前发生损坏的，相关损失由中标人自行承担。</w:t>
            </w:r>
          </w:p>
        </w:tc>
      </w:tr>
      <w:tr w:rsidR="00620982">
        <w:trPr>
          <w:trHeight w:val="6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7</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rPr>
                <w:rFonts w:ascii="宋体" w:eastAsia="宋体" w:hAnsi="宋体" w:cs="宋体"/>
                <w:bCs/>
                <w:szCs w:val="21"/>
              </w:rPr>
            </w:pPr>
            <w:r>
              <w:rPr>
                <w:rFonts w:ascii="宋体" w:eastAsia="宋体" w:hAnsi="宋体" w:cs="宋体" w:hint="eastAsia"/>
                <w:szCs w:val="21"/>
              </w:rPr>
              <w:t>保险</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bCs/>
                <w:kern w:val="0"/>
                <w:szCs w:val="21"/>
              </w:rPr>
              <w:t>若投标人为本项目标的及标的涉及的相关材料、设备、人员、运输等购买保险的，相关费用由投标人自行承担。</w:t>
            </w:r>
          </w:p>
        </w:tc>
      </w:tr>
      <w:tr w:rsidR="00620982">
        <w:trPr>
          <w:trHeight w:val="407"/>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8</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widowControl/>
              <w:spacing w:line="400" w:lineRule="exact"/>
              <w:jc w:val="center"/>
              <w:rPr>
                <w:rFonts w:ascii="宋体" w:eastAsia="宋体" w:hAnsi="宋体" w:cs="宋体"/>
                <w:bCs/>
                <w:szCs w:val="21"/>
              </w:rPr>
            </w:pPr>
            <w:r>
              <w:rPr>
                <w:rFonts w:ascii="宋体" w:eastAsia="宋体" w:hAnsi="宋体" w:cs="宋体" w:hint="eastAsia"/>
                <w:bCs/>
                <w:kern w:val="0"/>
                <w:szCs w:val="21"/>
              </w:rPr>
              <w:t>验收标准</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szCs w:val="21"/>
              </w:rPr>
              <w:t>（1）质量标准：本项目执行国家相关标准、行业标准、地方标准或者其他标准、规范。如具体采购需求与标准、规范不一致的，高于标准、规范的按具体采购需求执行；低于标准、规范的按标准、规范执行。投标人所提供的产品必须是全新、完好、无破损、未经使用的原装产品，产品符合制造厂家合格产品的出厂质量标准，且在正常安装、使用和保养条件下，其使用寿命期内各项指标均达到质量要求。</w:t>
            </w:r>
          </w:p>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szCs w:val="21"/>
              </w:rPr>
              <w:t>（2）产品到货后，采购人现场根据招标文件要求及投标文件承诺逐条对应进行核验（含测试或试运行），核验不合格的，采购人有权不予验收，同时报相关监督管理部门，由此造成采购人经济损失的由中标人负责承担全部赔偿责任。</w:t>
            </w:r>
          </w:p>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szCs w:val="21"/>
              </w:rPr>
              <w:t>（3）设备开机试运行，测试设备的技术性能指标，确认各项功能正常运行，同时检查随机文件应齐整。</w:t>
            </w:r>
          </w:p>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szCs w:val="21"/>
              </w:rPr>
              <w:t>（4）验收时，采购人有权邀请国家认可的第三方检测计量单位到现场进行校准，并出具校准报告，所涉及的相关费用由中标人承担（投标人自行将费用综合考虑进入投标报价中），采购人不再另行支付。校准不合格的，采购人不予验收。</w:t>
            </w:r>
          </w:p>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szCs w:val="21"/>
              </w:rPr>
              <w:t>（5）因产品质量问题发生争议的，应邀请国家认可的质量检测机构对产品质量进行鉴定。产品符合标准的，鉴定费由采购人承担；产品不符合标准的，鉴定费由中标人承担。</w:t>
            </w:r>
          </w:p>
        </w:tc>
      </w:tr>
      <w:tr w:rsidR="00620982">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lastRenderedPageBreak/>
              <w:t>9</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jc w:val="center"/>
              <w:rPr>
                <w:rFonts w:ascii="宋体" w:eastAsia="宋体" w:hAnsi="宋体" w:cs="宋体"/>
                <w:bCs/>
                <w:szCs w:val="21"/>
              </w:rPr>
            </w:pPr>
            <w:r>
              <w:rPr>
                <w:rFonts w:ascii="宋体" w:eastAsia="宋体" w:hAnsi="宋体" w:cs="宋体" w:hint="eastAsia"/>
                <w:szCs w:val="21"/>
              </w:rPr>
              <w:t>知识产权</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rPr>
            </w:pPr>
            <w:r>
              <w:rPr>
                <w:rFonts w:ascii="宋体" w:eastAsia="宋体" w:hAnsi="宋体" w:cs="宋体" w:hint="eastAsia"/>
                <w:szCs w:val="21"/>
              </w:rPr>
              <w:t>投标人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标人负责解决由此引起的一切纠纷，采购人有权追究中标人的法律责任，其不利后果由投标人全部承担。</w:t>
            </w:r>
          </w:p>
        </w:tc>
      </w:tr>
      <w:tr w:rsidR="00620982">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10</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jc w:val="center"/>
              <w:rPr>
                <w:rFonts w:ascii="宋体" w:eastAsia="宋体" w:hAnsi="宋体" w:cs="宋体"/>
                <w:szCs w:val="21"/>
              </w:rPr>
            </w:pPr>
            <w:r>
              <w:rPr>
                <w:rFonts w:ascii="宋体" w:eastAsia="宋体" w:hAnsi="宋体" w:cs="宋体" w:hint="eastAsia"/>
              </w:rPr>
              <w:t>履约保证金</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widowControl/>
              <w:spacing w:line="400" w:lineRule="exact"/>
              <w:rPr>
                <w:rFonts w:ascii="宋体" w:eastAsia="宋体" w:hAnsi="宋体" w:cs="宋体"/>
                <w:szCs w:val="21"/>
              </w:rPr>
            </w:pPr>
            <w:r>
              <w:rPr>
                <w:rFonts w:ascii="宋体" w:eastAsia="宋体" w:hAnsi="宋体" w:cs="宋体" w:hint="eastAsia"/>
                <w:szCs w:val="21"/>
              </w:rPr>
              <w:t>履约保证金：在合同签订之前，中标人按成交金额的5%（</w:t>
            </w:r>
            <w:r>
              <w:rPr>
                <w:rFonts w:ascii="宋体" w:eastAsia="宋体" w:hAnsi="宋体" w:cs="宋体" w:hint="eastAsia"/>
              </w:rPr>
              <w:t>如成交供应商为中小微企业的，按成交金额的2%）</w:t>
            </w:r>
            <w:r>
              <w:rPr>
                <w:rFonts w:ascii="宋体" w:eastAsia="宋体" w:hAnsi="宋体" w:cs="宋体" w:hint="eastAsia"/>
                <w:szCs w:val="21"/>
              </w:rPr>
              <w:t>）向采购人交纳履约保证金。履约保证金交纳方式：转账或电汇等非现金形式。履约保证金指定账户【开户名称：广西机电技师学院，开户银行：工行柳州市鱼峰支行，账号：2105402009264000287】。中标人须按上述规定的金额、方式将履约保证金转入采购人账户。否则，不予签订合同。</w:t>
            </w:r>
          </w:p>
          <w:p w:rsidR="00620982" w:rsidRDefault="00B60C1E">
            <w:pPr>
              <w:widowControl/>
              <w:spacing w:line="400" w:lineRule="exact"/>
              <w:rPr>
                <w:rFonts w:ascii="宋体" w:eastAsia="宋体" w:hAnsi="宋体" w:cs="宋体"/>
                <w:szCs w:val="21"/>
              </w:rPr>
            </w:pPr>
            <w:r>
              <w:rPr>
                <w:rFonts w:ascii="宋体" w:eastAsia="宋体" w:hAnsi="宋体" w:cs="宋体" w:hint="eastAsia"/>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tc>
      </w:tr>
      <w:tr w:rsidR="00620982">
        <w:trPr>
          <w:trHeight w:val="2355"/>
        </w:trPr>
        <w:tc>
          <w:tcPr>
            <w:tcW w:w="69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11</w:t>
            </w:r>
          </w:p>
        </w:tc>
        <w:tc>
          <w:tcPr>
            <w:tcW w:w="2022"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jc w:val="center"/>
              <w:rPr>
                <w:rFonts w:ascii="宋体" w:eastAsia="宋体" w:hAnsi="宋体" w:cs="宋体"/>
                <w:szCs w:val="21"/>
              </w:rPr>
            </w:pPr>
            <w:r>
              <w:rPr>
                <w:rFonts w:ascii="宋体" w:eastAsia="宋体" w:hAnsi="宋体" w:cs="宋体" w:hint="eastAsia"/>
                <w:szCs w:val="21"/>
              </w:rPr>
              <w:t>违约责任</w:t>
            </w:r>
          </w:p>
        </w:tc>
        <w:tc>
          <w:tcPr>
            <w:tcW w:w="7008"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400" w:lineRule="exact"/>
              <w:rPr>
                <w:rFonts w:ascii="宋体" w:eastAsia="宋体" w:hAnsi="宋体" w:cs="宋体"/>
                <w:szCs w:val="21"/>
              </w:rPr>
            </w:pPr>
            <w:r>
              <w:rPr>
                <w:rFonts w:ascii="宋体" w:eastAsia="宋体" w:hAnsi="宋体" w:cs="宋体" w:hint="eastAsia"/>
                <w:szCs w:val="21"/>
              </w:rPr>
              <w:t>1.中标人所提供的产品名称、生产厂家、品牌、规格型号、技术参数等不符合投标（响应）文件承诺或质量不合格的，应在2日内及时更换，更换不及时的按逾期交货处罚；因质量问题采购人不同意接收的或特殊情况采购人同意接收的，中标人应向采购人支付违约货款额 5%违约金并赔偿采购人经济损失。</w:t>
            </w:r>
          </w:p>
          <w:p w:rsidR="00620982" w:rsidRDefault="00B60C1E">
            <w:pPr>
              <w:spacing w:line="400" w:lineRule="exact"/>
              <w:rPr>
                <w:rFonts w:ascii="宋体" w:eastAsia="宋体" w:hAnsi="宋体" w:cs="宋体"/>
                <w:szCs w:val="21"/>
              </w:rPr>
            </w:pPr>
            <w:r>
              <w:rPr>
                <w:rFonts w:ascii="宋体" w:eastAsia="宋体" w:hAnsi="宋体" w:cs="宋体" w:hint="eastAsia"/>
                <w:szCs w:val="21"/>
              </w:rPr>
              <w:t>2.中标人提供的货物如侵犯了第三方合法权益而引发的任何纠纷或诉讼，均由中标人负责交涉并承担全部责任。</w:t>
            </w:r>
          </w:p>
          <w:p w:rsidR="00620982" w:rsidRDefault="00B60C1E">
            <w:pPr>
              <w:spacing w:line="400" w:lineRule="exact"/>
              <w:rPr>
                <w:rFonts w:ascii="宋体" w:eastAsia="宋体" w:hAnsi="宋体" w:cs="宋体"/>
                <w:szCs w:val="21"/>
              </w:rPr>
            </w:pPr>
            <w:r>
              <w:rPr>
                <w:rFonts w:ascii="宋体" w:eastAsia="宋体" w:hAnsi="宋体" w:cs="宋体" w:hint="eastAsia"/>
                <w:szCs w:val="21"/>
              </w:rPr>
              <w:t>3.因包装、运输引起的货物损坏，按质量不合格处罚。</w:t>
            </w:r>
          </w:p>
          <w:p w:rsidR="00620982" w:rsidRDefault="00B60C1E">
            <w:pPr>
              <w:spacing w:line="400" w:lineRule="exact"/>
              <w:rPr>
                <w:rFonts w:ascii="宋体" w:eastAsia="宋体" w:hAnsi="宋体" w:cs="宋体"/>
                <w:szCs w:val="21"/>
              </w:rPr>
            </w:pPr>
            <w:r>
              <w:rPr>
                <w:rFonts w:ascii="宋体" w:eastAsia="宋体" w:hAnsi="宋体" w:cs="宋体" w:hint="eastAsia"/>
                <w:szCs w:val="21"/>
              </w:rPr>
              <w:t>4.采购人无故延期接收货物、中标人逾期交货的，每天向对方偿付违约货款额3‰违约金，但违约金累计不得超过违约货款额5%，超过7天对方有权解除合同，违约方承担因此给对方造成经济损失；采购人延期付货款的，每天向中标人偿付延期货款额的3‰，但累计不得超过延期货款额的5%。</w:t>
            </w:r>
          </w:p>
          <w:p w:rsidR="00620982" w:rsidRDefault="00B60C1E">
            <w:pPr>
              <w:spacing w:line="400" w:lineRule="exact"/>
              <w:rPr>
                <w:rFonts w:ascii="宋体" w:eastAsia="宋体" w:hAnsi="宋体" w:cs="宋体"/>
                <w:szCs w:val="21"/>
              </w:rPr>
            </w:pPr>
            <w:r>
              <w:rPr>
                <w:rFonts w:ascii="宋体" w:eastAsia="宋体" w:hAnsi="宋体" w:cs="宋体" w:hint="eastAsia"/>
                <w:szCs w:val="21"/>
              </w:rPr>
              <w:t>5.中标人未按本合同和投标（响应）文件中规定的服务承诺提供售后服务的，中标人应按本合同合计金额 5%向采购人支付违约金。</w:t>
            </w:r>
          </w:p>
          <w:p w:rsidR="00620982" w:rsidRDefault="00B60C1E">
            <w:pPr>
              <w:spacing w:line="400" w:lineRule="exact"/>
              <w:rPr>
                <w:rFonts w:ascii="宋体" w:eastAsia="宋体" w:hAnsi="宋体" w:cs="宋体"/>
                <w:szCs w:val="21"/>
              </w:rPr>
            </w:pPr>
            <w:r>
              <w:rPr>
                <w:rFonts w:ascii="宋体" w:eastAsia="宋体" w:hAnsi="宋体" w:cs="宋体" w:hint="eastAsia"/>
                <w:szCs w:val="21"/>
              </w:rPr>
              <w:t>6.中标人提供的货物在质量保证期内，因设计、工艺或材料的缺陷和其它质量原因造成的问题，由中标人负责，费用从履约保证金中扣除，不足另补。</w:t>
            </w:r>
          </w:p>
          <w:p w:rsidR="00620982" w:rsidRDefault="00B60C1E">
            <w:pPr>
              <w:spacing w:line="400" w:lineRule="exact"/>
              <w:rPr>
                <w:rFonts w:ascii="宋体" w:eastAsia="宋体" w:hAnsi="宋体" w:cs="宋体"/>
                <w:szCs w:val="21"/>
              </w:rPr>
            </w:pPr>
            <w:r>
              <w:rPr>
                <w:rFonts w:ascii="宋体" w:eastAsia="宋体" w:hAnsi="宋体" w:cs="宋体" w:hint="eastAsia"/>
                <w:szCs w:val="21"/>
              </w:rPr>
              <w:t>7.其它违约行为按违约货款额5%收取违约金并赔偿经济损失。</w:t>
            </w:r>
          </w:p>
          <w:p w:rsidR="00620982" w:rsidRDefault="00B60C1E">
            <w:pPr>
              <w:spacing w:line="400" w:lineRule="exact"/>
              <w:rPr>
                <w:rFonts w:ascii="宋体" w:eastAsia="宋体" w:hAnsi="宋体" w:cs="宋体"/>
                <w:szCs w:val="21"/>
              </w:rPr>
            </w:pPr>
            <w:r>
              <w:rPr>
                <w:rFonts w:ascii="宋体" w:eastAsia="宋体" w:hAnsi="宋体" w:cs="宋体" w:hint="eastAsia"/>
                <w:szCs w:val="21"/>
              </w:rPr>
              <w:lastRenderedPageBreak/>
              <w:t>8.中标人于响应文件中必须对所有产品的技术参数要求作出真实、有效的响应和承诺。所提供的产品必须为原装正品的、全新的、符合国家有关质量标准的产品。验收前，采购人现场根据采购文件要求及响应文件承诺对各项参数逐条对应进行核验，核验或检测数据不符合采购人要求及响应文件承诺的指标的，采购人有权终止合同执行并全部退货，由此造成采购人经济损失的由成交供应商负责承担全部赔偿责任并向采购人支付合同金额的30%违约赔偿金。如有异议，将交由国家认可并具有检验检测资质的第三方机构进行检验，若核验结果的各项参数指标不满足采购人要求及响应文件承诺的指标要求，所有产生的费用由成交供应商承担，并承担政府采购虚假竞标的相关法律责任。</w:t>
            </w:r>
          </w:p>
        </w:tc>
      </w:tr>
    </w:tbl>
    <w:p w:rsidR="00620982" w:rsidRDefault="00620982">
      <w:pPr>
        <w:rPr>
          <w:rFonts w:ascii="宋体" w:eastAsia="宋体" w:hAnsi="宋体" w:cs="宋体"/>
          <w:b/>
          <w:bCs/>
          <w:sz w:val="24"/>
        </w:rPr>
      </w:pPr>
    </w:p>
    <w:p w:rsidR="00620982" w:rsidRDefault="00B60C1E">
      <w:pPr>
        <w:rPr>
          <w:rFonts w:ascii="宋体" w:eastAsia="宋体" w:hAnsi="宋体" w:cs="宋体"/>
          <w:b/>
          <w:bCs/>
          <w:sz w:val="24"/>
        </w:rPr>
      </w:pPr>
      <w:r>
        <w:rPr>
          <w:rFonts w:ascii="宋体" w:eastAsia="宋体" w:hAnsi="宋体" w:cs="宋体" w:hint="eastAsia"/>
          <w:b/>
          <w:bCs/>
          <w:sz w:val="24"/>
        </w:rPr>
        <w:t>3、其他说明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28"/>
        <w:gridCol w:w="1890"/>
        <w:gridCol w:w="7110"/>
      </w:tblGrid>
      <w:tr w:rsidR="00620982">
        <w:trPr>
          <w:trHeight w:val="562"/>
          <w:tblHeader/>
        </w:trPr>
        <w:tc>
          <w:tcPr>
            <w:tcW w:w="72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szCs w:val="21"/>
              </w:rPr>
            </w:pPr>
            <w:r>
              <w:rPr>
                <w:rFonts w:ascii="宋体" w:eastAsia="宋体" w:hAnsi="宋体" w:cs="宋体" w:hint="eastAsia"/>
                <w:b/>
                <w:bCs/>
                <w:szCs w:val="21"/>
              </w:rPr>
              <w:t>项号</w:t>
            </w:r>
          </w:p>
        </w:tc>
        <w:tc>
          <w:tcPr>
            <w:tcW w:w="189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spacing w:line="400" w:lineRule="exact"/>
              <w:jc w:val="center"/>
              <w:rPr>
                <w:rFonts w:ascii="宋体" w:eastAsia="宋体" w:hAnsi="宋体" w:cs="宋体"/>
                <w:b/>
                <w:bCs/>
                <w:szCs w:val="21"/>
              </w:rPr>
            </w:pPr>
            <w:r>
              <w:rPr>
                <w:rFonts w:ascii="宋体" w:eastAsia="宋体" w:hAnsi="宋体" w:cs="宋体" w:hint="eastAsia"/>
                <w:b/>
                <w:bCs/>
                <w:szCs w:val="21"/>
              </w:rPr>
              <w:t>条款名称</w:t>
            </w:r>
          </w:p>
        </w:tc>
        <w:tc>
          <w:tcPr>
            <w:tcW w:w="711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400" w:lineRule="exact"/>
              <w:jc w:val="center"/>
              <w:rPr>
                <w:rFonts w:ascii="宋体" w:eastAsia="宋体" w:hAnsi="宋体" w:cs="宋体"/>
                <w:b/>
                <w:bCs/>
                <w:kern w:val="0"/>
                <w:szCs w:val="21"/>
              </w:rPr>
            </w:pPr>
            <w:r>
              <w:rPr>
                <w:rFonts w:ascii="宋体" w:eastAsia="宋体" w:hAnsi="宋体" w:cs="宋体" w:hint="eastAsia"/>
                <w:b/>
                <w:bCs/>
                <w:szCs w:val="21"/>
              </w:rPr>
              <w:t>内容要求</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1</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szCs w:val="21"/>
              </w:rPr>
              <w:t>核心产品</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szCs w:val="21"/>
              </w:rPr>
            </w:pPr>
            <w:r>
              <w:rPr>
                <w:rFonts w:ascii="宋体" w:eastAsia="宋体" w:hAnsi="宋体" w:cs="宋体" w:hint="eastAsia"/>
                <w:b/>
                <w:szCs w:val="21"/>
              </w:rPr>
              <w:t>本项目核心产品：</w:t>
            </w:r>
          </w:p>
        </w:tc>
      </w:tr>
      <w:tr w:rsidR="00620982">
        <w:trPr>
          <w:trHeight w:val="407"/>
        </w:trPr>
        <w:tc>
          <w:tcPr>
            <w:tcW w:w="728"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400" w:lineRule="exact"/>
              <w:jc w:val="center"/>
              <w:rPr>
                <w:rFonts w:ascii="宋体" w:eastAsia="宋体" w:hAnsi="宋体" w:cs="宋体"/>
                <w:szCs w:val="21"/>
              </w:rPr>
            </w:pPr>
            <w:r>
              <w:rPr>
                <w:rFonts w:ascii="宋体" w:eastAsia="宋体" w:hAnsi="宋体" w:cs="宋体" w:hint="eastAsia"/>
                <w:szCs w:val="21"/>
              </w:rPr>
              <w:t>2</w:t>
            </w:r>
          </w:p>
        </w:tc>
        <w:tc>
          <w:tcPr>
            <w:tcW w:w="189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rPr>
                <w:rFonts w:ascii="宋体" w:eastAsia="宋体" w:hAnsi="宋体" w:cs="宋体"/>
                <w:bCs/>
                <w:szCs w:val="21"/>
              </w:rPr>
            </w:pPr>
            <w:r>
              <w:rPr>
                <w:rFonts w:ascii="宋体" w:eastAsia="宋体" w:hAnsi="宋体" w:cs="宋体" w:hint="eastAsia"/>
                <w:bCs/>
                <w:szCs w:val="21"/>
              </w:rPr>
              <w:t>项数统计说明</w:t>
            </w:r>
          </w:p>
        </w:tc>
        <w:tc>
          <w:tcPr>
            <w:tcW w:w="7110"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rPr>
                <w:rFonts w:ascii="宋体" w:eastAsia="宋体" w:hAnsi="宋体" w:cs="宋体"/>
                <w:b/>
                <w:kern w:val="0"/>
                <w:szCs w:val="21"/>
              </w:rPr>
            </w:pPr>
            <w:r>
              <w:rPr>
                <w:rFonts w:ascii="宋体" w:eastAsia="宋体" w:hAnsi="宋体" w:cs="宋体" w:hint="eastAsia"/>
                <w:bCs/>
              </w:rPr>
              <w:t>本项目的“</w:t>
            </w:r>
            <w:r>
              <w:rPr>
                <w:rFonts w:ascii="宋体" w:eastAsia="宋体" w:hAnsi="宋体" w:cs="宋体" w:hint="eastAsia"/>
                <w:bCs/>
                <w:szCs w:val="21"/>
              </w:rPr>
              <w:t>技术参数及配置”项数统计以标记x.x作为一项（x为不带任何标识的阿拉伯数字），比如1.1；但是x（比如1、2、3……）不作为一项。</w:t>
            </w:r>
          </w:p>
        </w:tc>
      </w:tr>
    </w:tbl>
    <w:p w:rsidR="00620982" w:rsidRDefault="00620982">
      <w:pPr>
        <w:spacing w:line="360" w:lineRule="auto"/>
        <w:jc w:val="left"/>
        <w:rPr>
          <w:rFonts w:ascii="宋体" w:eastAsia="宋体" w:hAnsi="宋体" w:cs="宋体"/>
          <w:b/>
          <w:sz w:val="36"/>
          <w:szCs w:val="36"/>
        </w:rPr>
      </w:pPr>
    </w:p>
    <w:p w:rsidR="00620982" w:rsidRDefault="00B60C1E">
      <w:pPr>
        <w:rPr>
          <w:rFonts w:ascii="宋体" w:eastAsia="宋体" w:hAnsi="宋体" w:cs="宋体"/>
          <w:sz w:val="32"/>
          <w:szCs w:val="32"/>
        </w:rPr>
      </w:pPr>
      <w:r>
        <w:rPr>
          <w:rFonts w:ascii="宋体" w:eastAsia="宋体" w:hAnsi="宋体" w:cs="宋体" w:hint="eastAsia"/>
          <w:b/>
          <w:sz w:val="36"/>
          <w:szCs w:val="36"/>
        </w:rPr>
        <w:br w:type="page"/>
      </w:r>
      <w:bookmarkStart w:id="55" w:name="_Toc28762"/>
      <w:bookmarkStart w:id="56" w:name="_Toc24146"/>
      <w:r>
        <w:rPr>
          <w:rFonts w:ascii="宋体" w:eastAsia="宋体" w:hAnsi="宋体" w:cs="宋体" w:hint="eastAsia"/>
          <w:sz w:val="32"/>
          <w:szCs w:val="32"/>
        </w:rPr>
        <w:lastRenderedPageBreak/>
        <w:t>附件1：</w:t>
      </w:r>
      <w:bookmarkEnd w:id="55"/>
      <w:bookmarkEnd w:id="56"/>
    </w:p>
    <w:p w:rsidR="00620982" w:rsidRDefault="00620982">
      <w:pPr>
        <w:spacing w:before="7"/>
        <w:rPr>
          <w:rFonts w:ascii="宋体" w:eastAsia="宋体" w:hAnsi="宋体" w:cs="宋体"/>
          <w:sz w:val="17"/>
          <w:szCs w:val="17"/>
        </w:rPr>
      </w:pPr>
    </w:p>
    <w:p w:rsidR="00620982" w:rsidRDefault="00B60C1E" w:rsidP="0061420B">
      <w:pPr>
        <w:widowControl/>
        <w:spacing w:beforeLines="50" w:afterLines="50" w:line="280" w:lineRule="exact"/>
        <w:jc w:val="center"/>
        <w:rPr>
          <w:rFonts w:ascii="宋体" w:eastAsia="宋体" w:hAnsi="宋体" w:cs="宋体"/>
          <w:b/>
          <w:bCs/>
          <w:kern w:val="0"/>
          <w:sz w:val="30"/>
          <w:szCs w:val="30"/>
        </w:rPr>
      </w:pPr>
      <w:bookmarkStart w:id="57" w:name="_Toc28361_WPSOffice_Level2"/>
      <w:r>
        <w:rPr>
          <w:rFonts w:ascii="宋体" w:eastAsia="宋体" w:hAnsi="宋体" w:cs="宋体" w:hint="eastAsia"/>
          <w:b/>
          <w:bCs/>
          <w:kern w:val="0"/>
          <w:sz w:val="30"/>
          <w:szCs w:val="30"/>
        </w:rPr>
        <w:t>统计上大中小微型企业划分标准</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620982">
        <w:trPr>
          <w:trHeight w:hRule="exact" w:val="624"/>
          <w:tblHeader/>
          <w:jc w:val="center"/>
        </w:trPr>
        <w:tc>
          <w:tcPr>
            <w:tcW w:w="2113"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21"/>
              </w:rPr>
            </w:pPr>
            <w:r>
              <w:rPr>
                <w:rFonts w:ascii="宋体" w:eastAsia="宋体" w:hAnsi="宋体" w:cs="宋体" w:hint="eastAsia"/>
                <w:b/>
                <w:bCs/>
                <w:kern w:val="0"/>
                <w:sz w:val="18"/>
                <w:szCs w:val="21"/>
              </w:rPr>
              <w:t>行业名称</w:t>
            </w:r>
          </w:p>
        </w:tc>
        <w:tc>
          <w:tcPr>
            <w:tcW w:w="1369"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指标名称</w:t>
            </w:r>
          </w:p>
        </w:tc>
        <w:tc>
          <w:tcPr>
            <w:tcW w:w="709"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计量</w:t>
            </w:r>
          </w:p>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单位</w:t>
            </w:r>
          </w:p>
        </w:tc>
        <w:tc>
          <w:tcPr>
            <w:tcW w:w="1125"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大型</w:t>
            </w:r>
          </w:p>
        </w:tc>
        <w:tc>
          <w:tcPr>
            <w:tcW w:w="1701"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中型</w:t>
            </w:r>
          </w:p>
        </w:tc>
        <w:tc>
          <w:tcPr>
            <w:tcW w:w="1426"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小型</w:t>
            </w:r>
          </w:p>
        </w:tc>
        <w:tc>
          <w:tcPr>
            <w:tcW w:w="992" w:type="dxa"/>
            <w:shd w:val="clear" w:color="auto" w:fill="8DB3E2"/>
            <w:noWrap/>
            <w:vAlign w:val="center"/>
          </w:tcPr>
          <w:p w:rsidR="00620982" w:rsidRDefault="00B60C1E">
            <w:pPr>
              <w:widowControl/>
              <w:spacing w:line="280" w:lineRule="exact"/>
              <w:jc w:val="center"/>
              <w:rPr>
                <w:rFonts w:ascii="宋体" w:eastAsia="宋体" w:hAnsi="宋体" w:cs="宋体"/>
                <w:b/>
                <w:bCs/>
                <w:kern w:val="0"/>
                <w:sz w:val="18"/>
                <w:szCs w:val="18"/>
              </w:rPr>
            </w:pPr>
            <w:r>
              <w:rPr>
                <w:rFonts w:ascii="宋体" w:eastAsia="宋体" w:hAnsi="宋体" w:cs="宋体" w:hint="eastAsia"/>
                <w:b/>
                <w:bCs/>
                <w:kern w:val="0"/>
                <w:sz w:val="18"/>
                <w:szCs w:val="18"/>
              </w:rPr>
              <w:t>微型</w:t>
            </w:r>
          </w:p>
        </w:tc>
      </w:tr>
      <w:tr w:rsidR="00620982">
        <w:trPr>
          <w:trHeight w:hRule="exact" w:val="397"/>
          <w:jc w:val="center"/>
        </w:trPr>
        <w:tc>
          <w:tcPr>
            <w:tcW w:w="2113" w:type="dxa"/>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农、林、牧、渔业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Y≥20000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500≤Y＜20000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50≤Y＜500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Y＜50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工业 *</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300≤X＜1000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20≤X＜300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Y≥40000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2000≤Y＜40000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300≤Y＜2000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Y＜300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建筑业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Y≥80000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6000≤Y＜80000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300≤Y＜6000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Y＜300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资产总额(Z)</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Z≥80000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5000≤Z＜80000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300≤Z＜5000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Z＜300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批发业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20≤X＜200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5≤X＜20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X＜5</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Y≥40000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5000≤Y＜40000</w:t>
            </w:r>
          </w:p>
        </w:tc>
        <w:tc>
          <w:tcPr>
            <w:tcW w:w="1426" w:type="dxa"/>
            <w:noWrap/>
            <w:vAlign w:val="center"/>
          </w:tcPr>
          <w:p w:rsidR="00620982" w:rsidRDefault="00B60C1E">
            <w:pPr>
              <w:widowControl/>
              <w:spacing w:line="280" w:lineRule="exact"/>
              <w:ind w:leftChars="-1" w:left="-1" w:hanging="1"/>
              <w:jc w:val="center"/>
              <w:rPr>
                <w:rFonts w:ascii="宋体" w:eastAsia="宋体" w:hAnsi="宋体" w:cs="宋体"/>
                <w:kern w:val="0"/>
                <w:sz w:val="18"/>
                <w:szCs w:val="18"/>
              </w:rPr>
            </w:pPr>
            <w:r>
              <w:rPr>
                <w:rFonts w:ascii="宋体" w:eastAsia="宋体" w:hAnsi="宋体" w:cs="宋体" w:hint="eastAsia"/>
                <w:kern w:val="0"/>
                <w:sz w:val="18"/>
                <w:szCs w:val="18"/>
              </w:rPr>
              <w:t>1000≤Y＜5000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零售业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50≤X＜300</w:t>
            </w:r>
          </w:p>
        </w:tc>
        <w:tc>
          <w:tcPr>
            <w:tcW w:w="1426" w:type="dxa"/>
            <w:noWrap/>
            <w:vAlign w:val="center"/>
          </w:tcPr>
          <w:p w:rsidR="00620982" w:rsidRDefault="00B60C1E">
            <w:pPr>
              <w:widowControl/>
              <w:spacing w:line="280" w:lineRule="exact"/>
              <w:ind w:leftChars="-1" w:left="-1" w:hanging="1"/>
              <w:jc w:val="center"/>
              <w:rPr>
                <w:rFonts w:ascii="宋体" w:eastAsia="宋体" w:hAnsi="宋体" w:cs="宋体"/>
                <w:kern w:val="0"/>
                <w:sz w:val="18"/>
                <w:szCs w:val="18"/>
              </w:rPr>
            </w:pPr>
            <w:r>
              <w:rPr>
                <w:rFonts w:ascii="宋体" w:eastAsia="宋体" w:hAnsi="宋体" w:cs="宋体" w:hint="eastAsia"/>
                <w:kern w:val="0"/>
                <w:sz w:val="18"/>
                <w:szCs w:val="18"/>
              </w:rPr>
              <w:t xml:space="preserve">10≤X＜50 </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Y≥20000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500≤Y＜20000</w:t>
            </w:r>
          </w:p>
        </w:tc>
        <w:tc>
          <w:tcPr>
            <w:tcW w:w="1426" w:type="dxa"/>
            <w:noWrap/>
            <w:vAlign w:val="center"/>
          </w:tcPr>
          <w:p w:rsidR="00620982" w:rsidRDefault="00B60C1E">
            <w:pPr>
              <w:widowControl/>
              <w:spacing w:line="280" w:lineRule="exact"/>
              <w:ind w:leftChars="-1" w:left="-1" w:hanging="1"/>
              <w:jc w:val="center"/>
              <w:rPr>
                <w:rFonts w:ascii="宋体" w:eastAsia="宋体" w:hAnsi="宋体" w:cs="宋体"/>
                <w:kern w:val="0"/>
                <w:sz w:val="18"/>
                <w:szCs w:val="18"/>
              </w:rPr>
            </w:pPr>
            <w:r>
              <w:rPr>
                <w:rFonts w:ascii="宋体" w:eastAsia="宋体" w:hAnsi="宋体" w:cs="宋体" w:hint="eastAsia"/>
                <w:kern w:val="0"/>
                <w:sz w:val="18"/>
                <w:szCs w:val="18"/>
              </w:rPr>
              <w:t>100≤Y＜500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交通运输业 *</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300≤X＜1000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20≤X＜300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Y≥30000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3000≤Y＜30000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200≤Y＜3000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Y＜200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仓储业*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100≤X＜200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Y≥30000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1000≤Y＜30000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100≤Y＜1000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邮政业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300≤X＜1000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20≤X＜300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Y≥30000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2000≤Y＜30000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100≤Y＜2000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住宿业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100≤X＜300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2000≤Y＜10000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100≤Y＜2000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餐饮业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 xml:space="preserve">100≤X＜300 </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2000≤Y＜10000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100≤Y＜2000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97"/>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信息传输业 *</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X≥2000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100≤X＜2000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97"/>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1000≤Y＜100000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100≤Y＜1000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40"/>
          <w:jc w:val="center"/>
        </w:trPr>
        <w:tc>
          <w:tcPr>
            <w:tcW w:w="2113" w:type="dxa"/>
            <w:vMerge w:val="restart"/>
            <w:noWrap/>
            <w:vAlign w:val="center"/>
          </w:tcPr>
          <w:p w:rsidR="00620982" w:rsidRDefault="00B60C1E">
            <w:pPr>
              <w:widowControl/>
              <w:spacing w:line="280" w:lineRule="exact"/>
              <w:jc w:val="left"/>
              <w:rPr>
                <w:rFonts w:ascii="宋体" w:eastAsia="宋体" w:hAnsi="宋体" w:cs="宋体"/>
                <w:spacing w:val="-12"/>
                <w:kern w:val="0"/>
                <w:sz w:val="18"/>
                <w:szCs w:val="18"/>
              </w:rPr>
            </w:pPr>
            <w:r>
              <w:rPr>
                <w:rFonts w:ascii="宋体" w:eastAsia="宋体" w:hAnsi="宋体" w:cs="宋体" w:hint="eastAsia"/>
                <w:spacing w:val="-12"/>
                <w:kern w:val="0"/>
                <w:sz w:val="18"/>
                <w:szCs w:val="18"/>
              </w:rPr>
              <w:t>软件和信息技术服</w:t>
            </w:r>
            <w:r>
              <w:rPr>
                <w:rFonts w:ascii="宋体" w:eastAsia="宋体" w:hAnsi="宋体" w:cs="宋体" w:hint="eastAsia"/>
                <w:kern w:val="0"/>
                <w:sz w:val="18"/>
                <w:szCs w:val="18"/>
              </w:rPr>
              <w:t>务业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 xml:space="preserve">100≤X＜300 </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40"/>
          <w:jc w:val="center"/>
        </w:trPr>
        <w:tc>
          <w:tcPr>
            <w:tcW w:w="2113" w:type="dxa"/>
            <w:vMerge/>
            <w:noWrap/>
            <w:vAlign w:val="center"/>
          </w:tcPr>
          <w:p w:rsidR="00620982" w:rsidRDefault="00620982">
            <w:pPr>
              <w:widowControl/>
              <w:spacing w:line="280" w:lineRule="exact"/>
              <w:jc w:val="left"/>
              <w:rPr>
                <w:rFonts w:ascii="宋体" w:eastAsia="宋体" w:hAnsi="宋体" w:cs="宋体"/>
                <w:spacing w:val="-12"/>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1000≤Y＜10000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50≤Y＜1000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Y＜50</w:t>
            </w:r>
          </w:p>
        </w:tc>
      </w:tr>
      <w:tr w:rsidR="00620982">
        <w:trPr>
          <w:trHeight w:hRule="exact" w:val="340"/>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房地产开发经营</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Y≥200000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1000≤Y＜200000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100≤Y＜1000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Y＜100</w:t>
            </w:r>
          </w:p>
        </w:tc>
      </w:tr>
      <w:tr w:rsidR="00620982">
        <w:trPr>
          <w:trHeight w:hRule="exact" w:val="340"/>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资产总额(Z)</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Z≥10000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5000≤Z＜10000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2000≤Z＜5000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Z＜2000</w:t>
            </w:r>
          </w:p>
        </w:tc>
      </w:tr>
      <w:tr w:rsidR="00620982">
        <w:trPr>
          <w:trHeight w:hRule="exact" w:val="340"/>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物业管理</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300≤X＜1000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100≤X＜300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X＜100</w:t>
            </w:r>
          </w:p>
        </w:tc>
      </w:tr>
      <w:tr w:rsidR="00620982">
        <w:trPr>
          <w:trHeight w:hRule="exact" w:val="340"/>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营业收入(Y)</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Y≥5000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1000≤Y＜5000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500≤Y＜1000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Y＜500</w:t>
            </w:r>
          </w:p>
        </w:tc>
      </w:tr>
      <w:tr w:rsidR="00620982">
        <w:trPr>
          <w:trHeight w:hRule="exact" w:val="340"/>
          <w:jc w:val="center"/>
        </w:trPr>
        <w:tc>
          <w:tcPr>
            <w:tcW w:w="2113" w:type="dxa"/>
            <w:vMerge w:val="restart"/>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租赁和商务服务业</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100≤X＜300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r w:rsidR="00620982">
        <w:trPr>
          <w:trHeight w:hRule="exact" w:val="340"/>
          <w:jc w:val="center"/>
        </w:trPr>
        <w:tc>
          <w:tcPr>
            <w:tcW w:w="2113" w:type="dxa"/>
            <w:vMerge/>
            <w:noWrap/>
            <w:vAlign w:val="center"/>
          </w:tcPr>
          <w:p w:rsidR="00620982" w:rsidRDefault="00620982">
            <w:pPr>
              <w:widowControl/>
              <w:spacing w:line="280" w:lineRule="exact"/>
              <w:jc w:val="left"/>
              <w:rPr>
                <w:rFonts w:ascii="宋体" w:eastAsia="宋体" w:hAnsi="宋体" w:cs="宋体"/>
                <w:kern w:val="0"/>
                <w:sz w:val="18"/>
                <w:szCs w:val="18"/>
              </w:rPr>
            </w:pP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资产总额(Z)</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万元</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Z≥120000</w:t>
            </w:r>
          </w:p>
        </w:tc>
        <w:tc>
          <w:tcPr>
            <w:tcW w:w="1701"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8000≤Z＜120000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100≤Z＜8000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Z＜100</w:t>
            </w:r>
          </w:p>
        </w:tc>
      </w:tr>
      <w:tr w:rsidR="00620982">
        <w:trPr>
          <w:trHeight w:hRule="exact" w:val="397"/>
          <w:jc w:val="center"/>
        </w:trPr>
        <w:tc>
          <w:tcPr>
            <w:tcW w:w="2113" w:type="dxa"/>
            <w:noWrap/>
            <w:vAlign w:val="center"/>
          </w:tcPr>
          <w:p w:rsidR="00620982" w:rsidRDefault="00B60C1E">
            <w:pPr>
              <w:widowControl/>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其他未列明行业 *</w:t>
            </w:r>
          </w:p>
        </w:tc>
        <w:tc>
          <w:tcPr>
            <w:tcW w:w="136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从业人员(X)</w:t>
            </w:r>
          </w:p>
        </w:tc>
        <w:tc>
          <w:tcPr>
            <w:tcW w:w="709"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人</w:t>
            </w:r>
          </w:p>
        </w:tc>
        <w:tc>
          <w:tcPr>
            <w:tcW w:w="1125"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X≥300</w:t>
            </w:r>
          </w:p>
        </w:tc>
        <w:tc>
          <w:tcPr>
            <w:tcW w:w="1701" w:type="dxa"/>
            <w:noWrap/>
            <w:vAlign w:val="center"/>
          </w:tcPr>
          <w:p w:rsidR="00620982" w:rsidRDefault="00B60C1E">
            <w:pPr>
              <w:widowControl/>
              <w:spacing w:line="280" w:lineRule="exact"/>
              <w:ind w:leftChars="-51" w:left="1" w:hangingChars="60" w:hanging="108"/>
              <w:jc w:val="center"/>
              <w:rPr>
                <w:rFonts w:ascii="宋体" w:eastAsia="宋体" w:hAnsi="宋体" w:cs="宋体"/>
                <w:kern w:val="0"/>
                <w:sz w:val="18"/>
                <w:szCs w:val="18"/>
              </w:rPr>
            </w:pPr>
            <w:r>
              <w:rPr>
                <w:rFonts w:ascii="宋体" w:eastAsia="宋体" w:hAnsi="宋体" w:cs="宋体" w:hint="eastAsia"/>
                <w:kern w:val="0"/>
                <w:sz w:val="18"/>
                <w:szCs w:val="18"/>
              </w:rPr>
              <w:t>100≤X＜300</w:t>
            </w:r>
          </w:p>
        </w:tc>
        <w:tc>
          <w:tcPr>
            <w:tcW w:w="1426"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10≤X＜100</w:t>
            </w:r>
          </w:p>
        </w:tc>
        <w:tc>
          <w:tcPr>
            <w:tcW w:w="992" w:type="dxa"/>
            <w:noWrap/>
            <w:vAlign w:val="center"/>
          </w:tcPr>
          <w:p w:rsidR="00620982" w:rsidRDefault="00B60C1E">
            <w:pPr>
              <w:widowControl/>
              <w:spacing w:line="280" w:lineRule="exact"/>
              <w:jc w:val="center"/>
              <w:rPr>
                <w:rFonts w:ascii="宋体" w:eastAsia="宋体" w:hAnsi="宋体" w:cs="宋体"/>
                <w:kern w:val="0"/>
                <w:sz w:val="18"/>
                <w:szCs w:val="18"/>
              </w:rPr>
            </w:pPr>
            <w:r>
              <w:rPr>
                <w:rFonts w:ascii="宋体" w:eastAsia="宋体" w:hAnsi="宋体" w:cs="宋体" w:hint="eastAsia"/>
                <w:kern w:val="0"/>
                <w:sz w:val="18"/>
                <w:szCs w:val="18"/>
              </w:rPr>
              <w:t>X＜10</w:t>
            </w:r>
          </w:p>
        </w:tc>
      </w:tr>
    </w:tbl>
    <w:p w:rsidR="00620982" w:rsidRDefault="00620982">
      <w:pPr>
        <w:widowControl/>
        <w:spacing w:line="280" w:lineRule="exact"/>
        <w:rPr>
          <w:rFonts w:ascii="宋体" w:eastAsia="宋体" w:hAnsi="宋体" w:cs="宋体"/>
          <w:spacing w:val="8"/>
          <w:kern w:val="0"/>
          <w:sz w:val="24"/>
        </w:rPr>
      </w:pPr>
    </w:p>
    <w:p w:rsidR="00620982" w:rsidRDefault="00B60C1E">
      <w:pPr>
        <w:widowControl/>
        <w:spacing w:line="360" w:lineRule="auto"/>
        <w:rPr>
          <w:rFonts w:ascii="宋体" w:eastAsia="宋体" w:hAnsi="宋体" w:cs="宋体"/>
          <w:spacing w:val="8"/>
          <w:kern w:val="0"/>
          <w:szCs w:val="21"/>
        </w:rPr>
      </w:pPr>
      <w:r>
        <w:rPr>
          <w:rFonts w:ascii="宋体" w:eastAsia="宋体" w:hAnsi="宋体" w:cs="宋体" w:hint="eastAsia"/>
          <w:spacing w:val="8"/>
          <w:kern w:val="0"/>
          <w:szCs w:val="21"/>
        </w:rPr>
        <w:t>说明：</w:t>
      </w:r>
    </w:p>
    <w:p w:rsidR="00620982" w:rsidRDefault="00B60C1E">
      <w:pPr>
        <w:pStyle w:val="aa"/>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1.大型、中型和小型企业须同时满足所列指标的下限，否则下划一档；微型企业只须满足所列指</w:t>
      </w:r>
      <w:r>
        <w:rPr>
          <w:rFonts w:hAnsi="宋体" w:cs="宋体" w:hint="eastAsia"/>
          <w:spacing w:val="8"/>
          <w:kern w:val="0"/>
          <w:szCs w:val="21"/>
        </w:rPr>
        <w:lastRenderedPageBreak/>
        <w:t>标中的一项即可。</w:t>
      </w:r>
    </w:p>
    <w:p w:rsidR="00620982" w:rsidRDefault="00B60C1E">
      <w:pPr>
        <w:pStyle w:val="aa"/>
        <w:adjustRightInd w:val="0"/>
        <w:spacing w:line="360" w:lineRule="auto"/>
        <w:ind w:firstLineChars="200" w:firstLine="452"/>
        <w:contextualSpacing/>
        <w:rPr>
          <w:rFonts w:hAnsi="宋体" w:cs="宋体"/>
          <w:spacing w:val="8"/>
          <w:kern w:val="0"/>
          <w:szCs w:val="21"/>
        </w:rPr>
      </w:pPr>
      <w:r>
        <w:rPr>
          <w:rFonts w:hAnsi="宋体" w:cs="宋体" w:hint="eastAsia"/>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620982" w:rsidRDefault="00B60C1E">
      <w:pPr>
        <w:pStyle w:val="aa"/>
        <w:spacing w:line="360" w:lineRule="auto"/>
        <w:ind w:firstLineChars="200" w:firstLine="452"/>
        <w:rPr>
          <w:rFonts w:hAnsi="宋体" w:cs="宋体"/>
          <w:spacing w:val="8"/>
          <w:kern w:val="0"/>
          <w:sz w:val="24"/>
          <w:szCs w:val="24"/>
        </w:rPr>
      </w:pPr>
      <w:r>
        <w:rPr>
          <w:rFonts w:hAnsi="宋体" w:cs="宋体" w:hint="eastAsia"/>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620982" w:rsidRDefault="00620982">
      <w:pPr>
        <w:pStyle w:val="ad"/>
        <w:rPr>
          <w:rFonts w:ascii="宋体" w:hAnsi="宋体" w:cs="宋体"/>
        </w:rPr>
      </w:pPr>
    </w:p>
    <w:p w:rsidR="00620982" w:rsidRDefault="00B60C1E">
      <w:pPr>
        <w:rPr>
          <w:rFonts w:ascii="宋体" w:eastAsia="宋体" w:hAnsi="宋体" w:cs="宋体"/>
          <w:b/>
          <w:sz w:val="36"/>
          <w:szCs w:val="36"/>
        </w:rPr>
      </w:pPr>
      <w:r>
        <w:rPr>
          <w:rFonts w:ascii="宋体" w:eastAsia="宋体" w:hAnsi="宋体" w:cs="宋体" w:hint="eastAsia"/>
          <w:b/>
          <w:sz w:val="36"/>
          <w:szCs w:val="36"/>
        </w:rPr>
        <w:br w:type="page"/>
      </w:r>
    </w:p>
    <w:p w:rsidR="00620982" w:rsidRDefault="00B60C1E">
      <w:pPr>
        <w:pStyle w:val="1"/>
      </w:pPr>
      <w:bookmarkStart w:id="58" w:name="_Toc20875"/>
      <w:r>
        <w:rPr>
          <w:rFonts w:hint="eastAsia"/>
        </w:rPr>
        <w:lastRenderedPageBreak/>
        <w:t>第三章投标人须知</w:t>
      </w:r>
      <w:bookmarkEnd w:id="58"/>
    </w:p>
    <w:p w:rsidR="00620982" w:rsidRDefault="00B60C1E">
      <w:pPr>
        <w:pStyle w:val="ad"/>
        <w:jc w:val="center"/>
        <w:rPr>
          <w:rFonts w:ascii="宋体" w:hAnsi="宋体" w:cs="宋体"/>
        </w:rPr>
      </w:pPr>
      <w:bookmarkStart w:id="59" w:name="_Toc992"/>
      <w:bookmarkStart w:id="60" w:name="_Toc20955"/>
      <w:bookmarkStart w:id="61" w:name="_Toc2967"/>
      <w:bookmarkStart w:id="62" w:name="_Toc28990"/>
      <w:bookmarkStart w:id="63" w:name="_Toc12345"/>
      <w:bookmarkStart w:id="64" w:name="_Toc1616"/>
      <w:r>
        <w:rPr>
          <w:rFonts w:ascii="宋体" w:hAnsi="宋体" w:cs="宋体" w:hint="eastAsia"/>
          <w:b/>
          <w:sz w:val="30"/>
          <w:szCs w:val="30"/>
        </w:rPr>
        <w:t>第一节 投标人须知前附表</w:t>
      </w:r>
      <w:bookmarkEnd w:id="59"/>
      <w:bookmarkEnd w:id="60"/>
      <w:bookmarkEnd w:id="61"/>
      <w:bookmarkEnd w:id="62"/>
      <w:bookmarkEnd w:id="63"/>
      <w:bookmarkEnd w:id="6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2083"/>
        <w:gridCol w:w="6798"/>
      </w:tblGrid>
      <w:tr w:rsidR="00620982">
        <w:trPr>
          <w:trHeight w:val="555"/>
          <w:tblHeader/>
        </w:trPr>
        <w:tc>
          <w:tcPr>
            <w:tcW w:w="860" w:type="dxa"/>
            <w:shd w:val="clear" w:color="auto" w:fill="8DB3E2"/>
            <w:noWrap/>
            <w:vAlign w:val="center"/>
          </w:tcPr>
          <w:p w:rsidR="00620982" w:rsidRDefault="00B60C1E">
            <w:pPr>
              <w:snapToGrid w:val="0"/>
              <w:spacing w:line="440" w:lineRule="exact"/>
              <w:jc w:val="center"/>
              <w:rPr>
                <w:rFonts w:ascii="宋体" w:eastAsia="宋体" w:hAnsi="宋体" w:cs="宋体"/>
                <w:b/>
                <w:bCs/>
                <w:szCs w:val="21"/>
              </w:rPr>
            </w:pPr>
            <w:r>
              <w:rPr>
                <w:rFonts w:ascii="宋体" w:eastAsia="宋体" w:hAnsi="宋体" w:cs="宋体" w:hint="eastAsia"/>
                <w:b/>
                <w:bCs/>
                <w:szCs w:val="21"/>
              </w:rPr>
              <w:t>条款号</w:t>
            </w:r>
          </w:p>
        </w:tc>
        <w:tc>
          <w:tcPr>
            <w:tcW w:w="2083" w:type="dxa"/>
            <w:shd w:val="clear" w:color="auto" w:fill="8DB3E2"/>
            <w:noWrap/>
            <w:vAlign w:val="center"/>
          </w:tcPr>
          <w:p w:rsidR="00620982" w:rsidRDefault="00B60C1E">
            <w:pPr>
              <w:snapToGrid w:val="0"/>
              <w:spacing w:line="440" w:lineRule="exact"/>
              <w:jc w:val="center"/>
              <w:rPr>
                <w:rFonts w:ascii="宋体" w:eastAsia="宋体" w:hAnsi="宋体" w:cs="宋体"/>
                <w:b/>
                <w:bCs/>
                <w:szCs w:val="21"/>
              </w:rPr>
            </w:pPr>
            <w:r>
              <w:rPr>
                <w:rFonts w:ascii="宋体" w:eastAsia="宋体" w:hAnsi="宋体" w:cs="宋体" w:hint="eastAsia"/>
                <w:b/>
                <w:bCs/>
                <w:szCs w:val="21"/>
              </w:rPr>
              <w:t>项目内容</w:t>
            </w:r>
          </w:p>
        </w:tc>
        <w:tc>
          <w:tcPr>
            <w:tcW w:w="6798" w:type="dxa"/>
            <w:shd w:val="clear" w:color="auto" w:fill="8DB3E2"/>
            <w:noWrap/>
            <w:vAlign w:val="center"/>
          </w:tcPr>
          <w:p w:rsidR="00620982" w:rsidRDefault="00B60C1E">
            <w:pPr>
              <w:snapToGrid w:val="0"/>
              <w:spacing w:line="440" w:lineRule="exact"/>
              <w:jc w:val="center"/>
              <w:rPr>
                <w:rFonts w:ascii="宋体" w:eastAsia="宋体" w:hAnsi="宋体" w:cs="宋体"/>
                <w:b/>
                <w:bCs/>
                <w:szCs w:val="21"/>
              </w:rPr>
            </w:pPr>
            <w:r>
              <w:rPr>
                <w:rFonts w:ascii="宋体" w:eastAsia="宋体" w:hAnsi="宋体" w:cs="宋体" w:hint="eastAsia"/>
                <w:b/>
                <w:bCs/>
                <w:szCs w:val="21"/>
              </w:rPr>
              <w:t>编列内容</w:t>
            </w:r>
          </w:p>
        </w:tc>
      </w:tr>
      <w:tr w:rsidR="00620982">
        <w:trPr>
          <w:trHeight w:val="655"/>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3</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投标人的资格要求</w:t>
            </w:r>
          </w:p>
        </w:tc>
        <w:tc>
          <w:tcPr>
            <w:tcW w:w="6798" w:type="dxa"/>
            <w:noWrap/>
            <w:vAlign w:val="center"/>
          </w:tcPr>
          <w:p w:rsidR="00620982" w:rsidRDefault="00B60C1E">
            <w:pPr>
              <w:pStyle w:val="a7"/>
              <w:spacing w:line="440" w:lineRule="exact"/>
              <w:jc w:val="both"/>
              <w:rPr>
                <w:rFonts w:ascii="宋体" w:hAnsi="宋体" w:cs="宋体"/>
                <w:szCs w:val="21"/>
              </w:rPr>
            </w:pPr>
            <w:r>
              <w:rPr>
                <w:rFonts w:ascii="宋体" w:hAnsi="宋体" w:cs="宋体" w:hint="eastAsia"/>
                <w:szCs w:val="21"/>
              </w:rPr>
              <w:t>详见招标公告。</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6.1</w:t>
            </w:r>
          </w:p>
        </w:tc>
        <w:tc>
          <w:tcPr>
            <w:tcW w:w="2083" w:type="dxa"/>
            <w:noWrap/>
            <w:vAlign w:val="center"/>
          </w:tcPr>
          <w:p w:rsidR="00620982" w:rsidRDefault="00B60C1E">
            <w:pPr>
              <w:spacing w:line="440" w:lineRule="exact"/>
              <w:rPr>
                <w:rFonts w:ascii="宋体" w:eastAsia="宋体" w:hAnsi="宋体" w:cs="宋体"/>
                <w:szCs w:val="21"/>
              </w:rPr>
            </w:pPr>
            <w:bookmarkStart w:id="65" w:name="_8.1"/>
            <w:bookmarkStart w:id="66" w:name="_5"/>
            <w:bookmarkStart w:id="67" w:name="_9.2"/>
            <w:bookmarkEnd w:id="65"/>
            <w:bookmarkEnd w:id="66"/>
            <w:bookmarkEnd w:id="67"/>
            <w:r>
              <w:rPr>
                <w:rFonts w:ascii="宋体" w:eastAsia="宋体" w:hAnsi="宋体" w:cs="宋体" w:hint="eastAsia"/>
                <w:szCs w:val="21"/>
              </w:rPr>
              <w:t>是否接受联合体投标</w:t>
            </w:r>
          </w:p>
        </w:tc>
        <w:tc>
          <w:tcPr>
            <w:tcW w:w="6798" w:type="dxa"/>
            <w:noWrap/>
            <w:vAlign w:val="center"/>
          </w:tcPr>
          <w:p w:rsidR="00620982" w:rsidRDefault="00B60C1E">
            <w:pPr>
              <w:pStyle w:val="a7"/>
              <w:spacing w:line="440" w:lineRule="exact"/>
              <w:jc w:val="both"/>
              <w:rPr>
                <w:rFonts w:ascii="宋体" w:hAnsi="宋体" w:cs="宋体"/>
                <w:szCs w:val="21"/>
              </w:rPr>
            </w:pPr>
            <w:bookmarkStart w:id="68" w:name="PO_3000001867_PM007_1"/>
            <w:r>
              <w:rPr>
                <w:rFonts w:ascii="宋体" w:hAnsi="宋体" w:cs="宋体" w:hint="eastAsia"/>
                <w:szCs w:val="21"/>
              </w:rPr>
              <w:t>详见招标公告</w:t>
            </w:r>
            <w:bookmarkEnd w:id="68"/>
            <w:r>
              <w:rPr>
                <w:rFonts w:ascii="宋体" w:hAnsi="宋体" w:cs="宋体" w:hint="eastAsia"/>
                <w:szCs w:val="21"/>
              </w:rPr>
              <w:t>。</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7.2</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是否允许分包</w:t>
            </w:r>
          </w:p>
        </w:tc>
        <w:tc>
          <w:tcPr>
            <w:tcW w:w="6798" w:type="dxa"/>
            <w:noWrap/>
            <w:vAlign w:val="center"/>
          </w:tcPr>
          <w:p w:rsidR="00620982" w:rsidRDefault="00B60C1E">
            <w:pPr>
              <w:spacing w:line="440" w:lineRule="exact"/>
              <w:jc w:val="left"/>
              <w:rPr>
                <w:rFonts w:ascii="宋体" w:eastAsia="宋体" w:hAnsi="宋体" w:cs="宋体"/>
                <w:szCs w:val="21"/>
              </w:rPr>
            </w:pPr>
            <w:bookmarkStart w:id="69" w:name="PO_3000001871_PM044"/>
            <w:bookmarkStart w:id="70" w:name="PO_3000001867_PM044"/>
            <w:r>
              <w:rPr>
                <w:rFonts w:ascii="宋体" w:eastAsia="宋体" w:hAnsi="宋体" w:cs="宋体" w:hint="eastAsia"/>
                <w:szCs w:val="21"/>
              </w:rPr>
              <w:t>☑不允许分包</w:t>
            </w:r>
            <w:bookmarkEnd w:id="69"/>
            <w:r>
              <w:rPr>
                <w:rFonts w:ascii="宋体" w:eastAsia="宋体" w:hAnsi="宋体" w:cs="宋体" w:hint="eastAsia"/>
                <w:szCs w:val="21"/>
              </w:rPr>
              <w:t>。</w:t>
            </w:r>
          </w:p>
          <w:p w:rsidR="00620982" w:rsidRDefault="00B60C1E">
            <w:pPr>
              <w:pStyle w:val="a7"/>
              <w:spacing w:line="440" w:lineRule="exact"/>
              <w:rPr>
                <w:rFonts w:ascii="宋体" w:hAnsi="宋体" w:cs="宋体"/>
                <w:szCs w:val="21"/>
              </w:rPr>
            </w:pPr>
            <w:r>
              <w:rPr>
                <w:rFonts w:ascii="宋体" w:hAnsi="宋体" w:cs="宋体" w:hint="eastAsia"/>
                <w:szCs w:val="21"/>
              </w:rPr>
              <w:t>□允许分包：</w:t>
            </w:r>
          </w:p>
          <w:bookmarkEnd w:id="70"/>
          <w:p w:rsidR="00620982" w:rsidRDefault="00B60C1E">
            <w:pPr>
              <w:pStyle w:val="a7"/>
              <w:spacing w:line="440" w:lineRule="exact"/>
              <w:rPr>
                <w:rFonts w:ascii="宋体" w:hAnsi="宋体" w:cs="宋体"/>
                <w:szCs w:val="21"/>
              </w:rPr>
            </w:pPr>
            <w:r>
              <w:rPr>
                <w:rFonts w:ascii="宋体" w:hAnsi="宋体" w:cs="宋体" w:hint="eastAsia"/>
                <w:szCs w:val="21"/>
              </w:rPr>
              <w:t>分包内容：</w:t>
            </w:r>
            <w:r>
              <w:rPr>
                <w:rFonts w:ascii="宋体" w:hAnsi="宋体" w:cs="宋体" w:hint="eastAsia"/>
                <w:szCs w:val="21"/>
                <w:u w:val="single"/>
              </w:rPr>
              <w:t xml:space="preserve">                                     。</w:t>
            </w:r>
          </w:p>
          <w:p w:rsidR="00620982" w:rsidRDefault="00B60C1E">
            <w:pPr>
              <w:pStyle w:val="a7"/>
              <w:spacing w:line="440" w:lineRule="exact"/>
              <w:rPr>
                <w:rFonts w:ascii="宋体" w:hAnsi="宋体" w:cs="宋体"/>
                <w:szCs w:val="21"/>
              </w:rPr>
            </w:pPr>
            <w:r>
              <w:rPr>
                <w:rFonts w:ascii="宋体" w:hAnsi="宋体" w:cs="宋体" w:hint="eastAsia"/>
                <w:szCs w:val="21"/>
              </w:rPr>
              <w:t>分包金额或者比例：</w:t>
            </w:r>
            <w:r>
              <w:rPr>
                <w:rFonts w:ascii="宋体" w:hAnsi="宋体" w:cs="宋体" w:hint="eastAsia"/>
                <w:szCs w:val="21"/>
                <w:u w:val="single"/>
              </w:rPr>
              <w:t xml:space="preserve">                                     。</w:t>
            </w:r>
          </w:p>
        </w:tc>
      </w:tr>
      <w:tr w:rsidR="00620982">
        <w:trPr>
          <w:trHeight w:val="2638"/>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8.4</w:t>
            </w:r>
          </w:p>
        </w:tc>
        <w:tc>
          <w:tcPr>
            <w:tcW w:w="2083" w:type="dxa"/>
            <w:noWrap/>
            <w:vAlign w:val="center"/>
          </w:tcPr>
          <w:p w:rsidR="00620982" w:rsidRDefault="00B60C1E">
            <w:pPr>
              <w:pStyle w:val="a7"/>
              <w:spacing w:line="440" w:lineRule="exact"/>
              <w:jc w:val="both"/>
              <w:rPr>
                <w:rFonts w:ascii="宋体" w:hAnsi="宋体" w:cs="宋体"/>
                <w:szCs w:val="21"/>
              </w:rPr>
            </w:pPr>
            <w:r>
              <w:rPr>
                <w:rFonts w:ascii="宋体" w:hAnsi="宋体" w:cs="宋体" w:hint="eastAsia"/>
                <w:szCs w:val="21"/>
              </w:rPr>
              <w:t>提供相同品牌产品且通过资格审查、符合性审查的不同投标人参加同一合同项下投标的获得参加评标资格的投标人或获得中标人推荐资格的确定方式</w:t>
            </w:r>
          </w:p>
        </w:tc>
        <w:tc>
          <w:tcPr>
            <w:tcW w:w="6798" w:type="dxa"/>
            <w:noWrap/>
            <w:vAlign w:val="center"/>
          </w:tcPr>
          <w:p w:rsidR="00620982" w:rsidRDefault="00B60C1E">
            <w:pPr>
              <w:pStyle w:val="aa"/>
              <w:spacing w:line="440" w:lineRule="exact"/>
              <w:rPr>
                <w:rFonts w:hAnsi="宋体" w:cs="宋体"/>
                <w:szCs w:val="21"/>
              </w:rPr>
            </w:pPr>
            <w:r>
              <w:rPr>
                <w:rFonts w:hAnsi="宋体" w:cs="宋体" w:hint="eastAsia"/>
                <w:szCs w:val="21"/>
              </w:rPr>
              <w:t>□随机抽取（采用最低评标价法，投标报价相同时；采用综合评分法，评审得分相同时。）</w:t>
            </w:r>
          </w:p>
          <w:p w:rsidR="00620982" w:rsidRDefault="00B60C1E">
            <w:pPr>
              <w:pStyle w:val="a7"/>
              <w:spacing w:line="440" w:lineRule="exact"/>
              <w:rPr>
                <w:rFonts w:ascii="宋体" w:hAnsi="宋体" w:cs="宋体"/>
                <w:szCs w:val="21"/>
              </w:rPr>
            </w:pPr>
            <w:r>
              <w:rPr>
                <w:rFonts w:ascii="宋体" w:hAnsi="宋体" w:cs="宋体" w:hint="eastAsia"/>
                <w:szCs w:val="21"/>
              </w:rPr>
              <w:t>☑其他方式：</w:t>
            </w:r>
          </w:p>
          <w:p w:rsidR="00620982" w:rsidRDefault="00B60C1E">
            <w:pPr>
              <w:pStyle w:val="a7"/>
              <w:spacing w:line="440" w:lineRule="exact"/>
              <w:rPr>
                <w:rFonts w:ascii="宋体" w:hAnsi="宋体" w:cs="宋体"/>
                <w:szCs w:val="21"/>
              </w:rPr>
            </w:pPr>
            <w:r>
              <w:rPr>
                <w:rFonts w:ascii="宋体" w:hAnsi="宋体" w:cs="宋体" w:hint="eastAsia"/>
                <w:szCs w:val="21"/>
              </w:rPr>
              <w:t>☑</w:t>
            </w:r>
            <w:r>
              <w:rPr>
                <w:rFonts w:ascii="宋体" w:hAnsi="宋体" w:cs="宋体" w:hint="eastAsia"/>
                <w:b/>
                <w:bCs/>
                <w:szCs w:val="21"/>
              </w:rPr>
              <w:t>采用综合评分法，</w:t>
            </w:r>
            <w:r>
              <w:rPr>
                <w:rFonts w:ascii="宋体" w:hAnsi="宋体" w:cs="宋体" w:hint="eastAsia"/>
                <w:szCs w:val="21"/>
              </w:rPr>
              <w:t>评审得分相同时，投标总报价低的获得推荐资格，评审得分、投标总报价均相同时，由采购人随机抽取。</w:t>
            </w:r>
          </w:p>
          <w:p w:rsidR="00620982" w:rsidRDefault="00B60C1E">
            <w:pPr>
              <w:spacing w:line="440" w:lineRule="exac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bCs/>
                <w:szCs w:val="21"/>
              </w:rPr>
              <w:t>采用最低评标价法，</w:t>
            </w:r>
            <w:r>
              <w:rPr>
                <w:rFonts w:ascii="宋体" w:eastAsia="宋体" w:hAnsi="宋体" w:cs="宋体" w:hint="eastAsia"/>
                <w:szCs w:val="21"/>
              </w:rPr>
              <w:t>投标总报价相同时，由采购人随机抽取。</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11.4</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媒体发布渠道</w:t>
            </w:r>
          </w:p>
        </w:tc>
        <w:tc>
          <w:tcPr>
            <w:tcW w:w="6798"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与本项目相关的政府采购业务澄清、更正及与之相关的事项将在招标公告中“六、其他补充事宜”中网上查询地址上发布</w:t>
            </w:r>
            <w:r>
              <w:rPr>
                <w:rFonts w:ascii="宋体" w:eastAsia="宋体" w:hAnsi="宋体" w:cs="宋体" w:hint="eastAsia"/>
                <w:kern w:val="0"/>
                <w:szCs w:val="21"/>
              </w:rPr>
              <w:t>。</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11.5</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是否组织标前答疑会</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□不组织召开开标前答疑会</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☑组织召开开标前答疑会</w:t>
            </w:r>
          </w:p>
          <w:p w:rsidR="00620982" w:rsidRDefault="00B60C1E">
            <w:pPr>
              <w:snapToGrid w:val="0"/>
              <w:spacing w:line="440" w:lineRule="exact"/>
              <w:rPr>
                <w:rFonts w:ascii="宋体" w:eastAsia="宋体" w:hAnsi="宋体" w:cs="宋体"/>
                <w:szCs w:val="21"/>
                <w:u w:val="single"/>
              </w:rPr>
            </w:pPr>
            <w:r>
              <w:rPr>
                <w:rFonts w:ascii="宋体" w:eastAsia="宋体" w:hAnsi="宋体" w:cs="宋体" w:hint="eastAsia"/>
                <w:szCs w:val="21"/>
              </w:rPr>
              <w:t>会议开始时间：</w:t>
            </w:r>
            <w:r w:rsidR="004B06BB">
              <w:rPr>
                <w:rFonts w:ascii="宋体" w:eastAsia="宋体" w:hAnsi="宋体" w:cs="宋体" w:hint="eastAsia"/>
                <w:szCs w:val="21"/>
              </w:rPr>
              <w:t>2025</w:t>
            </w:r>
            <w:r>
              <w:rPr>
                <w:rFonts w:ascii="宋体" w:eastAsia="宋体" w:hAnsi="宋体" w:cs="宋体" w:hint="eastAsia"/>
                <w:szCs w:val="21"/>
              </w:rPr>
              <w:t>年</w:t>
            </w:r>
            <w:r w:rsidR="004B06BB">
              <w:rPr>
                <w:rFonts w:ascii="宋体" w:eastAsia="宋体" w:hAnsi="宋体" w:cs="宋体" w:hint="eastAsia"/>
                <w:szCs w:val="21"/>
              </w:rPr>
              <w:t>5</w:t>
            </w:r>
            <w:r>
              <w:rPr>
                <w:rFonts w:ascii="宋体" w:eastAsia="宋体" w:hAnsi="宋体" w:cs="宋体" w:hint="eastAsia"/>
                <w:szCs w:val="21"/>
              </w:rPr>
              <w:t>月</w:t>
            </w:r>
            <w:r w:rsidR="004B06BB">
              <w:rPr>
                <w:rFonts w:ascii="宋体" w:eastAsia="宋体" w:hAnsi="宋体" w:cs="宋体" w:hint="eastAsia"/>
                <w:szCs w:val="21"/>
              </w:rPr>
              <w:t>29</w:t>
            </w:r>
            <w:r>
              <w:rPr>
                <w:rFonts w:ascii="宋体" w:eastAsia="宋体" w:hAnsi="宋体" w:cs="宋体" w:hint="eastAsia"/>
                <w:szCs w:val="21"/>
              </w:rPr>
              <w:t>日</w:t>
            </w:r>
            <w:r w:rsidR="004B06BB">
              <w:rPr>
                <w:rFonts w:ascii="宋体" w:eastAsia="宋体" w:hAnsi="宋体" w:cs="宋体" w:hint="eastAsia"/>
                <w:szCs w:val="21"/>
              </w:rPr>
              <w:t>10</w:t>
            </w:r>
            <w:r>
              <w:rPr>
                <w:rFonts w:ascii="宋体" w:eastAsia="宋体" w:hAnsi="宋体" w:cs="宋体" w:hint="eastAsia"/>
                <w:szCs w:val="21"/>
              </w:rPr>
              <w:t>时</w:t>
            </w:r>
            <w:r w:rsidR="004B06BB">
              <w:rPr>
                <w:rFonts w:ascii="宋体" w:eastAsia="宋体" w:hAnsi="宋体" w:cs="宋体" w:hint="eastAsia"/>
                <w:szCs w:val="21"/>
              </w:rPr>
              <w:t>00</w:t>
            </w:r>
            <w:r>
              <w:rPr>
                <w:rFonts w:ascii="宋体" w:eastAsia="宋体" w:hAnsi="宋体" w:cs="宋体" w:hint="eastAsia"/>
                <w:szCs w:val="21"/>
              </w:rPr>
              <w:t>分，逾期后果自负。会议地点：</w:t>
            </w:r>
            <w:r w:rsidR="004B06BB" w:rsidRPr="004B06BB">
              <w:rPr>
                <w:rFonts w:ascii="宋体" w:eastAsia="宋体" w:hAnsi="宋体" w:cs="宋体" w:hint="eastAsia"/>
                <w:szCs w:val="21"/>
              </w:rPr>
              <w:t>广西壮族自治区柳州市屏山大道</w:t>
            </w:r>
            <w:r w:rsidR="004B06BB" w:rsidRPr="004B06BB">
              <w:rPr>
                <w:rFonts w:ascii="宋体" w:eastAsia="宋体" w:hAnsi="宋体" w:cs="宋体"/>
                <w:szCs w:val="21"/>
              </w:rPr>
              <w:t>262号</w:t>
            </w:r>
          </w:p>
          <w:p w:rsidR="00620982" w:rsidRDefault="00B60C1E">
            <w:pPr>
              <w:pStyle w:val="ad"/>
              <w:spacing w:line="360" w:lineRule="auto"/>
            </w:pPr>
            <w:r>
              <w:rPr>
                <w:rFonts w:ascii="宋体" w:hAnsi="宋体" w:cs="宋体" w:hint="eastAsia"/>
                <w:b/>
                <w:bCs/>
                <w:sz w:val="21"/>
                <w:szCs w:val="21"/>
              </w:rPr>
              <w:t>如因供应商未进行现场勘察，从而影响投标文件编制内容不全的，或后期费用增加的由供应商自行承担。</w:t>
            </w:r>
          </w:p>
        </w:tc>
      </w:tr>
      <w:tr w:rsidR="00620982">
        <w:tc>
          <w:tcPr>
            <w:tcW w:w="860" w:type="dxa"/>
            <w:vMerge w:val="restart"/>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13.1</w:t>
            </w:r>
          </w:p>
        </w:tc>
        <w:tc>
          <w:tcPr>
            <w:tcW w:w="2083" w:type="dxa"/>
            <w:noWrap/>
            <w:vAlign w:val="center"/>
          </w:tcPr>
          <w:p w:rsidR="00620982" w:rsidRDefault="00B60C1E">
            <w:pPr>
              <w:snapToGrid w:val="0"/>
              <w:spacing w:line="440" w:lineRule="exact"/>
              <w:jc w:val="left"/>
              <w:rPr>
                <w:rFonts w:ascii="宋体" w:eastAsia="宋体" w:hAnsi="宋体" w:cs="宋体"/>
                <w:szCs w:val="21"/>
              </w:rPr>
            </w:pPr>
            <w:bookmarkStart w:id="71" w:name="_13.2"/>
            <w:bookmarkEnd w:id="71"/>
            <w:r>
              <w:rPr>
                <w:rFonts w:ascii="宋体" w:eastAsia="宋体" w:hAnsi="宋体" w:cs="宋体" w:hint="eastAsia"/>
                <w:szCs w:val="21"/>
              </w:rPr>
              <w:t>资格证明文件组成</w:t>
            </w:r>
          </w:p>
        </w:tc>
        <w:tc>
          <w:tcPr>
            <w:tcW w:w="6798" w:type="dxa"/>
            <w:noWrap/>
            <w:vAlign w:val="center"/>
          </w:tcPr>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1、投标人为法人或者其他组织的，提供营业执照等证明文件复印件（如营业执照或者事业单位法人证书或者</w:t>
            </w:r>
            <w:r>
              <w:rPr>
                <w:rStyle w:val="260pt"/>
                <w:rFonts w:hint="eastAsia"/>
                <w:color w:val="auto"/>
                <w:sz w:val="21"/>
                <w:szCs w:val="21"/>
              </w:rPr>
              <w:t>执业许可证</w:t>
            </w:r>
            <w:r>
              <w:rPr>
                <w:rFonts w:ascii="宋体" w:eastAsia="宋体" w:hAnsi="宋体" w:cs="宋体" w:hint="eastAsia"/>
                <w:szCs w:val="21"/>
              </w:rPr>
              <w:t>等），投标人为自然人的，提供有效身份证正反面复印件。（</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2、投标人依法缴纳税收的相关材料（提供税款所属时期为</w:t>
            </w:r>
            <w:r>
              <w:rPr>
                <w:rFonts w:ascii="宋体" w:eastAsia="宋体" w:hAnsi="宋体" w:cs="宋体" w:hint="eastAsia"/>
                <w:szCs w:val="21"/>
                <w:u w:val="single"/>
              </w:rPr>
              <w:t>2025年1</w:t>
            </w:r>
            <w:r>
              <w:rPr>
                <w:rFonts w:ascii="宋体" w:eastAsia="宋体" w:hAnsi="宋体" w:cs="宋体" w:hint="eastAsia"/>
                <w:szCs w:val="21"/>
              </w:rPr>
              <w:t>月至投标文件提交截止时间止的任意</w:t>
            </w:r>
            <w:r>
              <w:rPr>
                <w:rFonts w:ascii="宋体" w:eastAsia="宋体" w:hAnsi="宋体" w:cs="宋体" w:hint="eastAsia"/>
                <w:szCs w:val="21"/>
                <w:u w:val="single"/>
              </w:rPr>
              <w:t xml:space="preserve">  2  </w:t>
            </w:r>
            <w:r>
              <w:rPr>
                <w:rFonts w:ascii="宋体" w:eastAsia="宋体" w:hAnsi="宋体" w:cs="宋体" w:hint="eastAsia"/>
                <w:szCs w:val="21"/>
              </w:rPr>
              <w:t>个月的依法缴纳税收的凭据复</w:t>
            </w:r>
            <w:r>
              <w:rPr>
                <w:rFonts w:ascii="宋体" w:eastAsia="宋体" w:hAnsi="宋体" w:cs="宋体" w:hint="eastAsia"/>
                <w:szCs w:val="21"/>
              </w:rPr>
              <w:lastRenderedPageBreak/>
              <w:t>印件；依法免税的投标人，必须提供相应文件证明其依法免税。从取得营业执照时间起到投标文件提交截止时间为止不足要求月数的，只需提供从取得营业执照起的依法缴纳税收相应证明文件）。（</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3、投标人依法缴纳社会保障资金的相关材料（提供税款所属时期或缴费起始时间为</w:t>
            </w:r>
            <w:r>
              <w:rPr>
                <w:rFonts w:ascii="宋体" w:eastAsia="宋体" w:hAnsi="宋体" w:cs="宋体" w:hint="eastAsia"/>
                <w:szCs w:val="21"/>
                <w:u w:val="single"/>
              </w:rPr>
              <w:t>2025年1</w:t>
            </w:r>
            <w:r>
              <w:rPr>
                <w:rFonts w:ascii="宋体" w:eastAsia="宋体" w:hAnsi="宋体" w:cs="宋体" w:hint="eastAsia"/>
                <w:szCs w:val="21"/>
              </w:rPr>
              <w:t>月至投标文件提交截止时间止的任意</w:t>
            </w:r>
            <w:r>
              <w:rPr>
                <w:rFonts w:ascii="宋体" w:eastAsia="宋体" w:hAnsi="宋体" w:cs="宋体" w:hint="eastAsia"/>
                <w:szCs w:val="21"/>
                <w:u w:val="single"/>
              </w:rPr>
              <w:t xml:space="preserve">  2  </w:t>
            </w:r>
            <w:r>
              <w:rPr>
                <w:rFonts w:ascii="宋体" w:eastAsia="宋体" w:hAnsi="宋体" w:cs="宋体" w:hint="eastAsia"/>
                <w:szCs w:val="21"/>
              </w:rPr>
              <w:t>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4、投标人财务状况报告（提供2023年度</w:t>
            </w:r>
            <w:r w:rsidR="0061420B">
              <w:rPr>
                <w:rFonts w:ascii="宋体" w:eastAsia="宋体" w:hAnsi="宋体" w:cs="宋体" w:hint="eastAsia"/>
                <w:szCs w:val="21"/>
              </w:rPr>
              <w:t>或2024年度</w:t>
            </w:r>
            <w:r>
              <w:rPr>
                <w:rFonts w:ascii="宋体" w:eastAsia="宋体" w:hAnsi="宋体" w:cs="宋体" w:hint="eastAsia"/>
                <w:szCs w:val="21"/>
              </w:rPr>
              <w:t>经审计的财务报告复印件或者截标时间前半年内至少一个月能反映财务状况的报表或者投标人自拟的截标时间前半年内至少一个月的财务情况说明）。（</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5、本项目的特定资格要求：</w:t>
            </w:r>
            <w:r>
              <w:rPr>
                <w:rFonts w:ascii="宋体" w:eastAsia="宋体" w:hAnsi="宋体" w:cs="宋体" w:hint="eastAsia"/>
                <w:u w:val="single"/>
              </w:rPr>
              <w:t>无</w:t>
            </w:r>
            <w:r>
              <w:rPr>
                <w:rFonts w:ascii="宋体" w:eastAsia="宋体" w:hAnsi="宋体" w:cs="宋体" w:hint="eastAsia"/>
                <w:szCs w:val="21"/>
              </w:rPr>
              <w:t>。</w:t>
            </w:r>
            <w:r>
              <w:rPr>
                <w:rFonts w:ascii="宋体" w:eastAsia="宋体" w:hAnsi="宋体" w:cs="宋体" w:hint="eastAsia"/>
                <w:b/>
                <w:bCs/>
                <w:szCs w:val="21"/>
              </w:rPr>
              <w:t>（无须提供）</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6、声明函（格式后附）。（</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7、除招标文件规定必须提供以外，投标人认为需要提供的其他证明材料（格式自拟）。</w:t>
            </w:r>
          </w:p>
          <w:p w:rsidR="00620982" w:rsidRDefault="00B60C1E">
            <w:pPr>
              <w:snapToGrid w:val="0"/>
              <w:spacing w:line="440" w:lineRule="exact"/>
              <w:jc w:val="left"/>
              <w:rPr>
                <w:rFonts w:ascii="宋体" w:eastAsia="宋体" w:hAnsi="宋体" w:cs="宋体"/>
                <w:b/>
                <w:bCs/>
                <w:szCs w:val="21"/>
              </w:rPr>
            </w:pPr>
            <w:r>
              <w:rPr>
                <w:rFonts w:ascii="宋体" w:eastAsia="宋体" w:hAnsi="宋体" w:cs="宋体" w:hint="eastAsia"/>
                <w:b/>
                <w:bCs/>
                <w:szCs w:val="21"/>
              </w:rPr>
              <w:t>注：以上标明“必须提供”的材料</w:t>
            </w:r>
            <w:r>
              <w:rPr>
                <w:rFonts w:ascii="宋体" w:eastAsia="宋体" w:hAnsi="宋体" w:cs="宋体" w:hint="eastAsia"/>
                <w:b/>
                <w:szCs w:val="21"/>
              </w:rPr>
              <w:t>属于复印件的扫描件的</w:t>
            </w:r>
            <w:r>
              <w:rPr>
                <w:rFonts w:ascii="宋体" w:eastAsia="宋体" w:hAnsi="宋体" w:cs="宋体" w:hint="eastAsia"/>
                <w:b/>
                <w:bCs/>
                <w:szCs w:val="21"/>
              </w:rPr>
              <w:t>，必须加盖投标人公章，否则</w:t>
            </w:r>
            <w:r>
              <w:rPr>
                <w:rFonts w:ascii="宋体" w:eastAsia="宋体" w:hAnsi="宋体" w:cs="宋体" w:hint="eastAsia"/>
                <w:b/>
                <w:szCs w:val="21"/>
              </w:rPr>
              <w:t>作无效投标处理。</w:t>
            </w:r>
          </w:p>
        </w:tc>
      </w:tr>
      <w:tr w:rsidR="00620982">
        <w:tc>
          <w:tcPr>
            <w:tcW w:w="860" w:type="dxa"/>
            <w:vMerge/>
            <w:noWrap/>
            <w:vAlign w:val="center"/>
          </w:tcPr>
          <w:p w:rsidR="00620982" w:rsidRDefault="00620982">
            <w:pPr>
              <w:spacing w:line="440" w:lineRule="exact"/>
              <w:jc w:val="center"/>
              <w:rPr>
                <w:rFonts w:ascii="宋体" w:eastAsia="宋体" w:hAnsi="宋体" w:cs="宋体"/>
                <w:szCs w:val="21"/>
              </w:rPr>
            </w:pPr>
          </w:p>
        </w:tc>
        <w:tc>
          <w:tcPr>
            <w:tcW w:w="2083" w:type="dxa"/>
            <w:noWrap/>
            <w:vAlign w:val="center"/>
          </w:tcPr>
          <w:p w:rsidR="00620982" w:rsidRDefault="00B60C1E">
            <w:pPr>
              <w:snapToGrid w:val="0"/>
              <w:spacing w:line="440" w:lineRule="exact"/>
              <w:jc w:val="left"/>
              <w:rPr>
                <w:rFonts w:ascii="宋体" w:eastAsia="宋体" w:hAnsi="宋体" w:cs="宋体"/>
                <w:szCs w:val="21"/>
              </w:rPr>
            </w:pPr>
            <w:bookmarkStart w:id="72" w:name="_13.3"/>
            <w:bookmarkEnd w:id="72"/>
            <w:r>
              <w:rPr>
                <w:rFonts w:ascii="宋体" w:eastAsia="宋体" w:hAnsi="宋体" w:cs="宋体" w:hint="eastAsia"/>
                <w:szCs w:val="21"/>
              </w:rPr>
              <w:t>商务文件组成</w:t>
            </w:r>
          </w:p>
        </w:tc>
        <w:tc>
          <w:tcPr>
            <w:tcW w:w="6798" w:type="dxa"/>
            <w:noWrap/>
            <w:vAlign w:val="center"/>
          </w:tcPr>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1、无串通投标行为的承诺函（格式后附）；（</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2、法定代表人身份证明及法定代表人有效身份证正反面复印件（格式后附）；（</w:t>
            </w:r>
            <w:r>
              <w:rPr>
                <w:rFonts w:ascii="宋体" w:eastAsia="宋体" w:hAnsi="宋体" w:cs="宋体" w:hint="eastAsia"/>
                <w:b/>
                <w:bCs/>
                <w:szCs w:val="21"/>
              </w:rPr>
              <w:t>除自然人投标外</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3、法定代表人授权委托书及委托代理人有效身份证正反面复印件（格式后附）；（</w:t>
            </w:r>
            <w:r>
              <w:rPr>
                <w:rFonts w:ascii="宋体" w:eastAsia="宋体" w:hAnsi="宋体" w:cs="宋体" w:hint="eastAsia"/>
                <w:b/>
                <w:szCs w:val="21"/>
              </w:rPr>
              <w:t>委托时必须提供，否则作无效投标处理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4、商务条款偏离表（格式后附）；（</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5、投标人情况介绍（格式自拟）；</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6、除招标文件规定必须提供以外，投标人认为需要提供的其他证明材料（格式自拟）。（投标人根据“第二章 采购需求”及“第四章 评标方</w:t>
            </w:r>
            <w:r>
              <w:rPr>
                <w:rFonts w:ascii="宋体" w:eastAsia="宋体" w:hAnsi="宋体" w:cs="宋体" w:hint="eastAsia"/>
                <w:szCs w:val="21"/>
              </w:rPr>
              <w:lastRenderedPageBreak/>
              <w:t>法和评标标准”提供有关证明材料）。</w:t>
            </w:r>
          </w:p>
          <w:p w:rsidR="00620982" w:rsidRDefault="00B60C1E">
            <w:pPr>
              <w:snapToGrid w:val="0"/>
              <w:spacing w:line="440" w:lineRule="exact"/>
              <w:jc w:val="left"/>
              <w:rPr>
                <w:rFonts w:ascii="宋体" w:eastAsia="宋体" w:hAnsi="宋体" w:cs="宋体"/>
                <w:b/>
                <w:bCs/>
                <w:szCs w:val="21"/>
              </w:rPr>
            </w:pPr>
            <w:r>
              <w:rPr>
                <w:rFonts w:ascii="宋体" w:eastAsia="宋体" w:hAnsi="宋体" w:cs="宋体" w:hint="eastAsia"/>
                <w:b/>
                <w:bCs/>
                <w:szCs w:val="21"/>
              </w:rPr>
              <w:t>注：1.法定代表人授权委托书必须由法定代表人及委托代理人签字，并加盖投标人公章，否则作无效投标处理。</w:t>
            </w:r>
          </w:p>
          <w:p w:rsidR="00620982" w:rsidRDefault="00B60C1E">
            <w:pPr>
              <w:snapToGrid w:val="0"/>
              <w:spacing w:line="440" w:lineRule="exact"/>
              <w:ind w:firstLineChars="200" w:firstLine="422"/>
              <w:jc w:val="left"/>
              <w:rPr>
                <w:rFonts w:ascii="宋体" w:eastAsia="宋体" w:hAnsi="宋体" w:cs="宋体"/>
                <w:b/>
                <w:szCs w:val="21"/>
              </w:rPr>
            </w:pPr>
            <w:r>
              <w:rPr>
                <w:rFonts w:ascii="宋体" w:eastAsia="宋体" w:hAnsi="宋体" w:cs="宋体" w:hint="eastAsia"/>
                <w:b/>
                <w:bCs/>
                <w:szCs w:val="21"/>
              </w:rPr>
              <w:t>2.以上标明“必须提供”的材料</w:t>
            </w:r>
            <w:r>
              <w:rPr>
                <w:rFonts w:ascii="宋体" w:eastAsia="宋体" w:hAnsi="宋体" w:cs="宋体" w:hint="eastAsia"/>
                <w:b/>
                <w:szCs w:val="21"/>
              </w:rPr>
              <w:t>属于复印件的扫描件的</w:t>
            </w:r>
            <w:r>
              <w:rPr>
                <w:rFonts w:ascii="宋体" w:eastAsia="宋体" w:hAnsi="宋体" w:cs="宋体" w:hint="eastAsia"/>
                <w:b/>
                <w:bCs/>
                <w:szCs w:val="21"/>
              </w:rPr>
              <w:t>，必须加盖投标人公章，否则</w:t>
            </w:r>
            <w:r>
              <w:rPr>
                <w:rFonts w:ascii="宋体" w:eastAsia="宋体" w:hAnsi="宋体" w:cs="宋体" w:hint="eastAsia"/>
                <w:b/>
                <w:szCs w:val="21"/>
              </w:rPr>
              <w:t>作无效投标处理</w:t>
            </w:r>
            <w:r>
              <w:rPr>
                <w:rFonts w:ascii="宋体" w:eastAsia="宋体" w:hAnsi="宋体" w:cs="宋体" w:hint="eastAsia"/>
                <w:b/>
                <w:bCs/>
                <w:szCs w:val="21"/>
              </w:rPr>
              <w:t>。</w:t>
            </w:r>
          </w:p>
        </w:tc>
      </w:tr>
      <w:tr w:rsidR="00620982">
        <w:tc>
          <w:tcPr>
            <w:tcW w:w="860" w:type="dxa"/>
            <w:vMerge/>
            <w:noWrap/>
            <w:vAlign w:val="center"/>
          </w:tcPr>
          <w:p w:rsidR="00620982" w:rsidRDefault="00620982">
            <w:pPr>
              <w:spacing w:line="440" w:lineRule="exact"/>
              <w:jc w:val="center"/>
              <w:rPr>
                <w:rFonts w:ascii="宋体" w:eastAsia="宋体" w:hAnsi="宋体" w:cs="宋体"/>
                <w:szCs w:val="21"/>
              </w:rPr>
            </w:pPr>
          </w:p>
        </w:tc>
        <w:tc>
          <w:tcPr>
            <w:tcW w:w="2083" w:type="dxa"/>
            <w:noWrap/>
            <w:vAlign w:val="center"/>
          </w:tcPr>
          <w:p w:rsidR="00620982" w:rsidRDefault="00B60C1E">
            <w:pPr>
              <w:snapToGrid w:val="0"/>
              <w:spacing w:line="440" w:lineRule="exact"/>
              <w:jc w:val="left"/>
              <w:rPr>
                <w:rFonts w:ascii="宋体" w:eastAsia="宋体" w:hAnsi="宋体" w:cs="宋体"/>
                <w:szCs w:val="21"/>
              </w:rPr>
            </w:pPr>
            <w:bookmarkStart w:id="73" w:name="_13.4"/>
            <w:bookmarkEnd w:id="73"/>
            <w:r>
              <w:rPr>
                <w:rFonts w:ascii="宋体" w:eastAsia="宋体" w:hAnsi="宋体" w:cs="宋体" w:hint="eastAsia"/>
                <w:szCs w:val="21"/>
              </w:rPr>
              <w:t>技术文件组成</w:t>
            </w:r>
          </w:p>
        </w:tc>
        <w:tc>
          <w:tcPr>
            <w:tcW w:w="6798" w:type="dxa"/>
            <w:noWrap/>
            <w:vAlign w:val="center"/>
          </w:tcPr>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1、技术需求偏离表（格式后附）；（</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snapToGrid w:val="0"/>
              <w:spacing w:line="440" w:lineRule="exact"/>
              <w:jc w:val="left"/>
              <w:rPr>
                <w:rFonts w:ascii="宋体" w:eastAsia="宋体" w:hAnsi="宋体" w:cs="宋体"/>
                <w:b/>
                <w:i/>
                <w:iCs/>
                <w:szCs w:val="21"/>
              </w:rPr>
            </w:pPr>
            <w:r>
              <w:rPr>
                <w:rFonts w:ascii="宋体" w:eastAsia="宋体" w:hAnsi="宋体" w:cs="宋体" w:hint="eastAsia"/>
                <w:szCs w:val="21"/>
              </w:rPr>
              <w:t>2、项目实施方案（包括但不限于拟投入实施人员、售后服务承诺、技术培训等）（格式自拟）；</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3、投标产品技术证明资料（包括但不限于投标产品说明书、出厂标准、质量检测报告等）（格式自拟）；</w:t>
            </w:r>
          </w:p>
          <w:p w:rsidR="00620982" w:rsidRDefault="00B60C1E">
            <w:pPr>
              <w:tabs>
                <w:tab w:val="center" w:pos="4153"/>
                <w:tab w:val="right" w:pos="8306"/>
              </w:tabs>
              <w:spacing w:line="440" w:lineRule="exact"/>
              <w:rPr>
                <w:rFonts w:ascii="宋体" w:eastAsia="宋体" w:hAnsi="宋体" w:cs="宋体"/>
                <w:szCs w:val="21"/>
              </w:rPr>
            </w:pPr>
            <w:r>
              <w:rPr>
                <w:rFonts w:ascii="宋体" w:eastAsia="宋体" w:hAnsi="宋体" w:cs="宋体" w:hint="eastAsia"/>
                <w:szCs w:val="21"/>
              </w:rPr>
              <w:t>4、投标产品销售业绩或使用情况及证明资料（格式自拟）；</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5、优惠条件：投标人承诺给予采购人的各种优惠条件，包括售后服务、备品备件、专用耗材等方面的优惠；投标人不得给予赠品或者与采购无关的其他商品、服务（格式自拟）；</w:t>
            </w:r>
          </w:p>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6、投标人对本项目的合理化建议（格式自拟）；</w:t>
            </w:r>
          </w:p>
          <w:p w:rsidR="00620982" w:rsidRDefault="00B60C1E">
            <w:pPr>
              <w:snapToGrid w:val="0"/>
              <w:spacing w:line="440" w:lineRule="exact"/>
              <w:jc w:val="left"/>
              <w:rPr>
                <w:rFonts w:ascii="宋体" w:eastAsia="宋体" w:hAnsi="宋体" w:cs="宋体"/>
                <w:bCs/>
                <w:szCs w:val="21"/>
              </w:rPr>
            </w:pPr>
            <w:r>
              <w:rPr>
                <w:rFonts w:ascii="宋体" w:eastAsia="宋体" w:hAnsi="宋体" w:cs="宋体" w:hint="eastAsia"/>
                <w:szCs w:val="21"/>
              </w:rPr>
              <w:t>7、除招标文件规定必须提供以外，投标人需要说明的其他文件和说明（格式自拟）。</w:t>
            </w:r>
          </w:p>
          <w:p w:rsidR="00620982" w:rsidRDefault="00B60C1E">
            <w:pPr>
              <w:snapToGrid w:val="0"/>
              <w:spacing w:line="440" w:lineRule="exact"/>
              <w:jc w:val="left"/>
              <w:rPr>
                <w:rFonts w:ascii="宋体" w:eastAsia="宋体" w:hAnsi="宋体" w:cs="宋体"/>
                <w:b/>
                <w:bCs/>
                <w:szCs w:val="21"/>
              </w:rPr>
            </w:pPr>
            <w:r>
              <w:rPr>
                <w:rFonts w:ascii="宋体" w:eastAsia="宋体" w:hAnsi="宋体" w:cs="宋体" w:hint="eastAsia"/>
                <w:b/>
                <w:bCs/>
                <w:szCs w:val="21"/>
              </w:rPr>
              <w:t>注：以上标明“必须提供”的材料</w:t>
            </w:r>
            <w:r>
              <w:rPr>
                <w:rFonts w:ascii="宋体" w:eastAsia="宋体" w:hAnsi="宋体" w:cs="宋体" w:hint="eastAsia"/>
                <w:b/>
                <w:szCs w:val="21"/>
              </w:rPr>
              <w:t>属于复印件的扫描件的</w:t>
            </w:r>
            <w:r>
              <w:rPr>
                <w:rFonts w:ascii="宋体" w:eastAsia="宋体" w:hAnsi="宋体" w:cs="宋体" w:hint="eastAsia"/>
                <w:b/>
                <w:bCs/>
                <w:szCs w:val="21"/>
              </w:rPr>
              <w:t>，必须加盖投标人公章，否则</w:t>
            </w:r>
            <w:r>
              <w:rPr>
                <w:rFonts w:ascii="宋体" w:eastAsia="宋体" w:hAnsi="宋体" w:cs="宋体" w:hint="eastAsia"/>
                <w:b/>
                <w:szCs w:val="21"/>
              </w:rPr>
              <w:t>作无效投标处理</w:t>
            </w:r>
            <w:r>
              <w:rPr>
                <w:rFonts w:ascii="宋体" w:eastAsia="宋体" w:hAnsi="宋体" w:cs="宋体" w:hint="eastAsia"/>
                <w:b/>
                <w:bCs/>
                <w:szCs w:val="21"/>
              </w:rPr>
              <w:t>。</w:t>
            </w:r>
          </w:p>
        </w:tc>
      </w:tr>
      <w:tr w:rsidR="00620982">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napToGrid w:val="0"/>
              <w:spacing w:line="440" w:lineRule="exact"/>
              <w:jc w:val="left"/>
              <w:rPr>
                <w:rFonts w:ascii="宋体" w:eastAsia="宋体" w:hAnsi="宋体" w:cs="宋体"/>
                <w:szCs w:val="21"/>
              </w:rPr>
            </w:pPr>
            <w:r>
              <w:rPr>
                <w:rFonts w:ascii="宋体" w:eastAsia="宋体" w:hAnsi="宋体" w:cs="宋体" w:hint="eastAsia"/>
                <w:szCs w:val="21"/>
              </w:rPr>
              <w:t>报价文件组成</w:t>
            </w:r>
          </w:p>
        </w:tc>
        <w:tc>
          <w:tcPr>
            <w:tcW w:w="6798" w:type="dxa"/>
            <w:noWrap/>
            <w:vAlign w:val="center"/>
          </w:tcPr>
          <w:p w:rsidR="00620982" w:rsidRDefault="00B60C1E">
            <w:pPr>
              <w:tabs>
                <w:tab w:val="left" w:pos="459"/>
              </w:tabs>
              <w:snapToGrid w:val="0"/>
              <w:spacing w:line="440" w:lineRule="exact"/>
              <w:jc w:val="left"/>
              <w:rPr>
                <w:rFonts w:ascii="宋体" w:eastAsia="宋体" w:hAnsi="宋体" w:cs="宋体"/>
                <w:szCs w:val="21"/>
              </w:rPr>
            </w:pPr>
            <w:r>
              <w:rPr>
                <w:rFonts w:ascii="宋体" w:eastAsia="宋体" w:hAnsi="宋体" w:cs="宋体" w:hint="eastAsia"/>
                <w:szCs w:val="21"/>
              </w:rPr>
              <w:t>1、投标函（格式后附）；</w:t>
            </w:r>
            <w:r>
              <w:rPr>
                <w:rFonts w:ascii="宋体" w:eastAsia="宋体" w:hAnsi="宋体" w:cs="宋体" w:hint="eastAsia"/>
                <w:b/>
                <w:szCs w:val="21"/>
              </w:rPr>
              <w:t>（必须提供，否则作无效投标处理）</w:t>
            </w:r>
          </w:p>
          <w:p w:rsidR="00620982" w:rsidRDefault="00B60C1E">
            <w:pPr>
              <w:tabs>
                <w:tab w:val="left" w:pos="459"/>
              </w:tabs>
              <w:snapToGrid w:val="0"/>
              <w:spacing w:line="440" w:lineRule="exact"/>
              <w:jc w:val="left"/>
              <w:rPr>
                <w:rFonts w:ascii="宋体" w:eastAsia="宋体" w:hAnsi="宋体" w:cs="宋体"/>
                <w:szCs w:val="21"/>
              </w:rPr>
            </w:pPr>
            <w:r>
              <w:rPr>
                <w:rFonts w:ascii="宋体" w:eastAsia="宋体" w:hAnsi="宋体" w:cs="宋体" w:hint="eastAsia"/>
                <w:szCs w:val="21"/>
              </w:rPr>
              <w:t>2、开标一览表（格式后附）；（</w:t>
            </w:r>
            <w:r>
              <w:rPr>
                <w:rFonts w:ascii="宋体" w:eastAsia="宋体" w:hAnsi="宋体" w:cs="宋体" w:hint="eastAsia"/>
                <w:b/>
                <w:szCs w:val="21"/>
              </w:rPr>
              <w:t>必须提供，否则作无效投标处理</w:t>
            </w:r>
            <w:r>
              <w:rPr>
                <w:rFonts w:ascii="宋体" w:eastAsia="宋体" w:hAnsi="宋体" w:cs="宋体" w:hint="eastAsia"/>
                <w:szCs w:val="21"/>
              </w:rPr>
              <w:t>）</w:t>
            </w:r>
          </w:p>
          <w:p w:rsidR="00620982" w:rsidRDefault="00B60C1E">
            <w:pPr>
              <w:pStyle w:val="ad"/>
              <w:spacing w:line="440" w:lineRule="exact"/>
              <w:rPr>
                <w:rFonts w:ascii="宋体" w:hAnsi="宋体" w:cs="宋体"/>
                <w:sz w:val="21"/>
                <w:szCs w:val="21"/>
              </w:rPr>
            </w:pPr>
            <w:r>
              <w:rPr>
                <w:rFonts w:ascii="宋体" w:hAnsi="宋体" w:cs="宋体" w:hint="eastAsia"/>
                <w:sz w:val="21"/>
                <w:szCs w:val="21"/>
              </w:rPr>
              <w:t>3、中小企业声明函或者残疾人福利性单位声明函（格式后附）或者供应商属于监狱企业的，提供由省级以上监狱管理局、戒毒管理局（含新疆生产建设兵团）出具的属于监狱企业的证明文件；</w:t>
            </w:r>
            <w:r>
              <w:rPr>
                <w:rFonts w:ascii="宋体" w:hAnsi="宋体" w:cs="宋体" w:hint="eastAsia"/>
                <w:b/>
                <w:bCs/>
                <w:sz w:val="21"/>
                <w:szCs w:val="21"/>
              </w:rPr>
              <w:t>（必须提供，否则作无效投标处理）</w:t>
            </w:r>
          </w:p>
          <w:p w:rsidR="00620982" w:rsidRDefault="00B60C1E">
            <w:pPr>
              <w:tabs>
                <w:tab w:val="left" w:pos="459"/>
              </w:tabs>
              <w:snapToGrid w:val="0"/>
              <w:spacing w:line="440" w:lineRule="exact"/>
              <w:jc w:val="left"/>
              <w:rPr>
                <w:rFonts w:ascii="宋体" w:eastAsia="宋体" w:hAnsi="宋体" w:cs="宋体"/>
                <w:szCs w:val="21"/>
              </w:rPr>
            </w:pPr>
            <w:r>
              <w:rPr>
                <w:rFonts w:ascii="宋体" w:eastAsia="宋体" w:hAnsi="宋体" w:cs="宋体" w:hint="eastAsia"/>
                <w:szCs w:val="21"/>
              </w:rPr>
              <w:t>4、投标人针对报价需要说明的其他文件和说明（格式自拟）。</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16.2</w:t>
            </w:r>
          </w:p>
        </w:tc>
        <w:tc>
          <w:tcPr>
            <w:tcW w:w="2083" w:type="dxa"/>
            <w:noWrap/>
            <w:vAlign w:val="center"/>
          </w:tcPr>
          <w:p w:rsidR="00620982" w:rsidRDefault="00B60C1E">
            <w:pPr>
              <w:spacing w:line="440" w:lineRule="exact"/>
              <w:rPr>
                <w:rFonts w:ascii="宋体" w:eastAsia="宋体" w:hAnsi="宋体" w:cs="宋体"/>
                <w:szCs w:val="21"/>
              </w:rPr>
            </w:pPr>
            <w:bookmarkStart w:id="74" w:name="_16.2"/>
            <w:bookmarkEnd w:id="74"/>
            <w:r>
              <w:rPr>
                <w:rFonts w:ascii="宋体" w:eastAsia="宋体" w:hAnsi="宋体" w:cs="宋体" w:hint="eastAsia"/>
                <w:szCs w:val="21"/>
              </w:rPr>
              <w:t>投标报价要求</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投标报价是履行合同的最终价格，包括：</w:t>
            </w:r>
            <w:r>
              <w:rPr>
                <w:rFonts w:ascii="宋体" w:eastAsia="宋体" w:hAnsi="宋体" w:cs="宋体" w:hint="eastAsia"/>
              </w:rPr>
              <w:t>（1）货物的价格；（2）必要的保险费用和各项税金；（3）其他（如运输、装卸、安装、调试、培训、技术支持、售后服务、更新升级等费用）。</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☑投标报价包含验收费用</w:t>
            </w:r>
          </w:p>
          <w:p w:rsidR="00620982" w:rsidRDefault="00B60C1E">
            <w:pPr>
              <w:pStyle w:val="ad"/>
              <w:spacing w:line="440" w:lineRule="exact"/>
              <w:rPr>
                <w:rFonts w:ascii="宋体" w:hAnsi="宋体" w:cs="宋体"/>
                <w:sz w:val="21"/>
                <w:szCs w:val="21"/>
              </w:rPr>
            </w:pPr>
            <w:r>
              <w:rPr>
                <w:rFonts w:ascii="宋体" w:hAnsi="宋体" w:cs="宋体" w:hint="eastAsia"/>
                <w:b/>
                <w:sz w:val="21"/>
                <w:szCs w:val="21"/>
              </w:rPr>
              <w:t>□投标报价不包含验收费用</w:t>
            </w:r>
          </w:p>
        </w:tc>
      </w:tr>
      <w:tr w:rsidR="00620982">
        <w:trPr>
          <w:trHeight w:val="625"/>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lastRenderedPageBreak/>
              <w:t>17.2</w:t>
            </w:r>
          </w:p>
        </w:tc>
        <w:tc>
          <w:tcPr>
            <w:tcW w:w="2083" w:type="dxa"/>
            <w:noWrap/>
            <w:vAlign w:val="center"/>
          </w:tcPr>
          <w:p w:rsidR="00620982" w:rsidRDefault="00B60C1E">
            <w:pPr>
              <w:spacing w:line="440" w:lineRule="exact"/>
              <w:rPr>
                <w:rFonts w:ascii="宋体" w:eastAsia="宋体" w:hAnsi="宋体" w:cs="宋体"/>
                <w:szCs w:val="21"/>
              </w:rPr>
            </w:pPr>
            <w:bookmarkStart w:id="75" w:name="_17.1"/>
            <w:bookmarkEnd w:id="75"/>
            <w:r>
              <w:rPr>
                <w:rFonts w:ascii="宋体" w:eastAsia="宋体" w:hAnsi="宋体" w:cs="宋体" w:hint="eastAsia"/>
                <w:szCs w:val="21"/>
              </w:rPr>
              <w:t>投标有效期</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自投标截止之日起</w:t>
            </w:r>
            <w:r>
              <w:rPr>
                <w:rFonts w:ascii="宋体" w:eastAsia="宋体" w:hAnsi="宋体" w:cs="宋体" w:hint="eastAsia"/>
                <w:szCs w:val="21"/>
                <w:u w:val="single"/>
              </w:rPr>
              <w:t xml:space="preserve"> 90 </w:t>
            </w:r>
            <w:r>
              <w:rPr>
                <w:rFonts w:ascii="宋体" w:eastAsia="宋体" w:hAnsi="宋体" w:cs="宋体" w:hint="eastAsia"/>
                <w:szCs w:val="21"/>
              </w:rPr>
              <w:t>日。</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18</w:t>
            </w:r>
          </w:p>
        </w:tc>
        <w:tc>
          <w:tcPr>
            <w:tcW w:w="2083" w:type="dxa"/>
            <w:noWrap/>
            <w:vAlign w:val="center"/>
          </w:tcPr>
          <w:p w:rsidR="00620982" w:rsidRDefault="00B60C1E">
            <w:pPr>
              <w:spacing w:line="440" w:lineRule="exact"/>
              <w:rPr>
                <w:rFonts w:ascii="宋体" w:eastAsia="宋体" w:hAnsi="宋体" w:cs="宋体"/>
                <w:szCs w:val="21"/>
              </w:rPr>
            </w:pPr>
            <w:bookmarkStart w:id="76" w:name="_18"/>
            <w:bookmarkEnd w:id="76"/>
            <w:r>
              <w:rPr>
                <w:rFonts w:ascii="宋体" w:eastAsia="宋体" w:hAnsi="宋体" w:cs="宋体" w:hint="eastAsia"/>
                <w:szCs w:val="21"/>
              </w:rPr>
              <w:t>投标保证金金额</w:t>
            </w:r>
          </w:p>
        </w:tc>
        <w:tc>
          <w:tcPr>
            <w:tcW w:w="6798" w:type="dxa"/>
            <w:noWrap/>
            <w:vAlign w:val="center"/>
          </w:tcPr>
          <w:p w:rsidR="00620982" w:rsidRDefault="00B60C1E">
            <w:pPr>
              <w:autoSpaceDE w:val="0"/>
              <w:autoSpaceDN w:val="0"/>
              <w:snapToGrid w:val="0"/>
              <w:spacing w:line="440" w:lineRule="exact"/>
              <w:textAlignment w:val="bottom"/>
              <w:rPr>
                <w:rFonts w:ascii="宋体" w:eastAsia="宋体" w:hAnsi="宋体" w:cs="宋体"/>
                <w:b/>
                <w:bCs/>
                <w:szCs w:val="21"/>
              </w:rPr>
            </w:pPr>
            <w:r>
              <w:rPr>
                <w:rFonts w:ascii="宋体" w:eastAsia="宋体" w:hAnsi="宋体" w:cs="宋体" w:hint="eastAsia"/>
                <w:b/>
                <w:bCs/>
                <w:szCs w:val="21"/>
              </w:rPr>
              <w:t>□本项目不需要缴纳投标保证金。</w:t>
            </w:r>
          </w:p>
          <w:p w:rsidR="00620982" w:rsidRDefault="00B60C1E">
            <w:pPr>
              <w:snapToGrid w:val="0"/>
              <w:spacing w:line="440" w:lineRule="exact"/>
              <w:rPr>
                <w:rFonts w:ascii="宋体" w:eastAsia="宋体" w:hAnsi="宋体" w:cs="宋体"/>
                <w:b/>
                <w:bCs/>
                <w:szCs w:val="21"/>
              </w:rPr>
            </w:pPr>
            <w:r>
              <w:rPr>
                <w:rFonts w:ascii="宋体" w:eastAsia="宋体" w:hAnsi="宋体" w:cs="宋体" w:hint="eastAsia"/>
                <w:b/>
                <w:bCs/>
                <w:szCs w:val="21"/>
              </w:rPr>
              <w:t>☑本项目需要缴纳投标保证金，相关要求如下：</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1.投标保证金的缴纳方式：详见招标公告</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2.投标保证金的金额：详见招标公告</w:t>
            </w:r>
          </w:p>
          <w:p w:rsidR="00620982" w:rsidRDefault="00B60C1E">
            <w:pPr>
              <w:pStyle w:val="a7"/>
              <w:spacing w:line="440" w:lineRule="exact"/>
              <w:rPr>
                <w:rFonts w:ascii="宋体" w:hAnsi="宋体" w:cs="宋体"/>
                <w:szCs w:val="21"/>
              </w:rPr>
            </w:pPr>
            <w:r>
              <w:rPr>
                <w:rFonts w:ascii="宋体" w:hAnsi="宋体" w:cs="宋体" w:hint="eastAsia"/>
                <w:szCs w:val="21"/>
              </w:rPr>
              <w:t>3.投标保证金采用银行转账缴纳方式的，在投标截止时间前交至采购代理机构指定账户并且到账，投标人应将银行转账底单的复印件作为投标保证金提交凭证，放置于商务文件中，</w:t>
            </w:r>
            <w:r>
              <w:rPr>
                <w:rFonts w:ascii="宋体" w:hAnsi="宋体" w:cs="宋体" w:hint="eastAsia"/>
                <w:b/>
                <w:szCs w:val="21"/>
              </w:rPr>
              <w:t>否则作无效投标处理</w:t>
            </w:r>
            <w:r>
              <w:rPr>
                <w:rFonts w:ascii="宋体" w:hAnsi="宋体" w:cs="宋体" w:hint="eastAsia"/>
                <w:szCs w:val="21"/>
              </w:rPr>
              <w:t>。</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4.投标保证金采用支票、汇票、本票或者金融机构、担保机构出具的保函等缴纳方式的，投标人应将支票、汇票、本票或者金融机构、担保机构出具的保函等的复印件或者金融机构、担保机构出具的</w:t>
            </w:r>
            <w:r>
              <w:rPr>
                <w:rFonts w:ascii="宋体" w:eastAsia="宋体" w:hAnsi="宋体" w:cs="宋体" w:hint="eastAsia"/>
                <w:kern w:val="0"/>
                <w:szCs w:val="21"/>
              </w:rPr>
              <w:t>电子保函</w:t>
            </w:r>
            <w:r>
              <w:rPr>
                <w:rFonts w:ascii="宋体" w:eastAsia="宋体" w:hAnsi="宋体" w:cs="宋体" w:hint="eastAsia"/>
                <w:szCs w:val="21"/>
              </w:rPr>
              <w:t>作为投标保证金提交凭证，放置于商务文件中，</w:t>
            </w:r>
            <w:r>
              <w:rPr>
                <w:rFonts w:ascii="宋体" w:eastAsia="宋体" w:hAnsi="宋体" w:cs="宋体" w:hint="eastAsia"/>
                <w:b/>
                <w:szCs w:val="21"/>
              </w:rPr>
              <w:t>否则作无效投标处理</w:t>
            </w:r>
            <w:r>
              <w:rPr>
                <w:rFonts w:ascii="宋体" w:eastAsia="宋体" w:hAnsi="宋体" w:cs="宋体" w:hint="eastAsia"/>
                <w:szCs w:val="21"/>
              </w:rPr>
              <w:t>。投标人必须</w:t>
            </w:r>
            <w:r>
              <w:rPr>
                <w:rFonts w:ascii="宋体" w:eastAsia="宋体" w:hAnsi="宋体" w:cs="宋体" w:hint="eastAsia"/>
                <w:kern w:val="0"/>
                <w:szCs w:val="21"/>
              </w:rPr>
              <w:t>在投标截止时间前</w:t>
            </w:r>
            <w:r>
              <w:rPr>
                <w:rFonts w:ascii="宋体" w:eastAsia="宋体" w:hAnsi="宋体" w:cs="宋体" w:hint="eastAsia"/>
                <w:szCs w:val="21"/>
              </w:rPr>
              <w:t>将支票、汇票、本票或者金融、担保机构出具的保函（</w:t>
            </w:r>
            <w:r>
              <w:rPr>
                <w:rFonts w:ascii="宋体" w:eastAsia="宋体" w:hAnsi="宋体" w:cs="宋体" w:hint="eastAsia"/>
                <w:kern w:val="0"/>
                <w:szCs w:val="21"/>
              </w:rPr>
              <w:t>电子保函除外</w:t>
            </w:r>
            <w:r>
              <w:rPr>
                <w:rFonts w:ascii="宋体" w:eastAsia="宋体" w:hAnsi="宋体" w:cs="宋体" w:hint="eastAsia"/>
                <w:szCs w:val="21"/>
              </w:rPr>
              <w:t>）等原件提交给采购代理机构，由采购代理机构向投标人出具回执，并妥善保管。</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5.缴纳投标保证金指定账户：详见招标公告。</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 xml:space="preserve">备注： </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1. 投标保证金在投标截止时间后提交的，或者不按规定缴纳方式缴纳的，或者未足额缴纳的（包含保函额度不足的），视为无效投标保证金。</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2.投标人采用现金方式或者从个人账户（自然人投标除外）转出的投标保证金，视为无效投标保证金。</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3.支票、汇票或者本票出现无效或者背书情形的，视为无效投标保证金。</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4.保函有效期低于投标有效期的，视为无效投标保证金。</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b/>
                <w:szCs w:val="21"/>
              </w:rPr>
              <w:t>5.采用金融、担保机构出具保函的，必须为无条件保函，否则视为无效投标保证金</w:t>
            </w:r>
            <w:r>
              <w:rPr>
                <w:rFonts w:ascii="宋体" w:eastAsia="宋体" w:hAnsi="宋体" w:cs="宋体" w:hint="eastAsia"/>
                <w:b/>
                <w:bCs/>
                <w:szCs w:val="21"/>
              </w:rPr>
              <w:t>。</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19.1</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投标文件编制要求</w:t>
            </w:r>
          </w:p>
        </w:tc>
        <w:tc>
          <w:tcPr>
            <w:tcW w:w="6798" w:type="dxa"/>
            <w:noWrap/>
            <w:vAlign w:val="center"/>
          </w:tcPr>
          <w:p w:rsidR="00620982" w:rsidRDefault="00B60C1E">
            <w:pPr>
              <w:spacing w:line="440" w:lineRule="exact"/>
              <w:rPr>
                <w:rFonts w:ascii="宋体" w:eastAsia="宋体" w:hAnsi="宋体" w:cs="宋体"/>
                <w:b/>
                <w:szCs w:val="21"/>
                <w:u w:val="single"/>
              </w:rPr>
            </w:pPr>
            <w:r>
              <w:rPr>
                <w:rFonts w:ascii="宋体" w:eastAsia="宋体" w:hAnsi="宋体" w:cs="宋体" w:hint="eastAsia"/>
                <w:szCs w:val="21"/>
              </w:rPr>
              <w:t>投标文件应按报价文件、资格证明文件、商务文件、技术文件分别编制，报价文件、资格证明文件分别生成电子文件，商务文件和技术文件按顺序合并生成电子文件。</w:t>
            </w:r>
            <w:r>
              <w:rPr>
                <w:rFonts w:ascii="宋体" w:eastAsia="宋体" w:hAnsi="宋体" w:cs="宋体" w:hint="eastAsia"/>
                <w:b/>
                <w:bCs/>
                <w:szCs w:val="21"/>
              </w:rPr>
              <w:t>（注：按照本招标文件“第六章 投标文件格式”编写，第六章未附格式的，由投标人自行拟定。）</w:t>
            </w:r>
          </w:p>
        </w:tc>
      </w:tr>
      <w:tr w:rsidR="00620982">
        <w:trPr>
          <w:trHeight w:val="610"/>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20</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备份投标文件</w:t>
            </w:r>
          </w:p>
        </w:tc>
        <w:tc>
          <w:tcPr>
            <w:tcW w:w="6798" w:type="dxa"/>
            <w:noWrap/>
            <w:vAlign w:val="center"/>
          </w:tcPr>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本项目不接受备份投标文件。</w:t>
            </w:r>
          </w:p>
        </w:tc>
      </w:tr>
      <w:tr w:rsidR="00620982">
        <w:trPr>
          <w:trHeight w:val="565"/>
        </w:trPr>
        <w:tc>
          <w:tcPr>
            <w:tcW w:w="860" w:type="dxa"/>
            <w:vMerge w:val="restart"/>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lastRenderedPageBreak/>
              <w:t>21.1</w:t>
            </w:r>
          </w:p>
        </w:tc>
        <w:tc>
          <w:tcPr>
            <w:tcW w:w="2083" w:type="dxa"/>
            <w:noWrap/>
            <w:vAlign w:val="center"/>
          </w:tcPr>
          <w:p w:rsidR="00620982" w:rsidRDefault="00B60C1E">
            <w:pPr>
              <w:spacing w:line="440" w:lineRule="exact"/>
              <w:rPr>
                <w:rFonts w:ascii="宋体" w:eastAsia="宋体" w:hAnsi="宋体" w:cs="宋体"/>
                <w:szCs w:val="21"/>
              </w:rPr>
            </w:pPr>
            <w:bookmarkStart w:id="77" w:name="_21.1"/>
            <w:bookmarkEnd w:id="77"/>
            <w:r>
              <w:rPr>
                <w:rFonts w:ascii="宋体" w:eastAsia="宋体" w:hAnsi="宋体" w:cs="宋体" w:hint="eastAsia"/>
                <w:szCs w:val="21"/>
              </w:rPr>
              <w:t>投标截止时间</w:t>
            </w:r>
          </w:p>
        </w:tc>
        <w:tc>
          <w:tcPr>
            <w:tcW w:w="6798" w:type="dxa"/>
            <w:noWrap/>
            <w:vAlign w:val="center"/>
          </w:tcPr>
          <w:p w:rsidR="00620982" w:rsidRDefault="00B60C1E">
            <w:pPr>
              <w:snapToGrid w:val="0"/>
              <w:spacing w:line="440" w:lineRule="exact"/>
              <w:rPr>
                <w:rFonts w:ascii="宋体" w:eastAsia="宋体" w:hAnsi="宋体" w:cs="宋体"/>
                <w:szCs w:val="21"/>
                <w:u w:val="single"/>
              </w:rPr>
            </w:pPr>
            <w:r>
              <w:rPr>
                <w:rFonts w:ascii="宋体" w:eastAsia="宋体" w:hAnsi="宋体" w:cs="宋体" w:hint="eastAsia"/>
                <w:szCs w:val="21"/>
              </w:rPr>
              <w:t>详见招标公告</w:t>
            </w:r>
          </w:p>
        </w:tc>
      </w:tr>
      <w:tr w:rsidR="00620982">
        <w:trPr>
          <w:trHeight w:val="580"/>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投标地点</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详见招标公告</w:t>
            </w:r>
          </w:p>
        </w:tc>
      </w:tr>
      <w:tr w:rsidR="00620982">
        <w:trPr>
          <w:trHeight w:val="425"/>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投标人递交投标样品截止时间及地点</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无</w:t>
            </w:r>
          </w:p>
        </w:tc>
      </w:tr>
      <w:tr w:rsidR="00620982">
        <w:trPr>
          <w:trHeight w:val="565"/>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23</w:t>
            </w:r>
          </w:p>
        </w:tc>
        <w:tc>
          <w:tcPr>
            <w:tcW w:w="2083" w:type="dxa"/>
            <w:noWrap/>
            <w:vAlign w:val="center"/>
          </w:tcPr>
          <w:p w:rsidR="00620982" w:rsidRDefault="00B60C1E">
            <w:pPr>
              <w:spacing w:line="440" w:lineRule="exact"/>
              <w:rPr>
                <w:rFonts w:ascii="宋体" w:eastAsia="宋体" w:hAnsi="宋体" w:cs="宋体"/>
                <w:szCs w:val="21"/>
              </w:rPr>
            </w:pPr>
            <w:bookmarkStart w:id="78" w:name="_23"/>
            <w:bookmarkEnd w:id="78"/>
            <w:r>
              <w:rPr>
                <w:rFonts w:ascii="宋体" w:eastAsia="宋体" w:hAnsi="宋体" w:cs="宋体" w:hint="eastAsia"/>
                <w:szCs w:val="21"/>
              </w:rPr>
              <w:t>开标时间、地点</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详见招标公告</w:t>
            </w:r>
          </w:p>
        </w:tc>
      </w:tr>
      <w:tr w:rsidR="00620982">
        <w:trPr>
          <w:trHeight w:val="1287"/>
        </w:trPr>
        <w:tc>
          <w:tcPr>
            <w:tcW w:w="860" w:type="dxa"/>
            <w:vMerge w:val="restart"/>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25.3（2）</w:t>
            </w:r>
          </w:p>
        </w:tc>
        <w:tc>
          <w:tcPr>
            <w:tcW w:w="2083" w:type="dxa"/>
            <w:noWrap/>
            <w:vAlign w:val="center"/>
          </w:tcPr>
          <w:p w:rsidR="00620982" w:rsidRDefault="00B60C1E">
            <w:pPr>
              <w:spacing w:line="440" w:lineRule="exact"/>
              <w:rPr>
                <w:rFonts w:ascii="宋体" w:eastAsia="宋体" w:hAnsi="宋体" w:cs="宋体"/>
                <w:szCs w:val="21"/>
              </w:rPr>
            </w:pPr>
            <w:bookmarkStart w:id="79" w:name="_25.3"/>
            <w:bookmarkEnd w:id="79"/>
            <w:r>
              <w:rPr>
                <w:rFonts w:ascii="宋体" w:eastAsia="宋体" w:hAnsi="宋体" w:cs="宋体" w:hint="eastAsia"/>
                <w:szCs w:val="21"/>
              </w:rPr>
              <w:t>投标人信用查询渠道</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采购人或者采购代理机构在资格审查结束前，对投标人进行信用查询。</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查询渠道：“信用中国”网站（https://www.creditchina.gov.cn/）、中国政府采购网（http://www.ccgp.gov.cn/）。</w:t>
            </w:r>
          </w:p>
        </w:tc>
      </w:tr>
      <w:tr w:rsidR="00620982">
        <w:trPr>
          <w:trHeight w:val="643"/>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信用查询截止时点</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资格审查结束前</w:t>
            </w:r>
          </w:p>
        </w:tc>
      </w:tr>
      <w:tr w:rsidR="00620982">
        <w:trPr>
          <w:trHeight w:val="708"/>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查询记录和证据留存方式</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在查询网站中直接截图查询记录，截图作为附件在广西政府采购云平台上传保存。</w:t>
            </w:r>
          </w:p>
        </w:tc>
      </w:tr>
      <w:tr w:rsidR="00620982">
        <w:trPr>
          <w:trHeight w:val="840"/>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信用信息使用规则</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对在“信用中国”网站（https://www.creditchina.gov.cn/）、中国政府采购网（http://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29.1</w:t>
            </w:r>
          </w:p>
        </w:tc>
        <w:tc>
          <w:tcPr>
            <w:tcW w:w="2083" w:type="dxa"/>
            <w:noWrap/>
            <w:vAlign w:val="center"/>
          </w:tcPr>
          <w:p w:rsidR="00620982" w:rsidRDefault="00B60C1E">
            <w:pPr>
              <w:spacing w:line="440" w:lineRule="exact"/>
              <w:rPr>
                <w:rFonts w:ascii="宋体" w:eastAsia="宋体" w:hAnsi="宋体" w:cs="宋体"/>
                <w:szCs w:val="21"/>
              </w:rPr>
            </w:pPr>
            <w:bookmarkStart w:id="80" w:name="_26"/>
            <w:bookmarkStart w:id="81" w:name="_28.3"/>
            <w:bookmarkEnd w:id="80"/>
            <w:bookmarkEnd w:id="81"/>
            <w:r>
              <w:rPr>
                <w:rFonts w:ascii="宋体" w:eastAsia="宋体" w:hAnsi="宋体" w:cs="宋体" w:hint="eastAsia"/>
                <w:szCs w:val="21"/>
              </w:rPr>
              <w:t>评标方法</w:t>
            </w:r>
          </w:p>
        </w:tc>
        <w:tc>
          <w:tcPr>
            <w:tcW w:w="6798" w:type="dxa"/>
            <w:noWrap/>
            <w:vAlign w:val="center"/>
          </w:tcPr>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☑综合评分法</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□最低评标价法</w:t>
            </w:r>
          </w:p>
        </w:tc>
      </w:tr>
      <w:tr w:rsidR="00620982">
        <w:trPr>
          <w:trHeight w:val="555"/>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29.2</w:t>
            </w:r>
          </w:p>
        </w:tc>
        <w:tc>
          <w:tcPr>
            <w:tcW w:w="2083" w:type="dxa"/>
            <w:noWrap/>
            <w:vAlign w:val="center"/>
          </w:tcPr>
          <w:p w:rsidR="00620982" w:rsidRDefault="00B60C1E">
            <w:pPr>
              <w:spacing w:line="440" w:lineRule="exact"/>
              <w:rPr>
                <w:rFonts w:ascii="宋体" w:eastAsia="宋体" w:hAnsi="宋体" w:cs="宋体"/>
                <w:szCs w:val="21"/>
              </w:rPr>
            </w:pPr>
            <w:bookmarkStart w:id="82" w:name="_29.2.2（2）"/>
            <w:bookmarkEnd w:id="82"/>
            <w:r>
              <w:rPr>
                <w:rFonts w:ascii="宋体" w:eastAsia="宋体" w:hAnsi="宋体" w:cs="宋体" w:hint="eastAsia"/>
                <w:szCs w:val="21"/>
              </w:rPr>
              <w:t>允许负偏离项</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商务条款评审中允许负偏离的条款数为</w:t>
            </w:r>
            <w:r>
              <w:rPr>
                <w:rFonts w:ascii="宋体" w:eastAsia="宋体" w:hAnsi="宋体" w:cs="宋体" w:hint="eastAsia"/>
                <w:szCs w:val="21"/>
                <w:u w:val="single"/>
              </w:rPr>
              <w:t>0</w:t>
            </w:r>
            <w:r>
              <w:rPr>
                <w:rFonts w:ascii="宋体" w:eastAsia="宋体" w:hAnsi="宋体" w:cs="宋体" w:hint="eastAsia"/>
                <w:szCs w:val="21"/>
              </w:rPr>
              <w:t>项。</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技术需求评审中允许负偏离的条款数为</w:t>
            </w:r>
            <w:r>
              <w:rPr>
                <w:rFonts w:ascii="宋体" w:eastAsia="宋体" w:hAnsi="宋体" w:cs="宋体" w:hint="eastAsia"/>
                <w:szCs w:val="21"/>
                <w:u w:val="single"/>
              </w:rPr>
              <w:t>/</w:t>
            </w:r>
            <w:r>
              <w:rPr>
                <w:rFonts w:ascii="宋体" w:eastAsia="宋体" w:hAnsi="宋体" w:cs="宋体" w:hint="eastAsia"/>
                <w:szCs w:val="21"/>
              </w:rPr>
              <w:t>项。</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30.1</w:t>
            </w:r>
          </w:p>
        </w:tc>
        <w:tc>
          <w:tcPr>
            <w:tcW w:w="2083" w:type="dxa"/>
            <w:noWrap/>
            <w:vAlign w:val="center"/>
          </w:tcPr>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 xml:space="preserve">确定中标人时，出现中标候选人排名并列的情形，确定中标人方式 </w:t>
            </w:r>
          </w:p>
        </w:tc>
        <w:tc>
          <w:tcPr>
            <w:tcW w:w="6798" w:type="dxa"/>
            <w:noWrap/>
            <w:vAlign w:val="center"/>
          </w:tcPr>
          <w:p w:rsidR="00620982" w:rsidRDefault="00B60C1E">
            <w:pPr>
              <w:autoSpaceDE w:val="0"/>
              <w:autoSpaceDN w:val="0"/>
              <w:snapToGrid w:val="0"/>
              <w:spacing w:line="440" w:lineRule="exact"/>
              <w:textAlignment w:val="bottom"/>
              <w:rPr>
                <w:rFonts w:ascii="宋体" w:eastAsia="宋体" w:hAnsi="宋体" w:cs="宋体"/>
                <w:b/>
                <w:bCs/>
                <w:szCs w:val="21"/>
              </w:rPr>
            </w:pPr>
            <w:r>
              <w:rPr>
                <w:rFonts w:ascii="宋体" w:eastAsia="宋体" w:hAnsi="宋体" w:cs="宋体" w:hint="eastAsia"/>
                <w:szCs w:val="21"/>
              </w:rPr>
              <w:t>采购人确定中标人时，出现中标候选人并列的情形，采购人按以下的方式确定中标人：</w:t>
            </w:r>
          </w:p>
          <w:p w:rsidR="00620982" w:rsidRDefault="00B60C1E">
            <w:pPr>
              <w:autoSpaceDE w:val="0"/>
              <w:autoSpaceDN w:val="0"/>
              <w:snapToGrid w:val="0"/>
              <w:spacing w:line="440" w:lineRule="exact"/>
              <w:textAlignment w:val="bottom"/>
              <w:rPr>
                <w:rFonts w:ascii="宋体" w:eastAsia="宋体" w:hAnsi="宋体" w:cs="宋体"/>
                <w:b/>
                <w:bCs/>
                <w:i/>
                <w:iCs/>
                <w:szCs w:val="21"/>
              </w:rPr>
            </w:pPr>
            <w:r>
              <w:rPr>
                <w:rFonts w:ascii="宋体" w:eastAsia="宋体" w:hAnsi="宋体" w:cs="宋体" w:hint="eastAsia"/>
                <w:szCs w:val="21"/>
              </w:rPr>
              <w:t>☑政策分得分高的优先、技术分得分高的优先、商务分得分高的优先、项目质保期长优先、交货期短优先、故障响应时间短优先的顺序。</w:t>
            </w:r>
          </w:p>
          <w:p w:rsidR="00620982" w:rsidRDefault="00B60C1E">
            <w:pPr>
              <w:autoSpaceDE w:val="0"/>
              <w:autoSpaceDN w:val="0"/>
              <w:snapToGrid w:val="0"/>
              <w:spacing w:line="440" w:lineRule="exact"/>
              <w:textAlignment w:val="bottom"/>
              <w:rPr>
                <w:rFonts w:ascii="宋体" w:eastAsia="宋体" w:hAnsi="宋体" w:cs="宋体"/>
                <w:b/>
                <w:szCs w:val="21"/>
              </w:rPr>
            </w:pPr>
            <w:r>
              <w:rPr>
                <w:rFonts w:ascii="宋体" w:eastAsia="宋体" w:hAnsi="宋体" w:cs="宋体" w:hint="eastAsia"/>
                <w:szCs w:val="21"/>
              </w:rPr>
              <w:t>□采取随机抽取的方式确定。</w:t>
            </w:r>
          </w:p>
        </w:tc>
      </w:tr>
      <w:tr w:rsidR="00620982">
        <w:trPr>
          <w:trHeight w:val="360"/>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35</w:t>
            </w:r>
          </w:p>
        </w:tc>
        <w:tc>
          <w:tcPr>
            <w:tcW w:w="2083" w:type="dxa"/>
            <w:noWrap/>
            <w:vAlign w:val="center"/>
          </w:tcPr>
          <w:p w:rsidR="00620982" w:rsidRDefault="00B60C1E">
            <w:pPr>
              <w:spacing w:line="440" w:lineRule="exact"/>
              <w:rPr>
                <w:rFonts w:ascii="宋体" w:eastAsia="宋体" w:hAnsi="宋体" w:cs="宋体"/>
                <w:szCs w:val="21"/>
              </w:rPr>
            </w:pPr>
            <w:bookmarkStart w:id="83" w:name="_39.1"/>
            <w:bookmarkEnd w:id="83"/>
            <w:r>
              <w:rPr>
                <w:rFonts w:ascii="宋体" w:eastAsia="宋体" w:hAnsi="宋体" w:cs="宋体" w:hint="eastAsia"/>
                <w:szCs w:val="21"/>
              </w:rPr>
              <w:t>履约保证金金额</w:t>
            </w:r>
          </w:p>
        </w:tc>
        <w:tc>
          <w:tcPr>
            <w:tcW w:w="6798" w:type="dxa"/>
            <w:noWrap/>
            <w:vAlign w:val="bottom"/>
          </w:tcPr>
          <w:p w:rsidR="00620982" w:rsidRDefault="00B60C1E">
            <w:pPr>
              <w:spacing w:line="440" w:lineRule="exact"/>
              <w:rPr>
                <w:rFonts w:ascii="宋体" w:eastAsia="宋体" w:hAnsi="宋体" w:cs="宋体"/>
                <w:b/>
                <w:bCs/>
                <w:szCs w:val="21"/>
              </w:rPr>
            </w:pPr>
            <w:r>
              <w:rPr>
                <w:rFonts w:ascii="宋体" w:eastAsia="宋体" w:hAnsi="宋体" w:cs="宋体" w:hint="eastAsia"/>
                <w:b/>
                <w:bCs/>
                <w:szCs w:val="21"/>
              </w:rPr>
              <w:t>□ 本项目不需要缴</w:t>
            </w:r>
            <w:r>
              <w:rPr>
                <w:rFonts w:ascii="宋体" w:eastAsia="宋体" w:hAnsi="宋体" w:cs="宋体" w:hint="eastAsia"/>
                <w:b/>
                <w:bCs/>
                <w:kern w:val="0"/>
                <w:szCs w:val="21"/>
              </w:rPr>
              <w:t>纳</w:t>
            </w:r>
            <w:r>
              <w:rPr>
                <w:rFonts w:ascii="宋体" w:eastAsia="宋体" w:hAnsi="宋体" w:cs="宋体" w:hint="eastAsia"/>
                <w:b/>
                <w:bCs/>
                <w:szCs w:val="21"/>
              </w:rPr>
              <w:t>履约保证金。</w:t>
            </w:r>
          </w:p>
          <w:p w:rsidR="00620982" w:rsidRDefault="00B60C1E">
            <w:pPr>
              <w:spacing w:line="440" w:lineRule="exact"/>
              <w:rPr>
                <w:rFonts w:ascii="宋体" w:eastAsia="宋体" w:hAnsi="宋体" w:cs="宋体"/>
                <w:b/>
                <w:bCs/>
                <w:szCs w:val="21"/>
              </w:rPr>
            </w:pPr>
            <w:r>
              <w:rPr>
                <w:rFonts w:ascii="宋体" w:eastAsia="宋体" w:hAnsi="宋体" w:cs="宋体" w:hint="eastAsia"/>
                <w:b/>
                <w:bCs/>
                <w:szCs w:val="21"/>
              </w:rPr>
              <w:t>☑ 本项目需要缴</w:t>
            </w:r>
            <w:r>
              <w:rPr>
                <w:rFonts w:ascii="宋体" w:eastAsia="宋体" w:hAnsi="宋体" w:cs="宋体" w:hint="eastAsia"/>
                <w:b/>
                <w:bCs/>
                <w:kern w:val="0"/>
                <w:szCs w:val="21"/>
              </w:rPr>
              <w:t>纳</w:t>
            </w:r>
            <w:r>
              <w:rPr>
                <w:rFonts w:ascii="宋体" w:eastAsia="宋体" w:hAnsi="宋体" w:cs="宋体" w:hint="eastAsia"/>
                <w:b/>
                <w:bCs/>
                <w:szCs w:val="21"/>
              </w:rPr>
              <w:t>履约保证金，相关要求如下：</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b/>
                <w:bCs/>
                <w:szCs w:val="21"/>
              </w:rPr>
              <w:t>1.履约保证金金额：</w:t>
            </w:r>
            <w:r>
              <w:rPr>
                <w:rFonts w:ascii="宋体" w:eastAsia="宋体" w:hAnsi="宋体" w:cs="宋体" w:hint="eastAsia"/>
                <w:szCs w:val="21"/>
              </w:rPr>
              <w:t>按项目中标总金额的2%。（如中标人为中小微企业的，按项目中标总金额的2%收取）</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b/>
                <w:bCs/>
                <w:szCs w:val="21"/>
              </w:rPr>
              <w:t>2.履约保证金递交方式：</w:t>
            </w:r>
            <w:r>
              <w:rPr>
                <w:rFonts w:ascii="宋体" w:eastAsia="宋体" w:hAnsi="宋体" w:cs="宋体" w:hint="eastAsia"/>
                <w:szCs w:val="21"/>
              </w:rPr>
              <w:t>中标人在</w:t>
            </w:r>
            <w:r>
              <w:rPr>
                <w:rFonts w:ascii="宋体" w:eastAsia="宋体" w:hAnsi="宋体" w:cs="宋体" w:hint="eastAsia"/>
                <w:kern w:val="0"/>
                <w:szCs w:val="21"/>
                <w:u w:val="single"/>
              </w:rPr>
              <w:t>签订合同</w:t>
            </w:r>
            <w:r>
              <w:rPr>
                <w:rFonts w:ascii="宋体" w:eastAsia="宋体" w:hAnsi="宋体" w:cs="宋体" w:hint="eastAsia"/>
                <w:szCs w:val="21"/>
                <w:u w:val="single"/>
              </w:rPr>
              <w:t>前</w:t>
            </w:r>
            <w:r>
              <w:rPr>
                <w:rFonts w:ascii="宋体" w:eastAsia="宋体" w:hAnsi="宋体" w:cs="宋体" w:hint="eastAsia"/>
                <w:szCs w:val="21"/>
              </w:rPr>
              <w:t>以银行转账、支票、汇票、</w:t>
            </w:r>
            <w:r>
              <w:rPr>
                <w:rFonts w:ascii="宋体" w:eastAsia="宋体" w:hAnsi="宋体" w:cs="宋体" w:hint="eastAsia"/>
                <w:szCs w:val="21"/>
              </w:rPr>
              <w:lastRenderedPageBreak/>
              <w:t>本票或者金融机构、担保机构出具的保函等非现金方式向</w:t>
            </w:r>
            <w:r>
              <w:rPr>
                <w:rFonts w:ascii="宋体" w:eastAsia="宋体" w:hAnsi="宋体" w:cs="宋体" w:hint="eastAsia"/>
                <w:szCs w:val="21"/>
                <w:u w:val="single"/>
              </w:rPr>
              <w:t>采购人</w:t>
            </w:r>
            <w:r>
              <w:rPr>
                <w:rFonts w:ascii="宋体" w:eastAsia="宋体" w:hAnsi="宋体" w:cs="宋体" w:hint="eastAsia"/>
                <w:szCs w:val="21"/>
              </w:rPr>
              <w:t>提交。</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（1）履约保证金采用银行转账交纳方式的，中标人在签订合同前交至采购人指定账户并且到账。</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（2）履约保证金采用支票、汇票或本票交纳方式的，中标人在签订合同前，向采购人提交支票、汇票或本票原件。</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（3）履约保证金采用银行、保险机构出具的保函交纳方式的，中标人在签订合同前，向采购人提交保函原件。</w:t>
            </w:r>
          </w:p>
          <w:p w:rsidR="00620982" w:rsidRDefault="00B60C1E">
            <w:pPr>
              <w:adjustRightInd w:val="0"/>
              <w:snapToGrid w:val="0"/>
              <w:spacing w:line="440" w:lineRule="exact"/>
              <w:rPr>
                <w:rFonts w:ascii="宋体" w:eastAsia="宋体" w:hAnsi="宋体" w:cs="宋体"/>
                <w:szCs w:val="21"/>
              </w:rPr>
            </w:pPr>
            <w:r>
              <w:rPr>
                <w:rFonts w:ascii="宋体" w:eastAsia="宋体" w:hAnsi="宋体" w:cs="宋体" w:hint="eastAsia"/>
                <w:szCs w:val="21"/>
              </w:rPr>
              <w:t>（4）履约保证金指定账户</w:t>
            </w:r>
          </w:p>
          <w:p w:rsidR="00620982" w:rsidRDefault="00B60C1E">
            <w:pPr>
              <w:adjustRightInd w:val="0"/>
              <w:snapToGrid w:val="0"/>
              <w:spacing w:line="440" w:lineRule="exact"/>
              <w:ind w:firstLineChars="300" w:firstLine="630"/>
              <w:rPr>
                <w:rFonts w:ascii="宋体" w:eastAsia="宋体" w:hAnsi="宋体" w:cs="宋体"/>
                <w:szCs w:val="21"/>
              </w:rPr>
            </w:pPr>
            <w:r>
              <w:rPr>
                <w:rFonts w:ascii="宋体" w:eastAsia="宋体" w:hAnsi="宋体" w:cs="宋体" w:hint="eastAsia"/>
                <w:szCs w:val="21"/>
              </w:rPr>
              <w:t>开户名称：广西机电技师学院；</w:t>
            </w:r>
          </w:p>
          <w:p w:rsidR="00620982" w:rsidRDefault="00B60C1E">
            <w:pPr>
              <w:adjustRightInd w:val="0"/>
              <w:snapToGrid w:val="0"/>
              <w:spacing w:line="440" w:lineRule="exact"/>
              <w:ind w:firstLineChars="300" w:firstLine="630"/>
              <w:rPr>
                <w:rFonts w:ascii="宋体" w:eastAsia="宋体" w:hAnsi="宋体" w:cs="宋体"/>
                <w:szCs w:val="21"/>
              </w:rPr>
            </w:pPr>
            <w:r>
              <w:rPr>
                <w:rFonts w:ascii="宋体" w:eastAsia="宋体" w:hAnsi="宋体" w:cs="宋体" w:hint="eastAsia"/>
                <w:szCs w:val="21"/>
              </w:rPr>
              <w:t>开户银行：工行柳州市鱼峰支行；</w:t>
            </w:r>
          </w:p>
          <w:p w:rsidR="00620982" w:rsidRDefault="00B60C1E">
            <w:pPr>
              <w:adjustRightInd w:val="0"/>
              <w:snapToGrid w:val="0"/>
              <w:spacing w:line="440" w:lineRule="exact"/>
              <w:ind w:firstLineChars="300" w:firstLine="630"/>
              <w:rPr>
                <w:rFonts w:ascii="宋体" w:eastAsia="宋体" w:hAnsi="宋体" w:cs="宋体"/>
                <w:szCs w:val="21"/>
              </w:rPr>
            </w:pPr>
            <w:r>
              <w:rPr>
                <w:rFonts w:ascii="宋体" w:eastAsia="宋体" w:hAnsi="宋体" w:cs="宋体" w:hint="eastAsia"/>
                <w:szCs w:val="21"/>
              </w:rPr>
              <w:t>银行账号：2105402009264000287。</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b/>
                <w:bCs/>
                <w:szCs w:val="21"/>
              </w:rPr>
              <w:t>3.履约保证金退付方式、时间及条件：</w:t>
            </w:r>
          </w:p>
          <w:p w:rsidR="00620982" w:rsidRDefault="00B60C1E">
            <w:pPr>
              <w:adjustRightInd w:val="0"/>
              <w:snapToGrid w:val="0"/>
              <w:spacing w:line="44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rPr>
              <w:t>履约保证金在中标人履行完合同约定的权利义务（包括免费保修服务等）事项后7个工作日内，由中标人凭履约保证金的申请表及合同向采购人申请办理履约保证金退还手续，采购人在收到合格材料后5个工作日内以银行转账方式如数退还（不计利息）。</w:t>
            </w:r>
          </w:p>
          <w:p w:rsidR="00620982" w:rsidRDefault="00B60C1E">
            <w:pPr>
              <w:adjustRightInd w:val="0"/>
              <w:snapToGrid w:val="0"/>
              <w:spacing w:line="440" w:lineRule="exact"/>
              <w:rPr>
                <w:rFonts w:ascii="宋体" w:eastAsia="宋体" w:hAnsi="宋体" w:cs="宋体"/>
                <w:szCs w:val="21"/>
              </w:rPr>
            </w:pPr>
            <w:r>
              <w:rPr>
                <w:rFonts w:ascii="宋体" w:eastAsia="宋体" w:hAnsi="宋体" w:cs="宋体" w:hint="eastAsia"/>
                <w:szCs w:val="21"/>
              </w:rPr>
              <w:t>（2）中标人在签订合同后存在违约情形的，履约保证金或保函原件不予退还。保函形式的采购人按相关规定由出具保函的银行、保险机构承担中标人违约赔付责任，履约保证金不足以赔偿损失的，按实际损失赔偿。</w:t>
            </w:r>
          </w:p>
          <w:p w:rsidR="00620982" w:rsidRDefault="00B60C1E">
            <w:pPr>
              <w:autoSpaceDE w:val="0"/>
              <w:autoSpaceDN w:val="0"/>
              <w:snapToGrid w:val="0"/>
              <w:spacing w:line="440" w:lineRule="exact"/>
              <w:textAlignment w:val="bottom"/>
              <w:rPr>
                <w:rFonts w:ascii="宋体" w:eastAsia="宋体" w:hAnsi="宋体" w:cs="宋体"/>
              </w:rPr>
            </w:pPr>
            <w:r>
              <w:rPr>
                <w:rFonts w:ascii="宋体" w:eastAsia="宋体" w:hAnsi="宋体" w:cs="宋体" w:hint="eastAsia"/>
                <w:szCs w:val="21"/>
              </w:rPr>
              <w:t>（3）在履约保证金退还日期前，若中标人的开户名称、开户银行、账号有变动的，请以书面形式通知履约保证金收取单位，否则由此产生的后果由中标人自负。</w:t>
            </w:r>
          </w:p>
          <w:p w:rsidR="00620982" w:rsidRDefault="00B60C1E">
            <w:pPr>
              <w:spacing w:line="440" w:lineRule="exact"/>
              <w:jc w:val="left"/>
              <w:rPr>
                <w:rFonts w:ascii="宋体" w:eastAsia="宋体" w:hAnsi="宋体" w:cs="宋体"/>
                <w:szCs w:val="21"/>
              </w:rPr>
            </w:pPr>
            <w:r>
              <w:rPr>
                <w:rFonts w:ascii="宋体" w:eastAsia="宋体" w:hAnsi="宋体" w:cs="宋体" w:hint="eastAsia"/>
                <w:szCs w:val="21"/>
              </w:rPr>
              <w:t>备注：</w:t>
            </w:r>
          </w:p>
          <w:p w:rsidR="00620982" w:rsidRDefault="00B60C1E">
            <w:pPr>
              <w:spacing w:line="440" w:lineRule="exact"/>
              <w:jc w:val="left"/>
              <w:rPr>
                <w:rFonts w:ascii="宋体" w:eastAsia="宋体" w:hAnsi="宋体" w:cs="宋体"/>
                <w:b/>
                <w:szCs w:val="21"/>
              </w:rPr>
            </w:pPr>
            <w:r>
              <w:rPr>
                <w:rFonts w:ascii="宋体" w:eastAsia="宋体" w:hAnsi="宋体" w:cs="宋体" w:hint="eastAsia"/>
                <w:b/>
                <w:szCs w:val="21"/>
              </w:rPr>
              <w:t xml:space="preserve">1. </w:t>
            </w:r>
            <w:bookmarkStart w:id="84" w:name="_Hlk54170335"/>
            <w:r>
              <w:rPr>
                <w:rFonts w:ascii="宋体" w:eastAsia="宋体" w:hAnsi="宋体" w:cs="宋体" w:hint="eastAsia"/>
                <w:b/>
                <w:szCs w:val="21"/>
              </w:rPr>
              <w:t>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84"/>
          </w:p>
          <w:p w:rsidR="00620982" w:rsidRDefault="00B60C1E">
            <w:pPr>
              <w:spacing w:line="440" w:lineRule="exact"/>
              <w:jc w:val="left"/>
              <w:rPr>
                <w:rFonts w:ascii="宋体" w:eastAsia="宋体" w:hAnsi="宋体" w:cs="宋体"/>
                <w:b/>
                <w:szCs w:val="21"/>
              </w:rPr>
            </w:pPr>
            <w:r>
              <w:rPr>
                <w:rFonts w:ascii="宋体" w:eastAsia="宋体" w:hAnsi="宋体" w:cs="宋体" w:hint="eastAsia"/>
                <w:b/>
                <w:szCs w:val="21"/>
              </w:rPr>
              <w:t>2.履约保证金不足额缴纳的（包含保函额度不足的），或者不按规定提</w:t>
            </w:r>
            <w:r>
              <w:rPr>
                <w:rFonts w:ascii="宋体" w:eastAsia="宋体" w:hAnsi="宋体" w:cs="宋体" w:hint="eastAsia"/>
                <w:b/>
                <w:szCs w:val="21"/>
              </w:rPr>
              <w:lastRenderedPageBreak/>
              <w:t>交方式提交的，或者保函有效期低于合同履行期限（即合同中规定的当事人履行自己的义务，如交付标的物、价款或者报酬，履行劳务、完成工作的时间界限）的，不予签订合同。</w:t>
            </w:r>
          </w:p>
          <w:p w:rsidR="00620982" w:rsidRDefault="00B60C1E">
            <w:pPr>
              <w:spacing w:line="440" w:lineRule="exact"/>
              <w:jc w:val="left"/>
              <w:rPr>
                <w:rFonts w:ascii="宋体" w:eastAsia="宋体" w:hAnsi="宋体" w:cs="宋体"/>
                <w:szCs w:val="21"/>
              </w:rPr>
            </w:pPr>
            <w:r>
              <w:rPr>
                <w:rFonts w:ascii="宋体" w:eastAsia="宋体" w:hAnsi="宋体" w:cs="宋体" w:hint="eastAsia"/>
                <w:b/>
                <w:szCs w:val="21"/>
              </w:rPr>
              <w:t>3.采用金融、担保机构出具的保函的，必须为无条件保函，否则不予签订合同。</w:t>
            </w:r>
          </w:p>
        </w:tc>
      </w:tr>
      <w:tr w:rsidR="00620982">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lastRenderedPageBreak/>
              <w:t>36.1</w:t>
            </w:r>
          </w:p>
        </w:tc>
        <w:tc>
          <w:tcPr>
            <w:tcW w:w="2083" w:type="dxa"/>
            <w:noWrap/>
            <w:vAlign w:val="center"/>
          </w:tcPr>
          <w:p w:rsidR="00620982" w:rsidRDefault="00B60C1E">
            <w:pPr>
              <w:spacing w:line="440" w:lineRule="exact"/>
              <w:rPr>
                <w:rFonts w:ascii="宋体" w:eastAsia="宋体" w:hAnsi="宋体" w:cs="宋体"/>
                <w:szCs w:val="21"/>
              </w:rPr>
            </w:pPr>
            <w:bookmarkStart w:id="85" w:name="_40.1"/>
            <w:bookmarkEnd w:id="85"/>
            <w:r>
              <w:rPr>
                <w:rFonts w:ascii="宋体" w:eastAsia="宋体" w:hAnsi="宋体" w:cs="宋体" w:hint="eastAsia"/>
                <w:szCs w:val="21"/>
              </w:rPr>
              <w:t>签订合同携带的材料</w:t>
            </w:r>
          </w:p>
        </w:tc>
        <w:tc>
          <w:tcPr>
            <w:tcW w:w="6798" w:type="dxa"/>
            <w:noWrap/>
            <w:vAlign w:val="center"/>
          </w:tcPr>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□签订电子合同时：</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电子采购合同需要中标人通过有效CA证书进行电子签名与签章。</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☑签订纸质合同时：</w:t>
            </w:r>
          </w:p>
          <w:p w:rsidR="00620982" w:rsidRDefault="00B60C1E">
            <w:pPr>
              <w:autoSpaceDE w:val="0"/>
              <w:autoSpaceDN w:val="0"/>
              <w:snapToGrid w:val="0"/>
              <w:spacing w:line="440" w:lineRule="exact"/>
              <w:textAlignment w:val="bottom"/>
              <w:rPr>
                <w:rFonts w:ascii="宋体" w:eastAsia="宋体" w:hAnsi="宋体" w:cs="宋体"/>
                <w:szCs w:val="21"/>
              </w:rPr>
            </w:pPr>
            <w:r>
              <w:rPr>
                <w:rFonts w:ascii="宋体" w:eastAsia="宋体" w:hAnsi="宋体" w:cs="宋体" w:hint="eastAsia"/>
                <w:szCs w:val="21"/>
              </w:rPr>
              <w:t>1.委托代理人负责签订合同的，须携带有效的法定代表人授权委托书及其委托代理人身份证原件等其他资格证件。</w:t>
            </w:r>
          </w:p>
          <w:p w:rsidR="00620982" w:rsidRDefault="00B60C1E">
            <w:pPr>
              <w:pStyle w:val="ad"/>
              <w:spacing w:line="440" w:lineRule="exact"/>
              <w:rPr>
                <w:rFonts w:ascii="宋体" w:hAnsi="宋体" w:cs="宋体"/>
                <w:sz w:val="21"/>
                <w:szCs w:val="21"/>
              </w:rPr>
            </w:pPr>
            <w:r>
              <w:rPr>
                <w:rFonts w:ascii="宋体" w:hAnsi="宋体" w:cs="宋体" w:hint="eastAsia"/>
                <w:sz w:val="21"/>
                <w:szCs w:val="21"/>
              </w:rPr>
              <w:t>2.法定代表人负责签订合同的，须携带法定代表人身份证明原件及身份证原件等其他证明材料。</w:t>
            </w:r>
          </w:p>
        </w:tc>
      </w:tr>
      <w:tr w:rsidR="00620982">
        <w:trPr>
          <w:trHeight w:val="591"/>
        </w:trPr>
        <w:tc>
          <w:tcPr>
            <w:tcW w:w="860" w:type="dxa"/>
            <w:vMerge w:val="restart"/>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38.2.1</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接收质疑函方式</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以书面形式</w:t>
            </w:r>
          </w:p>
        </w:tc>
      </w:tr>
      <w:tr w:rsidR="00620982">
        <w:trPr>
          <w:trHeight w:val="709"/>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质疑联系部门及联系方式</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（1）名称：广西机电技师学院</w:t>
            </w:r>
          </w:p>
          <w:p w:rsidR="00620982" w:rsidRDefault="00B60C1E" w:rsidP="00B60C1E">
            <w:pPr>
              <w:snapToGrid w:val="0"/>
              <w:spacing w:line="440" w:lineRule="exact"/>
              <w:ind w:firstLineChars="247" w:firstLine="519"/>
              <w:rPr>
                <w:rFonts w:ascii="宋体" w:eastAsia="宋体" w:hAnsi="宋体" w:cs="宋体"/>
                <w:szCs w:val="21"/>
              </w:rPr>
            </w:pPr>
            <w:r>
              <w:rPr>
                <w:rFonts w:ascii="宋体" w:eastAsia="宋体" w:hAnsi="宋体" w:cs="宋体" w:hint="eastAsia"/>
                <w:szCs w:val="21"/>
              </w:rPr>
              <w:t>联系电话：0772-3862178</w:t>
            </w:r>
          </w:p>
          <w:p w:rsidR="00620982" w:rsidRDefault="00B60C1E" w:rsidP="00B60C1E">
            <w:pPr>
              <w:snapToGrid w:val="0"/>
              <w:spacing w:line="440" w:lineRule="exact"/>
              <w:ind w:firstLineChars="247" w:firstLine="519"/>
              <w:rPr>
                <w:rFonts w:ascii="宋体" w:eastAsia="宋体" w:hAnsi="宋体" w:cs="宋体"/>
                <w:szCs w:val="21"/>
              </w:rPr>
            </w:pPr>
            <w:r>
              <w:rPr>
                <w:rFonts w:ascii="宋体" w:eastAsia="宋体" w:hAnsi="宋体" w:cs="宋体" w:hint="eastAsia"/>
                <w:szCs w:val="21"/>
              </w:rPr>
              <w:t xml:space="preserve">通讯地址：广西壮族自治区柳州市屏山大道262号 </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（2）名称：广西世纪永华建设项目管理有限公司</w:t>
            </w:r>
          </w:p>
          <w:p w:rsidR="00620982" w:rsidRDefault="00B60C1E" w:rsidP="00B60C1E">
            <w:pPr>
              <w:snapToGrid w:val="0"/>
              <w:spacing w:line="440" w:lineRule="exact"/>
              <w:ind w:firstLineChars="247" w:firstLine="519"/>
              <w:rPr>
                <w:rFonts w:ascii="宋体" w:eastAsia="宋体" w:hAnsi="宋体" w:cs="宋体"/>
                <w:szCs w:val="21"/>
              </w:rPr>
            </w:pPr>
            <w:r>
              <w:rPr>
                <w:rFonts w:ascii="宋体" w:eastAsia="宋体" w:hAnsi="宋体" w:cs="宋体" w:hint="eastAsia"/>
                <w:szCs w:val="21"/>
              </w:rPr>
              <w:t>联系电话：0772-2580219</w:t>
            </w:r>
          </w:p>
          <w:p w:rsidR="00620982" w:rsidRDefault="00B60C1E" w:rsidP="00B60C1E">
            <w:pPr>
              <w:snapToGrid w:val="0"/>
              <w:spacing w:line="440" w:lineRule="exact"/>
              <w:ind w:firstLineChars="247" w:firstLine="519"/>
              <w:rPr>
                <w:rFonts w:ascii="宋体" w:eastAsia="宋体" w:hAnsi="宋体" w:cs="宋体"/>
                <w:szCs w:val="21"/>
              </w:rPr>
            </w:pPr>
            <w:r>
              <w:rPr>
                <w:rFonts w:ascii="宋体" w:eastAsia="宋体" w:hAnsi="宋体" w:cs="宋体" w:hint="eastAsia"/>
                <w:szCs w:val="21"/>
              </w:rPr>
              <w:t>通讯地址：柳州市东环大道256号万达广场5栋23-8号</w:t>
            </w:r>
          </w:p>
        </w:tc>
      </w:tr>
      <w:tr w:rsidR="00620982">
        <w:trPr>
          <w:trHeight w:val="709"/>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现场提交质疑办理业务时间</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质疑期内每个工作日（北京时间）上午</w:t>
            </w:r>
            <w:r>
              <w:rPr>
                <w:rFonts w:ascii="宋体" w:eastAsia="宋体" w:hAnsi="宋体" w:cs="宋体" w:hint="eastAsia"/>
                <w:szCs w:val="21"/>
                <w:u w:val="single"/>
              </w:rPr>
              <w:t>8</w:t>
            </w:r>
            <w:r>
              <w:rPr>
                <w:rFonts w:ascii="宋体" w:eastAsia="宋体" w:hAnsi="宋体" w:cs="宋体" w:hint="eastAsia"/>
                <w:szCs w:val="21"/>
              </w:rPr>
              <w:t>时</w:t>
            </w:r>
            <w:r>
              <w:rPr>
                <w:rFonts w:ascii="宋体" w:eastAsia="宋体" w:hAnsi="宋体" w:cs="宋体" w:hint="eastAsia"/>
                <w:szCs w:val="21"/>
                <w:u w:val="single"/>
              </w:rPr>
              <w:t>30</w:t>
            </w:r>
            <w:r>
              <w:rPr>
                <w:rFonts w:ascii="宋体" w:eastAsia="宋体" w:hAnsi="宋体" w:cs="宋体" w:hint="eastAsia"/>
                <w:szCs w:val="21"/>
              </w:rPr>
              <w:t>分到</w:t>
            </w:r>
            <w:r>
              <w:rPr>
                <w:rFonts w:ascii="宋体" w:eastAsia="宋体" w:hAnsi="宋体" w:cs="宋体" w:hint="eastAsia"/>
                <w:szCs w:val="21"/>
                <w:u w:val="single"/>
              </w:rPr>
              <w:t>12</w:t>
            </w:r>
            <w:r>
              <w:rPr>
                <w:rFonts w:ascii="宋体" w:eastAsia="宋体" w:hAnsi="宋体" w:cs="宋体" w:hint="eastAsia"/>
                <w:szCs w:val="21"/>
              </w:rPr>
              <w:t>时</w:t>
            </w:r>
            <w:r>
              <w:rPr>
                <w:rFonts w:ascii="宋体" w:eastAsia="宋体" w:hAnsi="宋体" w:cs="宋体" w:hint="eastAsia"/>
                <w:szCs w:val="21"/>
                <w:u w:val="single"/>
              </w:rPr>
              <w:t>00</w:t>
            </w:r>
            <w:r>
              <w:rPr>
                <w:rFonts w:ascii="宋体" w:eastAsia="宋体" w:hAnsi="宋体" w:cs="宋体" w:hint="eastAsia"/>
                <w:szCs w:val="21"/>
              </w:rPr>
              <w:t>分，下午</w:t>
            </w:r>
            <w:r>
              <w:rPr>
                <w:rFonts w:ascii="宋体" w:eastAsia="宋体" w:hAnsi="宋体" w:cs="宋体" w:hint="eastAsia"/>
                <w:szCs w:val="21"/>
                <w:u w:val="single"/>
              </w:rPr>
              <w:t>15</w:t>
            </w:r>
            <w:r>
              <w:rPr>
                <w:rFonts w:ascii="宋体" w:eastAsia="宋体" w:hAnsi="宋体" w:cs="宋体" w:hint="eastAsia"/>
                <w:szCs w:val="21"/>
              </w:rPr>
              <w:t>时</w:t>
            </w:r>
            <w:r>
              <w:rPr>
                <w:rFonts w:ascii="宋体" w:eastAsia="宋体" w:hAnsi="宋体" w:cs="宋体" w:hint="eastAsia"/>
                <w:szCs w:val="21"/>
                <w:u w:val="single"/>
              </w:rPr>
              <w:t>00</w:t>
            </w:r>
            <w:r>
              <w:rPr>
                <w:rFonts w:ascii="宋体" w:eastAsia="宋体" w:hAnsi="宋体" w:cs="宋体" w:hint="eastAsia"/>
                <w:szCs w:val="21"/>
              </w:rPr>
              <w:t>分到</w:t>
            </w:r>
            <w:r>
              <w:rPr>
                <w:rFonts w:ascii="宋体" w:eastAsia="宋体" w:hAnsi="宋体" w:cs="宋体" w:hint="eastAsia"/>
                <w:szCs w:val="21"/>
                <w:u w:val="single"/>
              </w:rPr>
              <w:t>17</w:t>
            </w:r>
            <w:r>
              <w:rPr>
                <w:rFonts w:ascii="宋体" w:eastAsia="宋体" w:hAnsi="宋体" w:cs="宋体" w:hint="eastAsia"/>
                <w:szCs w:val="21"/>
              </w:rPr>
              <w:t>时</w:t>
            </w:r>
            <w:r>
              <w:rPr>
                <w:rFonts w:ascii="宋体" w:eastAsia="宋体" w:hAnsi="宋体" w:cs="宋体" w:hint="eastAsia"/>
                <w:szCs w:val="21"/>
                <w:u w:val="single"/>
              </w:rPr>
              <w:t>30</w:t>
            </w:r>
            <w:r>
              <w:rPr>
                <w:rFonts w:ascii="宋体" w:eastAsia="宋体" w:hAnsi="宋体" w:cs="宋体" w:hint="eastAsia"/>
                <w:szCs w:val="21"/>
              </w:rPr>
              <w:t>分。</w:t>
            </w:r>
          </w:p>
        </w:tc>
      </w:tr>
      <w:tr w:rsidR="00620982">
        <w:trPr>
          <w:trHeight w:val="709"/>
        </w:trPr>
        <w:tc>
          <w:tcPr>
            <w:tcW w:w="860" w:type="dxa"/>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38.3.1</w:t>
            </w: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投诉受理方式</w:t>
            </w:r>
          </w:p>
        </w:tc>
        <w:tc>
          <w:tcPr>
            <w:tcW w:w="6798"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1、受理方式：纸质方式受理，投诉书正、副本（经过质疑的事项才可投诉）。</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2、通讯方式</w:t>
            </w:r>
          </w:p>
          <w:p w:rsidR="00620982" w:rsidRDefault="00B60C1E">
            <w:pPr>
              <w:snapToGrid w:val="0"/>
              <w:spacing w:line="440" w:lineRule="exact"/>
              <w:rPr>
                <w:rFonts w:ascii="宋体" w:eastAsia="宋体" w:hAnsi="宋体" w:cs="宋体"/>
              </w:rPr>
            </w:pPr>
            <w:r>
              <w:rPr>
                <w:rFonts w:ascii="宋体" w:eastAsia="宋体" w:hAnsi="宋体" w:cs="宋体" w:hint="eastAsia"/>
              </w:rPr>
              <w:t>名称：</w:t>
            </w:r>
            <w:bookmarkStart w:id="86" w:name="PO_3000001867_PM036"/>
            <w:bookmarkStart w:id="87" w:name="PO_3000001871_PM036"/>
            <w:r>
              <w:rPr>
                <w:rFonts w:ascii="宋体" w:eastAsia="宋体" w:hAnsi="宋体" w:cs="宋体" w:hint="eastAsia"/>
              </w:rPr>
              <w:t>广西壮族自治区财政厅政府采购监督管理</w:t>
            </w:r>
            <w:bookmarkEnd w:id="86"/>
            <w:r>
              <w:rPr>
                <w:rFonts w:ascii="宋体" w:eastAsia="宋体" w:hAnsi="宋体" w:cs="宋体" w:hint="eastAsia"/>
              </w:rPr>
              <w:t>处</w:t>
            </w:r>
            <w:bookmarkEnd w:id="87"/>
          </w:p>
          <w:p w:rsidR="00620982" w:rsidRDefault="00B60C1E">
            <w:pPr>
              <w:snapToGrid w:val="0"/>
              <w:spacing w:line="440" w:lineRule="exact"/>
              <w:rPr>
                <w:rFonts w:ascii="宋体" w:eastAsia="宋体" w:hAnsi="宋体" w:cs="宋体"/>
              </w:rPr>
            </w:pPr>
            <w:r>
              <w:rPr>
                <w:rFonts w:ascii="宋体" w:eastAsia="宋体" w:hAnsi="宋体" w:cs="宋体" w:hint="eastAsia"/>
              </w:rPr>
              <w:t>地址：</w:t>
            </w:r>
            <w:bookmarkStart w:id="88" w:name="PO_3000001871_PM039"/>
            <w:r>
              <w:rPr>
                <w:rFonts w:ascii="宋体" w:eastAsia="宋体" w:hAnsi="宋体" w:cs="宋体" w:hint="eastAsia"/>
              </w:rPr>
              <w:t>南宁市桃源路69号广西财政大厦7楼</w:t>
            </w:r>
            <w:bookmarkEnd w:id="88"/>
          </w:p>
          <w:p w:rsidR="00620982" w:rsidRDefault="00B60C1E">
            <w:pPr>
              <w:snapToGrid w:val="0"/>
              <w:spacing w:line="440" w:lineRule="exact"/>
              <w:rPr>
                <w:rFonts w:ascii="宋体" w:eastAsia="宋体" w:hAnsi="宋体" w:cs="宋体"/>
                <w:szCs w:val="21"/>
              </w:rPr>
            </w:pPr>
            <w:r>
              <w:rPr>
                <w:rFonts w:ascii="宋体" w:eastAsia="宋体" w:hAnsi="宋体" w:cs="宋体" w:hint="eastAsia"/>
              </w:rPr>
              <w:t>联系电话：</w:t>
            </w:r>
            <w:bookmarkStart w:id="89" w:name="PO_3000001867_PM038"/>
            <w:bookmarkStart w:id="90" w:name="PO_3000001871_PM038"/>
            <w:r>
              <w:rPr>
                <w:rFonts w:ascii="宋体" w:eastAsia="宋体" w:hAnsi="宋体" w:cs="宋体" w:hint="eastAsia"/>
              </w:rPr>
              <w:t>0771-2189091</w:t>
            </w:r>
            <w:bookmarkEnd w:id="89"/>
            <w:bookmarkEnd w:id="90"/>
          </w:p>
        </w:tc>
      </w:tr>
      <w:tr w:rsidR="00620982">
        <w:trPr>
          <w:trHeight w:val="1580"/>
        </w:trPr>
        <w:tc>
          <w:tcPr>
            <w:tcW w:w="860" w:type="dxa"/>
            <w:vMerge w:val="restart"/>
            <w:noWrap/>
            <w:vAlign w:val="center"/>
          </w:tcPr>
          <w:p w:rsidR="00620982" w:rsidRDefault="00B60C1E">
            <w:pPr>
              <w:spacing w:line="440" w:lineRule="exact"/>
              <w:jc w:val="center"/>
              <w:rPr>
                <w:rFonts w:ascii="宋体" w:eastAsia="宋体" w:hAnsi="宋体" w:cs="宋体"/>
                <w:szCs w:val="21"/>
              </w:rPr>
            </w:pPr>
            <w:r>
              <w:rPr>
                <w:rFonts w:ascii="宋体" w:eastAsia="宋体" w:hAnsi="宋体" w:cs="宋体" w:hint="eastAsia"/>
                <w:szCs w:val="21"/>
              </w:rPr>
              <w:t>40</w:t>
            </w:r>
          </w:p>
        </w:tc>
        <w:tc>
          <w:tcPr>
            <w:tcW w:w="2083" w:type="dxa"/>
            <w:noWrap/>
            <w:vAlign w:val="center"/>
          </w:tcPr>
          <w:p w:rsidR="00620982" w:rsidRDefault="00B60C1E">
            <w:pPr>
              <w:spacing w:line="440" w:lineRule="exact"/>
              <w:rPr>
                <w:rFonts w:ascii="宋体" w:eastAsia="宋体" w:hAnsi="宋体" w:cs="宋体"/>
                <w:szCs w:val="21"/>
              </w:rPr>
            </w:pPr>
            <w:bookmarkStart w:id="91" w:name="_42"/>
            <w:bookmarkStart w:id="92" w:name="_41"/>
            <w:bookmarkEnd w:id="91"/>
            <w:bookmarkEnd w:id="92"/>
            <w:r>
              <w:rPr>
                <w:rFonts w:ascii="宋体" w:eastAsia="宋体" w:hAnsi="宋体" w:cs="宋体" w:hint="eastAsia"/>
                <w:szCs w:val="21"/>
              </w:rPr>
              <w:t>采购代理服务费支付方式</w:t>
            </w:r>
          </w:p>
        </w:tc>
        <w:tc>
          <w:tcPr>
            <w:tcW w:w="6798" w:type="dxa"/>
            <w:noWrap/>
            <w:vAlign w:val="center"/>
          </w:tcPr>
          <w:p w:rsidR="00620982" w:rsidRDefault="00B60C1E">
            <w:pPr>
              <w:pStyle w:val="aa"/>
              <w:snapToGrid w:val="0"/>
              <w:spacing w:line="440" w:lineRule="exact"/>
              <w:rPr>
                <w:rFonts w:hAnsi="宋体" w:cs="宋体"/>
                <w:szCs w:val="21"/>
              </w:rPr>
            </w:pPr>
            <w:r>
              <w:rPr>
                <w:rFonts w:hAnsi="宋体" w:cs="宋体" w:hint="eastAsia"/>
                <w:szCs w:val="21"/>
              </w:rPr>
              <w:t>☑本项目采购代理服务费由</w:t>
            </w:r>
            <w:r>
              <w:rPr>
                <w:rFonts w:hAnsi="宋体" w:cs="宋体" w:hint="eastAsia"/>
                <w:szCs w:val="21"/>
                <w:u w:val="single"/>
              </w:rPr>
              <w:t>中标人</w:t>
            </w:r>
            <w:r>
              <w:rPr>
                <w:rFonts w:hAnsi="宋体" w:cs="宋体" w:hint="eastAsia"/>
                <w:szCs w:val="21"/>
              </w:rPr>
              <w:t>在签订合同前，以银行转账、电汇等方式一次性向采购代理机构支付。</w:t>
            </w:r>
          </w:p>
          <w:p w:rsidR="00620982" w:rsidRDefault="00B60C1E">
            <w:pPr>
              <w:pStyle w:val="aa"/>
              <w:snapToGrid w:val="0"/>
              <w:spacing w:line="440" w:lineRule="exact"/>
              <w:rPr>
                <w:rFonts w:hAnsi="宋体" w:cs="宋体"/>
                <w:szCs w:val="21"/>
                <w:u w:val="single"/>
              </w:rPr>
            </w:pPr>
            <w:r>
              <w:rPr>
                <w:rFonts w:hAnsi="宋体" w:cs="宋体" w:hint="eastAsia"/>
                <w:szCs w:val="21"/>
              </w:rPr>
              <w:t>□采购人支付：</w:t>
            </w:r>
            <w:r>
              <w:rPr>
                <w:rFonts w:hAnsi="宋体" w:cs="宋体" w:hint="eastAsia"/>
                <w:i/>
                <w:iCs/>
                <w:szCs w:val="21"/>
                <w:u w:val="single"/>
              </w:rPr>
              <w:t>（</w:t>
            </w:r>
            <w:r>
              <w:rPr>
                <w:rFonts w:hAnsi="宋体" w:cs="宋体" w:hint="eastAsia"/>
                <w:szCs w:val="21"/>
                <w:u w:val="single"/>
              </w:rPr>
              <w:t>支付方式</w:t>
            </w:r>
            <w:r>
              <w:rPr>
                <w:rFonts w:hAnsi="宋体" w:cs="宋体" w:hint="eastAsia"/>
                <w:i/>
                <w:iCs/>
                <w:szCs w:val="21"/>
                <w:u w:val="single"/>
              </w:rPr>
              <w:t>）</w:t>
            </w:r>
            <w:r>
              <w:rPr>
                <w:rFonts w:hAnsi="宋体" w:cs="宋体" w:hint="eastAsia"/>
                <w:szCs w:val="21"/>
                <w:u w:val="single"/>
              </w:rPr>
              <w:t>。</w:t>
            </w:r>
          </w:p>
          <w:p w:rsidR="00620982" w:rsidRDefault="00B60C1E">
            <w:pPr>
              <w:pStyle w:val="aa"/>
              <w:snapToGrid w:val="0"/>
              <w:spacing w:line="440" w:lineRule="exact"/>
              <w:rPr>
                <w:rFonts w:hAnsi="宋体" w:cs="宋体"/>
                <w:szCs w:val="21"/>
              </w:rPr>
            </w:pPr>
            <w:r>
              <w:rPr>
                <w:rFonts w:hAnsi="宋体" w:cs="宋体" w:hint="eastAsia"/>
                <w:szCs w:val="21"/>
              </w:rPr>
              <w:t>□本项目不收取采购代理服务费。</w:t>
            </w:r>
          </w:p>
        </w:tc>
      </w:tr>
      <w:tr w:rsidR="00620982">
        <w:trPr>
          <w:trHeight w:val="2121"/>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采购代理服务费收取标准</w:t>
            </w:r>
          </w:p>
        </w:tc>
        <w:tc>
          <w:tcPr>
            <w:tcW w:w="6798" w:type="dxa"/>
            <w:noWrap/>
            <w:vAlign w:val="center"/>
          </w:tcPr>
          <w:p w:rsidR="00620982" w:rsidRDefault="00B60C1E">
            <w:pPr>
              <w:pStyle w:val="aa"/>
              <w:snapToGrid w:val="0"/>
              <w:spacing w:line="440" w:lineRule="exact"/>
              <w:rPr>
                <w:rFonts w:hAnsi="宋体" w:cs="宋体"/>
                <w:szCs w:val="21"/>
              </w:rPr>
            </w:pPr>
            <w:bookmarkStart w:id="93" w:name="OLE_LINK11"/>
            <w:bookmarkStart w:id="94" w:name="PO_3000001867_PM025"/>
            <w:r>
              <w:rPr>
                <w:rFonts w:hAnsi="宋体" w:cs="宋体" w:hint="eastAsia"/>
                <w:szCs w:val="21"/>
              </w:rPr>
              <w:t>☑以</w:t>
            </w:r>
            <w:r>
              <w:rPr>
                <w:rFonts w:hAnsi="宋体" w:cs="宋体" w:hint="eastAsia"/>
                <w:kern w:val="0"/>
                <w:szCs w:val="21"/>
              </w:rPr>
              <w:t>项目</w:t>
            </w:r>
            <w:r w:rsidR="00006437">
              <w:rPr>
                <w:rFonts w:hAnsi="宋体" w:cs="宋体" w:hint="eastAsia"/>
                <w:kern w:val="0"/>
                <w:szCs w:val="21"/>
              </w:rPr>
              <w:t>分标</w:t>
            </w:r>
            <w:r>
              <w:rPr>
                <w:rFonts w:hAnsi="宋体" w:cs="宋体" w:hint="eastAsia"/>
                <w:szCs w:val="21"/>
              </w:rPr>
              <w:t>（☑中标金额/□采购预算/□暂定中标金额/□其他）为计费额，按本须知正文第40.2条规定的收费计算标准（</w:t>
            </w:r>
            <w:r>
              <w:rPr>
                <w:rFonts w:hAnsi="宋体" w:cs="宋体" w:hint="eastAsia"/>
                <w:b/>
                <w:bCs/>
                <w:szCs w:val="21"/>
              </w:rPr>
              <w:t>货物类</w:t>
            </w:r>
            <w:r>
              <w:rPr>
                <w:rFonts w:hAnsi="宋体" w:cs="宋体" w:hint="eastAsia"/>
                <w:szCs w:val="21"/>
              </w:rPr>
              <w:t>）采用差额定率累进法计算出收费基准价格，采购代理收费以收费基准价格下浮</w:t>
            </w:r>
            <w:r>
              <w:rPr>
                <w:rFonts w:hAnsi="宋体" w:cs="宋体" w:hint="eastAsia"/>
                <w:szCs w:val="21"/>
                <w:u w:val="single"/>
              </w:rPr>
              <w:t>20%</w:t>
            </w:r>
            <w:r>
              <w:rPr>
                <w:rFonts w:hAnsi="宋体" w:cs="宋体" w:hint="eastAsia"/>
                <w:szCs w:val="21"/>
              </w:rPr>
              <w:t>收取。</w:t>
            </w:r>
          </w:p>
          <w:bookmarkEnd w:id="93"/>
          <w:p w:rsidR="00620982" w:rsidRDefault="00B60C1E">
            <w:pPr>
              <w:pStyle w:val="aa"/>
              <w:snapToGrid w:val="0"/>
              <w:spacing w:line="440" w:lineRule="exact"/>
              <w:rPr>
                <w:rFonts w:hAnsi="宋体" w:cs="宋体"/>
                <w:szCs w:val="21"/>
                <w:u w:val="single"/>
              </w:rPr>
            </w:pPr>
            <w:r>
              <w:rPr>
                <w:rFonts w:hAnsi="宋体" w:cs="宋体" w:hint="eastAsia"/>
                <w:szCs w:val="21"/>
              </w:rPr>
              <w:t>□固定采购代理收费：</w:t>
            </w:r>
            <w:r>
              <w:rPr>
                <w:rFonts w:hAnsi="宋体" w:cs="宋体" w:hint="eastAsia"/>
                <w:szCs w:val="21"/>
                <w:u w:val="single"/>
              </w:rPr>
              <w:t xml:space="preserve">              。</w:t>
            </w:r>
            <w:bookmarkEnd w:id="94"/>
          </w:p>
        </w:tc>
      </w:tr>
      <w:tr w:rsidR="00620982">
        <w:trPr>
          <w:trHeight w:val="1549"/>
        </w:trPr>
        <w:tc>
          <w:tcPr>
            <w:tcW w:w="860" w:type="dxa"/>
            <w:vMerge/>
            <w:noWrap/>
            <w:vAlign w:val="center"/>
          </w:tcPr>
          <w:p w:rsidR="00620982" w:rsidRDefault="00620982">
            <w:pPr>
              <w:widowControl/>
              <w:spacing w:line="440" w:lineRule="exact"/>
              <w:jc w:val="center"/>
              <w:rPr>
                <w:rFonts w:ascii="宋体" w:eastAsia="宋体" w:hAnsi="宋体" w:cs="宋体"/>
                <w:szCs w:val="21"/>
              </w:rPr>
            </w:pPr>
          </w:p>
        </w:tc>
        <w:tc>
          <w:tcPr>
            <w:tcW w:w="2083" w:type="dxa"/>
            <w:noWrap/>
            <w:vAlign w:val="center"/>
          </w:tcPr>
          <w:p w:rsidR="00620982" w:rsidRDefault="00B60C1E">
            <w:pPr>
              <w:spacing w:line="440" w:lineRule="exact"/>
              <w:rPr>
                <w:rFonts w:ascii="宋体" w:eastAsia="宋体" w:hAnsi="宋体" w:cs="宋体"/>
                <w:szCs w:val="21"/>
              </w:rPr>
            </w:pPr>
            <w:r>
              <w:rPr>
                <w:rFonts w:ascii="宋体" w:eastAsia="宋体" w:hAnsi="宋体" w:cs="宋体" w:hint="eastAsia"/>
                <w:szCs w:val="21"/>
              </w:rPr>
              <w:t>采购代理服务费收款账户信息</w:t>
            </w:r>
          </w:p>
        </w:tc>
        <w:tc>
          <w:tcPr>
            <w:tcW w:w="6798" w:type="dxa"/>
            <w:noWrap/>
            <w:vAlign w:val="center"/>
          </w:tcPr>
          <w:p w:rsidR="00620982" w:rsidRDefault="00B60C1E">
            <w:pPr>
              <w:pStyle w:val="aa"/>
              <w:snapToGrid w:val="0"/>
              <w:spacing w:line="440" w:lineRule="exact"/>
              <w:rPr>
                <w:rFonts w:hAnsi="宋体" w:cs="宋体"/>
              </w:rPr>
            </w:pPr>
            <w:r>
              <w:rPr>
                <w:rFonts w:hAnsi="宋体" w:cs="宋体" w:hint="eastAsia"/>
              </w:rPr>
              <w:t>开户户名：广西世纪永华建设项目管理有限公司</w:t>
            </w:r>
          </w:p>
          <w:p w:rsidR="00620982" w:rsidRDefault="00B60C1E">
            <w:pPr>
              <w:pStyle w:val="aa"/>
              <w:snapToGrid w:val="0"/>
              <w:spacing w:line="440" w:lineRule="exact"/>
              <w:rPr>
                <w:rFonts w:hAnsi="宋体" w:cs="宋体"/>
              </w:rPr>
            </w:pPr>
            <w:r>
              <w:rPr>
                <w:rFonts w:hAnsi="宋体" w:cs="宋体" w:hint="eastAsia"/>
              </w:rPr>
              <w:t>开户银行：柳州银行股份有限公司北站支行</w:t>
            </w:r>
          </w:p>
          <w:p w:rsidR="00620982" w:rsidRDefault="00B60C1E">
            <w:pPr>
              <w:pStyle w:val="aa"/>
              <w:snapToGrid w:val="0"/>
              <w:spacing w:line="440" w:lineRule="exact"/>
              <w:rPr>
                <w:rFonts w:hAnsi="宋体" w:cs="宋体"/>
                <w:szCs w:val="21"/>
              </w:rPr>
            </w:pPr>
            <w:r>
              <w:rPr>
                <w:rFonts w:hAnsi="宋体" w:cs="宋体" w:hint="eastAsia"/>
              </w:rPr>
              <w:t>账    号：70700500000000001837</w:t>
            </w:r>
          </w:p>
        </w:tc>
      </w:tr>
      <w:tr w:rsidR="00620982">
        <w:tc>
          <w:tcPr>
            <w:tcW w:w="860" w:type="dxa"/>
            <w:noWrap/>
            <w:vAlign w:val="center"/>
          </w:tcPr>
          <w:p w:rsidR="00620982" w:rsidRDefault="00B60C1E">
            <w:pPr>
              <w:snapToGrid w:val="0"/>
              <w:spacing w:line="440" w:lineRule="exact"/>
              <w:jc w:val="center"/>
              <w:rPr>
                <w:rFonts w:ascii="宋体" w:eastAsia="宋体" w:hAnsi="宋体" w:cs="宋体"/>
                <w:szCs w:val="21"/>
              </w:rPr>
            </w:pPr>
            <w:r>
              <w:rPr>
                <w:rFonts w:ascii="宋体" w:eastAsia="宋体" w:hAnsi="宋体" w:cs="宋体" w:hint="eastAsia"/>
                <w:szCs w:val="21"/>
              </w:rPr>
              <w:t>41.1</w:t>
            </w:r>
          </w:p>
        </w:tc>
        <w:tc>
          <w:tcPr>
            <w:tcW w:w="2083"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解释</w:t>
            </w:r>
          </w:p>
        </w:tc>
        <w:tc>
          <w:tcPr>
            <w:tcW w:w="6798" w:type="dxa"/>
            <w:noWrap/>
            <w:vAlign w:val="center"/>
          </w:tcPr>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解释：</w:t>
            </w:r>
            <w:r>
              <w:rPr>
                <w:rFonts w:ascii="宋体" w:eastAsia="宋体" w:hAnsi="宋体" w:cs="宋体" w:hint="eastAsia"/>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ascii="宋体" w:eastAsia="宋体" w:hAnsi="宋体" w:cs="宋体" w:hint="eastAsia"/>
                <w:b/>
                <w:szCs w:val="21"/>
              </w:rPr>
              <w:t>，由采购人或者采购代理机构负责解释。</w:t>
            </w:r>
          </w:p>
          <w:p w:rsidR="00620982" w:rsidRDefault="00B60C1E">
            <w:pPr>
              <w:snapToGrid w:val="0"/>
              <w:spacing w:line="440" w:lineRule="exact"/>
              <w:rPr>
                <w:rFonts w:ascii="宋体" w:eastAsia="宋体" w:hAnsi="宋体" w:cs="宋体"/>
                <w:b/>
                <w:szCs w:val="21"/>
              </w:rPr>
            </w:pPr>
            <w:r>
              <w:rPr>
                <w:rFonts w:ascii="宋体" w:eastAsia="宋体" w:hAnsi="宋体" w:cs="宋体" w:hint="eastAsia"/>
                <w:b/>
                <w:szCs w:val="21"/>
              </w:rPr>
              <w:t>法律责任：</w:t>
            </w:r>
          </w:p>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rsidR="00620982">
        <w:tc>
          <w:tcPr>
            <w:tcW w:w="860" w:type="dxa"/>
            <w:noWrap/>
            <w:vAlign w:val="center"/>
          </w:tcPr>
          <w:p w:rsidR="00620982" w:rsidRDefault="00B60C1E">
            <w:pPr>
              <w:snapToGrid w:val="0"/>
              <w:spacing w:line="440" w:lineRule="exact"/>
              <w:jc w:val="center"/>
              <w:rPr>
                <w:rFonts w:ascii="宋体" w:eastAsia="宋体" w:hAnsi="宋体" w:cs="宋体"/>
                <w:szCs w:val="21"/>
              </w:rPr>
            </w:pPr>
            <w:r>
              <w:rPr>
                <w:rFonts w:ascii="宋体" w:eastAsia="宋体" w:hAnsi="宋体" w:cs="宋体" w:hint="eastAsia"/>
                <w:szCs w:val="21"/>
              </w:rPr>
              <w:t>41.2</w:t>
            </w:r>
          </w:p>
        </w:tc>
        <w:tc>
          <w:tcPr>
            <w:tcW w:w="2083" w:type="dxa"/>
            <w:noWrap/>
            <w:vAlign w:val="center"/>
          </w:tcPr>
          <w:p w:rsidR="00620982" w:rsidRDefault="00B60C1E">
            <w:pPr>
              <w:snapToGrid w:val="0"/>
              <w:spacing w:line="440" w:lineRule="exact"/>
              <w:rPr>
                <w:rFonts w:ascii="宋体" w:eastAsia="宋体" w:hAnsi="宋体" w:cs="宋体"/>
                <w:szCs w:val="21"/>
              </w:rPr>
            </w:pPr>
            <w:r>
              <w:rPr>
                <w:rFonts w:ascii="宋体" w:eastAsia="宋体" w:hAnsi="宋体" w:cs="宋体" w:hint="eastAsia"/>
                <w:szCs w:val="21"/>
              </w:rPr>
              <w:t>其他释义</w:t>
            </w:r>
          </w:p>
        </w:tc>
        <w:tc>
          <w:tcPr>
            <w:tcW w:w="6798" w:type="dxa"/>
            <w:noWrap/>
            <w:vAlign w:val="center"/>
          </w:tcPr>
          <w:p w:rsidR="00620982" w:rsidRDefault="00B60C1E">
            <w:pPr>
              <w:pStyle w:val="a7"/>
              <w:spacing w:line="440" w:lineRule="exact"/>
              <w:ind w:firstLineChars="200" w:firstLine="420"/>
              <w:rPr>
                <w:rFonts w:ascii="宋体" w:hAnsi="宋体" w:cs="宋体"/>
                <w:szCs w:val="21"/>
              </w:rPr>
            </w:pPr>
            <w:r>
              <w:rPr>
                <w:rFonts w:ascii="宋体" w:hAnsi="宋体" w:cs="宋体" w:hint="eastAsia"/>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rsidR="00620982" w:rsidRDefault="00B60C1E">
            <w:pPr>
              <w:pStyle w:val="a7"/>
              <w:spacing w:line="440" w:lineRule="exact"/>
              <w:ind w:firstLineChars="200" w:firstLine="420"/>
              <w:rPr>
                <w:rFonts w:ascii="宋体" w:hAnsi="宋体" w:cs="宋体"/>
                <w:szCs w:val="21"/>
              </w:rPr>
            </w:pPr>
            <w:r>
              <w:rPr>
                <w:rFonts w:ascii="宋体" w:hAnsi="宋体" w:cs="宋体" w:hint="eastAsia"/>
                <w:szCs w:val="21"/>
              </w:rPr>
              <w:t>2.本招标文件中描述投标人的“签字”是指投标人通过指定电子化政府采购平台办理数字证书（CA认证）获得的以投标人法定代表人或者委托代理人姓名制作的电子印章或手写签字。</w:t>
            </w:r>
          </w:p>
          <w:p w:rsidR="00620982" w:rsidRDefault="00B60C1E">
            <w:pPr>
              <w:pStyle w:val="a7"/>
              <w:tabs>
                <w:tab w:val="center" w:pos="4153"/>
                <w:tab w:val="right" w:pos="8306"/>
              </w:tabs>
              <w:spacing w:line="440" w:lineRule="exact"/>
              <w:ind w:firstLineChars="200" w:firstLine="420"/>
              <w:rPr>
                <w:rFonts w:ascii="宋体" w:hAnsi="宋体" w:cs="宋体"/>
                <w:szCs w:val="21"/>
              </w:rPr>
            </w:pPr>
            <w:r>
              <w:rPr>
                <w:rFonts w:ascii="宋体" w:hAnsi="宋体" w:cs="宋体" w:hint="eastAsia"/>
                <w:szCs w:val="21"/>
              </w:rPr>
              <w:lastRenderedPageBreak/>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rsidR="00620982" w:rsidRDefault="00B60C1E">
            <w:pPr>
              <w:pStyle w:val="a7"/>
              <w:spacing w:line="440" w:lineRule="exact"/>
              <w:ind w:firstLineChars="200" w:firstLine="420"/>
              <w:rPr>
                <w:rFonts w:ascii="宋体" w:hAnsi="宋体" w:cs="宋体"/>
                <w:szCs w:val="21"/>
              </w:rPr>
            </w:pPr>
            <w:r>
              <w:rPr>
                <w:rFonts w:ascii="宋体" w:hAnsi="宋体" w:cs="宋体" w:hint="eastAsia"/>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620982" w:rsidRDefault="00B60C1E">
            <w:pPr>
              <w:pStyle w:val="a7"/>
              <w:spacing w:line="440" w:lineRule="exact"/>
              <w:ind w:firstLineChars="200" w:firstLine="420"/>
              <w:rPr>
                <w:rFonts w:ascii="宋体" w:hAnsi="宋体" w:cs="宋体"/>
                <w:szCs w:val="21"/>
              </w:rPr>
            </w:pPr>
            <w:r>
              <w:rPr>
                <w:rFonts w:ascii="宋体" w:hAnsi="宋体" w:cs="宋体" w:hint="eastAsia"/>
                <w:szCs w:val="21"/>
              </w:rPr>
              <w:t>5.自然人投标的，招标文件规定盖公章处由自然人摁手指指印。</w:t>
            </w:r>
          </w:p>
          <w:p w:rsidR="00620982" w:rsidRDefault="00B60C1E">
            <w:pPr>
              <w:pStyle w:val="a7"/>
              <w:spacing w:line="440" w:lineRule="exact"/>
              <w:ind w:firstLineChars="200" w:firstLine="420"/>
              <w:rPr>
                <w:rFonts w:ascii="宋体" w:hAnsi="宋体" w:cs="宋体"/>
                <w:szCs w:val="21"/>
              </w:rPr>
            </w:pPr>
            <w:r>
              <w:rPr>
                <w:rFonts w:ascii="宋体" w:hAnsi="宋体" w:cs="宋体" w:hint="eastAsia"/>
                <w:szCs w:val="21"/>
              </w:rPr>
              <w:t>6.本招标文件所称的“以上”“以下”“以内”“届满”，包括本数；所称的“不满”“超过”“以外”，不包括本数。</w:t>
            </w:r>
          </w:p>
        </w:tc>
      </w:tr>
    </w:tbl>
    <w:p w:rsidR="00620982" w:rsidRDefault="00B60C1E">
      <w:pPr>
        <w:rPr>
          <w:rFonts w:ascii="宋体" w:eastAsia="宋体" w:hAnsi="宋体" w:cs="宋体"/>
          <w:sz w:val="24"/>
          <w:szCs w:val="24"/>
        </w:rPr>
      </w:pPr>
      <w:r>
        <w:rPr>
          <w:rFonts w:ascii="宋体" w:eastAsia="宋体" w:hAnsi="宋体" w:cs="宋体" w:hint="eastAsia"/>
          <w:sz w:val="24"/>
          <w:szCs w:val="24"/>
        </w:rPr>
        <w:lastRenderedPageBreak/>
        <w:br w:type="page"/>
      </w:r>
    </w:p>
    <w:p w:rsidR="00620982" w:rsidRDefault="00B60C1E">
      <w:pPr>
        <w:spacing w:line="360" w:lineRule="auto"/>
        <w:jc w:val="center"/>
        <w:outlineLvl w:val="1"/>
        <w:rPr>
          <w:rFonts w:ascii="宋体" w:eastAsia="宋体" w:hAnsi="宋体" w:cs="宋体"/>
          <w:b/>
          <w:sz w:val="30"/>
          <w:szCs w:val="30"/>
        </w:rPr>
      </w:pPr>
      <w:bookmarkStart w:id="95" w:name="_Toc28264"/>
      <w:r>
        <w:rPr>
          <w:rFonts w:ascii="宋体" w:eastAsia="宋体" w:hAnsi="宋体" w:cs="宋体" w:hint="eastAsia"/>
          <w:b/>
          <w:sz w:val="30"/>
          <w:szCs w:val="30"/>
        </w:rPr>
        <w:lastRenderedPageBreak/>
        <w:t>第二节 投标人须知正文</w:t>
      </w:r>
      <w:bookmarkEnd w:id="95"/>
    </w:p>
    <w:p w:rsidR="00620982" w:rsidRDefault="00B60C1E">
      <w:pPr>
        <w:spacing w:line="400" w:lineRule="exact"/>
        <w:jc w:val="center"/>
        <w:outlineLvl w:val="1"/>
        <w:rPr>
          <w:rFonts w:ascii="宋体" w:eastAsia="宋体" w:hAnsi="宋体" w:cs="宋体"/>
          <w:sz w:val="28"/>
          <w:szCs w:val="28"/>
        </w:rPr>
      </w:pPr>
      <w:bookmarkStart w:id="96" w:name="_Toc5656"/>
      <w:bookmarkStart w:id="97" w:name="_Toc13703"/>
      <w:bookmarkStart w:id="98" w:name="_Toc7223"/>
      <w:bookmarkStart w:id="99" w:name="_Toc9192"/>
      <w:bookmarkStart w:id="100" w:name="_Toc13478"/>
      <w:bookmarkStart w:id="101" w:name="_Toc2156"/>
      <w:r>
        <w:rPr>
          <w:rFonts w:ascii="宋体" w:eastAsia="宋体" w:hAnsi="宋体" w:cs="宋体" w:hint="eastAsia"/>
          <w:sz w:val="28"/>
          <w:szCs w:val="28"/>
        </w:rPr>
        <w:t>一、总则</w:t>
      </w:r>
      <w:bookmarkEnd w:id="96"/>
      <w:bookmarkEnd w:id="97"/>
      <w:bookmarkEnd w:id="98"/>
      <w:bookmarkEnd w:id="99"/>
      <w:bookmarkEnd w:id="100"/>
      <w:bookmarkEnd w:id="101"/>
    </w:p>
    <w:p w:rsidR="00620982" w:rsidRDefault="00B60C1E">
      <w:pPr>
        <w:spacing w:line="360" w:lineRule="auto"/>
        <w:ind w:firstLineChars="200" w:firstLine="482"/>
        <w:outlineLvl w:val="2"/>
        <w:rPr>
          <w:rFonts w:ascii="宋体" w:eastAsia="宋体" w:hAnsi="宋体" w:cs="宋体"/>
          <w:b/>
          <w:bCs/>
          <w:sz w:val="24"/>
          <w:szCs w:val="24"/>
        </w:rPr>
      </w:pPr>
      <w:bookmarkStart w:id="102" w:name="_Toc254970668"/>
      <w:bookmarkStart w:id="103" w:name="_Toc254970527"/>
      <w:bookmarkStart w:id="104" w:name="_Toc15628"/>
      <w:r>
        <w:rPr>
          <w:rFonts w:ascii="宋体" w:eastAsia="宋体" w:hAnsi="宋体" w:cs="宋体" w:hint="eastAsia"/>
          <w:b/>
          <w:bCs/>
          <w:sz w:val="24"/>
          <w:szCs w:val="24"/>
        </w:rPr>
        <w:t>1.适用范围</w:t>
      </w:r>
      <w:bookmarkEnd w:id="102"/>
      <w:bookmarkEnd w:id="103"/>
      <w:bookmarkEnd w:id="104"/>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1.1适用法律：本项目采购人、采购代理机构、投标人、评标委员会的相关行为均受《中华人民共和国政府采购法》、《中华人民共和国政府采购法实施条例》、《</w:t>
      </w:r>
      <w:r>
        <w:rPr>
          <w:rFonts w:ascii="宋体" w:eastAsia="宋体" w:hAnsi="宋体" w:cs="宋体" w:hint="eastAsia"/>
          <w:kern w:val="0"/>
          <w:szCs w:val="21"/>
        </w:rPr>
        <w:t>政府采购货物和服务招标投标管理办法</w:t>
      </w:r>
      <w:r>
        <w:rPr>
          <w:rFonts w:ascii="宋体" w:eastAsia="宋体" w:hAnsi="宋体" w:cs="宋体" w:hint="eastAsia"/>
          <w:szCs w:val="21"/>
        </w:rPr>
        <w:t>》及本项目本级和上级财政部门政府采购有关规定的约束和保护。</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1.2本招标文件</w:t>
      </w:r>
      <w:r>
        <w:rPr>
          <w:rFonts w:ascii="宋体" w:eastAsia="宋体" w:hAnsi="宋体" w:cs="宋体" w:hint="eastAsia"/>
          <w:spacing w:val="-6"/>
          <w:szCs w:val="21"/>
        </w:rPr>
        <w:t>适用于本项目的所有采购程序和环节（法律、法规另有规定的，从其规定）。</w:t>
      </w:r>
    </w:p>
    <w:p w:rsidR="00620982" w:rsidRDefault="00B60C1E">
      <w:pPr>
        <w:spacing w:line="360" w:lineRule="auto"/>
        <w:ind w:firstLineChars="200" w:firstLine="482"/>
        <w:outlineLvl w:val="2"/>
        <w:rPr>
          <w:rFonts w:ascii="宋体" w:eastAsia="宋体" w:hAnsi="宋体" w:cs="宋体"/>
          <w:b/>
          <w:bCs/>
          <w:sz w:val="24"/>
          <w:szCs w:val="24"/>
        </w:rPr>
      </w:pPr>
      <w:bookmarkStart w:id="105" w:name="_Toc20079"/>
      <w:bookmarkStart w:id="106" w:name="_Toc254970528"/>
      <w:bookmarkStart w:id="107" w:name="_Toc254970669"/>
      <w:r>
        <w:rPr>
          <w:rFonts w:ascii="宋体" w:eastAsia="宋体" w:hAnsi="宋体" w:cs="宋体" w:hint="eastAsia"/>
          <w:b/>
          <w:bCs/>
          <w:sz w:val="24"/>
          <w:szCs w:val="24"/>
        </w:rPr>
        <w:t>2.定义</w:t>
      </w:r>
      <w:bookmarkEnd w:id="105"/>
      <w:bookmarkEnd w:id="106"/>
      <w:bookmarkEnd w:id="107"/>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2.1“采购人”是指依法进行政府采购的国家机关、事业单位、团体组织。</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2.2“采购代理机构” 指政府采购集中采购机构和集中采购机构以外的采购代理机构。</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2.3“供应商”是指向采购人提供货物、工程或者服务的法人、其他组织或者自然人。</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2.4“投标人”是指响应招标、参加投标竞争的法人、非法人组织或者自然人。</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2.5“货物”是指各种形态和种类的物品，包括原材料、燃料、设备、产品等。</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2.6“售后服务” 是指商品出售以后所提供的各种服务，包含但不限于投标人须承担的备品备件、包装、运输、装卸、保险、货到就位以及安装、调试、培训、保修以及其他各种服务。</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2.7“书面形式”是指合同书、信件和数据电文（包括电报、电传、传真、电子数据交换和电子邮件）等可以有形地表现所载内容的形式。</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2.8“实质性要求”是指招标文件中已经指明不满足则投标无效的条款，或者不能负偏离的条款，或者采购需求中带“</w:t>
      </w:r>
      <w:r>
        <w:rPr>
          <w:rFonts w:ascii="宋体" w:eastAsia="宋体" w:hAnsi="宋体" w:cs="宋体" w:hint="eastAsia"/>
          <w:b/>
          <w:bCs/>
        </w:rPr>
        <w:t>✱</w:t>
      </w:r>
      <w:r>
        <w:rPr>
          <w:rFonts w:ascii="宋体" w:eastAsia="宋体" w:hAnsi="宋体" w:cs="宋体" w:hint="eastAsia"/>
          <w:szCs w:val="21"/>
        </w:rPr>
        <w:t>”的条款。</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2.9“正偏离”，是指投标文件对招标文件“采购需求”中有关条款作出的响应优于条款要求并有利于采购人的情形。</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2.10“负偏离”，是指投标文件对招标文件“采购需求”中有关条款作出的响应不满足条款要求，导致采购人要求不能得到满足的情形。</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2.11“允许负偏离的条款”是指采购需求中的不属于“实质性要求”的条款。</w:t>
      </w:r>
    </w:p>
    <w:p w:rsidR="00620982" w:rsidRDefault="00B60C1E">
      <w:pPr>
        <w:spacing w:line="360" w:lineRule="auto"/>
        <w:ind w:firstLineChars="200" w:firstLine="482"/>
        <w:outlineLvl w:val="2"/>
        <w:rPr>
          <w:rFonts w:ascii="宋体" w:eastAsia="宋体" w:hAnsi="宋体" w:cs="宋体"/>
          <w:b/>
          <w:bCs/>
          <w:sz w:val="24"/>
          <w:szCs w:val="24"/>
        </w:rPr>
      </w:pPr>
      <w:bookmarkStart w:id="108" w:name="_Toc254970529"/>
      <w:bookmarkStart w:id="109" w:name="_Toc254970670"/>
      <w:bookmarkStart w:id="110" w:name="_Toc9910"/>
      <w:r>
        <w:rPr>
          <w:rFonts w:ascii="宋体" w:eastAsia="宋体" w:hAnsi="宋体" w:cs="宋体" w:hint="eastAsia"/>
          <w:b/>
          <w:bCs/>
          <w:sz w:val="24"/>
          <w:szCs w:val="24"/>
        </w:rPr>
        <w:t>3.</w:t>
      </w:r>
      <w:bookmarkEnd w:id="108"/>
      <w:bookmarkEnd w:id="109"/>
      <w:r>
        <w:rPr>
          <w:rFonts w:ascii="宋体" w:eastAsia="宋体" w:hAnsi="宋体" w:cs="宋体" w:hint="eastAsia"/>
          <w:b/>
          <w:bCs/>
          <w:sz w:val="24"/>
          <w:szCs w:val="24"/>
        </w:rPr>
        <w:t>投标人的资格要求</w:t>
      </w:r>
      <w:bookmarkEnd w:id="110"/>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投标人的资格要求详见“招标公告”。</w:t>
      </w:r>
    </w:p>
    <w:p w:rsidR="00620982" w:rsidRDefault="00B60C1E">
      <w:pPr>
        <w:spacing w:line="360" w:lineRule="auto"/>
        <w:ind w:firstLineChars="200" w:firstLine="482"/>
        <w:outlineLvl w:val="2"/>
        <w:rPr>
          <w:rFonts w:ascii="宋体" w:eastAsia="宋体" w:hAnsi="宋体" w:cs="宋体"/>
          <w:b/>
          <w:bCs/>
          <w:sz w:val="24"/>
          <w:szCs w:val="24"/>
        </w:rPr>
      </w:pPr>
      <w:bookmarkStart w:id="111" w:name="_Toc254970530"/>
      <w:bookmarkStart w:id="112" w:name="_Toc5119"/>
      <w:bookmarkStart w:id="113" w:name="_Toc254970671"/>
      <w:r>
        <w:rPr>
          <w:rFonts w:ascii="宋体" w:eastAsia="宋体" w:hAnsi="宋体" w:cs="宋体" w:hint="eastAsia"/>
          <w:b/>
          <w:bCs/>
          <w:sz w:val="24"/>
          <w:szCs w:val="24"/>
        </w:rPr>
        <w:t>4.投标委托</w:t>
      </w:r>
      <w:bookmarkEnd w:id="111"/>
      <w:bookmarkEnd w:id="112"/>
      <w:bookmarkEnd w:id="113"/>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投标人代表参加投标活动过程中必须携带个人有效身份证件。如投标人代表不是法定代表人，须持有法定代表人授权委托书（按第六章要求格式填写）。</w:t>
      </w:r>
    </w:p>
    <w:p w:rsidR="00620982" w:rsidRDefault="00B60C1E">
      <w:pPr>
        <w:spacing w:line="360" w:lineRule="auto"/>
        <w:ind w:firstLineChars="200" w:firstLine="482"/>
        <w:outlineLvl w:val="2"/>
        <w:rPr>
          <w:rFonts w:ascii="宋体" w:eastAsia="宋体" w:hAnsi="宋体" w:cs="宋体"/>
          <w:b/>
          <w:bCs/>
          <w:sz w:val="24"/>
          <w:szCs w:val="24"/>
        </w:rPr>
      </w:pPr>
      <w:bookmarkStart w:id="114" w:name="_5.投标费用"/>
      <w:bookmarkStart w:id="115" w:name="_Toc254970531"/>
      <w:bookmarkStart w:id="116" w:name="_Toc22391"/>
      <w:bookmarkStart w:id="117" w:name="_Toc254970672"/>
      <w:bookmarkEnd w:id="114"/>
      <w:r>
        <w:rPr>
          <w:rFonts w:ascii="宋体" w:eastAsia="宋体" w:hAnsi="宋体" w:cs="宋体" w:hint="eastAsia"/>
          <w:b/>
          <w:bCs/>
          <w:sz w:val="24"/>
          <w:szCs w:val="24"/>
        </w:rPr>
        <w:t>5.投标费用</w:t>
      </w:r>
      <w:bookmarkEnd w:id="115"/>
      <w:bookmarkEnd w:id="116"/>
      <w:bookmarkEnd w:id="117"/>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投标费用：投标人应承担参与本次采购活动有关的所有费用，包括但不限于勘查现场、编制投标文件、参加澄清说明、签订合同等，不论投标结果如何，均应自行承担。</w:t>
      </w:r>
    </w:p>
    <w:p w:rsidR="00620982" w:rsidRDefault="00B60C1E">
      <w:pPr>
        <w:spacing w:line="360" w:lineRule="auto"/>
        <w:ind w:firstLineChars="200" w:firstLine="482"/>
        <w:outlineLvl w:val="2"/>
        <w:rPr>
          <w:rFonts w:ascii="宋体" w:eastAsia="宋体" w:hAnsi="宋体" w:cs="宋体"/>
          <w:b/>
          <w:bCs/>
          <w:sz w:val="24"/>
          <w:szCs w:val="24"/>
        </w:rPr>
      </w:pPr>
      <w:bookmarkStart w:id="118" w:name="_Toc25099"/>
      <w:r>
        <w:rPr>
          <w:rFonts w:ascii="宋体" w:eastAsia="宋体" w:hAnsi="宋体" w:cs="宋体" w:hint="eastAsia"/>
          <w:b/>
          <w:bCs/>
          <w:sz w:val="24"/>
          <w:szCs w:val="24"/>
        </w:rPr>
        <w:t>6.联合体投标</w:t>
      </w:r>
      <w:bookmarkEnd w:id="118"/>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6.1本项目是否接受联合体投标，详见“投标人须知前附表”。</w:t>
      </w:r>
    </w:p>
    <w:p w:rsidR="00620982" w:rsidRDefault="00B60C1E">
      <w:pPr>
        <w:spacing w:line="360" w:lineRule="auto"/>
        <w:ind w:firstLineChars="200" w:firstLine="482"/>
        <w:outlineLvl w:val="2"/>
        <w:rPr>
          <w:rFonts w:ascii="宋体" w:eastAsia="宋体" w:hAnsi="宋体" w:cs="宋体"/>
          <w:b/>
          <w:bCs/>
          <w:sz w:val="24"/>
          <w:szCs w:val="24"/>
        </w:rPr>
      </w:pPr>
      <w:bookmarkStart w:id="119" w:name="_Toc7814"/>
      <w:r>
        <w:rPr>
          <w:rFonts w:ascii="宋体" w:eastAsia="宋体" w:hAnsi="宋体" w:cs="宋体" w:hint="eastAsia"/>
          <w:b/>
          <w:bCs/>
          <w:sz w:val="24"/>
          <w:szCs w:val="24"/>
        </w:rPr>
        <w:lastRenderedPageBreak/>
        <w:t>7.转包与分包</w:t>
      </w:r>
      <w:bookmarkEnd w:id="119"/>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7.1本项目不允许转包。</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620982" w:rsidRDefault="00B60C1E">
      <w:pPr>
        <w:spacing w:line="360" w:lineRule="auto"/>
        <w:ind w:firstLineChars="200" w:firstLine="420"/>
        <w:rPr>
          <w:rFonts w:ascii="宋体" w:eastAsia="宋体" w:hAnsi="宋体" w:cs="宋体"/>
          <w:b/>
          <w:szCs w:val="21"/>
        </w:rPr>
      </w:pPr>
      <w:r>
        <w:rPr>
          <w:rFonts w:ascii="宋体" w:eastAsia="宋体" w:hAnsi="宋体" w:cs="宋体" w:hint="eastAsia"/>
          <w:bCs/>
          <w:szCs w:val="21"/>
        </w:rPr>
        <w:t>7.3根据《政府采购促进中小企业发展管理办法》（财库[2020]46号）第九条及《</w:t>
      </w:r>
      <w:r>
        <w:rPr>
          <w:rFonts w:ascii="宋体" w:eastAsia="宋体" w:hAnsi="宋体" w:cs="宋体" w:hint="eastAsia"/>
          <w:bCs/>
          <w:szCs w:val="24"/>
        </w:rPr>
        <w:t>广西壮族自治区财政厅关于贯彻落实政府采购支持中小企业发展政策的通知</w:t>
      </w:r>
      <w:r>
        <w:rPr>
          <w:rFonts w:ascii="宋体" w:eastAsia="宋体" w:hAnsi="宋体" w:cs="宋体" w:hint="eastAsia"/>
          <w:bCs/>
          <w:szCs w:val="21"/>
        </w:rPr>
        <w:t>》（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rsidR="00620982" w:rsidRDefault="00B60C1E">
      <w:pPr>
        <w:spacing w:line="360" w:lineRule="auto"/>
        <w:ind w:firstLineChars="200" w:firstLine="482"/>
        <w:outlineLvl w:val="2"/>
        <w:rPr>
          <w:rFonts w:ascii="宋体" w:eastAsia="宋体" w:hAnsi="宋体" w:cs="宋体"/>
          <w:b/>
          <w:bCs/>
          <w:sz w:val="24"/>
          <w:szCs w:val="24"/>
        </w:rPr>
      </w:pPr>
      <w:bookmarkStart w:id="120" w:name="_Toc731"/>
      <w:bookmarkStart w:id="121" w:name="_Toc254970532"/>
      <w:bookmarkStart w:id="122" w:name="_Toc254970673"/>
      <w:r>
        <w:rPr>
          <w:rFonts w:ascii="宋体" w:eastAsia="宋体" w:hAnsi="宋体" w:cs="宋体" w:hint="eastAsia"/>
          <w:b/>
          <w:bCs/>
          <w:sz w:val="24"/>
          <w:szCs w:val="24"/>
        </w:rPr>
        <w:t>8.特别说明：</w:t>
      </w:r>
      <w:bookmarkStart w:id="123" w:name="_8.1提供相同品牌产品且通过资格审查、符合性审查的不同投标人参加同一合"/>
      <w:bookmarkEnd w:id="120"/>
      <w:bookmarkEnd w:id="121"/>
      <w:bookmarkEnd w:id="122"/>
      <w:bookmarkEnd w:id="123"/>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8.1如果本招标文件要求投标人提供资格、信誉、荣誉、业绩与企业认证等材料的，则投标人所提供的以上材料必须为该投标人所拥有。</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8.2投标人应仔细阅读招标文件的所有内容，按照招标文件的要求提交投标文件，并对所提供的全部资料的真实性承担法律责任。</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620982" w:rsidRDefault="00B60C1E">
      <w:pPr>
        <w:widowControl/>
        <w:spacing w:line="360" w:lineRule="auto"/>
        <w:ind w:firstLineChars="200" w:firstLine="422"/>
        <w:jc w:val="left"/>
        <w:rPr>
          <w:rFonts w:ascii="宋体" w:eastAsia="宋体" w:hAnsi="宋体" w:cs="宋体"/>
          <w:bCs/>
          <w:szCs w:val="21"/>
        </w:rPr>
      </w:pPr>
      <w:r>
        <w:rPr>
          <w:rFonts w:ascii="宋体" w:eastAsia="宋体" w:hAnsi="宋体" w:cs="宋体" w:hint="eastAsia"/>
          <w:b/>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rsidR="00620982" w:rsidRDefault="00B60C1E">
      <w:pPr>
        <w:widowControl/>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rsidR="00620982" w:rsidRDefault="00B60C1E">
      <w:pPr>
        <w:widowControl/>
        <w:spacing w:line="360" w:lineRule="auto"/>
        <w:ind w:firstLineChars="200" w:firstLine="422"/>
        <w:jc w:val="left"/>
        <w:rPr>
          <w:rFonts w:ascii="宋体" w:eastAsia="宋体" w:hAnsi="宋体" w:cs="宋体"/>
          <w:b/>
          <w:szCs w:val="21"/>
        </w:rPr>
      </w:pPr>
      <w:r>
        <w:rPr>
          <w:rFonts w:ascii="宋体" w:eastAsia="宋体" w:hAnsi="宋体" w:cs="宋体" w:hint="eastAsia"/>
          <w:b/>
          <w:szCs w:val="21"/>
        </w:rPr>
        <w:t>非单一产品采购项目，采购人应当根据采购项目技术构成、产品价格比重等合理确定核心产品，并在招标文件中载明。多家投标人提供的核心产品品牌相同的，按前两款规定处理。</w:t>
      </w:r>
    </w:p>
    <w:p w:rsidR="00620982" w:rsidRDefault="00B60C1E">
      <w:pPr>
        <w:spacing w:line="360" w:lineRule="auto"/>
        <w:ind w:firstLineChars="200" w:firstLine="482"/>
        <w:outlineLvl w:val="2"/>
        <w:rPr>
          <w:rFonts w:ascii="宋体" w:eastAsia="宋体" w:hAnsi="宋体" w:cs="宋体"/>
          <w:b/>
          <w:bCs/>
          <w:sz w:val="24"/>
          <w:szCs w:val="24"/>
        </w:rPr>
      </w:pPr>
      <w:bookmarkStart w:id="124" w:name="_Toc15677"/>
      <w:r>
        <w:rPr>
          <w:rFonts w:ascii="宋体" w:eastAsia="宋体" w:hAnsi="宋体" w:cs="宋体" w:hint="eastAsia"/>
          <w:b/>
          <w:bCs/>
          <w:sz w:val="24"/>
          <w:szCs w:val="24"/>
        </w:rPr>
        <w:t>9.回避与串通投标</w:t>
      </w:r>
      <w:bookmarkEnd w:id="124"/>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9.1在政府采购活动中，采购人员及相关人员与供应商有下列利害关系之一的，应当回避：</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（1）参加采购活动前3年内与供应商存在劳动关系；</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（2）参加采购活动前3年内担任供应商的董事、监事；</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（3）参加采购活动前3年内是供应商的控股股东或者实际控制人；</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（4）与供应商的法定代表人或者负责人有夫妻、直系血亲、三代以内旁系血亲或者近姻亲关系；</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（5）与供应商有其他可能影响政府采购活动公平、公正进行的关系。</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供应商认为采购人员及相关人员与其他供应商有利害关系的，可以向采购人或者采购代理机构书面提出</w:t>
      </w:r>
      <w:r>
        <w:rPr>
          <w:rFonts w:ascii="宋体" w:eastAsia="宋体" w:hAnsi="宋体" w:cs="宋体" w:hint="eastAsia"/>
          <w:b/>
          <w:bCs/>
          <w:szCs w:val="24"/>
        </w:rPr>
        <w:lastRenderedPageBreak/>
        <w:t>回避申请，并说明理由。采购人或者采购代理机构应当及时询问被申请回避人员，有利害关系的被申请回避人员应当回避。</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9.2有下列情形之一的视为投标人相互串通投标，投标文件将被视为无效：</w:t>
      </w:r>
    </w:p>
    <w:p w:rsidR="00620982" w:rsidRDefault="00B60C1E">
      <w:pPr>
        <w:spacing w:line="360" w:lineRule="auto"/>
        <w:jc w:val="left"/>
        <w:rPr>
          <w:rFonts w:ascii="宋体" w:eastAsia="宋体" w:hAnsi="宋体" w:cs="宋体"/>
          <w:b/>
          <w:szCs w:val="24"/>
        </w:rPr>
      </w:pPr>
      <w:r>
        <w:rPr>
          <w:rFonts w:ascii="宋体" w:eastAsia="宋体" w:hAnsi="宋体" w:cs="宋体" w:hint="eastAsia"/>
          <w:b/>
          <w:szCs w:val="24"/>
        </w:rPr>
        <w:t>（1）不同投标人的投标文件由同一单位或者个人编制；</w:t>
      </w:r>
      <w:r>
        <w:rPr>
          <w:rFonts w:ascii="宋体" w:eastAsia="宋体" w:hAnsi="宋体" w:cs="宋体" w:hint="eastAsia"/>
          <w:b/>
          <w:szCs w:val="21"/>
        </w:rPr>
        <w:t>或者不同投标人报名的IP地址一致的；</w:t>
      </w:r>
    </w:p>
    <w:p w:rsidR="00620982" w:rsidRDefault="00B60C1E">
      <w:pPr>
        <w:spacing w:line="360" w:lineRule="auto"/>
        <w:ind w:firstLineChars="200" w:firstLine="422"/>
        <w:rPr>
          <w:rFonts w:ascii="宋体" w:eastAsia="宋体" w:hAnsi="宋体" w:cs="宋体"/>
          <w:b/>
          <w:szCs w:val="24"/>
        </w:rPr>
      </w:pPr>
      <w:r>
        <w:rPr>
          <w:rFonts w:ascii="宋体" w:eastAsia="宋体" w:hAnsi="宋体" w:cs="宋体" w:hint="eastAsia"/>
          <w:b/>
          <w:szCs w:val="24"/>
        </w:rPr>
        <w:t>（2）不同投标人委托同一单位或者个人办理投标事宜；</w:t>
      </w:r>
    </w:p>
    <w:p w:rsidR="00620982" w:rsidRDefault="00B60C1E">
      <w:pPr>
        <w:spacing w:line="360" w:lineRule="auto"/>
        <w:ind w:firstLineChars="200" w:firstLine="422"/>
        <w:rPr>
          <w:rFonts w:ascii="宋体" w:eastAsia="宋体" w:hAnsi="宋体" w:cs="宋体"/>
          <w:b/>
          <w:szCs w:val="24"/>
        </w:rPr>
      </w:pPr>
      <w:r>
        <w:rPr>
          <w:rFonts w:ascii="宋体" w:eastAsia="宋体" w:hAnsi="宋体" w:cs="宋体" w:hint="eastAsia"/>
          <w:b/>
          <w:szCs w:val="24"/>
        </w:rPr>
        <w:t>（3）不同的投标人的投标文件载明的项目管理员为同一个人；</w:t>
      </w:r>
    </w:p>
    <w:p w:rsidR="00620982" w:rsidRDefault="00B60C1E">
      <w:pPr>
        <w:spacing w:line="360" w:lineRule="auto"/>
        <w:ind w:firstLineChars="200" w:firstLine="422"/>
        <w:rPr>
          <w:rFonts w:ascii="宋体" w:eastAsia="宋体" w:hAnsi="宋体" w:cs="宋体"/>
          <w:b/>
          <w:szCs w:val="24"/>
        </w:rPr>
      </w:pPr>
      <w:r>
        <w:rPr>
          <w:rFonts w:ascii="宋体" w:eastAsia="宋体" w:hAnsi="宋体" w:cs="宋体" w:hint="eastAsia"/>
          <w:b/>
          <w:szCs w:val="24"/>
        </w:rPr>
        <w:t>（4）不同投标人的电子投标文件异常一致或者投标报价呈规律性差异；</w:t>
      </w:r>
    </w:p>
    <w:p w:rsidR="00620982" w:rsidRDefault="00B60C1E">
      <w:pPr>
        <w:snapToGrid w:val="0"/>
        <w:spacing w:line="360" w:lineRule="auto"/>
        <w:ind w:firstLineChars="200" w:firstLine="422"/>
        <w:jc w:val="left"/>
        <w:rPr>
          <w:rFonts w:ascii="宋体" w:eastAsia="宋体" w:hAnsi="宋体" w:cs="宋体"/>
          <w:sz w:val="18"/>
          <w:szCs w:val="18"/>
        </w:rPr>
      </w:pPr>
      <w:r>
        <w:rPr>
          <w:rFonts w:ascii="宋体" w:eastAsia="宋体" w:hAnsi="宋体" w:cs="宋体" w:hint="eastAsia"/>
          <w:b/>
          <w:szCs w:val="21"/>
        </w:rPr>
        <w:t>（5）</w:t>
      </w:r>
      <w:r>
        <w:rPr>
          <w:rFonts w:ascii="宋体" w:eastAsia="宋体" w:hAnsi="宋体" w:cs="宋体" w:hint="eastAsia"/>
          <w:b/>
          <w:szCs w:val="24"/>
        </w:rPr>
        <w:t>不同投标人的投标文件相互混装；</w:t>
      </w:r>
    </w:p>
    <w:p w:rsidR="00620982" w:rsidRDefault="00B60C1E">
      <w:pPr>
        <w:tabs>
          <w:tab w:val="center" w:pos="4153"/>
          <w:tab w:val="right" w:pos="8306"/>
        </w:tabs>
        <w:spacing w:line="360" w:lineRule="auto"/>
        <w:ind w:firstLineChars="200" w:firstLine="422"/>
        <w:rPr>
          <w:rFonts w:ascii="宋体" w:eastAsia="宋体" w:hAnsi="宋体" w:cs="宋体"/>
          <w:b/>
          <w:szCs w:val="24"/>
        </w:rPr>
      </w:pPr>
      <w:r>
        <w:rPr>
          <w:rFonts w:ascii="宋体" w:eastAsia="宋体" w:hAnsi="宋体" w:cs="宋体" w:hint="eastAsia"/>
          <w:b/>
          <w:szCs w:val="24"/>
        </w:rPr>
        <w:t>（6）不同投标人的投标保证金从同一单位或者个人账户转出。</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szCs w:val="24"/>
        </w:rPr>
        <w:t>9.3供应商有下列情形之一的，属于恶意串通</w:t>
      </w:r>
      <w:r>
        <w:rPr>
          <w:rFonts w:ascii="宋体" w:eastAsia="宋体" w:hAnsi="宋体" w:cs="宋体" w:hint="eastAsia"/>
          <w:b/>
          <w:bCs/>
          <w:szCs w:val="21"/>
        </w:rPr>
        <w:t>行为，将报同级监督管理部门：</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（1）供应商直接或者间接从采购人或者采购代理机构处获得其他供应商的相关信息并修改其投标文件；</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（2）供应商按照采购人或者采购代理机构的授意撤换、修改投标文件；</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（3）供应商之间协商报价、技术方案等投标文件的实质性内容；</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（4）属于同一集团、协会、商会等组织成员的供应商按照该组织要求协同参加政府采购活动；</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（5）供应商之间事先约定一致抬高或者压低投标报价，或者在招标项目中事先约定轮流以高价位或者低价位中标，或者事先约定由某一特定供应商中标，然后再参加投标；</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（6）供应商之间商定部分供应商放弃参加政府采购活动或者放弃中标；</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（7）供应商与采购人或者采购代理机构之间、供应商相互之间，为谋求特定供应商中标或者排斥其他供应商的其他串通行为。</w:t>
      </w:r>
    </w:p>
    <w:p w:rsidR="00620982" w:rsidRDefault="00620982">
      <w:pPr>
        <w:snapToGrid w:val="0"/>
        <w:spacing w:line="360" w:lineRule="auto"/>
        <w:ind w:leftChars="1" w:left="2" w:firstLineChars="200" w:firstLine="422"/>
        <w:rPr>
          <w:rFonts w:ascii="宋体" w:eastAsia="宋体" w:hAnsi="宋体" w:cs="宋体"/>
          <w:b/>
          <w:szCs w:val="20"/>
        </w:rPr>
      </w:pPr>
    </w:p>
    <w:p w:rsidR="00620982" w:rsidRDefault="00B60C1E">
      <w:pPr>
        <w:spacing w:line="400" w:lineRule="exact"/>
        <w:jc w:val="center"/>
        <w:outlineLvl w:val="1"/>
        <w:rPr>
          <w:rFonts w:ascii="宋体" w:eastAsia="宋体" w:hAnsi="宋体" w:cs="宋体"/>
          <w:sz w:val="28"/>
          <w:szCs w:val="28"/>
        </w:rPr>
      </w:pPr>
      <w:bookmarkStart w:id="125" w:name="_Toc254970675"/>
      <w:bookmarkStart w:id="126" w:name="_Toc22070"/>
      <w:bookmarkStart w:id="127" w:name="_Toc254970534"/>
      <w:bookmarkStart w:id="128" w:name="_Toc25441"/>
      <w:bookmarkStart w:id="129" w:name="_Toc4100"/>
      <w:bookmarkStart w:id="130" w:name="_Toc22960"/>
      <w:bookmarkStart w:id="131" w:name="_Toc31207"/>
      <w:bookmarkStart w:id="132" w:name="_Toc19385"/>
      <w:r>
        <w:rPr>
          <w:rFonts w:ascii="宋体" w:eastAsia="宋体" w:hAnsi="宋体" w:cs="宋体" w:hint="eastAsia"/>
          <w:sz w:val="28"/>
          <w:szCs w:val="28"/>
        </w:rPr>
        <w:t>二、招标文件</w:t>
      </w:r>
      <w:bookmarkEnd w:id="125"/>
      <w:bookmarkEnd w:id="126"/>
      <w:bookmarkEnd w:id="127"/>
      <w:bookmarkEnd w:id="128"/>
      <w:bookmarkEnd w:id="129"/>
      <w:bookmarkEnd w:id="130"/>
      <w:bookmarkEnd w:id="131"/>
      <w:bookmarkEnd w:id="132"/>
    </w:p>
    <w:p w:rsidR="00620982" w:rsidRDefault="00B60C1E">
      <w:pPr>
        <w:spacing w:line="360" w:lineRule="auto"/>
        <w:ind w:firstLineChars="200" w:firstLine="482"/>
        <w:outlineLvl w:val="2"/>
        <w:rPr>
          <w:rFonts w:ascii="宋体" w:eastAsia="宋体" w:hAnsi="宋体" w:cs="宋体"/>
          <w:b/>
          <w:bCs/>
          <w:sz w:val="24"/>
          <w:szCs w:val="24"/>
        </w:rPr>
      </w:pPr>
      <w:bookmarkStart w:id="133" w:name="_Toc23207"/>
      <w:r>
        <w:rPr>
          <w:rFonts w:ascii="宋体" w:eastAsia="宋体" w:hAnsi="宋体" w:cs="宋体" w:hint="eastAsia"/>
          <w:b/>
          <w:bCs/>
          <w:sz w:val="24"/>
          <w:szCs w:val="24"/>
        </w:rPr>
        <w:t>10.招标文件的组成</w:t>
      </w:r>
      <w:bookmarkEnd w:id="133"/>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第一章  招标公告；</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第二章  采购需求； </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第三章  投标人须知；</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第四章  评标方法和评标标准；</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第五章  拟签订的合同文本；</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第六章  投标文件格式；</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第七章  质疑、投诉材料格式</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根据本章第11.1项的规定对招标文件所做的澄清、修改，构成招标文件的组成部分。当招标文件与招标文件的澄清和修改就同一内容的表述不一致时，以最后澄清或修改公告为准。</w:t>
      </w:r>
    </w:p>
    <w:p w:rsidR="00620982" w:rsidRDefault="00B60C1E">
      <w:pPr>
        <w:spacing w:line="360" w:lineRule="auto"/>
        <w:ind w:firstLineChars="200" w:firstLine="482"/>
        <w:outlineLvl w:val="2"/>
        <w:rPr>
          <w:rFonts w:ascii="宋体" w:eastAsia="宋体" w:hAnsi="宋体" w:cs="宋体"/>
          <w:b/>
          <w:bCs/>
          <w:sz w:val="24"/>
          <w:szCs w:val="24"/>
        </w:rPr>
      </w:pPr>
      <w:bookmarkStart w:id="134" w:name="_Toc9631"/>
      <w:r>
        <w:rPr>
          <w:rFonts w:ascii="宋体" w:eastAsia="宋体" w:hAnsi="宋体" w:cs="宋体" w:hint="eastAsia"/>
          <w:b/>
          <w:bCs/>
          <w:sz w:val="24"/>
          <w:szCs w:val="24"/>
        </w:rPr>
        <w:t>11.招标文件的澄清、修改 、现场考察和答疑会</w:t>
      </w:r>
      <w:bookmarkEnd w:id="134"/>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lastRenderedPageBreak/>
        <w:t>11.2投标人应认真审阅本招标文件，如有疑问，或发现其中有误或有要求不合理的，应在投标人须知前附表规定的</w:t>
      </w:r>
      <w:r>
        <w:rPr>
          <w:rFonts w:ascii="宋体" w:eastAsia="宋体" w:hAnsi="宋体" w:cs="宋体" w:hint="eastAsia"/>
          <w:kern w:val="0"/>
          <w:szCs w:val="21"/>
        </w:rPr>
        <w:t>投标截止时间</w:t>
      </w:r>
      <w:r>
        <w:rPr>
          <w:rFonts w:ascii="宋体" w:eastAsia="宋体" w:hAnsi="宋体" w:cs="宋体" w:hint="eastAsia"/>
          <w:szCs w:val="24"/>
        </w:rPr>
        <w:t>前以书面形式要求采购人或采购代理机构对招标文件予以澄清；否则，由此产生的后果由投标人自行负责。</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11.3采购人或者采购代理机构可以对已发出的招标文件进行必要的澄清或者修改。澄清或者修改的内容可能影响投标文件编制的，采购人或者采购代理机构应当在投标截止时间至少15日前，以书面形式通知（在“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ascii="宋体" w:eastAsia="宋体" w:hAnsi="宋体" w:cs="宋体" w:hint="eastAsia"/>
          <w:szCs w:val="21"/>
        </w:rPr>
        <w:t>投标人须知前附表”</w:t>
      </w:r>
      <w:r>
        <w:rPr>
          <w:rFonts w:ascii="宋体" w:eastAsia="宋体" w:hAnsi="宋体" w:cs="宋体" w:hint="eastAsia"/>
          <w:szCs w:val="24"/>
        </w:rPr>
        <w:t>规定的政府采购信息发布媒体上发布更正公告及平台短信通知）所有获取招标文件的潜在投标人；不足15日的，采购人或者采购代理机构应当顺延提交投标文件的截止时间。</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11.4采购人和采购代理机构可以视采购具体情况，变更投标截止时间和开标时间，将变更时间将在“</w:t>
      </w:r>
      <w:r>
        <w:rPr>
          <w:rFonts w:ascii="宋体" w:eastAsia="宋体" w:hAnsi="宋体" w:cs="宋体" w:hint="eastAsia"/>
          <w:szCs w:val="21"/>
        </w:rPr>
        <w:t>投标人须知前附表”</w:t>
      </w:r>
      <w:r>
        <w:rPr>
          <w:rFonts w:ascii="宋体" w:eastAsia="宋体" w:hAnsi="宋体" w:cs="宋体" w:hint="eastAsia"/>
          <w:kern w:val="0"/>
          <w:szCs w:val="21"/>
        </w:rPr>
        <w:t>规定的政府采购信息发布媒体上</w:t>
      </w:r>
      <w:r>
        <w:rPr>
          <w:rFonts w:ascii="宋体" w:eastAsia="宋体" w:hAnsi="宋体" w:cs="宋体" w:hint="eastAsia"/>
          <w:szCs w:val="24"/>
        </w:rPr>
        <w:t>发布更正公告。</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11.</w:t>
      </w:r>
      <w:bookmarkStart w:id="135" w:name="_Hlk53134511"/>
      <w:r>
        <w:rPr>
          <w:rFonts w:ascii="宋体" w:eastAsia="宋体" w:hAnsi="宋体" w:cs="宋体" w:hint="eastAsia"/>
          <w:szCs w:val="24"/>
        </w:rPr>
        <w:t>5采购人或者采购代理机构可以在招标文件提供期限截止后，组织已获取招标文件的潜在投标人现场考察或者召开开标前答疑会，具体详见“投标人须知前附表”。</w:t>
      </w:r>
    </w:p>
    <w:p w:rsidR="00620982" w:rsidRDefault="00620982">
      <w:pPr>
        <w:spacing w:line="400" w:lineRule="exact"/>
        <w:jc w:val="center"/>
        <w:rPr>
          <w:rFonts w:ascii="宋体" w:eastAsia="宋体" w:hAnsi="宋体" w:cs="宋体"/>
          <w:sz w:val="28"/>
          <w:szCs w:val="28"/>
        </w:rPr>
      </w:pPr>
      <w:bookmarkStart w:id="136" w:name="_Toc254970535"/>
      <w:bookmarkStart w:id="137" w:name="_Toc23467"/>
      <w:bookmarkStart w:id="138" w:name="_Toc32490"/>
      <w:bookmarkStart w:id="139" w:name="_Toc254970676"/>
      <w:bookmarkEnd w:id="135"/>
    </w:p>
    <w:p w:rsidR="00620982" w:rsidRDefault="00B60C1E">
      <w:pPr>
        <w:spacing w:line="400" w:lineRule="exact"/>
        <w:jc w:val="center"/>
        <w:outlineLvl w:val="1"/>
        <w:rPr>
          <w:rFonts w:ascii="宋体" w:eastAsia="宋体" w:hAnsi="宋体" w:cs="宋体"/>
          <w:sz w:val="28"/>
          <w:szCs w:val="28"/>
        </w:rPr>
      </w:pPr>
      <w:bookmarkStart w:id="140" w:name="_Toc13166"/>
      <w:bookmarkStart w:id="141" w:name="_Toc10433"/>
      <w:bookmarkStart w:id="142" w:name="_Toc31820"/>
      <w:bookmarkStart w:id="143" w:name="_Toc7612"/>
      <w:r>
        <w:rPr>
          <w:rFonts w:ascii="宋体" w:eastAsia="宋体" w:hAnsi="宋体" w:cs="宋体" w:hint="eastAsia"/>
          <w:sz w:val="28"/>
          <w:szCs w:val="28"/>
        </w:rPr>
        <w:t>三、投标文件的编制</w:t>
      </w:r>
      <w:bookmarkEnd w:id="136"/>
      <w:bookmarkEnd w:id="137"/>
      <w:bookmarkEnd w:id="138"/>
      <w:bookmarkEnd w:id="139"/>
      <w:bookmarkEnd w:id="140"/>
      <w:bookmarkEnd w:id="141"/>
      <w:bookmarkEnd w:id="142"/>
      <w:bookmarkEnd w:id="143"/>
    </w:p>
    <w:p w:rsidR="00620982" w:rsidRDefault="00B60C1E">
      <w:pPr>
        <w:spacing w:line="360" w:lineRule="auto"/>
        <w:ind w:firstLineChars="200" w:firstLine="482"/>
        <w:outlineLvl w:val="2"/>
        <w:rPr>
          <w:rFonts w:ascii="宋体" w:eastAsia="宋体" w:hAnsi="宋体" w:cs="宋体"/>
          <w:b/>
          <w:bCs/>
          <w:sz w:val="24"/>
          <w:szCs w:val="24"/>
        </w:rPr>
      </w:pPr>
      <w:bookmarkStart w:id="144" w:name="_Toc12331"/>
      <w:bookmarkStart w:id="145" w:name="_Toc254970536"/>
      <w:bookmarkStart w:id="146" w:name="_Toc254970677"/>
      <w:r>
        <w:rPr>
          <w:rFonts w:ascii="宋体" w:eastAsia="宋体" w:hAnsi="宋体" w:cs="宋体" w:hint="eastAsia"/>
          <w:b/>
          <w:bCs/>
          <w:sz w:val="24"/>
          <w:szCs w:val="24"/>
        </w:rPr>
        <w:t>12.投标文件的编制原则</w:t>
      </w:r>
      <w:bookmarkEnd w:id="144"/>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投标人必须按照招标文件的要求编制投标文件。投标文件必须对招标文件提出的要求和条件作出明确响应。</w:t>
      </w:r>
    </w:p>
    <w:p w:rsidR="00620982" w:rsidRDefault="00B60C1E">
      <w:pPr>
        <w:spacing w:line="360" w:lineRule="auto"/>
        <w:ind w:firstLineChars="200" w:firstLine="482"/>
        <w:outlineLvl w:val="2"/>
        <w:rPr>
          <w:rFonts w:ascii="宋体" w:eastAsia="宋体" w:hAnsi="宋体" w:cs="宋体"/>
          <w:b/>
          <w:bCs/>
          <w:sz w:val="24"/>
          <w:szCs w:val="24"/>
        </w:rPr>
      </w:pPr>
      <w:bookmarkStart w:id="147" w:name="_Toc28842"/>
      <w:r>
        <w:rPr>
          <w:rFonts w:ascii="宋体" w:eastAsia="宋体" w:hAnsi="宋体" w:cs="宋体" w:hint="eastAsia"/>
          <w:b/>
          <w:bCs/>
          <w:sz w:val="24"/>
          <w:szCs w:val="24"/>
        </w:rPr>
        <w:t>13.投标文件的组成</w:t>
      </w:r>
      <w:bookmarkEnd w:id="145"/>
      <w:bookmarkEnd w:id="146"/>
      <w:bookmarkEnd w:id="147"/>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13.1投标文件由报价文件、资格证明文件、商务文件、技术文件四部分组成。</w:t>
      </w:r>
    </w:p>
    <w:p w:rsidR="00620982" w:rsidRDefault="00B60C1E">
      <w:pPr>
        <w:spacing w:line="360" w:lineRule="auto"/>
        <w:ind w:firstLineChars="200" w:firstLine="420"/>
        <w:rPr>
          <w:rFonts w:ascii="宋体" w:eastAsia="宋体" w:hAnsi="宋体" w:cs="宋体"/>
          <w:bCs/>
          <w:szCs w:val="21"/>
        </w:rPr>
      </w:pPr>
      <w:bookmarkStart w:id="148" w:name="_13.1报价文件:_具体材料见“投标人须知前附表”。"/>
      <w:bookmarkStart w:id="149" w:name="_13.2资格证明文件：具体材料见“投标人须知前附表”。"/>
      <w:bookmarkEnd w:id="148"/>
      <w:bookmarkEnd w:id="149"/>
      <w:r>
        <w:rPr>
          <w:rFonts w:ascii="宋体" w:eastAsia="宋体" w:hAnsi="宋体" w:cs="宋体" w:hint="eastAsia"/>
          <w:bCs/>
          <w:szCs w:val="21"/>
        </w:rPr>
        <w:t>（1）资格证明文件：具体材料见“投标人须知前附表”。</w:t>
      </w:r>
    </w:p>
    <w:p w:rsidR="00620982" w:rsidRDefault="00B60C1E">
      <w:pPr>
        <w:spacing w:line="360" w:lineRule="auto"/>
        <w:ind w:firstLineChars="200" w:firstLine="420"/>
        <w:rPr>
          <w:rFonts w:ascii="宋体" w:eastAsia="宋体" w:hAnsi="宋体" w:cs="宋体"/>
          <w:bCs/>
          <w:szCs w:val="21"/>
        </w:rPr>
      </w:pPr>
      <w:bookmarkStart w:id="150" w:name="_13.3商务文件:_具体材料见“投标人须知前附表”。"/>
      <w:bookmarkEnd w:id="150"/>
      <w:r>
        <w:rPr>
          <w:rFonts w:ascii="宋体" w:eastAsia="宋体" w:hAnsi="宋体" w:cs="宋体" w:hint="eastAsia"/>
          <w:bCs/>
          <w:szCs w:val="21"/>
        </w:rPr>
        <w:t>（2）商务文件：具体材料见“投标人须知前附表”。</w:t>
      </w:r>
    </w:p>
    <w:p w:rsidR="00620982" w:rsidRDefault="00B60C1E">
      <w:pPr>
        <w:spacing w:line="360" w:lineRule="auto"/>
        <w:ind w:firstLineChars="200" w:firstLine="420"/>
        <w:rPr>
          <w:rFonts w:ascii="宋体" w:eastAsia="宋体" w:hAnsi="宋体" w:cs="宋体"/>
          <w:bCs/>
          <w:szCs w:val="21"/>
        </w:rPr>
      </w:pPr>
      <w:bookmarkStart w:id="151" w:name="_13.4技术文件：具体材料见“投标人须知前附表”。"/>
      <w:bookmarkEnd w:id="151"/>
      <w:r>
        <w:rPr>
          <w:rFonts w:ascii="宋体" w:eastAsia="宋体" w:hAnsi="宋体" w:cs="宋体" w:hint="eastAsia"/>
          <w:bCs/>
          <w:szCs w:val="21"/>
        </w:rPr>
        <w:t xml:space="preserve">（3）技术文件：具体材料见“投标人须知前附表”。 </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（4）报价文件：具体材料见“投标人须知前附表”。</w:t>
      </w:r>
    </w:p>
    <w:p w:rsidR="00620982" w:rsidRDefault="00B60C1E">
      <w:pPr>
        <w:spacing w:line="360" w:lineRule="auto"/>
        <w:ind w:firstLineChars="200" w:firstLine="420"/>
        <w:rPr>
          <w:rFonts w:ascii="宋体" w:eastAsia="宋体" w:hAnsi="宋体" w:cs="宋体"/>
          <w:bCs/>
          <w:szCs w:val="21"/>
        </w:rPr>
      </w:pPr>
      <w:bookmarkStart w:id="152" w:name="_13.5投标文件电子版：具体材料见“投标人须知前附表”。"/>
      <w:bookmarkEnd w:id="152"/>
      <w:r>
        <w:rPr>
          <w:rFonts w:ascii="宋体" w:eastAsia="宋体" w:hAnsi="宋体" w:cs="宋体" w:hint="eastAsia"/>
          <w:bCs/>
          <w:szCs w:val="21"/>
        </w:rPr>
        <w:t>13.2投标文件电子版：具体要求见本节19.投标文件编制。</w:t>
      </w:r>
    </w:p>
    <w:p w:rsidR="00620982" w:rsidRDefault="00B60C1E">
      <w:pPr>
        <w:spacing w:line="360" w:lineRule="auto"/>
        <w:ind w:firstLineChars="200" w:firstLine="482"/>
        <w:outlineLvl w:val="2"/>
        <w:rPr>
          <w:rFonts w:ascii="宋体" w:eastAsia="宋体" w:hAnsi="宋体" w:cs="宋体"/>
          <w:b/>
          <w:bCs/>
          <w:sz w:val="24"/>
          <w:szCs w:val="24"/>
        </w:rPr>
      </w:pPr>
      <w:bookmarkStart w:id="153" w:name="_Toc254970537"/>
      <w:bookmarkStart w:id="154" w:name="_Toc254970678"/>
      <w:bookmarkStart w:id="155" w:name="_Toc20323"/>
      <w:r>
        <w:rPr>
          <w:rFonts w:ascii="宋体" w:eastAsia="宋体" w:hAnsi="宋体" w:cs="宋体" w:hint="eastAsia"/>
          <w:b/>
          <w:bCs/>
          <w:sz w:val="24"/>
          <w:szCs w:val="24"/>
        </w:rPr>
        <w:t>14.投标文件的语言及计量</w:t>
      </w:r>
      <w:bookmarkEnd w:id="153"/>
      <w:bookmarkEnd w:id="154"/>
      <w:bookmarkEnd w:id="155"/>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14.1语言文字</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14.2投标计量单位</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招标文件已有明确规定的，使用招标文件规定的计量单位；招标文件没有规定的，应采用中华人民共和国法定计量单位，货币种类为人民币，</w:t>
      </w:r>
      <w:r>
        <w:rPr>
          <w:rFonts w:ascii="宋体" w:eastAsia="宋体" w:hAnsi="宋体" w:cs="宋体" w:hint="eastAsia"/>
          <w:b/>
          <w:szCs w:val="21"/>
        </w:rPr>
        <w:t>否则视同未响应</w:t>
      </w:r>
      <w:r>
        <w:rPr>
          <w:rFonts w:ascii="宋体" w:eastAsia="宋体" w:hAnsi="宋体" w:cs="宋体" w:hint="eastAsia"/>
          <w:bCs/>
          <w:szCs w:val="21"/>
        </w:rPr>
        <w:t>。</w:t>
      </w:r>
    </w:p>
    <w:p w:rsidR="00620982" w:rsidRDefault="00B60C1E">
      <w:pPr>
        <w:spacing w:line="360" w:lineRule="auto"/>
        <w:ind w:firstLineChars="200" w:firstLine="482"/>
        <w:outlineLvl w:val="2"/>
        <w:rPr>
          <w:rFonts w:ascii="宋体" w:eastAsia="宋体" w:hAnsi="宋体" w:cs="宋体"/>
          <w:b/>
          <w:bCs/>
          <w:sz w:val="24"/>
          <w:szCs w:val="24"/>
        </w:rPr>
      </w:pPr>
      <w:bookmarkStart w:id="156" w:name="_Toc9547"/>
      <w:r>
        <w:rPr>
          <w:rFonts w:ascii="宋体" w:eastAsia="宋体" w:hAnsi="宋体" w:cs="宋体" w:hint="eastAsia"/>
          <w:b/>
          <w:bCs/>
          <w:sz w:val="24"/>
          <w:szCs w:val="24"/>
        </w:rPr>
        <w:lastRenderedPageBreak/>
        <w:t>15.投标的风险</w:t>
      </w:r>
      <w:bookmarkEnd w:id="156"/>
    </w:p>
    <w:p w:rsidR="00620982" w:rsidRDefault="00B60C1E">
      <w:pPr>
        <w:spacing w:line="360" w:lineRule="auto"/>
        <w:ind w:firstLineChars="200" w:firstLine="420"/>
        <w:jc w:val="left"/>
        <w:rPr>
          <w:rFonts w:ascii="宋体" w:eastAsia="宋体" w:hAnsi="宋体" w:cs="宋体"/>
          <w:bCs/>
          <w:szCs w:val="21"/>
        </w:rPr>
      </w:pPr>
      <w:r>
        <w:rPr>
          <w:rFonts w:ascii="宋体" w:eastAsia="宋体" w:hAnsi="宋体" w:cs="宋体" w:hint="eastAsia"/>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rsidR="00620982" w:rsidRDefault="00B60C1E">
      <w:pPr>
        <w:spacing w:line="360" w:lineRule="auto"/>
        <w:ind w:firstLineChars="200" w:firstLine="482"/>
        <w:outlineLvl w:val="2"/>
        <w:rPr>
          <w:rFonts w:ascii="宋体" w:eastAsia="宋体" w:hAnsi="宋体" w:cs="宋体"/>
          <w:b/>
          <w:bCs/>
          <w:sz w:val="24"/>
          <w:szCs w:val="24"/>
        </w:rPr>
      </w:pPr>
      <w:bookmarkStart w:id="157" w:name="_Toc254970538"/>
      <w:bookmarkStart w:id="158" w:name="_Toc5455"/>
      <w:bookmarkStart w:id="159" w:name="_Toc254970679"/>
      <w:r>
        <w:rPr>
          <w:rFonts w:ascii="宋体" w:eastAsia="宋体" w:hAnsi="宋体" w:cs="宋体" w:hint="eastAsia"/>
          <w:b/>
          <w:bCs/>
          <w:sz w:val="24"/>
          <w:szCs w:val="24"/>
        </w:rPr>
        <w:t>16.投标报价</w:t>
      </w:r>
      <w:bookmarkEnd w:id="157"/>
      <w:bookmarkEnd w:id="158"/>
      <w:bookmarkEnd w:id="159"/>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16.1投标报价应</w:t>
      </w:r>
      <w:r>
        <w:rPr>
          <w:rFonts w:ascii="宋体" w:eastAsia="宋体" w:hAnsi="宋体" w:cs="宋体" w:hint="eastAsia"/>
          <w:bCs/>
          <w:szCs w:val="20"/>
        </w:rPr>
        <w:t>按“第六章　投标文件格式”中“开标一览表”格式填写。</w:t>
      </w:r>
    </w:p>
    <w:p w:rsidR="00620982" w:rsidRDefault="00B60C1E">
      <w:pPr>
        <w:spacing w:line="360" w:lineRule="auto"/>
        <w:ind w:firstLineChars="200" w:firstLine="420"/>
        <w:rPr>
          <w:rFonts w:ascii="宋体" w:eastAsia="宋体" w:hAnsi="宋体" w:cs="宋体"/>
          <w:bCs/>
          <w:szCs w:val="21"/>
        </w:rPr>
      </w:pPr>
      <w:bookmarkStart w:id="160" w:name="_16.2投标报价具体定义见投标人须知前附表。"/>
      <w:bookmarkEnd w:id="160"/>
      <w:r>
        <w:rPr>
          <w:rFonts w:ascii="宋体" w:eastAsia="宋体" w:hAnsi="宋体" w:cs="宋体" w:hint="eastAsia"/>
          <w:bCs/>
          <w:szCs w:val="21"/>
        </w:rPr>
        <w:t>16.2投标报价具体包括内容详见“投标人须知前附表”。</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16.3投标人必须就所投</w:t>
      </w:r>
      <w:r>
        <w:rPr>
          <w:rFonts w:ascii="宋体" w:eastAsia="宋体" w:hAnsi="宋体" w:cs="宋体" w:hint="eastAsia"/>
          <w:szCs w:val="21"/>
        </w:rPr>
        <w:t>项目</w:t>
      </w:r>
      <w:r>
        <w:rPr>
          <w:rFonts w:ascii="宋体" w:eastAsia="宋体" w:hAnsi="宋体" w:cs="宋体" w:hint="eastAsia"/>
          <w:bCs/>
          <w:szCs w:val="21"/>
        </w:rPr>
        <w:t>的全部内容分别作完整唯一总价报价，不得存在漏项报价；投标人必须就所投</w:t>
      </w:r>
      <w:r>
        <w:rPr>
          <w:rFonts w:ascii="宋体" w:eastAsia="宋体" w:hAnsi="宋体" w:cs="宋体" w:hint="eastAsia"/>
          <w:szCs w:val="21"/>
        </w:rPr>
        <w:t>项目</w:t>
      </w:r>
      <w:r>
        <w:rPr>
          <w:rFonts w:ascii="宋体" w:eastAsia="宋体" w:hAnsi="宋体" w:cs="宋体" w:hint="eastAsia"/>
          <w:bCs/>
          <w:szCs w:val="21"/>
        </w:rPr>
        <w:t>的单项内容作唯一报价。</w:t>
      </w:r>
    </w:p>
    <w:p w:rsidR="00620982" w:rsidRDefault="00B60C1E">
      <w:pPr>
        <w:spacing w:line="360" w:lineRule="auto"/>
        <w:ind w:firstLineChars="200" w:firstLine="482"/>
        <w:outlineLvl w:val="2"/>
        <w:rPr>
          <w:rFonts w:ascii="宋体" w:eastAsia="宋体" w:hAnsi="宋体" w:cs="宋体"/>
          <w:b/>
          <w:bCs/>
          <w:sz w:val="24"/>
          <w:szCs w:val="24"/>
        </w:rPr>
      </w:pPr>
      <w:bookmarkStart w:id="161" w:name="_Toc22588"/>
      <w:r>
        <w:rPr>
          <w:rFonts w:ascii="宋体" w:eastAsia="宋体" w:hAnsi="宋体" w:cs="宋体" w:hint="eastAsia"/>
          <w:b/>
          <w:bCs/>
          <w:sz w:val="24"/>
          <w:szCs w:val="24"/>
        </w:rPr>
        <w:t>17.投标有效期</w:t>
      </w:r>
      <w:bookmarkEnd w:id="161"/>
    </w:p>
    <w:p w:rsidR="00620982" w:rsidRDefault="00B60C1E">
      <w:pPr>
        <w:spacing w:line="360" w:lineRule="auto"/>
        <w:ind w:firstLineChars="200" w:firstLine="420"/>
        <w:rPr>
          <w:rFonts w:ascii="宋体" w:eastAsia="宋体" w:hAnsi="宋体" w:cs="宋体"/>
          <w:bCs/>
          <w:szCs w:val="21"/>
        </w:rPr>
      </w:pPr>
      <w:bookmarkStart w:id="162" w:name="_17.1投标有效期应按“投标人须知中的前附表”规定的期限。"/>
      <w:bookmarkEnd w:id="162"/>
      <w:r>
        <w:rPr>
          <w:rFonts w:ascii="宋体" w:eastAsia="宋体" w:hAnsi="宋体" w:cs="宋体" w:hint="eastAsia"/>
          <w:bCs/>
          <w:szCs w:val="21"/>
        </w:rPr>
        <w:t>17.1投标有效期是指为保证采购人有足够的时间在开标后完成评标、定标、合同签订等工作而要求投标人提交的投标文件在一定时间内保持有效的期限。</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17.2</w:t>
      </w:r>
      <w:bookmarkStart w:id="163" w:name="_Toc254970681"/>
      <w:bookmarkStart w:id="164" w:name="_Toc254970540"/>
      <w:r>
        <w:rPr>
          <w:rFonts w:ascii="宋体" w:eastAsia="宋体" w:hAnsi="宋体" w:cs="宋体" w:hint="eastAsia"/>
          <w:bCs/>
          <w:szCs w:val="21"/>
        </w:rPr>
        <w:t xml:space="preserve"> 投标有效期应按规定的期限作出承诺，具体详见“投标人须知前附表”。</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17.3投标人的投标文件在投标有效期内均保持有效。</w:t>
      </w:r>
      <w:bookmarkEnd w:id="163"/>
      <w:bookmarkEnd w:id="164"/>
    </w:p>
    <w:p w:rsidR="00620982" w:rsidRDefault="00B60C1E">
      <w:pPr>
        <w:spacing w:line="360" w:lineRule="auto"/>
        <w:ind w:firstLineChars="200" w:firstLine="482"/>
        <w:outlineLvl w:val="2"/>
        <w:rPr>
          <w:rFonts w:ascii="宋体" w:eastAsia="宋体" w:hAnsi="宋体" w:cs="宋体"/>
          <w:b/>
          <w:bCs/>
          <w:sz w:val="24"/>
          <w:szCs w:val="24"/>
        </w:rPr>
      </w:pPr>
      <w:bookmarkStart w:id="165" w:name="_18.投标保证金"/>
      <w:bookmarkStart w:id="166" w:name="_Toc254970682"/>
      <w:bookmarkStart w:id="167" w:name="_Toc24053"/>
      <w:bookmarkStart w:id="168" w:name="_Toc254970541"/>
      <w:bookmarkEnd w:id="165"/>
      <w:r>
        <w:rPr>
          <w:rFonts w:ascii="宋体" w:eastAsia="宋体" w:hAnsi="宋体" w:cs="宋体" w:hint="eastAsia"/>
          <w:b/>
          <w:bCs/>
          <w:sz w:val="24"/>
          <w:szCs w:val="24"/>
        </w:rPr>
        <w:t>18.投标保证金</w:t>
      </w:r>
      <w:bookmarkEnd w:id="166"/>
      <w:bookmarkEnd w:id="167"/>
      <w:bookmarkEnd w:id="168"/>
    </w:p>
    <w:p w:rsidR="00620982" w:rsidRDefault="00B60C1E">
      <w:pPr>
        <w:spacing w:line="360" w:lineRule="auto"/>
        <w:ind w:leftChars="200" w:left="420"/>
        <w:rPr>
          <w:rFonts w:ascii="宋体" w:eastAsia="宋体" w:hAnsi="宋体" w:cs="宋体"/>
          <w:szCs w:val="21"/>
        </w:rPr>
      </w:pPr>
      <w:bookmarkStart w:id="169" w:name="_Toc254970683"/>
      <w:bookmarkStart w:id="170" w:name="_Toc254970542"/>
      <w:r>
        <w:rPr>
          <w:rFonts w:ascii="宋体" w:eastAsia="宋体" w:hAnsi="宋体" w:cs="宋体" w:hint="eastAsia"/>
          <w:szCs w:val="21"/>
        </w:rPr>
        <w:t>18.1投标人须按“投标人须知前附表”的规定提交投标保证金。</w:t>
      </w:r>
    </w:p>
    <w:p w:rsidR="00620982" w:rsidRDefault="00B60C1E">
      <w:pPr>
        <w:spacing w:line="360" w:lineRule="auto"/>
        <w:ind w:leftChars="200" w:left="420"/>
        <w:rPr>
          <w:rFonts w:ascii="宋体" w:eastAsia="宋体" w:hAnsi="宋体" w:cs="宋体"/>
          <w:szCs w:val="21"/>
        </w:rPr>
      </w:pPr>
      <w:r>
        <w:rPr>
          <w:rFonts w:ascii="宋体" w:eastAsia="宋体" w:hAnsi="宋体" w:cs="宋体" w:hint="eastAsia"/>
          <w:szCs w:val="21"/>
        </w:rPr>
        <w:t>18.2投标保证金的退还</w:t>
      </w:r>
    </w:p>
    <w:p w:rsidR="00620982" w:rsidRDefault="00B60C1E">
      <w:pPr>
        <w:spacing w:line="360" w:lineRule="auto"/>
        <w:ind w:leftChars="200" w:left="420"/>
        <w:rPr>
          <w:rFonts w:ascii="宋体" w:eastAsia="宋体" w:hAnsi="宋体" w:cs="宋体"/>
          <w:szCs w:val="21"/>
        </w:rPr>
      </w:pPr>
      <w:r>
        <w:rPr>
          <w:rFonts w:ascii="宋体" w:eastAsia="宋体" w:hAnsi="宋体" w:cs="宋体" w:hint="eastAsia"/>
          <w:szCs w:val="21"/>
        </w:rPr>
        <w:t>18.2.1未中标人的投标保证金自中标通知书发出之日起5个工作日内退还，退还方式如下：</w:t>
      </w:r>
    </w:p>
    <w:p w:rsidR="00620982" w:rsidRDefault="00B60C1E">
      <w:pPr>
        <w:spacing w:line="360" w:lineRule="auto"/>
        <w:ind w:firstLineChars="150" w:firstLine="315"/>
        <w:rPr>
          <w:rFonts w:ascii="宋体" w:eastAsia="宋体" w:hAnsi="宋体" w:cs="宋体"/>
          <w:szCs w:val="21"/>
        </w:rPr>
      </w:pPr>
      <w:r>
        <w:rPr>
          <w:rFonts w:ascii="宋体" w:eastAsia="宋体" w:hAnsi="宋体" w:cs="宋体" w:hint="eastAsia"/>
          <w:szCs w:val="21"/>
        </w:rPr>
        <w:t>（1）采用银行转账方式的，以转账方式退回到投标人银行账户。</w:t>
      </w:r>
    </w:p>
    <w:p w:rsidR="00620982" w:rsidRDefault="00B60C1E">
      <w:pPr>
        <w:spacing w:line="360" w:lineRule="auto"/>
        <w:ind w:firstLineChars="150" w:firstLine="315"/>
        <w:rPr>
          <w:rFonts w:ascii="宋体" w:eastAsia="宋体" w:hAnsi="宋体" w:cs="宋体"/>
          <w:szCs w:val="21"/>
        </w:rPr>
      </w:pPr>
      <w:r>
        <w:rPr>
          <w:rFonts w:ascii="宋体" w:eastAsia="宋体" w:hAnsi="宋体" w:cs="宋体" w:hint="eastAsia"/>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18.2.2中标人的投标保证金自采购合同签订之日起5个工作日内退还，退还方式同本须知正文第18.2.1，或者转为中标人的履约保证金。</w:t>
      </w:r>
    </w:p>
    <w:p w:rsidR="00620982" w:rsidRDefault="00B60C1E">
      <w:pPr>
        <w:spacing w:line="360" w:lineRule="auto"/>
        <w:ind w:leftChars="200" w:left="420"/>
        <w:rPr>
          <w:rFonts w:ascii="宋体" w:eastAsia="宋体" w:hAnsi="宋体" w:cs="宋体"/>
          <w:szCs w:val="21"/>
        </w:rPr>
      </w:pPr>
      <w:r>
        <w:rPr>
          <w:rFonts w:ascii="宋体" w:eastAsia="宋体" w:hAnsi="宋体" w:cs="宋体" w:hint="eastAsia"/>
          <w:szCs w:val="21"/>
        </w:rPr>
        <w:t>18.3除逾期退还投标保证金和终止招标的情形以外，投标保证金不计息。</w:t>
      </w:r>
    </w:p>
    <w:p w:rsidR="00620982" w:rsidRDefault="00B60C1E">
      <w:pPr>
        <w:spacing w:line="360" w:lineRule="auto"/>
        <w:ind w:leftChars="200" w:left="420"/>
        <w:rPr>
          <w:rFonts w:ascii="宋体" w:eastAsia="宋体" w:hAnsi="宋体" w:cs="宋体"/>
          <w:szCs w:val="21"/>
        </w:rPr>
      </w:pPr>
      <w:r>
        <w:rPr>
          <w:rFonts w:ascii="宋体" w:eastAsia="宋体" w:hAnsi="宋体" w:cs="宋体" w:hint="eastAsia"/>
          <w:szCs w:val="21"/>
        </w:rPr>
        <w:t xml:space="preserve">18.4投标人有下列情形之一的，投标保证金将不予退还： </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（1）投标人在投标有效期内撤销投标文件的；</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（2）未按规定提交履约保证金的；</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（3）投标人在投标过程中弄虚作假，提供虚假材料的；</w:t>
      </w:r>
    </w:p>
    <w:p w:rsidR="00620982" w:rsidRDefault="00B60C1E" w:rsidP="00B60C1E">
      <w:pPr>
        <w:snapToGrid w:val="0"/>
        <w:spacing w:line="360" w:lineRule="auto"/>
        <w:ind w:firstLineChars="196" w:firstLine="412"/>
        <w:rPr>
          <w:rFonts w:ascii="宋体" w:eastAsia="宋体" w:hAnsi="宋体" w:cs="宋体"/>
          <w:szCs w:val="21"/>
        </w:rPr>
      </w:pPr>
      <w:r>
        <w:rPr>
          <w:rFonts w:ascii="宋体" w:eastAsia="宋体" w:hAnsi="宋体" w:cs="宋体" w:hint="eastAsia"/>
          <w:szCs w:val="21"/>
        </w:rPr>
        <w:t>（4）中标人无正当理由不与采购人签订合同的；</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（5）投标人出现本章第9.2、9.3情形的；</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（6）其他严重扰乱招投标程序的。</w:t>
      </w:r>
    </w:p>
    <w:p w:rsidR="00620982" w:rsidRDefault="00B60C1E">
      <w:pPr>
        <w:spacing w:line="360" w:lineRule="auto"/>
        <w:ind w:firstLineChars="200" w:firstLine="482"/>
        <w:outlineLvl w:val="2"/>
        <w:rPr>
          <w:rFonts w:ascii="宋体" w:eastAsia="宋体" w:hAnsi="宋体" w:cs="宋体"/>
          <w:b/>
          <w:bCs/>
          <w:sz w:val="24"/>
          <w:szCs w:val="24"/>
        </w:rPr>
      </w:pPr>
      <w:bookmarkStart w:id="171" w:name="_Toc2812"/>
      <w:r>
        <w:rPr>
          <w:rFonts w:ascii="宋体" w:eastAsia="宋体" w:hAnsi="宋体" w:cs="宋体" w:hint="eastAsia"/>
          <w:b/>
          <w:bCs/>
          <w:sz w:val="24"/>
          <w:szCs w:val="24"/>
        </w:rPr>
        <w:t>19.投标文件的</w:t>
      </w:r>
      <w:bookmarkEnd w:id="169"/>
      <w:bookmarkEnd w:id="170"/>
      <w:r>
        <w:rPr>
          <w:rFonts w:ascii="宋体" w:eastAsia="宋体" w:hAnsi="宋体" w:cs="宋体" w:hint="eastAsia"/>
          <w:b/>
          <w:bCs/>
          <w:sz w:val="24"/>
          <w:szCs w:val="24"/>
        </w:rPr>
        <w:t>编制</w:t>
      </w:r>
      <w:bookmarkEnd w:id="171"/>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19.1投标文件编制要求详见“投标人须知前附表”。投标人应按本招标文件规定的格式和顺序编制投标文件并标注页码，投标文件内容不完整、编排混乱导致投标文件被误读、漏读或者查找不到相关内容的，由</w:t>
      </w:r>
      <w:r>
        <w:rPr>
          <w:rFonts w:ascii="宋体" w:eastAsia="宋体" w:hAnsi="宋体" w:cs="宋体" w:hint="eastAsia"/>
          <w:szCs w:val="21"/>
        </w:rPr>
        <w:lastRenderedPageBreak/>
        <w:t>此引发的后果由投标人承担。</w:t>
      </w:r>
      <w:bookmarkStart w:id="172" w:name="_19.2投标文件应按报价文件、资格证明文件、商务文件、技术文件分别编制"/>
      <w:bookmarkEnd w:id="172"/>
    </w:p>
    <w:p w:rsidR="00620982" w:rsidRDefault="00B60C1E">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19.2投标文件按照招标文件第六章格式要求进行签署、盖章。投标人的投标文件未按照招标文件要求签署、盖章的，</w:t>
      </w:r>
      <w:r>
        <w:rPr>
          <w:rFonts w:ascii="宋体" w:eastAsia="宋体" w:hAnsi="宋体" w:cs="宋体" w:hint="eastAsia"/>
          <w:b/>
          <w:szCs w:val="21"/>
        </w:rPr>
        <w:t>其投标无效。</w:t>
      </w:r>
    </w:p>
    <w:p w:rsidR="00620982" w:rsidRDefault="00B60C1E">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19.3为确保网上操作合法、有效和安全，投标人应当在投标截止时间前完成在广西政府采购云平台的身份认证，确保在电子投标过程中能够对相关数据电文进行加密和使用电子签名。</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19.4投标文件中标注的投标人名称应与主体资格证明（如营业执照、事业单位法人证书、执业许可证、自然人身份证等）及公章一致，</w:t>
      </w:r>
      <w:r>
        <w:rPr>
          <w:rFonts w:ascii="宋体" w:eastAsia="宋体" w:hAnsi="宋体" w:cs="宋体" w:hint="eastAsia"/>
          <w:b/>
          <w:bCs/>
          <w:szCs w:val="21"/>
        </w:rPr>
        <w:t>否则作无效投标处理</w:t>
      </w:r>
      <w:r>
        <w:rPr>
          <w:rFonts w:ascii="宋体" w:eastAsia="宋体" w:hAnsi="宋体" w:cs="宋体" w:hint="eastAsia"/>
          <w:b/>
          <w:szCs w:val="21"/>
        </w:rPr>
        <w:t>。</w:t>
      </w:r>
    </w:p>
    <w:p w:rsidR="00620982" w:rsidRDefault="00B60C1E">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19.5投标文件应避免涂改、行间插字或者删除。</w:t>
      </w:r>
    </w:p>
    <w:p w:rsidR="00620982" w:rsidRDefault="00B60C1E">
      <w:pPr>
        <w:adjustRightInd w:val="0"/>
        <w:snapToGrid w:val="0"/>
        <w:spacing w:line="360" w:lineRule="auto"/>
        <w:ind w:firstLineChars="200" w:firstLine="422"/>
        <w:rPr>
          <w:rFonts w:ascii="宋体" w:eastAsia="宋体" w:hAnsi="宋体" w:cs="宋体"/>
          <w:b/>
          <w:bCs/>
          <w:szCs w:val="21"/>
        </w:rPr>
      </w:pPr>
      <w:r>
        <w:rPr>
          <w:rFonts w:ascii="宋体" w:eastAsia="宋体" w:hAnsi="宋体" w:cs="宋体" w:hint="eastAsia"/>
          <w:b/>
          <w:bCs/>
          <w:szCs w:val="21"/>
        </w:rPr>
        <w:t>19.6对招标文件的实质性要求和条件作出响应是指投标人必须对招标文件中标注为实质性要求和条件的货物内容及要求、商务条款及其它内容作出满足或者优于原要求和条件的承诺。</w:t>
      </w:r>
    </w:p>
    <w:p w:rsidR="00620982" w:rsidRDefault="00B60C1E">
      <w:pPr>
        <w:spacing w:line="360" w:lineRule="auto"/>
        <w:ind w:firstLineChars="200" w:firstLine="422"/>
        <w:rPr>
          <w:rFonts w:ascii="宋体" w:eastAsia="宋体" w:hAnsi="宋体" w:cs="宋体"/>
          <w:b/>
          <w:szCs w:val="21"/>
          <w:u w:val="single"/>
        </w:rPr>
      </w:pPr>
      <w:r>
        <w:rPr>
          <w:rFonts w:ascii="宋体" w:eastAsia="宋体" w:hAnsi="宋体" w:cs="宋体" w:hint="eastAsia"/>
          <w:b/>
          <w:szCs w:val="21"/>
          <w:u w:val="single"/>
        </w:rPr>
        <w:t>19.7本项目为全流程电子化项目，异常情况见“第二节 投标人须知正文”中“四、24.2开标程序。</w:t>
      </w:r>
    </w:p>
    <w:p w:rsidR="00620982" w:rsidRDefault="00B60C1E">
      <w:pPr>
        <w:spacing w:line="360" w:lineRule="auto"/>
        <w:ind w:firstLineChars="200" w:firstLine="482"/>
        <w:outlineLvl w:val="2"/>
        <w:rPr>
          <w:rFonts w:ascii="宋体" w:eastAsia="宋体" w:hAnsi="宋体" w:cs="宋体"/>
          <w:b/>
          <w:bCs/>
          <w:sz w:val="24"/>
          <w:szCs w:val="24"/>
        </w:rPr>
      </w:pPr>
      <w:bookmarkStart w:id="173" w:name="_Toc3131"/>
      <w:r>
        <w:rPr>
          <w:rFonts w:ascii="宋体" w:eastAsia="宋体" w:hAnsi="宋体" w:cs="宋体" w:hint="eastAsia"/>
          <w:b/>
          <w:bCs/>
          <w:sz w:val="24"/>
          <w:szCs w:val="24"/>
        </w:rPr>
        <w:t>20.备份投标文件</w:t>
      </w:r>
      <w:bookmarkEnd w:id="173"/>
    </w:p>
    <w:p w:rsidR="00620982" w:rsidRDefault="00B60C1E">
      <w:pPr>
        <w:spacing w:line="360" w:lineRule="auto"/>
        <w:ind w:firstLineChars="200" w:firstLine="420"/>
        <w:rPr>
          <w:rFonts w:ascii="宋体" w:eastAsia="宋体" w:hAnsi="宋体" w:cs="宋体"/>
          <w:sz w:val="24"/>
          <w:szCs w:val="24"/>
        </w:rPr>
      </w:pPr>
      <w:r>
        <w:rPr>
          <w:rFonts w:ascii="宋体" w:eastAsia="宋体" w:hAnsi="宋体" w:cs="宋体" w:hint="eastAsia"/>
          <w:bCs/>
          <w:szCs w:val="21"/>
        </w:rPr>
        <w:t>详见在“投标人须知前附表”。</w:t>
      </w:r>
    </w:p>
    <w:p w:rsidR="00620982" w:rsidRDefault="00B60C1E">
      <w:pPr>
        <w:spacing w:line="360" w:lineRule="auto"/>
        <w:ind w:firstLineChars="200" w:firstLine="482"/>
        <w:outlineLvl w:val="2"/>
        <w:rPr>
          <w:rFonts w:ascii="宋体" w:eastAsia="宋体" w:hAnsi="宋体" w:cs="宋体"/>
          <w:b/>
          <w:bCs/>
          <w:sz w:val="24"/>
          <w:szCs w:val="24"/>
        </w:rPr>
      </w:pPr>
      <w:bookmarkStart w:id="174" w:name="_Toc26291"/>
      <w:r>
        <w:rPr>
          <w:rFonts w:ascii="宋体" w:eastAsia="宋体" w:hAnsi="宋体" w:cs="宋体" w:hint="eastAsia"/>
          <w:b/>
          <w:bCs/>
          <w:sz w:val="24"/>
          <w:szCs w:val="24"/>
        </w:rPr>
        <w:t>21.投标文件的提交</w:t>
      </w:r>
      <w:bookmarkEnd w:id="174"/>
    </w:p>
    <w:p w:rsidR="00620982" w:rsidRDefault="00B60C1E">
      <w:pPr>
        <w:spacing w:line="360" w:lineRule="auto"/>
        <w:ind w:firstLineChars="200" w:firstLine="420"/>
        <w:rPr>
          <w:rFonts w:ascii="宋体" w:eastAsia="宋体" w:hAnsi="宋体" w:cs="宋体"/>
          <w:b/>
          <w:szCs w:val="24"/>
        </w:rPr>
      </w:pPr>
      <w:bookmarkStart w:id="175" w:name="_21.1投标人必须在“投标人须知中的前附表”规定的投标文件接收时间和投"/>
      <w:bookmarkEnd w:id="175"/>
      <w:r>
        <w:rPr>
          <w:rFonts w:ascii="宋体" w:eastAsia="宋体" w:hAnsi="宋体" w:cs="宋体" w:hint="eastAsia"/>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ascii="宋体" w:eastAsia="宋体" w:hAnsi="宋体" w:cs="宋体" w:hint="eastAsia"/>
          <w:szCs w:val="21"/>
        </w:rPr>
        <w:t>广西政府采购云平台</w:t>
      </w:r>
      <w:r>
        <w:rPr>
          <w:rFonts w:ascii="宋体" w:eastAsia="宋体" w:hAnsi="宋体" w:cs="宋体" w:hint="eastAsia"/>
          <w:bCs/>
          <w:szCs w:val="21"/>
        </w:rPr>
        <w:t xml:space="preserve">。 </w:t>
      </w:r>
    </w:p>
    <w:p w:rsidR="00620982" w:rsidRDefault="00B60C1E">
      <w:pPr>
        <w:spacing w:line="360" w:lineRule="auto"/>
        <w:ind w:firstLineChars="200" w:firstLine="422"/>
        <w:rPr>
          <w:rFonts w:ascii="宋体" w:eastAsia="宋体" w:hAnsi="宋体" w:cs="宋体"/>
          <w:b/>
          <w:szCs w:val="20"/>
        </w:rPr>
      </w:pPr>
      <w:r>
        <w:rPr>
          <w:rFonts w:ascii="宋体" w:eastAsia="宋体" w:hAnsi="宋体" w:cs="宋体" w:hint="eastAsia"/>
          <w:b/>
          <w:szCs w:val="21"/>
        </w:rPr>
        <w:t>21.2未在规定时间内提交或者未按照招标文件要求密封或者标记的电子投标文件，广西政府采购云平台将拒收。</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21.3电子版投标文件提交方式见“招标公告”</w:t>
      </w:r>
      <w:r>
        <w:rPr>
          <w:rFonts w:ascii="宋体" w:eastAsia="宋体" w:hAnsi="宋体" w:cs="宋体" w:hint="eastAsia"/>
          <w:b/>
          <w:szCs w:val="21"/>
        </w:rPr>
        <w:t xml:space="preserve"> 。</w:t>
      </w:r>
    </w:p>
    <w:p w:rsidR="00620982" w:rsidRDefault="00B60C1E">
      <w:pPr>
        <w:spacing w:line="360" w:lineRule="auto"/>
        <w:ind w:firstLineChars="200" w:firstLine="482"/>
        <w:outlineLvl w:val="2"/>
        <w:rPr>
          <w:rFonts w:ascii="宋体" w:eastAsia="宋体" w:hAnsi="宋体" w:cs="宋体"/>
          <w:b/>
          <w:bCs/>
          <w:sz w:val="24"/>
          <w:szCs w:val="24"/>
        </w:rPr>
      </w:pPr>
      <w:bookmarkStart w:id="176" w:name="_Toc5921"/>
      <w:r>
        <w:rPr>
          <w:rFonts w:ascii="宋体" w:eastAsia="宋体" w:hAnsi="宋体" w:cs="宋体" w:hint="eastAsia"/>
          <w:b/>
          <w:bCs/>
          <w:sz w:val="24"/>
          <w:szCs w:val="24"/>
        </w:rPr>
        <w:t>22.投标文件的补充、修改、撤回</w:t>
      </w:r>
      <w:bookmarkStart w:id="177" w:name="_Toc254970543"/>
      <w:bookmarkStart w:id="178" w:name="_Toc254970684"/>
      <w:bookmarkEnd w:id="176"/>
    </w:p>
    <w:p w:rsidR="00620982" w:rsidRDefault="00B60C1E">
      <w:pPr>
        <w:spacing w:line="360" w:lineRule="auto"/>
        <w:ind w:firstLineChars="200" w:firstLine="420"/>
        <w:rPr>
          <w:rFonts w:ascii="宋体" w:eastAsia="宋体" w:hAnsi="宋体" w:cs="宋体"/>
          <w:sz w:val="24"/>
          <w:szCs w:val="24"/>
        </w:rPr>
      </w:pPr>
      <w:r>
        <w:rPr>
          <w:rFonts w:ascii="宋体" w:eastAsia="宋体" w:hAnsi="宋体" w:cs="宋体" w:hint="eastAsia"/>
          <w:szCs w:val="21"/>
        </w:rPr>
        <w:t>22.1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rsidR="00620982" w:rsidRDefault="00B60C1E">
      <w:pPr>
        <w:adjustRightInd w:val="0"/>
        <w:spacing w:line="360" w:lineRule="auto"/>
        <w:ind w:firstLineChars="200" w:firstLine="420"/>
        <w:rPr>
          <w:rFonts w:ascii="宋体" w:eastAsia="宋体" w:hAnsi="宋体" w:cs="宋体"/>
          <w:szCs w:val="21"/>
        </w:rPr>
      </w:pPr>
      <w:r>
        <w:rPr>
          <w:rFonts w:ascii="宋体" w:eastAsia="宋体" w:hAnsi="宋体" w:cs="宋体" w:hint="eastAsia"/>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77"/>
    <w:bookmarkEnd w:id="178"/>
    <w:p w:rsidR="00620982" w:rsidRDefault="00620982">
      <w:pPr>
        <w:snapToGrid w:val="0"/>
        <w:spacing w:line="400" w:lineRule="exact"/>
        <w:ind w:firstLine="739"/>
        <w:rPr>
          <w:rFonts w:ascii="宋体" w:eastAsia="宋体" w:hAnsi="宋体" w:cs="宋体"/>
          <w:snapToGrid w:val="0"/>
          <w:spacing w:val="-4"/>
          <w:szCs w:val="21"/>
        </w:rPr>
      </w:pPr>
    </w:p>
    <w:p w:rsidR="00620982" w:rsidRDefault="00B60C1E">
      <w:pPr>
        <w:spacing w:line="400" w:lineRule="exact"/>
        <w:jc w:val="center"/>
        <w:outlineLvl w:val="1"/>
        <w:rPr>
          <w:rFonts w:ascii="宋体" w:eastAsia="宋体" w:hAnsi="宋体" w:cs="宋体"/>
          <w:sz w:val="28"/>
          <w:szCs w:val="28"/>
        </w:rPr>
      </w:pPr>
      <w:bookmarkStart w:id="179" w:name="_Toc254970544"/>
      <w:bookmarkStart w:id="180" w:name="_Toc20620"/>
      <w:bookmarkStart w:id="181" w:name="_Toc20871"/>
      <w:bookmarkStart w:id="182" w:name="_Toc20797"/>
      <w:bookmarkStart w:id="183" w:name="_Toc30472"/>
      <w:bookmarkStart w:id="184" w:name="_Toc13173"/>
      <w:bookmarkStart w:id="185" w:name="_Toc6762"/>
      <w:bookmarkStart w:id="186" w:name="_Toc254970685"/>
      <w:r>
        <w:rPr>
          <w:rFonts w:ascii="宋体" w:eastAsia="宋体" w:hAnsi="宋体" w:cs="宋体" w:hint="eastAsia"/>
          <w:sz w:val="28"/>
          <w:szCs w:val="28"/>
        </w:rPr>
        <w:t>四、开标</w:t>
      </w:r>
      <w:bookmarkEnd w:id="179"/>
      <w:bookmarkEnd w:id="180"/>
      <w:bookmarkEnd w:id="181"/>
      <w:bookmarkEnd w:id="182"/>
      <w:bookmarkEnd w:id="183"/>
      <w:bookmarkEnd w:id="184"/>
      <w:bookmarkEnd w:id="185"/>
      <w:bookmarkEnd w:id="186"/>
    </w:p>
    <w:p w:rsidR="00620982" w:rsidRDefault="00B60C1E">
      <w:pPr>
        <w:spacing w:line="360" w:lineRule="auto"/>
        <w:ind w:firstLineChars="200" w:firstLine="482"/>
        <w:outlineLvl w:val="2"/>
        <w:rPr>
          <w:rFonts w:ascii="宋体" w:eastAsia="宋体" w:hAnsi="宋体" w:cs="宋体"/>
          <w:b/>
          <w:bCs/>
          <w:sz w:val="24"/>
          <w:szCs w:val="24"/>
        </w:rPr>
      </w:pPr>
      <w:bookmarkStart w:id="187" w:name="_23.开标时间和地点"/>
      <w:bookmarkStart w:id="188" w:name="_Toc12717"/>
      <w:bookmarkEnd w:id="187"/>
      <w:r>
        <w:rPr>
          <w:rFonts w:ascii="宋体" w:eastAsia="宋体" w:hAnsi="宋体" w:cs="宋体" w:hint="eastAsia"/>
          <w:b/>
          <w:bCs/>
          <w:sz w:val="24"/>
          <w:szCs w:val="24"/>
        </w:rPr>
        <w:t>23.开标时间和地点</w:t>
      </w:r>
      <w:bookmarkEnd w:id="188"/>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23.1开标时间及地点详见“投标人须知前附表”</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23.2如</w:t>
      </w:r>
      <w:r>
        <w:rPr>
          <w:rFonts w:ascii="宋体" w:eastAsia="宋体" w:hAnsi="宋体" w:cs="宋体" w:hint="eastAsia"/>
          <w:bCs/>
          <w:szCs w:val="24"/>
        </w:rPr>
        <w:t>投标人成功解密投标文件，但未在</w:t>
      </w:r>
      <w:r>
        <w:rPr>
          <w:rFonts w:ascii="宋体" w:eastAsia="宋体" w:hAnsi="宋体" w:cs="宋体" w:hint="eastAsia"/>
          <w:szCs w:val="21"/>
        </w:rPr>
        <w:t>广西政府采购云平台</w:t>
      </w:r>
      <w:r>
        <w:rPr>
          <w:rFonts w:ascii="宋体" w:eastAsia="宋体" w:hAnsi="宋体" w:cs="宋体" w:hint="eastAsia"/>
          <w:bCs/>
          <w:szCs w:val="24"/>
        </w:rPr>
        <w:t>电子开标大厅参加开标的，视同认可开标过程和结果，</w:t>
      </w:r>
      <w:r>
        <w:rPr>
          <w:rFonts w:ascii="宋体" w:eastAsia="宋体" w:hAnsi="宋体" w:cs="宋体" w:hint="eastAsia"/>
          <w:szCs w:val="24"/>
        </w:rPr>
        <w:t>由此产生的后果由投标人自行负责。 投标人不足3家的，不得开标。</w:t>
      </w:r>
    </w:p>
    <w:p w:rsidR="00620982" w:rsidRDefault="00B60C1E">
      <w:pPr>
        <w:spacing w:line="360" w:lineRule="auto"/>
        <w:ind w:firstLineChars="200" w:firstLine="482"/>
        <w:outlineLvl w:val="2"/>
        <w:rPr>
          <w:rFonts w:ascii="宋体" w:eastAsia="宋体" w:hAnsi="宋体" w:cs="宋体"/>
          <w:b/>
          <w:bCs/>
          <w:sz w:val="24"/>
          <w:szCs w:val="24"/>
        </w:rPr>
      </w:pPr>
      <w:bookmarkStart w:id="189" w:name="_Toc10470"/>
      <w:r>
        <w:rPr>
          <w:rFonts w:ascii="宋体" w:eastAsia="宋体" w:hAnsi="宋体" w:cs="宋体" w:hint="eastAsia"/>
          <w:b/>
          <w:bCs/>
          <w:sz w:val="24"/>
          <w:szCs w:val="24"/>
        </w:rPr>
        <w:t>24.开标程序</w:t>
      </w:r>
      <w:bookmarkEnd w:id="189"/>
    </w:p>
    <w:p w:rsidR="00620982" w:rsidRDefault="00B60C1E">
      <w:pPr>
        <w:autoSpaceDE w:val="0"/>
        <w:autoSpaceDN w:val="0"/>
        <w:adjustRightInd w:val="0"/>
        <w:spacing w:line="360" w:lineRule="auto"/>
        <w:ind w:firstLineChars="200" w:firstLine="420"/>
        <w:rPr>
          <w:rFonts w:ascii="宋体" w:eastAsia="宋体" w:hAnsi="宋体" w:cs="宋体"/>
          <w:kern w:val="0"/>
          <w:szCs w:val="21"/>
        </w:rPr>
      </w:pPr>
      <w:r>
        <w:rPr>
          <w:rFonts w:ascii="宋体" w:eastAsia="宋体" w:hAnsi="宋体" w:cs="宋体" w:hint="eastAsia"/>
          <w:bCs/>
          <w:szCs w:val="21"/>
        </w:rPr>
        <w:t>24.1</w:t>
      </w:r>
      <w:r>
        <w:rPr>
          <w:rFonts w:ascii="宋体" w:eastAsia="宋体" w:hAnsi="宋体" w:cs="宋体" w:hint="eastAsia"/>
          <w:kern w:val="0"/>
          <w:szCs w:val="21"/>
        </w:rPr>
        <w:t>开标形式：</w:t>
      </w:r>
    </w:p>
    <w:p w:rsidR="00620982" w:rsidRDefault="00B60C1E">
      <w:pPr>
        <w:autoSpaceDE w:val="0"/>
        <w:autoSpaceDN w:val="0"/>
        <w:adjustRightInd w:val="0"/>
        <w:spacing w:line="360" w:lineRule="auto"/>
        <w:ind w:firstLineChars="200" w:firstLine="420"/>
        <w:rPr>
          <w:rFonts w:ascii="宋体" w:eastAsia="宋体" w:hAnsi="宋体" w:cs="宋体"/>
          <w:bCs/>
          <w:szCs w:val="21"/>
        </w:rPr>
      </w:pPr>
      <w:r>
        <w:rPr>
          <w:rFonts w:ascii="宋体" w:eastAsia="宋体" w:hAnsi="宋体" w:cs="宋体" w:hint="eastAsia"/>
          <w:szCs w:val="21"/>
        </w:rPr>
        <w:t>（1）</w:t>
      </w:r>
      <w:r>
        <w:rPr>
          <w:rFonts w:ascii="宋体" w:eastAsia="宋体" w:hAnsi="宋体" w:cs="宋体" w:hint="eastAsia"/>
          <w:bCs/>
          <w:szCs w:val="21"/>
        </w:rPr>
        <w:t>开标的准备工作由采购代理机构负责落实，采购代理机构必须基于</w:t>
      </w:r>
      <w:r>
        <w:rPr>
          <w:rFonts w:ascii="宋体" w:eastAsia="宋体" w:hAnsi="宋体" w:cs="宋体" w:hint="eastAsia"/>
          <w:szCs w:val="21"/>
        </w:rPr>
        <w:t>广西政府采购云平台</w:t>
      </w:r>
      <w:r>
        <w:rPr>
          <w:rFonts w:ascii="宋体" w:eastAsia="宋体" w:hAnsi="宋体" w:cs="宋体" w:hint="eastAsia"/>
          <w:bCs/>
          <w:szCs w:val="21"/>
        </w:rPr>
        <w:t>依法抽取评</w:t>
      </w:r>
      <w:r>
        <w:rPr>
          <w:rFonts w:ascii="宋体" w:eastAsia="宋体" w:hAnsi="宋体" w:cs="宋体" w:hint="eastAsia"/>
          <w:bCs/>
          <w:szCs w:val="21"/>
        </w:rPr>
        <w:lastRenderedPageBreak/>
        <w:t>审专家，如采购代理机构未按规定抽取专家的，视为本次开评标无效，应当重新采购；</w:t>
      </w:r>
    </w:p>
    <w:p w:rsidR="00620982" w:rsidRDefault="00B60C1E">
      <w:pPr>
        <w:autoSpaceDE w:val="0"/>
        <w:autoSpaceDN w:val="0"/>
        <w:adjustRightInd w:val="0"/>
        <w:spacing w:line="360" w:lineRule="auto"/>
        <w:ind w:firstLineChars="200" w:firstLine="420"/>
        <w:rPr>
          <w:rFonts w:ascii="宋体" w:eastAsia="宋体" w:hAnsi="宋体" w:cs="宋体"/>
          <w:bCs/>
          <w:szCs w:val="21"/>
        </w:rPr>
      </w:pPr>
      <w:r>
        <w:rPr>
          <w:rFonts w:ascii="宋体" w:eastAsia="宋体" w:hAnsi="宋体" w:cs="宋体" w:hint="eastAsia"/>
          <w:bCs/>
          <w:szCs w:val="21"/>
        </w:rPr>
        <w:t>（2）采购代理机构将按照招标文件规定的时间通过</w:t>
      </w:r>
      <w:r>
        <w:rPr>
          <w:rFonts w:ascii="宋体" w:eastAsia="宋体" w:hAnsi="宋体" w:cs="宋体" w:hint="eastAsia"/>
          <w:szCs w:val="21"/>
        </w:rPr>
        <w:t>广西政府采购云平台</w:t>
      </w:r>
      <w:r>
        <w:rPr>
          <w:rFonts w:ascii="宋体" w:eastAsia="宋体" w:hAnsi="宋体" w:cs="宋体" w:hint="eastAsia"/>
          <w:bCs/>
          <w:szCs w:val="21"/>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620982" w:rsidRDefault="00B60C1E">
      <w:pPr>
        <w:autoSpaceDE w:val="0"/>
        <w:autoSpaceDN w:val="0"/>
        <w:adjustRightInd w:val="0"/>
        <w:spacing w:line="360" w:lineRule="auto"/>
        <w:ind w:firstLineChars="200" w:firstLine="420"/>
        <w:rPr>
          <w:rFonts w:ascii="宋体" w:eastAsia="宋体" w:hAnsi="宋体" w:cs="宋体"/>
          <w:bCs/>
          <w:szCs w:val="21"/>
        </w:rPr>
      </w:pPr>
      <w:r>
        <w:rPr>
          <w:rFonts w:ascii="宋体" w:eastAsia="宋体" w:hAnsi="宋体" w:cs="宋体" w:hint="eastAsia"/>
          <w:bCs/>
          <w:szCs w:val="21"/>
        </w:rPr>
        <w:t>24.2开标程序：</w:t>
      </w:r>
    </w:p>
    <w:p w:rsidR="00620982" w:rsidRDefault="00B60C1E">
      <w:pPr>
        <w:spacing w:line="360" w:lineRule="auto"/>
        <w:ind w:firstLineChars="200" w:firstLine="420"/>
        <w:jc w:val="left"/>
        <w:rPr>
          <w:rFonts w:ascii="宋体" w:eastAsia="宋体" w:hAnsi="宋体" w:cs="宋体"/>
          <w:szCs w:val="21"/>
        </w:rPr>
      </w:pPr>
      <w:r>
        <w:rPr>
          <w:rFonts w:ascii="宋体" w:eastAsia="宋体" w:hAnsi="宋体" w:cs="宋体" w:hint="eastAsia"/>
          <w:bCs/>
          <w:szCs w:val="21"/>
        </w:rPr>
        <w:t>（1）</w:t>
      </w:r>
      <w:r>
        <w:rPr>
          <w:rFonts w:ascii="宋体" w:eastAsia="宋体" w:hAnsi="宋体" w:cs="宋体" w:hint="eastAsia"/>
          <w:b/>
          <w:szCs w:val="21"/>
        </w:rPr>
        <w:t>解密电子投标文件。</w:t>
      </w:r>
      <w:r>
        <w:rPr>
          <w:rFonts w:ascii="宋体" w:eastAsia="宋体" w:hAnsi="宋体" w:cs="宋体" w:hint="eastAsia"/>
          <w:szCs w:val="21"/>
        </w:rPr>
        <w:t>广西政府采购云平台</w:t>
      </w:r>
      <w:r>
        <w:rPr>
          <w:rFonts w:ascii="宋体" w:eastAsia="宋体" w:hAnsi="宋体" w:cs="宋体" w:hint="eastAsia"/>
          <w:kern w:val="1"/>
          <w:szCs w:val="21"/>
        </w:rPr>
        <w:t>按开标时间自动提取所有投标文件。采购代理机构依托</w:t>
      </w:r>
      <w:r>
        <w:rPr>
          <w:rFonts w:ascii="宋体" w:eastAsia="宋体" w:hAnsi="宋体" w:cs="宋体" w:hint="eastAsia"/>
          <w:szCs w:val="21"/>
        </w:rPr>
        <w:t>广西政府采购云平台</w:t>
      </w:r>
      <w:r>
        <w:rPr>
          <w:rFonts w:ascii="宋体" w:eastAsia="宋体" w:hAnsi="宋体" w:cs="宋体" w:hint="eastAsia"/>
          <w:kern w:val="1"/>
          <w:szCs w:val="21"/>
        </w:rPr>
        <w:t>向各投标人发出电子加密投标文件【开始解密】通知，由投标人在规定的时间内自行将投标文件在线解密。投标人的法定代表人或其委托代理人</w:t>
      </w:r>
      <w:r>
        <w:rPr>
          <w:rFonts w:ascii="宋体" w:eastAsia="宋体" w:hAnsi="宋体" w:cs="宋体" w:hint="eastAsia"/>
          <w:b/>
          <w:kern w:val="1"/>
          <w:szCs w:val="21"/>
        </w:rPr>
        <w:t>须携带加密时所用的CA锁准时登录到广西政府采购云平台电子开标大厅签到并对电子投标文件在线解密</w:t>
      </w:r>
      <w:r>
        <w:rPr>
          <w:rFonts w:ascii="宋体" w:eastAsia="宋体" w:hAnsi="宋体" w:cs="宋体" w:hint="eastAsia"/>
          <w:kern w:val="1"/>
          <w:szCs w:val="21"/>
        </w:rPr>
        <w:t>。投标文件未按时解密的，</w:t>
      </w:r>
      <w:r>
        <w:rPr>
          <w:rFonts w:ascii="宋体" w:eastAsia="宋体" w:hAnsi="宋体" w:cs="宋体" w:hint="eastAsia"/>
          <w:b/>
          <w:kern w:val="1"/>
          <w:szCs w:val="21"/>
        </w:rPr>
        <w:t>均视为无效投标。</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（解密</w:t>
      </w:r>
      <w:r>
        <w:rPr>
          <w:rFonts w:ascii="宋体" w:eastAsia="宋体" w:hAnsi="宋体" w:cs="宋体" w:hint="eastAsia"/>
          <w:bCs/>
          <w:szCs w:val="21"/>
        </w:rPr>
        <w:t>异常情况处理：详见本章</w:t>
      </w:r>
      <w:r>
        <w:rPr>
          <w:rFonts w:ascii="宋体" w:eastAsia="宋体" w:hAnsi="宋体" w:cs="宋体" w:hint="eastAsia"/>
          <w:szCs w:val="20"/>
        </w:rPr>
        <w:t>29.3 电子交易活动的中止。</w:t>
      </w:r>
      <w:r>
        <w:rPr>
          <w:rFonts w:ascii="宋体" w:eastAsia="宋体" w:hAnsi="宋体" w:cs="宋体" w:hint="eastAsia"/>
          <w:szCs w:val="21"/>
        </w:rPr>
        <w:t>）</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b/>
          <w:szCs w:val="21"/>
        </w:rPr>
        <w:t>电子唱标。</w:t>
      </w:r>
      <w:r>
        <w:rPr>
          <w:rFonts w:ascii="宋体" w:eastAsia="宋体" w:hAnsi="宋体" w:cs="宋体" w:hint="eastAsia"/>
          <w:szCs w:val="21"/>
        </w:rPr>
        <w:t>投标文件解密结束，各投标人报价均在广西政府采购云平台远程不见面开标大厅展示；</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（3）开标过程由采购代理机构如实记录，并电子留痕，由参加电子开标的各投标人代表对电子开标记录在开标记录公布后15分钟内进行当场校核及勘误，并线上确认，未确认的视同认可开标结果。</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（5）开标结束。</w:t>
      </w:r>
    </w:p>
    <w:p w:rsidR="00620982" w:rsidRDefault="00B60C1E">
      <w:pPr>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特别说明：</w:t>
      </w:r>
      <w:r>
        <w:rPr>
          <w:rFonts w:ascii="宋体" w:eastAsia="宋体" w:hAnsi="宋体" w:cs="宋体" w:hint="eastAsia"/>
          <w:szCs w:val="21"/>
        </w:rPr>
        <w:t>如遇广西政府采购云平台电子化开标或评审程序调整的，按调整后执行。</w:t>
      </w:r>
    </w:p>
    <w:p w:rsidR="00620982" w:rsidRDefault="00620982">
      <w:pPr>
        <w:snapToGrid w:val="0"/>
        <w:spacing w:line="400" w:lineRule="exact"/>
        <w:ind w:leftChars="228" w:left="689" w:hangingChars="100" w:hanging="210"/>
        <w:rPr>
          <w:rFonts w:ascii="宋体" w:eastAsia="宋体" w:hAnsi="宋体" w:cs="宋体"/>
          <w:szCs w:val="20"/>
        </w:rPr>
      </w:pPr>
    </w:p>
    <w:p w:rsidR="00620982" w:rsidRDefault="00B60C1E">
      <w:pPr>
        <w:spacing w:line="400" w:lineRule="exact"/>
        <w:jc w:val="center"/>
        <w:outlineLvl w:val="1"/>
        <w:rPr>
          <w:rFonts w:ascii="宋体" w:eastAsia="宋体" w:hAnsi="宋体" w:cs="宋体"/>
          <w:sz w:val="28"/>
          <w:szCs w:val="28"/>
        </w:rPr>
      </w:pPr>
      <w:bookmarkStart w:id="190" w:name="_Toc29347"/>
      <w:bookmarkStart w:id="191" w:name="_Toc10935"/>
      <w:bookmarkStart w:id="192" w:name="_Toc27440"/>
      <w:bookmarkStart w:id="193" w:name="_Toc29757"/>
      <w:bookmarkStart w:id="194" w:name="_Toc31687"/>
      <w:bookmarkStart w:id="195" w:name="_Toc30961"/>
      <w:r>
        <w:rPr>
          <w:rFonts w:ascii="宋体" w:eastAsia="宋体" w:hAnsi="宋体" w:cs="宋体" w:hint="eastAsia"/>
          <w:sz w:val="28"/>
          <w:szCs w:val="28"/>
        </w:rPr>
        <w:t>五、资格审查</w:t>
      </w:r>
      <w:bookmarkEnd w:id="190"/>
      <w:bookmarkEnd w:id="191"/>
      <w:bookmarkEnd w:id="192"/>
      <w:bookmarkEnd w:id="193"/>
      <w:bookmarkEnd w:id="194"/>
      <w:bookmarkEnd w:id="195"/>
    </w:p>
    <w:p w:rsidR="00620982" w:rsidRDefault="00B60C1E">
      <w:pPr>
        <w:spacing w:line="360" w:lineRule="auto"/>
        <w:ind w:firstLineChars="200" w:firstLine="482"/>
        <w:outlineLvl w:val="2"/>
        <w:rPr>
          <w:rFonts w:ascii="宋体" w:eastAsia="宋体" w:hAnsi="宋体" w:cs="宋体"/>
          <w:b/>
          <w:bCs/>
          <w:sz w:val="24"/>
          <w:szCs w:val="24"/>
        </w:rPr>
      </w:pPr>
      <w:bookmarkStart w:id="196" w:name="_Toc5151"/>
      <w:r>
        <w:rPr>
          <w:rFonts w:ascii="宋体" w:eastAsia="宋体" w:hAnsi="宋体" w:cs="宋体" w:hint="eastAsia"/>
          <w:b/>
          <w:bCs/>
          <w:sz w:val="24"/>
          <w:szCs w:val="24"/>
        </w:rPr>
        <w:t>25.资格审查</w:t>
      </w:r>
      <w:bookmarkEnd w:id="196"/>
    </w:p>
    <w:p w:rsidR="00620982" w:rsidRDefault="00B60C1E">
      <w:pPr>
        <w:spacing w:line="360" w:lineRule="auto"/>
        <w:ind w:firstLineChars="200" w:firstLine="422"/>
        <w:rPr>
          <w:rFonts w:ascii="宋体" w:eastAsia="宋体" w:hAnsi="宋体" w:cs="宋体"/>
          <w:b/>
          <w:bCs/>
          <w:szCs w:val="20"/>
        </w:rPr>
      </w:pPr>
      <w:r>
        <w:rPr>
          <w:rFonts w:ascii="宋体" w:eastAsia="宋体" w:hAnsi="宋体" w:cs="宋体" w:hint="eastAsia"/>
          <w:b/>
          <w:bCs/>
          <w:szCs w:val="20"/>
        </w:rPr>
        <w:t>25.1开标结束后，采购人或采购代理机构依法通过电子投标文件对投标人的资格进行线上审查。</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25.2资格审查标准为本“招标文件”中“投标人须知前附表”13.1点载明对投标人资格要求的条件。本项目资格审查采用合格制，凡符合招标文件规定的投标人资格要求的投标人均通过资格审查。</w:t>
      </w:r>
    </w:p>
    <w:p w:rsidR="00620982" w:rsidRDefault="00B60C1E">
      <w:pPr>
        <w:spacing w:line="360" w:lineRule="auto"/>
        <w:ind w:firstLineChars="200" w:firstLine="422"/>
        <w:rPr>
          <w:rFonts w:ascii="宋体" w:eastAsia="宋体" w:hAnsi="宋体" w:cs="宋体"/>
          <w:b/>
          <w:bCs/>
          <w:szCs w:val="20"/>
        </w:rPr>
      </w:pPr>
      <w:bookmarkStart w:id="197" w:name="_25.3_投标人有下列情形之一的，资格审查不通过而导致其投标无效："/>
      <w:bookmarkEnd w:id="197"/>
      <w:r>
        <w:rPr>
          <w:rFonts w:ascii="宋体" w:eastAsia="宋体" w:hAnsi="宋体" w:cs="宋体" w:hint="eastAsia"/>
          <w:b/>
          <w:bCs/>
          <w:szCs w:val="20"/>
        </w:rPr>
        <w:t>25.3投标人有下列情形之一的，资格审查不通过，作无效投标处理：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（1）不具备招标文件中规定的资格要求的；（注：其中信用查询规则见“投标人须知前附表”，</w:t>
      </w:r>
      <w:r>
        <w:rPr>
          <w:rFonts w:ascii="宋体" w:eastAsia="宋体" w:hAnsi="宋体" w:cs="宋体" w:hint="eastAsia"/>
          <w:szCs w:val="21"/>
        </w:rPr>
        <w:t>广西政府采购云平台</w:t>
      </w:r>
      <w:r>
        <w:rPr>
          <w:rFonts w:ascii="宋体" w:eastAsia="宋体" w:hAnsi="宋体" w:cs="宋体" w:hint="eastAsia"/>
          <w:szCs w:val="24"/>
        </w:rPr>
        <w:t>已与“信用中国”平台做接口，</w:t>
      </w:r>
      <w:r>
        <w:rPr>
          <w:rFonts w:ascii="宋体" w:eastAsia="宋体" w:hAnsi="宋体" w:cs="宋体" w:hint="eastAsia"/>
          <w:szCs w:val="20"/>
        </w:rPr>
        <w:t>采购人或者采购代理机构</w:t>
      </w:r>
      <w:r>
        <w:rPr>
          <w:rFonts w:ascii="宋体" w:eastAsia="宋体" w:hAnsi="宋体" w:cs="宋体" w:hint="eastAsia"/>
          <w:szCs w:val="24"/>
        </w:rPr>
        <w:t>可直接在线查询）</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（2）投标文件未提供任一项“投标人须知前附表”资格证明文件规定的“必须提供”的文件资料的；</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（3）投标文件提供的资格证明文件出现任一项不符合“投标人须知前附表”资格证明文件规定的“必须提供”的文件资料要求或者无效的。</w:t>
      </w:r>
    </w:p>
    <w:p w:rsidR="00620982" w:rsidRDefault="00B60C1E">
      <w:pPr>
        <w:snapToGrid w:val="0"/>
        <w:spacing w:line="360" w:lineRule="auto"/>
        <w:ind w:firstLineChars="200" w:firstLine="420"/>
        <w:jc w:val="left"/>
        <w:rPr>
          <w:rFonts w:ascii="宋体" w:eastAsia="宋体" w:hAnsi="宋体" w:cs="宋体"/>
          <w:szCs w:val="24"/>
        </w:rPr>
      </w:pPr>
      <w:r>
        <w:rPr>
          <w:rFonts w:ascii="宋体" w:eastAsia="宋体" w:hAnsi="宋体" w:cs="宋体" w:hint="eastAsia"/>
          <w:szCs w:val="24"/>
        </w:rPr>
        <w:t>（4）同一合同项下的不同供应商，单位负责人为同一人或者存在直接控股、管理关系的；为本项目提供过整体设计、规范编制或者项目管理、监理、检测等服务的。</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25.4资格审查的合格投标人不足3家的，不得评标。</w:t>
      </w:r>
    </w:p>
    <w:p w:rsidR="00620982" w:rsidRDefault="00B60C1E">
      <w:pPr>
        <w:spacing w:line="400" w:lineRule="exact"/>
        <w:jc w:val="center"/>
        <w:outlineLvl w:val="1"/>
        <w:rPr>
          <w:rFonts w:ascii="宋体" w:eastAsia="宋体" w:hAnsi="宋体" w:cs="宋体"/>
          <w:sz w:val="28"/>
          <w:szCs w:val="28"/>
        </w:rPr>
      </w:pPr>
      <w:bookmarkStart w:id="198" w:name="_Toc29675"/>
      <w:bookmarkStart w:id="199" w:name="_Toc10753"/>
      <w:bookmarkStart w:id="200" w:name="_Toc21210"/>
      <w:bookmarkStart w:id="201" w:name="_Toc23135"/>
      <w:bookmarkStart w:id="202" w:name="_Toc17458"/>
      <w:bookmarkStart w:id="203" w:name="_Toc28977"/>
      <w:r>
        <w:rPr>
          <w:rFonts w:ascii="宋体" w:eastAsia="宋体" w:hAnsi="宋体" w:cs="宋体" w:hint="eastAsia"/>
          <w:sz w:val="28"/>
          <w:szCs w:val="28"/>
        </w:rPr>
        <w:t>六、评标</w:t>
      </w:r>
      <w:bookmarkEnd w:id="198"/>
      <w:bookmarkEnd w:id="199"/>
      <w:bookmarkEnd w:id="200"/>
      <w:bookmarkEnd w:id="201"/>
      <w:bookmarkEnd w:id="202"/>
      <w:bookmarkEnd w:id="203"/>
    </w:p>
    <w:p w:rsidR="00620982" w:rsidRDefault="00B60C1E">
      <w:pPr>
        <w:spacing w:line="360" w:lineRule="auto"/>
        <w:ind w:firstLineChars="200" w:firstLine="482"/>
        <w:outlineLvl w:val="2"/>
        <w:rPr>
          <w:rFonts w:ascii="宋体" w:eastAsia="宋体" w:hAnsi="宋体" w:cs="宋体"/>
          <w:b/>
          <w:bCs/>
          <w:sz w:val="24"/>
          <w:szCs w:val="24"/>
        </w:rPr>
      </w:pPr>
      <w:bookmarkStart w:id="204" w:name="_26.组建评标委员会"/>
      <w:bookmarkStart w:id="205" w:name="_Toc3906"/>
      <w:bookmarkEnd w:id="204"/>
      <w:r>
        <w:rPr>
          <w:rFonts w:ascii="宋体" w:eastAsia="宋体" w:hAnsi="宋体" w:cs="宋体" w:hint="eastAsia"/>
          <w:b/>
          <w:bCs/>
          <w:sz w:val="24"/>
          <w:szCs w:val="24"/>
        </w:rPr>
        <w:lastRenderedPageBreak/>
        <w:t>26.组建评标委员会</w:t>
      </w:r>
      <w:bookmarkEnd w:id="205"/>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评标委员会由采购人代表和评审专家组成，人数为5人以上单数，其中评审专家不得少于成员总数的三分之二。参加过采购项目前期咨询论证的专家，不得参加该采购项目的评审活动。</w:t>
      </w:r>
    </w:p>
    <w:p w:rsidR="00620982" w:rsidRDefault="00B60C1E">
      <w:pPr>
        <w:spacing w:line="360" w:lineRule="auto"/>
        <w:ind w:firstLineChars="200" w:firstLine="482"/>
        <w:outlineLvl w:val="2"/>
        <w:rPr>
          <w:rFonts w:ascii="宋体" w:eastAsia="宋体" w:hAnsi="宋体" w:cs="宋体"/>
          <w:b/>
          <w:bCs/>
          <w:sz w:val="24"/>
          <w:szCs w:val="24"/>
        </w:rPr>
      </w:pPr>
      <w:bookmarkStart w:id="206" w:name="_Toc16559"/>
      <w:r>
        <w:rPr>
          <w:rFonts w:ascii="宋体" w:eastAsia="宋体" w:hAnsi="宋体" w:cs="宋体" w:hint="eastAsia"/>
          <w:b/>
          <w:bCs/>
          <w:sz w:val="24"/>
          <w:szCs w:val="24"/>
        </w:rPr>
        <w:t>27.评标的依据</w:t>
      </w:r>
      <w:bookmarkEnd w:id="206"/>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评标委员会以招标文件为依据对投标文件进行评审，“第四章 评标方法和评标标准”没有规定的方法、评审因素和标准，不作为评标依据。</w:t>
      </w:r>
    </w:p>
    <w:p w:rsidR="00620982" w:rsidRDefault="00B60C1E">
      <w:pPr>
        <w:spacing w:line="360" w:lineRule="auto"/>
        <w:ind w:firstLineChars="200" w:firstLine="482"/>
        <w:outlineLvl w:val="2"/>
        <w:rPr>
          <w:rFonts w:ascii="宋体" w:eastAsia="宋体" w:hAnsi="宋体" w:cs="宋体"/>
          <w:b/>
          <w:bCs/>
          <w:sz w:val="24"/>
          <w:szCs w:val="24"/>
        </w:rPr>
      </w:pPr>
      <w:bookmarkStart w:id="207" w:name="_Toc18220"/>
      <w:r>
        <w:rPr>
          <w:rFonts w:ascii="宋体" w:eastAsia="宋体" w:hAnsi="宋体" w:cs="宋体" w:hint="eastAsia"/>
          <w:b/>
          <w:bCs/>
          <w:sz w:val="24"/>
          <w:szCs w:val="24"/>
        </w:rPr>
        <w:t>28.评标原则</w:t>
      </w:r>
      <w:bookmarkEnd w:id="207"/>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28.3评标过程的监控。本项目电子评标过程实行网上留痕、全程录音、录像监控，投标人在评标过程中所进行的试图影响评标结果的不公正活动，可能导致其投标作无效处理。</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4"/>
        </w:rPr>
        <w:t>28.4</w:t>
      </w:r>
      <w:r>
        <w:rPr>
          <w:rFonts w:ascii="宋体" w:eastAsia="宋体" w:hAnsi="宋体" w:cs="宋体" w:hint="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20982" w:rsidRDefault="00B60C1E">
      <w:pPr>
        <w:spacing w:line="360" w:lineRule="auto"/>
        <w:ind w:firstLineChars="200" w:firstLine="482"/>
        <w:outlineLvl w:val="2"/>
        <w:rPr>
          <w:rFonts w:ascii="宋体" w:eastAsia="宋体" w:hAnsi="宋体" w:cs="宋体"/>
          <w:b/>
          <w:bCs/>
          <w:sz w:val="24"/>
          <w:szCs w:val="24"/>
        </w:rPr>
      </w:pPr>
      <w:bookmarkStart w:id="208" w:name="_Toc14168"/>
      <w:r>
        <w:rPr>
          <w:rFonts w:ascii="宋体" w:eastAsia="宋体" w:hAnsi="宋体" w:cs="宋体" w:hint="eastAsia"/>
          <w:b/>
          <w:bCs/>
          <w:sz w:val="24"/>
          <w:szCs w:val="24"/>
        </w:rPr>
        <w:t>29.评标方法和评标标准</w:t>
      </w:r>
      <w:bookmarkEnd w:id="208"/>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29.1本项目的评标方法详见“投标人须知前附表”。</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29.2 评标委员会按照</w:t>
      </w:r>
      <w:r>
        <w:rPr>
          <w:rFonts w:ascii="宋体" w:eastAsia="宋体" w:hAnsi="宋体" w:cs="宋体" w:hint="eastAsia"/>
          <w:b/>
          <w:szCs w:val="24"/>
        </w:rPr>
        <w:t>“第四章 评标方法和评标标准”</w:t>
      </w:r>
      <w:r>
        <w:rPr>
          <w:rFonts w:ascii="宋体" w:eastAsia="宋体" w:hAnsi="宋体" w:cs="宋体" w:hint="eastAsia"/>
          <w:szCs w:val="24"/>
        </w:rPr>
        <w:t>规定的方法、评审因素、标准和程序对投标文件进行评审。</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29.3 电子交易活动的中止。采购过程中出现以下情形，导致电子交易平台无法正常运行，或者无法保证电子交易的公平、公正和安全时，采购机构可中止电子交易活动：</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 xml:space="preserve">（1）电子交易平台发生故障而无法登录访问的； </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（2）电子交易平台应用或数据库出现错误，不能进行正常操作的；</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（3）电子交易平台发现严重安全漏洞，有潜在泄密危险的；</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 xml:space="preserve">（4）病毒发作导致不能进行正常操作的； </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（5）其他无法保证电子交易的公平、公正和安全的情况。</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620982" w:rsidRDefault="00B60C1E">
      <w:pPr>
        <w:spacing w:line="400" w:lineRule="exact"/>
        <w:jc w:val="center"/>
        <w:outlineLvl w:val="1"/>
        <w:rPr>
          <w:rFonts w:ascii="宋体" w:eastAsia="宋体" w:hAnsi="宋体" w:cs="宋体"/>
          <w:sz w:val="28"/>
          <w:szCs w:val="28"/>
        </w:rPr>
      </w:pPr>
      <w:bookmarkStart w:id="209" w:name="_Toc254970546"/>
      <w:bookmarkStart w:id="210" w:name="_Toc254970687"/>
      <w:bookmarkStart w:id="211" w:name="_Toc17138"/>
      <w:bookmarkStart w:id="212" w:name="_Toc16461"/>
      <w:bookmarkStart w:id="213" w:name="_Toc20927"/>
      <w:bookmarkStart w:id="214" w:name="_Toc6053"/>
      <w:bookmarkStart w:id="215" w:name="_Toc11609"/>
      <w:bookmarkStart w:id="216" w:name="_Toc8218"/>
      <w:r>
        <w:rPr>
          <w:rFonts w:ascii="宋体" w:eastAsia="宋体" w:hAnsi="宋体" w:cs="宋体" w:hint="eastAsia"/>
          <w:sz w:val="28"/>
          <w:szCs w:val="28"/>
        </w:rPr>
        <w:t>七、</w:t>
      </w:r>
      <w:bookmarkEnd w:id="209"/>
      <w:bookmarkEnd w:id="210"/>
      <w:r>
        <w:rPr>
          <w:rFonts w:ascii="宋体" w:eastAsia="宋体" w:hAnsi="宋体" w:cs="宋体" w:hint="eastAsia"/>
          <w:sz w:val="28"/>
          <w:szCs w:val="28"/>
        </w:rPr>
        <w:t>中标和合同</w:t>
      </w:r>
      <w:bookmarkEnd w:id="211"/>
      <w:bookmarkEnd w:id="212"/>
      <w:bookmarkEnd w:id="213"/>
      <w:bookmarkEnd w:id="214"/>
      <w:bookmarkEnd w:id="215"/>
      <w:bookmarkEnd w:id="216"/>
    </w:p>
    <w:p w:rsidR="00620982" w:rsidRDefault="00B60C1E">
      <w:pPr>
        <w:spacing w:line="360" w:lineRule="auto"/>
        <w:ind w:firstLineChars="200" w:firstLine="482"/>
        <w:outlineLvl w:val="2"/>
        <w:rPr>
          <w:rFonts w:ascii="宋体" w:eastAsia="宋体" w:hAnsi="宋体" w:cs="宋体"/>
          <w:b/>
          <w:bCs/>
          <w:sz w:val="24"/>
          <w:szCs w:val="24"/>
        </w:rPr>
      </w:pPr>
      <w:bookmarkStart w:id="217" w:name="_Toc11634"/>
      <w:r>
        <w:rPr>
          <w:rFonts w:ascii="宋体" w:eastAsia="宋体" w:hAnsi="宋体" w:cs="宋体" w:hint="eastAsia"/>
          <w:b/>
          <w:bCs/>
          <w:sz w:val="24"/>
          <w:szCs w:val="24"/>
        </w:rPr>
        <w:t>30.确定中标人</w:t>
      </w:r>
      <w:bookmarkEnd w:id="217"/>
    </w:p>
    <w:p w:rsidR="00620982" w:rsidRDefault="00B60C1E">
      <w:pPr>
        <w:spacing w:line="360" w:lineRule="auto"/>
        <w:ind w:firstLineChars="200" w:firstLine="420"/>
        <w:rPr>
          <w:rFonts w:ascii="宋体" w:eastAsia="宋体" w:hAnsi="宋体" w:cs="宋体"/>
          <w:b/>
          <w:bCs/>
          <w:szCs w:val="21"/>
        </w:rPr>
      </w:pPr>
      <w:r>
        <w:rPr>
          <w:rFonts w:ascii="宋体" w:eastAsia="宋体" w:hAnsi="宋体" w:cs="宋体" w:hint="eastAsia"/>
          <w:szCs w:val="21"/>
        </w:rPr>
        <w:t>30.1采购人在收到评标委员会出具的评标报告之日起5个工作日内在评标报告推荐的中标候选人名单中</w:t>
      </w:r>
      <w:r>
        <w:rPr>
          <w:rFonts w:ascii="宋体" w:eastAsia="宋体" w:hAnsi="宋体" w:cs="宋体" w:hint="eastAsia"/>
          <w:szCs w:val="21"/>
        </w:rPr>
        <w:lastRenderedPageBreak/>
        <w:t>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30.3中标人无正当理由拒签合同的，根据《中华人民共和国政府采购法》第七十七条第一款规定处理。</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30.4根据《中华人民共和国民法典》第五百六十三条，因不可抗力致使不能实现合同目的的，当事人可以解除合同。</w:t>
      </w:r>
    </w:p>
    <w:p w:rsidR="00620982" w:rsidRDefault="00B60C1E">
      <w:pPr>
        <w:spacing w:line="360" w:lineRule="auto"/>
        <w:ind w:firstLineChars="200" w:firstLine="482"/>
        <w:outlineLvl w:val="2"/>
        <w:rPr>
          <w:rFonts w:ascii="宋体" w:eastAsia="宋体" w:hAnsi="宋体" w:cs="宋体"/>
          <w:b/>
          <w:bCs/>
          <w:sz w:val="24"/>
          <w:szCs w:val="24"/>
        </w:rPr>
      </w:pPr>
      <w:bookmarkStart w:id="218" w:name="_Toc5186"/>
      <w:r>
        <w:rPr>
          <w:rFonts w:ascii="宋体" w:eastAsia="宋体" w:hAnsi="宋体" w:cs="宋体" w:hint="eastAsia"/>
          <w:b/>
          <w:bCs/>
          <w:sz w:val="24"/>
          <w:szCs w:val="24"/>
        </w:rPr>
        <w:t>31.结果公告</w:t>
      </w:r>
      <w:bookmarkEnd w:id="218"/>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1"/>
        </w:rPr>
        <w:t>31.1</w:t>
      </w:r>
      <w:r>
        <w:rPr>
          <w:rFonts w:ascii="宋体" w:eastAsia="宋体" w:hAnsi="宋体" w:cs="宋体" w:hint="eastAsia"/>
          <w:szCs w:val="24"/>
        </w:rPr>
        <w:t>在中标人确定之日起2个工作日内，由采购代理机构</w:t>
      </w:r>
      <w:r>
        <w:rPr>
          <w:rFonts w:ascii="宋体" w:eastAsia="宋体" w:hAnsi="宋体" w:cs="宋体" w:hint="eastAsia"/>
          <w:b/>
          <w:szCs w:val="21"/>
        </w:rPr>
        <w:t>在招标公告发布媒体上</w:t>
      </w:r>
      <w:r>
        <w:rPr>
          <w:rFonts w:ascii="宋体" w:eastAsia="宋体" w:hAnsi="宋体" w:cs="宋体" w:hint="eastAsia"/>
          <w:szCs w:val="24"/>
        </w:rPr>
        <w:t>发布中标结果公告，中标结果公告期限为1个工作日，发布中标结果公告的同时向中标人发出中标通知书。</w:t>
      </w:r>
      <w:r>
        <w:rPr>
          <w:rFonts w:ascii="宋体" w:eastAsia="宋体" w:hAnsi="宋体" w:cs="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ascii="宋体" w:eastAsia="宋体" w:hAnsi="宋体" w:cs="宋体" w:hint="eastAsia"/>
          <w:szCs w:val="21"/>
        </w:rPr>
        <w:t>排名第二的中标候选人因前款规定的同样原因被取消中标资格的，采购人可以依法确定排名第三的中标候选人为中标人，以此类推。</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以上信息查询记录及相关证据与采购文件一并保存。</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rsidR="00620982" w:rsidRDefault="00B60C1E">
      <w:pPr>
        <w:spacing w:line="360" w:lineRule="auto"/>
        <w:ind w:firstLineChars="200" w:firstLine="482"/>
        <w:outlineLvl w:val="2"/>
        <w:rPr>
          <w:rFonts w:ascii="宋体" w:eastAsia="宋体" w:hAnsi="宋体" w:cs="宋体"/>
          <w:b/>
          <w:bCs/>
          <w:sz w:val="24"/>
          <w:szCs w:val="24"/>
        </w:rPr>
      </w:pPr>
      <w:bookmarkStart w:id="219" w:name="_Toc16955"/>
      <w:r>
        <w:rPr>
          <w:rFonts w:ascii="宋体" w:eastAsia="宋体" w:hAnsi="宋体" w:cs="宋体" w:hint="eastAsia"/>
          <w:b/>
          <w:bCs/>
          <w:sz w:val="24"/>
          <w:szCs w:val="24"/>
        </w:rPr>
        <w:t>32.发出中标通知书</w:t>
      </w:r>
      <w:bookmarkEnd w:id="219"/>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32.1在发布中标公告的同时，采购代理机构向中标人发出纸质中标通知书或通过广西政府采购云平台发出电子中标通知书。</w:t>
      </w:r>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32.2对未通过资格审查的投标人，采购人或采购代理机构应当告知其未通过的原因；采用综合评分办法评审的，采购人或采购机构还应当告知未中标人本人的评审得分与排序。</w:t>
      </w:r>
    </w:p>
    <w:p w:rsidR="00620982" w:rsidRDefault="00B60C1E">
      <w:pPr>
        <w:spacing w:line="360" w:lineRule="auto"/>
        <w:ind w:firstLineChars="200" w:firstLine="482"/>
        <w:outlineLvl w:val="2"/>
        <w:rPr>
          <w:rFonts w:ascii="宋体" w:eastAsia="宋体" w:hAnsi="宋体" w:cs="宋体"/>
          <w:b/>
          <w:bCs/>
          <w:sz w:val="24"/>
          <w:szCs w:val="24"/>
        </w:rPr>
      </w:pPr>
      <w:bookmarkStart w:id="220" w:name="_Toc9279"/>
      <w:r>
        <w:rPr>
          <w:rFonts w:ascii="宋体" w:eastAsia="宋体" w:hAnsi="宋体" w:cs="宋体" w:hint="eastAsia"/>
          <w:b/>
          <w:bCs/>
          <w:sz w:val="24"/>
          <w:szCs w:val="24"/>
        </w:rPr>
        <w:t>33.无义务解释未中标原因</w:t>
      </w:r>
      <w:bookmarkEnd w:id="220"/>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采购代理机构无义务向未中标的投标人解释未中标原因和退还投标文件。</w:t>
      </w:r>
    </w:p>
    <w:p w:rsidR="00620982" w:rsidRDefault="00B60C1E">
      <w:pPr>
        <w:spacing w:line="360" w:lineRule="auto"/>
        <w:ind w:firstLineChars="200" w:firstLine="482"/>
        <w:outlineLvl w:val="2"/>
        <w:rPr>
          <w:rFonts w:ascii="宋体" w:eastAsia="宋体" w:hAnsi="宋体" w:cs="宋体"/>
          <w:b/>
          <w:bCs/>
          <w:sz w:val="24"/>
          <w:szCs w:val="24"/>
        </w:rPr>
      </w:pPr>
      <w:bookmarkStart w:id="221" w:name="_Toc16600"/>
      <w:r>
        <w:rPr>
          <w:rFonts w:ascii="宋体" w:eastAsia="宋体" w:hAnsi="宋体" w:cs="宋体" w:hint="eastAsia"/>
          <w:b/>
          <w:bCs/>
          <w:sz w:val="24"/>
          <w:szCs w:val="24"/>
        </w:rPr>
        <w:t>34.合同授予标准</w:t>
      </w:r>
      <w:bookmarkEnd w:id="221"/>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合同将授予被确定实质上响应招标文件要求，具备履行合同能力的中标人（招标文件另有约定多名中标人的除外）。</w:t>
      </w:r>
    </w:p>
    <w:p w:rsidR="00620982" w:rsidRDefault="00B60C1E">
      <w:pPr>
        <w:spacing w:line="360" w:lineRule="auto"/>
        <w:ind w:firstLineChars="200" w:firstLine="482"/>
        <w:outlineLvl w:val="2"/>
        <w:rPr>
          <w:rFonts w:ascii="宋体" w:eastAsia="宋体" w:hAnsi="宋体" w:cs="宋体"/>
          <w:b/>
          <w:bCs/>
          <w:sz w:val="24"/>
          <w:szCs w:val="24"/>
        </w:rPr>
      </w:pPr>
      <w:bookmarkStart w:id="222" w:name="_Toc20435"/>
      <w:r>
        <w:rPr>
          <w:rFonts w:ascii="宋体" w:eastAsia="宋体" w:hAnsi="宋体" w:cs="宋体" w:hint="eastAsia"/>
          <w:b/>
          <w:bCs/>
          <w:sz w:val="24"/>
          <w:szCs w:val="24"/>
        </w:rPr>
        <w:t>35.履约保证金</w:t>
      </w:r>
      <w:bookmarkEnd w:id="222"/>
    </w:p>
    <w:p w:rsidR="00620982" w:rsidRDefault="00B60C1E">
      <w:pPr>
        <w:spacing w:line="360" w:lineRule="auto"/>
        <w:ind w:firstLineChars="200" w:firstLine="420"/>
        <w:rPr>
          <w:rFonts w:ascii="宋体" w:eastAsia="宋体" w:hAnsi="宋体" w:cs="宋体"/>
          <w:szCs w:val="21"/>
        </w:rPr>
      </w:pPr>
      <w:bookmarkStart w:id="223" w:name="_39.1中标人须于签订合同前按本须知前附表规定的金额转账或电汇到指定账"/>
      <w:bookmarkEnd w:id="223"/>
      <w:r>
        <w:rPr>
          <w:rFonts w:ascii="宋体" w:eastAsia="宋体" w:hAnsi="宋体" w:cs="宋体" w:hint="eastAsia"/>
          <w:szCs w:val="21"/>
        </w:rPr>
        <w:t>35.1履约保证金的金额、提交方式、退付的时间和条件详见“投标人须知前附表”。中标人未按规定提交履约保证金的，视为拒绝与采购人签订合同，采购人可以按照评标报告推荐的中标候选人名单排序，依法确定下一候选人为中标人，也可以重新开展政府采购活动。</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35.2签订合同后，如中标人不按双方签订的合同规定履约，则没收其全部履约保证金，履约保证金不足</w:t>
      </w:r>
      <w:r>
        <w:rPr>
          <w:rFonts w:ascii="宋体" w:eastAsia="宋体" w:hAnsi="宋体" w:cs="宋体" w:hint="eastAsia"/>
          <w:szCs w:val="21"/>
        </w:rPr>
        <w:lastRenderedPageBreak/>
        <w:t>以赔偿损失的，按实际损失赔偿。</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35.3在履约保证金退还日期前，若中标人的开户名称、开户银行、账号有变动的，请以书面形式通知履约保证金收取单位，否则由此产生的后果由中标人自行承担。</w:t>
      </w:r>
    </w:p>
    <w:p w:rsidR="00620982" w:rsidRDefault="00B60C1E">
      <w:pPr>
        <w:spacing w:line="360" w:lineRule="auto"/>
        <w:ind w:firstLineChars="200" w:firstLine="482"/>
        <w:outlineLvl w:val="2"/>
        <w:rPr>
          <w:rFonts w:ascii="宋体" w:eastAsia="宋体" w:hAnsi="宋体" w:cs="宋体"/>
          <w:b/>
          <w:bCs/>
          <w:sz w:val="24"/>
          <w:szCs w:val="24"/>
        </w:rPr>
      </w:pPr>
      <w:bookmarkStart w:id="224" w:name="_Toc11903"/>
      <w:r>
        <w:rPr>
          <w:rFonts w:ascii="宋体" w:eastAsia="宋体" w:hAnsi="宋体" w:cs="宋体" w:hint="eastAsia"/>
          <w:b/>
          <w:bCs/>
          <w:sz w:val="24"/>
          <w:szCs w:val="24"/>
        </w:rPr>
        <w:t>36.签订合同</w:t>
      </w:r>
      <w:bookmarkEnd w:id="224"/>
    </w:p>
    <w:p w:rsidR="00620982" w:rsidRDefault="00B60C1E">
      <w:pPr>
        <w:spacing w:line="360" w:lineRule="auto"/>
        <w:ind w:firstLineChars="200" w:firstLine="420"/>
        <w:rPr>
          <w:rFonts w:ascii="宋体" w:eastAsia="宋体" w:hAnsi="宋体" w:cs="宋体"/>
          <w:b/>
          <w:bCs/>
          <w:i/>
          <w:iCs/>
          <w:szCs w:val="21"/>
        </w:rPr>
      </w:pPr>
      <w:bookmarkStart w:id="225" w:name="_40.1投标人接到中标通知书后，按须知前附表规定向采购人出示相关资格证"/>
      <w:bookmarkEnd w:id="225"/>
      <w:r>
        <w:rPr>
          <w:rFonts w:ascii="宋体" w:eastAsia="宋体" w:hAnsi="宋体" w:cs="宋体" w:hint="eastAsia"/>
          <w:szCs w:val="21"/>
        </w:rPr>
        <w:t>36.1中标人在中标通知书发出之日起，按规定的日期、时间、地点，由法定代表人或其授权代表与采购人代表签订采购合同。签订携带资料详见“投标人须知前附表”。</w:t>
      </w:r>
    </w:p>
    <w:p w:rsidR="00620982" w:rsidRDefault="00B60C1E">
      <w:pPr>
        <w:spacing w:line="360" w:lineRule="auto"/>
        <w:ind w:firstLineChars="200" w:firstLine="420"/>
        <w:rPr>
          <w:rFonts w:ascii="宋体" w:eastAsia="宋体" w:hAnsi="宋体" w:cs="宋体"/>
          <w:b/>
          <w:bCs/>
          <w:i/>
          <w:iCs/>
          <w:szCs w:val="21"/>
        </w:rPr>
      </w:pPr>
      <w:r>
        <w:rPr>
          <w:rFonts w:ascii="宋体" w:eastAsia="宋体" w:hAnsi="宋体" w:cs="宋体" w:hint="eastAsia"/>
          <w:szCs w:val="21"/>
          <w:lang w:val="zh-CN"/>
        </w:rPr>
        <w:t>36.2采购合同由采购人与中标人根据招标文件、投标文件等内容签订。</w:t>
      </w:r>
    </w:p>
    <w:p w:rsidR="00620982" w:rsidRDefault="00B60C1E">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36.3签订合同时间：按中标通知书规定的时间与采购人签订合同。</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36.6采购人或中标人不得单方面向合同另一方提出任何招标文件没有约定的条件或不合理的要求，作为签订合同的条件；也不得协商另行订立背离招标文件和合同实质性内容的协议。</w:t>
      </w:r>
    </w:p>
    <w:p w:rsidR="00620982" w:rsidRDefault="00B60C1E">
      <w:pPr>
        <w:spacing w:line="360" w:lineRule="auto"/>
        <w:ind w:firstLineChars="200" w:firstLine="420"/>
        <w:rPr>
          <w:rFonts w:ascii="宋体" w:eastAsia="宋体" w:hAnsi="宋体" w:cs="宋体"/>
          <w:b/>
          <w:szCs w:val="21"/>
        </w:rPr>
      </w:pPr>
      <w:r>
        <w:rPr>
          <w:rFonts w:ascii="宋体" w:eastAsia="宋体" w:hAnsi="宋体" w:cs="宋体" w:hint="eastAsia"/>
          <w:szCs w:val="21"/>
        </w:rPr>
        <w:t>36.7如签订合同并生效后，中标人无故拒绝或延期，除按照合同条款处理外，将承担相应的法律责任。</w:t>
      </w:r>
    </w:p>
    <w:p w:rsidR="00620982" w:rsidRDefault="00B60C1E">
      <w:pPr>
        <w:spacing w:line="360" w:lineRule="auto"/>
        <w:ind w:firstLineChars="200" w:firstLine="482"/>
        <w:outlineLvl w:val="2"/>
        <w:rPr>
          <w:rFonts w:ascii="宋体" w:eastAsia="宋体" w:hAnsi="宋体" w:cs="宋体"/>
          <w:b/>
          <w:bCs/>
          <w:sz w:val="24"/>
          <w:szCs w:val="24"/>
        </w:rPr>
      </w:pPr>
      <w:bookmarkStart w:id="226" w:name="_41.政府采购合同公告"/>
      <w:bookmarkStart w:id="227" w:name="_Toc465"/>
      <w:bookmarkEnd w:id="226"/>
      <w:r>
        <w:rPr>
          <w:rFonts w:ascii="宋体" w:eastAsia="宋体" w:hAnsi="宋体" w:cs="宋体" w:hint="eastAsia"/>
          <w:b/>
          <w:bCs/>
          <w:sz w:val="24"/>
          <w:szCs w:val="24"/>
        </w:rPr>
        <w:t>37.政府采购合同公告</w:t>
      </w:r>
      <w:bookmarkEnd w:id="227"/>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kern w:val="1"/>
          <w:szCs w:val="24"/>
        </w:rPr>
        <w:t>采购人应当自政府采购合同签订之日起2个工作日内，将政府采购合同</w:t>
      </w:r>
      <w:r>
        <w:rPr>
          <w:rFonts w:ascii="宋体" w:eastAsia="宋体" w:hAnsi="宋体" w:cs="宋体" w:hint="eastAsia"/>
          <w:bCs/>
          <w:kern w:val="1"/>
          <w:szCs w:val="24"/>
        </w:rPr>
        <w:t>在</w:t>
      </w:r>
      <w:r>
        <w:rPr>
          <w:rFonts w:ascii="宋体" w:eastAsia="宋体" w:hAnsi="宋体" w:cs="宋体" w:hint="eastAsia"/>
          <w:szCs w:val="24"/>
        </w:rPr>
        <w:t>省级以上人民政府财政部门指定的</w:t>
      </w:r>
      <w:r>
        <w:rPr>
          <w:rFonts w:ascii="宋体" w:eastAsia="宋体" w:hAnsi="宋体" w:cs="宋体" w:hint="eastAsia"/>
          <w:bCs/>
          <w:kern w:val="1"/>
          <w:szCs w:val="24"/>
        </w:rPr>
        <w:t>媒体上</w:t>
      </w:r>
      <w:r>
        <w:rPr>
          <w:rFonts w:ascii="宋体" w:eastAsia="宋体" w:hAnsi="宋体" w:cs="宋体" w:hint="eastAsia"/>
          <w:kern w:val="1"/>
          <w:szCs w:val="24"/>
        </w:rPr>
        <w:t>公告，但政府采购合同中涉及国家秘密、商业秘密的内容除外。</w:t>
      </w:r>
    </w:p>
    <w:p w:rsidR="00620982" w:rsidRDefault="00B60C1E">
      <w:pPr>
        <w:spacing w:line="360" w:lineRule="auto"/>
        <w:ind w:firstLineChars="200" w:firstLine="482"/>
        <w:outlineLvl w:val="2"/>
        <w:rPr>
          <w:rFonts w:ascii="宋体" w:eastAsia="宋体" w:hAnsi="宋体" w:cs="宋体"/>
          <w:b/>
          <w:bCs/>
          <w:sz w:val="24"/>
          <w:szCs w:val="24"/>
        </w:rPr>
      </w:pPr>
      <w:bookmarkStart w:id="228" w:name="_Toc17231"/>
      <w:r>
        <w:rPr>
          <w:rFonts w:ascii="宋体" w:eastAsia="宋体" w:hAnsi="宋体" w:cs="宋体" w:hint="eastAsia"/>
          <w:b/>
          <w:bCs/>
          <w:sz w:val="24"/>
          <w:szCs w:val="24"/>
        </w:rPr>
        <w:t>38. 询问、质疑和投诉</w:t>
      </w:r>
      <w:bookmarkEnd w:id="228"/>
    </w:p>
    <w:p w:rsidR="00620982" w:rsidRDefault="00B60C1E">
      <w:pPr>
        <w:spacing w:line="360" w:lineRule="auto"/>
        <w:ind w:firstLineChars="200" w:firstLine="422"/>
        <w:rPr>
          <w:rFonts w:ascii="宋体" w:eastAsia="宋体" w:hAnsi="宋体" w:cs="宋体"/>
          <w:b/>
          <w:szCs w:val="21"/>
        </w:rPr>
      </w:pPr>
      <w:r>
        <w:rPr>
          <w:rFonts w:ascii="宋体" w:eastAsia="宋体" w:hAnsi="宋体" w:cs="宋体" w:hint="eastAsia"/>
          <w:b/>
          <w:szCs w:val="21"/>
        </w:rPr>
        <w:t>38.1询问</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38.1.1供应商在开标前对政府采购活动事项有疑问的，可以向采购人或采购代理机构项目负责人提出询问。</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38.1.2采购人或采购人委托的采购代理机构自受理询问之日起3个工作日内对供应商依法提出的询问作出答复，</w:t>
      </w:r>
      <w:r>
        <w:rPr>
          <w:rFonts w:ascii="宋体" w:eastAsia="宋体" w:hAnsi="宋体" w:cs="宋体" w:hint="eastAsia"/>
          <w:szCs w:val="24"/>
        </w:rPr>
        <w:t>但答复内容不得涉及商业秘密</w:t>
      </w:r>
      <w:r>
        <w:rPr>
          <w:rFonts w:ascii="宋体" w:eastAsia="宋体" w:hAnsi="宋体" w:cs="宋体" w:hint="eastAsia"/>
          <w:bCs/>
          <w:szCs w:val="21"/>
        </w:rPr>
        <w:t>。</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38.1.3 询问事项可能影响中标结果的，采购人应当暂停签订合同，已经签订合同的，应当中止履行合同。</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38.2质疑</w:t>
      </w:r>
    </w:p>
    <w:p w:rsidR="00620982" w:rsidRDefault="00B60C1E">
      <w:pPr>
        <w:spacing w:line="360" w:lineRule="auto"/>
        <w:ind w:firstLineChars="200" w:firstLine="420"/>
        <w:rPr>
          <w:rFonts w:ascii="宋体" w:eastAsia="宋体" w:hAnsi="宋体" w:cs="宋体"/>
          <w:b/>
          <w:szCs w:val="21"/>
        </w:rPr>
      </w:pPr>
      <w:r>
        <w:rPr>
          <w:rFonts w:ascii="宋体" w:eastAsia="宋体" w:hAnsi="宋体" w:cs="宋体" w:hint="eastAsia"/>
          <w:bCs/>
          <w:szCs w:val="21"/>
        </w:rPr>
        <w:t>38.2.1</w:t>
      </w:r>
      <w:r>
        <w:rPr>
          <w:rFonts w:ascii="宋体" w:eastAsia="宋体" w:hAnsi="宋体" w:cs="宋体" w:hint="eastAsia"/>
          <w:b/>
          <w:szCs w:val="21"/>
        </w:rPr>
        <w:t>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（1）潜在供应商依法获取招标文件后，认为采购文件使自己的权益受到损害的，应当在招标文件公告期限届满之日起7个工作日内提出质疑。</w:t>
      </w:r>
      <w:r>
        <w:rPr>
          <w:rFonts w:ascii="宋体" w:eastAsia="宋体" w:hAnsi="宋体" w:cs="宋体" w:hint="eastAsia"/>
          <w:szCs w:val="24"/>
        </w:rPr>
        <w:t>委托代理协议无特殊约定的，</w:t>
      </w:r>
      <w:r>
        <w:rPr>
          <w:rFonts w:ascii="宋体" w:eastAsia="宋体" w:hAnsi="宋体" w:cs="宋体" w:hint="eastAsia"/>
          <w:bCs/>
          <w:szCs w:val="24"/>
        </w:rPr>
        <w:t>对招标文件中采购需求（含资格要求、</w:t>
      </w:r>
      <w:r>
        <w:rPr>
          <w:rFonts w:ascii="宋体" w:eastAsia="宋体" w:hAnsi="宋体" w:cs="宋体" w:hint="eastAsia"/>
          <w:bCs/>
          <w:szCs w:val="24"/>
        </w:rPr>
        <w:lastRenderedPageBreak/>
        <w:t>采购预算和评分办法）的质疑由采购人受理并负责答复；对招标文件中的采购执行程序的质疑由采购代理机构受理并负责答复。</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（3）供应商认为中标或者成交结果使自己的权益受到损害的，应当在中标或者成交结果公告期限届满之日起7个工作日内提出质疑，由采购人受理并负责答复。</w:t>
      </w:r>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38.2.2供应商质疑实行实名制，其质疑应当有具体的质疑事项及事实根据，质疑应当坚持依法依规、诚实信用原则，不得进行虚假、恶意质疑。</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1"/>
        </w:rPr>
        <w:t>38.2.3</w:t>
      </w:r>
      <w:r>
        <w:rPr>
          <w:rFonts w:ascii="宋体" w:eastAsia="宋体" w:hAnsi="宋体" w:cs="宋体" w:hint="eastAsia"/>
          <w:bCs/>
          <w:szCs w:val="24"/>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ascii="宋体" w:eastAsia="宋体" w:hAnsi="宋体" w:cs="宋体" w:hint="eastAsia"/>
          <w:szCs w:val="24"/>
        </w:rPr>
        <w:t>。</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38.2.4 质疑供应商提起质疑应当符合下列条件：</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（1）质疑供应商是参与所质疑</w:t>
      </w:r>
      <w:r>
        <w:rPr>
          <w:rFonts w:ascii="宋体" w:eastAsia="宋体" w:hAnsi="宋体" w:cs="宋体" w:hint="eastAsia"/>
          <w:bCs/>
          <w:szCs w:val="21"/>
        </w:rPr>
        <w:t>项目</w:t>
      </w:r>
      <w:r>
        <w:rPr>
          <w:rFonts w:ascii="宋体" w:eastAsia="宋体" w:hAnsi="宋体" w:cs="宋体" w:hint="eastAsia"/>
          <w:bCs/>
          <w:szCs w:val="24"/>
        </w:rPr>
        <w:t>采购活动的供应商（潜在供应商已依法获取可质疑的采购文件的，可以对该采购文件质疑）；</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（2）质疑函内容符合本章第38.2.5项的规定；</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（3）在质疑有效期限内提起质疑；</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 xml:space="preserve">（4）属于所质疑的采购人或采购人委托的采购代理机构组织的采购活动； </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（5）供应商对同一采购程序环节的质疑应当在质疑有效期内一次性提出；</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（6）供应商提交质疑应当提交必要的证明材料，证明材料应以合法手段取得；</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bCs/>
          <w:szCs w:val="24"/>
        </w:rPr>
        <w:t>（7）财政部门规定的其他条件。</w:t>
      </w:r>
    </w:p>
    <w:p w:rsidR="00620982" w:rsidRDefault="00B60C1E">
      <w:pPr>
        <w:spacing w:line="360" w:lineRule="auto"/>
        <w:ind w:firstLineChars="200" w:firstLine="422"/>
        <w:rPr>
          <w:rFonts w:ascii="宋体" w:eastAsia="宋体" w:hAnsi="宋体" w:cs="宋体"/>
          <w:b/>
          <w:szCs w:val="21"/>
        </w:rPr>
      </w:pPr>
      <w:bookmarkStart w:id="229" w:name="_9.2质疑、投诉应当采用书面形式，质疑函、投诉书均应明确阐述招标文件、"/>
      <w:bookmarkEnd w:id="229"/>
      <w:r>
        <w:rPr>
          <w:rFonts w:ascii="宋体" w:eastAsia="宋体" w:hAnsi="宋体" w:cs="宋体" w:hint="eastAsia"/>
          <w:b/>
          <w:bCs/>
          <w:szCs w:val="21"/>
        </w:rPr>
        <w:t xml:space="preserve">38.2.5 </w:t>
      </w:r>
      <w:r>
        <w:rPr>
          <w:rFonts w:ascii="宋体" w:eastAsia="宋体" w:hAnsi="宋体" w:cs="宋体" w:hint="eastAsia"/>
          <w:b/>
          <w:szCs w:val="24"/>
        </w:rPr>
        <w:t>供应商提出质疑应当提交质疑函和必要的证明材料，针对同一采购程序环节的质疑必须在法定质疑期内一次性提出。质疑函应当包括下列内容（质疑函格式后附）</w:t>
      </w:r>
      <w:r>
        <w:rPr>
          <w:rFonts w:ascii="宋体" w:eastAsia="宋体" w:hAnsi="宋体" w:cs="宋体" w:hint="eastAsia"/>
          <w:bCs/>
          <w:szCs w:val="24"/>
        </w:rPr>
        <w:t>：</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（1）供应商的姓名或者名称、地址、邮编、联系人及联系电话；</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（2）质疑项目的名称、编号；</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（3）具体、明确的质疑事项和与质疑事项相关的请求；</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（4）事实依据（列明权益受到损害的事实和理由）；</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（5）必要的法律依据；</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（6）提出质疑的日期。</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供应商为自然人的，应当由本人签字；供应商为法人或者其他组织的，应当由法定代表人、主要负责人，或者其委托代理人签字或者盖章，并加盖公章。</w:t>
      </w:r>
    </w:p>
    <w:p w:rsidR="00620982" w:rsidRDefault="00B60C1E">
      <w:pPr>
        <w:spacing w:line="360" w:lineRule="auto"/>
        <w:ind w:firstLineChars="200" w:firstLine="422"/>
        <w:rPr>
          <w:rFonts w:ascii="宋体" w:eastAsia="宋体" w:hAnsi="宋体" w:cs="宋体"/>
          <w:b/>
          <w:szCs w:val="20"/>
        </w:rPr>
      </w:pPr>
      <w:r>
        <w:rPr>
          <w:rFonts w:ascii="宋体" w:eastAsia="宋体" w:hAnsi="宋体" w:cs="宋体" w:hint="eastAsia"/>
          <w:b/>
          <w:szCs w:val="20"/>
        </w:rPr>
        <w:t>38.2.6 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ascii="宋体" w:eastAsia="宋体" w:hAnsi="宋体" w:cs="宋体" w:hint="eastAsia"/>
          <w:bCs/>
          <w:szCs w:val="24"/>
        </w:rPr>
        <w:t>。</w:t>
      </w:r>
    </w:p>
    <w:p w:rsidR="00620982" w:rsidRDefault="00B60C1E">
      <w:pPr>
        <w:spacing w:line="360" w:lineRule="auto"/>
        <w:ind w:firstLineChars="200" w:firstLine="422"/>
        <w:rPr>
          <w:rFonts w:ascii="宋体" w:eastAsia="宋体" w:hAnsi="宋体" w:cs="宋体"/>
          <w:bCs/>
          <w:szCs w:val="21"/>
        </w:rPr>
      </w:pPr>
      <w:r>
        <w:rPr>
          <w:rFonts w:ascii="宋体" w:eastAsia="宋体" w:hAnsi="宋体" w:cs="宋体" w:hint="eastAsia"/>
          <w:b/>
          <w:bCs/>
          <w:szCs w:val="21"/>
        </w:rPr>
        <w:t xml:space="preserve">38.2.7 </w:t>
      </w:r>
      <w:r>
        <w:rPr>
          <w:rFonts w:ascii="宋体" w:eastAsia="宋体" w:hAnsi="宋体" w:cs="宋体" w:hint="eastAsia"/>
          <w:bCs/>
          <w:szCs w:val="21"/>
        </w:rPr>
        <w:t>采购人、采购代理机构认为供应商质疑不成立，或者成立但未对中标结果构成影响的，继续开展采购活动；认为供应商质疑成立且影响或者可能影响中标结果的，按照下列情况处理：</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lastRenderedPageBreak/>
        <w:t>（一）对招标文件提出的质疑，依法通过澄清或者修改可以继续开展采购活动的，澄清或者修改招标文件后继续开展采购活动；否则应当修改招标文件后重新开展采购活动。</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（二）对采购过程、中标结果提出的质疑，合格供应商符合法定数量时，可以从合格的中标候选人中另行确定中标供应商的，应当依法另行确定中标供应商；否则应当重新开展采购活动。</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质疑答复导致中标结果改变的，采购人或者采购代理机构应当将有关情况书面报告</w:t>
      </w:r>
      <w:r>
        <w:rPr>
          <w:rFonts w:ascii="宋体" w:eastAsia="宋体" w:hAnsi="宋体" w:cs="宋体" w:hint="eastAsia"/>
          <w:szCs w:val="21"/>
        </w:rPr>
        <w:t>本级财政部门</w:t>
      </w:r>
      <w:r>
        <w:rPr>
          <w:rFonts w:ascii="宋体" w:eastAsia="宋体" w:hAnsi="宋体" w:cs="宋体" w:hint="eastAsia"/>
          <w:bCs/>
          <w:szCs w:val="24"/>
        </w:rPr>
        <w:t>。</w:t>
      </w:r>
    </w:p>
    <w:p w:rsidR="00620982" w:rsidRDefault="00B60C1E">
      <w:pPr>
        <w:spacing w:line="360" w:lineRule="auto"/>
        <w:ind w:firstLineChars="200" w:firstLine="422"/>
        <w:rPr>
          <w:rFonts w:ascii="宋体" w:eastAsia="宋体" w:hAnsi="宋体" w:cs="宋体"/>
          <w:b/>
          <w:szCs w:val="24"/>
        </w:rPr>
      </w:pPr>
      <w:r>
        <w:rPr>
          <w:rFonts w:ascii="宋体" w:eastAsia="宋体" w:hAnsi="宋体" w:cs="宋体" w:hint="eastAsia"/>
          <w:b/>
          <w:szCs w:val="24"/>
        </w:rPr>
        <w:t>38.3投诉</w:t>
      </w:r>
    </w:p>
    <w:p w:rsidR="00620982" w:rsidRDefault="00B60C1E">
      <w:pPr>
        <w:spacing w:line="360" w:lineRule="auto"/>
        <w:ind w:firstLineChars="200" w:firstLine="422"/>
        <w:rPr>
          <w:rFonts w:ascii="宋体" w:eastAsia="宋体" w:hAnsi="宋体" w:cs="宋体"/>
          <w:bCs/>
          <w:szCs w:val="24"/>
        </w:rPr>
      </w:pPr>
      <w:r>
        <w:rPr>
          <w:rFonts w:ascii="宋体" w:eastAsia="宋体" w:hAnsi="宋体" w:cs="宋体" w:hint="eastAsia"/>
          <w:b/>
          <w:szCs w:val="24"/>
        </w:rPr>
        <w:t>38.3</w:t>
      </w:r>
      <w:r>
        <w:rPr>
          <w:rFonts w:ascii="宋体" w:eastAsia="宋体" w:hAnsi="宋体" w:cs="宋体" w:hint="eastAsia"/>
          <w:bCs/>
          <w:szCs w:val="24"/>
        </w:rPr>
        <w:t>.</w:t>
      </w:r>
      <w:r>
        <w:rPr>
          <w:rFonts w:ascii="宋体" w:eastAsia="宋体" w:hAnsi="宋体" w:cs="宋体" w:hint="eastAsia"/>
          <w:b/>
          <w:bCs/>
          <w:szCs w:val="24"/>
        </w:rPr>
        <w:t>1</w:t>
      </w:r>
      <w:r>
        <w:rPr>
          <w:rFonts w:ascii="宋体" w:eastAsia="宋体" w:hAnsi="宋体" w:cs="宋体" w:hint="eastAsia"/>
          <w:bCs/>
          <w:szCs w:val="24"/>
        </w:rPr>
        <w:t xml:space="preserve"> 供应商认为采购文件、采购过程、中标和成交结果使自己的合法权益受到损害的，应当首先依法向采购人或采购人委托的</w:t>
      </w:r>
      <w:r>
        <w:rPr>
          <w:rFonts w:ascii="宋体" w:eastAsia="宋体" w:hAnsi="宋体" w:cs="宋体" w:hint="eastAsia"/>
          <w:szCs w:val="24"/>
        </w:rPr>
        <w:t>采购代理机构</w:t>
      </w:r>
      <w:r>
        <w:rPr>
          <w:rFonts w:ascii="宋体" w:eastAsia="宋体" w:hAnsi="宋体" w:cs="宋体" w:hint="eastAsia"/>
          <w:bCs/>
          <w:szCs w:val="24"/>
        </w:rPr>
        <w:t>提出质疑。对采购人或</w:t>
      </w:r>
      <w:r>
        <w:rPr>
          <w:rFonts w:ascii="宋体" w:eastAsia="宋体" w:hAnsi="宋体" w:cs="宋体" w:hint="eastAsia"/>
          <w:szCs w:val="24"/>
        </w:rPr>
        <w:t>采购代理机构</w:t>
      </w:r>
      <w:r>
        <w:rPr>
          <w:rFonts w:ascii="宋体" w:eastAsia="宋体" w:hAnsi="宋体" w:cs="宋体" w:hint="eastAsia"/>
          <w:bCs/>
          <w:szCs w:val="24"/>
        </w:rPr>
        <w:t>的答复不满意，或者采购人或</w:t>
      </w:r>
      <w:r>
        <w:rPr>
          <w:rFonts w:ascii="宋体" w:eastAsia="宋体" w:hAnsi="宋体" w:cs="宋体" w:hint="eastAsia"/>
          <w:szCs w:val="24"/>
        </w:rPr>
        <w:t>采购代理机构</w:t>
      </w:r>
      <w:r>
        <w:rPr>
          <w:rFonts w:ascii="宋体" w:eastAsia="宋体" w:hAnsi="宋体" w:cs="宋体" w:hint="eastAsia"/>
          <w:bCs/>
          <w:szCs w:val="24"/>
        </w:rPr>
        <w:t>未在规定期限内做出答复的，供应商可以在答复期满后15个工作日内向本级财政部门提起投诉，投诉联系方式见“投标人须知前附表”。</w:t>
      </w:r>
    </w:p>
    <w:p w:rsidR="00620982" w:rsidRDefault="00B60C1E">
      <w:pPr>
        <w:spacing w:line="360" w:lineRule="auto"/>
        <w:ind w:firstLineChars="200" w:firstLine="422"/>
        <w:rPr>
          <w:rFonts w:ascii="宋体" w:eastAsia="宋体" w:hAnsi="宋体" w:cs="宋体"/>
          <w:b/>
          <w:szCs w:val="24"/>
        </w:rPr>
      </w:pPr>
      <w:r>
        <w:rPr>
          <w:rFonts w:ascii="宋体" w:eastAsia="宋体" w:hAnsi="宋体" w:cs="宋体" w:hint="eastAsia"/>
          <w:b/>
          <w:szCs w:val="24"/>
        </w:rPr>
        <w:t>38.3.2 投诉人投诉时，应当提交投诉书，并按照被投诉采购人、采购代理机构和与投诉事项有关的供应商数量提供投诉书的副本。投诉书</w:t>
      </w:r>
      <w:r>
        <w:rPr>
          <w:rFonts w:ascii="宋体" w:eastAsia="宋体" w:hAnsi="宋体" w:cs="宋体" w:hint="eastAsia"/>
          <w:b/>
          <w:szCs w:val="21"/>
        </w:rPr>
        <w:t>应当包括下列主要内容</w:t>
      </w:r>
      <w:r>
        <w:rPr>
          <w:rFonts w:ascii="宋体" w:eastAsia="宋体" w:hAnsi="宋体" w:cs="宋体" w:hint="eastAsia"/>
          <w:b/>
          <w:szCs w:val="24"/>
        </w:rPr>
        <w:t>（如材料中有外文资料应同时附上对应的中文译本）（投诉书格式后附）</w:t>
      </w:r>
      <w:r>
        <w:rPr>
          <w:rFonts w:ascii="宋体" w:eastAsia="宋体" w:hAnsi="宋体" w:cs="宋体" w:hint="eastAsia"/>
          <w:b/>
          <w:szCs w:val="21"/>
        </w:rPr>
        <w:t>：</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 xml:space="preserve">（1）投诉人和被投诉人的名称、地址、邮编、联系人及联系电话等； </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 xml:space="preserve">（2）质疑和质疑答复情况及相关证明材料； </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（3）具体、明确的投诉事项和与投诉事项相关的投诉请求；</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（4）事实依据；</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（5）法律依据；</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（6）提起投诉的日期。</w:t>
      </w:r>
    </w:p>
    <w:p w:rsidR="00620982" w:rsidRDefault="00B60C1E">
      <w:pPr>
        <w:spacing w:line="360" w:lineRule="auto"/>
        <w:ind w:firstLineChars="200" w:firstLine="420"/>
        <w:rPr>
          <w:rFonts w:ascii="宋体" w:eastAsia="宋体" w:hAnsi="宋体" w:cs="宋体"/>
          <w:bCs/>
          <w:szCs w:val="24"/>
        </w:rPr>
      </w:pPr>
      <w:r>
        <w:rPr>
          <w:rFonts w:ascii="宋体" w:eastAsia="宋体" w:hAnsi="宋体" w:cs="宋体" w:hint="eastAsia"/>
          <w:bCs/>
          <w:szCs w:val="24"/>
        </w:rPr>
        <w:t>投诉人为自然人的，应当由本人签字；投诉人为法人或者其他组织的，应当由法定代表人、主要负责人，或者其授权代表签字或者盖章，并加盖公章。</w:t>
      </w:r>
    </w:p>
    <w:p w:rsidR="00620982" w:rsidRDefault="00B60C1E">
      <w:pPr>
        <w:spacing w:line="360" w:lineRule="auto"/>
        <w:ind w:firstLineChars="200" w:firstLine="422"/>
        <w:rPr>
          <w:rFonts w:ascii="宋体" w:eastAsia="宋体" w:hAnsi="宋体" w:cs="宋体"/>
          <w:bCs/>
          <w:szCs w:val="24"/>
        </w:rPr>
      </w:pPr>
      <w:r>
        <w:rPr>
          <w:rFonts w:ascii="宋体" w:eastAsia="宋体" w:hAnsi="宋体" w:cs="宋体" w:hint="eastAsia"/>
          <w:b/>
          <w:szCs w:val="24"/>
        </w:rPr>
        <w:t xml:space="preserve">38.3.3 </w:t>
      </w:r>
      <w:r>
        <w:rPr>
          <w:rFonts w:ascii="宋体" w:eastAsia="宋体" w:hAnsi="宋体" w:cs="宋体" w:hint="eastAsia"/>
          <w:szCs w:val="24"/>
        </w:rPr>
        <w:t>投诉人可以委托代理人办理投诉事务。</w:t>
      </w:r>
      <w:r>
        <w:rPr>
          <w:rFonts w:ascii="宋体" w:eastAsia="宋体" w:hAnsi="宋体" w:cs="宋体" w:hint="eastAsia"/>
          <w:bCs/>
          <w:szCs w:val="24"/>
        </w:rPr>
        <w:t>委托代理人应熟悉相关业务情况。</w:t>
      </w:r>
      <w:r>
        <w:rPr>
          <w:rFonts w:ascii="宋体" w:eastAsia="宋体" w:hAnsi="宋体" w:cs="宋体" w:hint="eastAsia"/>
          <w:szCs w:val="24"/>
        </w:rPr>
        <w:t>代理人办理投诉事务时，除提交投诉书外，还应当提交投诉人的授权委托书和委托代理人身份证明复印件。</w:t>
      </w:r>
    </w:p>
    <w:p w:rsidR="00620982" w:rsidRDefault="00B60C1E">
      <w:pPr>
        <w:spacing w:line="360" w:lineRule="auto"/>
        <w:ind w:firstLineChars="200" w:firstLine="422"/>
        <w:rPr>
          <w:rFonts w:ascii="宋体" w:eastAsia="宋体" w:hAnsi="宋体" w:cs="宋体"/>
          <w:szCs w:val="24"/>
        </w:rPr>
      </w:pPr>
      <w:r>
        <w:rPr>
          <w:rFonts w:ascii="宋体" w:eastAsia="宋体" w:hAnsi="宋体" w:cs="宋体" w:hint="eastAsia"/>
          <w:b/>
          <w:szCs w:val="24"/>
        </w:rPr>
        <w:t>38.3.4</w:t>
      </w:r>
      <w:r>
        <w:rPr>
          <w:rFonts w:ascii="宋体" w:eastAsia="宋体" w:hAnsi="宋体" w:cs="宋体" w:hint="eastAsia"/>
          <w:szCs w:val="24"/>
        </w:rPr>
        <w:t xml:space="preserve"> 投诉人提起投诉应当符合下列条件：</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（1）投诉人是参与所投诉政府采购活动的供应商；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（2）提起投诉前已依法进行质疑；</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（3）投诉书内容符合本章第38.3.2项的规定；</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（4）在投诉有效期限内提起投诉；</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（5）同一投诉事项未经</w:t>
      </w:r>
      <w:r>
        <w:rPr>
          <w:rFonts w:ascii="宋体" w:eastAsia="宋体" w:hAnsi="宋体" w:cs="宋体" w:hint="eastAsia"/>
          <w:bCs/>
          <w:szCs w:val="24"/>
        </w:rPr>
        <w:t>财政部门</w:t>
      </w:r>
      <w:r>
        <w:rPr>
          <w:rFonts w:ascii="宋体" w:eastAsia="宋体" w:hAnsi="宋体" w:cs="宋体" w:hint="eastAsia"/>
          <w:szCs w:val="24"/>
        </w:rPr>
        <w:t>投诉处理；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（6）国务院财政部门规定的其他条件。</w:t>
      </w:r>
    </w:p>
    <w:p w:rsidR="00620982" w:rsidRDefault="00B60C1E">
      <w:pPr>
        <w:spacing w:line="400" w:lineRule="exact"/>
        <w:jc w:val="center"/>
        <w:outlineLvl w:val="1"/>
        <w:rPr>
          <w:rFonts w:ascii="宋体" w:eastAsia="宋体" w:hAnsi="宋体" w:cs="宋体"/>
          <w:sz w:val="28"/>
          <w:szCs w:val="28"/>
        </w:rPr>
      </w:pPr>
      <w:bookmarkStart w:id="230" w:name="_Toc18873"/>
      <w:bookmarkStart w:id="231" w:name="_Toc28708"/>
      <w:bookmarkStart w:id="232" w:name="_Toc17335"/>
      <w:bookmarkStart w:id="233" w:name="_Toc22303"/>
      <w:bookmarkStart w:id="234" w:name="_Toc17503"/>
      <w:bookmarkStart w:id="235" w:name="_Toc28886"/>
      <w:r>
        <w:rPr>
          <w:rFonts w:ascii="宋体" w:eastAsia="宋体" w:hAnsi="宋体" w:cs="宋体" w:hint="eastAsia"/>
          <w:sz w:val="28"/>
          <w:szCs w:val="28"/>
        </w:rPr>
        <w:t>八、验收</w:t>
      </w:r>
      <w:bookmarkEnd w:id="230"/>
      <w:bookmarkEnd w:id="231"/>
      <w:bookmarkEnd w:id="232"/>
      <w:bookmarkEnd w:id="233"/>
      <w:bookmarkEnd w:id="234"/>
      <w:bookmarkEnd w:id="235"/>
    </w:p>
    <w:p w:rsidR="00620982" w:rsidRDefault="00B60C1E">
      <w:pPr>
        <w:spacing w:line="360" w:lineRule="auto"/>
        <w:ind w:firstLineChars="200" w:firstLine="482"/>
        <w:outlineLvl w:val="2"/>
        <w:rPr>
          <w:rFonts w:ascii="宋体" w:eastAsia="宋体" w:hAnsi="宋体" w:cs="宋体"/>
          <w:b/>
          <w:bCs/>
          <w:sz w:val="24"/>
          <w:szCs w:val="24"/>
        </w:rPr>
      </w:pPr>
      <w:bookmarkStart w:id="236" w:name="_Toc27302"/>
      <w:r>
        <w:rPr>
          <w:rFonts w:ascii="宋体" w:eastAsia="宋体" w:hAnsi="宋体" w:cs="宋体" w:hint="eastAsia"/>
          <w:b/>
          <w:bCs/>
          <w:sz w:val="24"/>
          <w:szCs w:val="24"/>
        </w:rPr>
        <w:t>39.验收</w:t>
      </w:r>
      <w:bookmarkEnd w:id="236"/>
    </w:p>
    <w:p w:rsidR="00620982" w:rsidRDefault="00B60C1E">
      <w:pPr>
        <w:tabs>
          <w:tab w:val="left" w:pos="0"/>
        </w:tabs>
        <w:spacing w:line="360" w:lineRule="auto"/>
        <w:ind w:firstLine="480"/>
        <w:rPr>
          <w:rFonts w:ascii="宋体" w:eastAsia="宋体" w:hAnsi="宋体" w:cs="宋体"/>
          <w:szCs w:val="24"/>
        </w:rPr>
      </w:pPr>
      <w:r>
        <w:rPr>
          <w:rFonts w:ascii="宋体" w:eastAsia="宋体" w:hAnsi="宋体" w:cs="宋体" w:hint="eastAsia"/>
          <w:szCs w:val="24"/>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rsidR="00620982" w:rsidRDefault="00B60C1E">
      <w:pPr>
        <w:tabs>
          <w:tab w:val="left" w:pos="0"/>
        </w:tabs>
        <w:spacing w:line="360" w:lineRule="auto"/>
        <w:ind w:firstLine="480"/>
        <w:rPr>
          <w:rFonts w:ascii="宋体" w:eastAsia="宋体" w:hAnsi="宋体" w:cs="宋体"/>
          <w:szCs w:val="24"/>
        </w:rPr>
      </w:pPr>
      <w:r>
        <w:rPr>
          <w:rFonts w:ascii="宋体" w:eastAsia="宋体" w:hAnsi="宋体" w:cs="宋体" w:hint="eastAsia"/>
          <w:szCs w:val="24"/>
        </w:rPr>
        <w:lastRenderedPageBreak/>
        <w:t>39.2采购人可以邀请参加本项目的其他投标人或者第三方机构参与验收。参与验收的投标人或者第三方机构的意见作为验收书的参考资料一并存档。</w:t>
      </w:r>
    </w:p>
    <w:p w:rsidR="00620982" w:rsidRDefault="00B60C1E">
      <w:pPr>
        <w:tabs>
          <w:tab w:val="left" w:pos="0"/>
        </w:tabs>
        <w:spacing w:line="360" w:lineRule="auto"/>
        <w:ind w:firstLine="480"/>
        <w:rPr>
          <w:rFonts w:ascii="宋体" w:eastAsia="宋体" w:hAnsi="宋体" w:cs="宋体"/>
          <w:szCs w:val="24"/>
        </w:rPr>
      </w:pPr>
      <w:r>
        <w:rPr>
          <w:rFonts w:ascii="宋体" w:eastAsia="宋体" w:hAnsi="宋体" w:cs="宋体" w:hint="eastAsia"/>
          <w:szCs w:val="24"/>
        </w:rPr>
        <w:t>39.3严格按照采购合同开展履约验收。采购人成立验收小组，按照采购合同的约定对中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rsidR="00620982" w:rsidRDefault="00B60C1E">
      <w:pPr>
        <w:tabs>
          <w:tab w:val="left" w:pos="0"/>
        </w:tabs>
        <w:spacing w:line="360" w:lineRule="auto"/>
        <w:ind w:firstLine="480"/>
        <w:rPr>
          <w:rFonts w:ascii="宋体" w:eastAsia="宋体" w:hAnsi="宋体" w:cs="宋体"/>
          <w:szCs w:val="24"/>
        </w:rPr>
      </w:pPr>
      <w:r>
        <w:rPr>
          <w:rFonts w:ascii="宋体" w:eastAsia="宋体" w:hAnsi="宋体" w:cs="宋体" w:hint="eastAsia"/>
          <w:szCs w:val="24"/>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rsidR="00620982" w:rsidRDefault="00620982">
      <w:pPr>
        <w:snapToGrid w:val="0"/>
        <w:spacing w:line="400" w:lineRule="exact"/>
        <w:rPr>
          <w:rFonts w:ascii="宋体" w:eastAsia="宋体" w:hAnsi="宋体" w:cs="宋体"/>
          <w:szCs w:val="20"/>
        </w:rPr>
      </w:pPr>
    </w:p>
    <w:p w:rsidR="00620982" w:rsidRDefault="00B60C1E">
      <w:pPr>
        <w:spacing w:line="400" w:lineRule="exact"/>
        <w:jc w:val="center"/>
        <w:outlineLvl w:val="1"/>
        <w:rPr>
          <w:rFonts w:ascii="宋体" w:eastAsia="宋体" w:hAnsi="宋体" w:cs="宋体"/>
          <w:sz w:val="28"/>
          <w:szCs w:val="28"/>
        </w:rPr>
      </w:pPr>
      <w:bookmarkStart w:id="237" w:name="_八、其他事项"/>
      <w:bookmarkStart w:id="238" w:name="_Toc13415"/>
      <w:bookmarkStart w:id="239" w:name="_Toc32572"/>
      <w:bookmarkStart w:id="240" w:name="_Toc30046"/>
      <w:bookmarkStart w:id="241" w:name="_Toc22183"/>
      <w:bookmarkStart w:id="242" w:name="_Toc18658"/>
      <w:bookmarkStart w:id="243" w:name="_Toc14676"/>
      <w:bookmarkEnd w:id="237"/>
      <w:r>
        <w:rPr>
          <w:rFonts w:ascii="宋体" w:eastAsia="宋体" w:hAnsi="宋体" w:cs="宋体" w:hint="eastAsia"/>
          <w:sz w:val="28"/>
          <w:szCs w:val="28"/>
        </w:rPr>
        <w:t>九、其他事项</w:t>
      </w:r>
      <w:bookmarkEnd w:id="238"/>
      <w:bookmarkEnd w:id="239"/>
      <w:bookmarkEnd w:id="240"/>
      <w:bookmarkEnd w:id="241"/>
      <w:bookmarkEnd w:id="242"/>
      <w:bookmarkEnd w:id="243"/>
    </w:p>
    <w:p w:rsidR="00620982" w:rsidRDefault="00B60C1E">
      <w:pPr>
        <w:spacing w:line="360" w:lineRule="auto"/>
        <w:ind w:firstLineChars="200" w:firstLine="482"/>
        <w:outlineLvl w:val="2"/>
        <w:rPr>
          <w:rFonts w:ascii="宋体" w:eastAsia="宋体" w:hAnsi="宋体" w:cs="宋体"/>
          <w:b/>
          <w:bCs/>
          <w:sz w:val="24"/>
          <w:szCs w:val="24"/>
        </w:rPr>
      </w:pPr>
      <w:bookmarkStart w:id="244" w:name="_42.代理服务费"/>
      <w:bookmarkStart w:id="245" w:name="_Toc3867"/>
      <w:bookmarkEnd w:id="244"/>
      <w:r>
        <w:rPr>
          <w:rFonts w:ascii="宋体" w:eastAsia="宋体" w:hAnsi="宋体" w:cs="宋体" w:hint="eastAsia"/>
          <w:b/>
          <w:bCs/>
          <w:sz w:val="24"/>
          <w:szCs w:val="24"/>
        </w:rPr>
        <w:t>40.采购代理服务费</w:t>
      </w:r>
      <w:bookmarkEnd w:id="245"/>
    </w:p>
    <w:p w:rsidR="00620982" w:rsidRDefault="00B60C1E">
      <w:pPr>
        <w:spacing w:line="360" w:lineRule="auto"/>
        <w:ind w:firstLineChars="200" w:firstLine="420"/>
        <w:rPr>
          <w:rFonts w:ascii="宋体" w:eastAsia="宋体" w:hAnsi="宋体" w:cs="宋体"/>
          <w:bCs/>
          <w:szCs w:val="21"/>
        </w:rPr>
      </w:pPr>
      <w:r>
        <w:rPr>
          <w:rFonts w:ascii="宋体" w:eastAsia="宋体" w:hAnsi="宋体" w:cs="宋体" w:hint="eastAsia"/>
          <w:bCs/>
          <w:szCs w:val="21"/>
        </w:rPr>
        <w:t>40.1采购代理服务费收费标准及缴费账户详见“投标人须知前附表”。</w:t>
      </w:r>
    </w:p>
    <w:p w:rsidR="00620982" w:rsidRDefault="00B60C1E">
      <w:pPr>
        <w:spacing w:line="360" w:lineRule="auto"/>
        <w:ind w:leftChars="200" w:left="420"/>
        <w:rPr>
          <w:rFonts w:ascii="宋体" w:eastAsia="宋体" w:hAnsi="宋体" w:cs="宋体"/>
          <w:szCs w:val="21"/>
        </w:rPr>
      </w:pPr>
      <w:r>
        <w:rPr>
          <w:rFonts w:ascii="宋体" w:eastAsia="宋体" w:hAnsi="宋体" w:cs="宋体" w:hint="eastAsia"/>
          <w:bCs/>
          <w:szCs w:val="21"/>
        </w:rPr>
        <w:t>40.2</w:t>
      </w:r>
      <w:r>
        <w:rPr>
          <w:rFonts w:ascii="宋体" w:eastAsia="宋体" w:hAnsi="宋体" w:cs="宋体" w:hint="eastAsia"/>
          <w:szCs w:val="21"/>
        </w:rPr>
        <w:t>采购代理服务费收费标准：</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883"/>
        <w:gridCol w:w="1883"/>
        <w:gridCol w:w="1883"/>
      </w:tblGrid>
      <w:tr w:rsidR="00620982">
        <w:trPr>
          <w:tblHeader/>
        </w:trPr>
        <w:tc>
          <w:tcPr>
            <w:tcW w:w="3472" w:type="dxa"/>
            <w:tcBorders>
              <w:tl2br w:val="single" w:sz="4" w:space="0" w:color="auto"/>
            </w:tcBorders>
            <w:shd w:val="clear" w:color="auto" w:fill="8DB3E2"/>
            <w:noWrap/>
          </w:tcPr>
          <w:p w:rsidR="00620982" w:rsidRDefault="00B60C1E">
            <w:pPr>
              <w:spacing w:line="360" w:lineRule="auto"/>
              <w:rPr>
                <w:rFonts w:ascii="宋体" w:eastAsia="宋体" w:hAnsi="宋体" w:cs="宋体"/>
                <w:b/>
                <w:bCs/>
                <w:szCs w:val="21"/>
              </w:rPr>
            </w:pPr>
            <w:r>
              <w:rPr>
                <w:rFonts w:ascii="宋体" w:eastAsia="宋体" w:hAnsi="宋体" w:cs="宋体" w:hint="eastAsia"/>
                <w:b/>
                <w:bCs/>
                <w:szCs w:val="21"/>
              </w:rPr>
              <w:t xml:space="preserve">                    费率</w:t>
            </w:r>
          </w:p>
          <w:p w:rsidR="00620982" w:rsidRDefault="00B60C1E">
            <w:pPr>
              <w:spacing w:line="360" w:lineRule="auto"/>
              <w:rPr>
                <w:rFonts w:ascii="宋体" w:eastAsia="宋体" w:hAnsi="宋体" w:cs="宋体"/>
                <w:b/>
                <w:bCs/>
                <w:szCs w:val="21"/>
              </w:rPr>
            </w:pPr>
            <w:r>
              <w:rPr>
                <w:rFonts w:ascii="宋体" w:eastAsia="宋体" w:hAnsi="宋体" w:cs="宋体" w:hint="eastAsia"/>
                <w:b/>
                <w:bCs/>
                <w:szCs w:val="21"/>
              </w:rPr>
              <w:t>中标金额</w:t>
            </w:r>
          </w:p>
        </w:tc>
        <w:tc>
          <w:tcPr>
            <w:tcW w:w="1883" w:type="dxa"/>
            <w:shd w:val="clear" w:color="auto" w:fill="8DB3E2"/>
            <w:noWrap/>
            <w:vAlign w:val="center"/>
          </w:tcPr>
          <w:p w:rsidR="00620982" w:rsidRDefault="00B60C1E">
            <w:pPr>
              <w:spacing w:line="360" w:lineRule="auto"/>
              <w:ind w:firstLineChars="50" w:firstLine="105"/>
              <w:jc w:val="center"/>
              <w:rPr>
                <w:rFonts w:ascii="宋体" w:eastAsia="宋体" w:hAnsi="宋体" w:cs="宋体"/>
                <w:b/>
                <w:bCs/>
                <w:szCs w:val="21"/>
              </w:rPr>
            </w:pPr>
            <w:r>
              <w:rPr>
                <w:rFonts w:ascii="宋体" w:eastAsia="宋体" w:hAnsi="宋体" w:cs="宋体" w:hint="eastAsia"/>
                <w:b/>
                <w:bCs/>
                <w:szCs w:val="21"/>
              </w:rPr>
              <w:t>货物类</w:t>
            </w:r>
          </w:p>
        </w:tc>
        <w:tc>
          <w:tcPr>
            <w:tcW w:w="1883" w:type="dxa"/>
            <w:shd w:val="clear" w:color="auto" w:fill="8DB3E2"/>
            <w:noWrap/>
            <w:vAlign w:val="center"/>
          </w:tcPr>
          <w:p w:rsidR="00620982" w:rsidRDefault="00B60C1E">
            <w:pPr>
              <w:spacing w:line="360" w:lineRule="auto"/>
              <w:jc w:val="center"/>
              <w:rPr>
                <w:rFonts w:ascii="宋体" w:eastAsia="宋体" w:hAnsi="宋体" w:cs="宋体"/>
                <w:b/>
                <w:bCs/>
                <w:szCs w:val="21"/>
              </w:rPr>
            </w:pPr>
            <w:r>
              <w:rPr>
                <w:rFonts w:ascii="宋体" w:eastAsia="宋体" w:hAnsi="宋体" w:cs="宋体" w:hint="eastAsia"/>
                <w:b/>
                <w:bCs/>
                <w:szCs w:val="21"/>
              </w:rPr>
              <w:t>服务类</w:t>
            </w:r>
          </w:p>
        </w:tc>
        <w:tc>
          <w:tcPr>
            <w:tcW w:w="1883" w:type="dxa"/>
            <w:shd w:val="clear" w:color="auto" w:fill="8DB3E2"/>
            <w:noWrap/>
            <w:vAlign w:val="center"/>
          </w:tcPr>
          <w:p w:rsidR="00620982" w:rsidRDefault="00B60C1E">
            <w:pPr>
              <w:spacing w:line="360" w:lineRule="auto"/>
              <w:jc w:val="center"/>
              <w:rPr>
                <w:rFonts w:ascii="宋体" w:eastAsia="宋体" w:hAnsi="宋体" w:cs="宋体"/>
                <w:b/>
                <w:bCs/>
                <w:szCs w:val="21"/>
              </w:rPr>
            </w:pPr>
            <w:r>
              <w:rPr>
                <w:rFonts w:ascii="宋体" w:eastAsia="宋体" w:hAnsi="宋体" w:cs="宋体" w:hint="eastAsia"/>
                <w:b/>
                <w:bCs/>
                <w:szCs w:val="21"/>
              </w:rPr>
              <w:t>工程类</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100万元以下</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kern w:val="0"/>
                <w:szCs w:val="21"/>
              </w:rPr>
              <w:t xml:space="preserve">  1.5%                </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1.5%</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1.0% </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100～500万元</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1.1%                 </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0.8%</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0.7% </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500～1000万元</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kern w:val="0"/>
                <w:szCs w:val="21"/>
              </w:rPr>
              <w:t xml:space="preserve">  0.8%                </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0.45%</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0.55%</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1000～5000万元</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0.5%                </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0.25%</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0.35% </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5000万元～1亿元</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 xml:space="preserve">0.25%                 </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0.1%</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kern w:val="0"/>
                <w:szCs w:val="21"/>
              </w:rPr>
              <w:t>0.2%</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1～5亿元</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szCs w:val="21"/>
              </w:rPr>
              <w:t>0.05%</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  0.05%</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  0.05%</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5～10亿元</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0.035%</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  0.035%</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0.035%</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10～50亿元</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0.008%</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szCs w:val="21"/>
              </w:rPr>
              <w:t>0.008%</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0.008%</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50～100亿元</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 0.006%</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szCs w:val="21"/>
              </w:rPr>
              <w:t>0.006%</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0.006%</w:t>
            </w:r>
          </w:p>
        </w:tc>
      </w:tr>
      <w:tr w:rsidR="00620982">
        <w:tc>
          <w:tcPr>
            <w:tcW w:w="3472"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100亿元以上</w:t>
            </w:r>
          </w:p>
        </w:tc>
        <w:tc>
          <w:tcPr>
            <w:tcW w:w="1883" w:type="dxa"/>
            <w:noWrap/>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 0.004%</w:t>
            </w:r>
          </w:p>
        </w:tc>
        <w:tc>
          <w:tcPr>
            <w:tcW w:w="1883" w:type="dxa"/>
            <w:noWrap/>
          </w:tcPr>
          <w:p w:rsidR="00620982" w:rsidRDefault="00B60C1E">
            <w:pPr>
              <w:spacing w:line="360" w:lineRule="auto"/>
              <w:ind w:firstLineChars="100" w:firstLine="210"/>
              <w:rPr>
                <w:rFonts w:ascii="宋体" w:eastAsia="宋体" w:hAnsi="宋体" w:cs="宋体"/>
                <w:szCs w:val="21"/>
              </w:rPr>
            </w:pPr>
            <w:r>
              <w:rPr>
                <w:rFonts w:ascii="宋体" w:eastAsia="宋体" w:hAnsi="宋体" w:cs="宋体" w:hint="eastAsia"/>
                <w:szCs w:val="21"/>
              </w:rPr>
              <w:t>0.004%</w:t>
            </w:r>
          </w:p>
        </w:tc>
        <w:tc>
          <w:tcPr>
            <w:tcW w:w="1883" w:type="dxa"/>
            <w:noWrap/>
          </w:tcPr>
          <w:p w:rsidR="00620982" w:rsidRDefault="00B60C1E">
            <w:pPr>
              <w:spacing w:line="360" w:lineRule="auto"/>
              <w:ind w:firstLineChars="50" w:firstLine="105"/>
              <w:rPr>
                <w:rFonts w:ascii="宋体" w:eastAsia="宋体" w:hAnsi="宋体" w:cs="宋体"/>
                <w:szCs w:val="21"/>
              </w:rPr>
            </w:pPr>
            <w:r>
              <w:rPr>
                <w:rFonts w:ascii="宋体" w:eastAsia="宋体" w:hAnsi="宋体" w:cs="宋体" w:hint="eastAsia"/>
                <w:szCs w:val="21"/>
              </w:rPr>
              <w:t>0.004%</w:t>
            </w:r>
          </w:p>
        </w:tc>
      </w:tr>
    </w:tbl>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注：</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（1）按本表费率计算的收费为采购代理的收费基准价格；</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（2）采购代理收费按差额定率累进法计算。</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例如：某货物采购代理业务中标金额或者暂定价为200万元，计算采购代理收费额如下：</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100 万元×l.5 ％＝ 1.5 万元</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 200 － 100 ）万元 ×1.1％＝1.1万元</w:t>
      </w:r>
    </w:p>
    <w:p w:rsidR="00620982" w:rsidRDefault="00B60C1E">
      <w:pPr>
        <w:snapToGrid w:val="0"/>
        <w:spacing w:before="120" w:after="120" w:line="360" w:lineRule="auto"/>
        <w:ind w:firstLineChars="200" w:firstLine="420"/>
        <w:rPr>
          <w:rFonts w:ascii="宋体" w:eastAsia="宋体" w:hAnsi="宋体" w:cs="宋体"/>
          <w:szCs w:val="20"/>
        </w:rPr>
      </w:pPr>
      <w:r>
        <w:rPr>
          <w:rFonts w:ascii="宋体" w:eastAsia="宋体" w:hAnsi="宋体" w:cs="宋体" w:hint="eastAsia"/>
          <w:szCs w:val="20"/>
        </w:rPr>
        <w:t>合计收费＝ 1.5+1.1＝ 2.6 （万元）</w:t>
      </w:r>
    </w:p>
    <w:p w:rsidR="00620982" w:rsidRDefault="00B60C1E">
      <w:pPr>
        <w:spacing w:line="360" w:lineRule="auto"/>
        <w:ind w:firstLineChars="200" w:firstLine="482"/>
        <w:outlineLvl w:val="2"/>
        <w:rPr>
          <w:rFonts w:ascii="宋体" w:eastAsia="宋体" w:hAnsi="宋体" w:cs="宋体"/>
          <w:b/>
          <w:bCs/>
          <w:sz w:val="24"/>
          <w:szCs w:val="24"/>
        </w:rPr>
      </w:pPr>
      <w:bookmarkStart w:id="246" w:name="_Toc4861"/>
      <w:r>
        <w:rPr>
          <w:rFonts w:ascii="宋体" w:eastAsia="宋体" w:hAnsi="宋体" w:cs="宋体" w:hint="eastAsia"/>
          <w:b/>
          <w:bCs/>
          <w:sz w:val="24"/>
          <w:szCs w:val="24"/>
        </w:rPr>
        <w:t>41.需要补充的其他内容</w:t>
      </w:r>
      <w:bookmarkEnd w:id="246"/>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lastRenderedPageBreak/>
        <w:t>41.1本招标文件解释规则详见“投标人须知前附表”。</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41.2其他事项详见“投标人须知前附表”。</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41.3</w:t>
      </w:r>
      <w:bookmarkStart w:id="247" w:name="_Hlk65857140"/>
      <w:r>
        <w:rPr>
          <w:rFonts w:ascii="宋体" w:eastAsia="宋体" w:hAnsi="宋体" w:cs="宋体" w:hint="eastAsia"/>
          <w:szCs w:val="20"/>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rsidR="00620982" w:rsidRDefault="00B60C1E">
      <w:pPr>
        <w:spacing w:before="120" w:after="120" w:line="360" w:lineRule="auto"/>
        <w:ind w:firstLineChars="200" w:firstLine="420"/>
        <w:contextualSpacing/>
        <w:rPr>
          <w:rFonts w:ascii="宋体" w:eastAsia="宋体" w:hAnsi="宋体" w:cs="宋体"/>
          <w:szCs w:val="20"/>
        </w:rPr>
      </w:pPr>
      <w:r>
        <w:rPr>
          <w:rFonts w:ascii="宋体" w:eastAsia="宋体" w:hAnsi="宋体" w:cs="宋体" w:hint="eastAsia"/>
          <w:szCs w:val="20"/>
        </w:rPr>
        <w:t>在货物采购项目中，投标人提供的货物既有中小企业制造货物，也有大型企业制造货物的，不享受本文件规定的中小企业扶持政策。</w:t>
      </w:r>
    </w:p>
    <w:p w:rsidR="00620982" w:rsidRDefault="00B60C1E">
      <w:pPr>
        <w:spacing w:before="120" w:after="120" w:line="360" w:lineRule="auto"/>
        <w:ind w:firstLineChars="200" w:firstLine="420"/>
        <w:contextualSpacing/>
        <w:rPr>
          <w:rFonts w:ascii="宋体" w:eastAsia="宋体" w:hAnsi="宋体" w:cs="宋体"/>
          <w:szCs w:val="20"/>
        </w:rPr>
      </w:pPr>
      <w:r>
        <w:rPr>
          <w:rFonts w:ascii="宋体" w:eastAsia="宋体" w:hAnsi="宋体" w:cs="宋体" w:hint="eastAsia"/>
          <w:szCs w:val="20"/>
        </w:rPr>
        <w:t>依据本文件规定享受扶持政策获得政府采购合同的，小微企业不得将合同分包给大中型企业，中型企业不得将合同分包给大型企业。</w:t>
      </w:r>
      <w:bookmarkEnd w:id="247"/>
    </w:p>
    <w:p w:rsidR="00620982" w:rsidRDefault="00B60C1E">
      <w:pPr>
        <w:spacing w:line="360" w:lineRule="auto"/>
        <w:ind w:firstLineChars="200" w:firstLine="482"/>
        <w:outlineLvl w:val="2"/>
        <w:rPr>
          <w:rFonts w:ascii="宋体" w:eastAsia="宋体" w:hAnsi="宋体" w:cs="宋体"/>
          <w:b/>
          <w:bCs/>
          <w:sz w:val="24"/>
          <w:szCs w:val="24"/>
        </w:rPr>
      </w:pPr>
      <w:bookmarkStart w:id="248" w:name="_Toc22433"/>
      <w:r>
        <w:rPr>
          <w:rFonts w:ascii="宋体" w:eastAsia="宋体" w:hAnsi="宋体" w:cs="宋体" w:hint="eastAsia"/>
          <w:b/>
          <w:bCs/>
          <w:sz w:val="24"/>
          <w:szCs w:val="24"/>
        </w:rPr>
        <w:t>42.广西线上“政采贷”政策告知函</w:t>
      </w:r>
      <w:bookmarkEnd w:id="248"/>
    </w:p>
    <w:p w:rsidR="00620982" w:rsidRDefault="00620982">
      <w:pPr>
        <w:spacing w:line="580" w:lineRule="exact"/>
        <w:jc w:val="center"/>
        <w:rPr>
          <w:rFonts w:ascii="宋体" w:eastAsia="宋体" w:hAnsi="宋体" w:cs="宋体"/>
          <w:sz w:val="44"/>
          <w:szCs w:val="44"/>
        </w:rPr>
      </w:pPr>
    </w:p>
    <w:p w:rsidR="00620982" w:rsidRDefault="00B60C1E">
      <w:pPr>
        <w:spacing w:line="580" w:lineRule="exact"/>
        <w:jc w:val="center"/>
        <w:rPr>
          <w:rFonts w:ascii="宋体" w:eastAsia="宋体" w:hAnsi="宋体" w:cs="宋体"/>
          <w:sz w:val="32"/>
          <w:szCs w:val="32"/>
        </w:rPr>
      </w:pPr>
      <w:r>
        <w:rPr>
          <w:rFonts w:ascii="宋体" w:eastAsia="宋体" w:hAnsi="宋体" w:cs="宋体" w:hint="eastAsia"/>
          <w:sz w:val="32"/>
          <w:szCs w:val="32"/>
        </w:rPr>
        <w:t>广西线上“政采贷”政策告知函</w:t>
      </w:r>
    </w:p>
    <w:p w:rsidR="00620982" w:rsidRDefault="00620982">
      <w:pPr>
        <w:spacing w:line="580" w:lineRule="exact"/>
        <w:ind w:firstLineChars="200" w:firstLine="420"/>
        <w:rPr>
          <w:rFonts w:ascii="宋体" w:eastAsia="宋体" w:hAnsi="宋体" w:cs="宋体"/>
          <w:szCs w:val="32"/>
        </w:rPr>
      </w:pPr>
    </w:p>
    <w:p w:rsidR="00620982" w:rsidRDefault="00B60C1E">
      <w:pPr>
        <w:spacing w:line="580" w:lineRule="exact"/>
        <w:rPr>
          <w:rFonts w:ascii="宋体" w:eastAsia="宋体" w:hAnsi="宋体" w:cs="宋体"/>
          <w:b/>
          <w:bCs/>
          <w:szCs w:val="21"/>
        </w:rPr>
      </w:pPr>
      <w:r>
        <w:rPr>
          <w:rFonts w:ascii="宋体" w:eastAsia="宋体" w:hAnsi="宋体" w:cs="宋体" w:hint="eastAsia"/>
          <w:b/>
          <w:bCs/>
          <w:szCs w:val="21"/>
        </w:rPr>
        <w:t>各供应商：</w:t>
      </w:r>
    </w:p>
    <w:p w:rsidR="00620982" w:rsidRDefault="00B60C1E">
      <w:pPr>
        <w:spacing w:line="580" w:lineRule="exact"/>
        <w:ind w:firstLineChars="200" w:firstLine="420"/>
        <w:rPr>
          <w:rFonts w:ascii="宋体" w:eastAsia="宋体" w:hAnsi="宋体" w:cs="宋体"/>
          <w:szCs w:val="21"/>
        </w:rPr>
      </w:pPr>
      <w:r>
        <w:rPr>
          <w:rFonts w:ascii="宋体" w:eastAsia="宋体" w:hAnsi="宋体" w:cs="宋体" w:hint="eastAsia"/>
          <w:szCs w:val="21"/>
        </w:rPr>
        <w:t>欢迎贵公司参与广西政府采购活动！</w:t>
      </w:r>
    </w:p>
    <w:p w:rsidR="00620982" w:rsidRDefault="00B60C1E">
      <w:pPr>
        <w:spacing w:line="580" w:lineRule="exact"/>
        <w:ind w:firstLineChars="200" w:firstLine="420"/>
        <w:rPr>
          <w:rFonts w:ascii="宋体" w:eastAsia="宋体" w:hAnsi="宋体" w:cs="宋体"/>
          <w:szCs w:val="21"/>
        </w:rPr>
      </w:pPr>
      <w:r>
        <w:rPr>
          <w:rFonts w:ascii="宋体" w:eastAsia="宋体" w:hAnsi="宋体" w:cs="宋体" w:hint="eastAsia"/>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rsidR="00620982" w:rsidRDefault="00B60C1E">
      <w:pPr>
        <w:spacing w:line="580" w:lineRule="exact"/>
        <w:ind w:firstLineChars="200" w:firstLine="420"/>
        <w:rPr>
          <w:rFonts w:ascii="宋体" w:eastAsia="宋体" w:hAnsi="宋体" w:cs="宋体"/>
          <w:szCs w:val="21"/>
        </w:rPr>
      </w:pPr>
      <w:r>
        <w:rPr>
          <w:rFonts w:ascii="宋体" w:eastAsia="宋体" w:hAnsi="宋体" w:cs="宋体" w:hint="eastAsia"/>
          <w:szCs w:val="21"/>
        </w:rPr>
        <w:t>相关金融产品和银行业金融机构联系方式，可在中征应收账款融资服务平台查询（网址：</w:t>
      </w:r>
      <w:hyperlink r:id="rId15" w:history="1">
        <w:r>
          <w:rPr>
            <w:rFonts w:ascii="宋体" w:eastAsia="宋体" w:hAnsi="宋体" w:cs="宋体" w:hint="eastAsia"/>
            <w:szCs w:val="21"/>
            <w:u w:val="single"/>
          </w:rPr>
          <w:t>https://www.crcrfsp.com/</w:t>
        </w:r>
      </w:hyperlink>
      <w:r>
        <w:rPr>
          <w:rFonts w:ascii="宋体" w:eastAsia="宋体" w:hAnsi="宋体" w:cs="宋体" w:hint="eastAsia"/>
          <w:szCs w:val="21"/>
        </w:rPr>
        <w:t>，客服电话：400-009-0001）。</w:t>
      </w:r>
    </w:p>
    <w:p w:rsidR="00620982" w:rsidRDefault="00620982">
      <w:pPr>
        <w:pStyle w:val="ad"/>
        <w:rPr>
          <w:rFonts w:ascii="宋体" w:hAnsi="宋体" w:cs="宋体"/>
        </w:rPr>
        <w:sectPr w:rsidR="00620982">
          <w:footerReference w:type="default" r:id="rId16"/>
          <w:pgSz w:w="11906" w:h="16838"/>
          <w:pgMar w:top="1134" w:right="851" w:bottom="851" w:left="1134" w:header="851" w:footer="992" w:gutter="0"/>
          <w:pgNumType w:start="1"/>
          <w:cols w:space="720"/>
        </w:sectPr>
      </w:pPr>
    </w:p>
    <w:p w:rsidR="00620982" w:rsidRDefault="00B60C1E">
      <w:pPr>
        <w:pStyle w:val="1"/>
      </w:pPr>
      <w:bookmarkStart w:id="249" w:name="_Toc9034"/>
      <w:r>
        <w:rPr>
          <w:rFonts w:hint="eastAsia"/>
        </w:rPr>
        <w:lastRenderedPageBreak/>
        <w:t>第四章</w:t>
      </w:r>
      <w:r>
        <w:rPr>
          <w:rFonts w:hint="eastAsia"/>
        </w:rPr>
        <w:t xml:space="preserve">  </w:t>
      </w:r>
      <w:r>
        <w:rPr>
          <w:rFonts w:hint="eastAsia"/>
        </w:rPr>
        <w:t>评标方法和评标标准</w:t>
      </w:r>
      <w:bookmarkStart w:id="250" w:name="_Toc31286"/>
      <w:bookmarkStart w:id="251" w:name="_Toc18908"/>
      <w:bookmarkStart w:id="252" w:name="_Toc26196"/>
      <w:bookmarkStart w:id="253" w:name="_Toc3364"/>
      <w:bookmarkStart w:id="254" w:name="_Toc8187"/>
      <w:bookmarkStart w:id="255" w:name="_Toc2086"/>
      <w:bookmarkEnd w:id="249"/>
    </w:p>
    <w:p w:rsidR="00620982" w:rsidRDefault="00B60C1E">
      <w:pPr>
        <w:jc w:val="center"/>
        <w:rPr>
          <w:rFonts w:ascii="宋体" w:eastAsia="宋体" w:hAnsi="宋体" w:cs="宋体"/>
          <w:sz w:val="28"/>
          <w:szCs w:val="28"/>
        </w:rPr>
      </w:pPr>
      <w:r>
        <w:rPr>
          <w:rFonts w:ascii="宋体" w:eastAsia="宋体" w:hAnsi="宋体" w:cs="宋体" w:hint="eastAsia"/>
          <w:sz w:val="28"/>
          <w:szCs w:val="28"/>
        </w:rPr>
        <w:t>第一节 评标方法</w:t>
      </w:r>
      <w:bookmarkEnd w:id="250"/>
      <w:bookmarkEnd w:id="251"/>
      <w:bookmarkEnd w:id="252"/>
      <w:bookmarkEnd w:id="253"/>
      <w:bookmarkEnd w:id="254"/>
      <w:bookmarkEnd w:id="255"/>
    </w:p>
    <w:p w:rsidR="00620982" w:rsidRDefault="00B60C1E">
      <w:pPr>
        <w:tabs>
          <w:tab w:val="left" w:pos="2472"/>
        </w:tabs>
        <w:spacing w:line="360" w:lineRule="auto"/>
        <w:ind w:firstLineChars="200" w:firstLine="420"/>
        <w:rPr>
          <w:rFonts w:ascii="宋体" w:eastAsia="宋体" w:hAnsi="宋体" w:cs="宋体"/>
          <w:szCs w:val="21"/>
        </w:rPr>
      </w:pPr>
      <w:r>
        <w:rPr>
          <w:rFonts w:ascii="宋体" w:eastAsia="宋体" w:hAnsi="宋体" w:cs="宋体" w:hint="eastAsia"/>
          <w:szCs w:val="21"/>
        </w:rPr>
        <w:t>本项目采用</w:t>
      </w:r>
      <w:r>
        <w:rPr>
          <w:rFonts w:ascii="宋体" w:eastAsia="宋体" w:hAnsi="宋体" w:cs="宋体" w:hint="eastAsia"/>
          <w:szCs w:val="21"/>
          <w:u w:val="single"/>
        </w:rPr>
        <w:t xml:space="preserve"> 以下勾选的方式</w:t>
      </w:r>
      <w:r>
        <w:rPr>
          <w:rFonts w:ascii="宋体" w:eastAsia="宋体" w:hAnsi="宋体" w:cs="宋体" w:hint="eastAsia"/>
          <w:szCs w:val="21"/>
        </w:rPr>
        <w:t>进行评审。</w:t>
      </w:r>
    </w:p>
    <w:p w:rsidR="00620982" w:rsidRDefault="00B60C1E">
      <w:pPr>
        <w:spacing w:line="360" w:lineRule="auto"/>
        <w:ind w:firstLine="420"/>
        <w:rPr>
          <w:rFonts w:ascii="宋体" w:eastAsia="宋体" w:hAnsi="宋体" w:cs="宋体"/>
          <w:szCs w:val="20"/>
        </w:rPr>
      </w:pPr>
      <w:r>
        <w:rPr>
          <w:rFonts w:ascii="宋体" w:eastAsia="宋体" w:hAnsi="宋体" w:cs="宋体" w:hint="eastAsia"/>
          <w:szCs w:val="21"/>
        </w:rPr>
        <w:t>□最低评标价法，是指投标文件满足招标文件</w:t>
      </w:r>
      <w:r>
        <w:rPr>
          <w:rFonts w:ascii="宋体" w:eastAsia="宋体" w:hAnsi="宋体" w:cs="宋体" w:hint="eastAsia"/>
          <w:szCs w:val="20"/>
        </w:rPr>
        <w:t>全部实质性要求，且投标报价最低的投标人为中标候选人的评标方法。</w:t>
      </w:r>
    </w:p>
    <w:p w:rsidR="00620982" w:rsidRDefault="00B60C1E">
      <w:pPr>
        <w:widowControl/>
        <w:spacing w:line="360" w:lineRule="auto"/>
        <w:ind w:firstLineChars="200" w:firstLine="420"/>
        <w:jc w:val="left"/>
        <w:rPr>
          <w:rFonts w:ascii="宋体" w:eastAsia="宋体" w:hAnsi="宋体" w:cs="宋体"/>
          <w:sz w:val="24"/>
          <w:szCs w:val="24"/>
        </w:rPr>
      </w:pPr>
      <w:r>
        <w:rPr>
          <w:rFonts w:ascii="宋体" w:eastAsia="宋体" w:hAnsi="宋体" w:cs="宋体" w:hint="eastAsia"/>
          <w:szCs w:val="24"/>
        </w:rPr>
        <w:t>☑综合评分法，</w:t>
      </w:r>
      <w:r>
        <w:rPr>
          <w:rFonts w:ascii="宋体" w:eastAsia="宋体" w:hAnsi="宋体" w:cs="宋体" w:hint="eastAsia"/>
          <w:szCs w:val="20"/>
        </w:rPr>
        <w:t xml:space="preserve">是指投标文件满足招标文件全部实质性要求，且按照评审因素的量化指标评审得分最高的投标人为中标候选人的评标方法。 </w:t>
      </w:r>
    </w:p>
    <w:p w:rsidR="00620982" w:rsidRDefault="00620982">
      <w:pPr>
        <w:spacing w:line="360" w:lineRule="auto"/>
        <w:ind w:firstLine="420"/>
        <w:rPr>
          <w:rFonts w:ascii="宋体" w:eastAsia="宋体" w:hAnsi="宋体" w:cs="宋体"/>
          <w:szCs w:val="20"/>
        </w:rPr>
      </w:pPr>
    </w:p>
    <w:p w:rsidR="00620982" w:rsidRDefault="00B60C1E">
      <w:pPr>
        <w:tabs>
          <w:tab w:val="left" w:pos="2472"/>
        </w:tabs>
        <w:spacing w:line="360" w:lineRule="auto"/>
        <w:jc w:val="center"/>
        <w:outlineLvl w:val="1"/>
        <w:rPr>
          <w:rFonts w:ascii="宋体" w:eastAsia="宋体" w:hAnsi="宋体" w:cs="宋体"/>
          <w:b/>
          <w:bCs/>
          <w:sz w:val="28"/>
          <w:szCs w:val="28"/>
        </w:rPr>
      </w:pPr>
      <w:bookmarkStart w:id="256" w:name="_Toc12508"/>
      <w:bookmarkStart w:id="257" w:name="_Toc2981"/>
      <w:bookmarkStart w:id="258" w:name="_Toc13037"/>
      <w:bookmarkStart w:id="259" w:name="_Toc11308"/>
      <w:bookmarkStart w:id="260" w:name="_Toc6695"/>
      <w:bookmarkStart w:id="261" w:name="_Toc13065"/>
      <w:r>
        <w:rPr>
          <w:rFonts w:ascii="宋体" w:eastAsia="宋体" w:hAnsi="宋体" w:cs="宋体" w:hint="eastAsia"/>
          <w:b/>
          <w:bCs/>
          <w:sz w:val="28"/>
          <w:szCs w:val="28"/>
        </w:rPr>
        <w:t>第二节 评标程序</w:t>
      </w:r>
      <w:bookmarkEnd w:id="256"/>
      <w:bookmarkEnd w:id="257"/>
      <w:bookmarkEnd w:id="258"/>
      <w:bookmarkEnd w:id="259"/>
      <w:bookmarkEnd w:id="260"/>
      <w:bookmarkEnd w:id="261"/>
    </w:p>
    <w:p w:rsidR="00620982" w:rsidRDefault="00B60C1E">
      <w:pPr>
        <w:spacing w:line="360" w:lineRule="auto"/>
        <w:ind w:firstLineChars="200" w:firstLine="422"/>
        <w:outlineLvl w:val="2"/>
        <w:rPr>
          <w:rFonts w:ascii="宋体" w:eastAsia="宋体" w:hAnsi="宋体" w:cs="宋体"/>
          <w:b/>
          <w:szCs w:val="21"/>
        </w:rPr>
      </w:pPr>
      <w:bookmarkStart w:id="262" w:name="_Toc28404"/>
      <w:r>
        <w:rPr>
          <w:rFonts w:ascii="宋体" w:eastAsia="宋体" w:hAnsi="宋体" w:cs="宋体" w:hint="eastAsia"/>
          <w:b/>
          <w:szCs w:val="21"/>
        </w:rPr>
        <w:t>1.符合性审查</w:t>
      </w:r>
      <w:bookmarkEnd w:id="262"/>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评标委员会应当对符合资格的投标人的投标文件进行投标报价、商务、技术等实质性内容符合性审查，以确定其是否满足招标文件的实质性要求。</w:t>
      </w:r>
    </w:p>
    <w:p w:rsidR="00620982" w:rsidRDefault="00B60C1E">
      <w:pPr>
        <w:spacing w:line="360" w:lineRule="auto"/>
        <w:ind w:firstLineChars="200" w:firstLine="422"/>
        <w:outlineLvl w:val="2"/>
        <w:rPr>
          <w:rFonts w:ascii="宋体" w:eastAsia="宋体" w:hAnsi="宋体" w:cs="宋体"/>
          <w:b/>
          <w:szCs w:val="21"/>
        </w:rPr>
      </w:pPr>
      <w:bookmarkStart w:id="263" w:name="_Toc31344"/>
      <w:r>
        <w:rPr>
          <w:rFonts w:ascii="宋体" w:eastAsia="宋体" w:hAnsi="宋体" w:cs="宋体" w:hint="eastAsia"/>
          <w:b/>
          <w:szCs w:val="21"/>
        </w:rPr>
        <w:t>2.符合性审查不通过而导致投标无效的情形</w:t>
      </w:r>
      <w:bookmarkEnd w:id="263"/>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投标人的投标文件中存在对招标文件的任何实质性要求和条件的负偏离，将被视为投标无效。</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2.1在报价评审时，如发现下列情形之一的，将被视为投标无效：</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（1）投标文件未提供“投标人须知前附表”第13.1条规定中“必须提供”的文件资料的；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（2）未采用人民币报价或者未按照招标文件标明的币种报价的；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（3）报价超出招标文件规定最高限价，或者超出采购预算金额的；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（5）修正后的报价，投标人不确认的；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（6）投标人属于本章第5条第（4）项情形的。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（7）报价文件响应的标的数量及单位与招标文件要求实质性不一致的。</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2.2在商务评审时，如发现下列情形之一的，将被视为投标无效：</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（1）投标文件未按招标文件要求签署、盖章的；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（2）委托代理人未能出具有效身份证明或者出具的身份证明与授权委托书中的信息不符的；</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（3）为无效投标保证金的或者未按照招标文件的规定提交投标保证金的；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（4）投标文件未提供“投标人须知前附表”第13.1条规定中“必须提供”或者“委托时必须提供”的文件资料的；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（5）投标有效期、项目完成时间（交货时间、货物完成时间或者服务期等）、质保期及招标文件中标“</w:t>
      </w:r>
      <w:r>
        <w:rPr>
          <w:rFonts w:ascii="宋体" w:eastAsia="宋体" w:hAnsi="宋体" w:cs="宋体" w:hint="eastAsia"/>
        </w:rPr>
        <w:t>★</w:t>
      </w:r>
      <w:r>
        <w:rPr>
          <w:rFonts w:ascii="宋体" w:eastAsia="宋体" w:hAnsi="宋体" w:cs="宋体" w:hint="eastAsia"/>
          <w:szCs w:val="21"/>
        </w:rPr>
        <w:t>”的商务条款发生负偏离的；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（6）商务条款评审允许负偏离的条款数超过“投标人须知前附表”规定项数的。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（7）投标文件的实质性内容未使用中文表述、使用计量单位不符合招标文件要求的；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（8）投标文件中的文件资料因填写不齐全或者内容虚假或者出现其他情形而导致被评标委员会认定无效的；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（9）投标文件含有采购人不能接受的附加条件的；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（10）未响应招标文件实质性要求的；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（11）属于投标人须知正文第9.2条情形的；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（12）法律、法规和招标文件规定的其他无效情形。</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2.3在技术评审时，如发现下列情形之一的，将被视为投标无效：</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（1）不满足招标文件要求的货物内容、技术要求、安全、质量标准，或者与招标文件中标“</w:t>
      </w:r>
      <w:r>
        <w:rPr>
          <w:rFonts w:ascii="宋体" w:eastAsia="宋体" w:hAnsi="宋体" w:cs="宋体" w:hint="eastAsia"/>
        </w:rPr>
        <w:t>★</w:t>
      </w:r>
      <w:r>
        <w:rPr>
          <w:rFonts w:ascii="宋体" w:eastAsia="宋体" w:hAnsi="宋体" w:cs="宋体" w:hint="eastAsia"/>
          <w:szCs w:val="21"/>
        </w:rPr>
        <w:t>”的技术需求发生负偏离的；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（2）技术需求评审允许负偏离的条款数超过“投标人须知前附表”规定项数的；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（3）投标文件未提供“投标人须知前附表”第13.1条规定中“必须提供”的文件资料的;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（4）虚假投标，或者出现其他情形而导致被评标委员会认定无效的；</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（5）招标文件要求提供技术方案的，投标技术方案不明确，招标文件未允许但存在一个或者一个以上备选（替代）投标方案的。</w:t>
      </w:r>
    </w:p>
    <w:p w:rsidR="00620982" w:rsidRDefault="00B60C1E">
      <w:pPr>
        <w:spacing w:line="360" w:lineRule="auto"/>
        <w:ind w:firstLineChars="200" w:firstLine="422"/>
        <w:outlineLvl w:val="2"/>
        <w:rPr>
          <w:rFonts w:ascii="宋体" w:eastAsia="宋体" w:hAnsi="宋体" w:cs="宋体"/>
          <w:b/>
          <w:szCs w:val="21"/>
        </w:rPr>
      </w:pPr>
      <w:bookmarkStart w:id="264" w:name="_Toc27182"/>
      <w:r>
        <w:rPr>
          <w:rFonts w:ascii="宋体" w:eastAsia="宋体" w:hAnsi="宋体" w:cs="宋体" w:hint="eastAsia"/>
          <w:b/>
          <w:szCs w:val="21"/>
        </w:rPr>
        <w:t>3.澄清补正、说明或者补正</w:t>
      </w:r>
      <w:bookmarkEnd w:id="264"/>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ascii="宋体" w:eastAsia="宋体" w:hAnsi="宋体" w:cs="宋体" w:hint="eastAsia"/>
          <w:b/>
          <w:bCs/>
          <w:szCs w:val="21"/>
        </w:rPr>
        <w:t>投标人未在规定时间内进行澄清、说明或者补正的，有可能对评审产生影响</w:t>
      </w:r>
      <w:r>
        <w:rPr>
          <w:rFonts w:ascii="宋体" w:eastAsia="宋体" w:hAnsi="宋体" w:cs="宋体" w:hint="eastAsia"/>
          <w:szCs w:val="21"/>
        </w:rPr>
        <w:t>。</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620982" w:rsidRDefault="00B60C1E">
      <w:pPr>
        <w:spacing w:line="360" w:lineRule="auto"/>
        <w:ind w:firstLineChars="200" w:firstLine="422"/>
        <w:outlineLvl w:val="2"/>
        <w:rPr>
          <w:rFonts w:ascii="宋体" w:eastAsia="宋体" w:hAnsi="宋体" w:cs="宋体"/>
          <w:b/>
          <w:szCs w:val="21"/>
        </w:rPr>
      </w:pPr>
      <w:bookmarkStart w:id="265" w:name="_Toc3342"/>
      <w:r>
        <w:rPr>
          <w:rFonts w:ascii="宋体" w:eastAsia="宋体" w:hAnsi="宋体" w:cs="宋体" w:hint="eastAsia"/>
          <w:b/>
          <w:szCs w:val="21"/>
        </w:rPr>
        <w:t>4.投标文件修正</w:t>
      </w:r>
      <w:bookmarkEnd w:id="265"/>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4.1投标文件报价出现前后不一致的，按照下列规定修正：</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（1）报价文件中“开标一览表”内容与投标文件中相应内容不一致的，以“开标一览表”为准；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（2）大写金额和小写金额不一致的，以大写金额为准；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（3）单价金额小数点或者百分比有明显错位的，以开标一览表的总价为准，并修改单价；</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（4）总价金额与按单价汇总金额不一致的，以单价金额计算结果为准。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同时出现两种以上不一致的，按照以上（1）-（4）规定的顺序修正。</w:t>
      </w:r>
      <w:r>
        <w:rPr>
          <w:rFonts w:ascii="宋体" w:eastAsia="宋体" w:hAnsi="宋体" w:cs="宋体" w:hint="eastAsia"/>
          <w:b/>
          <w:bCs/>
          <w:szCs w:val="24"/>
        </w:rPr>
        <w:t>修正后的报价经投标人确认后产生约束力，投标人不确认的，其投标无效</w:t>
      </w:r>
      <w:r>
        <w:rPr>
          <w:rFonts w:ascii="宋体" w:eastAsia="宋体" w:hAnsi="宋体" w:cs="宋体" w:hint="eastAsia"/>
          <w:szCs w:val="24"/>
        </w:rPr>
        <w:t>。</w:t>
      </w:r>
    </w:p>
    <w:p w:rsidR="00620982" w:rsidRDefault="00B60C1E">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4.2经投标人确认修正后的报价若超过采购预算金额或者最高限价，投标人的投标文件作无效投标处理。</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4.3经投标人确认修正后的报价作为签订合同的依据，并以此报价计算价格分。</w:t>
      </w:r>
    </w:p>
    <w:p w:rsidR="00620982" w:rsidRDefault="00B60C1E">
      <w:pPr>
        <w:spacing w:line="360" w:lineRule="auto"/>
        <w:ind w:firstLineChars="200" w:firstLine="422"/>
        <w:outlineLvl w:val="2"/>
        <w:rPr>
          <w:rFonts w:ascii="宋体" w:eastAsia="宋体" w:hAnsi="宋体" w:cs="宋体"/>
          <w:b/>
          <w:bCs/>
          <w:szCs w:val="21"/>
        </w:rPr>
      </w:pPr>
      <w:bookmarkStart w:id="266" w:name="_Toc5142"/>
      <w:r>
        <w:rPr>
          <w:rFonts w:ascii="宋体" w:eastAsia="宋体" w:hAnsi="宋体" w:cs="宋体" w:hint="eastAsia"/>
          <w:b/>
          <w:bCs/>
          <w:szCs w:val="21"/>
        </w:rPr>
        <w:t>5.</w:t>
      </w:r>
      <w:r>
        <w:rPr>
          <w:rFonts w:ascii="宋体" w:eastAsia="宋体" w:hAnsi="宋体" w:cs="宋体" w:hint="eastAsia"/>
          <w:b/>
          <w:szCs w:val="21"/>
        </w:rPr>
        <w:t>比较</w:t>
      </w:r>
      <w:r>
        <w:rPr>
          <w:rFonts w:ascii="宋体" w:eastAsia="宋体" w:hAnsi="宋体" w:cs="宋体" w:hint="eastAsia"/>
          <w:b/>
          <w:bCs/>
          <w:szCs w:val="21"/>
        </w:rPr>
        <w:t>与评价</w:t>
      </w:r>
      <w:bookmarkEnd w:id="266"/>
    </w:p>
    <w:p w:rsidR="00620982" w:rsidRDefault="00B60C1E">
      <w:pPr>
        <w:tabs>
          <w:tab w:val="center" w:pos="4153"/>
          <w:tab w:val="right" w:pos="8306"/>
        </w:tabs>
        <w:spacing w:line="360" w:lineRule="auto"/>
        <w:ind w:firstLineChars="200" w:firstLine="42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1"/>
        </w:rPr>
        <w:t>评审委员会成员要根据政府采购法律法规和招标文件所载明的评标方法、标准进行评审。对投标人的价格分等客观评分项的评分应当一致，对其他需要借助专业知识评判的主观评分项，应当严格按照评分细</w:t>
      </w:r>
      <w:r>
        <w:rPr>
          <w:rFonts w:ascii="宋体" w:eastAsia="宋体" w:hAnsi="宋体" w:cs="宋体" w:hint="eastAsia"/>
          <w:szCs w:val="21"/>
        </w:rPr>
        <w:lastRenderedPageBreak/>
        <w:t>则公正评分。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（2）评标委员会按照招标文件中规定的评标方法和评标标准，对符合性审查合格的投标文件进行商务和技术评估，综合比较与评价。</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（3）评标委员会各成员独立对每个投标人的投标文件进行评价，并汇总每个投标人的得分。</w:t>
      </w:r>
    </w:p>
    <w:p w:rsidR="00620982" w:rsidRDefault="00B60C1E">
      <w:pPr>
        <w:spacing w:line="360" w:lineRule="auto"/>
        <w:ind w:firstLineChars="200" w:firstLine="422"/>
        <w:rPr>
          <w:rFonts w:ascii="宋体" w:eastAsia="宋体" w:hAnsi="宋体" w:cs="宋体"/>
          <w:b/>
          <w:bCs/>
          <w:szCs w:val="24"/>
        </w:rPr>
      </w:pPr>
      <w:r>
        <w:rPr>
          <w:rFonts w:ascii="宋体" w:eastAsia="宋体" w:hAnsi="宋体" w:cs="宋体" w:hint="eastAsia"/>
          <w:b/>
          <w:bCs/>
          <w:szCs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（5）评标委员会按照招标文件中规定的评标方法和标准计算各投标人的报价得分。在评标过程中，不得去掉报价中的最高报价和最低报价。</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（6）各投标人的得分为评标委员会各成员的有效评分的算术平均数。</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（7）评标委员会按照招标文件中的规定推荐中标候选人。</w:t>
      </w:r>
    </w:p>
    <w:p w:rsidR="00620982" w:rsidRDefault="00B60C1E">
      <w:pPr>
        <w:tabs>
          <w:tab w:val="center" w:pos="4153"/>
          <w:tab w:val="right" w:pos="8306"/>
        </w:tabs>
        <w:spacing w:line="360" w:lineRule="auto"/>
        <w:ind w:firstLineChars="200" w:firstLine="420"/>
        <w:rPr>
          <w:rFonts w:ascii="宋体" w:eastAsia="宋体" w:hAnsi="宋体" w:cs="宋体"/>
          <w:szCs w:val="24"/>
        </w:rPr>
      </w:pPr>
      <w:r>
        <w:rPr>
          <w:rFonts w:ascii="宋体" w:eastAsia="宋体" w:hAnsi="宋体" w:cs="宋体" w:hint="eastAsia"/>
          <w:szCs w:val="24"/>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620982" w:rsidRDefault="00B60C1E">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6.核心产品评审</w:t>
      </w:r>
    </w:p>
    <w:p w:rsidR="00620982" w:rsidRDefault="00B60C1E">
      <w:pPr>
        <w:tabs>
          <w:tab w:val="center" w:pos="4153"/>
          <w:tab w:val="right" w:pos="8306"/>
        </w:tabs>
        <w:spacing w:line="360" w:lineRule="auto"/>
        <w:ind w:firstLineChars="200" w:firstLine="420"/>
        <w:rPr>
          <w:rFonts w:ascii="宋体" w:eastAsia="宋体" w:hAnsi="宋体" w:cs="宋体"/>
          <w:szCs w:val="24"/>
        </w:rPr>
      </w:pPr>
      <w:bookmarkStart w:id="267" w:name="_Toc7740"/>
      <w:r>
        <w:rPr>
          <w:rFonts w:ascii="宋体" w:eastAsia="宋体" w:hAnsi="宋体" w:cs="宋体" w:hint="eastAsia"/>
          <w:szCs w:val="24"/>
        </w:rPr>
        <w:t>6.1核心产品的评审依据投标人须知第8.4款的规定进行评审。</w:t>
      </w:r>
    </w:p>
    <w:p w:rsidR="00620982" w:rsidRDefault="00B60C1E">
      <w:pPr>
        <w:tabs>
          <w:tab w:val="center" w:pos="4153"/>
          <w:tab w:val="right" w:pos="8306"/>
        </w:tabs>
        <w:spacing w:line="360" w:lineRule="auto"/>
        <w:ind w:firstLineChars="200" w:firstLine="420"/>
        <w:rPr>
          <w:rFonts w:ascii="宋体" w:eastAsia="宋体" w:hAnsi="宋体" w:cs="宋体"/>
          <w:szCs w:val="24"/>
        </w:rPr>
      </w:pPr>
      <w:r>
        <w:rPr>
          <w:rFonts w:ascii="宋体" w:eastAsia="宋体" w:hAnsi="宋体" w:cs="宋体" w:hint="eastAsia"/>
          <w:szCs w:val="24"/>
        </w:rPr>
        <w:t>6.2通过资格性和符合性审查的所有投标人，</w:t>
      </w:r>
      <w:r>
        <w:rPr>
          <w:rFonts w:ascii="宋体" w:eastAsia="宋体" w:hAnsi="宋体" w:cs="宋体" w:hint="eastAsia"/>
          <w:szCs w:val="21"/>
        </w:rPr>
        <w:t>评标委员会</w:t>
      </w:r>
      <w:r>
        <w:rPr>
          <w:rFonts w:ascii="宋体" w:eastAsia="宋体" w:hAnsi="宋体" w:cs="宋体" w:hint="eastAsia"/>
          <w:szCs w:val="24"/>
        </w:rPr>
        <w:t>核实各投标人所投核心产品的品牌，并对品牌个数进行统计，核心产品的品牌个数＜3个的，评标委员会应对项目评审作出“有效的投标人不足3家，项目废标”的评审结论，并在评标报告中详细记录。</w:t>
      </w:r>
    </w:p>
    <w:p w:rsidR="00620982" w:rsidRDefault="00B60C1E">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7.评审复核</w:t>
      </w:r>
      <w:bookmarkEnd w:id="267"/>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7.1评标报告签署前，评标委员会要对评审结果进行复核，复核意见要体现在评标报告中。</w:t>
      </w:r>
    </w:p>
    <w:p w:rsidR="00620982" w:rsidRDefault="00B60C1E">
      <w:pPr>
        <w:widowControl/>
        <w:spacing w:line="360" w:lineRule="auto"/>
        <w:ind w:firstLineChars="200" w:firstLine="420"/>
        <w:jc w:val="left"/>
        <w:textAlignment w:val="baseline"/>
        <w:rPr>
          <w:rFonts w:ascii="宋体" w:eastAsia="宋体" w:hAnsi="宋体" w:cs="宋体"/>
          <w:szCs w:val="24"/>
        </w:rPr>
      </w:pPr>
      <w:r>
        <w:rPr>
          <w:rFonts w:ascii="宋体" w:eastAsia="宋体" w:hAnsi="宋体" w:cs="宋体" w:hint="eastAsia"/>
          <w:szCs w:val="24"/>
        </w:rPr>
        <w:t>7.2评标结果汇总完成后，除下列情形外，任何人不得修改评标结果：</w:t>
      </w:r>
    </w:p>
    <w:p w:rsidR="00620982" w:rsidRDefault="00B60C1E">
      <w:pPr>
        <w:widowControl/>
        <w:spacing w:line="360" w:lineRule="auto"/>
        <w:ind w:firstLineChars="200" w:firstLine="420"/>
        <w:jc w:val="left"/>
        <w:textAlignment w:val="baseline"/>
        <w:rPr>
          <w:rFonts w:ascii="宋体" w:eastAsia="宋体" w:hAnsi="宋体" w:cs="宋体"/>
          <w:szCs w:val="24"/>
        </w:rPr>
      </w:pPr>
      <w:r>
        <w:rPr>
          <w:rFonts w:ascii="宋体" w:eastAsia="宋体" w:hAnsi="宋体" w:cs="宋体" w:hint="eastAsia"/>
          <w:szCs w:val="24"/>
        </w:rPr>
        <w:t>（一）分值汇总计算错误的；</w:t>
      </w:r>
    </w:p>
    <w:p w:rsidR="00620982" w:rsidRDefault="00B60C1E">
      <w:pPr>
        <w:widowControl/>
        <w:spacing w:line="360" w:lineRule="auto"/>
        <w:ind w:firstLineChars="200" w:firstLine="420"/>
        <w:jc w:val="left"/>
        <w:textAlignment w:val="baseline"/>
        <w:rPr>
          <w:rFonts w:ascii="宋体" w:eastAsia="宋体" w:hAnsi="宋体" w:cs="宋体"/>
          <w:szCs w:val="24"/>
        </w:rPr>
      </w:pPr>
      <w:r>
        <w:rPr>
          <w:rFonts w:ascii="宋体" w:eastAsia="宋体" w:hAnsi="宋体" w:cs="宋体" w:hint="eastAsia"/>
          <w:szCs w:val="24"/>
        </w:rPr>
        <w:t>（二）分项评分超出评分标准范围的；</w:t>
      </w:r>
    </w:p>
    <w:p w:rsidR="00620982" w:rsidRDefault="00B60C1E">
      <w:pPr>
        <w:widowControl/>
        <w:spacing w:line="360" w:lineRule="auto"/>
        <w:ind w:firstLineChars="200" w:firstLine="420"/>
        <w:jc w:val="left"/>
        <w:textAlignment w:val="baseline"/>
        <w:rPr>
          <w:rFonts w:ascii="宋体" w:eastAsia="宋体" w:hAnsi="宋体" w:cs="宋体"/>
          <w:szCs w:val="24"/>
        </w:rPr>
      </w:pPr>
      <w:r>
        <w:rPr>
          <w:rFonts w:ascii="宋体" w:eastAsia="宋体" w:hAnsi="宋体" w:cs="宋体" w:hint="eastAsia"/>
          <w:szCs w:val="24"/>
        </w:rPr>
        <w:t>（三）评标委员会成员对客观评审因素评分不一致的；</w:t>
      </w:r>
    </w:p>
    <w:p w:rsidR="00620982" w:rsidRDefault="00B60C1E">
      <w:pPr>
        <w:widowControl/>
        <w:spacing w:line="360" w:lineRule="auto"/>
        <w:ind w:firstLineChars="200" w:firstLine="420"/>
        <w:jc w:val="left"/>
        <w:textAlignment w:val="baseline"/>
        <w:rPr>
          <w:rFonts w:ascii="宋体" w:eastAsia="宋体" w:hAnsi="宋体" w:cs="宋体"/>
          <w:szCs w:val="24"/>
        </w:rPr>
      </w:pPr>
      <w:r>
        <w:rPr>
          <w:rFonts w:ascii="宋体" w:eastAsia="宋体" w:hAnsi="宋体" w:cs="宋体" w:hint="eastAsia"/>
          <w:szCs w:val="24"/>
        </w:rPr>
        <w:t>（四）经评标委员会认定评分畸高、畸低的。</w:t>
      </w:r>
    </w:p>
    <w:p w:rsidR="00620982" w:rsidRDefault="00B60C1E">
      <w:pPr>
        <w:spacing w:line="360" w:lineRule="auto"/>
        <w:ind w:firstLineChars="200" w:firstLine="420"/>
        <w:rPr>
          <w:rFonts w:ascii="宋体" w:eastAsia="宋体" w:hAnsi="宋体" w:cs="宋体"/>
          <w:szCs w:val="24"/>
        </w:rPr>
      </w:pPr>
      <w:r>
        <w:rPr>
          <w:rFonts w:ascii="宋体" w:eastAsia="宋体" w:hAnsi="宋体" w:cs="宋体" w:hint="eastAsia"/>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20982" w:rsidRDefault="00B60C1E">
      <w:pPr>
        <w:spacing w:line="360" w:lineRule="auto"/>
        <w:ind w:firstLineChars="200" w:firstLine="420"/>
        <w:jc w:val="center"/>
        <w:rPr>
          <w:rFonts w:ascii="宋体" w:eastAsia="宋体" w:hAnsi="宋体" w:cs="宋体"/>
          <w:b/>
          <w:bCs/>
          <w:sz w:val="28"/>
          <w:szCs w:val="28"/>
        </w:rPr>
      </w:pPr>
      <w:r>
        <w:rPr>
          <w:rFonts w:ascii="宋体" w:eastAsia="宋体" w:hAnsi="宋体" w:cs="宋体" w:hint="eastAsia"/>
          <w:szCs w:val="24"/>
        </w:rPr>
        <w:br w:type="page"/>
      </w:r>
      <w:bookmarkStart w:id="268" w:name="_Toc2655"/>
      <w:bookmarkStart w:id="269" w:name="_Toc17655"/>
      <w:bookmarkStart w:id="270" w:name="_Toc6014"/>
      <w:bookmarkStart w:id="271" w:name="_Toc17840"/>
      <w:bookmarkStart w:id="272" w:name="_Toc32041"/>
      <w:bookmarkStart w:id="273" w:name="_Toc25387"/>
      <w:r>
        <w:rPr>
          <w:rFonts w:ascii="宋体" w:eastAsia="宋体" w:hAnsi="宋体" w:cs="宋体" w:hint="eastAsia"/>
          <w:b/>
          <w:bCs/>
          <w:sz w:val="28"/>
          <w:szCs w:val="28"/>
        </w:rPr>
        <w:lastRenderedPageBreak/>
        <w:t>第三节 评分标准</w:t>
      </w:r>
      <w:bookmarkEnd w:id="268"/>
      <w:bookmarkEnd w:id="269"/>
      <w:bookmarkEnd w:id="270"/>
      <w:bookmarkEnd w:id="271"/>
      <w:bookmarkEnd w:id="272"/>
      <w:bookmarkEnd w:id="273"/>
    </w:p>
    <w:p w:rsidR="00620982" w:rsidRDefault="00B60C1E">
      <w:pPr>
        <w:jc w:val="center"/>
        <w:outlineLvl w:val="1"/>
        <w:rPr>
          <w:rFonts w:ascii="宋体" w:eastAsia="宋体" w:hAnsi="宋体" w:cs="宋体"/>
          <w:b/>
          <w:sz w:val="30"/>
          <w:szCs w:val="30"/>
        </w:rPr>
      </w:pPr>
      <w:bookmarkStart w:id="274" w:name="_Toc17484"/>
      <w:r>
        <w:rPr>
          <w:rFonts w:ascii="宋体" w:eastAsia="宋体" w:hAnsi="宋体" w:cs="宋体" w:hint="eastAsia"/>
          <w:b/>
          <w:sz w:val="30"/>
          <w:szCs w:val="30"/>
        </w:rPr>
        <w:t>综合评分法</w:t>
      </w:r>
      <w:bookmarkEnd w:id="274"/>
      <w:r>
        <w:rPr>
          <w:rFonts w:ascii="宋体" w:eastAsia="宋体" w:hAnsi="宋体" w:cs="宋体" w:hint="eastAsia"/>
          <w:b/>
          <w:sz w:val="30"/>
          <w:szCs w:val="30"/>
        </w:rPr>
        <w:t>（分标1适用）</w:t>
      </w:r>
    </w:p>
    <w:p w:rsidR="00620982" w:rsidRDefault="00620982" w:rsidP="00B60C1E">
      <w:pPr>
        <w:pStyle w:val="a0"/>
        <w:ind w:firstLine="280"/>
      </w:pPr>
    </w:p>
    <w:p w:rsidR="00620982" w:rsidRDefault="00B60C1E">
      <w:pPr>
        <w:spacing w:line="360" w:lineRule="auto"/>
        <w:outlineLvl w:val="2"/>
        <w:rPr>
          <w:rFonts w:ascii="宋体" w:eastAsia="宋体" w:hAnsi="宋体" w:cs="宋体"/>
          <w:sz w:val="24"/>
          <w:szCs w:val="24"/>
        </w:rPr>
      </w:pPr>
      <w:bookmarkStart w:id="275" w:name="_Toc5398"/>
      <w:r>
        <w:rPr>
          <w:rFonts w:ascii="宋体" w:eastAsia="宋体" w:hAnsi="宋体" w:cs="宋体" w:hint="eastAsia"/>
          <w:b/>
          <w:sz w:val="24"/>
          <w:szCs w:val="24"/>
        </w:rPr>
        <w:t>1、采用百分制（满分100分）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3791"/>
        <w:gridCol w:w="4718"/>
      </w:tblGrid>
      <w:tr w:rsidR="00620982">
        <w:tc>
          <w:tcPr>
            <w:tcW w:w="1225" w:type="dxa"/>
            <w:tcBorders>
              <w:top w:val="single" w:sz="4" w:space="0" w:color="auto"/>
              <w:left w:val="single" w:sz="4" w:space="0" w:color="auto"/>
              <w:bottom w:val="single" w:sz="4" w:space="0" w:color="auto"/>
              <w:right w:val="single" w:sz="4" w:space="0" w:color="auto"/>
            </w:tcBorders>
            <w:shd w:val="clear" w:color="auto" w:fill="8DB3E2"/>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序号</w:t>
            </w:r>
          </w:p>
        </w:tc>
        <w:tc>
          <w:tcPr>
            <w:tcW w:w="3791" w:type="dxa"/>
            <w:tcBorders>
              <w:top w:val="single" w:sz="4" w:space="0" w:color="auto"/>
              <w:left w:val="single" w:sz="4" w:space="0" w:color="auto"/>
              <w:bottom w:val="single" w:sz="4" w:space="0" w:color="auto"/>
              <w:right w:val="single" w:sz="4" w:space="0" w:color="auto"/>
            </w:tcBorders>
            <w:shd w:val="clear" w:color="auto" w:fill="8DB3E2"/>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评审因素</w:t>
            </w:r>
          </w:p>
        </w:tc>
        <w:tc>
          <w:tcPr>
            <w:tcW w:w="4718" w:type="dxa"/>
            <w:tcBorders>
              <w:top w:val="single" w:sz="4" w:space="0" w:color="auto"/>
              <w:left w:val="single" w:sz="4" w:space="0" w:color="auto"/>
              <w:bottom w:val="single" w:sz="4" w:space="0" w:color="auto"/>
              <w:right w:val="single" w:sz="4" w:space="0" w:color="auto"/>
            </w:tcBorders>
            <w:shd w:val="clear" w:color="auto" w:fill="8DB3E2"/>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分值</w:t>
            </w:r>
          </w:p>
        </w:tc>
      </w:tr>
      <w:tr w:rsidR="00620982">
        <w:tc>
          <w:tcPr>
            <w:tcW w:w="1225"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一</w:t>
            </w:r>
          </w:p>
        </w:tc>
        <w:tc>
          <w:tcPr>
            <w:tcW w:w="3791"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价格部分</w:t>
            </w:r>
          </w:p>
        </w:tc>
        <w:tc>
          <w:tcPr>
            <w:tcW w:w="4718"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30分</w:t>
            </w:r>
          </w:p>
        </w:tc>
      </w:tr>
      <w:tr w:rsidR="00620982">
        <w:tc>
          <w:tcPr>
            <w:tcW w:w="1225"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二</w:t>
            </w:r>
          </w:p>
        </w:tc>
        <w:tc>
          <w:tcPr>
            <w:tcW w:w="3791"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商务技术部分</w:t>
            </w:r>
          </w:p>
        </w:tc>
        <w:tc>
          <w:tcPr>
            <w:tcW w:w="4718" w:type="dxa"/>
            <w:tcBorders>
              <w:top w:val="single" w:sz="4" w:space="0" w:color="auto"/>
              <w:left w:val="single" w:sz="4" w:space="0" w:color="auto"/>
              <w:bottom w:val="single" w:sz="4" w:space="0" w:color="auto"/>
              <w:right w:val="single" w:sz="4" w:space="0" w:color="auto"/>
            </w:tcBorders>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70分</w:t>
            </w:r>
          </w:p>
        </w:tc>
      </w:tr>
    </w:tbl>
    <w:p w:rsidR="00620982" w:rsidRDefault="00B60C1E">
      <w:pPr>
        <w:spacing w:line="360" w:lineRule="auto"/>
        <w:outlineLvl w:val="2"/>
        <w:rPr>
          <w:rFonts w:ascii="宋体" w:eastAsia="宋体" w:hAnsi="宋体" w:cs="宋体"/>
          <w:b/>
          <w:sz w:val="24"/>
          <w:szCs w:val="24"/>
        </w:rPr>
      </w:pPr>
      <w:r>
        <w:rPr>
          <w:rFonts w:ascii="宋体" w:eastAsia="宋体" w:hAnsi="宋体" w:cs="宋体" w:hint="eastAsia"/>
          <w:b/>
          <w:sz w:val="24"/>
          <w:szCs w:val="24"/>
        </w:rPr>
        <w:t>2、评审因素及评标标准</w:t>
      </w: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注：计分方法按四舍五入取至百分位（小数点后第2位）。</w:t>
      </w:r>
    </w:p>
    <w:p w:rsidR="00620982" w:rsidRDefault="00620982">
      <w:pPr>
        <w:pStyle w:val="ad"/>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691"/>
        <w:gridCol w:w="1819"/>
        <w:gridCol w:w="6027"/>
      </w:tblGrid>
      <w:tr w:rsidR="00620982">
        <w:trPr>
          <w:trHeight w:val="491"/>
          <w:jc w:val="center"/>
        </w:trPr>
        <w:tc>
          <w:tcPr>
            <w:tcW w:w="1130" w:type="pct"/>
            <w:gridSpan w:val="2"/>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序号</w:t>
            </w:r>
          </w:p>
        </w:tc>
        <w:tc>
          <w:tcPr>
            <w:tcW w:w="897" w:type="pct"/>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评审因素</w:t>
            </w:r>
          </w:p>
        </w:tc>
        <w:tc>
          <w:tcPr>
            <w:tcW w:w="2972" w:type="pct"/>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评标标准</w:t>
            </w:r>
          </w:p>
        </w:tc>
      </w:tr>
      <w:tr w:rsidR="00620982">
        <w:trPr>
          <w:jc w:val="center"/>
        </w:trPr>
        <w:tc>
          <w:tcPr>
            <w:tcW w:w="296" w:type="pct"/>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t>1</w:t>
            </w:r>
          </w:p>
        </w:tc>
        <w:tc>
          <w:tcPr>
            <w:tcW w:w="833" w:type="pct"/>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价格分</w:t>
            </w:r>
          </w:p>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（满分</w:t>
            </w:r>
            <w:r>
              <w:rPr>
                <w:rFonts w:ascii="宋体" w:eastAsia="宋体" w:hAnsi="宋体" w:cs="宋体" w:hint="eastAsia"/>
                <w:b/>
                <w:bCs/>
                <w:szCs w:val="21"/>
                <w:u w:val="single"/>
              </w:rPr>
              <w:t>30</w:t>
            </w:r>
            <w:r>
              <w:rPr>
                <w:rFonts w:ascii="宋体" w:eastAsia="宋体" w:hAnsi="宋体" w:cs="宋体" w:hint="eastAsia"/>
                <w:b/>
                <w:bCs/>
                <w:szCs w:val="21"/>
              </w:rPr>
              <w:t>分）</w:t>
            </w:r>
          </w:p>
        </w:tc>
        <w:tc>
          <w:tcPr>
            <w:tcW w:w="897" w:type="pct"/>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Cs/>
                <w:szCs w:val="21"/>
              </w:rPr>
              <w:t>投标报价（满分30分）</w:t>
            </w:r>
          </w:p>
        </w:tc>
        <w:tc>
          <w:tcPr>
            <w:tcW w:w="2972" w:type="pct"/>
            <w:vAlign w:val="center"/>
          </w:tcPr>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（1）评标报价为投标人的投标报价进行政策性扣除后的价格，评标报价只是作为评标时使用。最终中标人的中标金额等于投标报价。</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（2）政策性扣除计算方法。</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除上述情况外，评标报价=投标报价。</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（5）满足招标文件要求且评标报价最低的评标报价为评标基</w:t>
            </w:r>
            <w:r>
              <w:rPr>
                <w:rFonts w:ascii="宋体" w:eastAsia="宋体" w:hAnsi="宋体" w:cs="宋体" w:hint="eastAsia"/>
                <w:bCs/>
                <w:szCs w:val="21"/>
              </w:rPr>
              <w:lastRenderedPageBreak/>
              <w:t>准价，其价格分为满分。</w:t>
            </w:r>
          </w:p>
          <w:p w:rsidR="00620982" w:rsidRDefault="00B60C1E">
            <w:pPr>
              <w:spacing w:line="360" w:lineRule="exact"/>
              <w:ind w:firstLineChars="111" w:firstLine="233"/>
              <w:rPr>
                <w:rFonts w:ascii="宋体" w:eastAsia="宋体" w:hAnsi="宋体" w:cs="宋体"/>
                <w:bCs/>
                <w:szCs w:val="21"/>
              </w:rPr>
            </w:pPr>
            <w:r>
              <w:rPr>
                <w:rFonts w:ascii="宋体" w:eastAsia="宋体" w:hAnsi="宋体" w:cs="宋体" w:hint="eastAsia"/>
                <w:bCs/>
                <w:szCs w:val="21"/>
              </w:rPr>
              <w:t xml:space="preserve">（6）价格分计算公式：        </w:t>
            </w:r>
          </w:p>
          <w:p w:rsidR="00620982" w:rsidRDefault="00B60C1E">
            <w:pPr>
              <w:spacing w:line="360" w:lineRule="exact"/>
              <w:rPr>
                <w:rFonts w:ascii="宋体" w:eastAsia="宋体" w:hAnsi="宋体" w:cs="宋体"/>
                <w:bCs/>
                <w:szCs w:val="21"/>
              </w:rPr>
            </w:pPr>
            <w:r>
              <w:rPr>
                <w:rFonts w:ascii="宋体" w:eastAsia="宋体" w:hAnsi="宋体" w:cs="宋体" w:hint="eastAsia"/>
                <w:bCs/>
                <w:szCs w:val="21"/>
              </w:rPr>
              <w:t>价格分=（评标基准价/评标报价）×</w:t>
            </w:r>
            <w:r>
              <w:rPr>
                <w:rFonts w:ascii="宋体" w:eastAsia="宋体" w:hAnsi="宋体" w:cs="宋体" w:hint="eastAsia"/>
                <w:bCs/>
                <w:szCs w:val="21"/>
                <w:u w:val="single"/>
              </w:rPr>
              <w:t>30</w:t>
            </w:r>
            <w:r>
              <w:rPr>
                <w:rFonts w:ascii="宋体" w:eastAsia="宋体" w:hAnsi="宋体" w:cs="宋体" w:hint="eastAsia"/>
                <w:bCs/>
                <w:szCs w:val="21"/>
              </w:rPr>
              <w:t>分</w:t>
            </w:r>
          </w:p>
        </w:tc>
      </w:tr>
      <w:tr w:rsidR="00620982">
        <w:trPr>
          <w:jc w:val="center"/>
        </w:trPr>
        <w:tc>
          <w:tcPr>
            <w:tcW w:w="296" w:type="pct"/>
            <w:vMerge w:val="restart"/>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lastRenderedPageBreak/>
              <w:t>2</w:t>
            </w:r>
          </w:p>
        </w:tc>
        <w:tc>
          <w:tcPr>
            <w:tcW w:w="833" w:type="pct"/>
            <w:vMerge w:val="restart"/>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技术分</w:t>
            </w:r>
            <w:r>
              <w:rPr>
                <w:rFonts w:ascii="宋体" w:eastAsia="宋体" w:hAnsi="宋体" w:cs="宋体" w:hint="eastAsia"/>
              </w:rPr>
              <w:t>（50分）</w:t>
            </w:r>
          </w:p>
        </w:tc>
        <w:tc>
          <w:tcPr>
            <w:tcW w:w="897" w:type="pct"/>
            <w:vAlign w:val="center"/>
          </w:tcPr>
          <w:p w:rsidR="00620982" w:rsidRDefault="00B60C1E">
            <w:pPr>
              <w:adjustRightInd w:val="0"/>
              <w:spacing w:line="360" w:lineRule="exact"/>
              <w:jc w:val="left"/>
              <w:textAlignment w:val="baseline"/>
              <w:rPr>
                <w:rFonts w:ascii="宋体" w:eastAsia="宋体" w:hAnsi="宋体" w:cs="宋体"/>
                <w:szCs w:val="21"/>
                <w:u w:val="single"/>
              </w:rPr>
            </w:pPr>
            <w:r>
              <w:rPr>
                <w:rFonts w:ascii="宋体" w:eastAsia="宋体" w:hAnsi="宋体" w:cs="宋体" w:hint="eastAsia"/>
                <w:szCs w:val="21"/>
                <w:u w:val="single"/>
              </w:rPr>
              <w:t>产品技术性能分</w:t>
            </w:r>
            <w:r>
              <w:rPr>
                <w:rFonts w:ascii="宋体" w:eastAsia="宋体" w:hAnsi="宋体" w:cs="宋体" w:hint="eastAsia"/>
                <w:szCs w:val="21"/>
              </w:rPr>
              <w:t>（满分</w:t>
            </w:r>
            <w:r>
              <w:rPr>
                <w:rFonts w:ascii="宋体" w:eastAsia="宋体" w:hAnsi="宋体" w:cs="宋体" w:hint="eastAsia"/>
                <w:szCs w:val="21"/>
                <w:u w:val="single"/>
              </w:rPr>
              <w:t>45</w:t>
            </w:r>
            <w:r>
              <w:rPr>
                <w:rFonts w:ascii="宋体" w:eastAsia="宋体" w:hAnsi="宋体" w:cs="宋体" w:hint="eastAsia"/>
                <w:szCs w:val="21"/>
              </w:rPr>
              <w:t>分）</w:t>
            </w:r>
          </w:p>
        </w:tc>
        <w:tc>
          <w:tcPr>
            <w:tcW w:w="2972" w:type="pct"/>
            <w:vAlign w:val="center"/>
          </w:tcPr>
          <w:p w:rsidR="00620982" w:rsidRDefault="00B60C1E">
            <w:pPr>
              <w:widowControl/>
              <w:shd w:val="clear" w:color="auto" w:fill="FFFFFF"/>
              <w:spacing w:line="360" w:lineRule="exact"/>
              <w:rPr>
                <w:rFonts w:ascii="宋体" w:eastAsia="宋体" w:hAnsi="宋体" w:cs="宋体"/>
              </w:rPr>
            </w:pPr>
            <w:bookmarkStart w:id="276" w:name="OLE_LINK25"/>
            <w:r>
              <w:rPr>
                <w:rFonts w:ascii="宋体" w:eastAsia="宋体" w:hAnsi="宋体" w:cs="宋体" w:hint="eastAsia"/>
              </w:rPr>
              <w:t>（1）投标人投标文件中的主要技术参数有任意1项带“★”号参数不能满足招标文件要求的做无效投标处理。</w:t>
            </w:r>
          </w:p>
          <w:p w:rsidR="00620982" w:rsidRDefault="00B60C1E">
            <w:pPr>
              <w:widowControl/>
              <w:shd w:val="clear" w:color="auto" w:fill="FFFFFF"/>
              <w:spacing w:line="360" w:lineRule="exact"/>
              <w:rPr>
                <w:rFonts w:ascii="宋体" w:eastAsia="宋体" w:hAnsi="宋体" w:cs="宋体"/>
              </w:rPr>
            </w:pPr>
            <w:r>
              <w:rPr>
                <w:rFonts w:ascii="宋体" w:eastAsia="宋体" w:hAnsi="宋体" w:cs="宋体" w:hint="eastAsia"/>
              </w:rPr>
              <w:t>（2）完全满足招标文件要求得45分，一般参数及功能（不带★号的参数）负偏离一项扣3分，漏项的每一项扣3分，最多扣完本项分值（在招标文件允许偏离的项数内）。</w:t>
            </w:r>
          </w:p>
          <w:p w:rsidR="00620982" w:rsidRDefault="00B60C1E">
            <w:pPr>
              <w:rPr>
                <w:rFonts w:ascii="宋体" w:eastAsia="宋体" w:hAnsi="宋体" w:cs="宋体"/>
              </w:rPr>
            </w:pPr>
            <w:r>
              <w:rPr>
                <w:rFonts w:ascii="宋体" w:eastAsia="宋体" w:hAnsi="宋体" w:cs="宋体" w:hint="eastAsia"/>
                <w:b/>
                <w:bCs/>
              </w:rPr>
              <w:t>注：技术参数及功能（配置）中要求提供相关证明材料的，投标人在投标时需按要求提供相关证明材料扫描件，并加盖投标人公章佐证，否则视为负偏离或漏项。</w:t>
            </w:r>
            <w:bookmarkEnd w:id="276"/>
          </w:p>
        </w:tc>
      </w:tr>
      <w:tr w:rsidR="00620982">
        <w:trPr>
          <w:jc w:val="center"/>
        </w:trPr>
        <w:tc>
          <w:tcPr>
            <w:tcW w:w="296" w:type="pct"/>
            <w:vMerge/>
            <w:vAlign w:val="center"/>
          </w:tcPr>
          <w:p w:rsidR="00620982" w:rsidRDefault="00620982">
            <w:pPr>
              <w:adjustRightInd w:val="0"/>
              <w:spacing w:line="360" w:lineRule="exact"/>
              <w:jc w:val="center"/>
              <w:textAlignment w:val="baseline"/>
              <w:rPr>
                <w:rFonts w:ascii="宋体" w:eastAsia="宋体" w:hAnsi="宋体" w:cs="宋体"/>
                <w:szCs w:val="21"/>
              </w:rPr>
            </w:pPr>
          </w:p>
        </w:tc>
        <w:tc>
          <w:tcPr>
            <w:tcW w:w="833" w:type="pct"/>
            <w:vMerge/>
            <w:vAlign w:val="center"/>
          </w:tcPr>
          <w:p w:rsidR="00620982" w:rsidRDefault="00620982">
            <w:pPr>
              <w:adjustRightInd w:val="0"/>
              <w:spacing w:line="360" w:lineRule="exact"/>
              <w:jc w:val="center"/>
              <w:textAlignment w:val="baseline"/>
              <w:rPr>
                <w:rFonts w:ascii="宋体" w:eastAsia="宋体" w:hAnsi="宋体" w:cs="宋体"/>
                <w:b/>
                <w:bCs/>
                <w:szCs w:val="21"/>
              </w:rPr>
            </w:pPr>
          </w:p>
        </w:tc>
        <w:tc>
          <w:tcPr>
            <w:tcW w:w="897" w:type="pct"/>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
                <w:szCs w:val="21"/>
              </w:rPr>
              <w:t>货物性能分（满分5分）</w:t>
            </w:r>
          </w:p>
        </w:tc>
        <w:tc>
          <w:tcPr>
            <w:tcW w:w="2972" w:type="pct"/>
            <w:vAlign w:val="center"/>
          </w:tcPr>
          <w:p w:rsidR="00620982" w:rsidRDefault="00B60C1E">
            <w:pPr>
              <w:widowControl/>
              <w:shd w:val="clear" w:color="auto" w:fill="FFFFFF"/>
              <w:spacing w:line="360" w:lineRule="exact"/>
              <w:rPr>
                <w:rFonts w:ascii="宋体" w:eastAsia="宋体" w:hAnsi="宋体" w:cs="宋体"/>
              </w:rPr>
            </w:pPr>
            <w:r>
              <w:rPr>
                <w:rFonts w:ascii="宋体" w:eastAsia="宋体" w:hAnsi="宋体" w:cs="宋体" w:hint="eastAsia"/>
              </w:rPr>
              <w:t>技术参数完全满足招标文件的前提下，每有一项优于招标文件要求且评标时被评委接受的，得1分，满分5分。</w:t>
            </w:r>
          </w:p>
          <w:p w:rsidR="00620982" w:rsidRDefault="00B60C1E">
            <w:pPr>
              <w:rPr>
                <w:rFonts w:ascii="宋体" w:eastAsia="宋体" w:hAnsi="宋体" w:cs="宋体"/>
                <w:b/>
                <w:strike/>
                <w:szCs w:val="21"/>
              </w:rPr>
            </w:pPr>
            <w:r>
              <w:rPr>
                <w:rFonts w:ascii="宋体" w:eastAsia="宋体" w:hAnsi="宋体" w:cs="宋体" w:hint="eastAsia"/>
                <w:b/>
                <w:bCs/>
              </w:rPr>
              <w:t>注：技术参数有明显优于的，投标人须在投标文件中提供第三方检测报告复印件或设备生产厂家出具的产品技术参数证明或产品技术白皮书等证明材料作为佐证，以上材料均需加盖投标人公章，评审时被评委接受的给予计分。无证明材料的该项参数优于不予计分。</w:t>
            </w:r>
          </w:p>
        </w:tc>
      </w:tr>
      <w:tr w:rsidR="00620982">
        <w:trPr>
          <w:trHeight w:val="79"/>
          <w:jc w:val="center"/>
        </w:trPr>
        <w:tc>
          <w:tcPr>
            <w:tcW w:w="296" w:type="pct"/>
            <w:vMerge w:val="restart"/>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t>3</w:t>
            </w:r>
          </w:p>
        </w:tc>
        <w:tc>
          <w:tcPr>
            <w:tcW w:w="833" w:type="pct"/>
            <w:vMerge w:val="restart"/>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商务分（满分19分）</w:t>
            </w:r>
          </w:p>
        </w:tc>
        <w:tc>
          <w:tcPr>
            <w:tcW w:w="897" w:type="pct"/>
            <w:vAlign w:val="center"/>
          </w:tcPr>
          <w:p w:rsidR="00620982" w:rsidRDefault="00B60C1E">
            <w:pPr>
              <w:spacing w:line="360" w:lineRule="exact"/>
              <w:jc w:val="center"/>
              <w:rPr>
                <w:rFonts w:ascii="宋体" w:eastAsia="宋体" w:hAnsi="宋体" w:cs="宋体"/>
                <w:bCs/>
                <w:szCs w:val="21"/>
              </w:rPr>
            </w:pPr>
            <w:r>
              <w:rPr>
                <w:rFonts w:ascii="宋体" w:eastAsia="宋体" w:hAnsi="宋体" w:cs="宋体" w:hint="eastAsia"/>
                <w:bCs/>
                <w:szCs w:val="21"/>
              </w:rPr>
              <w:t>售后服务方案（满分6分）</w:t>
            </w:r>
          </w:p>
        </w:tc>
        <w:tc>
          <w:tcPr>
            <w:tcW w:w="2972" w:type="pct"/>
          </w:tcPr>
          <w:p w:rsidR="00620982" w:rsidRDefault="00B60C1E">
            <w:pPr>
              <w:rPr>
                <w:rFonts w:ascii="宋体" w:eastAsia="宋体" w:hAnsi="宋体" w:cs="宋体"/>
              </w:rPr>
            </w:pPr>
            <w:r>
              <w:rPr>
                <w:rFonts w:ascii="宋体" w:eastAsia="宋体" w:hAnsi="宋体" w:cs="宋体" w:hint="eastAsia"/>
              </w:rPr>
              <w:t>由评委根据投标文件中售后服务承诺书内容的完整性、可行性，针对到达故障现场时间、故障出现解决方案、定期回访维护方案(注明时间)、维修应急预案、保修期外维修方案等内容，独立进行打分，以下各项内容不重复计分。未提供或未达一档的计0分。</w:t>
            </w:r>
          </w:p>
          <w:p w:rsidR="00620982" w:rsidRDefault="00B60C1E">
            <w:pPr>
              <w:rPr>
                <w:rFonts w:ascii="宋体" w:eastAsia="宋体" w:hAnsi="宋体" w:cs="宋体"/>
              </w:rPr>
            </w:pPr>
            <w:r>
              <w:rPr>
                <w:rFonts w:ascii="宋体" w:eastAsia="宋体" w:hAnsi="宋体" w:cs="宋体" w:hint="eastAsia"/>
              </w:rPr>
              <w:t>一档（2分）：有服务计划，有管理制度及故障的预防性维护和响应计划，包括服务时间、服务范围和响应时间等；</w:t>
            </w:r>
          </w:p>
          <w:p w:rsidR="00620982" w:rsidRDefault="00B60C1E">
            <w:pPr>
              <w:rPr>
                <w:rFonts w:ascii="宋体" w:eastAsia="宋体" w:hAnsi="宋体" w:cs="宋体"/>
              </w:rPr>
            </w:pPr>
            <w:r>
              <w:rPr>
                <w:rFonts w:ascii="宋体" w:eastAsia="宋体" w:hAnsi="宋体" w:cs="宋体" w:hint="eastAsia"/>
              </w:rPr>
              <w:t>二档（4分）：有服务计划，有管理制度，有售后服务承诺书内容完整、可行，有到达故障现场时间、故障出现解决方案的，包括故障原因分析、故障处理流程、故障恢复时间等；且投标人或投标人所投的投标产品厂商具有充足的售后资源及规范的管理制度。</w:t>
            </w:r>
          </w:p>
          <w:p w:rsidR="00620982" w:rsidRDefault="00B60C1E">
            <w:pPr>
              <w:rPr>
                <w:rFonts w:ascii="宋体" w:eastAsia="宋体" w:hAnsi="宋体" w:cs="宋体"/>
              </w:rPr>
            </w:pPr>
            <w:r>
              <w:rPr>
                <w:rFonts w:ascii="宋体" w:eastAsia="宋体" w:hAnsi="宋体" w:cs="宋体" w:hint="eastAsia"/>
              </w:rPr>
              <w:t>三档（6分）：有明确服务计划，有管理制度，有售后服务承诺书，内容完整，到达故障现场时间完全满足或优于采购需求、故障出现解决方案、有定期回访维护方案 (注明时间)、技术培训方案、保修期外维修方案；制定故障出现后的解决方案计划，包括故障原因分析、故障处理流程、故障恢复时间等；能提供定期维护计划，承诺对与产品相关的服务项目及实训流程提供操作指导，提供后续跟踪指导服务，并提供跟踪服务具体措施,同时提供实施效果评估并针对本项目提出切实可行的并经评委认可的其他售后服务承诺的。投标人或投标人所投的投标产品厂商应能保障产品的技术、质量指标和提升服务水平。</w:t>
            </w:r>
          </w:p>
        </w:tc>
      </w:tr>
      <w:tr w:rsidR="00620982">
        <w:trPr>
          <w:trHeight w:val="79"/>
          <w:jc w:val="center"/>
        </w:trPr>
        <w:tc>
          <w:tcPr>
            <w:tcW w:w="296" w:type="pct"/>
            <w:vMerge/>
            <w:vAlign w:val="center"/>
          </w:tcPr>
          <w:p w:rsidR="00620982" w:rsidRDefault="00620982">
            <w:pPr>
              <w:adjustRightInd w:val="0"/>
              <w:spacing w:line="360" w:lineRule="exact"/>
              <w:jc w:val="center"/>
              <w:textAlignment w:val="baseline"/>
              <w:rPr>
                <w:rFonts w:ascii="宋体" w:eastAsia="宋体" w:hAnsi="宋体" w:cs="宋体"/>
                <w:szCs w:val="21"/>
              </w:rPr>
            </w:pPr>
          </w:p>
        </w:tc>
        <w:tc>
          <w:tcPr>
            <w:tcW w:w="833" w:type="pct"/>
            <w:vMerge/>
            <w:vAlign w:val="center"/>
          </w:tcPr>
          <w:p w:rsidR="00620982" w:rsidRDefault="00620982">
            <w:pPr>
              <w:adjustRightInd w:val="0"/>
              <w:spacing w:line="360" w:lineRule="exact"/>
              <w:jc w:val="center"/>
              <w:textAlignment w:val="baseline"/>
              <w:rPr>
                <w:rFonts w:ascii="宋体" w:eastAsia="宋体" w:hAnsi="宋体" w:cs="宋体"/>
                <w:b/>
                <w:bCs/>
                <w:szCs w:val="21"/>
              </w:rPr>
            </w:pPr>
          </w:p>
        </w:tc>
        <w:tc>
          <w:tcPr>
            <w:tcW w:w="1529" w:type="dxa"/>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Cs/>
                <w:szCs w:val="21"/>
              </w:rPr>
              <w:t>实施方案分</w:t>
            </w:r>
            <w:r>
              <w:rPr>
                <w:rFonts w:ascii="宋体" w:eastAsia="宋体" w:hAnsi="宋体" w:cs="宋体" w:hint="eastAsia"/>
                <w:b/>
                <w:szCs w:val="21"/>
              </w:rPr>
              <w:t>（满分6分）</w:t>
            </w:r>
          </w:p>
        </w:tc>
        <w:tc>
          <w:tcPr>
            <w:tcW w:w="5067" w:type="dxa"/>
            <w:vAlign w:val="center"/>
          </w:tcPr>
          <w:p w:rsidR="00620982" w:rsidRDefault="00B60C1E">
            <w:pPr>
              <w:rPr>
                <w:rFonts w:ascii="宋体" w:eastAsia="宋体" w:hAnsi="宋体" w:cs="宋体"/>
              </w:rPr>
            </w:pPr>
            <w:r>
              <w:rPr>
                <w:rFonts w:ascii="宋体" w:eastAsia="宋体" w:hAnsi="宋体" w:cs="宋体" w:hint="eastAsia"/>
              </w:rPr>
              <w:t>由评委根据投标文件中实施方案内容的完整性、可行性，针对项目建设思路、装修方案、设计图、设计方案等内容，独立进行打分，以下各项内容不重复计分。未提供或未达一档的计0分。</w:t>
            </w:r>
          </w:p>
          <w:p w:rsidR="00620982" w:rsidRDefault="00B60C1E">
            <w:pPr>
              <w:rPr>
                <w:rFonts w:ascii="宋体" w:eastAsia="宋体" w:hAnsi="宋体" w:cs="宋体"/>
              </w:rPr>
            </w:pPr>
            <w:r>
              <w:rPr>
                <w:rFonts w:ascii="宋体" w:eastAsia="宋体" w:hAnsi="宋体" w:cs="宋体" w:hint="eastAsia"/>
              </w:rPr>
              <w:t>一档（1分）：提供实施方案，未现场勘察情况但方案内容基本符合项目需求。</w:t>
            </w:r>
          </w:p>
          <w:p w:rsidR="00620982" w:rsidRDefault="00B60C1E">
            <w:pPr>
              <w:rPr>
                <w:rFonts w:ascii="宋体" w:eastAsia="宋体" w:hAnsi="宋体" w:cs="宋体"/>
              </w:rPr>
            </w:pPr>
            <w:r>
              <w:rPr>
                <w:rFonts w:ascii="宋体" w:eastAsia="宋体" w:hAnsi="宋体" w:cs="宋体" w:hint="eastAsia"/>
              </w:rPr>
              <w:t>二档（3分）：在满足一档的基础上，参与现场勘查并提供现场基本情况描述，提供简单的装修方案，提供设计图，没有缺项，内容合理性、可行性一般的。</w:t>
            </w:r>
          </w:p>
          <w:p w:rsidR="00620982" w:rsidRDefault="00B60C1E">
            <w:pPr>
              <w:rPr>
                <w:rFonts w:ascii="宋体" w:eastAsia="宋体" w:hAnsi="宋体" w:cs="宋体"/>
              </w:rPr>
            </w:pPr>
            <w:r>
              <w:rPr>
                <w:rFonts w:ascii="宋体" w:eastAsia="宋体" w:hAnsi="宋体" w:cs="宋体" w:hint="eastAsia"/>
              </w:rPr>
              <w:t>三档（6分）：在满足二档的基础上，参与现场勘查并提供现场整体情况的详细描述，提供详细的装修方案，提供设计图和完善的设计方案，没有缺项，设计内容科学合理性、可行性良好或优</w:t>
            </w:r>
            <w:r>
              <w:rPr>
                <w:rFonts w:ascii="宋体" w:eastAsia="宋体" w:hAnsi="宋体" w:cs="宋体" w:hint="eastAsia"/>
              </w:rPr>
              <w:lastRenderedPageBreak/>
              <w:t>秀。</w:t>
            </w:r>
          </w:p>
        </w:tc>
      </w:tr>
      <w:tr w:rsidR="00620982">
        <w:trPr>
          <w:jc w:val="center"/>
        </w:trPr>
        <w:tc>
          <w:tcPr>
            <w:tcW w:w="296" w:type="pct"/>
            <w:vMerge/>
            <w:vAlign w:val="center"/>
          </w:tcPr>
          <w:p w:rsidR="00620982" w:rsidRDefault="00620982">
            <w:pPr>
              <w:adjustRightInd w:val="0"/>
              <w:spacing w:line="360" w:lineRule="exact"/>
              <w:jc w:val="center"/>
              <w:textAlignment w:val="baseline"/>
              <w:rPr>
                <w:rFonts w:ascii="宋体" w:eastAsia="宋体" w:hAnsi="宋体" w:cs="宋体"/>
                <w:szCs w:val="21"/>
              </w:rPr>
            </w:pPr>
          </w:p>
        </w:tc>
        <w:tc>
          <w:tcPr>
            <w:tcW w:w="833" w:type="pct"/>
            <w:vMerge/>
            <w:vAlign w:val="center"/>
          </w:tcPr>
          <w:p w:rsidR="00620982" w:rsidRDefault="00620982">
            <w:pPr>
              <w:adjustRightInd w:val="0"/>
              <w:spacing w:line="360" w:lineRule="exact"/>
              <w:jc w:val="center"/>
              <w:textAlignment w:val="baseline"/>
              <w:rPr>
                <w:rFonts w:ascii="宋体" w:eastAsia="宋体" w:hAnsi="宋体" w:cs="宋体"/>
                <w:b/>
                <w:bCs/>
                <w:szCs w:val="21"/>
              </w:rPr>
            </w:pPr>
          </w:p>
        </w:tc>
        <w:tc>
          <w:tcPr>
            <w:tcW w:w="897" w:type="pct"/>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Cs/>
                <w:szCs w:val="21"/>
              </w:rPr>
              <w:t>信誉业绩（满分7分）</w:t>
            </w:r>
          </w:p>
        </w:tc>
        <w:tc>
          <w:tcPr>
            <w:tcW w:w="2972" w:type="pct"/>
            <w:vAlign w:val="center"/>
          </w:tcPr>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（1）投标人或设备生产厂家具备ISO9001质量管理体系认证证书、ISO14001环境管理体系认证证书、ISO45001职业健康安全管理体系认证证书的，每提供一个得1分，满分3分。</w:t>
            </w:r>
          </w:p>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（2）投标人自2021年1月1日以来有与本次采购内容相类似业绩的（以有效的合同或中标通知书扫描件为准），每有一份得0.5分，满分1分。</w:t>
            </w:r>
          </w:p>
          <w:p w:rsidR="00620982" w:rsidRDefault="00B60C1E">
            <w:pPr>
              <w:spacing w:line="360" w:lineRule="exact"/>
              <w:ind w:firstLineChars="200" w:firstLine="420"/>
              <w:rPr>
                <w:rFonts w:ascii="宋体" w:eastAsia="宋体" w:hAnsi="宋体" w:cs="宋体"/>
                <w:bCs/>
                <w:szCs w:val="21"/>
              </w:rPr>
            </w:pPr>
            <w:r>
              <w:rPr>
                <w:rFonts w:ascii="宋体" w:eastAsia="宋体" w:hAnsi="宋体" w:cs="宋体" w:hint="eastAsia"/>
                <w:szCs w:val="21"/>
              </w:rPr>
              <w:t>（3）投标人或设备生产厂家具有相关计算机软件著作权登记证书；提供有效的认证证书复印件,每提供1项得1分，满分3分。</w:t>
            </w:r>
          </w:p>
        </w:tc>
      </w:tr>
      <w:tr w:rsidR="00620982">
        <w:trPr>
          <w:trHeight w:val="730"/>
          <w:jc w:val="center"/>
        </w:trPr>
        <w:tc>
          <w:tcPr>
            <w:tcW w:w="296" w:type="pct"/>
            <w:vAlign w:val="center"/>
          </w:tcPr>
          <w:p w:rsidR="00620982" w:rsidRDefault="00B60C1E">
            <w:pPr>
              <w:adjustRightInd w:val="0"/>
              <w:snapToGrid w:val="0"/>
              <w:spacing w:line="360" w:lineRule="exact"/>
              <w:jc w:val="center"/>
              <w:textAlignment w:val="baseline"/>
              <w:rPr>
                <w:rFonts w:ascii="宋体" w:eastAsia="宋体" w:hAnsi="宋体" w:cs="宋体"/>
                <w:szCs w:val="21"/>
              </w:rPr>
            </w:pPr>
            <w:r>
              <w:rPr>
                <w:rFonts w:ascii="宋体" w:eastAsia="宋体" w:hAnsi="宋体" w:cs="宋体" w:hint="eastAsia"/>
                <w:szCs w:val="21"/>
              </w:rPr>
              <w:t>4</w:t>
            </w:r>
          </w:p>
        </w:tc>
        <w:tc>
          <w:tcPr>
            <w:tcW w:w="833" w:type="pct"/>
            <w:vAlign w:val="center"/>
          </w:tcPr>
          <w:p w:rsidR="00620982" w:rsidRDefault="00B60C1E">
            <w:pPr>
              <w:adjustRightInd w:val="0"/>
              <w:snapToGrid w:val="0"/>
              <w:spacing w:line="360" w:lineRule="exact"/>
              <w:jc w:val="center"/>
              <w:textAlignment w:val="baseline"/>
              <w:rPr>
                <w:rFonts w:ascii="宋体" w:eastAsia="宋体" w:hAnsi="宋体" w:cs="宋体"/>
                <w:b/>
                <w:szCs w:val="21"/>
              </w:rPr>
            </w:pPr>
            <w:r>
              <w:rPr>
                <w:rFonts w:ascii="宋体" w:eastAsia="宋体" w:hAnsi="宋体" w:cs="宋体" w:hint="eastAsia"/>
                <w:b/>
                <w:bCs/>
                <w:szCs w:val="21"/>
              </w:rPr>
              <w:t>政策分（</w:t>
            </w:r>
            <w:r>
              <w:rPr>
                <w:rFonts w:ascii="宋体" w:eastAsia="宋体" w:hAnsi="宋体" w:cs="宋体" w:hint="eastAsia"/>
                <w:b/>
                <w:szCs w:val="21"/>
              </w:rPr>
              <w:t>满分 1</w:t>
            </w:r>
            <w:r>
              <w:rPr>
                <w:rFonts w:ascii="宋体" w:eastAsia="宋体" w:hAnsi="宋体" w:cs="宋体" w:hint="eastAsia"/>
                <w:b/>
                <w:bCs/>
                <w:szCs w:val="21"/>
              </w:rPr>
              <w:t>分）</w:t>
            </w:r>
          </w:p>
        </w:tc>
        <w:tc>
          <w:tcPr>
            <w:tcW w:w="897" w:type="pct"/>
            <w:vAlign w:val="center"/>
          </w:tcPr>
          <w:p w:rsidR="00620982" w:rsidRDefault="00B60C1E">
            <w:pPr>
              <w:adjustRightInd w:val="0"/>
              <w:snapToGrid w:val="0"/>
              <w:spacing w:line="360" w:lineRule="exact"/>
              <w:jc w:val="center"/>
              <w:textAlignment w:val="baseline"/>
              <w:rPr>
                <w:rFonts w:ascii="宋体" w:eastAsia="宋体" w:hAnsi="宋体" w:cs="宋体"/>
                <w:szCs w:val="21"/>
              </w:rPr>
            </w:pPr>
            <w:r>
              <w:rPr>
                <w:rFonts w:ascii="宋体" w:eastAsia="宋体" w:hAnsi="宋体" w:cs="宋体" w:hint="eastAsia"/>
                <w:szCs w:val="21"/>
              </w:rPr>
              <w:t>节能、环保产品</w:t>
            </w:r>
          </w:p>
        </w:tc>
        <w:tc>
          <w:tcPr>
            <w:tcW w:w="2972" w:type="pct"/>
            <w:vAlign w:val="center"/>
          </w:tcPr>
          <w:p w:rsidR="00620982" w:rsidRDefault="00B60C1E">
            <w:pPr>
              <w:spacing w:line="360" w:lineRule="exact"/>
              <w:ind w:firstLine="420"/>
              <w:rPr>
                <w:rFonts w:ascii="宋体" w:eastAsia="宋体" w:hAnsi="宋体" w:cs="宋体"/>
                <w:bCs/>
                <w:kern w:val="0"/>
                <w:szCs w:val="21"/>
              </w:rPr>
            </w:pPr>
            <w:r>
              <w:rPr>
                <w:rFonts w:ascii="宋体" w:eastAsia="宋体" w:hAnsi="宋体" w:cs="宋体"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0.5分，满分0.5分。</w:t>
            </w:r>
          </w:p>
          <w:p w:rsidR="00620982" w:rsidRDefault="00B60C1E">
            <w:pPr>
              <w:adjustRightInd w:val="0"/>
              <w:snapToGrid w:val="0"/>
              <w:spacing w:line="360" w:lineRule="exact"/>
              <w:ind w:firstLine="435"/>
              <w:textAlignment w:val="baseline"/>
              <w:rPr>
                <w:rFonts w:ascii="宋体" w:eastAsia="宋体" w:hAnsi="宋体" w:cs="宋体"/>
                <w:b/>
                <w:szCs w:val="21"/>
              </w:rPr>
            </w:pPr>
            <w:r>
              <w:rPr>
                <w:rFonts w:ascii="宋体" w:eastAsia="宋体" w:hAnsi="宋体" w:cs="宋体" w:hint="eastAsia"/>
                <w:bCs/>
                <w:kern w:val="0"/>
                <w:szCs w:val="21"/>
              </w:rPr>
              <w:t>（2）属于财政部《环境标志产品政府采购品目清单》内的产品[投标文件中提供有效的认证证书复印件及品目清单（标注出投标产品在品目清单中所属的品目）]的得0.5分，满分0.5分。</w:t>
            </w:r>
          </w:p>
        </w:tc>
      </w:tr>
      <w:tr w:rsidR="00620982">
        <w:trPr>
          <w:trHeight w:val="719"/>
          <w:jc w:val="center"/>
        </w:trPr>
        <w:tc>
          <w:tcPr>
            <w:tcW w:w="5000" w:type="pct"/>
            <w:gridSpan w:val="4"/>
            <w:vAlign w:val="center"/>
          </w:tcPr>
          <w:p w:rsidR="00620982" w:rsidRDefault="00B60C1E">
            <w:pPr>
              <w:pStyle w:val="aa"/>
              <w:snapToGrid w:val="0"/>
              <w:spacing w:line="360" w:lineRule="exact"/>
              <w:rPr>
                <w:rFonts w:hAnsi="宋体" w:cs="宋体"/>
                <w:b/>
                <w:bCs/>
              </w:rPr>
            </w:pPr>
            <w:r>
              <w:rPr>
                <w:rFonts w:hAnsi="宋体" w:cs="宋体" w:hint="eastAsia"/>
                <w:b/>
                <w:bCs/>
              </w:rPr>
              <w:t>总得分=1+2+3+4</w:t>
            </w:r>
          </w:p>
        </w:tc>
      </w:tr>
    </w:tbl>
    <w:p w:rsidR="00620982" w:rsidRDefault="00620982"/>
    <w:p w:rsidR="00620982" w:rsidRDefault="00B60C1E">
      <w:pPr>
        <w:rPr>
          <w:rFonts w:ascii="宋体" w:eastAsia="宋体" w:hAnsi="宋体" w:cs="宋体"/>
          <w:b/>
          <w:sz w:val="24"/>
          <w:szCs w:val="24"/>
        </w:rPr>
      </w:pPr>
      <w:r>
        <w:rPr>
          <w:rFonts w:ascii="宋体" w:eastAsia="宋体" w:hAnsi="宋体" w:cs="宋体" w:hint="eastAsia"/>
          <w:b/>
          <w:sz w:val="24"/>
          <w:szCs w:val="24"/>
        </w:rPr>
        <w:br w:type="page"/>
      </w:r>
    </w:p>
    <w:p w:rsidR="00620982" w:rsidRDefault="00B60C1E">
      <w:pPr>
        <w:jc w:val="center"/>
        <w:outlineLvl w:val="1"/>
        <w:rPr>
          <w:rFonts w:ascii="宋体" w:eastAsia="宋体" w:hAnsi="宋体" w:cs="宋体"/>
          <w:b/>
          <w:sz w:val="30"/>
          <w:szCs w:val="30"/>
        </w:rPr>
      </w:pPr>
      <w:r>
        <w:rPr>
          <w:rFonts w:ascii="宋体" w:eastAsia="宋体" w:hAnsi="宋体" w:cs="宋体" w:hint="eastAsia"/>
          <w:b/>
          <w:sz w:val="30"/>
          <w:szCs w:val="30"/>
        </w:rPr>
        <w:lastRenderedPageBreak/>
        <w:t>综合评分法（分标2、3适用）</w:t>
      </w:r>
    </w:p>
    <w:p w:rsidR="00620982" w:rsidRDefault="00620982">
      <w:pPr>
        <w:spacing w:line="360" w:lineRule="auto"/>
        <w:outlineLvl w:val="2"/>
        <w:rPr>
          <w:rFonts w:ascii="宋体" w:eastAsia="宋体" w:hAnsi="宋体" w:cs="宋体"/>
          <w:b/>
          <w:sz w:val="24"/>
          <w:szCs w:val="24"/>
        </w:rPr>
      </w:pPr>
    </w:p>
    <w:p w:rsidR="00620982" w:rsidRDefault="00B60C1E">
      <w:pPr>
        <w:spacing w:line="360" w:lineRule="auto"/>
        <w:outlineLvl w:val="2"/>
        <w:rPr>
          <w:rFonts w:ascii="宋体" w:eastAsia="宋体" w:hAnsi="宋体" w:cs="宋体"/>
          <w:sz w:val="24"/>
          <w:szCs w:val="24"/>
        </w:rPr>
      </w:pPr>
      <w:r>
        <w:rPr>
          <w:rFonts w:ascii="宋体" w:eastAsia="宋体" w:hAnsi="宋体" w:cs="宋体" w:hint="eastAsia"/>
          <w:b/>
          <w:sz w:val="24"/>
          <w:szCs w:val="24"/>
        </w:rPr>
        <w:t>1、采用百分制（满分100分）</w:t>
      </w:r>
      <w:bookmarkEnd w:id="275"/>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3791"/>
        <w:gridCol w:w="4718"/>
      </w:tblGrid>
      <w:tr w:rsidR="00620982">
        <w:tc>
          <w:tcPr>
            <w:tcW w:w="1225"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序号</w:t>
            </w:r>
          </w:p>
        </w:tc>
        <w:tc>
          <w:tcPr>
            <w:tcW w:w="3791"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评审因素</w:t>
            </w:r>
          </w:p>
        </w:tc>
        <w:tc>
          <w:tcPr>
            <w:tcW w:w="471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adjustRightInd w:val="0"/>
              <w:snapToGrid w:val="0"/>
              <w:spacing w:line="400" w:lineRule="exact"/>
              <w:jc w:val="center"/>
              <w:textAlignment w:val="baseline"/>
              <w:rPr>
                <w:rFonts w:ascii="宋体" w:eastAsia="宋体" w:hAnsi="宋体" w:cs="宋体"/>
                <w:b/>
                <w:szCs w:val="21"/>
              </w:rPr>
            </w:pPr>
            <w:r>
              <w:rPr>
                <w:rFonts w:ascii="宋体" w:eastAsia="宋体" w:hAnsi="宋体" w:cs="宋体" w:hint="eastAsia"/>
                <w:b/>
                <w:szCs w:val="21"/>
              </w:rPr>
              <w:t>分值</w:t>
            </w:r>
          </w:p>
        </w:tc>
      </w:tr>
      <w:tr w:rsidR="00620982">
        <w:tc>
          <w:tcPr>
            <w:tcW w:w="1225"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一</w:t>
            </w:r>
          </w:p>
        </w:tc>
        <w:tc>
          <w:tcPr>
            <w:tcW w:w="3791"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价格部分</w:t>
            </w:r>
          </w:p>
        </w:tc>
        <w:tc>
          <w:tcPr>
            <w:tcW w:w="4718"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30分</w:t>
            </w:r>
          </w:p>
        </w:tc>
      </w:tr>
      <w:tr w:rsidR="00620982">
        <w:tc>
          <w:tcPr>
            <w:tcW w:w="1225"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二</w:t>
            </w:r>
          </w:p>
        </w:tc>
        <w:tc>
          <w:tcPr>
            <w:tcW w:w="3791"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商务技术部分</w:t>
            </w:r>
          </w:p>
        </w:tc>
        <w:tc>
          <w:tcPr>
            <w:tcW w:w="4718" w:type="dxa"/>
            <w:tcBorders>
              <w:top w:val="single" w:sz="4" w:space="0" w:color="auto"/>
              <w:left w:val="single" w:sz="4" w:space="0" w:color="auto"/>
              <w:bottom w:val="single" w:sz="4" w:space="0" w:color="auto"/>
              <w:right w:val="single" w:sz="4" w:space="0" w:color="auto"/>
            </w:tcBorders>
            <w:noWrap/>
            <w:vAlign w:val="center"/>
          </w:tcPr>
          <w:p w:rsidR="00620982" w:rsidRDefault="00B60C1E">
            <w:pPr>
              <w:adjustRightInd w:val="0"/>
              <w:snapToGrid w:val="0"/>
              <w:spacing w:line="400" w:lineRule="exact"/>
              <w:jc w:val="center"/>
              <w:textAlignment w:val="baseline"/>
              <w:rPr>
                <w:rFonts w:ascii="宋体" w:eastAsia="宋体" w:hAnsi="宋体" w:cs="宋体"/>
                <w:bCs/>
                <w:szCs w:val="21"/>
              </w:rPr>
            </w:pPr>
            <w:r>
              <w:rPr>
                <w:rFonts w:ascii="宋体" w:eastAsia="宋体" w:hAnsi="宋体" w:cs="宋体" w:hint="eastAsia"/>
                <w:bCs/>
                <w:szCs w:val="21"/>
              </w:rPr>
              <w:t>70分</w:t>
            </w:r>
          </w:p>
        </w:tc>
      </w:tr>
    </w:tbl>
    <w:p w:rsidR="00620982" w:rsidRDefault="00B60C1E">
      <w:pPr>
        <w:spacing w:line="360" w:lineRule="auto"/>
        <w:outlineLvl w:val="2"/>
        <w:rPr>
          <w:rFonts w:ascii="宋体" w:eastAsia="宋体" w:hAnsi="宋体" w:cs="宋体"/>
          <w:b/>
          <w:sz w:val="24"/>
          <w:szCs w:val="24"/>
        </w:rPr>
      </w:pPr>
      <w:bookmarkStart w:id="277" w:name="_Toc31302"/>
      <w:r>
        <w:rPr>
          <w:rFonts w:ascii="宋体" w:eastAsia="宋体" w:hAnsi="宋体" w:cs="宋体" w:hint="eastAsia"/>
          <w:b/>
          <w:sz w:val="24"/>
          <w:szCs w:val="24"/>
        </w:rPr>
        <w:t>2、评审因素及评标标准</w:t>
      </w:r>
      <w:bookmarkEnd w:id="277"/>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注：计分方法按四舍五入取至百分位（小数点后第2位）。</w:t>
      </w:r>
    </w:p>
    <w:p w:rsidR="00620982" w:rsidRDefault="00620982">
      <w:pPr>
        <w:pStyle w:val="ad"/>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
        <w:gridCol w:w="726"/>
        <w:gridCol w:w="938"/>
        <w:gridCol w:w="8230"/>
      </w:tblGrid>
      <w:tr w:rsidR="00620982">
        <w:trPr>
          <w:trHeight w:val="491"/>
          <w:jc w:val="center"/>
        </w:trPr>
        <w:tc>
          <w:tcPr>
            <w:tcW w:w="1130" w:type="pct"/>
            <w:gridSpan w:val="2"/>
            <w:noWrap/>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序号</w:t>
            </w:r>
          </w:p>
        </w:tc>
        <w:tc>
          <w:tcPr>
            <w:tcW w:w="897" w:type="pct"/>
            <w:noWrap/>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评审因素</w:t>
            </w:r>
          </w:p>
        </w:tc>
        <w:tc>
          <w:tcPr>
            <w:tcW w:w="2972" w:type="pct"/>
            <w:noWrap/>
            <w:vAlign w:val="center"/>
          </w:tcPr>
          <w:p w:rsidR="00620982" w:rsidRDefault="00B60C1E">
            <w:pPr>
              <w:adjustRightInd w:val="0"/>
              <w:spacing w:line="360" w:lineRule="exact"/>
              <w:jc w:val="center"/>
              <w:textAlignment w:val="baseline"/>
              <w:rPr>
                <w:rFonts w:ascii="宋体" w:eastAsia="宋体" w:hAnsi="宋体" w:cs="宋体"/>
                <w:b/>
                <w:szCs w:val="21"/>
              </w:rPr>
            </w:pPr>
            <w:r>
              <w:rPr>
                <w:rFonts w:ascii="宋体" w:eastAsia="宋体" w:hAnsi="宋体" w:cs="宋体" w:hint="eastAsia"/>
                <w:b/>
                <w:szCs w:val="21"/>
              </w:rPr>
              <w:t>评标标准</w:t>
            </w:r>
          </w:p>
        </w:tc>
      </w:tr>
      <w:tr w:rsidR="00620982">
        <w:trPr>
          <w:jc w:val="center"/>
        </w:trPr>
        <w:tc>
          <w:tcPr>
            <w:tcW w:w="296" w:type="pct"/>
            <w:noWrap/>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t>1</w:t>
            </w:r>
          </w:p>
        </w:tc>
        <w:tc>
          <w:tcPr>
            <w:tcW w:w="833" w:type="pct"/>
            <w:noWrap/>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价格分</w:t>
            </w:r>
          </w:p>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（满分</w:t>
            </w:r>
            <w:r>
              <w:rPr>
                <w:rFonts w:ascii="宋体" w:eastAsia="宋体" w:hAnsi="宋体" w:cs="宋体" w:hint="eastAsia"/>
                <w:b/>
                <w:bCs/>
                <w:szCs w:val="21"/>
                <w:u w:val="single"/>
              </w:rPr>
              <w:t>30</w:t>
            </w:r>
            <w:r>
              <w:rPr>
                <w:rFonts w:ascii="宋体" w:eastAsia="宋体" w:hAnsi="宋体" w:cs="宋体" w:hint="eastAsia"/>
                <w:b/>
                <w:bCs/>
                <w:szCs w:val="21"/>
              </w:rPr>
              <w:t>分）</w:t>
            </w:r>
          </w:p>
        </w:tc>
        <w:tc>
          <w:tcPr>
            <w:tcW w:w="897" w:type="pct"/>
            <w:noWrap/>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Cs/>
                <w:szCs w:val="21"/>
              </w:rPr>
              <w:t>投标报价（满分30分）</w:t>
            </w:r>
          </w:p>
        </w:tc>
        <w:tc>
          <w:tcPr>
            <w:tcW w:w="2972" w:type="pct"/>
            <w:noWrap/>
            <w:vAlign w:val="center"/>
          </w:tcPr>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（1）评标报价为投标人的投标报价进行政策性扣除后的价格，评标报价只是作为评标时使用。最终中标人的中标金额等于投标报价。</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（2）政策性扣除计算方法。</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除上述情况外，评标报价=投标报价。</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620982" w:rsidRDefault="00B60C1E">
            <w:pPr>
              <w:snapToGrid w:val="0"/>
              <w:spacing w:line="360" w:lineRule="exact"/>
              <w:ind w:firstLineChars="111" w:firstLine="233"/>
              <w:rPr>
                <w:rFonts w:ascii="宋体" w:eastAsia="宋体" w:hAnsi="宋体" w:cs="宋体"/>
                <w:bCs/>
                <w:szCs w:val="21"/>
              </w:rPr>
            </w:pPr>
            <w:r>
              <w:rPr>
                <w:rFonts w:ascii="宋体" w:eastAsia="宋体" w:hAnsi="宋体" w:cs="宋体" w:hint="eastAsia"/>
                <w:bCs/>
                <w:szCs w:val="21"/>
              </w:rPr>
              <w:t>（5）满足招标文件要求且评标报价最低的评标报价为评标基准价，其价格分为满分。</w:t>
            </w:r>
          </w:p>
          <w:p w:rsidR="00620982" w:rsidRDefault="00B60C1E">
            <w:pPr>
              <w:spacing w:line="360" w:lineRule="exact"/>
              <w:ind w:firstLineChars="111" w:firstLine="233"/>
              <w:rPr>
                <w:rFonts w:ascii="宋体" w:eastAsia="宋体" w:hAnsi="宋体" w:cs="宋体"/>
                <w:bCs/>
                <w:szCs w:val="21"/>
              </w:rPr>
            </w:pPr>
            <w:r>
              <w:rPr>
                <w:rFonts w:ascii="宋体" w:eastAsia="宋体" w:hAnsi="宋体" w:cs="宋体" w:hint="eastAsia"/>
                <w:bCs/>
                <w:szCs w:val="21"/>
              </w:rPr>
              <w:t xml:space="preserve">（6）价格分计算公式：        </w:t>
            </w:r>
          </w:p>
          <w:p w:rsidR="00620982" w:rsidRDefault="00B60C1E">
            <w:pPr>
              <w:spacing w:line="360" w:lineRule="exact"/>
              <w:rPr>
                <w:rFonts w:ascii="宋体" w:eastAsia="宋体" w:hAnsi="宋体" w:cs="宋体"/>
                <w:bCs/>
                <w:szCs w:val="21"/>
              </w:rPr>
            </w:pPr>
            <w:r>
              <w:rPr>
                <w:rFonts w:ascii="宋体" w:eastAsia="宋体" w:hAnsi="宋体" w:cs="宋体" w:hint="eastAsia"/>
                <w:bCs/>
                <w:szCs w:val="21"/>
              </w:rPr>
              <w:t>价格分=（评标基准价/评标报价）×</w:t>
            </w:r>
            <w:r>
              <w:rPr>
                <w:rFonts w:ascii="宋体" w:eastAsia="宋体" w:hAnsi="宋体" w:cs="宋体" w:hint="eastAsia"/>
                <w:bCs/>
                <w:szCs w:val="21"/>
                <w:u w:val="single"/>
              </w:rPr>
              <w:t>30</w:t>
            </w:r>
            <w:r>
              <w:rPr>
                <w:rFonts w:ascii="宋体" w:eastAsia="宋体" w:hAnsi="宋体" w:cs="宋体" w:hint="eastAsia"/>
                <w:bCs/>
                <w:szCs w:val="21"/>
              </w:rPr>
              <w:t>分</w:t>
            </w:r>
          </w:p>
        </w:tc>
      </w:tr>
      <w:tr w:rsidR="00620982">
        <w:trPr>
          <w:jc w:val="center"/>
        </w:trPr>
        <w:tc>
          <w:tcPr>
            <w:tcW w:w="296" w:type="pct"/>
            <w:vMerge w:val="restart"/>
            <w:noWrap/>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t>2</w:t>
            </w:r>
          </w:p>
        </w:tc>
        <w:tc>
          <w:tcPr>
            <w:tcW w:w="833" w:type="pct"/>
            <w:vMerge w:val="restart"/>
            <w:noWrap/>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技术分</w:t>
            </w:r>
            <w:r>
              <w:rPr>
                <w:rFonts w:ascii="宋体" w:eastAsia="宋体" w:hAnsi="宋体" w:cs="宋体" w:hint="eastAsia"/>
              </w:rPr>
              <w:t>（50分）</w:t>
            </w:r>
          </w:p>
        </w:tc>
        <w:tc>
          <w:tcPr>
            <w:tcW w:w="897" w:type="pct"/>
            <w:noWrap/>
            <w:vAlign w:val="center"/>
          </w:tcPr>
          <w:p w:rsidR="00620982" w:rsidRDefault="00B60C1E">
            <w:pPr>
              <w:adjustRightInd w:val="0"/>
              <w:spacing w:line="360" w:lineRule="exact"/>
              <w:jc w:val="left"/>
              <w:textAlignment w:val="baseline"/>
              <w:rPr>
                <w:rFonts w:ascii="宋体" w:eastAsia="宋体" w:hAnsi="宋体" w:cs="宋体"/>
                <w:szCs w:val="21"/>
                <w:u w:val="single"/>
              </w:rPr>
            </w:pPr>
            <w:r>
              <w:rPr>
                <w:rFonts w:ascii="宋体" w:eastAsia="宋体" w:hAnsi="宋体" w:cs="宋体" w:hint="eastAsia"/>
                <w:szCs w:val="21"/>
                <w:u w:val="single"/>
              </w:rPr>
              <w:t>产品技术性能分</w:t>
            </w:r>
            <w:r>
              <w:rPr>
                <w:rFonts w:ascii="宋体" w:eastAsia="宋体" w:hAnsi="宋体" w:cs="宋体" w:hint="eastAsia"/>
                <w:szCs w:val="21"/>
              </w:rPr>
              <w:t>（满分</w:t>
            </w:r>
            <w:r>
              <w:rPr>
                <w:rFonts w:ascii="宋体" w:eastAsia="宋体" w:hAnsi="宋体" w:cs="宋体" w:hint="eastAsia"/>
                <w:szCs w:val="21"/>
                <w:u w:val="single"/>
              </w:rPr>
              <w:t>45</w:t>
            </w:r>
            <w:r>
              <w:rPr>
                <w:rFonts w:ascii="宋体" w:eastAsia="宋体" w:hAnsi="宋体" w:cs="宋体" w:hint="eastAsia"/>
                <w:szCs w:val="21"/>
              </w:rPr>
              <w:t>分）</w:t>
            </w:r>
          </w:p>
        </w:tc>
        <w:tc>
          <w:tcPr>
            <w:tcW w:w="2972" w:type="pct"/>
            <w:noWrap/>
            <w:vAlign w:val="center"/>
          </w:tcPr>
          <w:p w:rsidR="00620982" w:rsidRDefault="00B60C1E">
            <w:pPr>
              <w:widowControl/>
              <w:shd w:val="clear" w:color="auto" w:fill="FFFFFF"/>
              <w:spacing w:line="360" w:lineRule="exact"/>
              <w:rPr>
                <w:rFonts w:ascii="宋体" w:eastAsia="宋体" w:hAnsi="宋体" w:cs="宋体"/>
              </w:rPr>
            </w:pPr>
            <w:r>
              <w:rPr>
                <w:rFonts w:ascii="宋体" w:eastAsia="宋体" w:hAnsi="宋体" w:cs="宋体" w:hint="eastAsia"/>
              </w:rPr>
              <w:t>（1）投标人投标文件中的主要技术参数有任意1项带“★”号参数不能满足招标文件要求的做无效投标处理。</w:t>
            </w:r>
          </w:p>
          <w:p w:rsidR="00620982" w:rsidRDefault="00B60C1E">
            <w:pPr>
              <w:widowControl/>
              <w:shd w:val="clear" w:color="auto" w:fill="FFFFFF"/>
              <w:spacing w:line="360" w:lineRule="exact"/>
              <w:rPr>
                <w:rFonts w:ascii="宋体" w:eastAsia="宋体" w:hAnsi="宋体" w:cs="宋体"/>
              </w:rPr>
            </w:pPr>
            <w:r>
              <w:rPr>
                <w:rFonts w:ascii="宋体" w:eastAsia="宋体" w:hAnsi="宋体" w:cs="宋体" w:hint="eastAsia"/>
              </w:rPr>
              <w:t>（2）完全满足招标文件要求得45分，一般参数及功能（不带★号的参数）负偏离一项扣3分，漏项的每一项扣3分，最多扣完本项分值（在招标文件允许偏离的项数内）。</w:t>
            </w:r>
          </w:p>
          <w:p w:rsidR="00620982" w:rsidRDefault="00B60C1E">
            <w:pPr>
              <w:rPr>
                <w:rFonts w:ascii="宋体" w:eastAsia="宋体" w:hAnsi="宋体" w:cs="宋体"/>
              </w:rPr>
            </w:pPr>
            <w:r>
              <w:rPr>
                <w:rFonts w:ascii="宋体" w:eastAsia="宋体" w:hAnsi="宋体" w:cs="宋体" w:hint="eastAsia"/>
                <w:b/>
                <w:bCs/>
              </w:rPr>
              <w:t>注：技术参数及功能（配置）中要求提供相关证明材料的，投标人在投标时需按要求提供相关证明材料扫描件，并加盖投标人公章佐证，否则视为负偏离或漏项。</w:t>
            </w:r>
          </w:p>
        </w:tc>
      </w:tr>
      <w:tr w:rsidR="00620982">
        <w:trPr>
          <w:jc w:val="center"/>
        </w:trPr>
        <w:tc>
          <w:tcPr>
            <w:tcW w:w="296" w:type="pct"/>
            <w:vMerge/>
            <w:noWrap/>
            <w:vAlign w:val="center"/>
          </w:tcPr>
          <w:p w:rsidR="00620982" w:rsidRDefault="00620982">
            <w:pPr>
              <w:adjustRightInd w:val="0"/>
              <w:spacing w:line="360" w:lineRule="exact"/>
              <w:jc w:val="center"/>
              <w:textAlignment w:val="baseline"/>
              <w:rPr>
                <w:rFonts w:ascii="宋体" w:eastAsia="宋体" w:hAnsi="宋体" w:cs="宋体"/>
                <w:szCs w:val="21"/>
              </w:rPr>
            </w:pPr>
          </w:p>
        </w:tc>
        <w:tc>
          <w:tcPr>
            <w:tcW w:w="833" w:type="pct"/>
            <w:vMerge/>
            <w:noWrap/>
            <w:vAlign w:val="center"/>
          </w:tcPr>
          <w:p w:rsidR="00620982" w:rsidRDefault="00620982">
            <w:pPr>
              <w:adjustRightInd w:val="0"/>
              <w:spacing w:line="360" w:lineRule="exact"/>
              <w:jc w:val="center"/>
              <w:textAlignment w:val="baseline"/>
              <w:rPr>
                <w:rFonts w:ascii="宋体" w:eastAsia="宋体" w:hAnsi="宋体" w:cs="宋体"/>
                <w:b/>
                <w:bCs/>
                <w:szCs w:val="21"/>
              </w:rPr>
            </w:pPr>
          </w:p>
        </w:tc>
        <w:tc>
          <w:tcPr>
            <w:tcW w:w="897" w:type="pct"/>
            <w:noWrap/>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
                <w:szCs w:val="21"/>
              </w:rPr>
              <w:t>货物性</w:t>
            </w:r>
            <w:r>
              <w:rPr>
                <w:rFonts w:ascii="宋体" w:eastAsia="宋体" w:hAnsi="宋体" w:cs="宋体" w:hint="eastAsia"/>
                <w:b/>
                <w:szCs w:val="21"/>
              </w:rPr>
              <w:lastRenderedPageBreak/>
              <w:t>能分（满分5分）</w:t>
            </w:r>
          </w:p>
        </w:tc>
        <w:tc>
          <w:tcPr>
            <w:tcW w:w="2972" w:type="pct"/>
            <w:noWrap/>
            <w:vAlign w:val="center"/>
          </w:tcPr>
          <w:p w:rsidR="00620982" w:rsidRDefault="00B60C1E">
            <w:pPr>
              <w:widowControl/>
              <w:shd w:val="clear" w:color="auto" w:fill="FFFFFF"/>
              <w:spacing w:line="360" w:lineRule="exact"/>
              <w:rPr>
                <w:rFonts w:ascii="宋体" w:eastAsia="宋体" w:hAnsi="宋体" w:cs="宋体"/>
              </w:rPr>
            </w:pPr>
            <w:r>
              <w:rPr>
                <w:rFonts w:ascii="宋体" w:eastAsia="宋体" w:hAnsi="宋体" w:cs="宋体" w:hint="eastAsia"/>
              </w:rPr>
              <w:lastRenderedPageBreak/>
              <w:t>技术参数完全满足招标文件的前提下，每有一项优于招标文件要求且评标时被评委接受</w:t>
            </w:r>
            <w:r>
              <w:rPr>
                <w:rFonts w:ascii="宋体" w:eastAsia="宋体" w:hAnsi="宋体" w:cs="宋体" w:hint="eastAsia"/>
              </w:rPr>
              <w:lastRenderedPageBreak/>
              <w:t>的，得1分，满分5分。</w:t>
            </w:r>
          </w:p>
          <w:p w:rsidR="00620982" w:rsidRDefault="00B60C1E">
            <w:pPr>
              <w:rPr>
                <w:rFonts w:ascii="宋体" w:eastAsia="宋体" w:hAnsi="宋体" w:cs="宋体"/>
                <w:b/>
                <w:strike/>
                <w:szCs w:val="21"/>
              </w:rPr>
            </w:pPr>
            <w:r>
              <w:rPr>
                <w:rFonts w:ascii="宋体" w:eastAsia="宋体" w:hAnsi="宋体" w:cs="宋体" w:hint="eastAsia"/>
                <w:b/>
                <w:bCs/>
              </w:rPr>
              <w:t>注：技术参数有明显优于的，投标人须在投标文件中提供第三方检测报告复印件或设备生产厂家出具的产品技术参数证明或产品技术白皮书等证明材料作为佐证，以上材料均需加盖投标人公章，评审时被评委接受的给予计分。无证明材料的该项参数优于不予计分。</w:t>
            </w:r>
          </w:p>
        </w:tc>
      </w:tr>
      <w:tr w:rsidR="00620982">
        <w:trPr>
          <w:trHeight w:val="79"/>
          <w:jc w:val="center"/>
        </w:trPr>
        <w:tc>
          <w:tcPr>
            <w:tcW w:w="296" w:type="pct"/>
            <w:vMerge w:val="restart"/>
            <w:noWrap/>
            <w:vAlign w:val="center"/>
          </w:tcPr>
          <w:p w:rsidR="00620982" w:rsidRDefault="00B60C1E">
            <w:pPr>
              <w:adjustRightInd w:val="0"/>
              <w:spacing w:line="360" w:lineRule="exact"/>
              <w:jc w:val="center"/>
              <w:textAlignment w:val="baseline"/>
              <w:rPr>
                <w:rFonts w:ascii="宋体" w:eastAsia="宋体" w:hAnsi="宋体" w:cs="宋体"/>
                <w:szCs w:val="21"/>
              </w:rPr>
            </w:pPr>
            <w:r>
              <w:rPr>
                <w:rFonts w:ascii="宋体" w:eastAsia="宋体" w:hAnsi="宋体" w:cs="宋体" w:hint="eastAsia"/>
                <w:szCs w:val="21"/>
              </w:rPr>
              <w:lastRenderedPageBreak/>
              <w:t>3</w:t>
            </w:r>
          </w:p>
        </w:tc>
        <w:tc>
          <w:tcPr>
            <w:tcW w:w="833" w:type="pct"/>
            <w:vMerge w:val="restart"/>
            <w:noWrap/>
            <w:vAlign w:val="center"/>
          </w:tcPr>
          <w:p w:rsidR="00620982" w:rsidRDefault="00B60C1E">
            <w:pPr>
              <w:adjustRightInd w:val="0"/>
              <w:spacing w:line="360" w:lineRule="exact"/>
              <w:jc w:val="center"/>
              <w:textAlignment w:val="baseline"/>
              <w:rPr>
                <w:rFonts w:ascii="宋体" w:eastAsia="宋体" w:hAnsi="宋体" w:cs="宋体"/>
                <w:b/>
                <w:bCs/>
                <w:szCs w:val="21"/>
              </w:rPr>
            </w:pPr>
            <w:r>
              <w:rPr>
                <w:rFonts w:ascii="宋体" w:eastAsia="宋体" w:hAnsi="宋体" w:cs="宋体" w:hint="eastAsia"/>
                <w:b/>
                <w:bCs/>
                <w:szCs w:val="21"/>
              </w:rPr>
              <w:t>商务分（满分19分）</w:t>
            </w:r>
          </w:p>
        </w:tc>
        <w:tc>
          <w:tcPr>
            <w:tcW w:w="897" w:type="pct"/>
            <w:noWrap/>
            <w:vAlign w:val="center"/>
          </w:tcPr>
          <w:p w:rsidR="00620982" w:rsidRDefault="00B60C1E">
            <w:pPr>
              <w:spacing w:line="360" w:lineRule="exact"/>
              <w:jc w:val="center"/>
              <w:rPr>
                <w:rFonts w:ascii="宋体" w:eastAsia="宋体" w:hAnsi="宋体" w:cs="宋体"/>
                <w:bCs/>
                <w:szCs w:val="21"/>
              </w:rPr>
            </w:pPr>
            <w:r>
              <w:rPr>
                <w:rFonts w:ascii="宋体" w:eastAsia="宋体" w:hAnsi="宋体" w:cs="宋体" w:hint="eastAsia"/>
                <w:bCs/>
                <w:szCs w:val="21"/>
              </w:rPr>
              <w:t>售后服务方案（满分12分）</w:t>
            </w:r>
          </w:p>
        </w:tc>
        <w:tc>
          <w:tcPr>
            <w:tcW w:w="2972" w:type="pct"/>
            <w:noWrap/>
          </w:tcPr>
          <w:p w:rsidR="00620982" w:rsidRDefault="00B60C1E">
            <w:pPr>
              <w:rPr>
                <w:rFonts w:ascii="宋体" w:eastAsia="宋体" w:hAnsi="宋体" w:cs="宋体"/>
              </w:rPr>
            </w:pPr>
            <w:bookmarkStart w:id="278" w:name="OLE_LINK26"/>
            <w:r>
              <w:rPr>
                <w:rFonts w:ascii="宋体" w:eastAsia="宋体" w:hAnsi="宋体" w:cs="宋体" w:hint="eastAsia"/>
              </w:rPr>
              <w:t>由评委根据投标文件中售后服务承诺书内容的完整性、可行性，针对到达故障现场时间、故障出现解决方案、定期回访维护方案(注明时间)、维修应急预案、保修期外维修方案等内容，独立进行打分，以下各项内容不重复计分。未提供或未达一档的计0分。</w:t>
            </w:r>
          </w:p>
          <w:p w:rsidR="00620982" w:rsidRDefault="00B60C1E">
            <w:pPr>
              <w:rPr>
                <w:rFonts w:ascii="宋体" w:eastAsia="宋体" w:hAnsi="宋体" w:cs="宋体"/>
              </w:rPr>
            </w:pPr>
            <w:r>
              <w:rPr>
                <w:rFonts w:ascii="宋体" w:eastAsia="宋体" w:hAnsi="宋体" w:cs="宋体" w:hint="eastAsia"/>
              </w:rPr>
              <w:t>一档（4分）：有服务计划，有管理制度及故障的预防性维护和响应计划，包括服务时间、服务范围和响应时间等；</w:t>
            </w:r>
          </w:p>
          <w:p w:rsidR="00620982" w:rsidRDefault="00B60C1E">
            <w:pPr>
              <w:rPr>
                <w:rFonts w:ascii="宋体" w:eastAsia="宋体" w:hAnsi="宋体" w:cs="宋体"/>
              </w:rPr>
            </w:pPr>
            <w:r>
              <w:rPr>
                <w:rFonts w:ascii="宋体" w:eastAsia="宋体" w:hAnsi="宋体" w:cs="宋体" w:hint="eastAsia"/>
              </w:rPr>
              <w:t>二档（8分）：有服务计划，有管理制度，有售后服务承诺书内容完整、可行，有到达故障现场时间、故障出现解决方案的，包括故障原因分析、故障处理流程、故障恢复时间等；且投标人或投标人所投的投标产品厂商具有充足的售后资源及规范的管理制度。</w:t>
            </w:r>
          </w:p>
          <w:p w:rsidR="00620982" w:rsidRDefault="00B60C1E">
            <w:pPr>
              <w:rPr>
                <w:rFonts w:ascii="宋体" w:eastAsia="宋体" w:hAnsi="宋体" w:cs="宋体"/>
              </w:rPr>
            </w:pPr>
            <w:r>
              <w:rPr>
                <w:rFonts w:ascii="宋体" w:eastAsia="宋体" w:hAnsi="宋体" w:cs="宋体" w:hint="eastAsia"/>
              </w:rPr>
              <w:t>三档（12分）：有明确服务计划，有管理制度，有售后服务承诺书，内容完整，到达故障现场时间完全满足或优于采购需求、故障出现解决方案、有定期回访维护方案 (注明时间)、技术培训方案、保修期外维修方案；制定故障出现后的解决方案计划，包括故障原因分析、故障处理流程、故障恢复时间等；能提供定期维护计划，承诺对与产品相关的服务项目及实训流程提供操作指导，提供后续跟踪指导服务，并提供跟踪服务具体措施,同时提供实施效果评估并针对本项目提出切实可行的并经评委认可的其他售后服务承诺的。投标人或投标人所投的投标产品厂商应能保障产品的技术、质量指标和提升服务水平。</w:t>
            </w:r>
            <w:bookmarkEnd w:id="278"/>
          </w:p>
        </w:tc>
      </w:tr>
      <w:tr w:rsidR="00620982">
        <w:trPr>
          <w:jc w:val="center"/>
        </w:trPr>
        <w:tc>
          <w:tcPr>
            <w:tcW w:w="296" w:type="pct"/>
            <w:vMerge/>
            <w:noWrap/>
            <w:vAlign w:val="center"/>
          </w:tcPr>
          <w:p w:rsidR="00620982" w:rsidRDefault="00620982">
            <w:pPr>
              <w:adjustRightInd w:val="0"/>
              <w:spacing w:line="360" w:lineRule="exact"/>
              <w:jc w:val="center"/>
              <w:textAlignment w:val="baseline"/>
              <w:rPr>
                <w:rFonts w:ascii="宋体" w:eastAsia="宋体" w:hAnsi="宋体" w:cs="宋体"/>
                <w:szCs w:val="21"/>
              </w:rPr>
            </w:pPr>
          </w:p>
        </w:tc>
        <w:tc>
          <w:tcPr>
            <w:tcW w:w="833" w:type="pct"/>
            <w:vMerge/>
            <w:noWrap/>
            <w:vAlign w:val="center"/>
          </w:tcPr>
          <w:p w:rsidR="00620982" w:rsidRDefault="00620982">
            <w:pPr>
              <w:adjustRightInd w:val="0"/>
              <w:spacing w:line="360" w:lineRule="exact"/>
              <w:jc w:val="center"/>
              <w:textAlignment w:val="baseline"/>
              <w:rPr>
                <w:rFonts w:ascii="宋体" w:eastAsia="宋体" w:hAnsi="宋体" w:cs="宋体"/>
                <w:b/>
                <w:bCs/>
                <w:szCs w:val="21"/>
              </w:rPr>
            </w:pPr>
          </w:p>
        </w:tc>
        <w:tc>
          <w:tcPr>
            <w:tcW w:w="897" w:type="pct"/>
            <w:noWrap/>
            <w:vAlign w:val="center"/>
          </w:tcPr>
          <w:p w:rsidR="00620982" w:rsidRDefault="00B60C1E">
            <w:pPr>
              <w:adjustRightInd w:val="0"/>
              <w:spacing w:line="360" w:lineRule="exact"/>
              <w:jc w:val="center"/>
              <w:textAlignment w:val="baseline"/>
              <w:rPr>
                <w:rFonts w:ascii="宋体" w:eastAsia="宋体" w:hAnsi="宋体" w:cs="宋体"/>
                <w:bCs/>
                <w:szCs w:val="21"/>
              </w:rPr>
            </w:pPr>
            <w:r>
              <w:rPr>
                <w:rFonts w:ascii="宋体" w:eastAsia="宋体" w:hAnsi="宋体" w:cs="宋体" w:hint="eastAsia"/>
                <w:bCs/>
                <w:szCs w:val="21"/>
              </w:rPr>
              <w:t>信誉业绩（满分7分）</w:t>
            </w:r>
          </w:p>
        </w:tc>
        <w:tc>
          <w:tcPr>
            <w:tcW w:w="2972" w:type="pct"/>
            <w:noWrap/>
            <w:vAlign w:val="center"/>
          </w:tcPr>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（1）投标人或设备生产厂家具备ISO9001质量管理体系认证证书、ISO14001环境管理体系认证证书、ISO45001职业健康安全管理体系认证证书的，每提供一个得1分，满分3分。</w:t>
            </w:r>
          </w:p>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（2）投标人自2021年1月1日以来有与本次采购内容相类似业绩的（以有效的合同或中标通知书扫描件为准），每有一份得0.5分，满分1分。</w:t>
            </w:r>
          </w:p>
          <w:p w:rsidR="00620982" w:rsidRDefault="00B60C1E">
            <w:pPr>
              <w:spacing w:line="360" w:lineRule="exact"/>
              <w:ind w:firstLineChars="200" w:firstLine="420"/>
              <w:rPr>
                <w:rFonts w:ascii="宋体" w:eastAsia="宋体" w:hAnsi="宋体" w:cs="宋体"/>
                <w:bCs/>
                <w:szCs w:val="21"/>
              </w:rPr>
            </w:pPr>
            <w:r>
              <w:rPr>
                <w:rFonts w:ascii="宋体" w:eastAsia="宋体" w:hAnsi="宋体" w:cs="宋体" w:hint="eastAsia"/>
                <w:szCs w:val="21"/>
              </w:rPr>
              <w:t>（3）投标人或设备生产厂家具有相关计算机软件著作权登记证书；提供有效的认证证书复印件,每提供1项得1分，满分3分。</w:t>
            </w:r>
          </w:p>
        </w:tc>
      </w:tr>
      <w:tr w:rsidR="00620982">
        <w:trPr>
          <w:trHeight w:val="730"/>
          <w:jc w:val="center"/>
        </w:trPr>
        <w:tc>
          <w:tcPr>
            <w:tcW w:w="296" w:type="pct"/>
            <w:noWrap/>
            <w:vAlign w:val="center"/>
          </w:tcPr>
          <w:p w:rsidR="00620982" w:rsidRDefault="00B60C1E">
            <w:pPr>
              <w:adjustRightInd w:val="0"/>
              <w:snapToGrid w:val="0"/>
              <w:spacing w:line="360" w:lineRule="exact"/>
              <w:jc w:val="center"/>
              <w:textAlignment w:val="baseline"/>
              <w:rPr>
                <w:rFonts w:ascii="宋体" w:eastAsia="宋体" w:hAnsi="宋体" w:cs="宋体"/>
                <w:szCs w:val="21"/>
              </w:rPr>
            </w:pPr>
            <w:r>
              <w:rPr>
                <w:rFonts w:ascii="宋体" w:eastAsia="宋体" w:hAnsi="宋体" w:cs="宋体" w:hint="eastAsia"/>
                <w:szCs w:val="21"/>
              </w:rPr>
              <w:t>4</w:t>
            </w:r>
          </w:p>
        </w:tc>
        <w:tc>
          <w:tcPr>
            <w:tcW w:w="833" w:type="pct"/>
            <w:noWrap/>
            <w:vAlign w:val="center"/>
          </w:tcPr>
          <w:p w:rsidR="00620982" w:rsidRDefault="00B60C1E">
            <w:pPr>
              <w:adjustRightInd w:val="0"/>
              <w:snapToGrid w:val="0"/>
              <w:spacing w:line="360" w:lineRule="exact"/>
              <w:jc w:val="center"/>
              <w:textAlignment w:val="baseline"/>
              <w:rPr>
                <w:rFonts w:ascii="宋体" w:eastAsia="宋体" w:hAnsi="宋体" w:cs="宋体"/>
                <w:b/>
                <w:szCs w:val="21"/>
              </w:rPr>
            </w:pPr>
            <w:r>
              <w:rPr>
                <w:rFonts w:ascii="宋体" w:eastAsia="宋体" w:hAnsi="宋体" w:cs="宋体" w:hint="eastAsia"/>
                <w:b/>
                <w:bCs/>
                <w:szCs w:val="21"/>
              </w:rPr>
              <w:t>政策分（</w:t>
            </w:r>
            <w:r>
              <w:rPr>
                <w:rFonts w:ascii="宋体" w:eastAsia="宋体" w:hAnsi="宋体" w:cs="宋体" w:hint="eastAsia"/>
                <w:b/>
                <w:szCs w:val="21"/>
              </w:rPr>
              <w:t>满分 1</w:t>
            </w:r>
            <w:r>
              <w:rPr>
                <w:rFonts w:ascii="宋体" w:eastAsia="宋体" w:hAnsi="宋体" w:cs="宋体" w:hint="eastAsia"/>
                <w:b/>
                <w:bCs/>
                <w:szCs w:val="21"/>
              </w:rPr>
              <w:t>分）</w:t>
            </w:r>
          </w:p>
        </w:tc>
        <w:tc>
          <w:tcPr>
            <w:tcW w:w="897" w:type="pct"/>
            <w:noWrap/>
            <w:vAlign w:val="center"/>
          </w:tcPr>
          <w:p w:rsidR="00620982" w:rsidRDefault="00B60C1E">
            <w:pPr>
              <w:adjustRightInd w:val="0"/>
              <w:snapToGrid w:val="0"/>
              <w:spacing w:line="360" w:lineRule="exact"/>
              <w:jc w:val="center"/>
              <w:textAlignment w:val="baseline"/>
              <w:rPr>
                <w:rFonts w:ascii="宋体" w:eastAsia="宋体" w:hAnsi="宋体" w:cs="宋体"/>
                <w:szCs w:val="21"/>
              </w:rPr>
            </w:pPr>
            <w:r>
              <w:rPr>
                <w:rFonts w:ascii="宋体" w:eastAsia="宋体" w:hAnsi="宋体" w:cs="宋体" w:hint="eastAsia"/>
                <w:szCs w:val="21"/>
              </w:rPr>
              <w:t>节能、环保产品</w:t>
            </w:r>
          </w:p>
        </w:tc>
        <w:tc>
          <w:tcPr>
            <w:tcW w:w="2972" w:type="pct"/>
            <w:noWrap/>
            <w:vAlign w:val="center"/>
          </w:tcPr>
          <w:p w:rsidR="00620982" w:rsidRDefault="00B60C1E">
            <w:pPr>
              <w:spacing w:line="360" w:lineRule="exact"/>
              <w:ind w:firstLine="420"/>
              <w:rPr>
                <w:rFonts w:ascii="宋体" w:eastAsia="宋体" w:hAnsi="宋体" w:cs="宋体"/>
                <w:bCs/>
                <w:kern w:val="0"/>
                <w:szCs w:val="21"/>
              </w:rPr>
            </w:pPr>
            <w:r>
              <w:rPr>
                <w:rFonts w:ascii="宋体" w:eastAsia="宋体" w:hAnsi="宋体" w:cs="宋体" w:hint="eastAsia"/>
                <w:bCs/>
                <w:kern w:val="0"/>
                <w:szCs w:val="21"/>
              </w:rPr>
              <w:t>（1）属于财政部《节能产品政府采购品目清单》内优先采购（清单内未标注“★”的品目）的产品[投标文件中提供有效的认证证书复印件及品目清单（标注出投标产品在品目清单中所属的品目）]的得0.5分，满分0.5分。</w:t>
            </w:r>
          </w:p>
          <w:p w:rsidR="00620982" w:rsidRDefault="00B60C1E">
            <w:pPr>
              <w:adjustRightInd w:val="0"/>
              <w:snapToGrid w:val="0"/>
              <w:spacing w:line="360" w:lineRule="exact"/>
              <w:ind w:firstLine="435"/>
              <w:textAlignment w:val="baseline"/>
              <w:rPr>
                <w:rFonts w:ascii="宋体" w:eastAsia="宋体" w:hAnsi="宋体" w:cs="宋体"/>
                <w:b/>
                <w:szCs w:val="21"/>
              </w:rPr>
            </w:pPr>
            <w:r>
              <w:rPr>
                <w:rFonts w:ascii="宋体" w:eastAsia="宋体" w:hAnsi="宋体" w:cs="宋体" w:hint="eastAsia"/>
                <w:bCs/>
                <w:kern w:val="0"/>
                <w:szCs w:val="21"/>
              </w:rPr>
              <w:t>（2）属于财政部《环境标志产品政府采购品目清单》内的产品[投标文件中提供有效的认证证书复印件及品目清单（标注出投标产品在品目清单中所属的品目）]的得0.5分，满分0.5分。</w:t>
            </w:r>
          </w:p>
        </w:tc>
      </w:tr>
      <w:tr w:rsidR="00620982">
        <w:trPr>
          <w:trHeight w:val="719"/>
          <w:jc w:val="center"/>
        </w:trPr>
        <w:tc>
          <w:tcPr>
            <w:tcW w:w="5000" w:type="pct"/>
            <w:gridSpan w:val="4"/>
            <w:noWrap/>
            <w:vAlign w:val="center"/>
          </w:tcPr>
          <w:p w:rsidR="00620982" w:rsidRDefault="00B60C1E">
            <w:pPr>
              <w:pStyle w:val="aa"/>
              <w:snapToGrid w:val="0"/>
              <w:spacing w:line="360" w:lineRule="exact"/>
              <w:rPr>
                <w:rFonts w:hAnsi="宋体" w:cs="宋体"/>
                <w:b/>
                <w:bCs/>
              </w:rPr>
            </w:pPr>
            <w:r>
              <w:rPr>
                <w:rFonts w:hAnsi="宋体" w:cs="宋体" w:hint="eastAsia"/>
                <w:b/>
                <w:bCs/>
              </w:rPr>
              <w:t>总得分=1+2+3+4</w:t>
            </w:r>
          </w:p>
        </w:tc>
      </w:tr>
    </w:tbl>
    <w:p w:rsidR="00620982" w:rsidRDefault="00620982">
      <w:pPr>
        <w:pStyle w:val="ad"/>
      </w:pPr>
    </w:p>
    <w:p w:rsidR="00620982" w:rsidRDefault="00B60C1E">
      <w:pPr>
        <w:pStyle w:val="aa"/>
        <w:tabs>
          <w:tab w:val="left" w:pos="2472"/>
        </w:tabs>
        <w:spacing w:line="360" w:lineRule="auto"/>
        <w:jc w:val="center"/>
        <w:outlineLvl w:val="1"/>
        <w:rPr>
          <w:rFonts w:hAnsi="宋体" w:cs="宋体"/>
          <w:b/>
          <w:bCs/>
          <w:sz w:val="32"/>
          <w:szCs w:val="32"/>
        </w:rPr>
      </w:pPr>
      <w:bookmarkStart w:id="279" w:name="_Toc7102"/>
      <w:r>
        <w:rPr>
          <w:rFonts w:hAnsi="宋体" w:cs="宋体" w:hint="eastAsia"/>
          <w:b/>
          <w:bCs/>
          <w:sz w:val="28"/>
          <w:szCs w:val="28"/>
        </w:rPr>
        <w:t>第四节 中标候选人推荐原则</w:t>
      </w:r>
      <w:bookmarkEnd w:id="279"/>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w:t>
      </w:r>
      <w:r>
        <w:rPr>
          <w:rFonts w:ascii="宋体" w:eastAsia="宋体" w:hAnsi="宋体" w:cs="宋体" w:hint="eastAsia"/>
          <w:szCs w:val="21"/>
        </w:rPr>
        <w:lastRenderedPageBreak/>
        <w:t>标人须知前附表”8.4条款的规定推荐，确定后其他同品牌投标人不作为中标候选人。</w:t>
      </w:r>
    </w:p>
    <w:p w:rsidR="00620982" w:rsidRDefault="00620982">
      <w:pPr>
        <w:tabs>
          <w:tab w:val="left" w:pos="2472"/>
        </w:tabs>
        <w:spacing w:line="360" w:lineRule="auto"/>
        <w:ind w:firstLineChars="200" w:firstLine="420"/>
        <w:rPr>
          <w:rFonts w:ascii="宋体" w:eastAsia="宋体" w:hAnsi="宋体" w:cs="宋体"/>
          <w:szCs w:val="21"/>
        </w:rPr>
      </w:pPr>
    </w:p>
    <w:p w:rsidR="00620982" w:rsidRDefault="00B60C1E">
      <w:pPr>
        <w:tabs>
          <w:tab w:val="left" w:pos="2472"/>
        </w:tabs>
        <w:spacing w:line="360" w:lineRule="auto"/>
        <w:jc w:val="center"/>
        <w:outlineLvl w:val="1"/>
        <w:rPr>
          <w:rFonts w:ascii="宋体" w:eastAsia="宋体" w:hAnsi="宋体" w:cs="宋体"/>
          <w:b/>
          <w:bCs/>
          <w:sz w:val="28"/>
          <w:szCs w:val="28"/>
        </w:rPr>
      </w:pPr>
      <w:bookmarkStart w:id="280" w:name="_Toc29998"/>
      <w:bookmarkStart w:id="281" w:name="_Toc24005"/>
      <w:bookmarkStart w:id="282" w:name="_Toc8014"/>
      <w:bookmarkStart w:id="283" w:name="_Toc21738"/>
      <w:bookmarkStart w:id="284" w:name="_Toc4300"/>
      <w:bookmarkStart w:id="285" w:name="_Toc671"/>
      <w:r>
        <w:rPr>
          <w:rFonts w:ascii="宋体" w:eastAsia="宋体" w:hAnsi="宋体" w:cs="宋体" w:hint="eastAsia"/>
          <w:b/>
          <w:bCs/>
          <w:sz w:val="28"/>
          <w:szCs w:val="28"/>
        </w:rPr>
        <w:t>第五节 评标报告</w:t>
      </w:r>
      <w:bookmarkEnd w:id="280"/>
      <w:bookmarkEnd w:id="281"/>
      <w:bookmarkEnd w:id="282"/>
      <w:bookmarkEnd w:id="283"/>
      <w:bookmarkEnd w:id="284"/>
      <w:bookmarkEnd w:id="285"/>
    </w:p>
    <w:p w:rsidR="00620982" w:rsidRDefault="00B60C1E">
      <w:pPr>
        <w:adjustRightInd w:val="0"/>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（一）评标报告与推荐中标候选人</w:t>
      </w:r>
    </w:p>
    <w:p w:rsidR="00620982" w:rsidRDefault="00B60C1E">
      <w:pPr>
        <w:tabs>
          <w:tab w:val="left" w:pos="2472"/>
        </w:tabs>
        <w:spacing w:line="360" w:lineRule="auto"/>
        <w:ind w:firstLineChars="200" w:firstLine="420"/>
        <w:rPr>
          <w:rFonts w:ascii="宋体" w:eastAsia="宋体" w:hAnsi="宋体" w:cs="宋体"/>
          <w:szCs w:val="20"/>
        </w:rPr>
      </w:pPr>
      <w:r>
        <w:rPr>
          <w:rFonts w:ascii="宋体" w:eastAsia="宋体" w:hAnsi="宋体" w:cs="宋体" w:hint="eastAsia"/>
          <w:szCs w:val="20"/>
        </w:rPr>
        <w:t>评标委员会根据原始评标记录和评标结果编写评标报告，并通过电子交易平台向采购人、采购代理机构提交。</w:t>
      </w:r>
    </w:p>
    <w:p w:rsidR="00620982" w:rsidRDefault="00B60C1E">
      <w:pPr>
        <w:widowControl/>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（二）评标争议事项处理</w:t>
      </w:r>
    </w:p>
    <w:p w:rsidR="00620982" w:rsidRDefault="00B60C1E">
      <w:pPr>
        <w:tabs>
          <w:tab w:val="left" w:pos="2472"/>
        </w:tabs>
        <w:spacing w:line="360" w:lineRule="auto"/>
        <w:ind w:firstLineChars="200" w:firstLine="420"/>
        <w:jc w:val="left"/>
        <w:rPr>
          <w:rFonts w:ascii="宋体" w:eastAsia="宋体" w:hAnsi="宋体" w:cs="宋体"/>
          <w:szCs w:val="20"/>
        </w:rPr>
      </w:pPr>
      <w:r>
        <w:rPr>
          <w:rFonts w:ascii="宋体" w:eastAsia="宋体" w:hAnsi="宋体" w:cs="宋体" w:hint="eastAsia"/>
          <w:szCs w:val="20"/>
        </w:rPr>
        <w:t>评标委员会成员对需要共同认定的事项存在争议的，应当按照少数服从多数的原则作出结论。持不同意见的评标委员会成员应当在评标报告上签署不同意见及理由，否则视为同意评标报告。</w:t>
      </w:r>
    </w:p>
    <w:p w:rsidR="00620982" w:rsidRDefault="00B60C1E">
      <w:pPr>
        <w:tabs>
          <w:tab w:val="left" w:pos="2472"/>
        </w:tabs>
        <w:spacing w:line="360" w:lineRule="auto"/>
        <w:ind w:firstLineChars="200" w:firstLine="723"/>
        <w:jc w:val="left"/>
        <w:rPr>
          <w:rFonts w:ascii="宋体" w:eastAsia="宋体" w:hAnsi="宋体" w:cs="宋体"/>
          <w:b/>
          <w:sz w:val="36"/>
          <w:szCs w:val="20"/>
        </w:rPr>
      </w:pPr>
      <w:r>
        <w:rPr>
          <w:rFonts w:ascii="宋体" w:eastAsia="宋体" w:hAnsi="宋体" w:cs="宋体" w:hint="eastAsia"/>
          <w:b/>
          <w:sz w:val="36"/>
          <w:szCs w:val="20"/>
        </w:rPr>
        <w:br w:type="page"/>
      </w:r>
    </w:p>
    <w:p w:rsidR="00620982" w:rsidRDefault="00B60C1E">
      <w:pPr>
        <w:pStyle w:val="1"/>
      </w:pPr>
      <w:bookmarkStart w:id="286" w:name="_Toc8744"/>
      <w:r>
        <w:rPr>
          <w:rFonts w:hint="eastAsia"/>
        </w:rPr>
        <w:lastRenderedPageBreak/>
        <w:t>第五章</w:t>
      </w:r>
      <w:r>
        <w:rPr>
          <w:rFonts w:hint="eastAsia"/>
        </w:rPr>
        <w:t xml:space="preserve">  </w:t>
      </w:r>
      <w:r>
        <w:rPr>
          <w:rFonts w:hint="eastAsia"/>
        </w:rPr>
        <w:t>合同条款及合同书格式</w:t>
      </w:r>
      <w:bookmarkEnd w:id="286"/>
    </w:p>
    <w:p w:rsidR="00620982" w:rsidRDefault="00B60C1E">
      <w:pPr>
        <w:snapToGrid w:val="0"/>
        <w:rPr>
          <w:rFonts w:ascii="宋体" w:eastAsia="宋体" w:hAnsi="宋体" w:cs="宋体"/>
          <w:b/>
          <w:sz w:val="32"/>
          <w:szCs w:val="32"/>
        </w:rPr>
      </w:pPr>
      <w:r>
        <w:rPr>
          <w:rFonts w:ascii="宋体" w:eastAsia="宋体" w:hAnsi="宋体" w:cs="宋体" w:hint="eastAsia"/>
          <w:b/>
          <w:sz w:val="32"/>
          <w:szCs w:val="32"/>
        </w:rPr>
        <w:t xml:space="preserve">一般货物类： </w:t>
      </w:r>
    </w:p>
    <w:p w:rsidR="00620982" w:rsidRDefault="00620982">
      <w:pPr>
        <w:snapToGrid w:val="0"/>
        <w:spacing w:line="400" w:lineRule="exact"/>
        <w:jc w:val="center"/>
        <w:rPr>
          <w:rFonts w:ascii="宋体" w:eastAsia="宋体" w:hAnsi="宋体" w:cs="宋体"/>
          <w:b/>
          <w:bCs/>
          <w:sz w:val="32"/>
          <w:szCs w:val="32"/>
        </w:rPr>
      </w:pPr>
    </w:p>
    <w:p w:rsidR="00620982" w:rsidRDefault="00B60C1E">
      <w:pPr>
        <w:snapToGrid w:val="0"/>
        <w:jc w:val="center"/>
        <w:outlineLvl w:val="1"/>
        <w:rPr>
          <w:rFonts w:ascii="宋体" w:eastAsia="宋体" w:hAnsi="宋体" w:cs="宋体"/>
          <w:b/>
          <w:bCs/>
          <w:sz w:val="32"/>
          <w:szCs w:val="32"/>
        </w:rPr>
      </w:pPr>
      <w:bookmarkStart w:id="287" w:name="_Toc19168"/>
      <w:bookmarkStart w:id="288" w:name="_Toc12912"/>
      <w:bookmarkStart w:id="289" w:name="_Toc17479"/>
      <w:bookmarkStart w:id="290" w:name="_Toc6755"/>
      <w:bookmarkStart w:id="291" w:name="_Toc25658"/>
      <w:bookmarkStart w:id="292" w:name="_Toc19997"/>
      <w:r>
        <w:rPr>
          <w:rFonts w:ascii="宋体" w:eastAsia="宋体" w:hAnsi="宋体" w:cs="宋体" w:hint="eastAsia"/>
          <w:b/>
          <w:bCs/>
          <w:sz w:val="32"/>
          <w:szCs w:val="32"/>
        </w:rPr>
        <w:t>《广西壮族自治区政府采购合同》</w:t>
      </w:r>
      <w:r>
        <w:rPr>
          <w:rFonts w:ascii="宋体" w:eastAsia="宋体" w:hAnsi="宋体" w:cs="宋体" w:hint="eastAsia"/>
          <w:b/>
          <w:sz w:val="32"/>
          <w:szCs w:val="32"/>
        </w:rPr>
        <w:t>文本</w:t>
      </w:r>
      <w:bookmarkEnd w:id="287"/>
      <w:bookmarkEnd w:id="288"/>
      <w:bookmarkEnd w:id="289"/>
      <w:bookmarkEnd w:id="290"/>
      <w:bookmarkEnd w:id="291"/>
      <w:bookmarkEnd w:id="292"/>
      <w:r>
        <w:rPr>
          <w:rFonts w:ascii="宋体" w:eastAsia="宋体" w:hAnsi="宋体" w:cs="宋体" w:hint="eastAsia"/>
          <w:b/>
          <w:sz w:val="32"/>
          <w:szCs w:val="32"/>
        </w:rPr>
        <w:t>（参考）</w:t>
      </w:r>
    </w:p>
    <w:p w:rsidR="00620982" w:rsidRDefault="00620982">
      <w:pPr>
        <w:snapToGrid w:val="0"/>
        <w:spacing w:line="400" w:lineRule="exact"/>
        <w:ind w:right="480" w:firstLineChars="2700" w:firstLine="5670"/>
        <w:rPr>
          <w:rFonts w:ascii="宋体" w:eastAsia="宋体" w:hAnsi="宋体" w:cs="宋体"/>
          <w:bCs/>
          <w:szCs w:val="21"/>
        </w:rPr>
      </w:pPr>
    </w:p>
    <w:p w:rsidR="00620982" w:rsidRDefault="00B60C1E">
      <w:pPr>
        <w:snapToGrid w:val="0"/>
        <w:spacing w:line="400" w:lineRule="exact"/>
        <w:ind w:firstLineChars="3300" w:firstLine="6930"/>
        <w:rPr>
          <w:rFonts w:ascii="宋体" w:eastAsia="宋体" w:hAnsi="宋体" w:cs="宋体"/>
          <w:szCs w:val="21"/>
        </w:rPr>
      </w:pPr>
      <w:r>
        <w:rPr>
          <w:rFonts w:ascii="宋体" w:eastAsia="宋体" w:hAnsi="宋体" w:cs="宋体" w:hint="eastAsia"/>
          <w:bCs/>
          <w:szCs w:val="21"/>
        </w:rPr>
        <w:t>合同编号：</w:t>
      </w:r>
    </w:p>
    <w:p w:rsidR="00620982" w:rsidRDefault="00B60C1E" w:rsidP="0061420B">
      <w:pPr>
        <w:snapToGrid w:val="0"/>
        <w:spacing w:beforeLines="50" w:line="400" w:lineRule="exact"/>
        <w:rPr>
          <w:rFonts w:ascii="宋体" w:eastAsia="宋体" w:hAnsi="宋体" w:cs="宋体"/>
          <w:b/>
          <w:bCs/>
          <w:szCs w:val="21"/>
        </w:rPr>
      </w:pPr>
      <w:r>
        <w:rPr>
          <w:rFonts w:ascii="宋体" w:eastAsia="宋体" w:hAnsi="宋体" w:cs="宋体" w:hint="eastAsia"/>
          <w:b/>
          <w:bCs/>
          <w:szCs w:val="21"/>
        </w:rPr>
        <w:t>采购人（甲方）：采购计划文号：</w:t>
      </w:r>
    </w:p>
    <w:p w:rsidR="00620982" w:rsidRDefault="00B60C1E">
      <w:pPr>
        <w:snapToGrid w:val="0"/>
        <w:spacing w:line="400" w:lineRule="exact"/>
        <w:rPr>
          <w:rFonts w:ascii="宋体" w:eastAsia="宋体" w:hAnsi="宋体" w:cs="宋体"/>
          <w:b/>
          <w:bCs/>
          <w:szCs w:val="21"/>
        </w:rPr>
      </w:pPr>
      <w:r>
        <w:rPr>
          <w:rFonts w:ascii="宋体" w:eastAsia="宋体" w:hAnsi="宋体" w:cs="宋体" w:hint="eastAsia"/>
          <w:b/>
          <w:bCs/>
          <w:szCs w:val="21"/>
        </w:rPr>
        <w:t>中标人（乙方）：项目编号：</w:t>
      </w:r>
    </w:p>
    <w:p w:rsidR="00620982" w:rsidRDefault="00B60C1E">
      <w:pPr>
        <w:snapToGrid w:val="0"/>
        <w:spacing w:line="400" w:lineRule="exact"/>
        <w:rPr>
          <w:rFonts w:ascii="宋体" w:eastAsia="宋体" w:hAnsi="宋体" w:cs="宋体"/>
          <w:b/>
          <w:bCs/>
          <w:szCs w:val="21"/>
        </w:rPr>
      </w:pPr>
      <w:r>
        <w:rPr>
          <w:rFonts w:ascii="宋体" w:eastAsia="宋体" w:hAnsi="宋体" w:cs="宋体" w:hint="eastAsia"/>
          <w:b/>
          <w:bCs/>
          <w:szCs w:val="21"/>
        </w:rPr>
        <w:t>项目名称：</w:t>
      </w:r>
    </w:p>
    <w:p w:rsidR="00620982" w:rsidRDefault="00B60C1E">
      <w:pPr>
        <w:snapToGrid w:val="0"/>
        <w:spacing w:line="400" w:lineRule="exact"/>
        <w:rPr>
          <w:rFonts w:ascii="宋体" w:eastAsia="宋体" w:hAnsi="宋体" w:cs="宋体"/>
          <w:b/>
          <w:bCs/>
          <w:szCs w:val="21"/>
        </w:rPr>
      </w:pPr>
      <w:r>
        <w:rPr>
          <w:rFonts w:ascii="宋体" w:eastAsia="宋体" w:hAnsi="宋体" w:cs="宋体" w:hint="eastAsia"/>
          <w:b/>
          <w:bCs/>
          <w:szCs w:val="21"/>
        </w:rPr>
        <w:t>签订地点：                       签订时间：</w:t>
      </w:r>
    </w:p>
    <w:p w:rsidR="00620982" w:rsidRDefault="00620982">
      <w:pPr>
        <w:snapToGrid w:val="0"/>
        <w:spacing w:line="360" w:lineRule="auto"/>
        <w:ind w:firstLineChars="200" w:firstLine="420"/>
        <w:rPr>
          <w:rFonts w:ascii="宋体" w:eastAsia="宋体" w:hAnsi="宋体" w:cs="宋体"/>
          <w:szCs w:val="21"/>
        </w:rPr>
      </w:pPr>
    </w:p>
    <w:p w:rsidR="00620982" w:rsidRDefault="00B60C1E">
      <w:pPr>
        <w:snapToGrid w:val="0"/>
        <w:spacing w:line="360" w:lineRule="exact"/>
        <w:ind w:firstLineChars="200" w:firstLine="420"/>
        <w:rPr>
          <w:rFonts w:ascii="宋体" w:eastAsia="宋体" w:hAnsi="宋体" w:cs="宋体"/>
          <w:szCs w:val="21"/>
        </w:rPr>
      </w:pPr>
      <w:r>
        <w:rPr>
          <w:rFonts w:ascii="宋体" w:eastAsia="宋体" w:hAnsi="宋体" w:cs="宋体" w:hint="eastAsia"/>
          <w:szCs w:val="21"/>
        </w:rPr>
        <w:t>根据《中华人民共和国政府采购法》、</w:t>
      </w:r>
      <w:r>
        <w:rPr>
          <w:rFonts w:ascii="宋体" w:eastAsia="宋体" w:hAnsi="宋体" w:cs="宋体" w:hint="eastAsia"/>
          <w:szCs w:val="24"/>
        </w:rPr>
        <w:t>《中华人民共和国政府采购法实施条例》、</w:t>
      </w:r>
      <w:r>
        <w:rPr>
          <w:rFonts w:ascii="宋体" w:eastAsia="宋体" w:hAnsi="宋体" w:cs="宋体" w:hint="eastAsia"/>
          <w:szCs w:val="21"/>
        </w:rPr>
        <w:t>《</w:t>
      </w:r>
      <w:r>
        <w:rPr>
          <w:rFonts w:ascii="宋体" w:eastAsia="宋体" w:hAnsi="宋体" w:cs="宋体" w:hint="eastAsia"/>
          <w:szCs w:val="21"/>
          <w:shd w:val="clear" w:color="auto" w:fill="FFFFFF"/>
        </w:rPr>
        <w:t>中华人民共和国民法典</w:t>
      </w:r>
      <w:r>
        <w:rPr>
          <w:rFonts w:ascii="宋体" w:eastAsia="宋体" w:hAnsi="宋体" w:cs="宋体" w:hint="eastAsia"/>
          <w:szCs w:val="21"/>
        </w:rPr>
        <w:t>》等法律、法规规定，按照招标文件(以下简称采购文件)规定条款和中标人承诺，甲乙双方签订本合同。</w:t>
      </w:r>
    </w:p>
    <w:p w:rsidR="00620982" w:rsidRDefault="00B60C1E">
      <w:pPr>
        <w:snapToGrid w:val="0"/>
        <w:spacing w:line="360" w:lineRule="exact"/>
        <w:ind w:firstLineChars="200" w:firstLine="422"/>
        <w:outlineLvl w:val="1"/>
        <w:rPr>
          <w:rFonts w:ascii="宋体" w:eastAsia="宋体" w:hAnsi="宋体" w:cs="宋体"/>
          <w:b/>
          <w:szCs w:val="21"/>
        </w:rPr>
      </w:pPr>
      <w:bookmarkStart w:id="293" w:name="_Toc4971"/>
      <w:bookmarkStart w:id="294" w:name="_Toc21606"/>
      <w:bookmarkStart w:id="295" w:name="_Toc26790"/>
      <w:bookmarkStart w:id="296" w:name="_Toc13209"/>
      <w:bookmarkStart w:id="297" w:name="_Toc4253"/>
      <w:r>
        <w:rPr>
          <w:rFonts w:ascii="宋体" w:eastAsia="宋体" w:hAnsi="宋体" w:cs="宋体" w:hint="eastAsia"/>
          <w:b/>
          <w:szCs w:val="21"/>
        </w:rPr>
        <w:t>第一条　合同标的</w:t>
      </w:r>
      <w:bookmarkEnd w:id="293"/>
      <w:bookmarkEnd w:id="294"/>
      <w:bookmarkEnd w:id="295"/>
      <w:bookmarkEnd w:id="296"/>
      <w:bookmarkEnd w:id="297"/>
    </w:p>
    <w:p w:rsidR="00620982" w:rsidRDefault="00B60C1E">
      <w:pPr>
        <w:snapToGrid w:val="0"/>
        <w:spacing w:line="360" w:lineRule="exact"/>
        <w:ind w:firstLineChars="200" w:firstLine="420"/>
        <w:rPr>
          <w:rFonts w:ascii="宋体" w:eastAsia="宋体" w:hAnsi="宋体" w:cs="宋体"/>
          <w:szCs w:val="21"/>
        </w:rPr>
      </w:pPr>
      <w:bookmarkStart w:id="298" w:name="_Toc23891"/>
      <w:bookmarkStart w:id="299" w:name="_Toc4056"/>
      <w:r>
        <w:rPr>
          <w:rFonts w:ascii="宋体" w:eastAsia="宋体" w:hAnsi="宋体" w:cs="宋体" w:hint="eastAsia"/>
          <w:szCs w:val="21"/>
        </w:rPr>
        <w:t>1.供货一览表</w:t>
      </w:r>
      <w:bookmarkEnd w:id="298"/>
      <w:bookmarkEnd w:id="299"/>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1359"/>
        <w:gridCol w:w="1175"/>
        <w:gridCol w:w="1100"/>
        <w:gridCol w:w="1172"/>
        <w:gridCol w:w="777"/>
        <w:gridCol w:w="641"/>
        <w:gridCol w:w="914"/>
        <w:gridCol w:w="1537"/>
      </w:tblGrid>
      <w:tr w:rsidR="00620982">
        <w:trPr>
          <w:cantSplit/>
          <w:trHeight w:val="510"/>
        </w:trPr>
        <w:tc>
          <w:tcPr>
            <w:tcW w:w="1031"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项号</w:t>
            </w:r>
          </w:p>
        </w:tc>
        <w:tc>
          <w:tcPr>
            <w:tcW w:w="1359"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标的名称</w:t>
            </w:r>
          </w:p>
        </w:tc>
        <w:tc>
          <w:tcPr>
            <w:tcW w:w="1175"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厂家、品牌</w:t>
            </w:r>
          </w:p>
        </w:tc>
        <w:tc>
          <w:tcPr>
            <w:tcW w:w="1100"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规格型号</w:t>
            </w:r>
          </w:p>
        </w:tc>
        <w:tc>
          <w:tcPr>
            <w:tcW w:w="1172"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技术参数及配置</w:t>
            </w:r>
          </w:p>
        </w:tc>
        <w:tc>
          <w:tcPr>
            <w:tcW w:w="777"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数量</w:t>
            </w:r>
          </w:p>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①</w:t>
            </w:r>
          </w:p>
        </w:tc>
        <w:tc>
          <w:tcPr>
            <w:tcW w:w="641"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单位</w:t>
            </w:r>
          </w:p>
        </w:tc>
        <w:tc>
          <w:tcPr>
            <w:tcW w:w="914"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单价（元）</w:t>
            </w:r>
          </w:p>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②</w:t>
            </w:r>
          </w:p>
        </w:tc>
        <w:tc>
          <w:tcPr>
            <w:tcW w:w="1537" w:type="dxa"/>
            <w:shd w:val="clear" w:color="auto" w:fill="8DB3E2"/>
            <w:noWrap/>
            <w:vAlign w:val="center"/>
          </w:tcPr>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单项合计金额（元）</w:t>
            </w:r>
          </w:p>
          <w:p w:rsidR="00620982" w:rsidRDefault="00B60C1E">
            <w:pPr>
              <w:snapToGrid w:val="0"/>
              <w:spacing w:line="360" w:lineRule="exact"/>
              <w:jc w:val="center"/>
              <w:rPr>
                <w:rFonts w:ascii="宋体" w:eastAsia="宋体" w:hAnsi="宋体" w:cs="宋体"/>
                <w:b/>
                <w:bCs/>
                <w:szCs w:val="21"/>
              </w:rPr>
            </w:pPr>
            <w:r>
              <w:rPr>
                <w:rFonts w:ascii="宋体" w:eastAsia="宋体" w:hAnsi="宋体" w:cs="宋体" w:hint="eastAsia"/>
                <w:b/>
                <w:bCs/>
                <w:szCs w:val="21"/>
              </w:rPr>
              <w:t>③＝①×②</w:t>
            </w:r>
          </w:p>
        </w:tc>
      </w:tr>
      <w:tr w:rsidR="00620982">
        <w:trPr>
          <w:cantSplit/>
          <w:trHeight w:val="525"/>
        </w:trPr>
        <w:tc>
          <w:tcPr>
            <w:tcW w:w="1031" w:type="dxa"/>
            <w:noWrap/>
            <w:vAlign w:val="center"/>
          </w:tcPr>
          <w:p w:rsidR="00620982" w:rsidRDefault="00B60C1E">
            <w:pPr>
              <w:spacing w:line="360" w:lineRule="exact"/>
              <w:jc w:val="center"/>
              <w:rPr>
                <w:rFonts w:ascii="宋体" w:eastAsia="宋体" w:hAnsi="宋体" w:cs="宋体"/>
                <w:szCs w:val="21"/>
              </w:rPr>
            </w:pPr>
            <w:r>
              <w:rPr>
                <w:rFonts w:ascii="宋体" w:eastAsia="宋体" w:hAnsi="宋体" w:cs="宋体" w:hint="eastAsia"/>
                <w:szCs w:val="21"/>
              </w:rPr>
              <w:t>1</w:t>
            </w:r>
          </w:p>
        </w:tc>
        <w:tc>
          <w:tcPr>
            <w:tcW w:w="1359" w:type="dxa"/>
            <w:noWrap/>
            <w:vAlign w:val="center"/>
          </w:tcPr>
          <w:p w:rsidR="00620982" w:rsidRDefault="00620982">
            <w:pPr>
              <w:spacing w:line="360" w:lineRule="exact"/>
              <w:jc w:val="center"/>
              <w:rPr>
                <w:rFonts w:ascii="宋体" w:eastAsia="宋体" w:hAnsi="宋体" w:cs="宋体"/>
                <w:szCs w:val="21"/>
              </w:rPr>
            </w:pPr>
          </w:p>
        </w:tc>
        <w:tc>
          <w:tcPr>
            <w:tcW w:w="1175" w:type="dxa"/>
            <w:noWrap/>
            <w:vAlign w:val="center"/>
          </w:tcPr>
          <w:p w:rsidR="00620982" w:rsidRDefault="00620982">
            <w:pPr>
              <w:snapToGrid w:val="0"/>
              <w:spacing w:line="360" w:lineRule="exact"/>
              <w:rPr>
                <w:rFonts w:ascii="宋体" w:eastAsia="宋体" w:hAnsi="宋体" w:cs="宋体"/>
                <w:szCs w:val="21"/>
              </w:rPr>
            </w:pPr>
          </w:p>
        </w:tc>
        <w:tc>
          <w:tcPr>
            <w:tcW w:w="1100" w:type="dxa"/>
            <w:noWrap/>
            <w:vAlign w:val="center"/>
          </w:tcPr>
          <w:p w:rsidR="00620982" w:rsidRDefault="00620982">
            <w:pPr>
              <w:snapToGrid w:val="0"/>
              <w:spacing w:line="360" w:lineRule="exact"/>
              <w:rPr>
                <w:rFonts w:ascii="宋体" w:eastAsia="宋体" w:hAnsi="宋体" w:cs="宋体"/>
                <w:szCs w:val="21"/>
              </w:rPr>
            </w:pPr>
          </w:p>
        </w:tc>
        <w:tc>
          <w:tcPr>
            <w:tcW w:w="1172" w:type="dxa"/>
            <w:noWrap/>
            <w:vAlign w:val="center"/>
          </w:tcPr>
          <w:p w:rsidR="00620982" w:rsidRDefault="00620982">
            <w:pPr>
              <w:snapToGrid w:val="0"/>
              <w:spacing w:line="360" w:lineRule="exact"/>
              <w:rPr>
                <w:rFonts w:ascii="宋体" w:eastAsia="宋体" w:hAnsi="宋体" w:cs="宋体"/>
                <w:szCs w:val="21"/>
              </w:rPr>
            </w:pPr>
          </w:p>
        </w:tc>
        <w:tc>
          <w:tcPr>
            <w:tcW w:w="777" w:type="dxa"/>
            <w:noWrap/>
            <w:vAlign w:val="center"/>
          </w:tcPr>
          <w:p w:rsidR="00620982" w:rsidRDefault="00620982">
            <w:pPr>
              <w:spacing w:line="360" w:lineRule="exact"/>
              <w:jc w:val="center"/>
              <w:rPr>
                <w:rFonts w:ascii="宋体" w:eastAsia="宋体" w:hAnsi="宋体" w:cs="宋体"/>
                <w:szCs w:val="21"/>
              </w:rPr>
            </w:pPr>
          </w:p>
        </w:tc>
        <w:tc>
          <w:tcPr>
            <w:tcW w:w="641" w:type="dxa"/>
            <w:noWrap/>
            <w:vAlign w:val="center"/>
          </w:tcPr>
          <w:p w:rsidR="00620982" w:rsidRDefault="00620982">
            <w:pPr>
              <w:spacing w:line="360" w:lineRule="exact"/>
              <w:jc w:val="center"/>
              <w:rPr>
                <w:rFonts w:ascii="宋体" w:eastAsia="宋体" w:hAnsi="宋体" w:cs="宋体"/>
                <w:szCs w:val="21"/>
              </w:rPr>
            </w:pPr>
          </w:p>
        </w:tc>
        <w:tc>
          <w:tcPr>
            <w:tcW w:w="914" w:type="dxa"/>
            <w:noWrap/>
            <w:vAlign w:val="center"/>
          </w:tcPr>
          <w:p w:rsidR="00620982" w:rsidRDefault="00620982">
            <w:pPr>
              <w:snapToGrid w:val="0"/>
              <w:spacing w:line="360" w:lineRule="exact"/>
              <w:rPr>
                <w:rFonts w:ascii="宋体" w:eastAsia="宋体" w:hAnsi="宋体" w:cs="宋体"/>
                <w:szCs w:val="21"/>
              </w:rPr>
            </w:pPr>
          </w:p>
        </w:tc>
        <w:tc>
          <w:tcPr>
            <w:tcW w:w="1537" w:type="dxa"/>
            <w:noWrap/>
            <w:vAlign w:val="center"/>
          </w:tcPr>
          <w:p w:rsidR="00620982" w:rsidRDefault="00620982">
            <w:pPr>
              <w:snapToGrid w:val="0"/>
              <w:spacing w:line="360" w:lineRule="exact"/>
              <w:rPr>
                <w:rFonts w:ascii="宋体" w:eastAsia="宋体" w:hAnsi="宋体" w:cs="宋体"/>
                <w:szCs w:val="21"/>
              </w:rPr>
            </w:pPr>
          </w:p>
        </w:tc>
      </w:tr>
      <w:tr w:rsidR="00620982">
        <w:trPr>
          <w:cantSplit/>
          <w:trHeight w:val="525"/>
        </w:trPr>
        <w:tc>
          <w:tcPr>
            <w:tcW w:w="1031" w:type="dxa"/>
            <w:noWrap/>
            <w:vAlign w:val="center"/>
          </w:tcPr>
          <w:p w:rsidR="00620982" w:rsidRDefault="00B60C1E">
            <w:pPr>
              <w:spacing w:line="360" w:lineRule="exact"/>
              <w:jc w:val="center"/>
              <w:rPr>
                <w:rFonts w:ascii="宋体" w:eastAsia="宋体" w:hAnsi="宋体" w:cs="宋体"/>
                <w:szCs w:val="21"/>
              </w:rPr>
            </w:pPr>
            <w:r>
              <w:rPr>
                <w:rFonts w:ascii="宋体" w:eastAsia="宋体" w:hAnsi="宋体" w:cs="宋体" w:hint="eastAsia"/>
                <w:szCs w:val="21"/>
              </w:rPr>
              <w:t>2</w:t>
            </w:r>
          </w:p>
        </w:tc>
        <w:tc>
          <w:tcPr>
            <w:tcW w:w="1359" w:type="dxa"/>
            <w:noWrap/>
            <w:vAlign w:val="center"/>
          </w:tcPr>
          <w:p w:rsidR="00620982" w:rsidRDefault="00620982">
            <w:pPr>
              <w:spacing w:line="360" w:lineRule="exact"/>
              <w:jc w:val="center"/>
              <w:rPr>
                <w:rFonts w:ascii="宋体" w:eastAsia="宋体" w:hAnsi="宋体" w:cs="宋体"/>
                <w:szCs w:val="21"/>
              </w:rPr>
            </w:pPr>
          </w:p>
        </w:tc>
        <w:tc>
          <w:tcPr>
            <w:tcW w:w="1175" w:type="dxa"/>
            <w:noWrap/>
            <w:vAlign w:val="center"/>
          </w:tcPr>
          <w:p w:rsidR="00620982" w:rsidRDefault="00620982">
            <w:pPr>
              <w:snapToGrid w:val="0"/>
              <w:spacing w:line="360" w:lineRule="exact"/>
              <w:rPr>
                <w:rFonts w:ascii="宋体" w:eastAsia="宋体" w:hAnsi="宋体" w:cs="宋体"/>
                <w:szCs w:val="21"/>
              </w:rPr>
            </w:pPr>
          </w:p>
        </w:tc>
        <w:tc>
          <w:tcPr>
            <w:tcW w:w="1100" w:type="dxa"/>
            <w:noWrap/>
            <w:vAlign w:val="center"/>
          </w:tcPr>
          <w:p w:rsidR="00620982" w:rsidRDefault="00620982">
            <w:pPr>
              <w:snapToGrid w:val="0"/>
              <w:spacing w:line="360" w:lineRule="exact"/>
              <w:rPr>
                <w:rFonts w:ascii="宋体" w:eastAsia="宋体" w:hAnsi="宋体" w:cs="宋体"/>
                <w:szCs w:val="21"/>
              </w:rPr>
            </w:pPr>
          </w:p>
        </w:tc>
        <w:tc>
          <w:tcPr>
            <w:tcW w:w="1172" w:type="dxa"/>
            <w:noWrap/>
            <w:vAlign w:val="center"/>
          </w:tcPr>
          <w:p w:rsidR="00620982" w:rsidRDefault="00620982">
            <w:pPr>
              <w:snapToGrid w:val="0"/>
              <w:spacing w:line="360" w:lineRule="exact"/>
              <w:rPr>
                <w:rFonts w:ascii="宋体" w:eastAsia="宋体" w:hAnsi="宋体" w:cs="宋体"/>
                <w:szCs w:val="21"/>
              </w:rPr>
            </w:pPr>
          </w:p>
        </w:tc>
        <w:tc>
          <w:tcPr>
            <w:tcW w:w="777" w:type="dxa"/>
            <w:noWrap/>
            <w:vAlign w:val="center"/>
          </w:tcPr>
          <w:p w:rsidR="00620982" w:rsidRDefault="00620982">
            <w:pPr>
              <w:spacing w:line="360" w:lineRule="exact"/>
              <w:jc w:val="center"/>
              <w:rPr>
                <w:rFonts w:ascii="宋体" w:eastAsia="宋体" w:hAnsi="宋体" w:cs="宋体"/>
                <w:szCs w:val="21"/>
              </w:rPr>
            </w:pPr>
          </w:p>
        </w:tc>
        <w:tc>
          <w:tcPr>
            <w:tcW w:w="641" w:type="dxa"/>
            <w:noWrap/>
            <w:vAlign w:val="center"/>
          </w:tcPr>
          <w:p w:rsidR="00620982" w:rsidRDefault="00620982">
            <w:pPr>
              <w:spacing w:line="360" w:lineRule="exact"/>
              <w:jc w:val="center"/>
              <w:rPr>
                <w:rFonts w:ascii="宋体" w:eastAsia="宋体" w:hAnsi="宋体" w:cs="宋体"/>
                <w:szCs w:val="21"/>
              </w:rPr>
            </w:pPr>
          </w:p>
        </w:tc>
        <w:tc>
          <w:tcPr>
            <w:tcW w:w="914" w:type="dxa"/>
            <w:noWrap/>
            <w:vAlign w:val="center"/>
          </w:tcPr>
          <w:p w:rsidR="00620982" w:rsidRDefault="00620982">
            <w:pPr>
              <w:snapToGrid w:val="0"/>
              <w:spacing w:line="360" w:lineRule="exact"/>
              <w:rPr>
                <w:rFonts w:ascii="宋体" w:eastAsia="宋体" w:hAnsi="宋体" w:cs="宋体"/>
                <w:szCs w:val="21"/>
              </w:rPr>
            </w:pPr>
          </w:p>
        </w:tc>
        <w:tc>
          <w:tcPr>
            <w:tcW w:w="1537" w:type="dxa"/>
            <w:noWrap/>
            <w:vAlign w:val="center"/>
          </w:tcPr>
          <w:p w:rsidR="00620982" w:rsidRDefault="00620982">
            <w:pPr>
              <w:snapToGrid w:val="0"/>
              <w:spacing w:line="360" w:lineRule="exact"/>
              <w:rPr>
                <w:rFonts w:ascii="宋体" w:eastAsia="宋体" w:hAnsi="宋体" w:cs="宋体"/>
                <w:szCs w:val="21"/>
              </w:rPr>
            </w:pPr>
          </w:p>
        </w:tc>
      </w:tr>
      <w:tr w:rsidR="00620982">
        <w:trPr>
          <w:cantSplit/>
          <w:trHeight w:val="525"/>
        </w:trPr>
        <w:tc>
          <w:tcPr>
            <w:tcW w:w="1031" w:type="dxa"/>
            <w:noWrap/>
            <w:vAlign w:val="center"/>
          </w:tcPr>
          <w:p w:rsidR="00620982" w:rsidRDefault="00B60C1E">
            <w:pPr>
              <w:spacing w:line="360" w:lineRule="exact"/>
              <w:jc w:val="center"/>
              <w:rPr>
                <w:rFonts w:ascii="宋体" w:eastAsia="宋体" w:hAnsi="宋体" w:cs="宋体"/>
                <w:szCs w:val="21"/>
              </w:rPr>
            </w:pPr>
            <w:r>
              <w:rPr>
                <w:rFonts w:ascii="宋体" w:eastAsia="宋体" w:hAnsi="宋体" w:cs="宋体" w:hint="eastAsia"/>
                <w:szCs w:val="21"/>
              </w:rPr>
              <w:t>……</w:t>
            </w:r>
          </w:p>
        </w:tc>
        <w:tc>
          <w:tcPr>
            <w:tcW w:w="1359" w:type="dxa"/>
            <w:noWrap/>
            <w:vAlign w:val="center"/>
          </w:tcPr>
          <w:p w:rsidR="00620982" w:rsidRDefault="00620982">
            <w:pPr>
              <w:spacing w:line="360" w:lineRule="exact"/>
              <w:jc w:val="center"/>
              <w:rPr>
                <w:rFonts w:ascii="宋体" w:eastAsia="宋体" w:hAnsi="宋体" w:cs="宋体"/>
                <w:szCs w:val="21"/>
              </w:rPr>
            </w:pPr>
          </w:p>
        </w:tc>
        <w:tc>
          <w:tcPr>
            <w:tcW w:w="1175" w:type="dxa"/>
            <w:noWrap/>
            <w:vAlign w:val="center"/>
          </w:tcPr>
          <w:p w:rsidR="00620982" w:rsidRDefault="00620982">
            <w:pPr>
              <w:snapToGrid w:val="0"/>
              <w:spacing w:line="360" w:lineRule="exact"/>
              <w:rPr>
                <w:rFonts w:ascii="宋体" w:eastAsia="宋体" w:hAnsi="宋体" w:cs="宋体"/>
                <w:szCs w:val="21"/>
              </w:rPr>
            </w:pPr>
          </w:p>
        </w:tc>
        <w:tc>
          <w:tcPr>
            <w:tcW w:w="1100" w:type="dxa"/>
            <w:noWrap/>
            <w:vAlign w:val="center"/>
          </w:tcPr>
          <w:p w:rsidR="00620982" w:rsidRDefault="00620982">
            <w:pPr>
              <w:snapToGrid w:val="0"/>
              <w:spacing w:line="360" w:lineRule="exact"/>
              <w:rPr>
                <w:rFonts w:ascii="宋体" w:eastAsia="宋体" w:hAnsi="宋体" w:cs="宋体"/>
                <w:szCs w:val="21"/>
              </w:rPr>
            </w:pPr>
          </w:p>
        </w:tc>
        <w:tc>
          <w:tcPr>
            <w:tcW w:w="1172" w:type="dxa"/>
            <w:noWrap/>
            <w:vAlign w:val="center"/>
          </w:tcPr>
          <w:p w:rsidR="00620982" w:rsidRDefault="00620982">
            <w:pPr>
              <w:snapToGrid w:val="0"/>
              <w:spacing w:line="360" w:lineRule="exact"/>
              <w:rPr>
                <w:rFonts w:ascii="宋体" w:eastAsia="宋体" w:hAnsi="宋体" w:cs="宋体"/>
                <w:szCs w:val="21"/>
              </w:rPr>
            </w:pPr>
          </w:p>
        </w:tc>
        <w:tc>
          <w:tcPr>
            <w:tcW w:w="777" w:type="dxa"/>
            <w:noWrap/>
            <w:vAlign w:val="center"/>
          </w:tcPr>
          <w:p w:rsidR="00620982" w:rsidRDefault="00620982">
            <w:pPr>
              <w:spacing w:line="360" w:lineRule="exact"/>
              <w:jc w:val="center"/>
              <w:rPr>
                <w:rFonts w:ascii="宋体" w:eastAsia="宋体" w:hAnsi="宋体" w:cs="宋体"/>
                <w:szCs w:val="21"/>
              </w:rPr>
            </w:pPr>
          </w:p>
        </w:tc>
        <w:tc>
          <w:tcPr>
            <w:tcW w:w="641" w:type="dxa"/>
            <w:noWrap/>
            <w:vAlign w:val="center"/>
          </w:tcPr>
          <w:p w:rsidR="00620982" w:rsidRDefault="00620982">
            <w:pPr>
              <w:spacing w:line="360" w:lineRule="exact"/>
              <w:jc w:val="center"/>
              <w:rPr>
                <w:rFonts w:ascii="宋体" w:eastAsia="宋体" w:hAnsi="宋体" w:cs="宋体"/>
                <w:szCs w:val="21"/>
              </w:rPr>
            </w:pPr>
          </w:p>
        </w:tc>
        <w:tc>
          <w:tcPr>
            <w:tcW w:w="914" w:type="dxa"/>
            <w:noWrap/>
            <w:vAlign w:val="center"/>
          </w:tcPr>
          <w:p w:rsidR="00620982" w:rsidRDefault="00620982">
            <w:pPr>
              <w:snapToGrid w:val="0"/>
              <w:spacing w:line="360" w:lineRule="exact"/>
              <w:rPr>
                <w:rFonts w:ascii="宋体" w:eastAsia="宋体" w:hAnsi="宋体" w:cs="宋体"/>
                <w:szCs w:val="21"/>
              </w:rPr>
            </w:pPr>
          </w:p>
        </w:tc>
        <w:tc>
          <w:tcPr>
            <w:tcW w:w="1537" w:type="dxa"/>
            <w:noWrap/>
            <w:vAlign w:val="center"/>
          </w:tcPr>
          <w:p w:rsidR="00620982" w:rsidRDefault="00620982">
            <w:pPr>
              <w:snapToGrid w:val="0"/>
              <w:spacing w:line="360" w:lineRule="exact"/>
              <w:rPr>
                <w:rFonts w:ascii="宋体" w:eastAsia="宋体" w:hAnsi="宋体" w:cs="宋体"/>
                <w:szCs w:val="21"/>
              </w:rPr>
            </w:pPr>
          </w:p>
        </w:tc>
      </w:tr>
      <w:tr w:rsidR="00620982">
        <w:trPr>
          <w:cantSplit/>
          <w:trHeight w:val="622"/>
        </w:trPr>
        <w:tc>
          <w:tcPr>
            <w:tcW w:w="9706" w:type="dxa"/>
            <w:gridSpan w:val="9"/>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 xml:space="preserve">合同总金额：（大写）人民币      （小写）¥      </w:t>
            </w:r>
          </w:p>
        </w:tc>
      </w:tr>
    </w:tbl>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1"/>
        </w:rPr>
        <w:t>2.</w:t>
      </w:r>
      <w:r>
        <w:rPr>
          <w:rFonts w:ascii="宋体" w:eastAsia="宋体" w:hAnsi="宋体" w:cs="宋体" w:hint="eastAsia"/>
          <w:szCs w:val="24"/>
        </w:rPr>
        <w:t>合同总金额包括：（1）货物的价格；（2）必要的保险费用和各项税金；（3）其他（如运输、装卸、安装、调试、培训、技术支持、售后服务、更新升级等费用）。</w:t>
      </w:r>
    </w:p>
    <w:p w:rsidR="00620982" w:rsidRDefault="00B60C1E">
      <w:pPr>
        <w:snapToGrid w:val="0"/>
        <w:spacing w:line="440" w:lineRule="exact"/>
        <w:ind w:firstLineChars="200" w:firstLine="422"/>
        <w:outlineLvl w:val="1"/>
        <w:rPr>
          <w:rFonts w:ascii="宋体" w:eastAsia="宋体" w:hAnsi="宋体" w:cs="宋体"/>
          <w:b/>
          <w:szCs w:val="21"/>
        </w:rPr>
      </w:pPr>
      <w:bookmarkStart w:id="300" w:name="_Toc4141"/>
      <w:bookmarkStart w:id="301" w:name="_Toc682"/>
      <w:bookmarkStart w:id="302" w:name="_Toc3900"/>
      <w:bookmarkStart w:id="303" w:name="_Toc19301"/>
      <w:bookmarkStart w:id="304" w:name="_Toc15114"/>
      <w:r>
        <w:rPr>
          <w:rFonts w:ascii="宋体" w:eastAsia="宋体" w:hAnsi="宋体" w:cs="宋体" w:hint="eastAsia"/>
          <w:b/>
          <w:szCs w:val="21"/>
        </w:rPr>
        <w:t>第二条　质量保证</w:t>
      </w:r>
      <w:bookmarkEnd w:id="300"/>
      <w:bookmarkEnd w:id="301"/>
      <w:bookmarkEnd w:id="302"/>
      <w:bookmarkEnd w:id="303"/>
      <w:bookmarkEnd w:id="304"/>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1.乙方所提供的产品名称、商标品牌、生产厂家、规格型号、技术参数等内容必须与采购文件规定及投标文件承诺相一致。乙方提供的节能和环保产品必须是列入政府采购品目清单的产品。</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2.乙方所提供的货物必须是全新、未使用的原装产品，且在正常安装、使用和保养条件下，其使用寿命期内各项指标均达到</w:t>
      </w:r>
      <w:r>
        <w:rPr>
          <w:rFonts w:ascii="宋体" w:eastAsia="宋体" w:hAnsi="宋体" w:cs="宋体" w:hint="eastAsia"/>
          <w:szCs w:val="24"/>
        </w:rPr>
        <w:t>采购文件</w:t>
      </w:r>
      <w:r>
        <w:rPr>
          <w:rFonts w:ascii="宋体" w:eastAsia="宋体" w:hAnsi="宋体" w:cs="宋体" w:hint="eastAsia"/>
          <w:szCs w:val="21"/>
        </w:rPr>
        <w:t>规定或投标文件承诺的质量要求。</w:t>
      </w:r>
    </w:p>
    <w:p w:rsidR="00620982" w:rsidRDefault="00B60C1E">
      <w:pPr>
        <w:snapToGrid w:val="0"/>
        <w:spacing w:line="440" w:lineRule="exact"/>
        <w:ind w:firstLineChars="200" w:firstLine="422"/>
        <w:outlineLvl w:val="1"/>
        <w:rPr>
          <w:rFonts w:ascii="宋体" w:eastAsia="宋体" w:hAnsi="宋体" w:cs="宋体"/>
          <w:b/>
          <w:szCs w:val="21"/>
        </w:rPr>
      </w:pPr>
      <w:bookmarkStart w:id="305" w:name="_Toc18555"/>
      <w:bookmarkStart w:id="306" w:name="_Toc17002"/>
      <w:bookmarkStart w:id="307" w:name="_Toc11592"/>
      <w:bookmarkStart w:id="308" w:name="_Toc9398"/>
      <w:bookmarkStart w:id="309" w:name="_Toc11515"/>
      <w:r>
        <w:rPr>
          <w:rFonts w:ascii="宋体" w:eastAsia="宋体" w:hAnsi="宋体" w:cs="宋体" w:hint="eastAsia"/>
          <w:b/>
          <w:szCs w:val="21"/>
        </w:rPr>
        <w:t>第三条　权利保证</w:t>
      </w:r>
      <w:bookmarkEnd w:id="305"/>
      <w:bookmarkEnd w:id="306"/>
      <w:bookmarkEnd w:id="307"/>
      <w:bookmarkEnd w:id="308"/>
      <w:bookmarkEnd w:id="309"/>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1.甲方在履行合同过程中提供给乙方的全部图纸、文件和其他含有数据和信息的资料，其知识产权属于甲方。</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2.乙方应保证所提供货物在使用时不会侵犯任何第三方的知识产权或者其他权利。如合同货物涉及知识</w:t>
      </w:r>
      <w:r>
        <w:rPr>
          <w:rFonts w:ascii="宋体" w:eastAsia="宋体" w:hAnsi="宋体" w:cs="宋体" w:hint="eastAsia"/>
          <w:szCs w:val="21"/>
        </w:rPr>
        <w:lastRenderedPageBreak/>
        <w:t>产权，则乙方保证甲方在使用合同货物过程中免于受到第三方提出的有关知识产权侵权的主张、索赔或诉讼的伤害。</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4.乙方应按</w:t>
      </w:r>
      <w:r>
        <w:rPr>
          <w:rFonts w:ascii="宋体" w:eastAsia="宋体" w:hAnsi="宋体" w:cs="宋体" w:hint="eastAsia"/>
          <w:szCs w:val="24"/>
        </w:rPr>
        <w:t>采购文件</w:t>
      </w:r>
      <w:r>
        <w:rPr>
          <w:rFonts w:ascii="宋体" w:eastAsia="宋体" w:hAnsi="宋体" w:cs="宋体" w:hint="eastAsia"/>
          <w:szCs w:val="21"/>
        </w:rPr>
        <w:t>规定或投标文件承诺的时间向甲方提供使用货物的有关技术资料。</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6.乙方保证将要交付的货物的所有权完全属于乙方且无任何抵押、质押、查封等产权瑕疵。</w:t>
      </w:r>
    </w:p>
    <w:p w:rsidR="00620982" w:rsidRDefault="00B60C1E">
      <w:pPr>
        <w:snapToGrid w:val="0"/>
        <w:spacing w:line="440" w:lineRule="exact"/>
        <w:ind w:firstLineChars="200" w:firstLine="422"/>
        <w:outlineLvl w:val="1"/>
        <w:rPr>
          <w:rFonts w:ascii="宋体" w:eastAsia="宋体" w:hAnsi="宋体" w:cs="宋体"/>
          <w:b/>
          <w:szCs w:val="21"/>
        </w:rPr>
      </w:pPr>
      <w:bookmarkStart w:id="310" w:name="_Toc12731"/>
      <w:bookmarkStart w:id="311" w:name="_Toc12458"/>
      <w:bookmarkStart w:id="312" w:name="_Toc28526"/>
      <w:bookmarkStart w:id="313" w:name="_Toc12885"/>
      <w:bookmarkStart w:id="314" w:name="_Toc23385"/>
      <w:r>
        <w:rPr>
          <w:rFonts w:ascii="宋体" w:eastAsia="宋体" w:hAnsi="宋体" w:cs="宋体" w:hint="eastAsia"/>
          <w:b/>
          <w:szCs w:val="21"/>
        </w:rPr>
        <w:t>第四条　货物包装、发运及运输</w:t>
      </w:r>
      <w:bookmarkEnd w:id="310"/>
      <w:bookmarkEnd w:id="311"/>
      <w:bookmarkEnd w:id="312"/>
      <w:bookmarkEnd w:id="313"/>
      <w:bookmarkEnd w:id="314"/>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1.乙方提供的货物均应按</w:t>
      </w:r>
      <w:r>
        <w:rPr>
          <w:rFonts w:ascii="宋体" w:eastAsia="宋体" w:hAnsi="宋体" w:cs="宋体" w:hint="eastAsia"/>
          <w:szCs w:val="24"/>
        </w:rPr>
        <w:t>采购文件</w:t>
      </w:r>
      <w:r>
        <w:rPr>
          <w:rFonts w:ascii="宋体" w:eastAsia="宋体" w:hAnsi="宋体" w:cs="宋体" w:hint="eastAsia"/>
          <w:szCs w:val="21"/>
        </w:rPr>
        <w:t>规定或投标文件承诺的要求的包装材料、包装标准、包装方式进行包装，每一包装单元内应附详细的装箱单和质量合格证。</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2.乙方应在货物发运前对其进行满足运输距离、防水、防潮、防震、防锈和防破损装卸等要求包装，以保证货物安全运达甲方指定地点。</w:t>
      </w:r>
    </w:p>
    <w:p w:rsidR="00620982" w:rsidRDefault="00B60C1E">
      <w:pPr>
        <w:snapToGrid w:val="0"/>
        <w:spacing w:line="440" w:lineRule="exact"/>
        <w:ind w:firstLineChars="200" w:firstLine="420"/>
        <w:rPr>
          <w:rFonts w:ascii="宋体" w:eastAsia="宋体" w:hAnsi="宋体" w:cs="宋体"/>
          <w:szCs w:val="21"/>
        </w:rPr>
      </w:pPr>
      <w:bookmarkStart w:id="315" w:name="_Toc16700"/>
      <w:bookmarkStart w:id="316" w:name="_Toc24663"/>
      <w:r>
        <w:rPr>
          <w:rFonts w:ascii="宋体" w:eastAsia="宋体" w:hAnsi="宋体" w:cs="宋体" w:hint="eastAsia"/>
          <w:szCs w:val="21"/>
        </w:rPr>
        <w:t>3.货物在交付甲方前发生的风险均由乙方负责。</w:t>
      </w:r>
      <w:bookmarkEnd w:id="315"/>
      <w:bookmarkEnd w:id="316"/>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4.使用说明书、质量检验证明书、随配附件和工具以及清单一并附于货物内，如有进口设备必须提供报关单。</w:t>
      </w:r>
    </w:p>
    <w:p w:rsidR="00620982" w:rsidRDefault="00B60C1E">
      <w:pPr>
        <w:snapToGrid w:val="0"/>
        <w:spacing w:line="440" w:lineRule="exact"/>
        <w:ind w:firstLineChars="200" w:firstLine="422"/>
        <w:outlineLvl w:val="1"/>
        <w:rPr>
          <w:rFonts w:ascii="宋体" w:eastAsia="宋体" w:hAnsi="宋体" w:cs="宋体"/>
          <w:b/>
          <w:szCs w:val="21"/>
        </w:rPr>
      </w:pPr>
      <w:bookmarkStart w:id="317" w:name="_Toc1566"/>
      <w:bookmarkStart w:id="318" w:name="_Toc21507"/>
      <w:bookmarkStart w:id="319" w:name="_Toc8438"/>
      <w:bookmarkStart w:id="320" w:name="_Toc31304"/>
      <w:bookmarkStart w:id="321" w:name="_Toc21859"/>
      <w:r>
        <w:rPr>
          <w:rFonts w:ascii="宋体" w:eastAsia="宋体" w:hAnsi="宋体" w:cs="宋体" w:hint="eastAsia"/>
          <w:b/>
          <w:szCs w:val="21"/>
        </w:rPr>
        <w:t>第五条　交付</w:t>
      </w:r>
      <w:bookmarkEnd w:id="317"/>
      <w:bookmarkEnd w:id="318"/>
      <w:bookmarkEnd w:id="319"/>
      <w:bookmarkEnd w:id="320"/>
      <w:bookmarkEnd w:id="321"/>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1.交付时间：【按乙方投标文件中承诺的不超过</w:t>
      </w:r>
      <w:r>
        <w:rPr>
          <w:rFonts w:ascii="宋体" w:eastAsia="宋体" w:hAnsi="宋体" w:cs="宋体" w:hint="eastAsia"/>
          <w:szCs w:val="24"/>
        </w:rPr>
        <w:t>采购文件</w:t>
      </w:r>
      <w:r>
        <w:rPr>
          <w:rFonts w:ascii="宋体" w:eastAsia="宋体" w:hAnsi="宋体" w:cs="宋体" w:hint="eastAsia"/>
          <w:szCs w:val="21"/>
        </w:rPr>
        <w:t>要求的时间】；交货地点：</w:t>
      </w:r>
      <w:r>
        <w:rPr>
          <w:rFonts w:ascii="宋体" w:eastAsia="宋体" w:hAnsi="宋体" w:cs="宋体" w:hint="eastAsia"/>
          <w:szCs w:val="21"/>
          <w:u w:val="single"/>
        </w:rPr>
        <w:t>甲方指定地点</w:t>
      </w:r>
      <w:r>
        <w:rPr>
          <w:rFonts w:ascii="宋体" w:eastAsia="宋体" w:hAnsi="宋体" w:cs="宋体" w:hint="eastAsia"/>
          <w:szCs w:val="21"/>
        </w:rPr>
        <w:t>。乙方需在规定的交付期限内将货物送达甲方指定的地点，同时通知甲方货物已送达。</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2.乙方提供不符合</w:t>
      </w:r>
      <w:r>
        <w:rPr>
          <w:rFonts w:ascii="宋体" w:eastAsia="宋体" w:hAnsi="宋体" w:cs="宋体" w:hint="eastAsia"/>
          <w:szCs w:val="24"/>
        </w:rPr>
        <w:t>采购文件</w:t>
      </w:r>
      <w:r>
        <w:rPr>
          <w:rFonts w:ascii="宋体" w:eastAsia="宋体" w:hAnsi="宋体" w:cs="宋体" w:hint="eastAsia"/>
          <w:szCs w:val="21"/>
        </w:rPr>
        <w:t>规定或投标文件承诺的和本合同规定的货物，甲方有权拒绝接受。</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4.乙方交货前应对产品作出全面检查和对验收文件进行整理，并列出清单，作为甲方收货验收和使用的技术条件依据，检验的结果应随货物交甲方。</w:t>
      </w:r>
    </w:p>
    <w:p w:rsidR="00620982" w:rsidRDefault="00B60C1E">
      <w:pPr>
        <w:snapToGrid w:val="0"/>
        <w:spacing w:line="440" w:lineRule="exact"/>
        <w:ind w:firstLineChars="200" w:firstLine="422"/>
        <w:outlineLvl w:val="1"/>
        <w:rPr>
          <w:rFonts w:ascii="宋体" w:eastAsia="宋体" w:hAnsi="宋体" w:cs="宋体"/>
          <w:b/>
          <w:szCs w:val="21"/>
        </w:rPr>
      </w:pPr>
      <w:bookmarkStart w:id="322" w:name="_Toc18877"/>
      <w:bookmarkStart w:id="323" w:name="_Toc21621"/>
      <w:bookmarkStart w:id="324" w:name="_Toc20555"/>
      <w:bookmarkStart w:id="325" w:name="_Toc13878"/>
      <w:bookmarkStart w:id="326" w:name="_Toc1896"/>
      <w:r>
        <w:rPr>
          <w:rFonts w:ascii="宋体" w:eastAsia="宋体" w:hAnsi="宋体" w:cs="宋体" w:hint="eastAsia"/>
          <w:b/>
          <w:szCs w:val="21"/>
        </w:rPr>
        <w:t>第六条　安装和培训</w:t>
      </w:r>
      <w:bookmarkEnd w:id="322"/>
      <w:bookmarkEnd w:id="323"/>
      <w:bookmarkEnd w:id="324"/>
      <w:bookmarkEnd w:id="325"/>
      <w:bookmarkEnd w:id="326"/>
    </w:p>
    <w:p w:rsidR="00620982" w:rsidRDefault="00B60C1E">
      <w:pPr>
        <w:snapToGrid w:val="0"/>
        <w:spacing w:line="440" w:lineRule="exact"/>
        <w:ind w:firstLineChars="200" w:firstLine="420"/>
        <w:rPr>
          <w:rFonts w:ascii="宋体" w:eastAsia="宋体" w:hAnsi="宋体" w:cs="宋体"/>
          <w:szCs w:val="21"/>
        </w:rPr>
      </w:pPr>
      <w:bookmarkStart w:id="327" w:name="_Toc5648"/>
      <w:bookmarkStart w:id="328" w:name="_Toc21854"/>
      <w:r>
        <w:rPr>
          <w:rFonts w:ascii="宋体" w:eastAsia="宋体" w:hAnsi="宋体" w:cs="宋体" w:hint="eastAsia"/>
          <w:szCs w:val="21"/>
        </w:rPr>
        <w:t>1.甲方应提供必要安装条件（如场地、电源、水源等）。</w:t>
      </w:r>
      <w:bookmarkEnd w:id="327"/>
      <w:bookmarkEnd w:id="328"/>
    </w:p>
    <w:p w:rsidR="00620982" w:rsidRDefault="00B60C1E">
      <w:pPr>
        <w:snapToGrid w:val="0"/>
        <w:spacing w:line="480" w:lineRule="auto"/>
        <w:ind w:firstLineChars="200" w:firstLine="420"/>
        <w:rPr>
          <w:rFonts w:ascii="宋体" w:eastAsia="宋体" w:hAnsi="宋体" w:cs="宋体"/>
          <w:szCs w:val="21"/>
        </w:rPr>
      </w:pPr>
      <w:r>
        <w:rPr>
          <w:rFonts w:ascii="宋体" w:eastAsia="宋体" w:hAnsi="宋体" w:cs="宋体" w:hint="eastAsia"/>
          <w:szCs w:val="21"/>
        </w:rPr>
        <w:t>2.乙方应当按照投标文件的承诺对甲方有关人员进行培训。培训时间、地点：</w:t>
      </w:r>
      <w:r>
        <w:rPr>
          <w:rFonts w:ascii="宋体" w:eastAsia="宋体" w:hAnsi="宋体" w:cs="宋体" w:hint="eastAsia"/>
          <w:szCs w:val="21"/>
          <w:u w:val="single"/>
        </w:rPr>
        <w:t>由甲方指定。</w:t>
      </w:r>
    </w:p>
    <w:p w:rsidR="00620982" w:rsidRDefault="00B60C1E">
      <w:pPr>
        <w:snapToGrid w:val="0"/>
        <w:spacing w:line="480" w:lineRule="auto"/>
        <w:ind w:firstLineChars="200" w:firstLine="422"/>
        <w:outlineLvl w:val="1"/>
        <w:rPr>
          <w:rFonts w:ascii="宋体" w:eastAsia="宋体" w:hAnsi="宋体" w:cs="宋体"/>
          <w:b/>
          <w:szCs w:val="21"/>
        </w:rPr>
      </w:pPr>
      <w:bookmarkStart w:id="329" w:name="_Toc19351"/>
      <w:bookmarkStart w:id="330" w:name="_Toc15696"/>
      <w:bookmarkStart w:id="331" w:name="_Toc14576"/>
      <w:bookmarkStart w:id="332" w:name="_Toc17880"/>
      <w:bookmarkStart w:id="333" w:name="_Toc30317"/>
      <w:r>
        <w:rPr>
          <w:rFonts w:ascii="宋体" w:eastAsia="宋体" w:hAnsi="宋体" w:cs="宋体" w:hint="eastAsia"/>
          <w:b/>
          <w:szCs w:val="21"/>
        </w:rPr>
        <w:t>第七条  调试和验收</w:t>
      </w:r>
      <w:bookmarkEnd w:id="329"/>
      <w:bookmarkEnd w:id="330"/>
      <w:bookmarkEnd w:id="331"/>
      <w:bookmarkEnd w:id="332"/>
      <w:bookmarkEnd w:id="333"/>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1.甲方对乙方提交的货物依据</w:t>
      </w:r>
      <w:r>
        <w:rPr>
          <w:rFonts w:ascii="宋体" w:eastAsia="宋体" w:hAnsi="宋体" w:cs="宋体" w:hint="eastAsia"/>
          <w:szCs w:val="24"/>
        </w:rPr>
        <w:t>采购文件</w:t>
      </w:r>
      <w:r>
        <w:rPr>
          <w:rFonts w:ascii="宋体" w:eastAsia="宋体" w:hAnsi="宋体" w:cs="宋体" w:hint="eastAsia"/>
          <w:szCs w:val="21"/>
        </w:rPr>
        <w:t>上的技术规格要求和国家有关质量标准进行现场初步验收，外观、</w:t>
      </w:r>
      <w:r>
        <w:rPr>
          <w:rFonts w:ascii="宋体" w:eastAsia="宋体" w:hAnsi="宋体" w:cs="宋体" w:hint="eastAsia"/>
          <w:szCs w:val="21"/>
        </w:rPr>
        <w:lastRenderedPageBreak/>
        <w:t>说明书符合</w:t>
      </w:r>
      <w:r>
        <w:rPr>
          <w:rFonts w:ascii="宋体" w:eastAsia="宋体" w:hAnsi="宋体" w:cs="宋体" w:hint="eastAsia"/>
          <w:szCs w:val="24"/>
        </w:rPr>
        <w:t>采购文件</w:t>
      </w:r>
      <w:r>
        <w:rPr>
          <w:rFonts w:ascii="宋体" w:eastAsia="宋体" w:hAnsi="宋体" w:cs="宋体" w:hint="eastAsia"/>
          <w:szCs w:val="21"/>
        </w:rPr>
        <w:t>技术要求的，给予签收，初步验收不合格的不予签收。</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4"/>
        </w:rPr>
        <w:t>2.乙方交货前应对产品作出全面检查和对验收文件进行整理，并列出清单，作为甲方收货验收和使用的技术</w:t>
      </w:r>
      <w:r>
        <w:rPr>
          <w:rFonts w:ascii="宋体" w:eastAsia="宋体" w:hAnsi="宋体" w:cs="宋体" w:hint="eastAsia"/>
          <w:szCs w:val="21"/>
        </w:rPr>
        <w:t>条件</w:t>
      </w:r>
      <w:r>
        <w:rPr>
          <w:rFonts w:ascii="宋体" w:eastAsia="宋体" w:hAnsi="宋体" w:cs="宋体" w:hint="eastAsia"/>
          <w:szCs w:val="24"/>
        </w:rPr>
        <w:t>依据，检验的结果应随货物交甲方。</w:t>
      </w:r>
    </w:p>
    <w:p w:rsidR="00620982" w:rsidRDefault="00B60C1E">
      <w:pPr>
        <w:snapToGrid w:val="0"/>
        <w:spacing w:line="360" w:lineRule="auto"/>
        <w:ind w:firstLineChars="200" w:firstLine="420"/>
        <w:rPr>
          <w:rFonts w:ascii="宋体" w:eastAsia="宋体" w:hAnsi="宋体" w:cs="宋体"/>
          <w:szCs w:val="24"/>
        </w:rPr>
      </w:pPr>
      <w:r>
        <w:rPr>
          <w:rFonts w:ascii="宋体" w:eastAsia="宋体" w:hAnsi="宋体" w:cs="宋体" w:hint="eastAsia"/>
          <w:szCs w:val="21"/>
        </w:rPr>
        <w:t>3.甲方对乙方提供的货物在使用前进行调试时，乙方需负责安装并培训甲方的使用操作人员，并协助甲方一起调试，直到货物安装调试后符合技术要求</w:t>
      </w:r>
      <w:r>
        <w:rPr>
          <w:rFonts w:ascii="宋体" w:eastAsia="宋体" w:hAnsi="宋体" w:cs="宋体" w:hint="eastAsia"/>
          <w:szCs w:val="24"/>
        </w:rPr>
        <w:t>，甲方才做最终验收。</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4.甲方应当在到货（安装、调试完）后，由甲方确认货物满足验收条件后</w:t>
      </w:r>
      <w:r>
        <w:rPr>
          <w:rFonts w:ascii="宋体" w:eastAsia="宋体" w:hAnsi="宋体" w:cs="宋体" w:hint="eastAsia"/>
          <w:szCs w:val="21"/>
          <w:u w:val="single"/>
        </w:rPr>
        <w:t>七个工作日</w:t>
      </w:r>
      <w:r>
        <w:rPr>
          <w:rFonts w:ascii="宋体" w:eastAsia="宋体" w:hAnsi="宋体" w:cs="宋体" w:hint="eastAsia"/>
          <w:szCs w:val="21"/>
        </w:rPr>
        <w:t>内进行验收，逾期不验收的，乙方可视同验收合格。验收时乙方必须在现场，验收完毕后作出验收结果报告，验收合格后由甲乙双方签署验收报告单，甲乙双方各执一份，验收费用由乙方负责。</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5.甲方委托采购代理机构组织的验收项目，其验收时间以该项目验收方案确定的验收时间为准，验收结果以该项目验收报告结论为准。</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6.在验收过程中发现乙方有违约问题，可暂缓资金结算，待违约问题解决后，方可办理资金结算事宜。</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7.甲方对验收有异议的，在验收后5个工作日内以书面形式向乙方提出，乙方应自收到甲方书面异议后</w:t>
      </w:r>
      <w:r>
        <w:rPr>
          <w:rFonts w:ascii="宋体" w:eastAsia="宋体" w:hAnsi="宋体" w:cs="宋体" w:hint="eastAsia"/>
          <w:szCs w:val="21"/>
          <w:u w:val="single"/>
        </w:rPr>
        <w:t xml:space="preserve"> 10 </w:t>
      </w:r>
      <w:r>
        <w:rPr>
          <w:rFonts w:ascii="宋体" w:eastAsia="宋体" w:hAnsi="宋体" w:cs="宋体" w:hint="eastAsia"/>
          <w:szCs w:val="21"/>
        </w:rPr>
        <w:t>日内及时予以解决。</w:t>
      </w:r>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8.对技术复杂的货物，甲方应请国家认可的专业检测机构参与初步验收及最终验收，并由其出具质量检测报告。</w:t>
      </w:r>
    </w:p>
    <w:p w:rsidR="00620982" w:rsidRDefault="00B60C1E">
      <w:pPr>
        <w:snapToGrid w:val="0"/>
        <w:spacing w:line="360" w:lineRule="auto"/>
        <w:ind w:firstLineChars="200" w:firstLine="422"/>
        <w:outlineLvl w:val="1"/>
        <w:rPr>
          <w:rFonts w:ascii="宋体" w:eastAsia="宋体" w:hAnsi="宋体" w:cs="宋体"/>
          <w:b/>
          <w:szCs w:val="21"/>
        </w:rPr>
      </w:pPr>
      <w:bookmarkStart w:id="334" w:name="_Toc7436"/>
      <w:bookmarkStart w:id="335" w:name="_Toc21687"/>
      <w:bookmarkStart w:id="336" w:name="_Toc12515"/>
      <w:bookmarkStart w:id="337" w:name="_Toc12910"/>
      <w:bookmarkStart w:id="338" w:name="_Toc24368"/>
      <w:r>
        <w:rPr>
          <w:rFonts w:ascii="宋体" w:eastAsia="宋体" w:hAnsi="宋体" w:cs="宋体" w:hint="eastAsia"/>
          <w:b/>
          <w:szCs w:val="21"/>
        </w:rPr>
        <w:t>第八条　付款方式</w:t>
      </w:r>
      <w:bookmarkEnd w:id="334"/>
      <w:bookmarkEnd w:id="335"/>
      <w:bookmarkEnd w:id="336"/>
      <w:bookmarkEnd w:id="337"/>
      <w:bookmarkEnd w:id="338"/>
    </w:p>
    <w:p w:rsidR="00620982" w:rsidRDefault="00B60C1E">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1.乙方应根据采购方供货要求及投标时的响应文件供货，不允许发生变更。（使用量变更导致合同变动部分的金额不得超过本采购合同金额的10%，且另需签订补充合同）。</w:t>
      </w:r>
    </w:p>
    <w:p w:rsidR="00620982" w:rsidRDefault="00B60C1E">
      <w:pPr>
        <w:snapToGrid w:val="0"/>
        <w:spacing w:line="360" w:lineRule="auto"/>
        <w:ind w:firstLineChars="200" w:firstLine="420"/>
        <w:outlineLvl w:val="1"/>
        <w:rPr>
          <w:rFonts w:ascii="宋体" w:eastAsia="宋体" w:hAnsi="宋体" w:cs="宋体"/>
          <w:szCs w:val="21"/>
        </w:rPr>
      </w:pPr>
      <w:r>
        <w:rPr>
          <w:rFonts w:ascii="宋体" w:eastAsia="宋体" w:hAnsi="宋体" w:cs="宋体" w:hint="eastAsia"/>
          <w:szCs w:val="21"/>
        </w:rPr>
        <w:t>2.付款方式：</w:t>
      </w:r>
      <w:bookmarkStart w:id="339" w:name="_Toc7852"/>
      <w:bookmarkStart w:id="340" w:name="_Toc22622"/>
      <w:bookmarkStart w:id="341" w:name="_Toc18842"/>
      <w:bookmarkStart w:id="342" w:name="_Toc19472"/>
      <w:bookmarkStart w:id="343" w:name="_Toc21458"/>
      <w:r>
        <w:rPr>
          <w:rFonts w:ascii="宋体" w:eastAsia="宋体" w:hAnsi="宋体" w:cs="宋体" w:hint="eastAsia"/>
          <w:szCs w:val="21"/>
        </w:rPr>
        <w:t>自合同签订生效以及具备实施条件后10个工作日内，由甲方向乙方支付合同金额的30%作为预付款；全部货物交货、安装、调试完毕，验收合格后交付使用后10个工作日内，由甲方向乙方支付剩余的70%合同款（不计利息）。本项目合同价格为已含税价格，乙方须按规定开具相应金额的发票，由甲方凭乙方开具的发票支付给乙方货款，乙方开具的发票必须真实、合法、有效，如乙方提供虚假发票，由此引发的一切责任由乙方负责。</w:t>
      </w:r>
    </w:p>
    <w:p w:rsidR="00620982" w:rsidRDefault="00B60C1E">
      <w:pPr>
        <w:snapToGrid w:val="0"/>
        <w:spacing w:line="360" w:lineRule="auto"/>
        <w:ind w:firstLineChars="200" w:firstLine="422"/>
        <w:outlineLvl w:val="1"/>
        <w:rPr>
          <w:rFonts w:ascii="宋体" w:eastAsia="宋体" w:hAnsi="宋体" w:cs="宋体"/>
          <w:b/>
          <w:szCs w:val="21"/>
        </w:rPr>
      </w:pPr>
      <w:r>
        <w:rPr>
          <w:rFonts w:ascii="宋体" w:eastAsia="宋体" w:hAnsi="宋体" w:cs="宋体" w:hint="eastAsia"/>
          <w:b/>
          <w:szCs w:val="21"/>
        </w:rPr>
        <w:t>第九条　履约保证金</w:t>
      </w:r>
      <w:bookmarkEnd w:id="339"/>
      <w:bookmarkEnd w:id="340"/>
      <w:bookmarkEnd w:id="341"/>
      <w:bookmarkEnd w:id="342"/>
      <w:bookmarkEnd w:id="343"/>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1.履约保证金金额：按中标金额的5%收取（如乙方为中小微企业的，按中标金额的2%收取）。</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2.履约保证金递交方式：银行转账、支票、汇票、本票或者银行、保险机构出具的保函等非现金方式。</w:t>
      </w:r>
    </w:p>
    <w:p w:rsidR="00620982" w:rsidRDefault="00B60C1E">
      <w:pPr>
        <w:snapToGrid w:val="0"/>
        <w:spacing w:line="440" w:lineRule="exact"/>
        <w:ind w:firstLineChars="200" w:firstLine="420"/>
        <w:rPr>
          <w:rFonts w:ascii="宋体" w:eastAsia="宋体" w:hAnsi="宋体" w:cs="宋体"/>
          <w:szCs w:val="21"/>
        </w:rPr>
      </w:pPr>
      <w:bookmarkStart w:id="344" w:name="_Toc26974"/>
      <w:bookmarkStart w:id="345" w:name="_Toc16544"/>
      <w:r>
        <w:rPr>
          <w:rFonts w:ascii="宋体" w:eastAsia="宋体" w:hAnsi="宋体" w:cs="宋体" w:hint="eastAsia"/>
          <w:szCs w:val="21"/>
        </w:rPr>
        <w:t>3.履约保证金递交方式及相关要求</w:t>
      </w:r>
      <w:bookmarkEnd w:id="344"/>
      <w:bookmarkEnd w:id="345"/>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（1）履约保证金采用银行转账交纳方式的，乙方在签订合同前交至甲方指定账户并且到账。</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（2）履约保证金采用支票、汇票或本票交纳方式的，乙方在签订合同前，向甲方提交支票、汇票或本票原件。</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（3）履约保证金采用银行、保险机构出具的保函交纳方式的，乙方在签订合同前，向甲方提交保函原件。</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（4）履约保证金指定账户</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1"/>
        </w:rPr>
        <w:t>开户名称</w:t>
      </w:r>
      <w:r>
        <w:rPr>
          <w:rFonts w:ascii="宋体" w:eastAsia="宋体" w:hAnsi="宋体" w:cs="宋体" w:hint="eastAsia"/>
          <w:szCs w:val="24"/>
        </w:rPr>
        <w:t>：</w:t>
      </w:r>
      <w:r>
        <w:rPr>
          <w:rFonts w:ascii="宋体" w:eastAsia="宋体" w:hAnsi="宋体" w:cs="宋体" w:hint="eastAsia"/>
          <w:szCs w:val="21"/>
        </w:rPr>
        <w:t>；</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1"/>
        </w:rPr>
        <w:t>开户银行</w:t>
      </w:r>
      <w:r>
        <w:rPr>
          <w:rFonts w:ascii="宋体" w:eastAsia="宋体" w:hAnsi="宋体" w:cs="宋体" w:hint="eastAsia"/>
          <w:szCs w:val="24"/>
        </w:rPr>
        <w:t>：</w:t>
      </w:r>
      <w:r>
        <w:rPr>
          <w:rFonts w:ascii="宋体" w:eastAsia="宋体" w:hAnsi="宋体" w:cs="宋体" w:hint="eastAsia"/>
          <w:szCs w:val="21"/>
        </w:rPr>
        <w:t>；</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1"/>
        </w:rPr>
        <w:t>银行账号</w:t>
      </w:r>
      <w:r>
        <w:rPr>
          <w:rFonts w:ascii="宋体" w:eastAsia="宋体" w:hAnsi="宋体" w:cs="宋体" w:hint="eastAsia"/>
          <w:szCs w:val="24"/>
        </w:rPr>
        <w:t>：</w:t>
      </w:r>
      <w:r>
        <w:rPr>
          <w:rFonts w:ascii="宋体" w:eastAsia="宋体" w:hAnsi="宋体" w:cs="宋体" w:hint="eastAsia"/>
          <w:szCs w:val="21"/>
        </w:rPr>
        <w:t>。</w:t>
      </w:r>
    </w:p>
    <w:p w:rsidR="00620982" w:rsidRDefault="00B60C1E">
      <w:pPr>
        <w:snapToGrid w:val="0"/>
        <w:spacing w:line="440" w:lineRule="exact"/>
        <w:ind w:firstLineChars="200" w:firstLine="420"/>
        <w:rPr>
          <w:rFonts w:ascii="宋体" w:eastAsia="宋体" w:hAnsi="宋体" w:cs="宋体"/>
          <w:kern w:val="0"/>
          <w:szCs w:val="24"/>
        </w:rPr>
      </w:pPr>
      <w:bookmarkStart w:id="346" w:name="_Toc2370"/>
      <w:bookmarkStart w:id="347" w:name="_Toc5181"/>
      <w:r>
        <w:rPr>
          <w:rFonts w:ascii="宋体" w:eastAsia="宋体" w:hAnsi="宋体" w:cs="宋体" w:hint="eastAsia"/>
          <w:szCs w:val="21"/>
        </w:rPr>
        <w:lastRenderedPageBreak/>
        <w:t>4.履约保证金退付方式</w:t>
      </w:r>
      <w:r>
        <w:rPr>
          <w:rFonts w:ascii="宋体" w:eastAsia="宋体" w:hAnsi="宋体" w:cs="宋体" w:hint="eastAsia"/>
          <w:szCs w:val="24"/>
        </w:rPr>
        <w:t>、时间及条件</w:t>
      </w:r>
      <w:r>
        <w:rPr>
          <w:rFonts w:ascii="宋体" w:eastAsia="宋体" w:hAnsi="宋体" w:cs="宋体" w:hint="eastAsia"/>
          <w:kern w:val="0"/>
          <w:szCs w:val="24"/>
        </w:rPr>
        <w:t>：</w:t>
      </w:r>
      <w:bookmarkEnd w:id="346"/>
      <w:bookmarkEnd w:id="347"/>
    </w:p>
    <w:p w:rsidR="00620982" w:rsidRDefault="00B60C1E">
      <w:pPr>
        <w:snapToGrid w:val="0"/>
        <w:spacing w:line="440" w:lineRule="exact"/>
        <w:ind w:firstLineChars="200" w:firstLine="420"/>
        <w:rPr>
          <w:rFonts w:ascii="宋体" w:eastAsia="宋体" w:hAnsi="宋体" w:cs="宋体"/>
          <w:szCs w:val="24"/>
          <w:u w:val="single"/>
        </w:rPr>
      </w:pPr>
      <w:r>
        <w:rPr>
          <w:rFonts w:ascii="宋体" w:eastAsia="宋体" w:hAnsi="宋体" w:cs="宋体" w:hint="eastAsia"/>
          <w:kern w:val="0"/>
          <w:szCs w:val="24"/>
        </w:rPr>
        <w:t>（1）</w:t>
      </w:r>
      <w:r>
        <w:rPr>
          <w:rFonts w:ascii="宋体" w:eastAsia="宋体" w:hAnsi="宋体" w:cs="宋体" w:hint="eastAsia"/>
          <w:szCs w:val="24"/>
        </w:rPr>
        <w:t>履约保证金在乙方履行完合同约定的权利义务（包括免费保修服务等）事项后7个工作日内，由乙方凭履约保证金的申请表及合同向甲方申请办理履约保证金退还手续，甲方在收到合格材料后5个工作日内以银行转账方式如数退还（不计利息）。</w:t>
      </w:r>
    </w:p>
    <w:p w:rsidR="00620982" w:rsidRDefault="00B60C1E">
      <w:pPr>
        <w:snapToGrid w:val="0"/>
        <w:spacing w:line="440" w:lineRule="exact"/>
        <w:ind w:firstLineChars="200" w:firstLine="420"/>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hint="eastAsia"/>
          <w:szCs w:val="21"/>
        </w:rPr>
        <w:t>乙方在签订合同后存在违约情形的</w:t>
      </w:r>
      <w:r>
        <w:rPr>
          <w:rFonts w:ascii="宋体" w:eastAsia="宋体" w:hAnsi="宋体" w:cs="宋体" w:hint="eastAsia"/>
          <w:kern w:val="0"/>
          <w:szCs w:val="24"/>
        </w:rPr>
        <w:t>，履约保证金或保函原件不予退还。</w:t>
      </w:r>
      <w:r>
        <w:rPr>
          <w:rFonts w:ascii="宋体" w:eastAsia="宋体" w:hAnsi="宋体" w:cs="宋体" w:hint="eastAsia"/>
          <w:szCs w:val="21"/>
        </w:rPr>
        <w:t>保函形式的甲方按相关规定由出具保函的银行</w:t>
      </w:r>
      <w:r>
        <w:rPr>
          <w:rFonts w:ascii="宋体" w:eastAsia="宋体" w:hAnsi="宋体" w:cs="宋体" w:hint="eastAsia"/>
          <w:kern w:val="0"/>
          <w:szCs w:val="24"/>
        </w:rPr>
        <w:t>、保险机构承担供应商违约赔付责任，履约保证金不足以赔偿损失的，按实际损失赔偿。</w:t>
      </w:r>
    </w:p>
    <w:p w:rsidR="00620982" w:rsidRDefault="00B60C1E">
      <w:pPr>
        <w:snapToGrid w:val="0"/>
        <w:spacing w:line="440" w:lineRule="exact"/>
        <w:ind w:firstLineChars="200" w:firstLine="420"/>
        <w:rPr>
          <w:rFonts w:ascii="宋体" w:eastAsia="宋体" w:hAnsi="宋体" w:cs="宋体"/>
          <w:szCs w:val="24"/>
          <w:u w:val="single"/>
        </w:rPr>
      </w:pPr>
      <w:r>
        <w:rPr>
          <w:rFonts w:ascii="宋体" w:eastAsia="宋体" w:hAnsi="宋体" w:cs="宋体" w:hint="eastAsia"/>
          <w:kern w:val="0"/>
          <w:szCs w:val="24"/>
        </w:rPr>
        <w:t>（3）</w:t>
      </w:r>
      <w:r>
        <w:rPr>
          <w:rFonts w:ascii="宋体" w:eastAsia="宋体" w:hAnsi="宋体" w:cs="宋体" w:hint="eastAsia"/>
          <w:szCs w:val="21"/>
        </w:rPr>
        <w:t>在履约保证金退还日期前</w:t>
      </w:r>
      <w:r>
        <w:rPr>
          <w:rFonts w:ascii="宋体" w:eastAsia="宋体" w:hAnsi="宋体" w:cs="宋体" w:hint="eastAsia"/>
          <w:szCs w:val="24"/>
        </w:rPr>
        <w:t>，若</w:t>
      </w:r>
      <w:r>
        <w:rPr>
          <w:rFonts w:ascii="宋体" w:eastAsia="宋体" w:hAnsi="宋体" w:cs="宋体" w:hint="eastAsia"/>
          <w:szCs w:val="21"/>
        </w:rPr>
        <w:t>乙方</w:t>
      </w:r>
      <w:r>
        <w:rPr>
          <w:rFonts w:ascii="宋体" w:eastAsia="宋体" w:hAnsi="宋体" w:cs="宋体" w:hint="eastAsia"/>
          <w:szCs w:val="24"/>
        </w:rPr>
        <w:t>的开户名称、开户银行、账号有变动的，请以书面形式通知履约保证金收取单位，否则由此产生的后果由</w:t>
      </w:r>
      <w:r>
        <w:rPr>
          <w:rFonts w:ascii="宋体" w:eastAsia="宋体" w:hAnsi="宋体" w:cs="宋体" w:hint="eastAsia"/>
          <w:szCs w:val="21"/>
        </w:rPr>
        <w:t>乙方</w:t>
      </w:r>
      <w:r>
        <w:rPr>
          <w:rFonts w:ascii="宋体" w:eastAsia="宋体" w:hAnsi="宋体" w:cs="宋体" w:hint="eastAsia"/>
          <w:szCs w:val="24"/>
        </w:rPr>
        <w:t>自负。</w:t>
      </w:r>
    </w:p>
    <w:p w:rsidR="00620982" w:rsidRDefault="00B60C1E">
      <w:pPr>
        <w:snapToGrid w:val="0"/>
        <w:spacing w:line="440" w:lineRule="exact"/>
        <w:ind w:firstLineChars="200" w:firstLine="422"/>
        <w:outlineLvl w:val="1"/>
        <w:rPr>
          <w:rFonts w:ascii="宋体" w:eastAsia="宋体" w:hAnsi="宋体" w:cs="宋体"/>
          <w:b/>
          <w:szCs w:val="21"/>
        </w:rPr>
      </w:pPr>
      <w:bookmarkStart w:id="348" w:name="_Toc21259"/>
      <w:bookmarkStart w:id="349" w:name="_Toc9006"/>
      <w:bookmarkStart w:id="350" w:name="_Toc862"/>
      <w:bookmarkStart w:id="351" w:name="_Toc24298"/>
      <w:bookmarkStart w:id="352" w:name="_Toc18973"/>
      <w:r>
        <w:rPr>
          <w:rFonts w:ascii="宋体" w:eastAsia="宋体" w:hAnsi="宋体" w:cs="宋体" w:hint="eastAsia"/>
          <w:b/>
          <w:szCs w:val="21"/>
        </w:rPr>
        <w:t>第十条  税费</w:t>
      </w:r>
      <w:bookmarkEnd w:id="348"/>
      <w:bookmarkEnd w:id="349"/>
      <w:bookmarkEnd w:id="350"/>
      <w:bookmarkEnd w:id="351"/>
      <w:bookmarkEnd w:id="352"/>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本合同执行中相关的一切税费均由乙方负担。</w:t>
      </w:r>
    </w:p>
    <w:p w:rsidR="00620982" w:rsidRDefault="00B60C1E">
      <w:pPr>
        <w:snapToGrid w:val="0"/>
        <w:spacing w:line="440" w:lineRule="exact"/>
        <w:ind w:firstLineChars="200" w:firstLine="422"/>
        <w:outlineLvl w:val="1"/>
        <w:rPr>
          <w:rFonts w:ascii="宋体" w:eastAsia="宋体" w:hAnsi="宋体" w:cs="宋体"/>
          <w:b/>
          <w:szCs w:val="21"/>
        </w:rPr>
      </w:pPr>
      <w:bookmarkStart w:id="353" w:name="_Toc8208"/>
      <w:bookmarkStart w:id="354" w:name="_Toc31011"/>
      <w:bookmarkStart w:id="355" w:name="_Toc17908"/>
      <w:bookmarkStart w:id="356" w:name="_Toc27635"/>
      <w:bookmarkStart w:id="357" w:name="_Toc30321"/>
      <w:r>
        <w:rPr>
          <w:rFonts w:ascii="宋体" w:eastAsia="宋体" w:hAnsi="宋体" w:cs="宋体" w:hint="eastAsia"/>
          <w:b/>
          <w:szCs w:val="21"/>
        </w:rPr>
        <w:t>第十一条  售后服务及质保期</w:t>
      </w:r>
      <w:bookmarkEnd w:id="353"/>
      <w:bookmarkEnd w:id="354"/>
      <w:bookmarkEnd w:id="355"/>
      <w:bookmarkEnd w:id="356"/>
      <w:bookmarkEnd w:id="357"/>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bCs/>
          <w:szCs w:val="24"/>
        </w:rPr>
        <w:t>1.</w:t>
      </w:r>
      <w:r>
        <w:rPr>
          <w:rFonts w:ascii="宋体" w:eastAsia="宋体" w:hAnsi="宋体" w:cs="宋体" w:hint="eastAsia"/>
          <w:szCs w:val="24"/>
        </w:rPr>
        <w:t>乙方应按投标文件承诺的产品名称、生产厂家、品牌、规格型号、技术参数、质量标准向甲方提供未经使用的全新产品。不符合要求的，根据实际情况，经双方协商，可按以下办法处理</w:t>
      </w:r>
      <w:r>
        <w:rPr>
          <w:rFonts w:ascii="宋体" w:eastAsia="宋体" w:hAnsi="宋体" w:cs="宋体" w:hint="eastAsia"/>
          <w:szCs w:val="21"/>
        </w:rPr>
        <w:t>：</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4"/>
        </w:rPr>
        <w:t>⑴更换：由乙方承担所发生的全部费用。</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4"/>
        </w:rPr>
        <w:t>⑵</w:t>
      </w:r>
      <w:r>
        <w:rPr>
          <w:rFonts w:ascii="宋体" w:eastAsia="宋体" w:hAnsi="宋体" w:cs="宋体" w:hint="eastAsia"/>
          <w:szCs w:val="21"/>
        </w:rPr>
        <w:t>贬值</w:t>
      </w:r>
      <w:r>
        <w:rPr>
          <w:rFonts w:ascii="宋体" w:eastAsia="宋体" w:hAnsi="宋体" w:cs="宋体" w:hint="eastAsia"/>
          <w:szCs w:val="24"/>
        </w:rPr>
        <w:t>处理：由甲乙双方合议定价。</w:t>
      </w:r>
    </w:p>
    <w:p w:rsidR="00620982" w:rsidRDefault="00B60C1E">
      <w:pPr>
        <w:snapToGrid w:val="0"/>
        <w:spacing w:line="440" w:lineRule="exact"/>
        <w:ind w:firstLineChars="200" w:firstLine="420"/>
        <w:rPr>
          <w:rFonts w:ascii="宋体" w:eastAsia="宋体" w:hAnsi="宋体" w:cs="宋体"/>
          <w:szCs w:val="24"/>
        </w:rPr>
      </w:pPr>
      <w:r>
        <w:rPr>
          <w:rFonts w:ascii="宋体" w:eastAsia="宋体" w:hAnsi="宋体" w:cs="宋体" w:hint="eastAsia"/>
          <w:szCs w:val="24"/>
        </w:rPr>
        <w:t>⑶</w:t>
      </w:r>
      <w:r>
        <w:rPr>
          <w:rFonts w:ascii="宋体" w:eastAsia="宋体" w:hAnsi="宋体" w:cs="宋体" w:hint="eastAsia"/>
          <w:szCs w:val="21"/>
        </w:rPr>
        <w:t>退货</w:t>
      </w:r>
      <w:r>
        <w:rPr>
          <w:rFonts w:ascii="宋体" w:eastAsia="宋体" w:hAnsi="宋体" w:cs="宋体" w:hint="eastAsia"/>
          <w:szCs w:val="24"/>
        </w:rPr>
        <w:t>处理：乙方应退还甲方支付的合同款，同时应承担该货物的直接费用（运输、保险、检验、货款</w:t>
      </w:r>
      <w:r>
        <w:rPr>
          <w:rFonts w:ascii="宋体" w:eastAsia="宋体" w:hAnsi="宋体" w:cs="宋体" w:hint="eastAsia"/>
          <w:szCs w:val="21"/>
        </w:rPr>
        <w:t>利息</w:t>
      </w:r>
      <w:r>
        <w:rPr>
          <w:rFonts w:ascii="宋体" w:eastAsia="宋体" w:hAnsi="宋体" w:cs="宋体" w:hint="eastAsia"/>
          <w:szCs w:val="24"/>
        </w:rPr>
        <w:t>及银行手续费等）。</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4"/>
        </w:rPr>
        <w:t>如在使用过程中发生质量问题</w:t>
      </w:r>
      <w:r>
        <w:rPr>
          <w:rFonts w:ascii="宋体" w:eastAsia="宋体" w:hAnsi="宋体" w:cs="宋体" w:hint="eastAsia"/>
          <w:szCs w:val="21"/>
        </w:rPr>
        <w:t>，乙方在接到甲方通知后在按</w:t>
      </w:r>
      <w:r>
        <w:rPr>
          <w:rFonts w:ascii="宋体" w:eastAsia="宋体" w:hAnsi="宋体" w:cs="宋体" w:hint="eastAsia"/>
          <w:szCs w:val="21"/>
          <w:u w:val="single"/>
        </w:rPr>
        <w:t>乙方投标文件中承诺的不超过采购文件要求的响应时间     小时内</w:t>
      </w:r>
      <w:r>
        <w:rPr>
          <w:rFonts w:ascii="宋体" w:eastAsia="宋体" w:hAnsi="宋体" w:cs="宋体" w:hint="eastAsia"/>
          <w:szCs w:val="21"/>
        </w:rPr>
        <w:t>到达甲方现场处理。</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3.在质保期内，乙方应对货物出现的质量及安全问题负责处理解决并承担一切费用。</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4.乙方应按照国家有关法律法规和“三包”规定以及</w:t>
      </w:r>
      <w:r>
        <w:rPr>
          <w:rFonts w:ascii="宋体" w:eastAsia="宋体" w:hAnsi="宋体" w:cs="宋体" w:hint="eastAsia"/>
          <w:szCs w:val="24"/>
        </w:rPr>
        <w:t>采购文件要求、</w:t>
      </w:r>
      <w:r>
        <w:rPr>
          <w:rFonts w:ascii="宋体" w:eastAsia="宋体" w:hAnsi="宋体" w:cs="宋体" w:hint="eastAsia"/>
          <w:szCs w:val="21"/>
        </w:rPr>
        <w:t>投标文件承诺和本合同所附的《售后服务承诺书》，为甲方提供售后服务。</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5.货物质保期：按乙方投标文件中承诺的不少于</w:t>
      </w:r>
      <w:r>
        <w:rPr>
          <w:rFonts w:ascii="宋体" w:eastAsia="宋体" w:hAnsi="宋体" w:cs="宋体" w:hint="eastAsia"/>
          <w:szCs w:val="24"/>
        </w:rPr>
        <w:t>采购文件要求</w:t>
      </w:r>
      <w:r>
        <w:rPr>
          <w:rFonts w:ascii="宋体" w:eastAsia="宋体" w:hAnsi="宋体" w:cs="宋体" w:hint="eastAsia"/>
          <w:szCs w:val="21"/>
        </w:rPr>
        <w:t>的免费保修期限。</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6.乙方提供的服务承诺和售后服务及保修期责任等其它具体约定事项（见合同附件）。</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7.上述的货物免费保修期为年（</w:t>
      </w:r>
      <w:r>
        <w:rPr>
          <w:rFonts w:ascii="宋体" w:eastAsia="宋体" w:hAnsi="宋体" w:cs="宋体" w:hint="eastAsia"/>
          <w:szCs w:val="24"/>
        </w:rPr>
        <w:t>免费保修期自设备验收合格之日起计算，</w:t>
      </w:r>
      <w:r>
        <w:rPr>
          <w:rFonts w:ascii="宋体" w:eastAsia="宋体" w:hAnsi="宋体" w:cs="宋体" w:hint="eastAsia"/>
          <w:szCs w:val="21"/>
        </w:rPr>
        <w:t>若乙方投标承诺免费保修期超过</w:t>
      </w:r>
      <w:r>
        <w:rPr>
          <w:rFonts w:ascii="宋体" w:eastAsia="宋体" w:hAnsi="宋体" w:cs="宋体" w:hint="eastAsia"/>
          <w:szCs w:val="24"/>
        </w:rPr>
        <w:t>采购文件</w:t>
      </w:r>
      <w:r>
        <w:rPr>
          <w:rFonts w:ascii="宋体" w:eastAsia="宋体" w:hAnsi="宋体" w:cs="宋体" w:hint="eastAsia"/>
          <w:szCs w:val="21"/>
        </w:rPr>
        <w:t>要求年限的，按其承诺执行），因人为因素出现的故障不在免费保修范围内。</w:t>
      </w:r>
    </w:p>
    <w:p w:rsidR="00620982" w:rsidRDefault="00B60C1E">
      <w:pPr>
        <w:snapToGrid w:val="0"/>
        <w:spacing w:line="440" w:lineRule="exact"/>
        <w:ind w:firstLineChars="200" w:firstLine="422"/>
        <w:outlineLvl w:val="1"/>
        <w:rPr>
          <w:rFonts w:ascii="宋体" w:eastAsia="宋体" w:hAnsi="宋体" w:cs="宋体"/>
          <w:b/>
          <w:szCs w:val="21"/>
        </w:rPr>
      </w:pPr>
      <w:bookmarkStart w:id="358" w:name="_Toc25620"/>
      <w:bookmarkStart w:id="359" w:name="_Toc12662"/>
      <w:bookmarkStart w:id="360" w:name="_Toc10456"/>
      <w:bookmarkStart w:id="361" w:name="_Toc26454"/>
      <w:bookmarkStart w:id="362" w:name="_Toc11752"/>
      <w:r>
        <w:rPr>
          <w:rFonts w:ascii="宋体" w:eastAsia="宋体" w:hAnsi="宋体" w:cs="宋体" w:hint="eastAsia"/>
          <w:b/>
          <w:szCs w:val="21"/>
        </w:rPr>
        <w:t>第十二条　违约责任</w:t>
      </w:r>
      <w:bookmarkEnd w:id="358"/>
      <w:bookmarkEnd w:id="359"/>
      <w:bookmarkEnd w:id="360"/>
      <w:bookmarkEnd w:id="361"/>
      <w:bookmarkEnd w:id="362"/>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1.乙方所提供的产品名称、生产厂家、品牌、规格型号、技术参数等不符合投标文件承诺或质量不合格的，应在</w:t>
      </w:r>
      <w:r>
        <w:rPr>
          <w:rFonts w:ascii="宋体" w:eastAsia="宋体" w:hAnsi="宋体" w:cs="宋体" w:hint="eastAsia"/>
          <w:szCs w:val="24"/>
          <w:u w:val="single"/>
        </w:rPr>
        <w:t>2</w:t>
      </w:r>
      <w:r>
        <w:rPr>
          <w:rFonts w:ascii="宋体" w:eastAsia="宋体" w:hAnsi="宋体" w:cs="宋体" w:hint="eastAsia"/>
          <w:szCs w:val="21"/>
        </w:rPr>
        <w:t xml:space="preserve">日内及时更换，更换不及时的按逾期交货处罚；因质量问题甲方不同意接收的或特殊情况甲方同意接收的，乙方应向甲方支付违约货款额 </w:t>
      </w:r>
      <w:r>
        <w:rPr>
          <w:rFonts w:ascii="宋体" w:eastAsia="宋体" w:hAnsi="宋体" w:cs="宋体" w:hint="eastAsia"/>
          <w:szCs w:val="21"/>
          <w:u w:val="single"/>
        </w:rPr>
        <w:t>5%</w:t>
      </w:r>
      <w:r>
        <w:rPr>
          <w:rFonts w:ascii="宋体" w:eastAsia="宋体" w:hAnsi="宋体" w:cs="宋体" w:hint="eastAsia"/>
          <w:szCs w:val="21"/>
        </w:rPr>
        <w:t>违约金并赔偿甲方经济损失。</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2.乙方提供的货物如侵犯了第三方合法权益而引发的任何纠纷或诉讼，均由乙方负责交涉并承担全部责任。</w:t>
      </w:r>
    </w:p>
    <w:p w:rsidR="00620982" w:rsidRDefault="00B60C1E">
      <w:pPr>
        <w:snapToGrid w:val="0"/>
        <w:spacing w:line="440" w:lineRule="exact"/>
        <w:ind w:firstLineChars="200" w:firstLine="420"/>
        <w:rPr>
          <w:rFonts w:ascii="宋体" w:eastAsia="宋体" w:hAnsi="宋体" w:cs="宋体"/>
          <w:szCs w:val="21"/>
        </w:rPr>
      </w:pPr>
      <w:bookmarkStart w:id="363" w:name="_Toc31445"/>
      <w:bookmarkStart w:id="364" w:name="_Toc28116"/>
      <w:r>
        <w:rPr>
          <w:rFonts w:ascii="宋体" w:eastAsia="宋体" w:hAnsi="宋体" w:cs="宋体" w:hint="eastAsia"/>
          <w:szCs w:val="21"/>
        </w:rPr>
        <w:t>3.因包装、运输引起的货物损坏，按质量不合格处罚。</w:t>
      </w:r>
      <w:bookmarkEnd w:id="363"/>
      <w:bookmarkEnd w:id="364"/>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lastRenderedPageBreak/>
        <w:t>4.甲方无故延期接收货物、乙方逾期交货的，每天向对方偿付违约货款额3‰违约金，但违约金累计不得超过违约货款额</w:t>
      </w:r>
      <w:r>
        <w:rPr>
          <w:rFonts w:ascii="宋体" w:eastAsia="宋体" w:hAnsi="宋体" w:cs="宋体" w:hint="eastAsia"/>
          <w:szCs w:val="21"/>
          <w:u w:val="single"/>
        </w:rPr>
        <w:t>5%</w:t>
      </w:r>
      <w:r>
        <w:rPr>
          <w:rFonts w:ascii="宋体" w:eastAsia="宋体" w:hAnsi="宋体" w:cs="宋体" w:hint="eastAsia"/>
          <w:szCs w:val="21"/>
        </w:rPr>
        <w:t>，超过</w:t>
      </w:r>
      <w:bookmarkStart w:id="365" w:name="_Hlk129182355"/>
      <w:r>
        <w:rPr>
          <w:rFonts w:ascii="宋体" w:eastAsia="宋体" w:hAnsi="宋体" w:cs="宋体" w:hint="eastAsia"/>
          <w:szCs w:val="24"/>
          <w:u w:val="single"/>
        </w:rPr>
        <w:t>7天</w:t>
      </w:r>
      <w:bookmarkEnd w:id="365"/>
      <w:r>
        <w:rPr>
          <w:rFonts w:ascii="宋体" w:eastAsia="宋体" w:hAnsi="宋体" w:cs="宋体" w:hint="eastAsia"/>
          <w:szCs w:val="21"/>
        </w:rPr>
        <w:t>对方有权解除合同，违约方承担因此给对方造成经济损失；甲方延期付货款的，每天向乙方偿付延期货款额3‰滞纳金，但滞纳金累计不得超过延期货款额5%。</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5.乙方未按本合同和投标文件中规定的服务承诺提供售后服务的，乙方应按本合同总金额 5%向甲方支付违约金。</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6.乙方提供的货物在质量保证期内，因设计、工艺或材料的缺陷和其它质量原因造成的问题，由乙方负责，费用从履约保证金中扣除，不足另补。</w:t>
      </w:r>
    </w:p>
    <w:p w:rsidR="00620982" w:rsidRDefault="00B60C1E">
      <w:pPr>
        <w:snapToGrid w:val="0"/>
        <w:spacing w:line="440" w:lineRule="exact"/>
        <w:ind w:firstLineChars="200" w:firstLine="420"/>
        <w:rPr>
          <w:rFonts w:ascii="宋体" w:eastAsia="宋体" w:hAnsi="宋体" w:cs="宋体"/>
          <w:szCs w:val="21"/>
        </w:rPr>
      </w:pPr>
      <w:bookmarkStart w:id="366" w:name="_Toc32205"/>
      <w:bookmarkStart w:id="367" w:name="_Toc10240"/>
      <w:r>
        <w:rPr>
          <w:rFonts w:ascii="宋体" w:eastAsia="宋体" w:hAnsi="宋体" w:cs="宋体" w:hint="eastAsia"/>
          <w:szCs w:val="21"/>
        </w:rPr>
        <w:t>7.其它违约行为按违约货款额5%收取违约金并赔偿经济损失。</w:t>
      </w:r>
      <w:bookmarkEnd w:id="366"/>
      <w:bookmarkEnd w:id="367"/>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8.乙方于投标文件中必须对所有产品的技术参数要求作出真实、有效的响应和承诺。所提供的产品必须为原装正品的、全新的、符合国家有关质量标准的产品。验收时，甲方现场根据招标文件要求及投标文件承诺对各项参数逐条对应进行核验，核验或检测数据不符合招标文件要求及投标文件承诺的指标的，甲方有权终止合同执行并全部退货，由此造成甲方经济损失的由乙方负责承担全部赔偿责任并向甲方支付合同总金额的30%违约赔偿金。如有异议，将交由国家认可并具有检验检测资质的第三方机构进行检验，若核验结果的各项参数指标不满足</w:t>
      </w:r>
      <w:r>
        <w:rPr>
          <w:rFonts w:ascii="宋体" w:eastAsia="宋体" w:hAnsi="宋体" w:cs="宋体" w:hint="eastAsia"/>
          <w:szCs w:val="24"/>
        </w:rPr>
        <w:t>招标文件</w:t>
      </w:r>
      <w:r>
        <w:rPr>
          <w:rFonts w:ascii="宋体" w:eastAsia="宋体" w:hAnsi="宋体" w:cs="宋体" w:hint="eastAsia"/>
          <w:szCs w:val="21"/>
        </w:rPr>
        <w:t>要求及投标文件承诺的指标要求，所有产生的费用由乙方承担，并承担政府采购虚假应标的相关法律责任。</w:t>
      </w:r>
    </w:p>
    <w:p w:rsidR="00620982" w:rsidRDefault="00B60C1E">
      <w:pPr>
        <w:snapToGrid w:val="0"/>
        <w:spacing w:line="440" w:lineRule="exact"/>
        <w:ind w:firstLineChars="200" w:firstLine="422"/>
        <w:outlineLvl w:val="1"/>
        <w:rPr>
          <w:rFonts w:ascii="宋体" w:eastAsia="宋体" w:hAnsi="宋体" w:cs="宋体"/>
          <w:b/>
          <w:szCs w:val="21"/>
        </w:rPr>
      </w:pPr>
      <w:bookmarkStart w:id="368" w:name="_Toc9142"/>
      <w:bookmarkStart w:id="369" w:name="_Toc2968"/>
      <w:bookmarkStart w:id="370" w:name="_Toc13941"/>
      <w:bookmarkStart w:id="371" w:name="_Toc5796"/>
      <w:bookmarkStart w:id="372" w:name="_Toc5058"/>
      <w:r>
        <w:rPr>
          <w:rFonts w:ascii="宋体" w:eastAsia="宋体" w:hAnsi="宋体" w:cs="宋体" w:hint="eastAsia"/>
          <w:b/>
          <w:szCs w:val="21"/>
        </w:rPr>
        <w:t>第十三条  不可抗力事件处理</w:t>
      </w:r>
      <w:bookmarkEnd w:id="368"/>
      <w:bookmarkEnd w:id="369"/>
      <w:bookmarkEnd w:id="370"/>
      <w:bookmarkEnd w:id="371"/>
      <w:bookmarkEnd w:id="372"/>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1.在合同有效期内，任何一方因不可抗力事件导致不能履行合同，则合同履行期可延长，其延长期与不可抗力影响期相同。</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2.不可抗力事件发生后，应立即通知对方，并寄送有关权威机构出具的证明。</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3.不可抗力事件延续120天以上，双方应通过友好协商，确定是否继续履行合同。</w:t>
      </w:r>
    </w:p>
    <w:p w:rsidR="00620982" w:rsidRDefault="00B60C1E">
      <w:pPr>
        <w:snapToGrid w:val="0"/>
        <w:spacing w:line="440" w:lineRule="exact"/>
        <w:ind w:firstLineChars="200" w:firstLine="422"/>
        <w:outlineLvl w:val="1"/>
        <w:rPr>
          <w:rFonts w:ascii="宋体" w:eastAsia="宋体" w:hAnsi="宋体" w:cs="宋体"/>
          <w:b/>
          <w:szCs w:val="21"/>
        </w:rPr>
      </w:pPr>
      <w:bookmarkStart w:id="373" w:name="_Toc1273"/>
      <w:bookmarkStart w:id="374" w:name="_Toc14436"/>
      <w:bookmarkStart w:id="375" w:name="_Toc973"/>
      <w:bookmarkStart w:id="376" w:name="_Toc16516"/>
      <w:bookmarkStart w:id="377" w:name="_Toc25367"/>
      <w:r>
        <w:rPr>
          <w:rFonts w:ascii="宋体" w:eastAsia="宋体" w:hAnsi="宋体" w:cs="宋体" w:hint="eastAsia"/>
          <w:b/>
          <w:szCs w:val="21"/>
        </w:rPr>
        <w:t>第十四条  合同争议解决</w:t>
      </w:r>
      <w:bookmarkEnd w:id="373"/>
      <w:bookmarkEnd w:id="374"/>
      <w:bookmarkEnd w:id="375"/>
      <w:bookmarkEnd w:id="376"/>
      <w:bookmarkEnd w:id="377"/>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2.因履行本合同引起的或与本合同有关的争议，甲乙双方应首先通过友好协商解决，如果协商不能解决，可向甲方所在地的人民法院提起诉讼。</w:t>
      </w:r>
    </w:p>
    <w:p w:rsidR="00620982" w:rsidRDefault="00B60C1E">
      <w:pPr>
        <w:snapToGrid w:val="0"/>
        <w:spacing w:line="440" w:lineRule="exact"/>
        <w:ind w:firstLineChars="200" w:firstLine="422"/>
        <w:outlineLvl w:val="1"/>
        <w:rPr>
          <w:rFonts w:ascii="宋体" w:eastAsia="宋体" w:hAnsi="宋体" w:cs="宋体"/>
          <w:b/>
          <w:szCs w:val="21"/>
        </w:rPr>
      </w:pPr>
      <w:bookmarkStart w:id="378" w:name="_Toc13505"/>
      <w:bookmarkStart w:id="379" w:name="_Toc13198"/>
      <w:bookmarkStart w:id="380" w:name="_Toc28314"/>
      <w:bookmarkStart w:id="381" w:name="_Toc14761"/>
      <w:bookmarkStart w:id="382" w:name="_Toc5474"/>
      <w:r>
        <w:rPr>
          <w:rFonts w:ascii="宋体" w:eastAsia="宋体" w:hAnsi="宋体" w:cs="宋体" w:hint="eastAsia"/>
          <w:b/>
          <w:szCs w:val="21"/>
        </w:rPr>
        <w:t>第十五条  合同生效及其它</w:t>
      </w:r>
      <w:bookmarkEnd w:id="378"/>
      <w:bookmarkEnd w:id="379"/>
      <w:bookmarkEnd w:id="380"/>
      <w:bookmarkEnd w:id="381"/>
      <w:bookmarkEnd w:id="382"/>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1.合同经双方法定代表人（负责人/自然人）或委托代理人签字并加盖单位公章后生效（委托代理人签字的需后附法定代表人授权委托书，格式自拟）。</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2.合同执行中涉及采购资金和采购内容修改或补充的，须经财政部门审批，并签书面补充协议报财政部门备案，方可作为主合同不可分割的一部分。</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3.本合同未尽事宜，遵照《</w:t>
      </w:r>
      <w:r>
        <w:rPr>
          <w:rFonts w:ascii="宋体" w:eastAsia="宋体" w:hAnsi="宋体" w:cs="宋体" w:hint="eastAsia"/>
          <w:szCs w:val="21"/>
          <w:shd w:val="clear" w:color="auto" w:fill="FFFFFF"/>
        </w:rPr>
        <w:t>中华人民共和国民法典</w:t>
      </w:r>
      <w:r>
        <w:rPr>
          <w:rFonts w:ascii="宋体" w:eastAsia="宋体" w:hAnsi="宋体" w:cs="宋体" w:hint="eastAsia"/>
          <w:szCs w:val="21"/>
        </w:rPr>
        <w:t>》有关条文执行。</w:t>
      </w:r>
    </w:p>
    <w:p w:rsidR="00620982" w:rsidRDefault="00B60C1E">
      <w:pPr>
        <w:snapToGrid w:val="0"/>
        <w:spacing w:line="440" w:lineRule="exact"/>
        <w:ind w:firstLineChars="200" w:firstLine="422"/>
        <w:outlineLvl w:val="1"/>
        <w:rPr>
          <w:rFonts w:ascii="宋体" w:eastAsia="宋体" w:hAnsi="宋体" w:cs="宋体"/>
          <w:b/>
          <w:szCs w:val="21"/>
        </w:rPr>
      </w:pPr>
      <w:bookmarkStart w:id="383" w:name="_Toc3105"/>
      <w:bookmarkStart w:id="384" w:name="_Toc2602"/>
      <w:bookmarkStart w:id="385" w:name="_Toc13979"/>
      <w:bookmarkStart w:id="386" w:name="_Toc11808"/>
      <w:bookmarkStart w:id="387" w:name="_Toc22976"/>
      <w:r>
        <w:rPr>
          <w:rFonts w:ascii="宋体" w:eastAsia="宋体" w:hAnsi="宋体" w:cs="宋体" w:hint="eastAsia"/>
          <w:b/>
          <w:szCs w:val="21"/>
        </w:rPr>
        <w:t>第十六条　合同的变更、终止与转让</w:t>
      </w:r>
      <w:bookmarkEnd w:id="383"/>
      <w:bookmarkEnd w:id="384"/>
      <w:bookmarkEnd w:id="385"/>
      <w:bookmarkEnd w:id="386"/>
      <w:bookmarkEnd w:id="387"/>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1.除《中华人民共和国政府采购法》第五十条规定的情形外，本合同一经签订，甲乙双方不得擅自变更、</w:t>
      </w:r>
      <w:r>
        <w:rPr>
          <w:rFonts w:ascii="宋体" w:eastAsia="宋体" w:hAnsi="宋体" w:cs="宋体" w:hint="eastAsia"/>
          <w:szCs w:val="21"/>
        </w:rPr>
        <w:lastRenderedPageBreak/>
        <w:t>中止或终止合同。</w:t>
      </w:r>
    </w:p>
    <w:p w:rsidR="00620982" w:rsidRDefault="00B60C1E">
      <w:pPr>
        <w:snapToGrid w:val="0"/>
        <w:spacing w:line="440" w:lineRule="exact"/>
        <w:ind w:firstLineChars="200" w:firstLine="420"/>
        <w:rPr>
          <w:rFonts w:ascii="宋体" w:eastAsia="宋体" w:hAnsi="宋体" w:cs="宋体"/>
          <w:szCs w:val="21"/>
        </w:rPr>
      </w:pPr>
      <w:bookmarkStart w:id="388" w:name="_Toc23619"/>
      <w:bookmarkStart w:id="389" w:name="_Toc9337"/>
      <w:r>
        <w:rPr>
          <w:rFonts w:ascii="宋体" w:eastAsia="宋体" w:hAnsi="宋体" w:cs="宋体" w:hint="eastAsia"/>
          <w:szCs w:val="21"/>
        </w:rPr>
        <w:t>2.乙方不得擅自转让其应履行的合同义务。</w:t>
      </w:r>
      <w:bookmarkEnd w:id="388"/>
      <w:bookmarkEnd w:id="389"/>
    </w:p>
    <w:p w:rsidR="00620982" w:rsidRDefault="00B60C1E">
      <w:pPr>
        <w:snapToGrid w:val="0"/>
        <w:spacing w:line="440" w:lineRule="exact"/>
        <w:ind w:firstLineChars="200" w:firstLine="422"/>
        <w:outlineLvl w:val="1"/>
        <w:rPr>
          <w:rFonts w:ascii="宋体" w:eastAsia="宋体" w:hAnsi="宋体" w:cs="宋体"/>
          <w:b/>
          <w:szCs w:val="21"/>
        </w:rPr>
      </w:pPr>
      <w:bookmarkStart w:id="390" w:name="_Toc31415"/>
      <w:bookmarkStart w:id="391" w:name="_Toc9270"/>
      <w:bookmarkStart w:id="392" w:name="_Toc822"/>
      <w:bookmarkStart w:id="393" w:name="_Toc11235"/>
      <w:bookmarkStart w:id="394" w:name="_Toc30249"/>
      <w:r>
        <w:rPr>
          <w:rFonts w:ascii="宋体" w:eastAsia="宋体" w:hAnsi="宋体" w:cs="宋体" w:hint="eastAsia"/>
          <w:b/>
          <w:szCs w:val="21"/>
        </w:rPr>
        <w:t>第十七条　签订本合同依据</w:t>
      </w:r>
      <w:bookmarkEnd w:id="390"/>
      <w:bookmarkEnd w:id="391"/>
      <w:bookmarkEnd w:id="392"/>
      <w:bookmarkEnd w:id="393"/>
      <w:bookmarkEnd w:id="394"/>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1.中标通知书；</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2.乙方提供的投标文件、应答文件（如有）；</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3.招标文件及更正公告（澄清或补充通知）（如有）；</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4.标准、规范及有关技术文件；</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5.双方约定的其他合同文件。</w:t>
      </w:r>
    </w:p>
    <w:p w:rsidR="00620982" w:rsidRDefault="00B60C1E">
      <w:pPr>
        <w:snapToGrid w:val="0"/>
        <w:spacing w:line="440" w:lineRule="exact"/>
        <w:ind w:firstLineChars="200" w:firstLine="422"/>
        <w:rPr>
          <w:rFonts w:ascii="宋体" w:eastAsia="宋体" w:hAnsi="宋体" w:cs="宋体"/>
          <w:szCs w:val="21"/>
        </w:rPr>
      </w:pPr>
      <w:r>
        <w:rPr>
          <w:rFonts w:ascii="宋体" w:eastAsia="宋体" w:hAnsi="宋体" w:cs="宋体" w:hint="eastAsia"/>
          <w:b/>
          <w:szCs w:val="21"/>
        </w:rPr>
        <w:t xml:space="preserve">第十八条　</w:t>
      </w:r>
      <w:r>
        <w:rPr>
          <w:rFonts w:ascii="宋体" w:eastAsia="宋体" w:hAnsi="宋体" w:cs="宋体" w:hint="eastAsia"/>
          <w:szCs w:val="21"/>
        </w:rPr>
        <w:t>本合同一式四份，具有同等法律效力，甲方两份、乙方一份、采购代理机构一份（可根据需要另增加）。</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本合同甲乙双方签字并盖章后生效。</w:t>
      </w:r>
    </w:p>
    <w:p w:rsidR="00620982" w:rsidRDefault="00B60C1E">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本合同自签订之日起2个工作日内，甲方应当将采购合同在广西壮族自治区财政厅指定的媒体上公告。</w:t>
      </w:r>
    </w:p>
    <w:p w:rsidR="00620982" w:rsidRDefault="00620982">
      <w:pPr>
        <w:snapToGrid w:val="0"/>
        <w:spacing w:line="34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620982">
        <w:trPr>
          <w:cantSplit/>
          <w:trHeight w:val="1078"/>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 xml:space="preserve">甲方（章）           </w:t>
            </w:r>
          </w:p>
          <w:p w:rsidR="00620982" w:rsidRDefault="00620982">
            <w:pPr>
              <w:snapToGrid w:val="0"/>
              <w:spacing w:line="360" w:lineRule="exact"/>
              <w:rPr>
                <w:rFonts w:ascii="宋体" w:eastAsia="宋体" w:hAnsi="宋体" w:cs="宋体"/>
                <w:szCs w:val="21"/>
              </w:rPr>
            </w:pPr>
          </w:p>
          <w:p w:rsidR="00620982" w:rsidRDefault="00B60C1E">
            <w:pPr>
              <w:snapToGrid w:val="0"/>
              <w:spacing w:line="360" w:lineRule="exact"/>
              <w:ind w:firstLineChars="300" w:firstLine="630"/>
              <w:rPr>
                <w:rFonts w:ascii="宋体" w:eastAsia="宋体" w:hAnsi="宋体" w:cs="宋体"/>
                <w:szCs w:val="21"/>
              </w:rPr>
            </w:pPr>
            <w:r>
              <w:rPr>
                <w:rFonts w:ascii="宋体" w:eastAsia="宋体" w:hAnsi="宋体" w:cs="宋体" w:hint="eastAsia"/>
                <w:szCs w:val="21"/>
              </w:rPr>
              <w:t>年   月   日</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 xml:space="preserve">乙方（章）              </w:t>
            </w:r>
          </w:p>
          <w:p w:rsidR="00620982" w:rsidRDefault="00620982">
            <w:pPr>
              <w:snapToGrid w:val="0"/>
              <w:spacing w:line="360" w:lineRule="exact"/>
              <w:rPr>
                <w:rFonts w:ascii="宋体" w:eastAsia="宋体" w:hAnsi="宋体" w:cs="宋体"/>
                <w:szCs w:val="21"/>
              </w:rPr>
            </w:pPr>
          </w:p>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 xml:space="preserve">       年   月   日</w:t>
            </w:r>
          </w:p>
        </w:tc>
      </w:tr>
      <w:tr w:rsidR="00620982">
        <w:trPr>
          <w:cantSplit/>
          <w:trHeight w:val="688"/>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单位地址：</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单位地址：</w:t>
            </w:r>
          </w:p>
        </w:tc>
      </w:tr>
      <w:tr w:rsidR="00620982">
        <w:trPr>
          <w:cantSplit/>
          <w:trHeight w:hRule="exact" w:val="851"/>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法定代表人：</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法定代表人：</w:t>
            </w:r>
          </w:p>
        </w:tc>
      </w:tr>
      <w:tr w:rsidR="00620982">
        <w:trPr>
          <w:cantSplit/>
          <w:trHeight w:hRule="exact" w:val="851"/>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委托代理人：</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委托代理人：</w:t>
            </w:r>
          </w:p>
        </w:tc>
      </w:tr>
      <w:tr w:rsidR="00620982">
        <w:trPr>
          <w:cantSplit/>
          <w:trHeight w:val="453"/>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电话：</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电话：</w:t>
            </w:r>
          </w:p>
        </w:tc>
      </w:tr>
      <w:tr w:rsidR="00620982">
        <w:trPr>
          <w:cantSplit/>
          <w:trHeight w:val="592"/>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电子邮箱：</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电子邮箱：</w:t>
            </w:r>
          </w:p>
        </w:tc>
      </w:tr>
      <w:tr w:rsidR="00620982">
        <w:trPr>
          <w:cantSplit/>
          <w:trHeight w:val="630"/>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开户银行：</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开户银行：</w:t>
            </w:r>
          </w:p>
        </w:tc>
      </w:tr>
      <w:tr w:rsidR="00620982">
        <w:trPr>
          <w:cantSplit/>
          <w:trHeight w:val="641"/>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账号：</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账号：</w:t>
            </w:r>
          </w:p>
        </w:tc>
      </w:tr>
      <w:tr w:rsidR="00620982">
        <w:trPr>
          <w:cantSplit/>
          <w:trHeight w:val="728"/>
          <w:jc w:val="center"/>
        </w:trPr>
        <w:tc>
          <w:tcPr>
            <w:tcW w:w="4516"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邮政编码：</w:t>
            </w:r>
          </w:p>
        </w:tc>
        <w:tc>
          <w:tcPr>
            <w:tcW w:w="4517" w:type="dxa"/>
            <w:noWrap/>
            <w:vAlign w:val="center"/>
          </w:tcPr>
          <w:p w:rsidR="00620982" w:rsidRDefault="00B60C1E">
            <w:pPr>
              <w:snapToGrid w:val="0"/>
              <w:spacing w:line="360" w:lineRule="exact"/>
              <w:rPr>
                <w:rFonts w:ascii="宋体" w:eastAsia="宋体" w:hAnsi="宋体" w:cs="宋体"/>
                <w:szCs w:val="21"/>
              </w:rPr>
            </w:pPr>
            <w:r>
              <w:rPr>
                <w:rFonts w:ascii="宋体" w:eastAsia="宋体" w:hAnsi="宋体" w:cs="宋体" w:hint="eastAsia"/>
                <w:szCs w:val="21"/>
              </w:rPr>
              <w:t>邮政编码：</w:t>
            </w:r>
          </w:p>
        </w:tc>
      </w:tr>
    </w:tbl>
    <w:p w:rsidR="00620982" w:rsidRDefault="00620982">
      <w:pPr>
        <w:spacing w:line="420" w:lineRule="exact"/>
        <w:ind w:firstLineChars="200" w:firstLine="420"/>
        <w:rPr>
          <w:rFonts w:ascii="宋体" w:eastAsia="宋体" w:hAnsi="宋体" w:cs="宋体"/>
          <w:szCs w:val="20"/>
        </w:rPr>
      </w:pPr>
    </w:p>
    <w:p w:rsidR="00620982" w:rsidRDefault="00620982">
      <w:pPr>
        <w:widowControl/>
        <w:spacing w:line="360" w:lineRule="auto"/>
        <w:jc w:val="left"/>
        <w:rPr>
          <w:rFonts w:ascii="宋体" w:eastAsia="宋体" w:hAnsi="宋体" w:cs="宋体"/>
          <w:b/>
          <w:sz w:val="24"/>
          <w:szCs w:val="20"/>
        </w:rPr>
      </w:pPr>
    </w:p>
    <w:p w:rsidR="00620982" w:rsidRDefault="00B60C1E">
      <w:pPr>
        <w:rPr>
          <w:rFonts w:ascii="宋体" w:eastAsia="宋体" w:hAnsi="宋体" w:cs="宋体"/>
          <w:b/>
          <w:szCs w:val="21"/>
        </w:rPr>
      </w:pPr>
      <w:bookmarkStart w:id="395" w:name="_Toc3623"/>
      <w:bookmarkStart w:id="396" w:name="_Toc14351"/>
      <w:r>
        <w:rPr>
          <w:rFonts w:ascii="宋体" w:eastAsia="宋体" w:hAnsi="宋体" w:cs="宋体" w:hint="eastAsia"/>
          <w:b/>
          <w:szCs w:val="21"/>
        </w:rPr>
        <w:br w:type="page"/>
      </w:r>
    </w:p>
    <w:p w:rsidR="00620982" w:rsidRDefault="00B60C1E">
      <w:pPr>
        <w:snapToGrid w:val="0"/>
        <w:spacing w:line="360" w:lineRule="auto"/>
        <w:jc w:val="center"/>
        <w:outlineLvl w:val="1"/>
        <w:rPr>
          <w:rFonts w:ascii="宋体" w:eastAsia="宋体" w:hAnsi="宋体" w:cs="宋体"/>
          <w:b/>
          <w:szCs w:val="21"/>
        </w:rPr>
      </w:pPr>
      <w:r>
        <w:rPr>
          <w:rFonts w:ascii="宋体" w:eastAsia="宋体" w:hAnsi="宋体" w:cs="宋体" w:hint="eastAsia"/>
          <w:b/>
          <w:szCs w:val="21"/>
        </w:rPr>
        <w:lastRenderedPageBreak/>
        <w:t>合 同 附 件</w:t>
      </w:r>
      <w:bookmarkEnd w:id="395"/>
      <w:bookmarkEnd w:id="396"/>
    </w:p>
    <w:p w:rsidR="00620982" w:rsidRDefault="00B60C1E">
      <w:pPr>
        <w:snapToGrid w:val="0"/>
        <w:spacing w:line="360" w:lineRule="auto"/>
        <w:rPr>
          <w:rFonts w:ascii="宋体" w:eastAsia="宋体" w:hAnsi="宋体" w:cs="宋体"/>
          <w:szCs w:val="21"/>
        </w:rPr>
      </w:pPr>
      <w:r>
        <w:rPr>
          <w:rFonts w:ascii="宋体" w:eastAsia="宋体" w:hAnsi="宋体" w:cs="宋体" w:hint="eastAsia"/>
          <w:szCs w:val="21"/>
        </w:rPr>
        <w:t>一般货物类</w:t>
      </w:r>
    </w:p>
    <w:tbl>
      <w:tblPr>
        <w:tblW w:w="0" w:type="auto"/>
        <w:tblInd w:w="141" w:type="dxa"/>
        <w:tblLayout w:type="fixed"/>
        <w:tblLook w:val="04A0"/>
      </w:tblPr>
      <w:tblGrid>
        <w:gridCol w:w="5014"/>
        <w:gridCol w:w="4695"/>
      </w:tblGrid>
      <w:tr w:rsidR="00620982">
        <w:trPr>
          <w:trHeight w:val="1226"/>
        </w:trPr>
        <w:tc>
          <w:tcPr>
            <w:tcW w:w="9709" w:type="dxa"/>
            <w:gridSpan w:val="2"/>
            <w:tcBorders>
              <w:top w:val="single" w:sz="4" w:space="0" w:color="auto"/>
              <w:left w:val="single" w:sz="4" w:space="0" w:color="auto"/>
              <w:right w:val="single" w:sz="4" w:space="0" w:color="auto"/>
            </w:tcBorders>
            <w:noWrap/>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1. 乙方承诺具体事项：</w:t>
            </w:r>
          </w:p>
        </w:tc>
      </w:tr>
      <w:tr w:rsidR="00620982">
        <w:trPr>
          <w:trHeight w:val="1228"/>
        </w:trPr>
        <w:tc>
          <w:tcPr>
            <w:tcW w:w="9709" w:type="dxa"/>
            <w:gridSpan w:val="2"/>
            <w:tcBorders>
              <w:top w:val="single" w:sz="4" w:space="0" w:color="auto"/>
              <w:left w:val="single" w:sz="4" w:space="0" w:color="auto"/>
              <w:right w:val="single" w:sz="4" w:space="0" w:color="auto"/>
            </w:tcBorders>
            <w:noWrap/>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2. 售后服务具体事项：</w:t>
            </w:r>
          </w:p>
        </w:tc>
      </w:tr>
      <w:tr w:rsidR="00620982">
        <w:trPr>
          <w:trHeight w:val="1088"/>
        </w:trPr>
        <w:tc>
          <w:tcPr>
            <w:tcW w:w="9709" w:type="dxa"/>
            <w:gridSpan w:val="2"/>
            <w:tcBorders>
              <w:top w:val="single" w:sz="4" w:space="0" w:color="auto"/>
              <w:left w:val="single" w:sz="4" w:space="0" w:color="auto"/>
              <w:right w:val="single" w:sz="4" w:space="0" w:color="auto"/>
            </w:tcBorders>
            <w:noWrap/>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3. 保修期责任：</w:t>
            </w:r>
          </w:p>
        </w:tc>
      </w:tr>
      <w:tr w:rsidR="00620982">
        <w:trPr>
          <w:trHeight w:val="1360"/>
        </w:trPr>
        <w:tc>
          <w:tcPr>
            <w:tcW w:w="9709" w:type="dxa"/>
            <w:gridSpan w:val="2"/>
            <w:tcBorders>
              <w:top w:val="single" w:sz="4" w:space="0" w:color="auto"/>
              <w:left w:val="single" w:sz="4" w:space="0" w:color="auto"/>
              <w:right w:val="single" w:sz="4" w:space="0" w:color="auto"/>
            </w:tcBorders>
            <w:noWrap/>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4. 其他具体事项：</w:t>
            </w:r>
          </w:p>
        </w:tc>
      </w:tr>
      <w:tr w:rsidR="00620982">
        <w:trPr>
          <w:trHeight w:val="1703"/>
        </w:trPr>
        <w:tc>
          <w:tcPr>
            <w:tcW w:w="5014"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甲方（章）</w:t>
            </w:r>
          </w:p>
          <w:p w:rsidR="00620982" w:rsidRDefault="00620982">
            <w:pPr>
              <w:snapToGrid w:val="0"/>
              <w:spacing w:line="360" w:lineRule="auto"/>
              <w:ind w:firstLineChars="200" w:firstLine="422"/>
              <w:rPr>
                <w:rFonts w:ascii="宋体" w:eastAsia="宋体" w:hAnsi="宋体" w:cs="宋体"/>
                <w:b/>
                <w:szCs w:val="21"/>
              </w:rPr>
            </w:pPr>
          </w:p>
          <w:p w:rsidR="00620982" w:rsidRDefault="00620982">
            <w:pPr>
              <w:snapToGrid w:val="0"/>
              <w:spacing w:line="360" w:lineRule="auto"/>
              <w:rPr>
                <w:rFonts w:ascii="宋体" w:eastAsia="宋体" w:hAnsi="宋体" w:cs="宋体"/>
                <w:b/>
                <w:szCs w:val="21"/>
              </w:rPr>
            </w:pPr>
          </w:p>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                 年   月   日 </w:t>
            </w:r>
          </w:p>
        </w:tc>
        <w:tc>
          <w:tcPr>
            <w:tcW w:w="4695" w:type="dxa"/>
            <w:tcBorders>
              <w:top w:val="single" w:sz="4" w:space="0" w:color="auto"/>
              <w:left w:val="single" w:sz="4" w:space="0" w:color="auto"/>
              <w:bottom w:val="single" w:sz="4" w:space="0" w:color="auto"/>
              <w:right w:val="single" w:sz="4" w:space="0" w:color="auto"/>
            </w:tcBorders>
            <w:noWrap/>
            <w:vAlign w:val="center"/>
          </w:tcPr>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乙方（章）</w:t>
            </w:r>
          </w:p>
          <w:p w:rsidR="00620982" w:rsidRDefault="00620982">
            <w:pPr>
              <w:snapToGrid w:val="0"/>
              <w:spacing w:line="360" w:lineRule="auto"/>
              <w:ind w:firstLineChars="200" w:firstLine="422"/>
              <w:rPr>
                <w:rFonts w:ascii="宋体" w:eastAsia="宋体" w:hAnsi="宋体" w:cs="宋体"/>
                <w:b/>
                <w:szCs w:val="21"/>
              </w:rPr>
            </w:pPr>
          </w:p>
          <w:p w:rsidR="00620982" w:rsidRDefault="00620982">
            <w:pPr>
              <w:snapToGrid w:val="0"/>
              <w:spacing w:line="360" w:lineRule="auto"/>
              <w:rPr>
                <w:rFonts w:ascii="宋体" w:eastAsia="宋体" w:hAnsi="宋体" w:cs="宋体"/>
                <w:b/>
                <w:szCs w:val="21"/>
              </w:rPr>
            </w:pPr>
          </w:p>
          <w:p w:rsidR="00620982" w:rsidRDefault="00B60C1E">
            <w:pPr>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                年   月   日</w:t>
            </w:r>
          </w:p>
        </w:tc>
      </w:tr>
    </w:tbl>
    <w:p w:rsidR="00620982" w:rsidRDefault="00B60C1E">
      <w:pPr>
        <w:snapToGrid w:val="0"/>
        <w:spacing w:line="360" w:lineRule="auto"/>
        <w:jc w:val="left"/>
        <w:rPr>
          <w:rFonts w:ascii="宋体" w:eastAsia="宋体" w:hAnsi="宋体" w:cs="宋体"/>
          <w:szCs w:val="21"/>
        </w:rPr>
      </w:pPr>
      <w:r>
        <w:rPr>
          <w:rFonts w:ascii="宋体" w:eastAsia="宋体" w:hAnsi="宋体" w:cs="宋体" w:hint="eastAsia"/>
          <w:szCs w:val="21"/>
        </w:rPr>
        <w:t xml:space="preserve">   注：售后服务事项填不下时可另加附页</w:t>
      </w:r>
    </w:p>
    <w:p w:rsidR="00620982" w:rsidRDefault="00B60C1E">
      <w:pPr>
        <w:spacing w:line="360" w:lineRule="auto"/>
        <w:ind w:leftChars="85" w:left="178"/>
        <w:rPr>
          <w:rFonts w:ascii="宋体" w:eastAsia="宋体" w:hAnsi="宋体" w:cs="宋体"/>
          <w:szCs w:val="20"/>
        </w:rPr>
      </w:pPr>
      <w:r>
        <w:rPr>
          <w:rFonts w:ascii="宋体" w:eastAsia="宋体" w:hAnsi="宋体" w:cs="宋体" w:hint="eastAsia"/>
          <w:szCs w:val="20"/>
        </w:rPr>
        <w:br w:type="page"/>
      </w:r>
    </w:p>
    <w:p w:rsidR="00620982" w:rsidRDefault="00620982">
      <w:pPr>
        <w:pStyle w:val="ad"/>
        <w:rPr>
          <w:rFonts w:ascii="宋体" w:hAnsi="宋体" w:cs="宋体"/>
        </w:rPr>
        <w:sectPr w:rsidR="00620982">
          <w:pgSz w:w="11906" w:h="16838"/>
          <w:pgMar w:top="1134" w:right="851" w:bottom="851" w:left="1134" w:header="851" w:footer="850" w:gutter="0"/>
          <w:cols w:space="720"/>
        </w:sectPr>
      </w:pPr>
    </w:p>
    <w:p w:rsidR="00620982" w:rsidRDefault="00B60C1E">
      <w:pPr>
        <w:pStyle w:val="1"/>
      </w:pPr>
      <w:bookmarkStart w:id="397" w:name="_Toc24682"/>
      <w:r>
        <w:rPr>
          <w:rFonts w:hint="eastAsia"/>
        </w:rPr>
        <w:lastRenderedPageBreak/>
        <w:t>第六章</w:t>
      </w:r>
      <w:r>
        <w:rPr>
          <w:rFonts w:hint="eastAsia"/>
        </w:rPr>
        <w:t xml:space="preserve">  </w:t>
      </w:r>
      <w:r>
        <w:rPr>
          <w:rFonts w:hint="eastAsia"/>
        </w:rPr>
        <w:t>投标文件格式</w:t>
      </w:r>
      <w:bookmarkEnd w:id="397"/>
    </w:p>
    <w:p w:rsidR="00620982" w:rsidRDefault="00B60C1E">
      <w:pPr>
        <w:jc w:val="center"/>
        <w:outlineLvl w:val="1"/>
        <w:rPr>
          <w:rFonts w:ascii="宋体" w:eastAsia="宋体" w:hAnsi="宋体" w:cs="宋体"/>
          <w:b/>
          <w:bCs/>
          <w:sz w:val="28"/>
          <w:szCs w:val="28"/>
        </w:rPr>
      </w:pPr>
      <w:bookmarkStart w:id="398" w:name="_Toc30455"/>
      <w:bookmarkStart w:id="399" w:name="_Toc29743"/>
      <w:bookmarkStart w:id="400" w:name="_Toc247"/>
      <w:bookmarkStart w:id="401" w:name="_Toc16447"/>
      <w:bookmarkStart w:id="402" w:name="_Toc17979"/>
      <w:bookmarkStart w:id="403" w:name="_Toc26915"/>
      <w:r>
        <w:rPr>
          <w:rFonts w:ascii="宋体" w:eastAsia="宋体" w:hAnsi="宋体" w:cs="宋体" w:hint="eastAsia"/>
          <w:b/>
          <w:bCs/>
          <w:sz w:val="28"/>
          <w:szCs w:val="28"/>
        </w:rPr>
        <w:t>第一节 资格证明文件格式</w:t>
      </w:r>
      <w:bookmarkEnd w:id="398"/>
      <w:bookmarkEnd w:id="399"/>
      <w:bookmarkEnd w:id="400"/>
      <w:bookmarkEnd w:id="401"/>
      <w:bookmarkEnd w:id="402"/>
      <w:bookmarkEnd w:id="403"/>
    </w:p>
    <w:p w:rsidR="00620982" w:rsidRDefault="00620982">
      <w:pPr>
        <w:spacing w:line="360" w:lineRule="auto"/>
        <w:ind w:firstLine="420"/>
        <w:rPr>
          <w:rFonts w:ascii="宋体" w:eastAsia="宋体" w:hAnsi="宋体" w:cs="宋体"/>
          <w:sz w:val="24"/>
          <w:szCs w:val="24"/>
        </w:rPr>
      </w:pPr>
    </w:p>
    <w:p w:rsidR="00620982" w:rsidRDefault="00B60C1E">
      <w:pPr>
        <w:spacing w:line="360" w:lineRule="auto"/>
        <w:ind w:firstLine="420"/>
        <w:outlineLvl w:val="2"/>
        <w:rPr>
          <w:rFonts w:ascii="宋体" w:eastAsia="宋体" w:hAnsi="宋体" w:cs="宋体"/>
          <w:b/>
          <w:bCs/>
          <w:sz w:val="24"/>
          <w:szCs w:val="24"/>
        </w:rPr>
      </w:pPr>
      <w:bookmarkStart w:id="404" w:name="_Toc7756"/>
      <w:r>
        <w:rPr>
          <w:rFonts w:ascii="宋体" w:eastAsia="宋体" w:hAnsi="宋体" w:cs="宋体" w:hint="eastAsia"/>
          <w:b/>
          <w:bCs/>
          <w:sz w:val="28"/>
          <w:szCs w:val="28"/>
        </w:rPr>
        <w:t>1.资格证明文件封面的格式</w:t>
      </w:r>
      <w:r>
        <w:rPr>
          <w:rFonts w:ascii="宋体" w:eastAsia="宋体" w:hAnsi="宋体" w:cs="宋体" w:hint="eastAsia"/>
          <w:b/>
          <w:sz w:val="28"/>
          <w:szCs w:val="28"/>
        </w:rPr>
        <w:t>（参照此格式自拟）</w:t>
      </w:r>
      <w:r>
        <w:rPr>
          <w:rFonts w:ascii="宋体" w:eastAsia="宋体" w:hAnsi="宋体" w:cs="宋体" w:hint="eastAsia"/>
          <w:b/>
          <w:bCs/>
          <w:sz w:val="28"/>
          <w:szCs w:val="28"/>
        </w:rPr>
        <w:t>：</w:t>
      </w:r>
      <w:bookmarkEnd w:id="404"/>
    </w:p>
    <w:p w:rsidR="00620982" w:rsidRDefault="00620982">
      <w:pPr>
        <w:ind w:left="2940"/>
        <w:rPr>
          <w:rFonts w:ascii="宋体" w:eastAsia="宋体" w:hAnsi="宋体" w:cs="宋体"/>
          <w:szCs w:val="24"/>
        </w:rPr>
      </w:pPr>
    </w:p>
    <w:p w:rsidR="00620982" w:rsidRDefault="00B60C1E" w:rsidP="0061420B">
      <w:pPr>
        <w:snapToGrid w:val="0"/>
        <w:spacing w:beforeLines="50" w:after="50"/>
        <w:rPr>
          <w:rFonts w:ascii="宋体" w:eastAsia="宋体" w:hAnsi="宋体" w:cs="宋体"/>
          <w:bCs/>
          <w:sz w:val="32"/>
          <w:szCs w:val="20"/>
        </w:rPr>
      </w:pPr>
      <w:r>
        <w:rPr>
          <w:rFonts w:ascii="宋体" w:eastAsia="宋体" w:hAnsi="宋体" w:cs="宋体" w:hint="eastAsia"/>
          <w:bCs/>
          <w:szCs w:val="24"/>
        </w:rPr>
        <w:t>电子投标文件</w:t>
      </w:r>
    </w:p>
    <w:p w:rsidR="00620982" w:rsidRDefault="00620982" w:rsidP="0061420B">
      <w:pPr>
        <w:snapToGrid w:val="0"/>
        <w:spacing w:beforeLines="50" w:after="50"/>
        <w:rPr>
          <w:rFonts w:ascii="宋体" w:eastAsia="宋体" w:hAnsi="宋体" w:cs="宋体"/>
          <w:sz w:val="24"/>
          <w:szCs w:val="20"/>
        </w:rPr>
      </w:pPr>
    </w:p>
    <w:p w:rsidR="00620982" w:rsidRDefault="00620982" w:rsidP="0061420B">
      <w:pPr>
        <w:snapToGrid w:val="0"/>
        <w:spacing w:beforeLines="50" w:after="50"/>
        <w:jc w:val="center"/>
        <w:rPr>
          <w:rFonts w:ascii="宋体" w:eastAsia="宋体" w:hAnsi="宋体" w:cs="宋体"/>
          <w:b/>
          <w:sz w:val="32"/>
          <w:szCs w:val="32"/>
        </w:rPr>
      </w:pPr>
    </w:p>
    <w:p w:rsidR="00620982" w:rsidRDefault="00B60C1E" w:rsidP="0061420B">
      <w:pPr>
        <w:snapToGrid w:val="0"/>
        <w:spacing w:beforeLines="50" w:after="50"/>
        <w:jc w:val="center"/>
        <w:rPr>
          <w:rFonts w:ascii="宋体" w:eastAsia="宋体" w:hAnsi="宋体" w:cs="宋体"/>
          <w:b/>
          <w:sz w:val="24"/>
          <w:szCs w:val="20"/>
        </w:rPr>
      </w:pPr>
      <w:r>
        <w:rPr>
          <w:rFonts w:ascii="宋体" w:eastAsia="宋体" w:hAnsi="宋体" w:cs="宋体" w:hint="eastAsia"/>
          <w:b/>
          <w:sz w:val="32"/>
          <w:szCs w:val="32"/>
        </w:rPr>
        <w:t>资格证明文件</w:t>
      </w: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rPr>
          <w:rFonts w:ascii="宋体" w:eastAsia="宋体" w:hAnsi="宋体" w:cs="宋体"/>
          <w:bCs/>
          <w:sz w:val="24"/>
          <w:szCs w:val="20"/>
        </w:rPr>
      </w:pPr>
    </w:p>
    <w:p w:rsidR="00620982" w:rsidRDefault="00B60C1E" w:rsidP="0061420B">
      <w:pPr>
        <w:snapToGrid w:val="0"/>
        <w:spacing w:beforeLines="50" w:after="50"/>
        <w:ind w:firstLineChars="225" w:firstLine="540"/>
        <w:rPr>
          <w:rFonts w:ascii="宋体" w:eastAsia="宋体" w:hAnsi="宋体" w:cs="宋体"/>
          <w:bCs/>
          <w:sz w:val="24"/>
          <w:szCs w:val="20"/>
        </w:rPr>
      </w:pPr>
      <w:r>
        <w:rPr>
          <w:rFonts w:ascii="宋体" w:eastAsia="宋体" w:hAnsi="宋体" w:cs="宋体" w:hint="eastAsia"/>
          <w:bCs/>
          <w:sz w:val="24"/>
          <w:szCs w:val="24"/>
        </w:rPr>
        <w:t>项目名称：</w:t>
      </w:r>
    </w:p>
    <w:p w:rsidR="00620982" w:rsidRDefault="00B60C1E" w:rsidP="0061420B">
      <w:pPr>
        <w:snapToGrid w:val="0"/>
        <w:spacing w:beforeLines="50" w:after="50"/>
        <w:ind w:firstLineChars="225" w:firstLine="540"/>
        <w:rPr>
          <w:rFonts w:ascii="宋体" w:eastAsia="宋体" w:hAnsi="宋体" w:cs="宋体"/>
          <w:bCs/>
          <w:sz w:val="24"/>
          <w:szCs w:val="24"/>
        </w:rPr>
      </w:pPr>
      <w:r>
        <w:rPr>
          <w:rFonts w:ascii="宋体" w:eastAsia="宋体" w:hAnsi="宋体" w:cs="宋体" w:hint="eastAsia"/>
          <w:bCs/>
          <w:sz w:val="24"/>
          <w:szCs w:val="24"/>
        </w:rPr>
        <w:t>项目编号：</w:t>
      </w:r>
    </w:p>
    <w:p w:rsidR="00620982" w:rsidRDefault="00620982" w:rsidP="0061420B">
      <w:pPr>
        <w:snapToGrid w:val="0"/>
        <w:spacing w:beforeLines="50" w:after="50"/>
        <w:ind w:firstLineChars="225" w:firstLine="540"/>
        <w:rPr>
          <w:rFonts w:ascii="宋体" w:eastAsia="宋体" w:hAnsi="宋体" w:cs="宋体"/>
          <w:bCs/>
          <w:sz w:val="24"/>
          <w:szCs w:val="20"/>
        </w:rPr>
      </w:pPr>
    </w:p>
    <w:p w:rsidR="00620982" w:rsidRDefault="00B60C1E" w:rsidP="0061420B">
      <w:pPr>
        <w:snapToGrid w:val="0"/>
        <w:spacing w:beforeLines="50" w:after="50"/>
        <w:ind w:firstLineChars="225" w:firstLine="540"/>
        <w:rPr>
          <w:rFonts w:ascii="宋体" w:eastAsia="宋体" w:hAnsi="宋体" w:cs="宋体"/>
          <w:bCs/>
          <w:sz w:val="24"/>
          <w:szCs w:val="24"/>
        </w:rPr>
      </w:pPr>
      <w:r>
        <w:rPr>
          <w:rFonts w:ascii="宋体" w:eastAsia="宋体" w:hAnsi="宋体" w:cs="宋体" w:hint="eastAsia"/>
          <w:bCs/>
          <w:sz w:val="24"/>
          <w:szCs w:val="24"/>
        </w:rPr>
        <w:t>所投分标（如有则填写，无分标时填写“无”或者留空）：</w:t>
      </w:r>
    </w:p>
    <w:p w:rsidR="00620982" w:rsidRDefault="00620982">
      <w:pPr>
        <w:snapToGrid w:val="0"/>
        <w:spacing w:before="50" w:after="50"/>
        <w:ind w:firstLineChars="225" w:firstLine="540"/>
        <w:rPr>
          <w:rFonts w:ascii="宋体" w:eastAsia="宋体" w:hAnsi="宋体" w:cs="宋体"/>
          <w:bCs/>
          <w:sz w:val="24"/>
          <w:szCs w:val="24"/>
        </w:rPr>
      </w:pPr>
    </w:p>
    <w:p w:rsidR="00620982" w:rsidRDefault="00B60C1E">
      <w:pPr>
        <w:snapToGrid w:val="0"/>
        <w:spacing w:before="50" w:after="50"/>
        <w:ind w:firstLineChars="225" w:firstLine="540"/>
        <w:rPr>
          <w:rFonts w:ascii="宋体" w:eastAsia="宋体" w:hAnsi="宋体" w:cs="宋体"/>
          <w:bCs/>
          <w:sz w:val="24"/>
          <w:szCs w:val="24"/>
        </w:rPr>
      </w:pPr>
      <w:r>
        <w:rPr>
          <w:rFonts w:ascii="宋体" w:eastAsia="宋体" w:hAnsi="宋体" w:cs="宋体" w:hint="eastAsia"/>
          <w:bCs/>
          <w:sz w:val="24"/>
          <w:szCs w:val="24"/>
        </w:rPr>
        <w:t>投标人名称：</w:t>
      </w:r>
    </w:p>
    <w:p w:rsidR="00620982" w:rsidRDefault="00620982">
      <w:pPr>
        <w:snapToGrid w:val="0"/>
        <w:spacing w:before="50" w:after="50"/>
        <w:ind w:firstLineChars="225" w:firstLine="540"/>
        <w:rPr>
          <w:rFonts w:ascii="宋体" w:eastAsia="宋体" w:hAnsi="宋体" w:cs="宋体"/>
          <w:bCs/>
          <w:sz w:val="24"/>
          <w:szCs w:val="24"/>
        </w:rPr>
      </w:pPr>
    </w:p>
    <w:p w:rsidR="00620982" w:rsidRDefault="00620982">
      <w:pPr>
        <w:snapToGrid w:val="0"/>
        <w:spacing w:before="50" w:after="50"/>
        <w:ind w:firstLineChars="400" w:firstLine="960"/>
        <w:rPr>
          <w:rFonts w:ascii="宋体" w:eastAsia="宋体" w:hAnsi="宋体" w:cs="宋体"/>
          <w:bCs/>
          <w:sz w:val="24"/>
          <w:szCs w:val="24"/>
        </w:rPr>
      </w:pPr>
    </w:p>
    <w:p w:rsidR="00620982" w:rsidRDefault="00B60C1E" w:rsidP="0061420B">
      <w:pPr>
        <w:snapToGrid w:val="0"/>
        <w:spacing w:beforeLines="50" w:after="50"/>
        <w:ind w:firstLine="645"/>
        <w:jc w:val="center"/>
        <w:rPr>
          <w:rFonts w:ascii="宋体" w:eastAsia="宋体" w:hAnsi="宋体" w:cs="宋体"/>
          <w:sz w:val="24"/>
          <w:szCs w:val="24"/>
        </w:rPr>
      </w:pPr>
      <w:r>
        <w:rPr>
          <w:rFonts w:ascii="宋体" w:eastAsia="宋体" w:hAnsi="宋体" w:cs="宋体" w:hint="eastAsia"/>
          <w:sz w:val="24"/>
          <w:szCs w:val="24"/>
        </w:rPr>
        <w:t>年  月  日</w:t>
      </w:r>
    </w:p>
    <w:p w:rsidR="00620982" w:rsidRDefault="00B60C1E">
      <w:pPr>
        <w:spacing w:line="360" w:lineRule="auto"/>
        <w:outlineLvl w:val="2"/>
        <w:rPr>
          <w:rFonts w:ascii="宋体" w:eastAsia="宋体" w:hAnsi="宋体" w:cs="宋体"/>
          <w:b/>
          <w:kern w:val="0"/>
          <w:sz w:val="28"/>
          <w:szCs w:val="28"/>
        </w:rPr>
      </w:pPr>
      <w:r>
        <w:rPr>
          <w:rFonts w:ascii="宋体" w:eastAsia="宋体" w:hAnsi="宋体" w:cs="宋体" w:hint="eastAsia"/>
          <w:b/>
          <w:kern w:val="0"/>
          <w:sz w:val="28"/>
          <w:szCs w:val="28"/>
        </w:rPr>
        <w:br w:type="page"/>
      </w:r>
      <w:bookmarkStart w:id="405" w:name="_Toc23453"/>
      <w:r>
        <w:rPr>
          <w:rFonts w:ascii="宋体" w:eastAsia="宋体" w:hAnsi="宋体" w:cs="宋体" w:hint="eastAsia"/>
          <w:b/>
          <w:kern w:val="0"/>
          <w:sz w:val="28"/>
          <w:szCs w:val="28"/>
        </w:rPr>
        <w:lastRenderedPageBreak/>
        <w:t>2.资格证明文件目录</w:t>
      </w:r>
      <w:bookmarkEnd w:id="405"/>
    </w:p>
    <w:p w:rsidR="00620982" w:rsidRDefault="00B60C1E">
      <w:pPr>
        <w:snapToGrid w:val="0"/>
        <w:spacing w:line="360" w:lineRule="auto"/>
        <w:rPr>
          <w:rFonts w:ascii="宋体" w:eastAsia="宋体" w:hAnsi="宋体" w:cs="宋体"/>
          <w:kern w:val="0"/>
          <w:szCs w:val="21"/>
        </w:rPr>
      </w:pPr>
      <w:r>
        <w:rPr>
          <w:rFonts w:ascii="宋体" w:eastAsia="宋体" w:hAnsi="宋体" w:cs="宋体" w:hint="eastAsia"/>
          <w:kern w:val="0"/>
          <w:szCs w:val="21"/>
        </w:rPr>
        <w:t>根据招标文件规定及投标人提供的材料自行编写目录（部分格式后附）。</w:t>
      </w:r>
    </w:p>
    <w:p w:rsidR="00620982" w:rsidRDefault="00620982">
      <w:pPr>
        <w:snapToGrid w:val="0"/>
        <w:spacing w:line="360" w:lineRule="auto"/>
        <w:rPr>
          <w:rFonts w:ascii="宋体" w:eastAsia="宋体" w:hAnsi="宋体" w:cs="宋体"/>
          <w:b/>
          <w:kern w:val="0"/>
          <w:sz w:val="32"/>
          <w:szCs w:val="32"/>
          <w:lang w:val="zh-CN"/>
        </w:rPr>
      </w:pPr>
    </w:p>
    <w:p w:rsidR="00620982" w:rsidRDefault="00620982">
      <w:pPr>
        <w:snapToGrid w:val="0"/>
        <w:spacing w:line="360" w:lineRule="auto"/>
        <w:ind w:firstLineChars="2150" w:firstLine="5160"/>
        <w:rPr>
          <w:rFonts w:ascii="宋体" w:eastAsia="宋体" w:hAnsi="宋体" w:cs="宋体"/>
          <w:kern w:val="0"/>
          <w:sz w:val="24"/>
          <w:szCs w:val="24"/>
          <w:lang w:val="zh-CN"/>
        </w:rPr>
      </w:pPr>
    </w:p>
    <w:p w:rsidR="00620982" w:rsidRDefault="00620982">
      <w:pPr>
        <w:snapToGrid w:val="0"/>
        <w:spacing w:line="360" w:lineRule="auto"/>
        <w:ind w:right="480"/>
        <w:jc w:val="center"/>
        <w:rPr>
          <w:rFonts w:ascii="宋体" w:eastAsia="宋体" w:hAnsi="宋体" w:cs="宋体"/>
          <w:b/>
          <w:kern w:val="0"/>
          <w:sz w:val="32"/>
          <w:szCs w:val="32"/>
          <w:lang w:val="zh-CN"/>
        </w:rPr>
      </w:pPr>
    </w:p>
    <w:p w:rsidR="00620982" w:rsidRDefault="00B60C1E">
      <w:pPr>
        <w:spacing w:line="360" w:lineRule="auto"/>
        <w:outlineLvl w:val="2"/>
        <w:rPr>
          <w:rFonts w:ascii="宋体" w:eastAsia="宋体" w:hAnsi="宋体" w:cs="宋体"/>
          <w:b/>
          <w:kern w:val="0"/>
          <w:sz w:val="32"/>
          <w:szCs w:val="32"/>
        </w:rPr>
      </w:pPr>
      <w:r>
        <w:rPr>
          <w:rFonts w:ascii="宋体" w:eastAsia="宋体" w:hAnsi="宋体" w:cs="宋体" w:hint="eastAsia"/>
          <w:b/>
          <w:kern w:val="0"/>
          <w:sz w:val="32"/>
          <w:szCs w:val="32"/>
        </w:rPr>
        <w:br w:type="page"/>
      </w:r>
      <w:bookmarkStart w:id="406" w:name="_Toc21387"/>
      <w:r>
        <w:rPr>
          <w:rFonts w:ascii="宋体" w:eastAsia="宋体" w:hAnsi="宋体" w:cs="宋体" w:hint="eastAsia"/>
          <w:b/>
          <w:kern w:val="0"/>
          <w:sz w:val="32"/>
          <w:szCs w:val="32"/>
        </w:rPr>
        <w:lastRenderedPageBreak/>
        <w:t>3.</w:t>
      </w:r>
      <w:r>
        <w:rPr>
          <w:rFonts w:ascii="宋体" w:eastAsia="宋体" w:hAnsi="宋体" w:cs="宋体" w:hint="eastAsia"/>
          <w:b/>
          <w:sz w:val="28"/>
          <w:szCs w:val="28"/>
        </w:rPr>
        <w:t>声明函的格式</w:t>
      </w:r>
      <w:r>
        <w:rPr>
          <w:rFonts w:ascii="宋体" w:eastAsia="宋体" w:hAnsi="宋体" w:cs="宋体" w:hint="eastAsia"/>
          <w:sz w:val="28"/>
          <w:szCs w:val="28"/>
        </w:rPr>
        <w:t>：</w:t>
      </w:r>
      <w:bookmarkEnd w:id="406"/>
    </w:p>
    <w:p w:rsidR="00620982" w:rsidRDefault="00B60C1E" w:rsidP="0061420B">
      <w:pPr>
        <w:snapToGrid w:val="0"/>
        <w:spacing w:before="50" w:afterLines="50"/>
        <w:jc w:val="center"/>
        <w:rPr>
          <w:rFonts w:ascii="宋体" w:eastAsia="宋体" w:hAnsi="宋体" w:cs="宋体"/>
          <w:b/>
          <w:sz w:val="28"/>
          <w:szCs w:val="28"/>
        </w:rPr>
      </w:pPr>
      <w:r>
        <w:rPr>
          <w:rFonts w:ascii="宋体" w:eastAsia="宋体" w:hAnsi="宋体" w:cs="宋体" w:hint="eastAsia"/>
          <w:b/>
          <w:sz w:val="28"/>
          <w:szCs w:val="28"/>
        </w:rPr>
        <w:t>声明函</w:t>
      </w:r>
    </w:p>
    <w:p w:rsidR="00620982" w:rsidRDefault="00B60C1E">
      <w:pPr>
        <w:tabs>
          <w:tab w:val="left" w:pos="7200"/>
        </w:tabs>
        <w:spacing w:line="360" w:lineRule="auto"/>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广西世纪永华建设项目管理有限公司</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u w:val="single"/>
        </w:rPr>
        <w:t xml:space="preserve">（投标人名称）   </w:t>
      </w:r>
      <w:r>
        <w:rPr>
          <w:rFonts w:ascii="宋体" w:eastAsia="宋体" w:hAnsi="宋体" w:cs="宋体" w:hint="eastAsia"/>
          <w:szCs w:val="21"/>
        </w:rPr>
        <w:t>系中华人民共和国合法供应商，经营地址。</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我方愿意参加贵方组织的</w:t>
      </w:r>
      <w:r>
        <w:rPr>
          <w:rFonts w:ascii="宋体" w:eastAsia="宋体" w:hAnsi="宋体" w:cs="宋体" w:hint="eastAsia"/>
          <w:szCs w:val="21"/>
          <w:u w:val="single"/>
        </w:rPr>
        <w:t xml:space="preserve">      （项目名称） </w:t>
      </w:r>
      <w:r>
        <w:rPr>
          <w:rFonts w:ascii="宋体" w:eastAsia="宋体" w:hAnsi="宋体" w:cs="宋体" w:hint="eastAsia"/>
          <w:szCs w:val="21"/>
        </w:rPr>
        <w:t>（项目编号：）项目的投标，为便于贵方公正、择优地确定中标人，我方就本次投标有关事项郑重声明如下：</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1、我方向贵方提交的所有投标文件、资料都是准确的和真实的。</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3、在此，我方宣布同意如下：</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（1）将按招标文件的约定履行合同责任和义务；</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（2）已详细审查招标文件的全部</w:t>
      </w:r>
      <w:r>
        <w:rPr>
          <w:rFonts w:ascii="宋体" w:eastAsia="宋体" w:hAnsi="宋体" w:cs="宋体" w:hint="eastAsia"/>
          <w:kern w:val="0"/>
          <w:szCs w:val="21"/>
        </w:rPr>
        <w:t>内容</w:t>
      </w:r>
      <w:r>
        <w:rPr>
          <w:rFonts w:ascii="宋体" w:eastAsia="宋体" w:hAnsi="宋体" w:cs="宋体" w:hint="eastAsia"/>
          <w:szCs w:val="21"/>
        </w:rPr>
        <w:t>，包括澄清或者更正公告（如有）；</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（3）同意提供按照贵方可能要求的与投标有关的一切数据或者资料。</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rsidR="00620982" w:rsidRDefault="00B60C1E">
      <w:pPr>
        <w:spacing w:line="360" w:lineRule="auto"/>
        <w:ind w:firstLineChars="200" w:firstLine="420"/>
        <w:contextualSpacing/>
        <w:rPr>
          <w:rFonts w:ascii="宋体" w:eastAsia="宋体" w:hAnsi="宋体" w:cs="宋体"/>
          <w:b/>
          <w:bCs/>
          <w:szCs w:val="21"/>
        </w:rPr>
      </w:pPr>
      <w:r>
        <w:rPr>
          <w:rFonts w:ascii="宋体" w:eastAsia="宋体" w:hAnsi="宋体" w:cs="宋体" w:hint="eastAsia"/>
          <w:szCs w:val="21"/>
        </w:rPr>
        <w:t>5、根据《中华人民共和国政府采购法实施条例》第五十条要求对政府采购合同进行公告，但政府采购合同中涉及国家秘密、商业秘密的内容除外。我方就对本次投标文件进行注明如下：</w:t>
      </w:r>
      <w:r>
        <w:rPr>
          <w:rFonts w:ascii="宋体" w:eastAsia="宋体" w:hAnsi="宋体" w:cs="宋体" w:hint="eastAsia"/>
          <w:b/>
          <w:bCs/>
          <w:szCs w:val="21"/>
        </w:rPr>
        <w:t>（两项内容中必须选择一项）</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□我方本次投标文件</w:t>
      </w:r>
      <w:r>
        <w:rPr>
          <w:rFonts w:ascii="宋体" w:eastAsia="宋体" w:hAnsi="宋体" w:cs="宋体" w:hint="eastAsia"/>
          <w:kern w:val="0"/>
          <w:szCs w:val="21"/>
        </w:rPr>
        <w:t>内容中</w:t>
      </w:r>
      <w:r>
        <w:rPr>
          <w:rFonts w:ascii="宋体" w:eastAsia="宋体" w:hAnsi="宋体" w:cs="宋体" w:hint="eastAsia"/>
          <w:szCs w:val="21"/>
        </w:rPr>
        <w:t>未</w:t>
      </w:r>
      <w:r>
        <w:rPr>
          <w:rFonts w:ascii="宋体" w:eastAsia="宋体" w:hAnsi="宋体" w:cs="宋体" w:hint="eastAsia"/>
          <w:kern w:val="0"/>
          <w:szCs w:val="21"/>
        </w:rPr>
        <w:t>涉及商业秘密。</w:t>
      </w:r>
    </w:p>
    <w:p w:rsidR="00620982" w:rsidRDefault="00B60C1E">
      <w:pPr>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□我方本次投标文件</w:t>
      </w:r>
      <w:r>
        <w:rPr>
          <w:rFonts w:ascii="宋体" w:eastAsia="宋体" w:hAnsi="宋体" w:cs="宋体" w:hint="eastAsia"/>
          <w:kern w:val="0"/>
          <w:szCs w:val="21"/>
        </w:rPr>
        <w:t>涉及商业秘密的内容有：。</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6、以上事项如有虚假或者隐瞒，我方愿意承担一切后果，并不再寻求任何旨在减轻或者免除法律责任的辩解。</w:t>
      </w:r>
    </w:p>
    <w:p w:rsidR="00620982" w:rsidRDefault="00B60C1E">
      <w:pPr>
        <w:tabs>
          <w:tab w:val="left" w:pos="939"/>
        </w:tabs>
        <w:spacing w:line="360" w:lineRule="auto"/>
        <w:ind w:leftChars="67" w:left="141" w:firstLineChars="150" w:firstLine="315"/>
        <w:contextualSpacing/>
        <w:rPr>
          <w:rFonts w:ascii="宋体" w:eastAsia="宋体" w:hAnsi="宋体" w:cs="宋体"/>
          <w:szCs w:val="21"/>
        </w:rPr>
      </w:pPr>
      <w:r>
        <w:rPr>
          <w:rFonts w:ascii="宋体" w:eastAsia="宋体" w:hAnsi="宋体" w:cs="宋体" w:hint="eastAsia"/>
          <w:szCs w:val="21"/>
        </w:rPr>
        <w:t>特此承诺。</w:t>
      </w:r>
    </w:p>
    <w:p w:rsidR="00620982" w:rsidRDefault="00620982">
      <w:pPr>
        <w:snapToGrid w:val="0"/>
        <w:spacing w:line="360" w:lineRule="auto"/>
        <w:jc w:val="left"/>
        <w:rPr>
          <w:rFonts w:ascii="宋体" w:eastAsia="宋体" w:hAnsi="宋体" w:cs="宋体"/>
          <w:kern w:val="0"/>
          <w:sz w:val="24"/>
          <w:szCs w:val="24"/>
          <w:lang w:val="zh-CN"/>
        </w:rPr>
      </w:pPr>
    </w:p>
    <w:p w:rsidR="00620982" w:rsidRDefault="00B60C1E">
      <w:pPr>
        <w:snapToGrid w:val="0"/>
        <w:spacing w:line="360" w:lineRule="auto"/>
        <w:ind w:leftChars="2223" w:left="7092" w:hangingChars="1150" w:hanging="2424"/>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leftChars="2223" w:left="7092" w:hangingChars="1150" w:hanging="2424"/>
        <w:jc w:val="left"/>
        <w:rPr>
          <w:rFonts w:ascii="宋体" w:eastAsia="宋体" w:hAnsi="宋体" w:cs="宋体"/>
          <w:kern w:val="0"/>
          <w:szCs w:val="21"/>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620982">
      <w:pPr>
        <w:overflowPunct w:val="0"/>
        <w:ind w:firstLineChars="2975" w:firstLine="7140"/>
        <w:rPr>
          <w:rFonts w:ascii="宋体" w:eastAsia="宋体" w:hAnsi="宋体" w:cs="宋体"/>
          <w:sz w:val="24"/>
          <w:szCs w:val="20"/>
        </w:rPr>
      </w:pPr>
      <w:bookmarkStart w:id="407" w:name="_Toc15031"/>
      <w:bookmarkStart w:id="408" w:name="_Toc22991"/>
      <w:bookmarkStart w:id="409" w:name="_Toc19686838"/>
      <w:bookmarkStart w:id="410" w:name="_Toc13558"/>
      <w:bookmarkStart w:id="411" w:name="_Toc32555"/>
      <w:bookmarkStart w:id="412" w:name="_Toc13859"/>
    </w:p>
    <w:p w:rsidR="00620982" w:rsidRDefault="00B60C1E">
      <w:pPr>
        <w:overflowPunct w:val="0"/>
        <w:jc w:val="center"/>
        <w:outlineLvl w:val="1"/>
        <w:rPr>
          <w:rFonts w:ascii="宋体" w:eastAsia="宋体" w:hAnsi="宋体" w:cs="宋体"/>
          <w:b/>
          <w:bCs/>
          <w:sz w:val="28"/>
          <w:szCs w:val="28"/>
        </w:rPr>
      </w:pPr>
      <w:r>
        <w:rPr>
          <w:rFonts w:ascii="宋体" w:eastAsia="宋体" w:hAnsi="宋体" w:cs="宋体" w:hint="eastAsia"/>
          <w:sz w:val="24"/>
          <w:szCs w:val="20"/>
        </w:rPr>
        <w:br w:type="page"/>
      </w:r>
      <w:bookmarkStart w:id="413" w:name="_Toc15292"/>
      <w:r>
        <w:rPr>
          <w:rFonts w:ascii="宋体" w:eastAsia="宋体" w:hAnsi="宋体" w:cs="宋体" w:hint="eastAsia"/>
          <w:b/>
          <w:bCs/>
          <w:sz w:val="28"/>
          <w:szCs w:val="28"/>
        </w:rPr>
        <w:lastRenderedPageBreak/>
        <w:t>第二节 商务文件格式</w:t>
      </w:r>
      <w:bookmarkEnd w:id="407"/>
      <w:bookmarkEnd w:id="408"/>
      <w:bookmarkEnd w:id="409"/>
      <w:bookmarkEnd w:id="410"/>
      <w:bookmarkEnd w:id="411"/>
      <w:bookmarkEnd w:id="412"/>
      <w:bookmarkEnd w:id="413"/>
    </w:p>
    <w:p w:rsidR="00620982" w:rsidRDefault="00620982" w:rsidP="0061420B">
      <w:pPr>
        <w:snapToGrid w:val="0"/>
        <w:spacing w:beforeLines="50" w:after="50"/>
        <w:rPr>
          <w:rFonts w:ascii="宋体" w:eastAsia="宋体" w:hAnsi="宋体" w:cs="宋体"/>
          <w:sz w:val="30"/>
          <w:szCs w:val="20"/>
        </w:rPr>
      </w:pPr>
    </w:p>
    <w:p w:rsidR="00620982" w:rsidRDefault="00B60C1E">
      <w:pPr>
        <w:spacing w:line="360" w:lineRule="auto"/>
        <w:outlineLvl w:val="2"/>
        <w:rPr>
          <w:rFonts w:ascii="宋体" w:eastAsia="宋体" w:hAnsi="宋体" w:cs="宋体"/>
          <w:b/>
          <w:sz w:val="28"/>
          <w:szCs w:val="28"/>
        </w:rPr>
      </w:pPr>
      <w:bookmarkStart w:id="414" w:name="_Toc10481"/>
      <w:r>
        <w:rPr>
          <w:rFonts w:ascii="宋体" w:eastAsia="宋体" w:hAnsi="宋体" w:cs="宋体" w:hint="eastAsia"/>
          <w:b/>
          <w:sz w:val="28"/>
          <w:szCs w:val="28"/>
        </w:rPr>
        <w:t>1.商务文件封面的格式（参照此格式自拟）：</w:t>
      </w:r>
      <w:bookmarkEnd w:id="414"/>
    </w:p>
    <w:p w:rsidR="00620982" w:rsidRDefault="00620982">
      <w:pPr>
        <w:snapToGrid w:val="0"/>
        <w:jc w:val="left"/>
        <w:rPr>
          <w:rFonts w:ascii="宋体" w:eastAsia="宋体" w:hAnsi="宋体" w:cs="宋体"/>
          <w:sz w:val="18"/>
          <w:szCs w:val="18"/>
        </w:rPr>
      </w:pPr>
    </w:p>
    <w:p w:rsidR="00620982" w:rsidRDefault="00B60C1E" w:rsidP="0061420B">
      <w:pPr>
        <w:snapToGrid w:val="0"/>
        <w:spacing w:beforeLines="50" w:after="50"/>
        <w:rPr>
          <w:rFonts w:ascii="宋体" w:eastAsia="宋体" w:hAnsi="宋体" w:cs="宋体"/>
          <w:bCs/>
          <w:sz w:val="32"/>
          <w:szCs w:val="20"/>
        </w:rPr>
      </w:pPr>
      <w:r>
        <w:rPr>
          <w:rFonts w:ascii="宋体" w:eastAsia="宋体" w:hAnsi="宋体" w:cs="宋体" w:hint="eastAsia"/>
          <w:bCs/>
          <w:szCs w:val="24"/>
        </w:rPr>
        <w:t xml:space="preserve">             电子投标文件</w:t>
      </w:r>
    </w:p>
    <w:p w:rsidR="00620982" w:rsidRDefault="00620982" w:rsidP="0061420B">
      <w:pPr>
        <w:snapToGrid w:val="0"/>
        <w:spacing w:beforeLines="50" w:after="50"/>
        <w:rPr>
          <w:rFonts w:ascii="宋体" w:eastAsia="宋体" w:hAnsi="宋体" w:cs="宋体"/>
          <w:sz w:val="24"/>
          <w:szCs w:val="20"/>
        </w:rPr>
      </w:pPr>
    </w:p>
    <w:p w:rsidR="00620982" w:rsidRDefault="00620982" w:rsidP="0061420B">
      <w:pPr>
        <w:snapToGrid w:val="0"/>
        <w:spacing w:beforeLines="50" w:after="50"/>
        <w:jc w:val="center"/>
        <w:rPr>
          <w:rFonts w:ascii="宋体" w:eastAsia="宋体" w:hAnsi="宋体" w:cs="宋体"/>
          <w:b/>
          <w:sz w:val="32"/>
          <w:szCs w:val="32"/>
        </w:rPr>
      </w:pPr>
    </w:p>
    <w:p w:rsidR="00620982" w:rsidRDefault="00B60C1E" w:rsidP="0061420B">
      <w:pPr>
        <w:snapToGrid w:val="0"/>
        <w:spacing w:beforeLines="50" w:after="50"/>
        <w:jc w:val="center"/>
        <w:rPr>
          <w:rFonts w:ascii="宋体" w:eastAsia="宋体" w:hAnsi="宋体" w:cs="宋体"/>
          <w:b/>
          <w:sz w:val="24"/>
          <w:szCs w:val="20"/>
        </w:rPr>
      </w:pPr>
      <w:r>
        <w:rPr>
          <w:rFonts w:ascii="宋体" w:eastAsia="宋体" w:hAnsi="宋体" w:cs="宋体" w:hint="eastAsia"/>
          <w:b/>
          <w:sz w:val="32"/>
          <w:szCs w:val="32"/>
        </w:rPr>
        <w:t>商务文件</w:t>
      </w: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ind w:firstLineChars="225" w:firstLine="540"/>
        <w:rPr>
          <w:rFonts w:ascii="宋体" w:eastAsia="宋体" w:hAnsi="宋体" w:cs="宋体"/>
          <w:bCs/>
          <w:sz w:val="24"/>
          <w:szCs w:val="24"/>
        </w:rPr>
      </w:pPr>
    </w:p>
    <w:p w:rsidR="00620982" w:rsidRDefault="00620982" w:rsidP="0061420B">
      <w:pPr>
        <w:snapToGrid w:val="0"/>
        <w:spacing w:beforeLines="50" w:after="50"/>
        <w:ind w:firstLineChars="225" w:firstLine="540"/>
        <w:rPr>
          <w:rFonts w:ascii="宋体" w:eastAsia="宋体" w:hAnsi="宋体" w:cs="宋体"/>
          <w:bCs/>
          <w:sz w:val="24"/>
          <w:szCs w:val="24"/>
        </w:rPr>
      </w:pPr>
    </w:p>
    <w:p w:rsidR="00620982" w:rsidRDefault="00B60C1E" w:rsidP="0061420B">
      <w:pPr>
        <w:snapToGrid w:val="0"/>
        <w:spacing w:beforeLines="50" w:after="50"/>
        <w:ind w:firstLineChars="225" w:firstLine="540"/>
        <w:rPr>
          <w:rFonts w:ascii="宋体" w:eastAsia="宋体" w:hAnsi="宋体" w:cs="宋体"/>
          <w:bCs/>
          <w:sz w:val="24"/>
          <w:szCs w:val="24"/>
        </w:rPr>
      </w:pPr>
      <w:r>
        <w:rPr>
          <w:rFonts w:ascii="宋体" w:eastAsia="宋体" w:hAnsi="宋体" w:cs="宋体" w:hint="eastAsia"/>
          <w:bCs/>
          <w:sz w:val="24"/>
          <w:szCs w:val="24"/>
        </w:rPr>
        <w:t>项目名称：</w:t>
      </w:r>
    </w:p>
    <w:p w:rsidR="00620982" w:rsidRDefault="00620982" w:rsidP="0061420B">
      <w:pPr>
        <w:snapToGrid w:val="0"/>
        <w:spacing w:beforeLines="50" w:after="50"/>
        <w:ind w:firstLineChars="225" w:firstLine="540"/>
        <w:rPr>
          <w:rFonts w:ascii="宋体" w:eastAsia="宋体" w:hAnsi="宋体" w:cs="宋体"/>
          <w:bCs/>
          <w:sz w:val="24"/>
          <w:szCs w:val="20"/>
        </w:rPr>
      </w:pPr>
    </w:p>
    <w:p w:rsidR="00620982" w:rsidRDefault="00B60C1E" w:rsidP="0061420B">
      <w:pPr>
        <w:snapToGrid w:val="0"/>
        <w:spacing w:beforeLines="50" w:after="50"/>
        <w:ind w:firstLineChars="225" w:firstLine="540"/>
        <w:rPr>
          <w:rFonts w:ascii="宋体" w:eastAsia="宋体" w:hAnsi="宋体" w:cs="宋体"/>
          <w:bCs/>
          <w:sz w:val="24"/>
          <w:szCs w:val="24"/>
        </w:rPr>
      </w:pPr>
      <w:r>
        <w:rPr>
          <w:rFonts w:ascii="宋体" w:eastAsia="宋体" w:hAnsi="宋体" w:cs="宋体" w:hint="eastAsia"/>
          <w:bCs/>
          <w:sz w:val="24"/>
          <w:szCs w:val="24"/>
        </w:rPr>
        <w:t>项目编号：</w:t>
      </w:r>
    </w:p>
    <w:p w:rsidR="00620982" w:rsidRDefault="00620982" w:rsidP="0061420B">
      <w:pPr>
        <w:snapToGrid w:val="0"/>
        <w:spacing w:beforeLines="50" w:after="50"/>
        <w:ind w:firstLineChars="225" w:firstLine="540"/>
        <w:rPr>
          <w:rFonts w:ascii="宋体" w:eastAsia="宋体" w:hAnsi="宋体" w:cs="宋体"/>
          <w:bCs/>
          <w:sz w:val="24"/>
          <w:szCs w:val="20"/>
        </w:rPr>
      </w:pPr>
    </w:p>
    <w:p w:rsidR="00620982" w:rsidRDefault="00B60C1E" w:rsidP="0061420B">
      <w:pPr>
        <w:snapToGrid w:val="0"/>
        <w:spacing w:beforeLines="50" w:after="50"/>
        <w:ind w:firstLineChars="225" w:firstLine="540"/>
        <w:rPr>
          <w:rFonts w:ascii="宋体" w:eastAsia="宋体" w:hAnsi="宋体" w:cs="宋体"/>
          <w:bCs/>
          <w:sz w:val="24"/>
          <w:szCs w:val="24"/>
        </w:rPr>
      </w:pPr>
      <w:r>
        <w:rPr>
          <w:rFonts w:ascii="宋体" w:eastAsia="宋体" w:hAnsi="宋体" w:cs="宋体" w:hint="eastAsia"/>
          <w:bCs/>
          <w:sz w:val="24"/>
          <w:szCs w:val="24"/>
        </w:rPr>
        <w:t>所投分标（如有则填写，无分标时填写“无”或者留空）：</w:t>
      </w:r>
    </w:p>
    <w:p w:rsidR="00620982" w:rsidRDefault="00620982" w:rsidP="0061420B">
      <w:pPr>
        <w:snapToGrid w:val="0"/>
        <w:spacing w:beforeLines="50" w:after="50"/>
        <w:ind w:firstLineChars="225" w:firstLine="540"/>
        <w:rPr>
          <w:rFonts w:ascii="宋体" w:eastAsia="宋体" w:hAnsi="宋体" w:cs="宋体"/>
          <w:bCs/>
          <w:sz w:val="24"/>
          <w:szCs w:val="20"/>
        </w:rPr>
      </w:pPr>
    </w:p>
    <w:p w:rsidR="00620982" w:rsidRDefault="00B60C1E">
      <w:pPr>
        <w:snapToGrid w:val="0"/>
        <w:spacing w:before="50" w:after="50"/>
        <w:ind w:firstLineChars="225" w:firstLine="540"/>
        <w:rPr>
          <w:rFonts w:ascii="宋体" w:eastAsia="宋体" w:hAnsi="宋体" w:cs="宋体"/>
          <w:bCs/>
          <w:sz w:val="24"/>
          <w:szCs w:val="24"/>
        </w:rPr>
      </w:pPr>
      <w:r>
        <w:rPr>
          <w:rFonts w:ascii="宋体" w:eastAsia="宋体" w:hAnsi="宋体" w:cs="宋体" w:hint="eastAsia"/>
          <w:bCs/>
          <w:sz w:val="24"/>
          <w:szCs w:val="24"/>
        </w:rPr>
        <w:t>投标人名称：</w:t>
      </w:r>
    </w:p>
    <w:p w:rsidR="00620982" w:rsidRDefault="00620982">
      <w:pPr>
        <w:snapToGrid w:val="0"/>
        <w:spacing w:before="50" w:after="50"/>
        <w:ind w:firstLineChars="225" w:firstLine="540"/>
        <w:rPr>
          <w:rFonts w:ascii="宋体" w:eastAsia="宋体" w:hAnsi="宋体" w:cs="宋体"/>
          <w:bCs/>
          <w:sz w:val="24"/>
          <w:szCs w:val="24"/>
        </w:rPr>
      </w:pPr>
    </w:p>
    <w:p w:rsidR="00620982" w:rsidRDefault="00620982">
      <w:pPr>
        <w:snapToGrid w:val="0"/>
        <w:spacing w:before="50" w:after="50"/>
        <w:ind w:firstLineChars="400" w:firstLine="960"/>
        <w:rPr>
          <w:rFonts w:ascii="宋体" w:eastAsia="宋体" w:hAnsi="宋体" w:cs="宋体"/>
          <w:bCs/>
          <w:sz w:val="24"/>
          <w:szCs w:val="24"/>
        </w:rPr>
      </w:pPr>
    </w:p>
    <w:p w:rsidR="00620982" w:rsidRDefault="00620982" w:rsidP="0061420B">
      <w:pPr>
        <w:snapToGrid w:val="0"/>
        <w:spacing w:beforeLines="50" w:after="50"/>
        <w:ind w:firstLine="645"/>
        <w:rPr>
          <w:rFonts w:ascii="宋体" w:eastAsia="宋体" w:hAnsi="宋体" w:cs="宋体"/>
          <w:sz w:val="24"/>
          <w:szCs w:val="24"/>
        </w:rPr>
      </w:pPr>
    </w:p>
    <w:p w:rsidR="00620982" w:rsidRDefault="00620982" w:rsidP="0061420B">
      <w:pPr>
        <w:snapToGrid w:val="0"/>
        <w:spacing w:beforeLines="50" w:after="50"/>
        <w:ind w:firstLine="645"/>
        <w:rPr>
          <w:rFonts w:ascii="宋体" w:eastAsia="宋体" w:hAnsi="宋体" w:cs="宋体"/>
          <w:sz w:val="24"/>
          <w:szCs w:val="24"/>
        </w:rPr>
      </w:pPr>
    </w:p>
    <w:p w:rsidR="00620982" w:rsidRDefault="00B60C1E" w:rsidP="0061420B">
      <w:pPr>
        <w:snapToGrid w:val="0"/>
        <w:spacing w:beforeLines="50" w:after="50"/>
        <w:ind w:firstLineChars="1804" w:firstLine="4330"/>
        <w:rPr>
          <w:rFonts w:ascii="宋体" w:eastAsia="宋体" w:hAnsi="宋体" w:cs="宋体"/>
          <w:sz w:val="24"/>
          <w:szCs w:val="24"/>
        </w:rPr>
      </w:pPr>
      <w:r>
        <w:rPr>
          <w:rFonts w:ascii="宋体" w:eastAsia="宋体" w:hAnsi="宋体" w:cs="宋体" w:hint="eastAsia"/>
          <w:sz w:val="24"/>
          <w:szCs w:val="24"/>
        </w:rPr>
        <w:t>年   月   日</w:t>
      </w:r>
    </w:p>
    <w:p w:rsidR="00620982" w:rsidRDefault="00620982">
      <w:pPr>
        <w:spacing w:line="360" w:lineRule="auto"/>
        <w:ind w:right="420"/>
        <w:rPr>
          <w:rFonts w:ascii="宋体" w:eastAsia="宋体" w:hAnsi="宋体" w:cs="宋体"/>
          <w:sz w:val="24"/>
          <w:szCs w:val="20"/>
        </w:rPr>
      </w:pPr>
    </w:p>
    <w:p w:rsidR="00620982" w:rsidRDefault="00B60C1E">
      <w:pPr>
        <w:spacing w:line="360" w:lineRule="auto"/>
        <w:outlineLvl w:val="2"/>
        <w:rPr>
          <w:rFonts w:ascii="宋体" w:eastAsia="宋体" w:hAnsi="宋体" w:cs="宋体"/>
          <w:sz w:val="24"/>
          <w:szCs w:val="20"/>
        </w:rPr>
      </w:pPr>
      <w:r>
        <w:rPr>
          <w:rFonts w:ascii="宋体" w:eastAsia="宋体" w:hAnsi="宋体" w:cs="宋体" w:hint="eastAsia"/>
          <w:b/>
          <w:bCs/>
          <w:sz w:val="28"/>
          <w:szCs w:val="28"/>
        </w:rPr>
        <w:br w:type="page"/>
      </w:r>
      <w:bookmarkStart w:id="415" w:name="_Toc5356"/>
      <w:r>
        <w:rPr>
          <w:rFonts w:ascii="宋体" w:eastAsia="宋体" w:hAnsi="宋体" w:cs="宋体" w:hint="eastAsia"/>
          <w:b/>
          <w:bCs/>
          <w:sz w:val="28"/>
          <w:szCs w:val="28"/>
        </w:rPr>
        <w:lastRenderedPageBreak/>
        <w:t>2.商务文件目录</w:t>
      </w:r>
      <w:bookmarkEnd w:id="415"/>
    </w:p>
    <w:p w:rsidR="00620982" w:rsidRDefault="00B60C1E">
      <w:pPr>
        <w:spacing w:line="360" w:lineRule="auto"/>
        <w:ind w:right="420"/>
        <w:rPr>
          <w:rFonts w:ascii="宋体" w:eastAsia="宋体" w:hAnsi="宋体" w:cs="宋体"/>
          <w:b/>
          <w:kern w:val="0"/>
          <w:sz w:val="36"/>
          <w:szCs w:val="36"/>
        </w:rPr>
      </w:pPr>
      <w:r>
        <w:rPr>
          <w:rFonts w:ascii="宋体" w:eastAsia="宋体" w:hAnsi="宋体" w:cs="宋体" w:hint="eastAsia"/>
          <w:kern w:val="0"/>
          <w:sz w:val="24"/>
          <w:szCs w:val="24"/>
        </w:rPr>
        <w:t>根据招标文件规定及投标人提供的材料自行编写目录（部分格式后附）。</w:t>
      </w:r>
    </w:p>
    <w:p w:rsidR="00620982" w:rsidRDefault="00620982">
      <w:pPr>
        <w:rPr>
          <w:rFonts w:ascii="宋体" w:eastAsia="宋体" w:hAnsi="宋体" w:cs="宋体"/>
          <w:b/>
          <w:kern w:val="0"/>
          <w:sz w:val="24"/>
          <w:szCs w:val="24"/>
        </w:rPr>
      </w:pPr>
    </w:p>
    <w:p w:rsidR="00620982" w:rsidRDefault="00B60C1E">
      <w:pPr>
        <w:spacing w:line="360" w:lineRule="auto"/>
        <w:outlineLvl w:val="2"/>
        <w:rPr>
          <w:rFonts w:ascii="宋体" w:eastAsia="宋体" w:hAnsi="宋体" w:cs="宋体"/>
          <w:b/>
          <w:bCs/>
          <w:sz w:val="28"/>
          <w:szCs w:val="28"/>
        </w:rPr>
      </w:pPr>
      <w:r>
        <w:rPr>
          <w:rFonts w:ascii="宋体" w:eastAsia="宋体" w:hAnsi="宋体" w:cs="宋体" w:hint="eastAsia"/>
          <w:b/>
          <w:bCs/>
          <w:sz w:val="28"/>
          <w:szCs w:val="28"/>
        </w:rPr>
        <w:br w:type="page"/>
      </w:r>
      <w:bookmarkStart w:id="416" w:name="_Toc3037"/>
      <w:r>
        <w:rPr>
          <w:rFonts w:ascii="宋体" w:eastAsia="宋体" w:hAnsi="宋体" w:cs="宋体" w:hint="eastAsia"/>
          <w:b/>
          <w:bCs/>
          <w:sz w:val="28"/>
          <w:szCs w:val="28"/>
        </w:rPr>
        <w:lastRenderedPageBreak/>
        <w:t>3.无</w:t>
      </w:r>
      <w:r>
        <w:rPr>
          <w:rFonts w:ascii="宋体" w:eastAsia="宋体" w:hAnsi="宋体" w:cs="宋体" w:hint="eastAsia"/>
          <w:b/>
          <w:sz w:val="28"/>
          <w:szCs w:val="28"/>
        </w:rPr>
        <w:t>串通</w:t>
      </w:r>
      <w:r>
        <w:rPr>
          <w:rFonts w:ascii="宋体" w:eastAsia="宋体" w:hAnsi="宋体" w:cs="宋体" w:hint="eastAsia"/>
          <w:b/>
          <w:bCs/>
          <w:sz w:val="28"/>
          <w:szCs w:val="28"/>
        </w:rPr>
        <w:t>投标行为的承诺函的格式：</w:t>
      </w:r>
      <w:bookmarkEnd w:id="416"/>
    </w:p>
    <w:p w:rsidR="00620982" w:rsidRDefault="00B60C1E" w:rsidP="0061420B">
      <w:pPr>
        <w:snapToGrid w:val="0"/>
        <w:spacing w:beforeLines="50" w:after="50"/>
        <w:ind w:left="420"/>
        <w:jc w:val="center"/>
        <w:rPr>
          <w:rFonts w:ascii="宋体" w:eastAsia="宋体" w:hAnsi="宋体" w:cs="宋体"/>
          <w:b/>
          <w:sz w:val="28"/>
          <w:szCs w:val="28"/>
        </w:rPr>
      </w:pPr>
      <w:r>
        <w:rPr>
          <w:rFonts w:ascii="宋体" w:eastAsia="宋体" w:hAnsi="宋体" w:cs="宋体" w:hint="eastAsia"/>
          <w:b/>
          <w:sz w:val="28"/>
          <w:szCs w:val="28"/>
        </w:rPr>
        <w:t>参加本项目无</w:t>
      </w:r>
      <w:r>
        <w:rPr>
          <w:rFonts w:ascii="宋体" w:eastAsia="宋体" w:hAnsi="宋体" w:cs="宋体" w:hint="eastAsia"/>
          <w:b/>
          <w:bCs/>
          <w:sz w:val="28"/>
          <w:szCs w:val="28"/>
        </w:rPr>
        <w:t>串通投标</w:t>
      </w:r>
      <w:r>
        <w:rPr>
          <w:rFonts w:ascii="宋体" w:eastAsia="宋体" w:hAnsi="宋体" w:cs="宋体" w:hint="eastAsia"/>
          <w:b/>
          <w:sz w:val="28"/>
          <w:szCs w:val="28"/>
        </w:rPr>
        <w:t>行为的承诺函</w:t>
      </w:r>
    </w:p>
    <w:p w:rsidR="00620982" w:rsidRDefault="00620982" w:rsidP="0061420B">
      <w:pPr>
        <w:snapToGrid w:val="0"/>
        <w:spacing w:beforeLines="50" w:after="50"/>
        <w:rPr>
          <w:rFonts w:ascii="宋体" w:eastAsia="宋体" w:hAnsi="宋体" w:cs="宋体"/>
          <w:b/>
          <w:szCs w:val="21"/>
        </w:rPr>
      </w:pPr>
    </w:p>
    <w:p w:rsidR="00620982" w:rsidRDefault="00B60C1E">
      <w:pPr>
        <w:snapToGrid w:val="0"/>
        <w:spacing w:line="360" w:lineRule="auto"/>
        <w:jc w:val="left"/>
        <w:rPr>
          <w:rFonts w:ascii="宋体" w:eastAsia="宋体" w:hAnsi="宋体" w:cs="宋体"/>
          <w:b/>
          <w:szCs w:val="21"/>
        </w:rPr>
      </w:pPr>
      <w:r>
        <w:rPr>
          <w:rFonts w:ascii="宋体" w:eastAsia="宋体" w:hAnsi="宋体" w:cs="宋体" w:hint="eastAsia"/>
          <w:b/>
          <w:szCs w:val="21"/>
        </w:rPr>
        <w:t>一、我方承诺无下列相互串通投标的情形：</w:t>
      </w:r>
    </w:p>
    <w:p w:rsidR="00620982" w:rsidRDefault="00B60C1E">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1.不同投标人的投标文件由同一单位或者个人编制；或者不同投标人报名的IP地址一致的；</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2.不同投标人委托同一单位或者个人办理投标事宜；</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3.不同的投标人的投标文件载明的项目管理员为同一个人；</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4.不同投标人的投标文件异常一致或者投标报价呈规律性差异；</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5.不同投标人的投标文件相互混装；</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6.不同投标人的投标保证金从同一单位或者个人账户转出。</w:t>
      </w:r>
    </w:p>
    <w:p w:rsidR="00620982" w:rsidRDefault="00B60C1E">
      <w:pPr>
        <w:snapToGrid w:val="0"/>
        <w:spacing w:line="360" w:lineRule="auto"/>
        <w:jc w:val="left"/>
        <w:rPr>
          <w:rFonts w:ascii="宋体" w:eastAsia="宋体" w:hAnsi="宋体" w:cs="宋体"/>
          <w:szCs w:val="21"/>
        </w:rPr>
      </w:pPr>
      <w:r>
        <w:rPr>
          <w:rFonts w:ascii="宋体" w:eastAsia="宋体" w:hAnsi="宋体" w:cs="宋体" w:hint="eastAsia"/>
          <w:b/>
          <w:szCs w:val="21"/>
        </w:rPr>
        <w:t>二、我方承诺无下列恶意串通的情形：</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1.投标人直接或者间接从采购人或者采购代理机构处获得其他投标人的相关信息并修改其投标文件；</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2.投标人按照采购人或者采购代理机构的授意撤换、修改投标文件；</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3.投标人之间协商报价、技术方案等投标文件的实质性内容；</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4.属于同一集团、协会、商会等组织成员的投标人按照该组织要求协同参加政府采购活动；</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5.投标人之间事先约定一致抬高或者压低投标报价，或者在招标项目中事先约定轮流以高价位或者低价位中标，或者事先约定由某一特定投标人中标，然后再参加投标；</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6.投标人之间商定部分投标人放弃参加政府采购活动或者放弃中标；</w:t>
      </w:r>
    </w:p>
    <w:p w:rsidR="00620982" w:rsidRDefault="00B60C1E" w:rsidP="00B60C1E">
      <w:pPr>
        <w:snapToGrid w:val="0"/>
        <w:spacing w:line="360" w:lineRule="auto"/>
        <w:ind w:firstLineChars="196" w:firstLine="412"/>
        <w:jc w:val="left"/>
        <w:rPr>
          <w:rFonts w:ascii="宋体" w:eastAsia="宋体" w:hAnsi="宋体" w:cs="宋体"/>
          <w:szCs w:val="21"/>
        </w:rPr>
      </w:pPr>
      <w:r>
        <w:rPr>
          <w:rFonts w:ascii="宋体" w:eastAsia="宋体" w:hAnsi="宋体" w:cs="宋体" w:hint="eastAsia"/>
          <w:szCs w:val="21"/>
        </w:rPr>
        <w:t>7.投标人与采购人或者采购代理机构之间、投标人相互之间，为谋求特定投标人中标或者排斥其他投标人的其他串通行为。</w:t>
      </w:r>
    </w:p>
    <w:p w:rsidR="00620982" w:rsidRDefault="00B60C1E">
      <w:pPr>
        <w:snapToGrid w:val="0"/>
        <w:spacing w:line="360" w:lineRule="auto"/>
        <w:ind w:firstLineChars="196" w:firstLine="413"/>
        <w:jc w:val="left"/>
        <w:rPr>
          <w:rFonts w:ascii="宋体" w:eastAsia="宋体" w:hAnsi="宋体" w:cs="宋体"/>
          <w:b/>
          <w:szCs w:val="21"/>
        </w:rPr>
      </w:pPr>
      <w:r>
        <w:rPr>
          <w:rFonts w:ascii="宋体" w:eastAsia="宋体" w:hAnsi="宋体" w:cs="宋体" w:hint="eastAsia"/>
          <w:b/>
          <w:bCs/>
          <w:szCs w:val="21"/>
        </w:rPr>
        <w:t>以上情形一经核查属实，接受政府采购监管部门对我方认定存在围标串标行为，我方愿意承担一切后果，并不再寻求任何旨在减轻或者免除法律责任的辩解</w:t>
      </w:r>
      <w:r>
        <w:rPr>
          <w:rFonts w:ascii="宋体" w:eastAsia="宋体" w:hAnsi="宋体" w:cs="宋体" w:hint="eastAsia"/>
          <w:b/>
          <w:szCs w:val="21"/>
        </w:rPr>
        <w:t>。</w:t>
      </w:r>
    </w:p>
    <w:p w:rsidR="00620982" w:rsidRDefault="00620982">
      <w:pPr>
        <w:snapToGrid w:val="0"/>
        <w:jc w:val="left"/>
        <w:rPr>
          <w:rFonts w:ascii="宋体" w:eastAsia="宋体" w:hAnsi="宋体" w:cs="宋体"/>
          <w:b/>
          <w:sz w:val="18"/>
          <w:szCs w:val="21"/>
        </w:rPr>
      </w:pPr>
    </w:p>
    <w:p w:rsidR="00620982" w:rsidRDefault="00620982">
      <w:pPr>
        <w:snapToGrid w:val="0"/>
        <w:jc w:val="left"/>
        <w:rPr>
          <w:rFonts w:ascii="宋体" w:eastAsia="宋体" w:hAnsi="宋体" w:cs="宋体"/>
          <w:b/>
          <w:sz w:val="18"/>
          <w:szCs w:val="21"/>
        </w:rPr>
      </w:pPr>
    </w:p>
    <w:p w:rsidR="00620982" w:rsidRDefault="00B60C1E">
      <w:pPr>
        <w:snapToGrid w:val="0"/>
        <w:spacing w:line="360" w:lineRule="auto"/>
        <w:ind w:leftChars="2223" w:left="7092" w:hangingChars="1150" w:hanging="2424"/>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leftChars="2223" w:left="7092" w:hangingChars="1150" w:hanging="2424"/>
        <w:jc w:val="left"/>
        <w:rPr>
          <w:rFonts w:ascii="宋体" w:eastAsia="宋体" w:hAnsi="宋体" w:cs="宋体"/>
          <w:kern w:val="0"/>
          <w:sz w:val="24"/>
          <w:szCs w:val="24"/>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B60C1E">
      <w:pPr>
        <w:spacing w:line="360" w:lineRule="auto"/>
        <w:outlineLvl w:val="2"/>
        <w:rPr>
          <w:rFonts w:ascii="宋体" w:eastAsia="宋体" w:hAnsi="宋体" w:cs="宋体"/>
          <w:b/>
          <w:sz w:val="24"/>
          <w:szCs w:val="20"/>
        </w:rPr>
      </w:pPr>
      <w:r>
        <w:rPr>
          <w:rFonts w:ascii="宋体" w:eastAsia="宋体" w:hAnsi="宋体" w:cs="宋体" w:hint="eastAsia"/>
          <w:b/>
          <w:sz w:val="24"/>
          <w:szCs w:val="20"/>
        </w:rPr>
        <w:br w:type="page"/>
      </w:r>
      <w:bookmarkStart w:id="417" w:name="_Toc13647"/>
      <w:r>
        <w:rPr>
          <w:rFonts w:ascii="宋体" w:eastAsia="宋体" w:hAnsi="宋体" w:cs="宋体" w:hint="eastAsia"/>
          <w:b/>
          <w:bCs/>
          <w:sz w:val="28"/>
          <w:szCs w:val="28"/>
        </w:rPr>
        <w:lastRenderedPageBreak/>
        <w:t>4.法定</w:t>
      </w:r>
      <w:r>
        <w:rPr>
          <w:rFonts w:ascii="宋体" w:eastAsia="宋体" w:hAnsi="宋体" w:cs="宋体" w:hint="eastAsia"/>
          <w:b/>
          <w:sz w:val="28"/>
          <w:szCs w:val="28"/>
        </w:rPr>
        <w:t>代表人</w:t>
      </w:r>
      <w:r>
        <w:rPr>
          <w:rFonts w:ascii="宋体" w:eastAsia="宋体" w:hAnsi="宋体" w:cs="宋体" w:hint="eastAsia"/>
          <w:b/>
          <w:bCs/>
          <w:sz w:val="28"/>
          <w:szCs w:val="28"/>
        </w:rPr>
        <w:t>身份证明的格式：</w:t>
      </w:r>
      <w:bookmarkEnd w:id="417"/>
    </w:p>
    <w:p w:rsidR="00620982" w:rsidRDefault="00620982" w:rsidP="0061420B">
      <w:pPr>
        <w:spacing w:beforeLines="100" w:afterLines="50"/>
        <w:ind w:left="540"/>
        <w:jc w:val="center"/>
        <w:rPr>
          <w:rFonts w:ascii="宋体" w:eastAsia="宋体" w:hAnsi="宋体" w:cs="宋体"/>
          <w:b/>
          <w:sz w:val="32"/>
          <w:szCs w:val="32"/>
        </w:rPr>
      </w:pPr>
    </w:p>
    <w:p w:rsidR="00620982" w:rsidRDefault="00B60C1E" w:rsidP="0061420B">
      <w:pPr>
        <w:spacing w:beforeLines="100" w:afterLines="50"/>
        <w:ind w:left="540"/>
        <w:jc w:val="center"/>
        <w:rPr>
          <w:rFonts w:ascii="宋体" w:eastAsia="宋体" w:hAnsi="宋体" w:cs="宋体"/>
          <w:sz w:val="32"/>
          <w:szCs w:val="32"/>
        </w:rPr>
      </w:pPr>
      <w:r>
        <w:rPr>
          <w:rFonts w:ascii="宋体" w:eastAsia="宋体" w:hAnsi="宋体" w:cs="宋体" w:hint="eastAsia"/>
          <w:b/>
          <w:sz w:val="32"/>
          <w:szCs w:val="32"/>
        </w:rPr>
        <w:t>法定代表人身份证明</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投 标 人：</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地    址：</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姓    名：性      别：</w:t>
      </w:r>
    </w:p>
    <w:p w:rsidR="00620982" w:rsidRDefault="00B60C1E">
      <w:pPr>
        <w:spacing w:line="500" w:lineRule="exact"/>
        <w:ind w:left="540"/>
        <w:rPr>
          <w:rFonts w:ascii="宋体" w:eastAsia="宋体" w:hAnsi="宋体" w:cs="宋体"/>
          <w:szCs w:val="21"/>
          <w:u w:val="single"/>
        </w:rPr>
      </w:pPr>
      <w:r>
        <w:rPr>
          <w:rFonts w:ascii="宋体" w:eastAsia="宋体" w:hAnsi="宋体" w:cs="宋体" w:hint="eastAsia"/>
          <w:szCs w:val="21"/>
        </w:rPr>
        <w:t>年    龄：职      务：</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身份证号码：</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系</w:t>
      </w:r>
      <w:r>
        <w:rPr>
          <w:rFonts w:ascii="宋体" w:eastAsia="宋体" w:hAnsi="宋体" w:cs="宋体" w:hint="eastAsia"/>
          <w:szCs w:val="21"/>
          <w:u w:val="single"/>
        </w:rPr>
        <w:t xml:space="preserve">            （投标人名称）              </w:t>
      </w:r>
      <w:r>
        <w:rPr>
          <w:rFonts w:ascii="宋体" w:eastAsia="宋体" w:hAnsi="宋体" w:cs="宋体" w:hint="eastAsia"/>
          <w:szCs w:val="21"/>
        </w:rPr>
        <w:t>的法定代表人。</w:t>
      </w: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特此证明。</w:t>
      </w:r>
    </w:p>
    <w:p w:rsidR="00620982" w:rsidRDefault="00620982">
      <w:pPr>
        <w:spacing w:line="500" w:lineRule="exact"/>
        <w:ind w:left="540"/>
        <w:rPr>
          <w:rFonts w:ascii="宋体" w:eastAsia="宋体" w:hAnsi="宋体" w:cs="宋体"/>
          <w:szCs w:val="21"/>
        </w:rPr>
      </w:pPr>
    </w:p>
    <w:p w:rsidR="00620982" w:rsidRDefault="00620982">
      <w:pPr>
        <w:spacing w:line="500" w:lineRule="exact"/>
        <w:ind w:left="540"/>
        <w:rPr>
          <w:rFonts w:ascii="宋体" w:eastAsia="宋体" w:hAnsi="宋体" w:cs="宋体"/>
          <w:szCs w:val="21"/>
        </w:rPr>
      </w:pPr>
    </w:p>
    <w:p w:rsidR="00620982" w:rsidRDefault="00B60C1E">
      <w:pPr>
        <w:spacing w:line="500" w:lineRule="exact"/>
        <w:ind w:left="540"/>
        <w:rPr>
          <w:rFonts w:ascii="宋体" w:eastAsia="宋体" w:hAnsi="宋体" w:cs="宋体"/>
          <w:szCs w:val="21"/>
        </w:rPr>
      </w:pPr>
      <w:r>
        <w:rPr>
          <w:rFonts w:ascii="宋体" w:eastAsia="宋体" w:hAnsi="宋体" w:cs="宋体" w:hint="eastAsia"/>
          <w:szCs w:val="21"/>
        </w:rPr>
        <w:t>附件：法定代表人有效身份证正反面复印件</w:t>
      </w:r>
    </w:p>
    <w:p w:rsidR="00620982" w:rsidRDefault="00620982">
      <w:pPr>
        <w:spacing w:line="500" w:lineRule="exact"/>
        <w:ind w:left="540"/>
        <w:rPr>
          <w:rFonts w:ascii="宋体" w:eastAsia="宋体" w:hAnsi="宋体" w:cs="宋体"/>
          <w:sz w:val="24"/>
          <w:szCs w:val="24"/>
        </w:rPr>
      </w:pPr>
    </w:p>
    <w:p w:rsidR="00620982" w:rsidRDefault="00B60C1E">
      <w:pPr>
        <w:snapToGrid w:val="0"/>
        <w:spacing w:line="360" w:lineRule="auto"/>
        <w:ind w:leftChars="2223" w:left="7092" w:hangingChars="1150" w:hanging="2424"/>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leftChars="2223" w:left="7092" w:hangingChars="1150" w:hanging="2424"/>
        <w:jc w:val="left"/>
        <w:rPr>
          <w:rFonts w:ascii="宋体" w:eastAsia="宋体" w:hAnsi="宋体" w:cs="宋体"/>
          <w:kern w:val="0"/>
          <w:sz w:val="24"/>
          <w:szCs w:val="24"/>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620982" w:rsidP="0061420B">
      <w:pPr>
        <w:snapToGrid w:val="0"/>
        <w:spacing w:beforeLines="50" w:after="50"/>
        <w:jc w:val="center"/>
        <w:rPr>
          <w:rFonts w:ascii="宋体" w:eastAsia="宋体" w:hAnsi="宋体" w:cs="宋体"/>
          <w:b/>
          <w:sz w:val="24"/>
          <w:szCs w:val="24"/>
        </w:rPr>
      </w:pPr>
    </w:p>
    <w:p w:rsidR="00620982" w:rsidRDefault="00B60C1E" w:rsidP="0061420B">
      <w:pPr>
        <w:snapToGrid w:val="0"/>
        <w:spacing w:beforeLines="50" w:after="50"/>
        <w:ind w:firstLineChars="250" w:firstLine="527"/>
        <w:jc w:val="left"/>
        <w:rPr>
          <w:rFonts w:ascii="宋体" w:eastAsia="宋体" w:hAnsi="宋体" w:cs="宋体"/>
          <w:b/>
          <w:bCs/>
          <w:szCs w:val="21"/>
        </w:rPr>
      </w:pPr>
      <w:r>
        <w:rPr>
          <w:rFonts w:ascii="宋体" w:eastAsia="宋体" w:hAnsi="宋体" w:cs="宋体" w:hint="eastAsia"/>
          <w:b/>
          <w:bCs/>
          <w:szCs w:val="21"/>
        </w:rPr>
        <w:t>注：自然人投标的无需提供</w:t>
      </w:r>
    </w:p>
    <w:p w:rsidR="00620982" w:rsidRDefault="00620982" w:rsidP="0061420B">
      <w:pPr>
        <w:snapToGrid w:val="0"/>
        <w:spacing w:beforeLines="50" w:after="50"/>
        <w:ind w:firstLineChars="250" w:firstLine="600"/>
        <w:jc w:val="left"/>
        <w:rPr>
          <w:rFonts w:ascii="宋体" w:eastAsia="宋体" w:hAnsi="宋体" w:cs="宋体"/>
          <w:sz w:val="24"/>
          <w:szCs w:val="24"/>
        </w:rPr>
      </w:pPr>
    </w:p>
    <w:p w:rsidR="00620982" w:rsidRDefault="00620982" w:rsidP="0061420B">
      <w:pPr>
        <w:snapToGrid w:val="0"/>
        <w:spacing w:beforeLines="50" w:after="50"/>
        <w:ind w:firstLineChars="250" w:firstLine="602"/>
        <w:jc w:val="left"/>
        <w:rPr>
          <w:rFonts w:ascii="宋体" w:eastAsia="宋体" w:hAnsi="宋体" w:cs="宋体"/>
          <w:b/>
          <w:sz w:val="24"/>
          <w:szCs w:val="20"/>
        </w:rPr>
      </w:pPr>
    </w:p>
    <w:p w:rsidR="00620982" w:rsidRDefault="00B60C1E">
      <w:pPr>
        <w:spacing w:line="360" w:lineRule="auto"/>
        <w:rPr>
          <w:rFonts w:ascii="宋体" w:eastAsia="宋体" w:hAnsi="宋体" w:cs="宋体"/>
          <w:b/>
          <w:sz w:val="28"/>
          <w:szCs w:val="28"/>
        </w:rPr>
      </w:pPr>
      <w:r>
        <w:rPr>
          <w:rFonts w:ascii="宋体" w:eastAsia="宋体" w:hAnsi="宋体" w:cs="宋体" w:hint="eastAsia"/>
          <w:b/>
          <w:sz w:val="28"/>
          <w:szCs w:val="28"/>
        </w:rPr>
        <w:br w:type="page"/>
      </w:r>
      <w:r>
        <w:rPr>
          <w:rFonts w:ascii="宋体" w:eastAsia="宋体" w:hAnsi="宋体" w:cs="宋体" w:hint="eastAsia"/>
          <w:b/>
          <w:sz w:val="28"/>
          <w:szCs w:val="28"/>
        </w:rPr>
        <w:lastRenderedPageBreak/>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620982">
        <w:trPr>
          <w:trHeight w:val="8702"/>
          <w:jc w:val="center"/>
        </w:trPr>
        <w:tc>
          <w:tcPr>
            <w:tcW w:w="8461" w:type="dxa"/>
            <w:tcBorders>
              <w:top w:val="single" w:sz="4" w:space="0" w:color="auto"/>
              <w:left w:val="single" w:sz="4" w:space="0" w:color="auto"/>
              <w:bottom w:val="single" w:sz="4" w:space="0" w:color="auto"/>
              <w:right w:val="single" w:sz="4" w:space="0" w:color="auto"/>
            </w:tcBorders>
            <w:noWrap/>
          </w:tcPr>
          <w:p w:rsidR="00620982" w:rsidRDefault="00620982">
            <w:pPr>
              <w:spacing w:line="360" w:lineRule="auto"/>
              <w:rPr>
                <w:rFonts w:ascii="宋体" w:eastAsia="宋体" w:hAnsi="宋体" w:cs="宋体"/>
                <w:b/>
                <w:sz w:val="24"/>
                <w:szCs w:val="24"/>
              </w:rPr>
            </w:pPr>
          </w:p>
          <w:p w:rsidR="00620982" w:rsidRDefault="00B60C1E">
            <w:pPr>
              <w:spacing w:line="360" w:lineRule="auto"/>
              <w:jc w:val="center"/>
              <w:rPr>
                <w:rFonts w:ascii="宋体" w:eastAsia="宋体" w:hAnsi="宋体" w:cs="宋体"/>
                <w:b/>
                <w:sz w:val="24"/>
                <w:szCs w:val="24"/>
              </w:rPr>
            </w:pPr>
            <w:r>
              <w:rPr>
                <w:rFonts w:ascii="宋体" w:eastAsia="宋体" w:hAnsi="宋体" w:cs="宋体" w:hint="eastAsia"/>
                <w:b/>
                <w:szCs w:val="21"/>
              </w:rPr>
              <w:t>法定代表人有效身份证复印件粘贴处（正、反面）</w:t>
            </w:r>
          </w:p>
        </w:tc>
      </w:tr>
    </w:tbl>
    <w:p w:rsidR="00620982" w:rsidRDefault="00620982">
      <w:pPr>
        <w:spacing w:line="360" w:lineRule="auto"/>
        <w:rPr>
          <w:rFonts w:ascii="宋体" w:eastAsia="宋体" w:hAnsi="宋体" w:cs="宋体"/>
          <w:b/>
          <w:sz w:val="28"/>
          <w:szCs w:val="28"/>
        </w:rPr>
      </w:pPr>
    </w:p>
    <w:p w:rsidR="00620982" w:rsidRDefault="00B60C1E">
      <w:pPr>
        <w:spacing w:line="360" w:lineRule="auto"/>
        <w:outlineLvl w:val="2"/>
        <w:rPr>
          <w:rFonts w:ascii="宋体" w:eastAsia="宋体" w:hAnsi="宋体" w:cs="宋体"/>
          <w:b/>
          <w:sz w:val="24"/>
          <w:szCs w:val="20"/>
        </w:rPr>
      </w:pPr>
      <w:r>
        <w:rPr>
          <w:rFonts w:ascii="宋体" w:eastAsia="宋体" w:hAnsi="宋体" w:cs="宋体" w:hint="eastAsia"/>
          <w:b/>
          <w:sz w:val="28"/>
          <w:szCs w:val="28"/>
        </w:rPr>
        <w:br w:type="page"/>
      </w:r>
      <w:bookmarkStart w:id="418" w:name="_Toc4438"/>
      <w:r>
        <w:rPr>
          <w:rFonts w:ascii="宋体" w:eastAsia="宋体" w:hAnsi="宋体" w:cs="宋体" w:hint="eastAsia"/>
          <w:b/>
          <w:bCs/>
          <w:sz w:val="30"/>
          <w:szCs w:val="30"/>
        </w:rPr>
        <w:lastRenderedPageBreak/>
        <w:t>5.法定代表人授权委托书的格式：</w:t>
      </w:r>
      <w:bookmarkEnd w:id="418"/>
    </w:p>
    <w:p w:rsidR="00620982" w:rsidRDefault="00B60C1E" w:rsidP="0061420B">
      <w:pPr>
        <w:snapToGrid w:val="0"/>
        <w:spacing w:beforeLines="50" w:after="50"/>
        <w:jc w:val="center"/>
        <w:rPr>
          <w:rFonts w:ascii="宋体" w:eastAsia="宋体" w:hAnsi="宋体" w:cs="宋体"/>
          <w:b/>
          <w:sz w:val="32"/>
          <w:szCs w:val="32"/>
        </w:rPr>
      </w:pPr>
      <w:r>
        <w:rPr>
          <w:rFonts w:ascii="宋体" w:eastAsia="宋体" w:hAnsi="宋体" w:cs="宋体" w:hint="eastAsia"/>
          <w:b/>
          <w:sz w:val="32"/>
          <w:szCs w:val="32"/>
        </w:rPr>
        <w:t>法定代表人授权委托书</w:t>
      </w:r>
      <w:r>
        <w:rPr>
          <w:rFonts w:ascii="宋体" w:eastAsia="宋体" w:hAnsi="宋体" w:cs="宋体" w:hint="eastAsia"/>
          <w:b/>
          <w:bCs/>
          <w:sz w:val="30"/>
          <w:szCs w:val="30"/>
        </w:rPr>
        <w:t>（如有委托时）</w:t>
      </w:r>
    </w:p>
    <w:p w:rsidR="00620982" w:rsidRDefault="00B60C1E">
      <w:pPr>
        <w:spacing w:line="360" w:lineRule="auto"/>
        <w:rPr>
          <w:rFonts w:ascii="宋体" w:eastAsia="宋体" w:hAnsi="宋体" w:cs="宋体"/>
          <w:szCs w:val="20"/>
        </w:rPr>
      </w:pPr>
      <w:r>
        <w:rPr>
          <w:rFonts w:ascii="宋体" w:eastAsia="宋体" w:hAnsi="宋体" w:cs="宋体" w:hint="eastAsia"/>
          <w:szCs w:val="20"/>
        </w:rPr>
        <w:t>致：</w:t>
      </w:r>
      <w:r>
        <w:rPr>
          <w:rFonts w:ascii="宋体" w:eastAsia="宋体" w:hAnsi="宋体" w:cs="宋体" w:hint="eastAsia"/>
          <w:szCs w:val="20"/>
          <w:u w:val="single"/>
        </w:rPr>
        <w:t>广西世纪永华建设项目管理有限公司</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本人（姓名）系（投标人名称）的法定代表人，现授权我单位在职正式员工（姓名和职务）为我方代理人。代理人根据授权，以我方名义签署、澄清、说明、补正、递交、撤回、修改贵方组织的</w:t>
      </w:r>
      <w:r>
        <w:rPr>
          <w:rFonts w:ascii="宋体" w:eastAsia="宋体" w:hAnsi="宋体" w:cs="宋体" w:hint="eastAsia"/>
          <w:i/>
          <w:iCs/>
          <w:szCs w:val="20"/>
          <w:u w:val="single"/>
        </w:rPr>
        <w:t>（项目名称）</w:t>
      </w:r>
      <w:r>
        <w:rPr>
          <w:rFonts w:ascii="宋体" w:eastAsia="宋体" w:hAnsi="宋体" w:cs="宋体" w:hint="eastAsia"/>
          <w:szCs w:val="20"/>
        </w:rPr>
        <w:t>项目（项目编号：）的投标文件、签订合同和处理一切有关事宜，其法律后果由我方承担。</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本授权书于年月日签字生效，委托期限：。</w:t>
      </w:r>
    </w:p>
    <w:p w:rsidR="00620982" w:rsidRDefault="00B60C1E">
      <w:pPr>
        <w:spacing w:line="360" w:lineRule="auto"/>
        <w:ind w:firstLine="420"/>
        <w:rPr>
          <w:rFonts w:ascii="宋体" w:eastAsia="宋体" w:hAnsi="宋体" w:cs="宋体"/>
          <w:szCs w:val="20"/>
        </w:rPr>
      </w:pPr>
      <w:r>
        <w:rPr>
          <w:rFonts w:ascii="宋体" w:eastAsia="宋体" w:hAnsi="宋体" w:cs="宋体" w:hint="eastAsia"/>
          <w:szCs w:val="20"/>
        </w:rPr>
        <w:t>代理人无转委托权。</w:t>
      </w:r>
    </w:p>
    <w:p w:rsidR="00620982" w:rsidRDefault="00620982">
      <w:pPr>
        <w:spacing w:line="360" w:lineRule="exact"/>
        <w:ind w:firstLine="420"/>
        <w:rPr>
          <w:rFonts w:ascii="宋体" w:eastAsia="宋体" w:hAnsi="宋体" w:cs="宋体"/>
          <w:szCs w:val="20"/>
        </w:rPr>
      </w:pP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szCs w:val="20"/>
        </w:rPr>
        <w:t>投标人名称（盖公章）：</w:t>
      </w: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szCs w:val="20"/>
        </w:rPr>
        <w:t>法定代表人（签字）：</w:t>
      </w: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szCs w:val="20"/>
        </w:rPr>
        <w:t>法定代表人身份证号码：</w:t>
      </w:r>
    </w:p>
    <w:p w:rsidR="00620982" w:rsidRDefault="00B60C1E">
      <w:pPr>
        <w:spacing w:line="360" w:lineRule="exact"/>
        <w:ind w:firstLineChars="200" w:firstLine="420"/>
        <w:rPr>
          <w:rFonts w:ascii="宋体" w:eastAsia="宋体" w:hAnsi="宋体" w:cs="宋体"/>
          <w:szCs w:val="20"/>
        </w:rPr>
      </w:pPr>
      <w:r>
        <w:rPr>
          <w:rFonts w:ascii="宋体" w:eastAsia="宋体" w:hAnsi="宋体" w:cs="宋体" w:hint="eastAsia"/>
          <w:szCs w:val="20"/>
        </w:rPr>
        <w:t>委托代理人（签字）：</w:t>
      </w: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szCs w:val="20"/>
        </w:rPr>
        <w:t>委托代理人身份证号码：</w:t>
      </w:r>
    </w:p>
    <w:p w:rsidR="00620982" w:rsidRDefault="00620982">
      <w:pPr>
        <w:spacing w:line="360" w:lineRule="exact"/>
        <w:ind w:firstLine="420"/>
        <w:rPr>
          <w:rFonts w:ascii="宋体" w:eastAsia="宋体" w:hAnsi="宋体" w:cs="宋体"/>
          <w:szCs w:val="20"/>
          <w:u w:val="single"/>
        </w:rPr>
      </w:pP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kern w:val="0"/>
          <w:szCs w:val="21"/>
        </w:rPr>
        <w:t>成员一名称</w:t>
      </w:r>
      <w:r>
        <w:rPr>
          <w:rFonts w:ascii="宋体" w:eastAsia="宋体" w:hAnsi="宋体" w:cs="宋体" w:hint="eastAsia"/>
          <w:szCs w:val="20"/>
        </w:rPr>
        <w:t>（盖公章）：</w:t>
      </w:r>
    </w:p>
    <w:p w:rsidR="00620982" w:rsidRDefault="00B60C1E">
      <w:pPr>
        <w:spacing w:line="360" w:lineRule="exact"/>
        <w:ind w:firstLine="420"/>
        <w:rPr>
          <w:rFonts w:ascii="宋体" w:eastAsia="宋体" w:hAnsi="宋体" w:cs="宋体"/>
          <w:szCs w:val="20"/>
          <w:u w:val="single"/>
        </w:rPr>
      </w:pPr>
      <w:r>
        <w:rPr>
          <w:rFonts w:ascii="宋体" w:eastAsia="宋体" w:hAnsi="宋体" w:cs="宋体" w:hint="eastAsia"/>
          <w:szCs w:val="20"/>
        </w:rPr>
        <w:t>法定代表人（签字）：</w:t>
      </w:r>
    </w:p>
    <w:p w:rsidR="00620982" w:rsidRDefault="00B60C1E">
      <w:pPr>
        <w:spacing w:line="360" w:lineRule="exact"/>
        <w:ind w:firstLineChars="200" w:firstLine="420"/>
        <w:rPr>
          <w:rFonts w:ascii="宋体" w:eastAsia="宋体" w:hAnsi="宋体" w:cs="宋体"/>
          <w:szCs w:val="24"/>
          <w:u w:val="single"/>
        </w:rPr>
      </w:pPr>
      <w:r>
        <w:rPr>
          <w:rFonts w:ascii="宋体" w:eastAsia="宋体" w:hAnsi="宋体" w:cs="宋体" w:hint="eastAsia"/>
          <w:szCs w:val="24"/>
        </w:rPr>
        <w:t>委托代理人（签字）：</w:t>
      </w:r>
    </w:p>
    <w:p w:rsidR="00620982" w:rsidRDefault="00B60C1E">
      <w:pPr>
        <w:spacing w:line="360" w:lineRule="exact"/>
        <w:ind w:firstLineChars="200" w:firstLine="420"/>
        <w:rPr>
          <w:rFonts w:ascii="宋体" w:eastAsia="宋体" w:hAnsi="宋体" w:cs="宋体"/>
          <w:szCs w:val="24"/>
        </w:rPr>
      </w:pPr>
      <w:r>
        <w:rPr>
          <w:rFonts w:ascii="宋体" w:eastAsia="宋体" w:hAnsi="宋体" w:cs="宋体" w:hint="eastAsia"/>
          <w:szCs w:val="24"/>
        </w:rPr>
        <w:t>委托代理人身份证号码：</w:t>
      </w:r>
    </w:p>
    <w:p w:rsidR="00620982" w:rsidRDefault="00620982">
      <w:pPr>
        <w:spacing w:line="360" w:lineRule="exact"/>
        <w:ind w:firstLine="420"/>
        <w:rPr>
          <w:rFonts w:ascii="宋体" w:eastAsia="宋体" w:hAnsi="宋体" w:cs="宋体"/>
          <w:szCs w:val="20"/>
          <w:u w:val="single"/>
        </w:rPr>
      </w:pPr>
    </w:p>
    <w:p w:rsidR="00620982" w:rsidRDefault="00B60C1E">
      <w:pPr>
        <w:autoSpaceDE w:val="0"/>
        <w:autoSpaceDN w:val="0"/>
        <w:adjustRightInd w:val="0"/>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成员二名称（盖公章）：</w:t>
      </w:r>
    </w:p>
    <w:p w:rsidR="00620982" w:rsidRDefault="00B60C1E">
      <w:pPr>
        <w:autoSpaceDE w:val="0"/>
        <w:autoSpaceDN w:val="0"/>
        <w:adjustRightInd w:val="0"/>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法定代表人（签字）：</w:t>
      </w:r>
    </w:p>
    <w:p w:rsidR="00620982" w:rsidRDefault="00B60C1E">
      <w:pPr>
        <w:spacing w:line="360" w:lineRule="exact"/>
        <w:ind w:firstLineChars="200" w:firstLine="420"/>
        <w:rPr>
          <w:rFonts w:ascii="宋体" w:eastAsia="宋体" w:hAnsi="宋体" w:cs="宋体"/>
          <w:szCs w:val="24"/>
          <w:u w:val="single"/>
        </w:rPr>
      </w:pPr>
      <w:r>
        <w:rPr>
          <w:rFonts w:ascii="宋体" w:eastAsia="宋体" w:hAnsi="宋体" w:cs="宋体" w:hint="eastAsia"/>
          <w:szCs w:val="24"/>
        </w:rPr>
        <w:t>委托代理人（签字）：</w:t>
      </w:r>
    </w:p>
    <w:p w:rsidR="00620982" w:rsidRDefault="00B60C1E">
      <w:pPr>
        <w:spacing w:line="360" w:lineRule="exact"/>
        <w:ind w:firstLineChars="200" w:firstLine="420"/>
        <w:rPr>
          <w:rFonts w:ascii="宋体" w:eastAsia="宋体" w:hAnsi="宋体" w:cs="宋体"/>
          <w:szCs w:val="24"/>
        </w:rPr>
      </w:pPr>
      <w:r>
        <w:rPr>
          <w:rFonts w:ascii="宋体" w:eastAsia="宋体" w:hAnsi="宋体" w:cs="宋体" w:hint="eastAsia"/>
          <w:szCs w:val="24"/>
        </w:rPr>
        <w:t>委托代理人身份证号码：</w:t>
      </w:r>
    </w:p>
    <w:p w:rsidR="00620982" w:rsidRDefault="00620982">
      <w:pPr>
        <w:snapToGrid w:val="0"/>
        <w:spacing w:line="360" w:lineRule="exact"/>
        <w:jc w:val="left"/>
        <w:rPr>
          <w:rFonts w:ascii="宋体" w:eastAsia="宋体" w:hAnsi="宋体" w:cs="宋体"/>
          <w:sz w:val="18"/>
          <w:szCs w:val="18"/>
        </w:rPr>
      </w:pPr>
    </w:p>
    <w:p w:rsidR="00620982" w:rsidRDefault="00B60C1E">
      <w:pPr>
        <w:spacing w:line="360" w:lineRule="exact"/>
        <w:ind w:firstLineChars="200" w:firstLine="420"/>
        <w:rPr>
          <w:rFonts w:ascii="宋体" w:eastAsia="宋体" w:hAnsi="宋体" w:cs="宋体"/>
          <w:szCs w:val="20"/>
        </w:rPr>
      </w:pPr>
      <w:r>
        <w:rPr>
          <w:rFonts w:ascii="宋体" w:eastAsia="宋体" w:hAnsi="宋体" w:cs="宋体" w:hint="eastAsia"/>
          <w:szCs w:val="20"/>
        </w:rPr>
        <w:t>......</w:t>
      </w:r>
    </w:p>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注：</w:t>
      </w:r>
    </w:p>
    <w:p w:rsidR="00620982" w:rsidRDefault="00B60C1E">
      <w:pPr>
        <w:spacing w:line="360" w:lineRule="exact"/>
        <w:ind w:firstLineChars="200" w:firstLine="420"/>
        <w:rPr>
          <w:rFonts w:ascii="宋体" w:eastAsia="宋体" w:hAnsi="宋体" w:cs="宋体"/>
          <w:szCs w:val="21"/>
        </w:rPr>
      </w:pPr>
      <w:r>
        <w:rPr>
          <w:rFonts w:ascii="宋体" w:eastAsia="宋体" w:hAnsi="宋体" w:cs="宋体" w:hint="eastAsia"/>
          <w:szCs w:val="21"/>
        </w:rPr>
        <w:t>1.法定代表人和委托代理人必须在授权委托书上</w:t>
      </w:r>
      <w:r>
        <w:rPr>
          <w:rFonts w:ascii="宋体" w:eastAsia="宋体" w:hAnsi="宋体" w:cs="宋体" w:hint="eastAsia"/>
          <w:kern w:val="0"/>
          <w:szCs w:val="21"/>
        </w:rPr>
        <w:t>签字</w:t>
      </w:r>
      <w:r>
        <w:rPr>
          <w:rFonts w:ascii="宋体" w:eastAsia="宋体" w:hAnsi="宋体" w:cs="宋体" w:hint="eastAsia"/>
          <w:szCs w:val="21"/>
        </w:rPr>
        <w:t>，</w:t>
      </w:r>
      <w:r>
        <w:rPr>
          <w:rFonts w:ascii="宋体" w:eastAsia="宋体" w:hAnsi="宋体" w:cs="宋体" w:hint="eastAsia"/>
          <w:b/>
          <w:bCs/>
          <w:szCs w:val="21"/>
        </w:rPr>
        <w:t>否则作无效投标处理</w:t>
      </w:r>
      <w:r>
        <w:rPr>
          <w:rFonts w:ascii="宋体" w:eastAsia="宋体" w:hAnsi="宋体" w:cs="宋体" w:hint="eastAsia"/>
          <w:szCs w:val="21"/>
        </w:rPr>
        <w:t>。</w:t>
      </w:r>
    </w:p>
    <w:p w:rsidR="00620982" w:rsidRDefault="00B60C1E">
      <w:pPr>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620982" w:rsidRDefault="00B60C1E">
      <w:pPr>
        <w:spacing w:line="360" w:lineRule="auto"/>
        <w:rPr>
          <w:rFonts w:ascii="宋体" w:eastAsia="宋体" w:hAnsi="宋体" w:cs="宋体"/>
          <w:b/>
          <w:sz w:val="24"/>
          <w:szCs w:val="20"/>
        </w:rPr>
      </w:pPr>
      <w:r>
        <w:rPr>
          <w:rFonts w:ascii="宋体" w:eastAsia="宋体" w:hAnsi="宋体" w:cs="宋体" w:hint="eastAsia"/>
          <w:b/>
          <w:bCs/>
          <w:sz w:val="30"/>
          <w:szCs w:val="30"/>
        </w:rPr>
        <w:br w:type="page"/>
      </w:r>
      <w:r>
        <w:rPr>
          <w:rFonts w:ascii="宋体" w:eastAsia="宋体" w:hAnsi="宋体" w:cs="宋体" w:hint="eastAsia"/>
          <w:b/>
          <w:bCs/>
          <w:sz w:val="30"/>
          <w:szCs w:val="30"/>
        </w:rPr>
        <w:lastRenderedPageBreak/>
        <w:t>附件</w:t>
      </w:r>
      <w:r>
        <w:rPr>
          <w:rFonts w:ascii="宋体" w:eastAsia="宋体" w:hAnsi="宋体" w:cs="宋体" w:hint="eastAsia"/>
          <w:b/>
          <w:sz w:val="24"/>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5"/>
      </w:tblGrid>
      <w:tr w:rsidR="00620982">
        <w:trPr>
          <w:trHeight w:val="8538"/>
          <w:jc w:val="center"/>
        </w:trPr>
        <w:tc>
          <w:tcPr>
            <w:tcW w:w="7985" w:type="dxa"/>
            <w:tcBorders>
              <w:top w:val="single" w:sz="4" w:space="0" w:color="auto"/>
              <w:left w:val="single" w:sz="4" w:space="0" w:color="auto"/>
              <w:bottom w:val="single" w:sz="4" w:space="0" w:color="auto"/>
              <w:right w:val="single" w:sz="4" w:space="0" w:color="auto"/>
            </w:tcBorders>
            <w:noWrap/>
          </w:tcPr>
          <w:p w:rsidR="00620982" w:rsidRDefault="00620982">
            <w:pPr>
              <w:spacing w:line="360" w:lineRule="auto"/>
              <w:rPr>
                <w:rFonts w:ascii="宋体" w:eastAsia="宋体" w:hAnsi="宋体" w:cs="宋体"/>
                <w:b/>
                <w:sz w:val="24"/>
                <w:szCs w:val="24"/>
              </w:rPr>
            </w:pPr>
          </w:p>
          <w:p w:rsidR="00620982" w:rsidRDefault="00B60C1E">
            <w:pPr>
              <w:spacing w:line="360" w:lineRule="auto"/>
              <w:jc w:val="center"/>
              <w:rPr>
                <w:rFonts w:ascii="宋体" w:eastAsia="宋体" w:hAnsi="宋体" w:cs="宋体"/>
                <w:b/>
                <w:sz w:val="24"/>
                <w:szCs w:val="24"/>
              </w:rPr>
            </w:pPr>
            <w:r>
              <w:rPr>
                <w:rFonts w:ascii="宋体" w:eastAsia="宋体" w:hAnsi="宋体" w:cs="宋体" w:hint="eastAsia"/>
                <w:b/>
                <w:bCs/>
                <w:sz w:val="18"/>
                <w:szCs w:val="18"/>
              </w:rPr>
              <w:t>委托代理人有效</w:t>
            </w:r>
            <w:r>
              <w:rPr>
                <w:rFonts w:ascii="宋体" w:eastAsia="宋体" w:hAnsi="宋体" w:cs="宋体" w:hint="eastAsia"/>
                <w:b/>
                <w:sz w:val="18"/>
                <w:szCs w:val="18"/>
              </w:rPr>
              <w:t>身份证复印件粘贴处（正、反面）</w:t>
            </w:r>
          </w:p>
        </w:tc>
      </w:tr>
    </w:tbl>
    <w:p w:rsidR="00620982" w:rsidRDefault="00B60C1E">
      <w:pPr>
        <w:outlineLvl w:val="2"/>
        <w:rPr>
          <w:rFonts w:ascii="宋体" w:eastAsia="宋体" w:hAnsi="宋体" w:cs="宋体"/>
          <w:b/>
          <w:sz w:val="24"/>
          <w:szCs w:val="20"/>
        </w:rPr>
      </w:pPr>
      <w:r>
        <w:rPr>
          <w:rFonts w:ascii="宋体" w:eastAsia="宋体" w:hAnsi="宋体" w:cs="宋体" w:hint="eastAsia"/>
          <w:sz w:val="24"/>
          <w:szCs w:val="24"/>
        </w:rPr>
        <w:br w:type="page"/>
      </w:r>
      <w:bookmarkStart w:id="419" w:name="_Toc10912"/>
      <w:r>
        <w:rPr>
          <w:rFonts w:ascii="宋体" w:eastAsia="宋体" w:hAnsi="宋体" w:cs="宋体" w:hint="eastAsia"/>
          <w:b/>
          <w:sz w:val="28"/>
          <w:szCs w:val="28"/>
        </w:rPr>
        <w:lastRenderedPageBreak/>
        <w:t>6.商务条款偏离表的格式：</w:t>
      </w:r>
      <w:bookmarkEnd w:id="419"/>
    </w:p>
    <w:p w:rsidR="00620982" w:rsidRDefault="00B60C1E">
      <w:pPr>
        <w:jc w:val="center"/>
        <w:rPr>
          <w:rFonts w:ascii="宋体" w:eastAsia="宋体" w:hAnsi="宋体" w:cs="宋体"/>
          <w:b/>
          <w:bCs/>
          <w:sz w:val="30"/>
          <w:szCs w:val="30"/>
        </w:rPr>
      </w:pPr>
      <w:r>
        <w:rPr>
          <w:rFonts w:ascii="宋体" w:eastAsia="宋体" w:hAnsi="宋体" w:cs="宋体" w:hint="eastAsia"/>
          <w:b/>
          <w:bCs/>
          <w:sz w:val="30"/>
          <w:szCs w:val="30"/>
        </w:rPr>
        <w:t>商务条款偏离表</w:t>
      </w:r>
    </w:p>
    <w:p w:rsidR="00620982" w:rsidRDefault="00B60C1E">
      <w:pPr>
        <w:spacing w:line="480" w:lineRule="auto"/>
        <w:contextualSpacing/>
        <w:rPr>
          <w:rFonts w:ascii="宋体" w:eastAsia="宋体" w:hAnsi="宋体" w:cs="宋体"/>
          <w:b/>
          <w:bCs/>
          <w:szCs w:val="21"/>
          <w:u w:val="single"/>
        </w:rPr>
      </w:pPr>
      <w:r>
        <w:rPr>
          <w:rFonts w:ascii="宋体" w:eastAsia="宋体" w:hAnsi="宋体" w:cs="宋体" w:hint="eastAsia"/>
          <w:b/>
          <w:bCs/>
          <w:szCs w:val="21"/>
        </w:rPr>
        <w:t>项目名称：</w:t>
      </w:r>
    </w:p>
    <w:p w:rsidR="00620982" w:rsidRDefault="00B60C1E">
      <w:pPr>
        <w:spacing w:line="480" w:lineRule="auto"/>
        <w:contextualSpacing/>
        <w:jc w:val="left"/>
        <w:rPr>
          <w:rFonts w:ascii="宋体" w:eastAsia="宋体" w:hAnsi="宋体" w:cs="宋体"/>
          <w:b/>
          <w:bCs/>
          <w:szCs w:val="21"/>
        </w:rPr>
      </w:pPr>
      <w:r>
        <w:rPr>
          <w:rFonts w:ascii="宋体" w:eastAsia="宋体" w:hAnsi="宋体" w:cs="宋体" w:hint="eastAsia"/>
          <w:b/>
          <w:bCs/>
          <w:szCs w:val="21"/>
        </w:rPr>
        <w:t>项目编号：</w:t>
      </w:r>
    </w:p>
    <w:p w:rsidR="00620982" w:rsidRDefault="00B60C1E">
      <w:pPr>
        <w:spacing w:line="480" w:lineRule="auto"/>
        <w:ind w:leftChars="-201" w:left="-422" w:firstLine="424"/>
        <w:rPr>
          <w:rFonts w:ascii="宋体" w:eastAsia="宋体" w:hAnsi="宋体" w:cs="宋体"/>
          <w:b/>
          <w:bCs/>
          <w:szCs w:val="21"/>
        </w:rPr>
      </w:pPr>
      <w:r>
        <w:rPr>
          <w:rFonts w:ascii="宋体" w:eastAsia="宋体" w:hAnsi="宋体" w:cs="宋体" w:hint="eastAsia"/>
          <w:b/>
          <w:bCs/>
          <w:szCs w:val="21"/>
        </w:rPr>
        <w:t>所投分标（此处有分标时填写具体分标号，无分标时填写“无”）：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3668"/>
        <w:gridCol w:w="3668"/>
        <w:gridCol w:w="1513"/>
      </w:tblGrid>
      <w:tr w:rsidR="00620982">
        <w:trPr>
          <w:trHeight w:val="698"/>
        </w:trPr>
        <w:tc>
          <w:tcPr>
            <w:tcW w:w="987"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340" w:lineRule="exact"/>
              <w:jc w:val="center"/>
              <w:rPr>
                <w:rFonts w:ascii="宋体" w:eastAsia="宋体" w:hAnsi="宋体" w:cs="宋体"/>
                <w:b/>
                <w:bCs/>
                <w:szCs w:val="21"/>
              </w:rPr>
            </w:pPr>
            <w:r>
              <w:rPr>
                <w:rFonts w:ascii="宋体" w:eastAsia="宋体" w:hAnsi="宋体" w:cs="宋体" w:hint="eastAsia"/>
                <w:b/>
                <w:bCs/>
                <w:szCs w:val="21"/>
              </w:rPr>
              <w:t>项号</w:t>
            </w:r>
          </w:p>
        </w:tc>
        <w:tc>
          <w:tcPr>
            <w:tcW w:w="366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340" w:lineRule="exact"/>
              <w:jc w:val="center"/>
              <w:rPr>
                <w:rFonts w:ascii="宋体" w:eastAsia="宋体" w:hAnsi="宋体" w:cs="宋体"/>
                <w:b/>
                <w:bCs/>
                <w:szCs w:val="21"/>
              </w:rPr>
            </w:pPr>
            <w:r>
              <w:rPr>
                <w:rFonts w:ascii="宋体" w:eastAsia="宋体" w:hAnsi="宋体" w:cs="宋体" w:hint="eastAsia"/>
                <w:b/>
                <w:bCs/>
                <w:szCs w:val="21"/>
              </w:rPr>
              <w:t>招标文件的商务条款</w:t>
            </w:r>
          </w:p>
        </w:tc>
        <w:tc>
          <w:tcPr>
            <w:tcW w:w="366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340" w:lineRule="exact"/>
              <w:jc w:val="center"/>
              <w:rPr>
                <w:rFonts w:ascii="宋体" w:eastAsia="宋体" w:hAnsi="宋体" w:cs="宋体"/>
                <w:b/>
                <w:bCs/>
                <w:szCs w:val="21"/>
              </w:rPr>
            </w:pPr>
            <w:r>
              <w:rPr>
                <w:rFonts w:ascii="宋体" w:eastAsia="宋体" w:hAnsi="宋体" w:cs="宋体" w:hint="eastAsia"/>
                <w:b/>
                <w:bCs/>
                <w:szCs w:val="21"/>
              </w:rPr>
              <w:t>投标文件响应的商务条款</w:t>
            </w:r>
          </w:p>
        </w:tc>
        <w:tc>
          <w:tcPr>
            <w:tcW w:w="1513"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pacing w:line="340" w:lineRule="exact"/>
              <w:jc w:val="center"/>
              <w:rPr>
                <w:rFonts w:ascii="宋体" w:eastAsia="宋体" w:hAnsi="宋体" w:cs="宋体"/>
                <w:b/>
                <w:bCs/>
                <w:szCs w:val="21"/>
              </w:rPr>
            </w:pPr>
            <w:r>
              <w:rPr>
                <w:rFonts w:ascii="宋体" w:eastAsia="宋体" w:hAnsi="宋体" w:cs="宋体" w:hint="eastAsia"/>
                <w:b/>
                <w:bCs/>
                <w:szCs w:val="21"/>
              </w:rPr>
              <w:t>偏离说明</w:t>
            </w:r>
          </w:p>
        </w:tc>
      </w:tr>
      <w:tr w:rsidR="00620982">
        <w:trPr>
          <w:trHeight w:val="983"/>
        </w:trPr>
        <w:tc>
          <w:tcPr>
            <w:tcW w:w="987"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340" w:lineRule="exact"/>
              <w:jc w:val="center"/>
              <w:rPr>
                <w:rFonts w:ascii="宋体" w:eastAsia="宋体" w:hAnsi="宋体" w:cs="宋体"/>
                <w:szCs w:val="21"/>
              </w:rPr>
            </w:pPr>
            <w:r>
              <w:rPr>
                <w:rFonts w:ascii="宋体" w:eastAsia="宋体" w:hAnsi="宋体" w:cs="宋体" w:hint="eastAsia"/>
                <w:szCs w:val="21"/>
              </w:rPr>
              <w:t>1</w:t>
            </w: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1513"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00" w:lineRule="exact"/>
              <w:jc w:val="center"/>
              <w:rPr>
                <w:rFonts w:ascii="宋体" w:eastAsia="宋体" w:hAnsi="宋体" w:cs="宋体"/>
                <w:szCs w:val="21"/>
              </w:rPr>
            </w:pPr>
          </w:p>
        </w:tc>
      </w:tr>
      <w:tr w:rsidR="00620982">
        <w:trPr>
          <w:trHeight w:val="873"/>
        </w:trPr>
        <w:tc>
          <w:tcPr>
            <w:tcW w:w="987"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340" w:lineRule="exact"/>
              <w:jc w:val="center"/>
              <w:rPr>
                <w:rFonts w:ascii="宋体" w:eastAsia="宋体" w:hAnsi="宋体" w:cs="宋体"/>
                <w:szCs w:val="21"/>
              </w:rPr>
            </w:pPr>
            <w:r>
              <w:rPr>
                <w:rFonts w:ascii="宋体" w:eastAsia="宋体" w:hAnsi="宋体" w:cs="宋体" w:hint="eastAsia"/>
                <w:szCs w:val="21"/>
              </w:rPr>
              <w:t>2</w:t>
            </w: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1513"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00" w:lineRule="exact"/>
              <w:jc w:val="center"/>
              <w:rPr>
                <w:rFonts w:ascii="宋体" w:eastAsia="宋体" w:hAnsi="宋体" w:cs="宋体"/>
                <w:szCs w:val="21"/>
              </w:rPr>
            </w:pPr>
          </w:p>
        </w:tc>
      </w:tr>
      <w:tr w:rsidR="00620982">
        <w:trPr>
          <w:trHeight w:val="991"/>
        </w:trPr>
        <w:tc>
          <w:tcPr>
            <w:tcW w:w="987" w:type="dxa"/>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340" w:lineRule="exact"/>
              <w:jc w:val="center"/>
              <w:rPr>
                <w:rFonts w:ascii="宋体" w:eastAsia="宋体" w:hAnsi="宋体" w:cs="宋体"/>
                <w:szCs w:val="21"/>
              </w:rPr>
            </w:pPr>
            <w:r>
              <w:rPr>
                <w:rFonts w:ascii="宋体" w:eastAsia="宋体" w:hAnsi="宋体" w:cs="宋体" w:hint="eastAsia"/>
                <w:szCs w:val="21"/>
              </w:rPr>
              <w:t>……</w:t>
            </w: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3668"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40" w:lineRule="exact"/>
              <w:jc w:val="center"/>
              <w:rPr>
                <w:rFonts w:ascii="宋体" w:eastAsia="宋体" w:hAnsi="宋体" w:cs="宋体"/>
                <w:szCs w:val="21"/>
              </w:rPr>
            </w:pPr>
          </w:p>
        </w:tc>
        <w:tc>
          <w:tcPr>
            <w:tcW w:w="1513" w:type="dxa"/>
            <w:tcBorders>
              <w:top w:val="single" w:sz="4" w:space="0" w:color="auto"/>
              <w:left w:val="single" w:sz="4" w:space="0" w:color="auto"/>
              <w:bottom w:val="single" w:sz="4" w:space="0" w:color="auto"/>
              <w:right w:val="single" w:sz="4" w:space="0" w:color="auto"/>
            </w:tcBorders>
            <w:noWrap/>
            <w:vAlign w:val="center"/>
          </w:tcPr>
          <w:p w:rsidR="00620982" w:rsidRDefault="00620982">
            <w:pPr>
              <w:spacing w:line="300" w:lineRule="exact"/>
              <w:jc w:val="center"/>
              <w:rPr>
                <w:rFonts w:ascii="宋体" w:eastAsia="宋体" w:hAnsi="宋体" w:cs="宋体"/>
                <w:szCs w:val="21"/>
              </w:rPr>
            </w:pPr>
          </w:p>
        </w:tc>
      </w:tr>
    </w:tbl>
    <w:p w:rsidR="00620982" w:rsidRDefault="00B60C1E">
      <w:pPr>
        <w:snapToGrid w:val="0"/>
        <w:spacing w:line="360" w:lineRule="auto"/>
        <w:jc w:val="left"/>
        <w:rPr>
          <w:rFonts w:ascii="宋体" w:eastAsia="宋体" w:hAnsi="宋体" w:cs="宋体"/>
          <w:szCs w:val="24"/>
        </w:rPr>
      </w:pPr>
      <w:r>
        <w:rPr>
          <w:rFonts w:ascii="宋体" w:eastAsia="宋体" w:hAnsi="宋体" w:cs="宋体" w:hint="eastAsia"/>
          <w:szCs w:val="24"/>
        </w:rPr>
        <w:t>注：</w:t>
      </w:r>
    </w:p>
    <w:p w:rsidR="00620982" w:rsidRDefault="00B60C1E">
      <w:pPr>
        <w:snapToGrid w:val="0"/>
        <w:spacing w:line="360" w:lineRule="auto"/>
        <w:ind w:firstLineChars="200" w:firstLine="420"/>
        <w:jc w:val="left"/>
        <w:rPr>
          <w:rFonts w:ascii="宋体" w:eastAsia="宋体" w:hAnsi="宋体" w:cs="宋体"/>
          <w:szCs w:val="24"/>
        </w:rPr>
      </w:pPr>
      <w:r>
        <w:rPr>
          <w:rFonts w:ascii="宋体" w:eastAsia="宋体" w:hAnsi="宋体" w:cs="宋体" w:hint="eastAsia"/>
          <w:szCs w:val="24"/>
        </w:rPr>
        <w:t>1.表格内容均需按要求填写并加盖投标人公章。</w:t>
      </w:r>
    </w:p>
    <w:p w:rsidR="00620982" w:rsidRDefault="00B60C1E">
      <w:pPr>
        <w:snapToGrid w:val="0"/>
        <w:spacing w:line="360" w:lineRule="auto"/>
        <w:ind w:firstLineChars="200" w:firstLine="420"/>
        <w:jc w:val="left"/>
        <w:rPr>
          <w:rFonts w:ascii="宋体" w:eastAsia="宋体" w:hAnsi="宋体" w:cs="宋体"/>
          <w:sz w:val="24"/>
          <w:szCs w:val="24"/>
        </w:rPr>
      </w:pPr>
      <w:r>
        <w:rPr>
          <w:rFonts w:ascii="宋体" w:eastAsia="宋体" w:hAnsi="宋体" w:cs="宋体" w:hint="eastAsia"/>
          <w:szCs w:val="24"/>
        </w:rPr>
        <w:t>2.请</w:t>
      </w:r>
      <w:r>
        <w:rPr>
          <w:rFonts w:ascii="宋体" w:eastAsia="宋体" w:hAnsi="宋体" w:cs="宋体" w:hint="eastAsia"/>
          <w:szCs w:val="21"/>
        </w:rPr>
        <w:t>逐条</w:t>
      </w:r>
      <w:r>
        <w:rPr>
          <w:rFonts w:ascii="宋体" w:eastAsia="宋体" w:hAnsi="宋体" w:cs="宋体" w:hint="eastAsia"/>
          <w:szCs w:val="24"/>
        </w:rPr>
        <w:t>对应本项目招标文件“</w:t>
      </w:r>
      <w:r>
        <w:rPr>
          <w:rFonts w:ascii="宋体" w:eastAsia="宋体" w:hAnsi="宋体" w:cs="宋体" w:hint="eastAsia"/>
          <w:b/>
          <w:bCs/>
          <w:szCs w:val="24"/>
        </w:rPr>
        <w:t xml:space="preserve">第二章  </w:t>
      </w:r>
      <w:r>
        <w:rPr>
          <w:rFonts w:ascii="宋体" w:eastAsia="宋体" w:hAnsi="宋体" w:cs="宋体" w:hint="eastAsia"/>
          <w:b/>
          <w:bCs/>
          <w:szCs w:val="21"/>
        </w:rPr>
        <w:t>采</w:t>
      </w:r>
      <w:r>
        <w:rPr>
          <w:rFonts w:ascii="宋体" w:eastAsia="宋体" w:hAnsi="宋体" w:cs="宋体" w:hint="eastAsia"/>
          <w:b/>
          <w:szCs w:val="21"/>
        </w:rPr>
        <w:t>购需求</w:t>
      </w:r>
      <w:r>
        <w:rPr>
          <w:rFonts w:ascii="宋体" w:eastAsia="宋体" w:hAnsi="宋体" w:cs="宋体" w:hint="eastAsia"/>
          <w:szCs w:val="24"/>
        </w:rPr>
        <w:t>”中“商务条款”的要求，详细填写相应的具体内容。“偏离说明”一栏应当选择“正偏离”或“负偏离”或“无偏离”进行填写。</w:t>
      </w:r>
    </w:p>
    <w:p w:rsidR="00620982" w:rsidRDefault="00B60C1E">
      <w:pPr>
        <w:snapToGrid w:val="0"/>
        <w:spacing w:line="360" w:lineRule="auto"/>
        <w:ind w:firstLineChars="200" w:firstLine="420"/>
        <w:jc w:val="left"/>
        <w:rPr>
          <w:rFonts w:ascii="宋体" w:eastAsia="宋体" w:hAnsi="宋体" w:cs="宋体"/>
          <w:szCs w:val="24"/>
        </w:rPr>
      </w:pPr>
      <w:r>
        <w:rPr>
          <w:rFonts w:ascii="宋体" w:eastAsia="宋体" w:hAnsi="宋体" w:cs="宋体" w:hint="eastAsia"/>
          <w:szCs w:val="24"/>
        </w:rPr>
        <w:t>3.当</w:t>
      </w:r>
      <w:r>
        <w:rPr>
          <w:rFonts w:ascii="宋体" w:eastAsia="宋体" w:hAnsi="宋体" w:cs="宋体" w:hint="eastAsia"/>
          <w:szCs w:val="21"/>
        </w:rPr>
        <w:t>投标</w:t>
      </w:r>
      <w:r>
        <w:rPr>
          <w:rFonts w:ascii="宋体" w:eastAsia="宋体" w:hAnsi="宋体" w:cs="宋体" w:hint="eastAsia"/>
          <w:szCs w:val="24"/>
        </w:rPr>
        <w:t>文件的商务内容低于招标文件要求时，投标人应当如实写明“负偏离”。</w:t>
      </w:r>
    </w:p>
    <w:p w:rsidR="00620982" w:rsidRDefault="00620982">
      <w:pPr>
        <w:snapToGrid w:val="0"/>
        <w:spacing w:line="360" w:lineRule="auto"/>
        <w:rPr>
          <w:rFonts w:ascii="宋体" w:eastAsia="宋体" w:hAnsi="宋体" w:cs="宋体"/>
          <w:sz w:val="24"/>
          <w:szCs w:val="24"/>
        </w:rPr>
      </w:pPr>
    </w:p>
    <w:p w:rsidR="00620982" w:rsidRDefault="00620982">
      <w:pPr>
        <w:snapToGrid w:val="0"/>
        <w:spacing w:line="360" w:lineRule="auto"/>
        <w:ind w:leftChars="2223" w:left="7092" w:hangingChars="1150" w:hanging="2424"/>
        <w:jc w:val="left"/>
        <w:rPr>
          <w:rFonts w:ascii="宋体" w:eastAsia="宋体" w:hAnsi="宋体" w:cs="宋体"/>
          <w:b/>
          <w:bCs/>
          <w:kern w:val="0"/>
          <w:szCs w:val="21"/>
          <w:lang w:val="zh-CN"/>
        </w:rPr>
      </w:pPr>
    </w:p>
    <w:p w:rsidR="00620982" w:rsidRDefault="00620982">
      <w:pPr>
        <w:snapToGrid w:val="0"/>
        <w:spacing w:line="360" w:lineRule="auto"/>
        <w:ind w:leftChars="2223" w:left="7092" w:hangingChars="1150" w:hanging="2424"/>
        <w:jc w:val="left"/>
        <w:rPr>
          <w:rFonts w:ascii="宋体" w:eastAsia="宋体" w:hAnsi="宋体" w:cs="宋体"/>
          <w:b/>
          <w:bCs/>
          <w:kern w:val="0"/>
          <w:szCs w:val="21"/>
          <w:lang w:val="zh-CN"/>
        </w:rPr>
      </w:pPr>
    </w:p>
    <w:p w:rsidR="00620982" w:rsidRDefault="00620982">
      <w:pPr>
        <w:snapToGrid w:val="0"/>
        <w:spacing w:line="360" w:lineRule="auto"/>
        <w:ind w:leftChars="2223" w:left="7092" w:hangingChars="1150" w:hanging="2424"/>
        <w:jc w:val="left"/>
        <w:rPr>
          <w:rFonts w:ascii="宋体" w:eastAsia="宋体" w:hAnsi="宋体" w:cs="宋体"/>
          <w:b/>
          <w:bCs/>
          <w:kern w:val="0"/>
          <w:szCs w:val="21"/>
          <w:lang w:val="zh-CN"/>
        </w:rPr>
      </w:pPr>
    </w:p>
    <w:p w:rsidR="00620982" w:rsidRDefault="00B60C1E">
      <w:pPr>
        <w:snapToGrid w:val="0"/>
        <w:spacing w:line="360" w:lineRule="auto"/>
        <w:ind w:leftChars="2223" w:left="7092" w:hangingChars="1150" w:hanging="2424"/>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leftChars="2223" w:left="7092" w:hangingChars="1150" w:hanging="2424"/>
        <w:jc w:val="left"/>
        <w:rPr>
          <w:rFonts w:ascii="宋体" w:eastAsia="宋体" w:hAnsi="宋体" w:cs="宋体"/>
          <w:kern w:val="0"/>
          <w:sz w:val="24"/>
          <w:szCs w:val="24"/>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B60C1E">
      <w:pPr>
        <w:outlineLvl w:val="2"/>
        <w:rPr>
          <w:rFonts w:ascii="宋体" w:eastAsia="宋体" w:hAnsi="宋体" w:cs="宋体"/>
          <w:i/>
          <w:iCs/>
          <w:sz w:val="28"/>
          <w:szCs w:val="28"/>
        </w:rPr>
      </w:pPr>
      <w:r>
        <w:rPr>
          <w:rFonts w:ascii="宋体" w:eastAsia="宋体" w:hAnsi="宋体" w:cs="宋体" w:hint="eastAsia"/>
          <w:b/>
          <w:bCs/>
          <w:sz w:val="30"/>
          <w:szCs w:val="30"/>
        </w:rPr>
        <w:br w:type="page"/>
      </w:r>
      <w:bookmarkStart w:id="420" w:name="_Toc29523"/>
      <w:r>
        <w:rPr>
          <w:rFonts w:ascii="宋体" w:eastAsia="宋体" w:hAnsi="宋体" w:cs="宋体" w:hint="eastAsia"/>
          <w:b/>
          <w:bCs/>
          <w:sz w:val="30"/>
          <w:szCs w:val="30"/>
        </w:rPr>
        <w:lastRenderedPageBreak/>
        <w:t>7.投标人类似的业绩证明文件（如有要求）：</w:t>
      </w:r>
      <w:bookmarkEnd w:id="420"/>
    </w:p>
    <w:p w:rsidR="00620982" w:rsidRDefault="00B60C1E">
      <w:pPr>
        <w:spacing w:line="360" w:lineRule="auto"/>
        <w:ind w:firstLineChars="900" w:firstLine="2711"/>
        <w:contextualSpacing/>
        <w:rPr>
          <w:rFonts w:ascii="宋体" w:eastAsia="宋体" w:hAnsi="宋体" w:cs="宋体"/>
          <w:sz w:val="32"/>
          <w:szCs w:val="32"/>
        </w:rPr>
      </w:pPr>
      <w:r>
        <w:rPr>
          <w:rFonts w:ascii="宋体" w:eastAsia="宋体" w:hAnsi="宋体" w:cs="宋体" w:hint="eastAsia"/>
          <w:b/>
          <w:bCs/>
          <w:sz w:val="30"/>
          <w:szCs w:val="30"/>
        </w:rPr>
        <w:t>类似项目的业绩一览表</w:t>
      </w:r>
    </w:p>
    <w:p w:rsidR="00620982" w:rsidRDefault="00B60C1E">
      <w:pPr>
        <w:autoSpaceDE w:val="0"/>
        <w:autoSpaceDN w:val="0"/>
        <w:spacing w:line="360" w:lineRule="auto"/>
        <w:jc w:val="left"/>
        <w:rPr>
          <w:rFonts w:ascii="宋体" w:eastAsia="宋体" w:hAnsi="宋体" w:cs="宋体"/>
          <w:b/>
          <w:bCs/>
          <w:szCs w:val="21"/>
          <w:u w:val="single"/>
        </w:rPr>
      </w:pPr>
      <w:r>
        <w:rPr>
          <w:rFonts w:ascii="宋体" w:eastAsia="宋体" w:hAnsi="宋体" w:cs="宋体" w:hint="eastAsia"/>
          <w:b/>
          <w:bCs/>
          <w:szCs w:val="21"/>
        </w:rPr>
        <w:t>所投分标（如有则填写，无分标时填写“无”或者留空）：</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77"/>
        <w:gridCol w:w="1560"/>
        <w:gridCol w:w="1687"/>
        <w:gridCol w:w="1016"/>
        <w:gridCol w:w="1016"/>
        <w:gridCol w:w="1018"/>
        <w:gridCol w:w="1938"/>
      </w:tblGrid>
      <w:tr w:rsidR="00620982">
        <w:trPr>
          <w:cantSplit/>
          <w:trHeight w:val="487"/>
        </w:trPr>
        <w:tc>
          <w:tcPr>
            <w:tcW w:w="1477" w:type="dxa"/>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采购人名称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项目名称</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合同金额</w:t>
            </w:r>
          </w:p>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（万元）</w:t>
            </w:r>
          </w:p>
        </w:tc>
        <w:tc>
          <w:tcPr>
            <w:tcW w:w="3050" w:type="dxa"/>
            <w:gridSpan w:val="3"/>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附件在投标文件中页码</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采购人联系人及</w:t>
            </w:r>
          </w:p>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联系电话</w:t>
            </w:r>
          </w:p>
        </w:tc>
      </w:tr>
      <w:tr w:rsidR="00620982">
        <w:trPr>
          <w:cantSplit/>
          <w:trHeight w:val="485"/>
        </w:trPr>
        <w:tc>
          <w:tcPr>
            <w:tcW w:w="1477" w:type="dxa"/>
            <w:vMerge/>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620982">
            <w:pPr>
              <w:widowControl/>
              <w:spacing w:line="400" w:lineRule="exact"/>
              <w:jc w:val="left"/>
              <w:rPr>
                <w:rFonts w:ascii="宋体" w:eastAsia="宋体" w:hAnsi="宋体" w:cs="宋体"/>
                <w:b/>
                <w:bCs/>
                <w:szCs w:val="21"/>
              </w:rPr>
            </w:pPr>
          </w:p>
        </w:tc>
        <w:tc>
          <w:tcPr>
            <w:tcW w:w="1560" w:type="dxa"/>
            <w:vMerge/>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620982">
            <w:pPr>
              <w:widowControl/>
              <w:spacing w:line="400" w:lineRule="exact"/>
              <w:jc w:val="left"/>
              <w:rPr>
                <w:rFonts w:ascii="宋体" w:eastAsia="宋体" w:hAnsi="宋体" w:cs="宋体"/>
                <w:b/>
                <w:bCs/>
                <w:szCs w:val="21"/>
              </w:rPr>
            </w:pPr>
          </w:p>
        </w:tc>
        <w:tc>
          <w:tcPr>
            <w:tcW w:w="1687" w:type="dxa"/>
            <w:vMerge/>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620982">
            <w:pPr>
              <w:widowControl/>
              <w:spacing w:line="400" w:lineRule="exact"/>
              <w:jc w:val="left"/>
              <w:rPr>
                <w:rFonts w:ascii="宋体" w:eastAsia="宋体" w:hAnsi="宋体" w:cs="宋体"/>
                <w:b/>
                <w:bCs/>
                <w:szCs w:val="21"/>
              </w:rPr>
            </w:pPr>
          </w:p>
        </w:tc>
        <w:tc>
          <w:tcPr>
            <w:tcW w:w="1016"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合同</w:t>
            </w:r>
          </w:p>
        </w:tc>
        <w:tc>
          <w:tcPr>
            <w:tcW w:w="1016"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验收</w:t>
            </w:r>
          </w:p>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报告</w:t>
            </w:r>
          </w:p>
        </w:tc>
        <w:tc>
          <w:tcPr>
            <w:tcW w:w="101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用户</w:t>
            </w:r>
          </w:p>
          <w:p w:rsidR="00620982" w:rsidRDefault="00B60C1E">
            <w:pPr>
              <w:snapToGrid w:val="0"/>
              <w:spacing w:line="400" w:lineRule="exact"/>
              <w:jc w:val="center"/>
              <w:rPr>
                <w:rFonts w:ascii="宋体" w:eastAsia="宋体" w:hAnsi="宋体" w:cs="宋体"/>
                <w:b/>
                <w:bCs/>
                <w:szCs w:val="21"/>
              </w:rPr>
            </w:pPr>
            <w:r>
              <w:rPr>
                <w:rFonts w:ascii="宋体" w:eastAsia="宋体" w:hAnsi="宋体" w:cs="宋体" w:hint="eastAsia"/>
                <w:b/>
                <w:bCs/>
                <w:szCs w:val="21"/>
              </w:rPr>
              <w:t>评价</w:t>
            </w:r>
          </w:p>
        </w:tc>
        <w:tc>
          <w:tcPr>
            <w:tcW w:w="1938" w:type="dxa"/>
            <w:vMerge/>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620982">
            <w:pPr>
              <w:widowControl/>
              <w:spacing w:line="400" w:lineRule="exact"/>
              <w:jc w:val="left"/>
              <w:rPr>
                <w:rFonts w:ascii="宋体" w:eastAsia="宋体" w:hAnsi="宋体" w:cs="宋体"/>
                <w:b/>
                <w:bCs/>
                <w:szCs w:val="21"/>
              </w:rPr>
            </w:pPr>
          </w:p>
        </w:tc>
      </w:tr>
      <w:tr w:rsidR="00620982">
        <w:trPr>
          <w:trHeight w:val="503"/>
        </w:trPr>
        <w:tc>
          <w:tcPr>
            <w:tcW w:w="147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r>
      <w:tr w:rsidR="00620982">
        <w:trPr>
          <w:trHeight w:val="503"/>
        </w:trPr>
        <w:tc>
          <w:tcPr>
            <w:tcW w:w="147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r>
      <w:tr w:rsidR="00620982">
        <w:trPr>
          <w:trHeight w:val="503"/>
        </w:trPr>
        <w:tc>
          <w:tcPr>
            <w:tcW w:w="147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r>
      <w:tr w:rsidR="00620982">
        <w:trPr>
          <w:trHeight w:val="503"/>
        </w:trPr>
        <w:tc>
          <w:tcPr>
            <w:tcW w:w="147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r>
      <w:tr w:rsidR="00620982">
        <w:trPr>
          <w:trHeight w:val="503"/>
        </w:trPr>
        <w:tc>
          <w:tcPr>
            <w:tcW w:w="147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560"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687"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6"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01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c>
          <w:tcPr>
            <w:tcW w:w="1938" w:type="dxa"/>
            <w:tcBorders>
              <w:top w:val="single" w:sz="4" w:space="0" w:color="auto"/>
              <w:left w:val="single" w:sz="4" w:space="0" w:color="auto"/>
              <w:bottom w:val="single" w:sz="4" w:space="0" w:color="auto"/>
              <w:right w:val="single" w:sz="4" w:space="0" w:color="auto"/>
            </w:tcBorders>
            <w:noWrap/>
          </w:tcPr>
          <w:p w:rsidR="00620982" w:rsidRDefault="00620982">
            <w:pPr>
              <w:snapToGrid w:val="0"/>
              <w:spacing w:line="400" w:lineRule="exact"/>
              <w:jc w:val="left"/>
              <w:rPr>
                <w:rFonts w:ascii="宋体" w:eastAsia="宋体" w:hAnsi="宋体" w:cs="宋体"/>
                <w:szCs w:val="21"/>
              </w:rPr>
            </w:pPr>
          </w:p>
        </w:tc>
      </w:tr>
    </w:tbl>
    <w:p w:rsidR="00620982" w:rsidRDefault="00B60C1E">
      <w:pPr>
        <w:spacing w:line="360" w:lineRule="auto"/>
        <w:rPr>
          <w:rFonts w:ascii="宋体" w:eastAsia="宋体" w:hAnsi="宋体" w:cs="宋体"/>
          <w:szCs w:val="20"/>
        </w:rPr>
      </w:pPr>
      <w:r>
        <w:rPr>
          <w:rFonts w:ascii="宋体" w:eastAsia="宋体" w:hAnsi="宋体" w:cs="宋体" w:hint="eastAsia"/>
          <w:szCs w:val="20"/>
        </w:rPr>
        <w:t>注：</w:t>
      </w:r>
      <w:r>
        <w:rPr>
          <w:rFonts w:ascii="宋体" w:eastAsia="宋体" w:hAnsi="宋体" w:cs="宋体" w:hint="eastAsia"/>
          <w:szCs w:val="21"/>
        </w:rPr>
        <w:t>在填写时，如本表格不适合投标人的实际情况，可参照本表格式自行制表填写，并附上相关证明材料</w:t>
      </w:r>
      <w:r>
        <w:rPr>
          <w:rFonts w:ascii="宋体" w:eastAsia="宋体" w:hAnsi="宋体" w:cs="宋体" w:hint="eastAsia"/>
          <w:szCs w:val="20"/>
        </w:rPr>
        <w:t>。</w:t>
      </w:r>
    </w:p>
    <w:p w:rsidR="00620982" w:rsidRDefault="00620982">
      <w:pPr>
        <w:snapToGrid w:val="0"/>
        <w:spacing w:line="360" w:lineRule="auto"/>
        <w:rPr>
          <w:rFonts w:ascii="宋体" w:eastAsia="宋体" w:hAnsi="宋体" w:cs="宋体"/>
          <w:szCs w:val="21"/>
        </w:rPr>
      </w:pPr>
    </w:p>
    <w:p w:rsidR="00620982" w:rsidRDefault="00620982">
      <w:pPr>
        <w:snapToGrid w:val="0"/>
        <w:spacing w:line="360" w:lineRule="auto"/>
        <w:rPr>
          <w:rFonts w:ascii="宋体" w:eastAsia="宋体" w:hAnsi="宋体" w:cs="宋体"/>
          <w:szCs w:val="21"/>
        </w:rPr>
      </w:pPr>
    </w:p>
    <w:p w:rsidR="00620982" w:rsidRDefault="00B60C1E">
      <w:pPr>
        <w:snapToGrid w:val="0"/>
        <w:spacing w:line="360" w:lineRule="auto"/>
        <w:ind w:leftChars="2223" w:left="7092" w:hangingChars="1150" w:hanging="2424"/>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leftChars="2223" w:left="7092" w:hangingChars="1150" w:hanging="2424"/>
        <w:jc w:val="left"/>
        <w:rPr>
          <w:rFonts w:ascii="宋体" w:eastAsia="宋体" w:hAnsi="宋体" w:cs="宋体"/>
          <w:kern w:val="0"/>
          <w:sz w:val="24"/>
          <w:szCs w:val="24"/>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B60C1E">
      <w:pPr>
        <w:jc w:val="center"/>
        <w:outlineLvl w:val="1"/>
        <w:rPr>
          <w:rFonts w:ascii="宋体" w:eastAsia="宋体" w:hAnsi="宋体" w:cs="宋体"/>
          <w:b/>
          <w:bCs/>
          <w:sz w:val="28"/>
          <w:szCs w:val="28"/>
        </w:rPr>
      </w:pPr>
      <w:bookmarkStart w:id="421" w:name="_Toc352"/>
      <w:bookmarkStart w:id="422" w:name="_Toc8712"/>
      <w:bookmarkStart w:id="423" w:name="_Toc19686839"/>
      <w:bookmarkStart w:id="424" w:name="_Toc5911"/>
      <w:bookmarkStart w:id="425" w:name="_Toc18262"/>
      <w:bookmarkStart w:id="426" w:name="_Toc11965"/>
      <w:r>
        <w:rPr>
          <w:rFonts w:ascii="宋体" w:eastAsia="宋体" w:hAnsi="宋体" w:cs="宋体" w:hint="eastAsia"/>
          <w:b/>
          <w:bCs/>
          <w:sz w:val="28"/>
          <w:szCs w:val="28"/>
        </w:rPr>
        <w:br w:type="page"/>
      </w:r>
      <w:bookmarkStart w:id="427" w:name="_Toc17780"/>
      <w:r>
        <w:rPr>
          <w:rFonts w:ascii="宋体" w:eastAsia="宋体" w:hAnsi="宋体" w:cs="宋体" w:hint="eastAsia"/>
          <w:b/>
          <w:bCs/>
          <w:sz w:val="28"/>
          <w:szCs w:val="28"/>
        </w:rPr>
        <w:lastRenderedPageBreak/>
        <w:t>第三节 技术文件格式</w:t>
      </w:r>
      <w:bookmarkEnd w:id="421"/>
      <w:bookmarkEnd w:id="422"/>
      <w:bookmarkEnd w:id="423"/>
      <w:bookmarkEnd w:id="424"/>
      <w:bookmarkEnd w:id="425"/>
      <w:bookmarkEnd w:id="426"/>
      <w:bookmarkEnd w:id="427"/>
    </w:p>
    <w:p w:rsidR="00620982" w:rsidRDefault="00620982" w:rsidP="0061420B">
      <w:pPr>
        <w:snapToGrid w:val="0"/>
        <w:spacing w:beforeLines="50" w:after="50"/>
        <w:rPr>
          <w:rFonts w:ascii="宋体" w:eastAsia="宋体" w:hAnsi="宋体" w:cs="宋体"/>
          <w:b/>
          <w:sz w:val="28"/>
          <w:szCs w:val="28"/>
        </w:rPr>
      </w:pPr>
    </w:p>
    <w:p w:rsidR="00620982" w:rsidRDefault="00B60C1E">
      <w:pPr>
        <w:outlineLvl w:val="2"/>
        <w:rPr>
          <w:rFonts w:ascii="宋体" w:eastAsia="宋体" w:hAnsi="宋体" w:cs="宋体"/>
          <w:b/>
          <w:sz w:val="28"/>
          <w:szCs w:val="28"/>
        </w:rPr>
      </w:pPr>
      <w:bookmarkStart w:id="428" w:name="_Toc19601"/>
      <w:r>
        <w:rPr>
          <w:rFonts w:ascii="宋体" w:eastAsia="宋体" w:hAnsi="宋体" w:cs="宋体" w:hint="eastAsia"/>
          <w:b/>
          <w:sz w:val="28"/>
          <w:szCs w:val="28"/>
        </w:rPr>
        <w:t>1.技术文件封面的格式（参照此格式自拟）：</w:t>
      </w:r>
      <w:bookmarkEnd w:id="428"/>
    </w:p>
    <w:p w:rsidR="00620982" w:rsidRDefault="00620982" w:rsidP="0061420B">
      <w:pPr>
        <w:snapToGrid w:val="0"/>
        <w:spacing w:beforeLines="50" w:after="50"/>
        <w:rPr>
          <w:rFonts w:ascii="宋体" w:eastAsia="宋体" w:hAnsi="宋体" w:cs="宋体"/>
          <w:sz w:val="24"/>
          <w:szCs w:val="24"/>
        </w:rPr>
      </w:pPr>
    </w:p>
    <w:p w:rsidR="00620982" w:rsidRDefault="00B60C1E" w:rsidP="0061420B">
      <w:pPr>
        <w:snapToGrid w:val="0"/>
        <w:spacing w:beforeLines="50" w:after="50"/>
        <w:ind w:firstLineChars="3000" w:firstLine="6300"/>
        <w:rPr>
          <w:rFonts w:ascii="宋体" w:eastAsia="宋体" w:hAnsi="宋体" w:cs="宋体"/>
          <w:bCs/>
          <w:sz w:val="32"/>
          <w:szCs w:val="20"/>
        </w:rPr>
      </w:pPr>
      <w:r>
        <w:rPr>
          <w:rFonts w:ascii="宋体" w:eastAsia="宋体" w:hAnsi="宋体" w:cs="宋体" w:hint="eastAsia"/>
          <w:bCs/>
          <w:szCs w:val="24"/>
        </w:rPr>
        <w:t>电子投标文件</w:t>
      </w:r>
    </w:p>
    <w:p w:rsidR="00620982" w:rsidRDefault="00620982" w:rsidP="0061420B">
      <w:pPr>
        <w:snapToGrid w:val="0"/>
        <w:spacing w:beforeLines="50" w:after="50"/>
        <w:rPr>
          <w:rFonts w:ascii="宋体" w:eastAsia="宋体" w:hAnsi="宋体" w:cs="宋体"/>
          <w:sz w:val="24"/>
          <w:szCs w:val="20"/>
        </w:rPr>
      </w:pPr>
    </w:p>
    <w:p w:rsidR="00620982" w:rsidRDefault="00620982" w:rsidP="0061420B">
      <w:pPr>
        <w:snapToGrid w:val="0"/>
        <w:spacing w:beforeLines="50" w:after="50"/>
        <w:jc w:val="center"/>
        <w:rPr>
          <w:rFonts w:ascii="宋体" w:eastAsia="宋体" w:hAnsi="宋体" w:cs="宋体"/>
          <w:b/>
          <w:bCs/>
          <w:sz w:val="32"/>
          <w:szCs w:val="32"/>
        </w:rPr>
      </w:pPr>
    </w:p>
    <w:p w:rsidR="00620982" w:rsidRDefault="00B60C1E" w:rsidP="0061420B">
      <w:pPr>
        <w:snapToGrid w:val="0"/>
        <w:spacing w:beforeLines="50" w:after="50"/>
        <w:jc w:val="center"/>
        <w:rPr>
          <w:rFonts w:ascii="宋体" w:eastAsia="宋体" w:hAnsi="宋体" w:cs="宋体"/>
          <w:b/>
          <w:bCs/>
          <w:sz w:val="32"/>
          <w:szCs w:val="32"/>
        </w:rPr>
      </w:pPr>
      <w:r>
        <w:rPr>
          <w:rFonts w:ascii="宋体" w:eastAsia="宋体" w:hAnsi="宋体" w:cs="宋体" w:hint="eastAsia"/>
          <w:b/>
          <w:bCs/>
          <w:sz w:val="32"/>
          <w:szCs w:val="32"/>
        </w:rPr>
        <w:t>技术文件</w:t>
      </w:r>
    </w:p>
    <w:p w:rsidR="00620982" w:rsidRDefault="00620982" w:rsidP="0061420B">
      <w:pPr>
        <w:snapToGrid w:val="0"/>
        <w:spacing w:beforeLines="50" w:after="50"/>
        <w:rPr>
          <w:rFonts w:ascii="宋体" w:eastAsia="宋体" w:hAnsi="宋体" w:cs="宋体"/>
          <w:bCs/>
          <w:sz w:val="24"/>
          <w:szCs w:val="20"/>
        </w:rPr>
      </w:pPr>
    </w:p>
    <w:p w:rsidR="00620982" w:rsidRDefault="00620982" w:rsidP="0061420B">
      <w:pPr>
        <w:snapToGrid w:val="0"/>
        <w:spacing w:beforeLines="50" w:after="50" w:line="400" w:lineRule="exact"/>
        <w:ind w:firstLineChars="150" w:firstLine="360"/>
        <w:rPr>
          <w:rFonts w:ascii="宋体" w:eastAsia="宋体" w:hAnsi="宋体" w:cs="宋体"/>
          <w:bCs/>
          <w:sz w:val="24"/>
          <w:szCs w:val="24"/>
        </w:rPr>
      </w:pPr>
    </w:p>
    <w:p w:rsidR="00620982" w:rsidRDefault="00B60C1E" w:rsidP="0061420B">
      <w:pPr>
        <w:snapToGrid w:val="0"/>
        <w:spacing w:beforeLines="50" w:after="50" w:line="400" w:lineRule="exact"/>
        <w:ind w:firstLineChars="150" w:firstLine="360"/>
        <w:rPr>
          <w:rFonts w:ascii="宋体" w:eastAsia="宋体" w:hAnsi="宋体" w:cs="宋体"/>
          <w:bCs/>
          <w:sz w:val="24"/>
          <w:szCs w:val="20"/>
        </w:rPr>
      </w:pPr>
      <w:r>
        <w:rPr>
          <w:rFonts w:ascii="宋体" w:eastAsia="宋体" w:hAnsi="宋体" w:cs="宋体" w:hint="eastAsia"/>
          <w:bCs/>
          <w:sz w:val="24"/>
          <w:szCs w:val="24"/>
        </w:rPr>
        <w:t xml:space="preserve">项目名称：  </w:t>
      </w: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 xml:space="preserve">项目编号：  </w:t>
      </w: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所投分标（如有则填写，无分标时填写“无”或者留空）：</w:t>
      </w: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投标人名称：</w:t>
      </w:r>
    </w:p>
    <w:p w:rsidR="00620982" w:rsidRDefault="00620982" w:rsidP="0061420B">
      <w:pPr>
        <w:snapToGrid w:val="0"/>
        <w:spacing w:beforeLines="50" w:after="50"/>
        <w:ind w:firstLine="645"/>
        <w:jc w:val="center"/>
        <w:rPr>
          <w:rFonts w:ascii="宋体" w:eastAsia="宋体" w:hAnsi="宋体" w:cs="宋体"/>
          <w:sz w:val="24"/>
          <w:szCs w:val="24"/>
        </w:rPr>
      </w:pPr>
    </w:p>
    <w:p w:rsidR="00620982" w:rsidRDefault="00620982" w:rsidP="0061420B">
      <w:pPr>
        <w:snapToGrid w:val="0"/>
        <w:spacing w:beforeLines="50" w:after="50"/>
        <w:ind w:firstLine="645"/>
        <w:jc w:val="center"/>
        <w:rPr>
          <w:rFonts w:ascii="宋体" w:eastAsia="宋体" w:hAnsi="宋体" w:cs="宋体"/>
          <w:sz w:val="24"/>
          <w:szCs w:val="24"/>
        </w:rPr>
      </w:pPr>
    </w:p>
    <w:p w:rsidR="00620982" w:rsidRDefault="00620982" w:rsidP="0061420B">
      <w:pPr>
        <w:snapToGrid w:val="0"/>
        <w:spacing w:beforeLines="50" w:after="50"/>
        <w:ind w:firstLine="645"/>
        <w:jc w:val="center"/>
        <w:rPr>
          <w:rFonts w:ascii="宋体" w:eastAsia="宋体" w:hAnsi="宋体" w:cs="宋体"/>
          <w:sz w:val="24"/>
          <w:szCs w:val="24"/>
        </w:rPr>
      </w:pPr>
    </w:p>
    <w:p w:rsidR="00620982" w:rsidRDefault="00620982" w:rsidP="0061420B">
      <w:pPr>
        <w:snapToGrid w:val="0"/>
        <w:spacing w:beforeLines="50" w:after="50"/>
        <w:ind w:firstLine="645"/>
        <w:jc w:val="center"/>
        <w:rPr>
          <w:rFonts w:ascii="宋体" w:eastAsia="宋体" w:hAnsi="宋体" w:cs="宋体"/>
          <w:sz w:val="24"/>
          <w:szCs w:val="24"/>
        </w:rPr>
      </w:pPr>
    </w:p>
    <w:p w:rsidR="00620982" w:rsidRDefault="00B60C1E" w:rsidP="0061420B">
      <w:pPr>
        <w:snapToGrid w:val="0"/>
        <w:spacing w:beforeLines="50" w:after="50"/>
        <w:ind w:firstLineChars="1600" w:firstLine="3840"/>
        <w:rPr>
          <w:rFonts w:ascii="宋体" w:eastAsia="宋体" w:hAnsi="宋体" w:cs="宋体"/>
          <w:sz w:val="24"/>
          <w:szCs w:val="24"/>
        </w:rPr>
      </w:pPr>
      <w:r>
        <w:rPr>
          <w:rFonts w:ascii="宋体" w:eastAsia="宋体" w:hAnsi="宋体" w:cs="宋体" w:hint="eastAsia"/>
          <w:sz w:val="24"/>
          <w:szCs w:val="24"/>
        </w:rPr>
        <w:t xml:space="preserve">  年    月    日</w:t>
      </w:r>
    </w:p>
    <w:p w:rsidR="00620982" w:rsidRDefault="00620982" w:rsidP="0061420B">
      <w:pPr>
        <w:snapToGrid w:val="0"/>
        <w:spacing w:beforeLines="50" w:after="50"/>
        <w:ind w:firstLine="645"/>
        <w:jc w:val="center"/>
        <w:rPr>
          <w:rFonts w:ascii="宋体" w:eastAsia="宋体" w:hAnsi="宋体" w:cs="宋体"/>
          <w:sz w:val="24"/>
          <w:szCs w:val="20"/>
        </w:rPr>
      </w:pPr>
    </w:p>
    <w:p w:rsidR="00620982" w:rsidRDefault="00B60C1E" w:rsidP="0061420B">
      <w:pPr>
        <w:snapToGrid w:val="0"/>
        <w:spacing w:beforeLines="50" w:after="50"/>
        <w:ind w:left="142"/>
        <w:jc w:val="left"/>
        <w:outlineLvl w:val="2"/>
        <w:rPr>
          <w:rFonts w:ascii="宋体" w:eastAsia="宋体" w:hAnsi="宋体" w:cs="宋体"/>
          <w:b/>
          <w:bCs/>
          <w:sz w:val="24"/>
          <w:szCs w:val="24"/>
        </w:rPr>
      </w:pPr>
      <w:r>
        <w:rPr>
          <w:rFonts w:ascii="宋体" w:eastAsia="宋体" w:hAnsi="宋体" w:cs="宋体" w:hint="eastAsia"/>
          <w:b/>
          <w:bCs/>
          <w:sz w:val="24"/>
          <w:szCs w:val="24"/>
        </w:rPr>
        <w:br w:type="page"/>
      </w:r>
      <w:bookmarkStart w:id="429" w:name="_Toc30763"/>
      <w:r>
        <w:rPr>
          <w:rFonts w:ascii="宋体" w:eastAsia="宋体" w:hAnsi="宋体" w:cs="宋体" w:hint="eastAsia"/>
          <w:b/>
          <w:bCs/>
          <w:sz w:val="28"/>
          <w:szCs w:val="28"/>
        </w:rPr>
        <w:lastRenderedPageBreak/>
        <w:t>2.技术文件目录</w:t>
      </w:r>
      <w:bookmarkEnd w:id="429"/>
    </w:p>
    <w:p w:rsidR="00620982" w:rsidRDefault="00B60C1E">
      <w:pPr>
        <w:spacing w:line="360" w:lineRule="auto"/>
        <w:ind w:right="420"/>
        <w:rPr>
          <w:rFonts w:ascii="宋体" w:eastAsia="宋体" w:hAnsi="宋体" w:cs="宋体"/>
          <w:b/>
          <w:kern w:val="0"/>
          <w:szCs w:val="21"/>
        </w:rPr>
      </w:pPr>
      <w:r>
        <w:rPr>
          <w:rFonts w:ascii="宋体" w:eastAsia="宋体" w:hAnsi="宋体" w:cs="宋体" w:hint="eastAsia"/>
          <w:kern w:val="0"/>
          <w:szCs w:val="21"/>
        </w:rPr>
        <w:t>根据招标文件规定及投标人提供的材料自行编写目录（部分格式后附）。</w:t>
      </w:r>
    </w:p>
    <w:p w:rsidR="00620982" w:rsidRDefault="00620982">
      <w:pPr>
        <w:spacing w:line="360" w:lineRule="auto"/>
        <w:rPr>
          <w:rFonts w:ascii="宋体" w:eastAsia="宋体" w:hAnsi="宋体" w:cs="宋体"/>
          <w:b/>
          <w:bCs/>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620982" w:rsidP="0061420B">
      <w:pPr>
        <w:snapToGrid w:val="0"/>
        <w:spacing w:beforeLines="50" w:after="50"/>
        <w:ind w:leftChars="68" w:left="143" w:firstLineChars="196" w:firstLine="472"/>
        <w:jc w:val="left"/>
        <w:rPr>
          <w:rFonts w:ascii="宋体" w:eastAsia="宋体" w:hAnsi="宋体" w:cs="宋体"/>
          <w:b/>
          <w:sz w:val="24"/>
          <w:szCs w:val="24"/>
        </w:rPr>
      </w:pPr>
    </w:p>
    <w:p w:rsidR="00620982" w:rsidRDefault="00B60C1E" w:rsidP="0061420B">
      <w:pPr>
        <w:snapToGrid w:val="0"/>
        <w:spacing w:beforeLines="50" w:after="50"/>
        <w:ind w:left="142"/>
        <w:jc w:val="left"/>
        <w:outlineLvl w:val="2"/>
        <w:rPr>
          <w:rFonts w:ascii="宋体" w:eastAsia="宋体" w:hAnsi="宋体" w:cs="宋体"/>
          <w:b/>
          <w:bCs/>
          <w:sz w:val="30"/>
          <w:szCs w:val="30"/>
        </w:rPr>
      </w:pPr>
      <w:r>
        <w:rPr>
          <w:rFonts w:ascii="宋体" w:eastAsia="宋体" w:hAnsi="宋体" w:cs="宋体" w:hint="eastAsia"/>
          <w:b/>
          <w:bCs/>
          <w:sz w:val="30"/>
          <w:szCs w:val="30"/>
        </w:rPr>
        <w:br w:type="page"/>
      </w:r>
      <w:bookmarkStart w:id="430" w:name="_Toc28259"/>
      <w:r>
        <w:rPr>
          <w:rFonts w:ascii="宋体" w:eastAsia="宋体" w:hAnsi="宋体" w:cs="宋体" w:hint="eastAsia"/>
          <w:b/>
          <w:sz w:val="28"/>
          <w:szCs w:val="28"/>
        </w:rPr>
        <w:lastRenderedPageBreak/>
        <w:t>3.技术</w:t>
      </w:r>
      <w:r>
        <w:rPr>
          <w:rFonts w:ascii="宋体" w:eastAsia="宋体" w:hAnsi="宋体" w:cs="宋体" w:hint="eastAsia"/>
          <w:b/>
          <w:bCs/>
          <w:sz w:val="28"/>
          <w:szCs w:val="28"/>
        </w:rPr>
        <w:t>需求</w:t>
      </w:r>
      <w:r>
        <w:rPr>
          <w:rFonts w:ascii="宋体" w:eastAsia="宋体" w:hAnsi="宋体" w:cs="宋体" w:hint="eastAsia"/>
          <w:b/>
          <w:sz w:val="28"/>
          <w:szCs w:val="28"/>
        </w:rPr>
        <w:t>偏离表的格式：</w:t>
      </w:r>
      <w:bookmarkEnd w:id="430"/>
    </w:p>
    <w:p w:rsidR="00620982" w:rsidRDefault="00B60C1E">
      <w:pPr>
        <w:spacing w:line="500" w:lineRule="exact"/>
        <w:jc w:val="center"/>
        <w:rPr>
          <w:rFonts w:ascii="宋体" w:eastAsia="宋体" w:hAnsi="宋体" w:cs="宋体"/>
          <w:b/>
          <w:bCs/>
          <w:sz w:val="30"/>
          <w:szCs w:val="30"/>
        </w:rPr>
      </w:pPr>
      <w:r>
        <w:rPr>
          <w:rFonts w:ascii="宋体" w:eastAsia="宋体" w:hAnsi="宋体" w:cs="宋体" w:hint="eastAsia"/>
          <w:b/>
          <w:bCs/>
          <w:sz w:val="30"/>
          <w:szCs w:val="30"/>
        </w:rPr>
        <w:t>技术需求偏离表</w:t>
      </w:r>
    </w:p>
    <w:p w:rsidR="00620982" w:rsidRDefault="00620982">
      <w:pPr>
        <w:spacing w:line="440" w:lineRule="exact"/>
        <w:ind w:firstLineChars="200" w:firstLine="420"/>
        <w:rPr>
          <w:rFonts w:ascii="宋体" w:eastAsia="宋体" w:hAnsi="宋体" w:cs="宋体"/>
          <w:szCs w:val="21"/>
        </w:rPr>
      </w:pPr>
    </w:p>
    <w:p w:rsidR="00620982" w:rsidRDefault="00B60C1E">
      <w:pPr>
        <w:spacing w:line="480" w:lineRule="auto"/>
        <w:contextualSpacing/>
        <w:rPr>
          <w:rFonts w:ascii="宋体" w:eastAsia="宋体" w:hAnsi="宋体" w:cs="宋体"/>
          <w:b/>
          <w:bCs/>
          <w:szCs w:val="21"/>
          <w:u w:val="single"/>
        </w:rPr>
      </w:pPr>
      <w:r>
        <w:rPr>
          <w:rFonts w:ascii="宋体" w:eastAsia="宋体" w:hAnsi="宋体" w:cs="宋体" w:hint="eastAsia"/>
          <w:b/>
          <w:bCs/>
          <w:szCs w:val="21"/>
        </w:rPr>
        <w:t>项目名称：</w:t>
      </w:r>
    </w:p>
    <w:p w:rsidR="00620982" w:rsidRDefault="00B60C1E">
      <w:pPr>
        <w:spacing w:line="480" w:lineRule="auto"/>
        <w:rPr>
          <w:rFonts w:ascii="宋体" w:eastAsia="宋体" w:hAnsi="宋体" w:cs="宋体"/>
          <w:b/>
          <w:bCs/>
          <w:szCs w:val="21"/>
        </w:rPr>
      </w:pPr>
      <w:r>
        <w:rPr>
          <w:rFonts w:ascii="宋体" w:eastAsia="宋体" w:hAnsi="宋体" w:cs="宋体" w:hint="eastAsia"/>
          <w:b/>
          <w:bCs/>
          <w:szCs w:val="21"/>
        </w:rPr>
        <w:t>项目编号：</w:t>
      </w:r>
    </w:p>
    <w:p w:rsidR="00620982" w:rsidRDefault="00B60C1E">
      <w:pPr>
        <w:spacing w:line="480" w:lineRule="auto"/>
        <w:rPr>
          <w:rFonts w:ascii="宋体" w:eastAsia="宋体" w:hAnsi="宋体" w:cs="宋体"/>
          <w:b/>
          <w:bCs/>
          <w:szCs w:val="21"/>
        </w:rPr>
      </w:pPr>
      <w:r>
        <w:rPr>
          <w:rFonts w:ascii="宋体" w:eastAsia="宋体" w:hAnsi="宋体" w:cs="宋体" w:hint="eastAsia"/>
          <w:b/>
          <w:bCs/>
          <w:szCs w:val="21"/>
        </w:rPr>
        <w:t>所投分标（此处有分标时填写具体分标号，无分标时填写“无”）：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275"/>
        <w:gridCol w:w="3847"/>
        <w:gridCol w:w="3263"/>
        <w:gridCol w:w="858"/>
      </w:tblGrid>
      <w:tr w:rsidR="00620982">
        <w:trPr>
          <w:cantSplit/>
          <w:trHeight w:val="635"/>
          <w:jc w:val="center"/>
        </w:trPr>
        <w:tc>
          <w:tcPr>
            <w:tcW w:w="611"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jc w:val="center"/>
              <w:rPr>
                <w:rFonts w:ascii="宋体" w:eastAsia="宋体" w:hAnsi="宋体" w:cs="宋体"/>
                <w:b/>
                <w:bCs/>
                <w:szCs w:val="21"/>
              </w:rPr>
            </w:pPr>
            <w:r>
              <w:rPr>
                <w:rFonts w:ascii="宋体" w:eastAsia="宋体" w:hAnsi="宋体" w:cs="宋体" w:hint="eastAsia"/>
                <w:b/>
                <w:bCs/>
                <w:szCs w:val="21"/>
              </w:rPr>
              <w:t>项号</w:t>
            </w:r>
          </w:p>
        </w:tc>
        <w:tc>
          <w:tcPr>
            <w:tcW w:w="1275"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szCs w:val="21"/>
              </w:rPr>
            </w:pPr>
            <w:r>
              <w:rPr>
                <w:rFonts w:ascii="宋体" w:eastAsia="宋体" w:hAnsi="宋体" w:cs="宋体" w:hint="eastAsia"/>
                <w:b/>
                <w:bCs/>
                <w:szCs w:val="21"/>
              </w:rPr>
              <w:t>标的名称</w:t>
            </w:r>
          </w:p>
        </w:tc>
        <w:tc>
          <w:tcPr>
            <w:tcW w:w="3847"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szCs w:val="21"/>
              </w:rPr>
            </w:pPr>
            <w:r>
              <w:rPr>
                <w:rFonts w:ascii="宋体" w:eastAsia="宋体" w:hAnsi="宋体" w:cs="宋体" w:hint="eastAsia"/>
                <w:b/>
                <w:bCs/>
                <w:szCs w:val="21"/>
              </w:rPr>
              <w:t>招标文件采购需求中的技术参数及配置</w:t>
            </w:r>
          </w:p>
        </w:tc>
        <w:tc>
          <w:tcPr>
            <w:tcW w:w="3263"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szCs w:val="21"/>
              </w:rPr>
            </w:pPr>
            <w:r>
              <w:rPr>
                <w:rFonts w:ascii="宋体" w:eastAsia="宋体" w:hAnsi="宋体" w:cs="宋体" w:hint="eastAsia"/>
                <w:b/>
                <w:bCs/>
                <w:szCs w:val="21"/>
              </w:rPr>
              <w:t>投标文件响应的技术参数及配置</w:t>
            </w:r>
          </w:p>
        </w:tc>
        <w:tc>
          <w:tcPr>
            <w:tcW w:w="85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widowControl/>
              <w:jc w:val="center"/>
              <w:rPr>
                <w:rFonts w:ascii="宋体" w:eastAsia="宋体" w:hAnsi="宋体" w:cs="宋体"/>
                <w:b/>
                <w:bCs/>
                <w:szCs w:val="21"/>
              </w:rPr>
            </w:pPr>
            <w:r>
              <w:rPr>
                <w:rFonts w:ascii="宋体" w:eastAsia="宋体" w:hAnsi="宋体" w:cs="宋体" w:hint="eastAsia"/>
                <w:b/>
                <w:bCs/>
                <w:szCs w:val="21"/>
              </w:rPr>
              <w:t>偏离说明</w:t>
            </w:r>
          </w:p>
        </w:tc>
      </w:tr>
      <w:tr w:rsidR="00620982">
        <w:trPr>
          <w:trHeight w:val="648"/>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620982" w:rsidRDefault="00B60C1E">
            <w:pPr>
              <w:jc w:val="center"/>
              <w:rPr>
                <w:rFonts w:ascii="宋体" w:eastAsia="宋体" w:hAnsi="宋体" w:cs="宋体"/>
                <w:szCs w:val="21"/>
              </w:rPr>
            </w:pPr>
            <w:r>
              <w:rPr>
                <w:rFonts w:ascii="宋体" w:eastAsia="宋体" w:hAnsi="宋体" w:cs="宋体" w:hint="eastAsia"/>
                <w:szCs w:val="21"/>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84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26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r>
      <w:tr w:rsidR="00620982">
        <w:trPr>
          <w:trHeight w:val="648"/>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620982" w:rsidRDefault="00B60C1E">
            <w:pPr>
              <w:jc w:val="center"/>
              <w:rPr>
                <w:rFonts w:ascii="宋体" w:eastAsia="宋体" w:hAnsi="宋体" w:cs="宋体"/>
                <w:szCs w:val="21"/>
              </w:rPr>
            </w:pPr>
            <w:r>
              <w:rPr>
                <w:rFonts w:ascii="宋体" w:eastAsia="宋体" w:hAnsi="宋体" w:cs="宋体" w:hint="eastAsia"/>
                <w:szCs w:val="21"/>
              </w:rPr>
              <w:t>2</w:t>
            </w:r>
          </w:p>
        </w:tc>
        <w:tc>
          <w:tcPr>
            <w:tcW w:w="1275"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84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26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r>
      <w:tr w:rsidR="00620982">
        <w:trPr>
          <w:trHeight w:val="648"/>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620982" w:rsidRDefault="00B60C1E">
            <w:pPr>
              <w:rPr>
                <w:rFonts w:ascii="宋体" w:eastAsia="宋体" w:hAnsi="宋体" w:cs="宋体"/>
                <w:szCs w:val="21"/>
              </w:rPr>
            </w:pPr>
            <w:r>
              <w:rPr>
                <w:rFonts w:ascii="宋体" w:eastAsia="宋体" w:hAnsi="宋体" w:cs="宋体" w:hint="eastAsia"/>
                <w:szCs w:val="21"/>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84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326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c>
          <w:tcPr>
            <w:tcW w:w="8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szCs w:val="21"/>
              </w:rPr>
            </w:pPr>
          </w:p>
        </w:tc>
      </w:tr>
      <w:tr w:rsidR="00620982">
        <w:trPr>
          <w:trHeight w:val="648"/>
          <w:jc w:val="center"/>
        </w:trPr>
        <w:tc>
          <w:tcPr>
            <w:tcW w:w="9854" w:type="dxa"/>
            <w:gridSpan w:val="5"/>
            <w:tcBorders>
              <w:top w:val="single" w:sz="4" w:space="0" w:color="auto"/>
              <w:left w:val="single" w:sz="4" w:space="0" w:color="auto"/>
              <w:bottom w:val="single" w:sz="4" w:space="0" w:color="auto"/>
              <w:right w:val="single" w:sz="4" w:space="0" w:color="auto"/>
            </w:tcBorders>
            <w:noWrap/>
            <w:vAlign w:val="center"/>
          </w:tcPr>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投标货物中，属于优先采购节能产品为本项目招标文件“第二章 采购需求”中“需求一览表”的第   项产品：，合计项；属于优先采购环境标志产品为本项目招标文件“第二章 采购需求”中“需求一览表”的第   项产品：，合计项。 </w:t>
            </w:r>
            <w:r>
              <w:rPr>
                <w:rFonts w:ascii="宋体" w:eastAsia="宋体" w:hAnsi="宋体" w:cs="宋体" w:hint="eastAsia"/>
                <w:b/>
                <w:bCs/>
                <w:szCs w:val="21"/>
              </w:rPr>
              <w:t>（注：如有，请逐项列出，如无填写“无”或者留空。）</w:t>
            </w:r>
          </w:p>
        </w:tc>
      </w:tr>
    </w:tbl>
    <w:p w:rsidR="00620982" w:rsidRDefault="00B60C1E">
      <w:pPr>
        <w:spacing w:line="360" w:lineRule="auto"/>
        <w:rPr>
          <w:rFonts w:ascii="宋体" w:eastAsia="宋体" w:hAnsi="宋体" w:cs="宋体"/>
          <w:b/>
          <w:bCs/>
          <w:szCs w:val="21"/>
        </w:rPr>
      </w:pPr>
      <w:r>
        <w:rPr>
          <w:rFonts w:ascii="宋体" w:eastAsia="宋体" w:hAnsi="宋体" w:cs="宋体" w:hint="eastAsia"/>
          <w:b/>
          <w:bCs/>
          <w:szCs w:val="21"/>
        </w:rPr>
        <w:t>注：</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szCs w:val="21"/>
        </w:rPr>
        <w:t>1.表格内容均需按要求填写并加盖投标人公章。</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bCs/>
          <w:szCs w:val="21"/>
        </w:rPr>
        <w:t>2.</w:t>
      </w:r>
      <w:r>
        <w:rPr>
          <w:rFonts w:ascii="宋体" w:eastAsia="宋体" w:hAnsi="宋体" w:cs="宋体" w:hint="eastAsia"/>
          <w:szCs w:val="21"/>
        </w:rPr>
        <w:t>请根据所投货物的实际技术参数，逐条对应本项目招标文件“第二章 采购需求”中“需求一览表”的技术参数及配置条款</w:t>
      </w:r>
      <w:r>
        <w:rPr>
          <w:rFonts w:ascii="宋体" w:eastAsia="宋体" w:hAnsi="宋体" w:cs="宋体" w:hint="eastAsia"/>
          <w:kern w:val="0"/>
          <w:szCs w:val="21"/>
          <w:lang w:val="zh-CN"/>
        </w:rPr>
        <w:t>作出明确响应，并作出偏离说明</w:t>
      </w:r>
      <w:r>
        <w:rPr>
          <w:rFonts w:ascii="宋体" w:eastAsia="宋体" w:hAnsi="宋体" w:cs="宋体" w:hint="eastAsia"/>
          <w:szCs w:val="21"/>
        </w:rPr>
        <w:t>。“偏离说明”一栏应当选择“正偏离”或“负偏离”或“无偏离”进行填写。</w:t>
      </w:r>
    </w:p>
    <w:p w:rsidR="00620982" w:rsidRDefault="00B60C1E">
      <w:pPr>
        <w:spacing w:line="360" w:lineRule="auto"/>
        <w:ind w:firstLineChars="200" w:firstLine="420"/>
        <w:rPr>
          <w:rFonts w:ascii="宋体" w:eastAsia="宋体" w:hAnsi="宋体" w:cs="宋体"/>
          <w:szCs w:val="21"/>
        </w:rPr>
      </w:pPr>
      <w:r>
        <w:rPr>
          <w:rFonts w:ascii="宋体" w:eastAsia="宋体" w:hAnsi="宋体" w:cs="宋体" w:hint="eastAsia"/>
          <w:bCs/>
          <w:szCs w:val="21"/>
        </w:rPr>
        <w:t>3.当投标文件的</w:t>
      </w:r>
      <w:r>
        <w:rPr>
          <w:rFonts w:ascii="宋体" w:eastAsia="宋体" w:hAnsi="宋体" w:cs="宋体" w:hint="eastAsia"/>
          <w:szCs w:val="21"/>
        </w:rPr>
        <w:t>技术参数及配置</w:t>
      </w:r>
      <w:r>
        <w:rPr>
          <w:rFonts w:ascii="宋体" w:eastAsia="宋体" w:hAnsi="宋体" w:cs="宋体" w:hint="eastAsia"/>
          <w:bCs/>
          <w:szCs w:val="21"/>
        </w:rPr>
        <w:t>内容低于招标文件要求时，投标人应当如实写明“负偏离”。</w:t>
      </w:r>
    </w:p>
    <w:p w:rsidR="00620982" w:rsidRDefault="00620982">
      <w:pPr>
        <w:snapToGrid w:val="0"/>
        <w:spacing w:line="360" w:lineRule="auto"/>
        <w:ind w:firstLineChars="2350" w:firstLine="4935"/>
        <w:rPr>
          <w:rFonts w:ascii="宋体" w:eastAsia="宋体" w:hAnsi="宋体" w:cs="宋体"/>
          <w:kern w:val="0"/>
          <w:szCs w:val="21"/>
          <w:lang w:val="zh-CN"/>
        </w:rPr>
      </w:pPr>
    </w:p>
    <w:p w:rsidR="00620982" w:rsidRDefault="00620982">
      <w:pPr>
        <w:snapToGrid w:val="0"/>
        <w:jc w:val="left"/>
        <w:rPr>
          <w:rFonts w:ascii="宋体" w:eastAsia="宋体" w:hAnsi="宋体" w:cs="宋体"/>
          <w:szCs w:val="21"/>
          <w:lang w:val="zh-CN"/>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kern w:val="0"/>
          <w:szCs w:val="21"/>
          <w:lang w:val="zh-CN"/>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B60C1E" w:rsidP="0061420B">
      <w:pPr>
        <w:snapToGrid w:val="0"/>
        <w:spacing w:beforeLines="50" w:after="50"/>
        <w:ind w:left="142"/>
        <w:jc w:val="left"/>
        <w:outlineLvl w:val="2"/>
        <w:rPr>
          <w:rFonts w:ascii="宋体" w:eastAsia="宋体" w:hAnsi="宋体" w:cs="宋体"/>
          <w:i/>
          <w:iCs/>
          <w:sz w:val="24"/>
          <w:szCs w:val="24"/>
        </w:rPr>
      </w:pPr>
      <w:r>
        <w:rPr>
          <w:rFonts w:ascii="宋体" w:eastAsia="宋体" w:hAnsi="宋体" w:cs="宋体" w:hint="eastAsia"/>
          <w:b/>
          <w:sz w:val="28"/>
          <w:szCs w:val="28"/>
        </w:rPr>
        <w:br w:type="page"/>
      </w:r>
      <w:bookmarkStart w:id="431" w:name="_Toc28684"/>
      <w:r>
        <w:rPr>
          <w:rFonts w:ascii="宋体" w:eastAsia="宋体" w:hAnsi="宋体" w:cs="宋体" w:hint="eastAsia"/>
          <w:b/>
          <w:sz w:val="28"/>
          <w:szCs w:val="28"/>
        </w:rPr>
        <w:lastRenderedPageBreak/>
        <w:t>4.项目实施人员一览表、售后服务人员情况表的格式</w:t>
      </w:r>
      <w:r>
        <w:rPr>
          <w:rFonts w:ascii="宋体" w:eastAsia="宋体" w:hAnsi="宋体" w:cs="宋体" w:hint="eastAsia"/>
          <w:b/>
          <w:bCs/>
          <w:sz w:val="30"/>
          <w:szCs w:val="30"/>
        </w:rPr>
        <w:t>：</w:t>
      </w:r>
      <w:bookmarkEnd w:id="431"/>
    </w:p>
    <w:p w:rsidR="00620982" w:rsidRDefault="00620982">
      <w:pPr>
        <w:snapToGrid w:val="0"/>
        <w:jc w:val="left"/>
        <w:rPr>
          <w:rFonts w:ascii="宋体" w:eastAsia="宋体" w:hAnsi="宋体" w:cs="宋体"/>
          <w:sz w:val="18"/>
          <w:szCs w:val="18"/>
        </w:rPr>
      </w:pPr>
    </w:p>
    <w:p w:rsidR="00620982" w:rsidRDefault="00B60C1E">
      <w:pPr>
        <w:spacing w:line="500" w:lineRule="exact"/>
        <w:jc w:val="center"/>
        <w:rPr>
          <w:rFonts w:ascii="宋体" w:eastAsia="宋体" w:hAnsi="宋体" w:cs="宋体"/>
          <w:b/>
          <w:bCs/>
          <w:sz w:val="30"/>
          <w:szCs w:val="30"/>
          <w:lang w:val="zh-CN"/>
        </w:rPr>
      </w:pPr>
      <w:r>
        <w:rPr>
          <w:rFonts w:ascii="宋体" w:eastAsia="宋体" w:hAnsi="宋体" w:cs="宋体" w:hint="eastAsia"/>
          <w:b/>
          <w:bCs/>
          <w:sz w:val="30"/>
          <w:szCs w:val="30"/>
          <w:lang w:val="zh-CN"/>
        </w:rPr>
        <w:t>项目实施人员一览表（如有要求）</w:t>
      </w:r>
    </w:p>
    <w:p w:rsidR="00620982" w:rsidRDefault="00620982">
      <w:pPr>
        <w:rPr>
          <w:rFonts w:ascii="宋体" w:eastAsia="宋体" w:hAnsi="宋体" w:cs="宋体"/>
          <w:sz w:val="24"/>
          <w:szCs w:val="24"/>
        </w:rPr>
      </w:pPr>
    </w:p>
    <w:p w:rsidR="00620982" w:rsidRDefault="00B60C1E">
      <w:pPr>
        <w:rPr>
          <w:rFonts w:ascii="宋体" w:eastAsia="宋体" w:hAnsi="宋体" w:cs="宋体"/>
          <w:b/>
          <w:bCs/>
          <w:szCs w:val="21"/>
          <w:lang w:val="zh-CN"/>
        </w:rPr>
      </w:pPr>
      <w:r>
        <w:rPr>
          <w:rFonts w:ascii="宋体" w:eastAsia="宋体" w:hAnsi="宋体" w:cs="宋体" w:hint="eastAsia"/>
          <w:b/>
          <w:bCs/>
          <w:szCs w:val="21"/>
        </w:rPr>
        <w:t>所投分标（此处有分标时填写具体分标号，无分标时填写“无”）：</w:t>
      </w:r>
    </w:p>
    <w:tbl>
      <w:tblPr>
        <w:tblW w:w="0" w:type="auto"/>
        <w:tblInd w:w="108" w:type="dxa"/>
        <w:tblLayout w:type="fixed"/>
        <w:tblLook w:val="04A0"/>
      </w:tblPr>
      <w:tblGrid>
        <w:gridCol w:w="666"/>
        <w:gridCol w:w="666"/>
        <w:gridCol w:w="666"/>
        <w:gridCol w:w="667"/>
        <w:gridCol w:w="1154"/>
        <w:gridCol w:w="1154"/>
        <w:gridCol w:w="1156"/>
        <w:gridCol w:w="1806"/>
        <w:gridCol w:w="1807"/>
      </w:tblGrid>
      <w:tr w:rsidR="00620982">
        <w:tc>
          <w:tcPr>
            <w:tcW w:w="666"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序号</w:t>
            </w:r>
          </w:p>
        </w:tc>
        <w:tc>
          <w:tcPr>
            <w:tcW w:w="666"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姓名</w:t>
            </w:r>
          </w:p>
        </w:tc>
        <w:tc>
          <w:tcPr>
            <w:tcW w:w="666"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性别</w:t>
            </w:r>
          </w:p>
        </w:tc>
        <w:tc>
          <w:tcPr>
            <w:tcW w:w="667"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年龄</w:t>
            </w:r>
          </w:p>
        </w:tc>
        <w:tc>
          <w:tcPr>
            <w:tcW w:w="1154"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学历</w:t>
            </w:r>
          </w:p>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（页码）</w:t>
            </w:r>
          </w:p>
        </w:tc>
        <w:tc>
          <w:tcPr>
            <w:tcW w:w="1154"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专业</w:t>
            </w:r>
          </w:p>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（页码）</w:t>
            </w:r>
          </w:p>
        </w:tc>
        <w:tc>
          <w:tcPr>
            <w:tcW w:w="1156"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职称</w:t>
            </w:r>
          </w:p>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（页码）</w:t>
            </w:r>
          </w:p>
        </w:tc>
        <w:tc>
          <w:tcPr>
            <w:tcW w:w="1806"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本项目中的职责</w:t>
            </w:r>
          </w:p>
        </w:tc>
        <w:tc>
          <w:tcPr>
            <w:tcW w:w="1807"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类似项目经历</w:t>
            </w:r>
          </w:p>
        </w:tc>
      </w:tr>
      <w:tr w:rsidR="00620982">
        <w:trPr>
          <w:trHeight w:val="479"/>
        </w:trPr>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jc w:val="center"/>
              <w:rPr>
                <w:rFonts w:ascii="宋体" w:eastAsia="宋体" w:hAnsi="宋体" w:cs="宋体"/>
                <w:szCs w:val="21"/>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66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115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180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c>
          <w:tcPr>
            <w:tcW w:w="180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rPr>
                <w:rFonts w:ascii="宋体" w:eastAsia="宋体" w:hAnsi="宋体" w:cs="宋体"/>
                <w:szCs w:val="21"/>
              </w:rPr>
            </w:pPr>
          </w:p>
        </w:tc>
      </w:tr>
      <w:tr w:rsidR="00620982">
        <w:trPr>
          <w:trHeight w:val="473"/>
        </w:trPr>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jc w:val="center"/>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r>
      <w:tr w:rsidR="00620982">
        <w:trPr>
          <w:trHeight w:val="473"/>
        </w:trPr>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jc w:val="center"/>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r>
      <w:tr w:rsidR="00620982">
        <w:trPr>
          <w:trHeight w:val="473"/>
        </w:trPr>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jc w:val="center"/>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66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4"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15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6"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c>
          <w:tcPr>
            <w:tcW w:w="1807" w:type="dxa"/>
            <w:tcBorders>
              <w:top w:val="single" w:sz="6" w:space="0" w:color="auto"/>
              <w:left w:val="single" w:sz="6" w:space="0" w:color="auto"/>
              <w:bottom w:val="single" w:sz="6" w:space="0" w:color="auto"/>
              <w:right w:val="single" w:sz="6" w:space="0" w:color="auto"/>
            </w:tcBorders>
            <w:noWrap/>
          </w:tcPr>
          <w:p w:rsidR="00620982" w:rsidRDefault="00620982">
            <w:pPr>
              <w:autoSpaceDE w:val="0"/>
              <w:autoSpaceDN w:val="0"/>
              <w:spacing w:line="360" w:lineRule="auto"/>
              <w:rPr>
                <w:rFonts w:ascii="宋体" w:eastAsia="宋体" w:hAnsi="宋体" w:cs="宋体"/>
                <w:sz w:val="24"/>
                <w:szCs w:val="24"/>
              </w:rPr>
            </w:pPr>
          </w:p>
        </w:tc>
      </w:tr>
    </w:tbl>
    <w:p w:rsidR="00620982" w:rsidRDefault="00B60C1E">
      <w:pPr>
        <w:spacing w:line="360" w:lineRule="auto"/>
        <w:rPr>
          <w:rFonts w:ascii="宋体" w:eastAsia="宋体" w:hAnsi="宋体" w:cs="宋体"/>
          <w:b/>
          <w:bCs/>
          <w:szCs w:val="21"/>
        </w:rPr>
      </w:pPr>
      <w:r>
        <w:rPr>
          <w:rFonts w:ascii="宋体" w:eastAsia="宋体" w:hAnsi="宋体" w:cs="宋体" w:hint="eastAsia"/>
          <w:b/>
          <w:szCs w:val="21"/>
        </w:rPr>
        <w:t>注：投标人可参照上述的格式自行编制，并注明所在投标技术文件页码。</w:t>
      </w:r>
    </w:p>
    <w:p w:rsidR="00620982" w:rsidRDefault="00620982">
      <w:pPr>
        <w:snapToGrid w:val="0"/>
        <w:spacing w:line="360" w:lineRule="auto"/>
        <w:rPr>
          <w:rFonts w:ascii="宋体" w:eastAsia="宋体" w:hAnsi="宋体" w:cs="宋体"/>
          <w:b/>
          <w:bCs/>
          <w:kern w:val="0"/>
          <w:sz w:val="24"/>
          <w:szCs w:val="24"/>
          <w:lang w:val="zh-CN"/>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b/>
          <w:bCs/>
          <w:sz w:val="24"/>
          <w:szCs w:val="24"/>
        </w:rPr>
      </w:pPr>
      <w:r>
        <w:rPr>
          <w:rFonts w:ascii="宋体" w:eastAsia="宋体" w:hAnsi="宋体" w:cs="宋体" w:hint="eastAsia"/>
          <w:b/>
          <w:bCs/>
          <w:kern w:val="0"/>
          <w:szCs w:val="21"/>
        </w:rPr>
        <w:t>日期</w:t>
      </w:r>
      <w:r>
        <w:rPr>
          <w:rFonts w:ascii="宋体" w:eastAsia="宋体" w:hAnsi="宋体" w:cs="宋体" w:hint="eastAsia"/>
          <w:b/>
          <w:bCs/>
          <w:szCs w:val="21"/>
        </w:rPr>
        <w:t>：      年    月    日</w:t>
      </w:r>
    </w:p>
    <w:p w:rsidR="00620982" w:rsidRDefault="00620982">
      <w:pPr>
        <w:snapToGrid w:val="0"/>
        <w:spacing w:line="360" w:lineRule="auto"/>
        <w:rPr>
          <w:rFonts w:ascii="宋体" w:eastAsia="宋体" w:hAnsi="宋体" w:cs="宋体"/>
          <w:b/>
          <w:bCs/>
          <w:sz w:val="24"/>
          <w:szCs w:val="24"/>
        </w:rPr>
      </w:pPr>
    </w:p>
    <w:p w:rsidR="00620982" w:rsidRDefault="00620982">
      <w:pPr>
        <w:snapToGrid w:val="0"/>
        <w:spacing w:line="360" w:lineRule="auto"/>
        <w:rPr>
          <w:rFonts w:ascii="宋体" w:eastAsia="宋体" w:hAnsi="宋体" w:cs="宋体"/>
          <w:b/>
          <w:bCs/>
          <w:sz w:val="24"/>
          <w:szCs w:val="24"/>
        </w:rPr>
      </w:pPr>
    </w:p>
    <w:p w:rsidR="00620982" w:rsidRDefault="00B60C1E">
      <w:pPr>
        <w:spacing w:line="500" w:lineRule="exact"/>
        <w:jc w:val="center"/>
        <w:rPr>
          <w:rFonts w:ascii="宋体" w:eastAsia="宋体" w:hAnsi="宋体" w:cs="宋体"/>
          <w:b/>
          <w:bCs/>
          <w:sz w:val="30"/>
          <w:szCs w:val="30"/>
          <w:lang w:val="zh-CN"/>
        </w:rPr>
      </w:pPr>
      <w:r>
        <w:rPr>
          <w:rFonts w:ascii="宋体" w:eastAsia="宋体" w:hAnsi="宋体" w:cs="宋体" w:hint="eastAsia"/>
          <w:b/>
          <w:bCs/>
          <w:sz w:val="30"/>
          <w:szCs w:val="30"/>
          <w:lang w:val="zh-CN"/>
        </w:rPr>
        <w:t>售后服务人员情况表（如有要求，参照此格式自制）</w:t>
      </w:r>
    </w:p>
    <w:p w:rsidR="00620982" w:rsidRDefault="00620982">
      <w:pPr>
        <w:snapToGrid w:val="0"/>
        <w:jc w:val="left"/>
        <w:rPr>
          <w:rFonts w:ascii="宋体" w:eastAsia="宋体" w:hAnsi="宋体" w:cs="宋体"/>
          <w:sz w:val="18"/>
          <w:szCs w:val="18"/>
        </w:rPr>
      </w:pPr>
    </w:p>
    <w:tbl>
      <w:tblPr>
        <w:tblW w:w="0" w:type="auto"/>
        <w:jc w:val="center"/>
        <w:tblLayout w:type="fixed"/>
        <w:tblLook w:val="04A0"/>
      </w:tblPr>
      <w:tblGrid>
        <w:gridCol w:w="451"/>
        <w:gridCol w:w="1150"/>
        <w:gridCol w:w="838"/>
        <w:gridCol w:w="838"/>
        <w:gridCol w:w="838"/>
        <w:gridCol w:w="838"/>
        <w:gridCol w:w="838"/>
        <w:gridCol w:w="840"/>
        <w:gridCol w:w="1120"/>
        <w:gridCol w:w="1104"/>
        <w:gridCol w:w="999"/>
      </w:tblGrid>
      <w:tr w:rsidR="00620982">
        <w:trPr>
          <w:jc w:val="center"/>
        </w:trPr>
        <w:tc>
          <w:tcPr>
            <w:tcW w:w="451" w:type="dxa"/>
            <w:tcBorders>
              <w:top w:val="single" w:sz="6" w:space="0" w:color="auto"/>
              <w:left w:val="single" w:sz="6" w:space="0" w:color="auto"/>
              <w:bottom w:val="single" w:sz="6" w:space="0" w:color="auto"/>
              <w:right w:val="single" w:sz="4"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序号</w:t>
            </w:r>
          </w:p>
        </w:tc>
        <w:tc>
          <w:tcPr>
            <w:tcW w:w="1150" w:type="dxa"/>
            <w:tcBorders>
              <w:top w:val="single" w:sz="6" w:space="0" w:color="auto"/>
              <w:left w:val="single" w:sz="4"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类别</w:t>
            </w:r>
          </w:p>
        </w:tc>
        <w:tc>
          <w:tcPr>
            <w:tcW w:w="838"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姓名</w:t>
            </w:r>
          </w:p>
        </w:tc>
        <w:tc>
          <w:tcPr>
            <w:tcW w:w="838"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性别</w:t>
            </w:r>
          </w:p>
        </w:tc>
        <w:tc>
          <w:tcPr>
            <w:tcW w:w="838"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年龄</w:t>
            </w:r>
          </w:p>
        </w:tc>
        <w:tc>
          <w:tcPr>
            <w:tcW w:w="838"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学历</w:t>
            </w:r>
          </w:p>
        </w:tc>
        <w:tc>
          <w:tcPr>
            <w:tcW w:w="838"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专业</w:t>
            </w:r>
          </w:p>
        </w:tc>
        <w:tc>
          <w:tcPr>
            <w:tcW w:w="840"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职称</w:t>
            </w:r>
          </w:p>
        </w:tc>
        <w:tc>
          <w:tcPr>
            <w:tcW w:w="1120"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本项目中的职责</w:t>
            </w:r>
          </w:p>
        </w:tc>
        <w:tc>
          <w:tcPr>
            <w:tcW w:w="1104"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响应时间</w:t>
            </w:r>
          </w:p>
        </w:tc>
        <w:tc>
          <w:tcPr>
            <w:tcW w:w="999" w:type="dxa"/>
            <w:tcBorders>
              <w:top w:val="single" w:sz="6" w:space="0" w:color="auto"/>
              <w:left w:val="single" w:sz="6" w:space="0" w:color="auto"/>
              <w:bottom w:val="single" w:sz="6" w:space="0" w:color="auto"/>
              <w:right w:val="single" w:sz="6" w:space="0" w:color="auto"/>
            </w:tcBorders>
            <w:shd w:val="clear" w:color="auto" w:fill="8DB3E2"/>
            <w:noWrap/>
            <w:vAlign w:val="center"/>
          </w:tcPr>
          <w:p w:rsidR="00620982" w:rsidRDefault="00B60C1E">
            <w:pPr>
              <w:autoSpaceDE w:val="0"/>
              <w:autoSpaceDN w:val="0"/>
              <w:jc w:val="center"/>
              <w:rPr>
                <w:rFonts w:ascii="宋体" w:eastAsia="宋体" w:hAnsi="宋体" w:cs="宋体"/>
                <w:b/>
                <w:bCs/>
                <w:szCs w:val="21"/>
              </w:rPr>
            </w:pPr>
            <w:r>
              <w:rPr>
                <w:rFonts w:ascii="宋体" w:eastAsia="宋体" w:hAnsi="宋体" w:cs="宋体" w:hint="eastAsia"/>
                <w:b/>
                <w:bCs/>
                <w:szCs w:val="21"/>
              </w:rPr>
              <w:t>到达现场时间</w:t>
            </w:r>
          </w:p>
        </w:tc>
      </w:tr>
      <w:tr w:rsidR="00620982">
        <w:trPr>
          <w:trHeight w:val="607"/>
          <w:jc w:val="center"/>
        </w:trPr>
        <w:tc>
          <w:tcPr>
            <w:tcW w:w="451" w:type="dxa"/>
            <w:tcBorders>
              <w:top w:val="single" w:sz="6" w:space="0" w:color="auto"/>
              <w:left w:val="single" w:sz="6" w:space="0" w:color="auto"/>
              <w:bottom w:val="single" w:sz="6" w:space="0" w:color="auto"/>
              <w:right w:val="single" w:sz="4" w:space="0" w:color="auto"/>
            </w:tcBorders>
            <w:noWrap/>
            <w:vAlign w:val="center"/>
          </w:tcPr>
          <w:p w:rsidR="00620982" w:rsidRDefault="00620982">
            <w:pPr>
              <w:autoSpaceDE w:val="0"/>
              <w:autoSpaceDN w:val="0"/>
              <w:jc w:val="center"/>
              <w:rPr>
                <w:rFonts w:ascii="宋体" w:eastAsia="宋体" w:hAnsi="宋体" w:cs="宋体"/>
                <w:szCs w:val="21"/>
              </w:rPr>
            </w:pPr>
          </w:p>
        </w:tc>
        <w:tc>
          <w:tcPr>
            <w:tcW w:w="1150" w:type="dxa"/>
            <w:tcBorders>
              <w:top w:val="single" w:sz="6" w:space="0" w:color="auto"/>
              <w:left w:val="single" w:sz="4" w:space="0" w:color="auto"/>
              <w:bottom w:val="single" w:sz="6" w:space="0" w:color="auto"/>
              <w:right w:val="single" w:sz="6" w:space="0" w:color="auto"/>
            </w:tcBorders>
            <w:noWrap/>
            <w:vAlign w:val="center"/>
          </w:tcPr>
          <w:p w:rsidR="00620982" w:rsidRDefault="00B60C1E">
            <w:pPr>
              <w:autoSpaceDE w:val="0"/>
              <w:autoSpaceDN w:val="0"/>
              <w:jc w:val="center"/>
              <w:rPr>
                <w:rFonts w:ascii="宋体" w:eastAsia="宋体" w:hAnsi="宋体" w:cs="宋体"/>
                <w:szCs w:val="21"/>
              </w:rPr>
            </w:pPr>
            <w:r>
              <w:rPr>
                <w:rFonts w:ascii="宋体" w:eastAsia="宋体" w:hAnsi="宋体" w:cs="宋体" w:hint="eastAsia"/>
                <w:szCs w:val="21"/>
              </w:rPr>
              <w:t>总协调人</w:t>
            </w: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4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2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04"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999"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r>
      <w:tr w:rsidR="00620982">
        <w:trPr>
          <w:trHeight w:val="595"/>
          <w:jc w:val="center"/>
        </w:trPr>
        <w:tc>
          <w:tcPr>
            <w:tcW w:w="451" w:type="dxa"/>
            <w:tcBorders>
              <w:top w:val="single" w:sz="6" w:space="0" w:color="auto"/>
              <w:left w:val="single" w:sz="6" w:space="0" w:color="auto"/>
              <w:bottom w:val="single" w:sz="6" w:space="0" w:color="auto"/>
              <w:right w:val="single" w:sz="4" w:space="0" w:color="auto"/>
            </w:tcBorders>
            <w:noWrap/>
            <w:vAlign w:val="center"/>
          </w:tcPr>
          <w:p w:rsidR="00620982" w:rsidRDefault="00620982">
            <w:pPr>
              <w:autoSpaceDE w:val="0"/>
              <w:autoSpaceDN w:val="0"/>
              <w:jc w:val="center"/>
              <w:rPr>
                <w:rFonts w:ascii="宋体" w:eastAsia="宋体" w:hAnsi="宋体" w:cs="宋体"/>
                <w:szCs w:val="21"/>
              </w:rPr>
            </w:pPr>
          </w:p>
        </w:tc>
        <w:tc>
          <w:tcPr>
            <w:tcW w:w="1150" w:type="dxa"/>
            <w:tcBorders>
              <w:top w:val="single" w:sz="6" w:space="0" w:color="auto"/>
              <w:left w:val="single" w:sz="4" w:space="0" w:color="auto"/>
              <w:bottom w:val="single" w:sz="6" w:space="0" w:color="auto"/>
              <w:right w:val="single" w:sz="6" w:space="0" w:color="auto"/>
            </w:tcBorders>
            <w:noWrap/>
            <w:vAlign w:val="center"/>
          </w:tcPr>
          <w:p w:rsidR="00620982" w:rsidRDefault="00B60C1E">
            <w:pPr>
              <w:autoSpaceDE w:val="0"/>
              <w:autoSpaceDN w:val="0"/>
              <w:jc w:val="center"/>
              <w:rPr>
                <w:rFonts w:ascii="宋体" w:eastAsia="宋体" w:hAnsi="宋体" w:cs="宋体"/>
                <w:szCs w:val="21"/>
              </w:rPr>
            </w:pPr>
            <w:r>
              <w:rPr>
                <w:rFonts w:ascii="宋体" w:eastAsia="宋体" w:hAnsi="宋体" w:cs="宋体" w:hint="eastAsia"/>
                <w:szCs w:val="21"/>
              </w:rPr>
              <w:t>售后人员</w:t>
            </w: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4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2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04"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999"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r>
      <w:tr w:rsidR="00620982">
        <w:trPr>
          <w:trHeight w:val="595"/>
          <w:jc w:val="center"/>
        </w:trPr>
        <w:tc>
          <w:tcPr>
            <w:tcW w:w="451" w:type="dxa"/>
            <w:tcBorders>
              <w:top w:val="single" w:sz="6" w:space="0" w:color="auto"/>
              <w:left w:val="single" w:sz="6" w:space="0" w:color="auto"/>
              <w:bottom w:val="single" w:sz="6" w:space="0" w:color="auto"/>
              <w:right w:val="single" w:sz="4" w:space="0" w:color="auto"/>
            </w:tcBorders>
            <w:noWrap/>
            <w:vAlign w:val="center"/>
          </w:tcPr>
          <w:p w:rsidR="00620982" w:rsidRDefault="00620982">
            <w:pPr>
              <w:autoSpaceDE w:val="0"/>
              <w:autoSpaceDN w:val="0"/>
              <w:jc w:val="center"/>
              <w:rPr>
                <w:rFonts w:ascii="宋体" w:eastAsia="宋体" w:hAnsi="宋体" w:cs="宋体"/>
                <w:szCs w:val="21"/>
              </w:rPr>
            </w:pPr>
          </w:p>
        </w:tc>
        <w:tc>
          <w:tcPr>
            <w:tcW w:w="1150" w:type="dxa"/>
            <w:tcBorders>
              <w:top w:val="single" w:sz="6" w:space="0" w:color="auto"/>
              <w:left w:val="single" w:sz="4" w:space="0" w:color="auto"/>
              <w:bottom w:val="single" w:sz="6" w:space="0" w:color="auto"/>
              <w:right w:val="single" w:sz="6" w:space="0" w:color="auto"/>
            </w:tcBorders>
            <w:noWrap/>
            <w:vAlign w:val="center"/>
          </w:tcPr>
          <w:p w:rsidR="00620982" w:rsidRDefault="00B60C1E">
            <w:pPr>
              <w:autoSpaceDE w:val="0"/>
              <w:autoSpaceDN w:val="0"/>
              <w:jc w:val="center"/>
              <w:rPr>
                <w:rFonts w:ascii="宋体" w:eastAsia="宋体" w:hAnsi="宋体" w:cs="宋体"/>
                <w:szCs w:val="21"/>
              </w:rPr>
            </w:pPr>
            <w:r>
              <w:rPr>
                <w:rFonts w:ascii="宋体" w:eastAsia="宋体" w:hAnsi="宋体" w:cs="宋体" w:hint="eastAsia"/>
                <w:szCs w:val="21"/>
              </w:rPr>
              <w:t>......</w:t>
            </w: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38"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84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20"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1104"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c>
          <w:tcPr>
            <w:tcW w:w="999" w:type="dxa"/>
            <w:tcBorders>
              <w:top w:val="single" w:sz="6" w:space="0" w:color="auto"/>
              <w:left w:val="single" w:sz="6" w:space="0" w:color="auto"/>
              <w:bottom w:val="single" w:sz="6" w:space="0" w:color="auto"/>
              <w:right w:val="single" w:sz="6" w:space="0" w:color="auto"/>
            </w:tcBorders>
            <w:noWrap/>
            <w:vAlign w:val="center"/>
          </w:tcPr>
          <w:p w:rsidR="00620982" w:rsidRDefault="00620982">
            <w:pPr>
              <w:autoSpaceDE w:val="0"/>
              <w:autoSpaceDN w:val="0"/>
              <w:jc w:val="center"/>
              <w:rPr>
                <w:rFonts w:ascii="宋体" w:eastAsia="宋体" w:hAnsi="宋体" w:cs="宋体"/>
                <w:szCs w:val="21"/>
              </w:rPr>
            </w:pPr>
          </w:p>
        </w:tc>
      </w:tr>
    </w:tbl>
    <w:p w:rsidR="00620982" w:rsidRDefault="00B60C1E">
      <w:pPr>
        <w:snapToGrid w:val="0"/>
        <w:jc w:val="left"/>
        <w:rPr>
          <w:rFonts w:ascii="宋体" w:eastAsia="宋体" w:hAnsi="宋体" w:cs="宋体"/>
          <w:szCs w:val="21"/>
        </w:rPr>
      </w:pPr>
      <w:r>
        <w:rPr>
          <w:rFonts w:ascii="宋体" w:eastAsia="宋体" w:hAnsi="宋体" w:cs="宋体" w:hint="eastAsia"/>
          <w:b/>
          <w:szCs w:val="21"/>
        </w:rPr>
        <w:t>注：投标人可参照上述的格式自行编制</w:t>
      </w:r>
    </w:p>
    <w:p w:rsidR="00620982" w:rsidRDefault="00620982">
      <w:pPr>
        <w:snapToGrid w:val="0"/>
        <w:jc w:val="left"/>
        <w:rPr>
          <w:rFonts w:ascii="宋体" w:eastAsia="宋体" w:hAnsi="宋体" w:cs="宋体"/>
          <w:sz w:val="18"/>
          <w:szCs w:val="18"/>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b/>
          <w:bCs/>
          <w:sz w:val="24"/>
          <w:szCs w:val="24"/>
        </w:rPr>
      </w:pPr>
      <w:r>
        <w:rPr>
          <w:rFonts w:ascii="宋体" w:eastAsia="宋体" w:hAnsi="宋体" w:cs="宋体" w:hint="eastAsia"/>
          <w:b/>
          <w:bCs/>
          <w:kern w:val="0"/>
          <w:szCs w:val="21"/>
        </w:rPr>
        <w:t xml:space="preserve">日期：     </w:t>
      </w:r>
      <w:r>
        <w:rPr>
          <w:rFonts w:ascii="宋体" w:eastAsia="宋体" w:hAnsi="宋体" w:cs="宋体" w:hint="eastAsia"/>
          <w:b/>
          <w:bCs/>
          <w:szCs w:val="21"/>
        </w:rPr>
        <w:t>年    月    日</w:t>
      </w:r>
    </w:p>
    <w:p w:rsidR="00620982" w:rsidRDefault="00620982">
      <w:pPr>
        <w:snapToGrid w:val="0"/>
        <w:spacing w:line="360" w:lineRule="auto"/>
        <w:jc w:val="center"/>
        <w:rPr>
          <w:rFonts w:ascii="宋体" w:eastAsia="宋体" w:hAnsi="宋体" w:cs="宋体"/>
          <w:b/>
          <w:bCs/>
          <w:sz w:val="24"/>
          <w:szCs w:val="24"/>
        </w:rPr>
      </w:pPr>
    </w:p>
    <w:p w:rsidR="00620982" w:rsidRDefault="00B60C1E">
      <w:pPr>
        <w:jc w:val="center"/>
        <w:outlineLvl w:val="1"/>
        <w:rPr>
          <w:rFonts w:ascii="宋体" w:eastAsia="宋体" w:hAnsi="宋体" w:cs="宋体"/>
          <w:b/>
          <w:bCs/>
          <w:sz w:val="28"/>
          <w:szCs w:val="28"/>
        </w:rPr>
      </w:pPr>
      <w:r>
        <w:rPr>
          <w:rFonts w:ascii="宋体" w:eastAsia="宋体" w:hAnsi="宋体" w:cs="宋体" w:hint="eastAsia"/>
          <w:b/>
          <w:bCs/>
          <w:sz w:val="24"/>
          <w:szCs w:val="24"/>
        </w:rPr>
        <w:br w:type="page"/>
      </w:r>
      <w:bookmarkStart w:id="432" w:name="_Toc21638"/>
      <w:bookmarkStart w:id="433" w:name="_Toc10710"/>
      <w:bookmarkStart w:id="434" w:name="_Toc31296"/>
      <w:bookmarkStart w:id="435" w:name="_Toc10529"/>
      <w:bookmarkStart w:id="436" w:name="_Toc17482"/>
      <w:bookmarkStart w:id="437" w:name="_Toc27076"/>
      <w:r>
        <w:rPr>
          <w:rFonts w:ascii="宋体" w:eastAsia="宋体" w:hAnsi="宋体" w:cs="宋体" w:hint="eastAsia"/>
          <w:b/>
          <w:bCs/>
          <w:sz w:val="28"/>
          <w:szCs w:val="28"/>
        </w:rPr>
        <w:lastRenderedPageBreak/>
        <w:t>第四节 报价文件格式</w:t>
      </w:r>
      <w:bookmarkEnd w:id="432"/>
      <w:bookmarkEnd w:id="433"/>
      <w:bookmarkEnd w:id="434"/>
      <w:bookmarkEnd w:id="435"/>
      <w:bookmarkEnd w:id="436"/>
      <w:bookmarkEnd w:id="437"/>
    </w:p>
    <w:p w:rsidR="00620982" w:rsidRDefault="00620982" w:rsidP="0061420B">
      <w:pPr>
        <w:snapToGrid w:val="0"/>
        <w:spacing w:beforeLines="50" w:after="50" w:line="400" w:lineRule="exact"/>
        <w:jc w:val="left"/>
        <w:rPr>
          <w:rFonts w:ascii="宋体" w:eastAsia="宋体" w:hAnsi="宋体" w:cs="宋体"/>
          <w:sz w:val="24"/>
          <w:szCs w:val="24"/>
        </w:rPr>
      </w:pPr>
    </w:p>
    <w:p w:rsidR="00620982" w:rsidRDefault="00B60C1E" w:rsidP="0061420B">
      <w:pPr>
        <w:snapToGrid w:val="0"/>
        <w:spacing w:beforeLines="50" w:after="50"/>
        <w:ind w:left="142"/>
        <w:jc w:val="left"/>
        <w:outlineLvl w:val="2"/>
        <w:rPr>
          <w:rFonts w:ascii="宋体" w:eastAsia="宋体" w:hAnsi="宋体" w:cs="宋体"/>
          <w:b/>
          <w:bCs/>
          <w:sz w:val="28"/>
          <w:szCs w:val="28"/>
        </w:rPr>
      </w:pPr>
      <w:bookmarkStart w:id="438" w:name="_Toc32356"/>
      <w:r>
        <w:rPr>
          <w:rFonts w:ascii="宋体" w:eastAsia="宋体" w:hAnsi="宋体" w:cs="宋体" w:hint="eastAsia"/>
          <w:b/>
          <w:bCs/>
          <w:sz w:val="28"/>
          <w:szCs w:val="28"/>
        </w:rPr>
        <w:t>1.报价文件封面的格式</w:t>
      </w:r>
      <w:r>
        <w:rPr>
          <w:rFonts w:ascii="宋体" w:eastAsia="宋体" w:hAnsi="宋体" w:cs="宋体" w:hint="eastAsia"/>
          <w:b/>
          <w:sz w:val="28"/>
          <w:szCs w:val="28"/>
        </w:rPr>
        <w:t>（参照此格式自拟）</w:t>
      </w:r>
      <w:r>
        <w:rPr>
          <w:rFonts w:ascii="宋体" w:eastAsia="宋体" w:hAnsi="宋体" w:cs="宋体" w:hint="eastAsia"/>
          <w:b/>
          <w:bCs/>
          <w:sz w:val="28"/>
          <w:szCs w:val="28"/>
        </w:rPr>
        <w:t>：</w:t>
      </w:r>
      <w:bookmarkEnd w:id="438"/>
    </w:p>
    <w:p w:rsidR="00620982" w:rsidRDefault="00620982" w:rsidP="0061420B">
      <w:pPr>
        <w:snapToGrid w:val="0"/>
        <w:spacing w:beforeLines="50" w:after="50" w:line="400" w:lineRule="exact"/>
        <w:jc w:val="left"/>
        <w:rPr>
          <w:rFonts w:ascii="宋体" w:eastAsia="宋体" w:hAnsi="宋体" w:cs="宋体"/>
          <w:b/>
          <w:bCs/>
          <w:sz w:val="28"/>
          <w:szCs w:val="28"/>
        </w:rPr>
      </w:pPr>
    </w:p>
    <w:p w:rsidR="00620982" w:rsidRDefault="00620982" w:rsidP="0061420B">
      <w:pPr>
        <w:snapToGrid w:val="0"/>
        <w:spacing w:beforeLines="50" w:after="50" w:line="400" w:lineRule="exact"/>
        <w:jc w:val="left"/>
        <w:rPr>
          <w:rFonts w:ascii="宋体" w:eastAsia="宋体" w:hAnsi="宋体" w:cs="宋体"/>
          <w:sz w:val="24"/>
          <w:szCs w:val="24"/>
        </w:rPr>
      </w:pPr>
    </w:p>
    <w:p w:rsidR="00620982" w:rsidRDefault="00B60C1E" w:rsidP="0061420B">
      <w:pPr>
        <w:snapToGrid w:val="0"/>
        <w:spacing w:beforeLines="50" w:after="50" w:line="400" w:lineRule="exact"/>
        <w:ind w:firstLineChars="2400" w:firstLine="5040"/>
        <w:rPr>
          <w:rFonts w:ascii="宋体" w:eastAsia="宋体" w:hAnsi="宋体" w:cs="宋体"/>
          <w:bCs/>
          <w:sz w:val="32"/>
          <w:szCs w:val="20"/>
        </w:rPr>
      </w:pPr>
      <w:r>
        <w:rPr>
          <w:rFonts w:ascii="宋体" w:eastAsia="宋体" w:hAnsi="宋体" w:cs="宋体" w:hint="eastAsia"/>
          <w:bCs/>
          <w:szCs w:val="24"/>
        </w:rPr>
        <w:t>电子投标文件</w:t>
      </w:r>
    </w:p>
    <w:p w:rsidR="00620982" w:rsidRDefault="00620982" w:rsidP="0061420B">
      <w:pPr>
        <w:snapToGrid w:val="0"/>
        <w:spacing w:beforeLines="50" w:after="50" w:line="400" w:lineRule="exact"/>
        <w:jc w:val="center"/>
        <w:rPr>
          <w:rFonts w:ascii="宋体" w:eastAsia="宋体" w:hAnsi="宋体" w:cs="宋体"/>
          <w:bCs/>
          <w:sz w:val="24"/>
          <w:szCs w:val="20"/>
        </w:rPr>
      </w:pPr>
    </w:p>
    <w:p w:rsidR="00620982" w:rsidRDefault="00620982" w:rsidP="0061420B">
      <w:pPr>
        <w:snapToGrid w:val="0"/>
        <w:spacing w:beforeLines="50" w:after="50" w:line="400" w:lineRule="exact"/>
        <w:jc w:val="center"/>
        <w:rPr>
          <w:rFonts w:ascii="宋体" w:eastAsia="宋体" w:hAnsi="宋体" w:cs="宋体"/>
          <w:b/>
          <w:bCs/>
          <w:sz w:val="32"/>
          <w:szCs w:val="32"/>
        </w:rPr>
      </w:pPr>
    </w:p>
    <w:p w:rsidR="00620982" w:rsidRDefault="00B60C1E" w:rsidP="0061420B">
      <w:pPr>
        <w:snapToGrid w:val="0"/>
        <w:spacing w:beforeLines="50" w:after="50" w:line="400" w:lineRule="exact"/>
        <w:jc w:val="center"/>
        <w:rPr>
          <w:rFonts w:ascii="宋体" w:eastAsia="宋体" w:hAnsi="宋体" w:cs="宋体"/>
          <w:b/>
          <w:bCs/>
          <w:sz w:val="32"/>
          <w:szCs w:val="32"/>
        </w:rPr>
      </w:pPr>
      <w:r>
        <w:rPr>
          <w:rFonts w:ascii="宋体" w:eastAsia="宋体" w:hAnsi="宋体" w:cs="宋体" w:hint="eastAsia"/>
          <w:b/>
          <w:bCs/>
          <w:sz w:val="32"/>
          <w:szCs w:val="32"/>
        </w:rPr>
        <w:t>报价文件</w:t>
      </w:r>
    </w:p>
    <w:p w:rsidR="00620982" w:rsidRDefault="00620982" w:rsidP="0061420B">
      <w:pPr>
        <w:snapToGrid w:val="0"/>
        <w:spacing w:beforeLines="50" w:after="50" w:line="400" w:lineRule="exact"/>
        <w:rPr>
          <w:rFonts w:ascii="宋体" w:eastAsia="宋体" w:hAnsi="宋体" w:cs="宋体"/>
          <w:bCs/>
          <w:sz w:val="24"/>
          <w:szCs w:val="20"/>
        </w:rPr>
      </w:pPr>
    </w:p>
    <w:p w:rsidR="00620982" w:rsidRDefault="00620982" w:rsidP="0061420B">
      <w:pPr>
        <w:snapToGrid w:val="0"/>
        <w:spacing w:beforeLines="50" w:after="50" w:line="400" w:lineRule="exact"/>
        <w:rPr>
          <w:rFonts w:ascii="宋体" w:eastAsia="宋体" w:hAnsi="宋体" w:cs="宋体"/>
          <w:bCs/>
          <w:sz w:val="24"/>
          <w:szCs w:val="20"/>
        </w:rPr>
      </w:pPr>
    </w:p>
    <w:p w:rsidR="00620982" w:rsidRDefault="00620982" w:rsidP="0061420B">
      <w:pPr>
        <w:snapToGrid w:val="0"/>
        <w:spacing w:beforeLines="50" w:after="50" w:line="400" w:lineRule="exact"/>
        <w:rPr>
          <w:rFonts w:ascii="宋体" w:eastAsia="宋体" w:hAnsi="宋体" w:cs="宋体"/>
          <w:bCs/>
          <w:sz w:val="24"/>
          <w:szCs w:val="20"/>
        </w:rPr>
      </w:pPr>
    </w:p>
    <w:p w:rsidR="00620982" w:rsidRDefault="00620982" w:rsidP="0061420B">
      <w:pPr>
        <w:snapToGrid w:val="0"/>
        <w:spacing w:beforeLines="50" w:after="50" w:line="400" w:lineRule="exact"/>
        <w:rPr>
          <w:rFonts w:ascii="宋体" w:eastAsia="宋体" w:hAnsi="宋体" w:cs="宋体"/>
          <w:bCs/>
          <w:sz w:val="24"/>
          <w:szCs w:val="20"/>
        </w:rPr>
      </w:pP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 xml:space="preserve">项目名称： </w:t>
      </w:r>
    </w:p>
    <w:p w:rsidR="00620982" w:rsidRDefault="00620982" w:rsidP="0061420B">
      <w:pPr>
        <w:snapToGrid w:val="0"/>
        <w:spacing w:beforeLines="50" w:after="50" w:line="400" w:lineRule="exact"/>
        <w:ind w:firstLineChars="150" w:firstLine="360"/>
        <w:rPr>
          <w:rFonts w:ascii="宋体" w:eastAsia="宋体" w:hAnsi="宋体" w:cs="宋体"/>
          <w:bCs/>
          <w:sz w:val="24"/>
          <w:szCs w:val="24"/>
        </w:rPr>
      </w:pP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 xml:space="preserve">项目编号： </w:t>
      </w:r>
    </w:p>
    <w:p w:rsidR="00620982" w:rsidRDefault="00620982" w:rsidP="0061420B">
      <w:pPr>
        <w:snapToGrid w:val="0"/>
        <w:spacing w:beforeLines="50" w:after="50" w:line="400" w:lineRule="exact"/>
        <w:ind w:firstLineChars="150" w:firstLine="360"/>
        <w:rPr>
          <w:rFonts w:ascii="宋体" w:eastAsia="宋体" w:hAnsi="宋体" w:cs="宋体"/>
          <w:bCs/>
          <w:sz w:val="24"/>
          <w:szCs w:val="24"/>
        </w:rPr>
      </w:pP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所投分标（如有则填写，无分标时填写“无”或者留空）：</w:t>
      </w:r>
    </w:p>
    <w:p w:rsidR="00620982" w:rsidRDefault="00620982" w:rsidP="0061420B">
      <w:pPr>
        <w:snapToGrid w:val="0"/>
        <w:spacing w:beforeLines="50" w:after="50" w:line="400" w:lineRule="exact"/>
        <w:ind w:firstLineChars="150" w:firstLine="360"/>
        <w:rPr>
          <w:rFonts w:ascii="宋体" w:eastAsia="宋体" w:hAnsi="宋体" w:cs="宋体"/>
          <w:bCs/>
          <w:sz w:val="24"/>
          <w:szCs w:val="24"/>
        </w:rPr>
      </w:pPr>
    </w:p>
    <w:p w:rsidR="00620982" w:rsidRDefault="00B60C1E" w:rsidP="0061420B">
      <w:pPr>
        <w:snapToGrid w:val="0"/>
        <w:spacing w:beforeLines="50" w:after="50" w:line="400" w:lineRule="exact"/>
        <w:ind w:firstLineChars="150" w:firstLine="360"/>
        <w:rPr>
          <w:rFonts w:ascii="宋体" w:eastAsia="宋体" w:hAnsi="宋体" w:cs="宋体"/>
          <w:bCs/>
          <w:sz w:val="24"/>
          <w:szCs w:val="24"/>
        </w:rPr>
      </w:pPr>
      <w:r>
        <w:rPr>
          <w:rFonts w:ascii="宋体" w:eastAsia="宋体" w:hAnsi="宋体" w:cs="宋体" w:hint="eastAsia"/>
          <w:bCs/>
          <w:sz w:val="24"/>
          <w:szCs w:val="24"/>
        </w:rPr>
        <w:t>投标人名称：</w:t>
      </w:r>
    </w:p>
    <w:p w:rsidR="00620982" w:rsidRDefault="00620982" w:rsidP="0061420B">
      <w:pPr>
        <w:snapToGrid w:val="0"/>
        <w:spacing w:beforeLines="50" w:after="50" w:line="400" w:lineRule="exact"/>
        <w:ind w:firstLineChars="150" w:firstLine="360"/>
        <w:rPr>
          <w:rFonts w:ascii="宋体" w:eastAsia="宋体" w:hAnsi="宋体" w:cs="宋体"/>
          <w:bCs/>
          <w:sz w:val="24"/>
          <w:szCs w:val="24"/>
        </w:rPr>
      </w:pPr>
    </w:p>
    <w:p w:rsidR="00620982" w:rsidRDefault="00620982">
      <w:pPr>
        <w:snapToGrid w:val="0"/>
        <w:spacing w:before="50" w:after="50" w:line="400" w:lineRule="exact"/>
        <w:ind w:firstLineChars="400" w:firstLine="960"/>
        <w:rPr>
          <w:rFonts w:ascii="宋体" w:eastAsia="宋体" w:hAnsi="宋体" w:cs="宋体"/>
          <w:bCs/>
          <w:sz w:val="24"/>
          <w:szCs w:val="24"/>
        </w:rPr>
      </w:pPr>
    </w:p>
    <w:p w:rsidR="00620982" w:rsidRDefault="00B60C1E" w:rsidP="0061420B">
      <w:pPr>
        <w:snapToGrid w:val="0"/>
        <w:spacing w:beforeLines="50" w:after="50"/>
        <w:ind w:left="142"/>
        <w:jc w:val="left"/>
        <w:rPr>
          <w:rFonts w:ascii="宋体" w:eastAsia="宋体" w:hAnsi="宋体" w:cs="宋体"/>
          <w:sz w:val="24"/>
          <w:szCs w:val="24"/>
        </w:rPr>
      </w:pPr>
      <w:r>
        <w:rPr>
          <w:rFonts w:ascii="宋体" w:eastAsia="宋体" w:hAnsi="宋体" w:cs="宋体" w:hint="eastAsia"/>
          <w:sz w:val="24"/>
          <w:szCs w:val="24"/>
        </w:rPr>
        <w:t xml:space="preserve">                                      年   月   日</w:t>
      </w:r>
    </w:p>
    <w:p w:rsidR="00620982" w:rsidRDefault="00B60C1E" w:rsidP="0061420B">
      <w:pPr>
        <w:snapToGrid w:val="0"/>
        <w:spacing w:beforeLines="50" w:after="50"/>
        <w:jc w:val="left"/>
        <w:outlineLvl w:val="2"/>
        <w:rPr>
          <w:rFonts w:ascii="宋体" w:eastAsia="宋体" w:hAnsi="宋体" w:cs="宋体"/>
          <w:b/>
          <w:bCs/>
          <w:sz w:val="28"/>
          <w:szCs w:val="28"/>
        </w:rPr>
      </w:pPr>
      <w:r>
        <w:rPr>
          <w:rFonts w:ascii="宋体" w:eastAsia="宋体" w:hAnsi="宋体" w:cs="宋体" w:hint="eastAsia"/>
          <w:sz w:val="24"/>
          <w:szCs w:val="24"/>
        </w:rPr>
        <w:br w:type="page"/>
      </w:r>
      <w:bookmarkStart w:id="439" w:name="_Toc3330"/>
      <w:r>
        <w:rPr>
          <w:rFonts w:ascii="宋体" w:eastAsia="宋体" w:hAnsi="宋体" w:cs="宋体" w:hint="eastAsia"/>
          <w:b/>
          <w:bCs/>
          <w:sz w:val="28"/>
          <w:szCs w:val="28"/>
        </w:rPr>
        <w:lastRenderedPageBreak/>
        <w:t>2.报价文件目录</w:t>
      </w:r>
      <w:bookmarkEnd w:id="439"/>
    </w:p>
    <w:p w:rsidR="00620982" w:rsidRDefault="00B60C1E" w:rsidP="0061420B">
      <w:pPr>
        <w:snapToGrid w:val="0"/>
        <w:spacing w:before="50" w:afterLines="50" w:line="360" w:lineRule="auto"/>
        <w:jc w:val="left"/>
        <w:rPr>
          <w:rFonts w:ascii="宋体" w:eastAsia="宋体" w:hAnsi="宋体" w:cs="宋体"/>
          <w:b/>
          <w:szCs w:val="21"/>
        </w:rPr>
      </w:pPr>
      <w:r>
        <w:rPr>
          <w:rFonts w:ascii="宋体" w:eastAsia="宋体" w:hAnsi="宋体" w:cs="宋体" w:hint="eastAsia"/>
          <w:szCs w:val="21"/>
        </w:rPr>
        <w:t>根据招标文件规定及投标人提供的材料自行编写目录</w:t>
      </w:r>
      <w:r>
        <w:rPr>
          <w:rFonts w:ascii="宋体" w:eastAsia="宋体" w:hAnsi="宋体" w:cs="宋体" w:hint="eastAsia"/>
          <w:kern w:val="0"/>
          <w:szCs w:val="21"/>
        </w:rPr>
        <w:t>（部分格式后附）</w:t>
      </w:r>
      <w:r>
        <w:rPr>
          <w:rFonts w:ascii="宋体" w:eastAsia="宋体" w:hAnsi="宋体" w:cs="宋体" w:hint="eastAsia"/>
          <w:szCs w:val="21"/>
        </w:rPr>
        <w:t>。</w:t>
      </w:r>
    </w:p>
    <w:p w:rsidR="00620982" w:rsidRDefault="00B60C1E" w:rsidP="0061420B">
      <w:pPr>
        <w:snapToGrid w:val="0"/>
        <w:spacing w:beforeLines="50" w:after="50"/>
        <w:ind w:left="142"/>
        <w:jc w:val="left"/>
        <w:outlineLvl w:val="2"/>
        <w:rPr>
          <w:rFonts w:ascii="宋体" w:eastAsia="宋体" w:hAnsi="宋体" w:cs="宋体"/>
          <w:b/>
          <w:bCs/>
          <w:sz w:val="28"/>
          <w:szCs w:val="28"/>
        </w:rPr>
      </w:pPr>
      <w:r>
        <w:rPr>
          <w:rFonts w:ascii="宋体" w:eastAsia="宋体" w:hAnsi="宋体" w:cs="宋体" w:hint="eastAsia"/>
          <w:sz w:val="24"/>
          <w:szCs w:val="24"/>
        </w:rPr>
        <w:br w:type="page"/>
      </w:r>
      <w:bookmarkStart w:id="440" w:name="_Toc17958"/>
      <w:r>
        <w:rPr>
          <w:rFonts w:ascii="宋体" w:eastAsia="宋体" w:hAnsi="宋体" w:cs="宋体" w:hint="eastAsia"/>
          <w:b/>
          <w:bCs/>
          <w:sz w:val="28"/>
          <w:szCs w:val="28"/>
        </w:rPr>
        <w:lastRenderedPageBreak/>
        <w:t>3.投标函的格式：</w:t>
      </w:r>
      <w:bookmarkEnd w:id="440"/>
    </w:p>
    <w:p w:rsidR="00620982" w:rsidRDefault="00B60C1E">
      <w:pPr>
        <w:spacing w:line="500" w:lineRule="exact"/>
        <w:jc w:val="center"/>
        <w:rPr>
          <w:rFonts w:ascii="宋体" w:eastAsia="宋体" w:hAnsi="宋体" w:cs="宋体"/>
          <w:b/>
          <w:bCs/>
          <w:sz w:val="30"/>
          <w:szCs w:val="30"/>
        </w:rPr>
      </w:pPr>
      <w:r>
        <w:rPr>
          <w:rFonts w:ascii="宋体" w:eastAsia="宋体" w:hAnsi="宋体" w:cs="宋体" w:hint="eastAsia"/>
          <w:b/>
          <w:bCs/>
          <w:sz w:val="30"/>
          <w:szCs w:val="30"/>
        </w:rPr>
        <w:t>投标函</w:t>
      </w:r>
    </w:p>
    <w:p w:rsidR="00620982" w:rsidRDefault="00620982">
      <w:pPr>
        <w:spacing w:line="440" w:lineRule="exact"/>
        <w:ind w:firstLineChars="200" w:firstLine="420"/>
        <w:rPr>
          <w:rFonts w:ascii="宋体" w:eastAsia="宋体" w:hAnsi="宋体" w:cs="宋体"/>
          <w:szCs w:val="20"/>
        </w:rPr>
      </w:pPr>
    </w:p>
    <w:p w:rsidR="00620982" w:rsidRDefault="00B60C1E">
      <w:pPr>
        <w:spacing w:line="360" w:lineRule="auto"/>
        <w:rPr>
          <w:rFonts w:ascii="宋体" w:eastAsia="宋体" w:hAnsi="宋体" w:cs="宋体"/>
          <w:b/>
          <w:bCs/>
          <w:szCs w:val="20"/>
        </w:rPr>
      </w:pPr>
      <w:r>
        <w:rPr>
          <w:rFonts w:ascii="宋体" w:eastAsia="宋体" w:hAnsi="宋体" w:cs="宋体" w:hint="eastAsia"/>
          <w:b/>
          <w:bCs/>
          <w:szCs w:val="20"/>
        </w:rPr>
        <w:t>致：</w:t>
      </w:r>
      <w:r>
        <w:rPr>
          <w:rFonts w:ascii="宋体" w:eastAsia="宋体" w:hAnsi="宋体" w:cs="宋体" w:hint="eastAsia"/>
          <w:b/>
          <w:bCs/>
          <w:szCs w:val="20"/>
          <w:u w:val="single"/>
        </w:rPr>
        <w:t>广西世纪永华建设项目管理有限公司</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我方已仔细阅读了贵方组织的</w:t>
      </w:r>
      <w:r>
        <w:rPr>
          <w:rFonts w:ascii="宋体" w:eastAsia="宋体" w:hAnsi="宋体" w:cs="宋体" w:hint="eastAsia"/>
          <w:szCs w:val="20"/>
          <w:u w:val="single"/>
        </w:rPr>
        <w:t xml:space="preserve">  （项目名称）        </w:t>
      </w:r>
      <w:r>
        <w:rPr>
          <w:rFonts w:ascii="宋体" w:eastAsia="宋体" w:hAnsi="宋体" w:cs="宋体" w:hint="eastAsia"/>
          <w:szCs w:val="20"/>
        </w:rPr>
        <w:t xml:space="preserve">项目（项目编号：）的招标文件的全部内容，授权（全权代表姓名） （职务、职称）为全权代表，现正式递交下述文件参加贵方组织的本次政府采购活动： </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一、报价文件电子版（包含按投标人须知前附表要求提交的全部文件）；</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二、资格文件电子版（包含按投标人须知前附表要求提交的全部文件）；</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三、技术文件电子版（包含按投标人须知前附表要求提交的全部文件）；</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四、商务文件电子版（包含按投标人须知前附表要求提交的全部文件）；</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据此函，我方兹宣布：</w:t>
      </w:r>
    </w:p>
    <w:p w:rsidR="00620982" w:rsidRDefault="00B60C1E">
      <w:pPr>
        <w:spacing w:line="360" w:lineRule="auto"/>
        <w:ind w:firstLineChars="200" w:firstLine="420"/>
        <w:rPr>
          <w:rFonts w:ascii="宋体" w:eastAsia="宋体" w:hAnsi="宋体" w:cs="宋体"/>
          <w:szCs w:val="20"/>
          <w:u w:val="single"/>
        </w:rPr>
      </w:pPr>
      <w:r>
        <w:rPr>
          <w:rFonts w:ascii="宋体" w:eastAsia="宋体" w:hAnsi="宋体" w:cs="宋体" w:hint="eastAsia"/>
          <w:szCs w:val="20"/>
        </w:rPr>
        <w:t>1、我方愿意以投标时提供的开标一览表中的投标总</w:t>
      </w:r>
      <w:r>
        <w:rPr>
          <w:rFonts w:ascii="宋体" w:eastAsia="宋体" w:hAnsi="宋体" w:cs="宋体" w:hint="eastAsia"/>
        </w:rPr>
        <w:t>报价，在承诺的交付时间内</w:t>
      </w:r>
      <w:r>
        <w:rPr>
          <w:rFonts w:ascii="宋体" w:eastAsia="宋体" w:hAnsi="宋体" w:cs="宋体" w:hint="eastAsia"/>
          <w:szCs w:val="20"/>
        </w:rPr>
        <w:t>提供本项目招标文件“第二章  采购需求”的“</w:t>
      </w:r>
      <w:r>
        <w:rPr>
          <w:rFonts w:ascii="宋体" w:eastAsia="宋体" w:hAnsi="宋体" w:cs="宋体" w:hint="eastAsia"/>
          <w:szCs w:val="21"/>
        </w:rPr>
        <w:t>需求一览表</w:t>
      </w:r>
      <w:r>
        <w:rPr>
          <w:rFonts w:ascii="宋体" w:eastAsia="宋体" w:hAnsi="宋体" w:cs="宋体" w:hint="eastAsia"/>
          <w:szCs w:val="20"/>
        </w:rPr>
        <w:t>”中的相应的采购内容，具体详见开标一览表。</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3、我方所递交的投标文件及有关资料都是内容完整、真实和准确的。</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4、如本项目采购内容涉及须符合国家强制规定的，我方承诺我方本次投标（包括资格条件和所投产品）均符合国家有关强制规定。</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6、我方已详细审核招标文件，我方知道必须放弃提出含糊不清或误解问题的权利。</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7、我方同意应贵方要求提供与本投标有关的任何数据或资料。若贵方需要，我方愿意提供我方作出的一切承诺的证明材料。</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8、我方完全理解贵方不一定接受投标报价最低的投标人为中标人的行为。</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9、我方将严格遵守《中华人民共和国政府采购法》第七十七条的规定，即供应商有下列情形之一的，</w:t>
      </w:r>
      <w:r>
        <w:rPr>
          <w:rFonts w:ascii="宋体" w:eastAsia="宋体" w:hAnsi="宋体" w:cs="宋体" w:hint="eastAsia"/>
          <w:szCs w:val="20"/>
        </w:rPr>
        <w:lastRenderedPageBreak/>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提供虚假材料谋取中标、成交的；</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采取不正当手段诋毁、排挤其他供应商的；</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与采购人、其他供应商或者采购代理机构恶意串通的；</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向采购人、采购代理机构行贿或者提供其他不正当利益的；</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在招标采购过程中与采购人进行协商谈判的；</w:t>
      </w:r>
    </w:p>
    <w:p w:rsidR="00620982" w:rsidRDefault="00B60C1E">
      <w:pPr>
        <w:numPr>
          <w:ilvl w:val="0"/>
          <w:numId w:val="3"/>
        </w:numPr>
        <w:spacing w:line="360" w:lineRule="auto"/>
        <w:rPr>
          <w:rFonts w:ascii="宋体" w:eastAsia="宋体" w:hAnsi="宋体" w:cs="宋体"/>
          <w:szCs w:val="20"/>
        </w:rPr>
      </w:pPr>
      <w:r>
        <w:rPr>
          <w:rFonts w:ascii="宋体" w:eastAsia="宋体" w:hAnsi="宋体" w:cs="宋体" w:hint="eastAsia"/>
          <w:szCs w:val="20"/>
        </w:rPr>
        <w:t>拒绝有关部门监督检查或提供虚假情况的。</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10、以上事项如有虚假或者隐瞒，我方愿意承担一切后果，并不再寻求任何旨在减轻或者免除法律责任的辩解。</w:t>
      </w:r>
    </w:p>
    <w:p w:rsidR="00620982" w:rsidRDefault="00B60C1E">
      <w:pPr>
        <w:spacing w:line="360" w:lineRule="auto"/>
        <w:ind w:firstLineChars="200" w:firstLine="420"/>
        <w:rPr>
          <w:rFonts w:ascii="宋体" w:eastAsia="宋体" w:hAnsi="宋体" w:cs="宋体"/>
          <w:szCs w:val="20"/>
        </w:rPr>
      </w:pPr>
      <w:r>
        <w:rPr>
          <w:rFonts w:ascii="宋体" w:eastAsia="宋体" w:hAnsi="宋体" w:cs="宋体" w:hint="eastAsia"/>
          <w:szCs w:val="20"/>
        </w:rPr>
        <w:t>11、与本投标有关的一切正式往来信函请寄：</w:t>
      </w:r>
    </w:p>
    <w:p w:rsidR="00620982" w:rsidRDefault="00B60C1E">
      <w:pPr>
        <w:spacing w:line="360" w:lineRule="auto"/>
        <w:ind w:firstLine="420"/>
        <w:rPr>
          <w:rFonts w:ascii="宋体" w:eastAsia="宋体" w:hAnsi="宋体" w:cs="宋体"/>
          <w:szCs w:val="20"/>
        </w:rPr>
      </w:pPr>
      <w:r>
        <w:rPr>
          <w:rFonts w:ascii="宋体" w:eastAsia="宋体" w:hAnsi="宋体" w:cs="宋体" w:hint="eastAsia"/>
          <w:szCs w:val="20"/>
        </w:rPr>
        <w:t>地址：</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电话：</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传真：</w:t>
      </w:r>
    </w:p>
    <w:p w:rsidR="00620982" w:rsidRDefault="00B60C1E">
      <w:pPr>
        <w:spacing w:line="360" w:lineRule="auto"/>
        <w:ind w:firstLine="420"/>
        <w:rPr>
          <w:rFonts w:ascii="宋体" w:eastAsia="宋体" w:hAnsi="宋体" w:cs="宋体"/>
          <w:szCs w:val="24"/>
          <w:u w:val="single"/>
        </w:rPr>
      </w:pPr>
      <w:r>
        <w:rPr>
          <w:rFonts w:ascii="宋体" w:eastAsia="宋体" w:hAnsi="宋体" w:cs="宋体" w:hint="eastAsia"/>
          <w:kern w:val="0"/>
          <w:sz w:val="20"/>
          <w:szCs w:val="21"/>
        </w:rPr>
        <w:t>电子邮箱：</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邮政编码：</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开户名称：</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开户银行：</w:t>
      </w:r>
    </w:p>
    <w:p w:rsidR="00620982" w:rsidRDefault="00B60C1E">
      <w:pPr>
        <w:spacing w:line="360" w:lineRule="auto"/>
        <w:ind w:firstLine="420"/>
        <w:rPr>
          <w:rFonts w:ascii="宋体" w:eastAsia="宋体" w:hAnsi="宋体" w:cs="宋体"/>
          <w:szCs w:val="20"/>
          <w:u w:val="single"/>
        </w:rPr>
      </w:pPr>
      <w:r>
        <w:rPr>
          <w:rFonts w:ascii="宋体" w:eastAsia="宋体" w:hAnsi="宋体" w:cs="宋体" w:hint="eastAsia"/>
          <w:szCs w:val="20"/>
        </w:rPr>
        <w:t>银行账号：</w:t>
      </w:r>
    </w:p>
    <w:p w:rsidR="00620982" w:rsidRDefault="00620982">
      <w:pPr>
        <w:snapToGrid w:val="0"/>
        <w:spacing w:line="360" w:lineRule="auto"/>
        <w:rPr>
          <w:rFonts w:ascii="宋体" w:eastAsia="宋体" w:hAnsi="宋体" w:cs="宋体"/>
          <w:kern w:val="0"/>
          <w:sz w:val="24"/>
          <w:szCs w:val="24"/>
          <w:lang w:val="zh-CN"/>
        </w:rPr>
      </w:pPr>
    </w:p>
    <w:p w:rsidR="00620982" w:rsidRDefault="00620982">
      <w:pPr>
        <w:snapToGrid w:val="0"/>
        <w:spacing w:line="360" w:lineRule="auto"/>
        <w:rPr>
          <w:rFonts w:ascii="宋体" w:eastAsia="宋体" w:hAnsi="宋体" w:cs="宋体"/>
          <w:kern w:val="0"/>
          <w:sz w:val="24"/>
          <w:szCs w:val="24"/>
          <w:lang w:val="zh-CN"/>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kern w:val="0"/>
          <w:sz w:val="24"/>
          <w:szCs w:val="24"/>
          <w:lang w:val="zh-CN"/>
        </w:rPr>
      </w:pPr>
      <w:r>
        <w:rPr>
          <w:rFonts w:ascii="宋体" w:eastAsia="宋体" w:hAnsi="宋体" w:cs="宋体" w:hint="eastAsia"/>
          <w:b/>
          <w:bCs/>
          <w:kern w:val="0"/>
          <w:szCs w:val="21"/>
        </w:rPr>
        <w:t xml:space="preserve">日期：     </w:t>
      </w:r>
      <w:r>
        <w:rPr>
          <w:rFonts w:ascii="宋体" w:eastAsia="宋体" w:hAnsi="宋体" w:cs="宋体" w:hint="eastAsia"/>
          <w:b/>
          <w:bCs/>
          <w:szCs w:val="21"/>
        </w:rPr>
        <w:t>年    月    日</w:t>
      </w:r>
    </w:p>
    <w:p w:rsidR="00620982" w:rsidRDefault="00B60C1E" w:rsidP="0061420B">
      <w:pPr>
        <w:snapToGrid w:val="0"/>
        <w:spacing w:beforeLines="50" w:after="50"/>
        <w:jc w:val="left"/>
        <w:outlineLvl w:val="2"/>
        <w:rPr>
          <w:rFonts w:ascii="宋体" w:eastAsia="宋体" w:hAnsi="宋体" w:cs="宋体"/>
          <w:b/>
          <w:bCs/>
          <w:sz w:val="28"/>
          <w:szCs w:val="28"/>
        </w:rPr>
      </w:pPr>
      <w:r>
        <w:rPr>
          <w:rFonts w:ascii="宋体" w:eastAsia="宋体" w:hAnsi="宋体" w:cs="宋体" w:hint="eastAsia"/>
          <w:b/>
          <w:bCs/>
          <w:sz w:val="28"/>
          <w:szCs w:val="28"/>
        </w:rPr>
        <w:br w:type="page"/>
      </w:r>
      <w:bookmarkStart w:id="441" w:name="_Toc31537"/>
      <w:r>
        <w:rPr>
          <w:rFonts w:ascii="宋体" w:eastAsia="宋体" w:hAnsi="宋体" w:cs="宋体" w:hint="eastAsia"/>
          <w:b/>
          <w:bCs/>
          <w:sz w:val="28"/>
          <w:szCs w:val="28"/>
        </w:rPr>
        <w:lastRenderedPageBreak/>
        <w:t>4. 开标一览表的格式：</w:t>
      </w:r>
      <w:bookmarkEnd w:id="441"/>
    </w:p>
    <w:p w:rsidR="00620982" w:rsidRDefault="00B60C1E">
      <w:pPr>
        <w:spacing w:line="360" w:lineRule="auto"/>
        <w:jc w:val="center"/>
        <w:rPr>
          <w:rFonts w:ascii="宋体" w:eastAsia="宋体" w:hAnsi="宋体" w:cs="宋体"/>
          <w:b/>
          <w:sz w:val="30"/>
          <w:szCs w:val="30"/>
        </w:rPr>
      </w:pPr>
      <w:r>
        <w:rPr>
          <w:rFonts w:ascii="宋体" w:eastAsia="宋体" w:hAnsi="宋体" w:cs="宋体" w:hint="eastAsia"/>
          <w:b/>
          <w:sz w:val="30"/>
          <w:szCs w:val="30"/>
        </w:rPr>
        <w:t>开标一览表</w:t>
      </w:r>
      <w:r>
        <w:rPr>
          <w:rFonts w:ascii="宋体" w:eastAsia="宋体" w:hAnsi="宋体" w:cs="宋体" w:hint="eastAsia"/>
          <w:b/>
          <w:kern w:val="0"/>
          <w:sz w:val="24"/>
          <w:szCs w:val="20"/>
          <w:lang w:val="zh-CN"/>
        </w:rPr>
        <w:t>(单位均为人民币元)</w:t>
      </w:r>
    </w:p>
    <w:p w:rsidR="00620982" w:rsidRDefault="00B60C1E">
      <w:pPr>
        <w:snapToGrid w:val="0"/>
        <w:spacing w:before="50" w:after="50" w:line="480" w:lineRule="auto"/>
        <w:rPr>
          <w:rFonts w:ascii="宋体" w:eastAsia="宋体" w:hAnsi="宋体" w:cs="宋体"/>
          <w:b/>
          <w:bCs/>
          <w:szCs w:val="21"/>
        </w:rPr>
      </w:pPr>
      <w:r>
        <w:rPr>
          <w:rFonts w:ascii="宋体" w:eastAsia="宋体" w:hAnsi="宋体" w:cs="宋体" w:hint="eastAsia"/>
          <w:b/>
          <w:bCs/>
          <w:szCs w:val="21"/>
        </w:rPr>
        <w:t>项目名称：</w:t>
      </w:r>
    </w:p>
    <w:p w:rsidR="00620982" w:rsidRDefault="00B60C1E">
      <w:pPr>
        <w:snapToGrid w:val="0"/>
        <w:spacing w:before="50" w:after="50" w:line="480" w:lineRule="auto"/>
        <w:rPr>
          <w:rFonts w:ascii="宋体" w:eastAsia="宋体" w:hAnsi="宋体" w:cs="宋体"/>
          <w:b/>
          <w:bCs/>
          <w:szCs w:val="21"/>
          <w:u w:val="single"/>
        </w:rPr>
      </w:pPr>
      <w:r>
        <w:rPr>
          <w:rFonts w:ascii="宋体" w:eastAsia="宋体" w:hAnsi="宋体" w:cs="宋体" w:hint="eastAsia"/>
          <w:b/>
          <w:bCs/>
          <w:szCs w:val="21"/>
        </w:rPr>
        <w:t>项目编号：</w:t>
      </w:r>
      <w:bookmarkStart w:id="442" w:name="PO_3000001867_PM001_7"/>
      <w:bookmarkEnd w:id="442"/>
    </w:p>
    <w:p w:rsidR="00620982" w:rsidRDefault="00B60C1E">
      <w:pPr>
        <w:snapToGrid w:val="0"/>
        <w:jc w:val="left"/>
        <w:rPr>
          <w:rFonts w:ascii="宋体" w:eastAsia="宋体" w:hAnsi="宋体" w:cs="宋体"/>
          <w:b/>
          <w:bCs/>
          <w:szCs w:val="21"/>
        </w:rPr>
      </w:pPr>
      <w:r>
        <w:rPr>
          <w:rFonts w:ascii="宋体" w:eastAsia="宋体" w:hAnsi="宋体" w:cs="宋体" w:hint="eastAsia"/>
          <w:b/>
          <w:bCs/>
          <w:szCs w:val="21"/>
        </w:rPr>
        <w:t>所投分标（如有则填写，无分标时填写“无”或者留空）：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183"/>
        <w:gridCol w:w="1164"/>
        <w:gridCol w:w="1477"/>
        <w:gridCol w:w="1040"/>
        <w:gridCol w:w="2012"/>
        <w:gridCol w:w="958"/>
      </w:tblGrid>
      <w:tr w:rsidR="00620982">
        <w:trPr>
          <w:cantSplit/>
          <w:trHeight w:val="733"/>
        </w:trPr>
        <w:tc>
          <w:tcPr>
            <w:tcW w:w="719"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r>
              <w:rPr>
                <w:rFonts w:ascii="宋体" w:eastAsia="宋体" w:hAnsi="宋体" w:cs="宋体" w:hint="eastAsia"/>
                <w:b/>
                <w:bCs/>
              </w:rPr>
              <w:t>序号</w:t>
            </w:r>
          </w:p>
        </w:tc>
        <w:tc>
          <w:tcPr>
            <w:tcW w:w="126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bookmarkStart w:id="443" w:name="OLE_LINK14"/>
            <w:bookmarkStart w:id="444" w:name="OLE_LINK15"/>
            <w:r>
              <w:rPr>
                <w:rFonts w:ascii="宋体" w:eastAsia="宋体" w:hAnsi="宋体" w:cs="宋体" w:hint="eastAsia"/>
                <w:b/>
                <w:bCs/>
              </w:rPr>
              <w:t>标的名称</w:t>
            </w:r>
            <w:bookmarkEnd w:id="443"/>
            <w:bookmarkEnd w:id="444"/>
          </w:p>
        </w:tc>
        <w:tc>
          <w:tcPr>
            <w:tcW w:w="1183"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bookmarkStart w:id="445" w:name="OLE_LINK20"/>
            <w:bookmarkStart w:id="446" w:name="OLE_LINK21"/>
            <w:r>
              <w:rPr>
                <w:rFonts w:ascii="宋体" w:eastAsia="宋体" w:hAnsi="宋体" w:cs="宋体" w:hint="eastAsia"/>
                <w:b/>
                <w:bCs/>
              </w:rPr>
              <w:t>规格型号</w:t>
            </w:r>
            <w:bookmarkEnd w:id="445"/>
            <w:bookmarkEnd w:id="446"/>
          </w:p>
        </w:tc>
        <w:tc>
          <w:tcPr>
            <w:tcW w:w="1164"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bookmarkStart w:id="447" w:name="OLE_LINK16"/>
            <w:bookmarkStart w:id="448" w:name="OLE_LINK22"/>
            <w:r>
              <w:rPr>
                <w:rFonts w:ascii="宋体" w:eastAsia="宋体" w:hAnsi="宋体" w:cs="宋体" w:hint="eastAsia"/>
                <w:b/>
                <w:bCs/>
              </w:rPr>
              <w:t>品牌</w:t>
            </w:r>
          </w:p>
          <w:p w:rsidR="00620982" w:rsidRDefault="00B60C1E">
            <w:pPr>
              <w:jc w:val="center"/>
              <w:rPr>
                <w:rFonts w:ascii="宋体" w:eastAsia="宋体" w:hAnsi="宋体" w:cs="宋体"/>
                <w:b/>
                <w:bCs/>
              </w:rPr>
            </w:pPr>
            <w:r>
              <w:rPr>
                <w:rFonts w:ascii="宋体" w:eastAsia="宋体" w:hAnsi="宋体" w:cs="宋体" w:hint="eastAsia"/>
                <w:b/>
                <w:bCs/>
              </w:rPr>
              <w:t>及制造商</w:t>
            </w:r>
            <w:bookmarkEnd w:id="447"/>
            <w:bookmarkEnd w:id="448"/>
          </w:p>
        </w:tc>
        <w:tc>
          <w:tcPr>
            <w:tcW w:w="1477"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bookmarkStart w:id="449" w:name="OLE_LINK17"/>
            <w:bookmarkStart w:id="450" w:name="OLE_LINK23"/>
            <w:r>
              <w:rPr>
                <w:rFonts w:ascii="宋体" w:eastAsia="宋体" w:hAnsi="宋体" w:cs="宋体" w:hint="eastAsia"/>
                <w:b/>
                <w:bCs/>
              </w:rPr>
              <w:t>数量及单位</w:t>
            </w:r>
          </w:p>
          <w:bookmarkEnd w:id="449"/>
          <w:p w:rsidR="00620982" w:rsidRDefault="00B60C1E">
            <w:pPr>
              <w:jc w:val="center"/>
              <w:rPr>
                <w:rFonts w:ascii="宋体" w:eastAsia="宋体" w:hAnsi="宋体" w:cs="宋体"/>
                <w:b/>
                <w:bCs/>
              </w:rPr>
            </w:pPr>
            <w:r>
              <w:rPr>
                <w:rFonts w:ascii="宋体" w:eastAsia="宋体" w:hAnsi="宋体" w:cs="宋体" w:hint="eastAsia"/>
                <w:b/>
                <w:bCs/>
              </w:rPr>
              <w:t>①</w:t>
            </w:r>
            <w:bookmarkEnd w:id="450"/>
          </w:p>
        </w:tc>
        <w:tc>
          <w:tcPr>
            <w:tcW w:w="1040"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bookmarkStart w:id="451" w:name="OLE_LINK24"/>
            <w:r>
              <w:rPr>
                <w:rFonts w:ascii="宋体" w:eastAsia="宋体" w:hAnsi="宋体" w:cs="宋体" w:hint="eastAsia"/>
                <w:b/>
                <w:bCs/>
              </w:rPr>
              <w:t>单价(元)</w:t>
            </w:r>
          </w:p>
          <w:p w:rsidR="00620982" w:rsidRDefault="00B60C1E">
            <w:pPr>
              <w:jc w:val="center"/>
              <w:rPr>
                <w:rFonts w:ascii="宋体" w:eastAsia="宋体" w:hAnsi="宋体" w:cs="宋体"/>
                <w:b/>
                <w:bCs/>
              </w:rPr>
            </w:pPr>
            <w:r>
              <w:rPr>
                <w:rFonts w:ascii="宋体" w:eastAsia="宋体" w:hAnsi="宋体" w:cs="宋体" w:hint="eastAsia"/>
                <w:b/>
                <w:bCs/>
              </w:rPr>
              <w:t>②</w:t>
            </w:r>
            <w:bookmarkEnd w:id="451"/>
          </w:p>
        </w:tc>
        <w:tc>
          <w:tcPr>
            <w:tcW w:w="2012"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B60C1E">
            <w:pPr>
              <w:jc w:val="center"/>
              <w:rPr>
                <w:rFonts w:ascii="宋体" w:eastAsia="宋体" w:hAnsi="宋体" w:cs="宋体"/>
                <w:b/>
                <w:bCs/>
              </w:rPr>
            </w:pPr>
            <w:r>
              <w:rPr>
                <w:rFonts w:ascii="宋体" w:eastAsia="宋体" w:hAnsi="宋体" w:cs="宋体" w:hint="eastAsia"/>
                <w:b/>
                <w:bCs/>
              </w:rPr>
              <w:t>单项合计（元）</w:t>
            </w:r>
          </w:p>
          <w:p w:rsidR="00620982" w:rsidRDefault="00B60C1E">
            <w:pPr>
              <w:jc w:val="center"/>
              <w:rPr>
                <w:rFonts w:ascii="宋体" w:eastAsia="宋体" w:hAnsi="宋体" w:cs="宋体"/>
                <w:b/>
                <w:bCs/>
              </w:rPr>
            </w:pPr>
            <w:bookmarkStart w:id="452" w:name="OLE_LINK18"/>
            <w:bookmarkStart w:id="453" w:name="OLE_LINK19"/>
            <w:r>
              <w:rPr>
                <w:rFonts w:ascii="宋体" w:eastAsia="宋体" w:hAnsi="宋体" w:cs="宋体" w:hint="eastAsia"/>
                <w:b/>
                <w:bCs/>
              </w:rPr>
              <w:t>③＝①×②</w:t>
            </w:r>
            <w:bookmarkEnd w:id="452"/>
            <w:bookmarkEnd w:id="453"/>
          </w:p>
        </w:tc>
        <w:tc>
          <w:tcPr>
            <w:tcW w:w="958" w:type="dxa"/>
            <w:tcBorders>
              <w:top w:val="single" w:sz="4" w:space="0" w:color="auto"/>
              <w:left w:val="single" w:sz="4" w:space="0" w:color="auto"/>
              <w:bottom w:val="single" w:sz="4" w:space="0" w:color="auto"/>
              <w:right w:val="single" w:sz="4" w:space="0" w:color="auto"/>
            </w:tcBorders>
            <w:shd w:val="clear" w:color="auto" w:fill="8DB3E2"/>
            <w:noWrap/>
            <w:vAlign w:val="center"/>
          </w:tcPr>
          <w:p w:rsidR="00620982" w:rsidRDefault="00620982">
            <w:pPr>
              <w:jc w:val="center"/>
              <w:rPr>
                <w:rFonts w:ascii="宋体" w:eastAsia="宋体" w:hAnsi="宋体" w:cs="宋体"/>
                <w:b/>
                <w:bCs/>
                <w:szCs w:val="24"/>
              </w:rPr>
            </w:pPr>
          </w:p>
        </w:tc>
      </w:tr>
      <w:tr w:rsidR="00620982">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620982" w:rsidRDefault="00B60C1E">
            <w:pPr>
              <w:jc w:val="center"/>
              <w:rPr>
                <w:rFonts w:ascii="宋体" w:eastAsia="宋体" w:hAnsi="宋体" w:cs="宋体"/>
              </w:rPr>
            </w:pPr>
            <w:r>
              <w:rPr>
                <w:rFonts w:ascii="宋体" w:eastAsia="宋体" w:hAnsi="宋体" w:cs="宋体" w:hint="eastAsia"/>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64"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47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04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2012"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r>
      <w:tr w:rsidR="00620982">
        <w:trPr>
          <w:cantSplit/>
          <w:trHeight w:val="461"/>
        </w:trPr>
        <w:tc>
          <w:tcPr>
            <w:tcW w:w="719" w:type="dxa"/>
            <w:tcBorders>
              <w:top w:val="single" w:sz="4" w:space="0" w:color="auto"/>
              <w:left w:val="single" w:sz="4" w:space="0" w:color="auto"/>
              <w:bottom w:val="single" w:sz="4" w:space="0" w:color="auto"/>
              <w:right w:val="single" w:sz="4" w:space="0" w:color="auto"/>
            </w:tcBorders>
            <w:noWrap/>
            <w:vAlign w:val="center"/>
          </w:tcPr>
          <w:p w:rsidR="00620982" w:rsidRDefault="00B60C1E">
            <w:pPr>
              <w:jc w:val="center"/>
              <w:rPr>
                <w:rFonts w:ascii="宋体" w:eastAsia="宋体" w:hAnsi="宋体" w:cs="宋体"/>
              </w:rPr>
            </w:pPr>
            <w:r>
              <w:rPr>
                <w:rFonts w:ascii="宋体" w:eastAsia="宋体" w:hAnsi="宋体" w:cs="宋体" w:hint="eastAsia"/>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64"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47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04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2012"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r>
      <w:tr w:rsidR="00620982">
        <w:trPr>
          <w:cantSplit/>
          <w:trHeight w:val="492"/>
        </w:trPr>
        <w:tc>
          <w:tcPr>
            <w:tcW w:w="719" w:type="dxa"/>
            <w:tcBorders>
              <w:top w:val="single" w:sz="4" w:space="0" w:color="auto"/>
              <w:left w:val="single" w:sz="4" w:space="0" w:color="auto"/>
              <w:bottom w:val="single" w:sz="4" w:space="0" w:color="auto"/>
              <w:right w:val="single" w:sz="4" w:space="0" w:color="auto"/>
            </w:tcBorders>
            <w:noWrap/>
            <w:vAlign w:val="center"/>
          </w:tcPr>
          <w:p w:rsidR="00620982" w:rsidRDefault="00B60C1E">
            <w:pPr>
              <w:jc w:val="center"/>
              <w:rPr>
                <w:rFonts w:ascii="宋体" w:eastAsia="宋体" w:hAnsi="宋体" w:cs="宋体"/>
              </w:rPr>
            </w:pPr>
            <w:r>
              <w:rPr>
                <w:rFonts w:ascii="宋体" w:eastAsia="宋体" w:hAnsi="宋体" w:cs="宋体" w:hint="eastAsia"/>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164"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477"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1040"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2012"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c>
          <w:tcPr>
            <w:tcW w:w="958" w:type="dxa"/>
            <w:tcBorders>
              <w:top w:val="single" w:sz="4" w:space="0" w:color="auto"/>
              <w:left w:val="single" w:sz="4" w:space="0" w:color="auto"/>
              <w:bottom w:val="single" w:sz="4" w:space="0" w:color="auto"/>
              <w:right w:val="single" w:sz="4" w:space="0" w:color="auto"/>
            </w:tcBorders>
            <w:noWrap/>
            <w:vAlign w:val="center"/>
          </w:tcPr>
          <w:p w:rsidR="00620982" w:rsidRDefault="00620982">
            <w:pPr>
              <w:rPr>
                <w:rFonts w:ascii="宋体" w:eastAsia="宋体" w:hAnsi="宋体" w:cs="宋体"/>
              </w:rPr>
            </w:pPr>
          </w:p>
        </w:tc>
      </w:tr>
      <w:tr w:rsidR="00620982">
        <w:trPr>
          <w:cantSplit/>
          <w:trHeight w:val="624"/>
        </w:trPr>
        <w:tc>
          <w:tcPr>
            <w:tcW w:w="9813" w:type="dxa"/>
            <w:gridSpan w:val="8"/>
            <w:tcBorders>
              <w:top w:val="single" w:sz="4" w:space="0" w:color="auto"/>
              <w:left w:val="single" w:sz="4" w:space="0" w:color="auto"/>
              <w:bottom w:val="single" w:sz="4" w:space="0" w:color="auto"/>
              <w:right w:val="single" w:sz="4" w:space="0" w:color="auto"/>
            </w:tcBorders>
            <w:noWrap/>
            <w:vAlign w:val="center"/>
          </w:tcPr>
          <w:p w:rsidR="00620982" w:rsidRDefault="00B60C1E">
            <w:pPr>
              <w:rPr>
                <w:rFonts w:ascii="宋体" w:eastAsia="宋体" w:hAnsi="宋体" w:cs="宋体"/>
                <w:b/>
                <w:bCs/>
              </w:rPr>
            </w:pPr>
            <w:r>
              <w:rPr>
                <w:rFonts w:ascii="宋体" w:eastAsia="宋体" w:hAnsi="宋体" w:cs="宋体" w:hint="eastAsia"/>
                <w:b/>
                <w:bCs/>
                <w:szCs w:val="24"/>
              </w:rPr>
              <w:t>投标总</w:t>
            </w:r>
            <w:r>
              <w:rPr>
                <w:rFonts w:ascii="宋体" w:eastAsia="宋体" w:hAnsi="宋体" w:cs="宋体" w:hint="eastAsia"/>
                <w:b/>
                <w:bCs/>
              </w:rPr>
              <w:t xml:space="preserve">报价（包含税费等所有费用）：（大写）人民币                         （小写）¥        </w:t>
            </w:r>
          </w:p>
        </w:tc>
      </w:tr>
      <w:tr w:rsidR="00620982">
        <w:trPr>
          <w:cantSplit/>
          <w:trHeight w:val="624"/>
        </w:trPr>
        <w:tc>
          <w:tcPr>
            <w:tcW w:w="9813" w:type="dxa"/>
            <w:gridSpan w:val="8"/>
            <w:tcBorders>
              <w:top w:val="single" w:sz="4" w:space="0" w:color="auto"/>
              <w:left w:val="single" w:sz="4" w:space="0" w:color="auto"/>
              <w:bottom w:val="single" w:sz="4" w:space="0" w:color="auto"/>
              <w:right w:val="single" w:sz="4" w:space="0" w:color="auto"/>
            </w:tcBorders>
            <w:noWrap/>
            <w:vAlign w:val="center"/>
          </w:tcPr>
          <w:p w:rsidR="00620982" w:rsidRDefault="00B60C1E">
            <w:pPr>
              <w:rPr>
                <w:rFonts w:ascii="宋体" w:eastAsia="宋体" w:hAnsi="宋体" w:cs="宋体"/>
                <w:b/>
                <w:bCs/>
              </w:rPr>
            </w:pPr>
            <w:r>
              <w:rPr>
                <w:rFonts w:ascii="宋体" w:eastAsia="宋体" w:hAnsi="宋体" w:cs="宋体" w:hint="eastAsia"/>
                <w:b/>
                <w:bCs/>
              </w:rPr>
              <w:t>交付时间：</w:t>
            </w:r>
          </w:p>
        </w:tc>
      </w:tr>
    </w:tbl>
    <w:p w:rsidR="00620982" w:rsidRDefault="00B60C1E">
      <w:pPr>
        <w:snapToGrid w:val="0"/>
        <w:spacing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 xml:space="preserve">注： </w:t>
      </w:r>
    </w:p>
    <w:p w:rsidR="00620982" w:rsidRDefault="00B60C1E">
      <w:pPr>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1、投标人需按本表格式填写，不得自行更改，也不得留空（备注除外），如有多分标，按分标分别提供开标一览表，必须加盖投标人有效公章，</w:t>
      </w:r>
      <w:r>
        <w:rPr>
          <w:rFonts w:ascii="宋体" w:eastAsia="宋体" w:hAnsi="宋体" w:cs="宋体" w:hint="eastAsia"/>
          <w:b/>
          <w:kern w:val="0"/>
          <w:szCs w:val="21"/>
          <w:lang w:val="zh-CN"/>
        </w:rPr>
        <w:t>否则其投标作无效标处理。</w:t>
      </w:r>
    </w:p>
    <w:p w:rsidR="00620982" w:rsidRDefault="00B60C1E">
      <w:pPr>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lang w:val="zh-CN"/>
        </w:rPr>
        <w:t>2、本表内容均不能涂改，</w:t>
      </w:r>
      <w:r>
        <w:rPr>
          <w:rFonts w:ascii="宋体" w:eastAsia="宋体" w:hAnsi="宋体" w:cs="宋体" w:hint="eastAsia"/>
          <w:b/>
          <w:kern w:val="0"/>
          <w:szCs w:val="21"/>
          <w:lang w:val="zh-CN"/>
        </w:rPr>
        <w:t>否则其投标作无效标处理。</w:t>
      </w:r>
    </w:p>
    <w:p w:rsidR="00620982" w:rsidRDefault="00B60C1E">
      <w:pPr>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rPr>
        <w:t>3</w:t>
      </w:r>
      <w:r>
        <w:rPr>
          <w:rFonts w:ascii="宋体" w:eastAsia="宋体" w:hAnsi="宋体" w:cs="宋体" w:hint="eastAsia"/>
          <w:kern w:val="0"/>
          <w:szCs w:val="21"/>
          <w:lang w:val="zh-CN"/>
        </w:rPr>
        <w:t>、以上表格要求细分项目及报价，在“标的名称”一栏中，填写具体货物，在“规格型号”一栏中，填写具体货物规格和型号，</w:t>
      </w:r>
      <w:r>
        <w:rPr>
          <w:rFonts w:ascii="宋体" w:eastAsia="宋体" w:hAnsi="宋体" w:cs="宋体" w:hint="eastAsia"/>
          <w:b/>
          <w:kern w:val="0"/>
          <w:szCs w:val="21"/>
          <w:lang w:val="zh-CN"/>
        </w:rPr>
        <w:t>否则其投标作无效标处理。</w:t>
      </w:r>
    </w:p>
    <w:p w:rsidR="00620982" w:rsidRDefault="00B60C1E">
      <w:pPr>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rPr>
        <w:t>4</w:t>
      </w:r>
      <w:r>
        <w:rPr>
          <w:rFonts w:ascii="宋体" w:eastAsia="宋体" w:hAnsi="宋体" w:cs="宋体" w:hint="eastAsia"/>
          <w:kern w:val="0"/>
          <w:szCs w:val="21"/>
          <w:lang w:val="zh-CN"/>
        </w:rPr>
        <w:t>、特别提示：采购代理机构将对项目名称和项目编号，中标人名称、地址和中标金额，主要中标标的的名称、规格型号、数量、单价等予以公示。</w:t>
      </w:r>
    </w:p>
    <w:p w:rsidR="00620982" w:rsidRDefault="00B60C1E">
      <w:pPr>
        <w:snapToGrid w:val="0"/>
        <w:spacing w:line="360" w:lineRule="auto"/>
        <w:ind w:firstLineChars="200" w:firstLine="420"/>
        <w:jc w:val="left"/>
        <w:rPr>
          <w:rFonts w:ascii="宋体" w:eastAsia="宋体" w:hAnsi="宋体" w:cs="宋体"/>
          <w:kern w:val="0"/>
          <w:szCs w:val="21"/>
          <w:lang w:val="zh-CN"/>
        </w:rPr>
      </w:pPr>
      <w:r>
        <w:rPr>
          <w:rFonts w:ascii="宋体" w:eastAsia="宋体" w:hAnsi="宋体" w:cs="宋体" w:hint="eastAsia"/>
          <w:kern w:val="0"/>
          <w:szCs w:val="21"/>
        </w:rPr>
        <w:t>5</w:t>
      </w:r>
      <w:r>
        <w:rPr>
          <w:rFonts w:ascii="宋体" w:eastAsia="宋体" w:hAnsi="宋体" w:cs="宋体" w:hint="eastAsia"/>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620982" w:rsidRDefault="00620982">
      <w:pPr>
        <w:snapToGrid w:val="0"/>
        <w:spacing w:line="360" w:lineRule="auto"/>
        <w:ind w:firstLineChars="2200" w:firstLine="4638"/>
        <w:jc w:val="left"/>
        <w:rPr>
          <w:rFonts w:ascii="宋体" w:eastAsia="宋体" w:hAnsi="宋体" w:cs="宋体"/>
          <w:b/>
          <w:bCs/>
          <w:kern w:val="0"/>
          <w:szCs w:val="21"/>
          <w:lang w:val="zh-CN"/>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kern w:val="0"/>
          <w:sz w:val="24"/>
          <w:szCs w:val="24"/>
          <w:lang w:val="zh-CN"/>
        </w:rPr>
      </w:pPr>
      <w:r>
        <w:rPr>
          <w:rFonts w:ascii="宋体" w:eastAsia="宋体" w:hAnsi="宋体" w:cs="宋体" w:hint="eastAsia"/>
          <w:b/>
          <w:bCs/>
          <w:kern w:val="0"/>
          <w:szCs w:val="21"/>
        </w:rPr>
        <w:t xml:space="preserve">日期：     </w:t>
      </w:r>
      <w:r>
        <w:rPr>
          <w:rFonts w:ascii="宋体" w:eastAsia="宋体" w:hAnsi="宋体" w:cs="宋体" w:hint="eastAsia"/>
          <w:b/>
          <w:bCs/>
          <w:szCs w:val="21"/>
        </w:rPr>
        <w:t>年    月    日</w:t>
      </w:r>
    </w:p>
    <w:p w:rsidR="00620982" w:rsidRDefault="00B60C1E">
      <w:pPr>
        <w:jc w:val="center"/>
        <w:outlineLvl w:val="1"/>
        <w:rPr>
          <w:rFonts w:ascii="宋体" w:eastAsia="宋体" w:hAnsi="宋体" w:cs="宋体"/>
          <w:b/>
          <w:bCs/>
          <w:sz w:val="28"/>
          <w:szCs w:val="28"/>
        </w:rPr>
      </w:pPr>
      <w:bookmarkStart w:id="454" w:name="_Toc19686840"/>
      <w:bookmarkStart w:id="455" w:name="_Toc8131"/>
      <w:bookmarkStart w:id="456" w:name="_Toc12749"/>
      <w:bookmarkStart w:id="457" w:name="_Toc26722"/>
      <w:bookmarkStart w:id="458" w:name="_Toc19036"/>
      <w:bookmarkStart w:id="459" w:name="_Toc24690"/>
      <w:r>
        <w:rPr>
          <w:rFonts w:ascii="宋体" w:eastAsia="宋体" w:hAnsi="宋体" w:cs="宋体" w:hint="eastAsia"/>
          <w:b/>
          <w:bCs/>
          <w:sz w:val="28"/>
          <w:szCs w:val="28"/>
        </w:rPr>
        <w:br w:type="page"/>
      </w:r>
      <w:bookmarkStart w:id="460" w:name="_Toc19542"/>
      <w:r>
        <w:rPr>
          <w:rFonts w:ascii="宋体" w:eastAsia="宋体" w:hAnsi="宋体" w:cs="宋体" w:hint="eastAsia"/>
          <w:b/>
          <w:bCs/>
          <w:sz w:val="28"/>
          <w:szCs w:val="28"/>
        </w:rPr>
        <w:lastRenderedPageBreak/>
        <w:t>第五节 其他文书、文件格式</w:t>
      </w:r>
      <w:bookmarkEnd w:id="454"/>
      <w:bookmarkEnd w:id="455"/>
      <w:bookmarkEnd w:id="456"/>
      <w:bookmarkEnd w:id="457"/>
      <w:bookmarkEnd w:id="458"/>
      <w:bookmarkEnd w:id="459"/>
      <w:bookmarkEnd w:id="460"/>
    </w:p>
    <w:p w:rsidR="00620982" w:rsidRDefault="00B60C1E" w:rsidP="0061420B">
      <w:pPr>
        <w:snapToGrid w:val="0"/>
        <w:spacing w:beforeLines="50" w:after="50"/>
        <w:jc w:val="left"/>
        <w:outlineLvl w:val="2"/>
        <w:rPr>
          <w:rFonts w:ascii="宋体" w:eastAsia="宋体" w:hAnsi="宋体" w:cs="宋体"/>
          <w:b/>
          <w:sz w:val="28"/>
          <w:szCs w:val="28"/>
        </w:rPr>
      </w:pPr>
      <w:bookmarkStart w:id="461" w:name="_Toc4869"/>
      <w:r>
        <w:rPr>
          <w:rFonts w:ascii="宋体" w:eastAsia="宋体" w:hAnsi="宋体" w:cs="宋体" w:hint="eastAsia"/>
          <w:b/>
          <w:sz w:val="28"/>
          <w:szCs w:val="28"/>
        </w:rPr>
        <w:t>1.</w:t>
      </w:r>
      <w:r>
        <w:rPr>
          <w:rFonts w:ascii="宋体" w:eastAsia="宋体" w:hAnsi="宋体" w:cs="宋体" w:hint="eastAsia"/>
          <w:b/>
          <w:bCs/>
          <w:sz w:val="28"/>
          <w:szCs w:val="28"/>
        </w:rPr>
        <w:t>中小企业</w:t>
      </w:r>
      <w:r>
        <w:rPr>
          <w:rFonts w:ascii="宋体" w:eastAsia="宋体" w:hAnsi="宋体" w:cs="宋体" w:hint="eastAsia"/>
          <w:b/>
          <w:sz w:val="28"/>
          <w:szCs w:val="28"/>
        </w:rPr>
        <w:t>声明函的格式：</w:t>
      </w:r>
      <w:bookmarkEnd w:id="461"/>
    </w:p>
    <w:p w:rsidR="00620982" w:rsidRDefault="00B60C1E">
      <w:pPr>
        <w:jc w:val="center"/>
        <w:rPr>
          <w:rFonts w:ascii="宋体" w:eastAsia="宋体" w:hAnsi="宋体" w:cs="宋体"/>
          <w:b/>
          <w:sz w:val="30"/>
          <w:szCs w:val="30"/>
        </w:rPr>
      </w:pPr>
      <w:r>
        <w:rPr>
          <w:rFonts w:ascii="宋体" w:eastAsia="宋体" w:hAnsi="宋体" w:cs="宋体" w:hint="eastAsia"/>
          <w:b/>
          <w:sz w:val="30"/>
          <w:szCs w:val="30"/>
        </w:rPr>
        <w:t>中小企业声明函</w:t>
      </w:r>
    </w:p>
    <w:p w:rsidR="00620982" w:rsidRDefault="00620982">
      <w:pPr>
        <w:spacing w:line="360" w:lineRule="exact"/>
        <w:ind w:firstLineChars="200" w:firstLine="404"/>
        <w:rPr>
          <w:rFonts w:ascii="宋体" w:eastAsia="宋体" w:hAnsi="宋体" w:cs="宋体"/>
          <w:spacing w:val="-4"/>
          <w:szCs w:val="21"/>
        </w:rPr>
      </w:pP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本公司（联合体）郑重声明，根据《政府采购促进中小企业发展管理办法》（财库﹝2020﹞46号）的规定，本公司（联合体）参加</w:t>
      </w:r>
      <w:r>
        <w:rPr>
          <w:rFonts w:ascii="宋体" w:eastAsia="宋体" w:hAnsi="宋体" w:cs="宋体" w:hint="eastAsia"/>
          <w:i/>
          <w:iCs/>
          <w:kern w:val="24"/>
          <w:szCs w:val="21"/>
          <w:u w:val="single"/>
        </w:rPr>
        <w:t>（单位名称）</w:t>
      </w:r>
      <w:r>
        <w:rPr>
          <w:rFonts w:ascii="宋体" w:eastAsia="宋体" w:hAnsi="宋体" w:cs="宋体" w:hint="eastAsia"/>
          <w:kern w:val="24"/>
          <w:szCs w:val="21"/>
        </w:rPr>
        <w:t>的</w:t>
      </w:r>
      <w:r>
        <w:rPr>
          <w:rFonts w:ascii="宋体" w:eastAsia="宋体" w:hAnsi="宋体" w:cs="宋体" w:hint="eastAsia"/>
          <w:i/>
          <w:iCs/>
          <w:kern w:val="24"/>
          <w:szCs w:val="21"/>
          <w:u w:val="single"/>
        </w:rPr>
        <w:t>（项目名称）</w:t>
      </w:r>
      <w:r>
        <w:rPr>
          <w:rFonts w:ascii="宋体" w:eastAsia="宋体" w:hAnsi="宋体" w:cs="宋体" w:hint="eastAsia"/>
          <w:kern w:val="24"/>
          <w:szCs w:val="21"/>
        </w:rPr>
        <w:t>采购活动，提供的货物全部由符合政策要求的中小企业制造。相关企业（含联合体中的中小企业、签订分包意向协议的中小企业）的具体情况如下：</w:t>
      </w: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1.</w:t>
      </w:r>
      <w:r>
        <w:rPr>
          <w:rFonts w:ascii="宋体" w:eastAsia="宋体" w:hAnsi="宋体" w:cs="宋体" w:hint="eastAsia"/>
          <w:i/>
          <w:iCs/>
          <w:kern w:val="24"/>
          <w:szCs w:val="21"/>
          <w:u w:val="single"/>
        </w:rPr>
        <w:t>（标的名称）</w:t>
      </w:r>
      <w:r>
        <w:rPr>
          <w:rFonts w:ascii="宋体" w:eastAsia="宋体" w:hAnsi="宋体" w:cs="宋体" w:hint="eastAsia"/>
          <w:kern w:val="24"/>
          <w:szCs w:val="21"/>
        </w:rPr>
        <w:t>，属于</w:t>
      </w:r>
      <w:r>
        <w:rPr>
          <w:rFonts w:ascii="宋体" w:eastAsia="宋体" w:hAnsi="宋体" w:cs="宋体" w:hint="eastAsia"/>
          <w:i/>
          <w:iCs/>
          <w:kern w:val="24"/>
          <w:szCs w:val="21"/>
          <w:u w:val="single"/>
        </w:rPr>
        <w:t>（采购文件中明确的所属行业）行业</w:t>
      </w:r>
      <w:r>
        <w:rPr>
          <w:rFonts w:ascii="宋体" w:eastAsia="宋体" w:hAnsi="宋体" w:cs="宋体" w:hint="eastAsia"/>
          <w:kern w:val="24"/>
          <w:szCs w:val="21"/>
        </w:rPr>
        <w:t>；制造商为</w:t>
      </w:r>
      <w:r>
        <w:rPr>
          <w:rFonts w:ascii="宋体" w:eastAsia="宋体" w:hAnsi="宋体" w:cs="宋体" w:hint="eastAsia"/>
          <w:i/>
          <w:iCs/>
          <w:kern w:val="24"/>
          <w:szCs w:val="21"/>
          <w:u w:val="single"/>
        </w:rPr>
        <w:t>（企业名称）</w:t>
      </w:r>
      <w:r>
        <w:rPr>
          <w:rFonts w:ascii="宋体" w:eastAsia="宋体" w:hAnsi="宋体" w:cs="宋体" w:hint="eastAsia"/>
          <w:kern w:val="24"/>
          <w:szCs w:val="21"/>
        </w:rPr>
        <w:t>，从业人员人，营业收入为万元，资产总额为万元，属于</w:t>
      </w:r>
      <w:r>
        <w:rPr>
          <w:rFonts w:ascii="宋体" w:eastAsia="宋体" w:hAnsi="宋体" w:cs="宋体" w:hint="eastAsia"/>
          <w:i/>
          <w:iCs/>
          <w:kern w:val="24"/>
          <w:szCs w:val="21"/>
          <w:u w:val="single"/>
        </w:rPr>
        <w:t>（中型企业、小型企业、微型企业）</w:t>
      </w:r>
      <w:r>
        <w:rPr>
          <w:rFonts w:ascii="宋体" w:eastAsia="宋体" w:hAnsi="宋体" w:cs="宋体" w:hint="eastAsia"/>
          <w:kern w:val="24"/>
          <w:szCs w:val="21"/>
        </w:rPr>
        <w:t>；</w:t>
      </w: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2.</w:t>
      </w:r>
      <w:r>
        <w:rPr>
          <w:rFonts w:ascii="宋体" w:eastAsia="宋体" w:hAnsi="宋体" w:cs="宋体" w:hint="eastAsia"/>
          <w:i/>
          <w:iCs/>
          <w:kern w:val="24"/>
          <w:szCs w:val="21"/>
          <w:u w:val="single"/>
        </w:rPr>
        <w:t>（标的名称）</w:t>
      </w:r>
      <w:r>
        <w:rPr>
          <w:rFonts w:ascii="宋体" w:eastAsia="宋体" w:hAnsi="宋体" w:cs="宋体" w:hint="eastAsia"/>
          <w:kern w:val="24"/>
          <w:szCs w:val="21"/>
        </w:rPr>
        <w:t>，属于</w:t>
      </w:r>
      <w:r>
        <w:rPr>
          <w:rFonts w:ascii="宋体" w:eastAsia="宋体" w:hAnsi="宋体" w:cs="宋体" w:hint="eastAsia"/>
          <w:i/>
          <w:iCs/>
          <w:kern w:val="24"/>
          <w:szCs w:val="21"/>
          <w:u w:val="single"/>
        </w:rPr>
        <w:t>（采购文件中明确的所属行业）行业</w:t>
      </w:r>
      <w:r>
        <w:rPr>
          <w:rFonts w:ascii="宋体" w:eastAsia="宋体" w:hAnsi="宋体" w:cs="宋体" w:hint="eastAsia"/>
          <w:kern w:val="24"/>
          <w:szCs w:val="21"/>
        </w:rPr>
        <w:t>；制造商为</w:t>
      </w:r>
      <w:r>
        <w:rPr>
          <w:rFonts w:ascii="宋体" w:eastAsia="宋体" w:hAnsi="宋体" w:cs="宋体" w:hint="eastAsia"/>
          <w:i/>
          <w:iCs/>
          <w:kern w:val="24"/>
          <w:szCs w:val="21"/>
          <w:u w:val="single"/>
        </w:rPr>
        <w:t>（企业名称）</w:t>
      </w:r>
      <w:r>
        <w:rPr>
          <w:rFonts w:ascii="宋体" w:eastAsia="宋体" w:hAnsi="宋体" w:cs="宋体" w:hint="eastAsia"/>
          <w:kern w:val="24"/>
          <w:szCs w:val="21"/>
        </w:rPr>
        <w:t>，从业人员人，营业收入为万元，资产总额为万元，属于</w:t>
      </w:r>
      <w:r>
        <w:rPr>
          <w:rFonts w:ascii="宋体" w:eastAsia="宋体" w:hAnsi="宋体" w:cs="宋体" w:hint="eastAsia"/>
          <w:i/>
          <w:iCs/>
          <w:kern w:val="24"/>
          <w:szCs w:val="21"/>
          <w:u w:val="single"/>
        </w:rPr>
        <w:t>（中型企业、小型企业、微型企业）</w:t>
      </w:r>
      <w:r>
        <w:rPr>
          <w:rFonts w:ascii="宋体" w:eastAsia="宋体" w:hAnsi="宋体" w:cs="宋体" w:hint="eastAsia"/>
          <w:kern w:val="24"/>
          <w:szCs w:val="21"/>
        </w:rPr>
        <w:t>；</w:t>
      </w: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 xml:space="preserve">…… </w:t>
      </w: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以上企业，不属于大企业的分支机构，不存在控股股东为大企业的情形，也不存在与大企业的负责人为同一人的情形。</w:t>
      </w:r>
    </w:p>
    <w:p w:rsidR="00620982" w:rsidRDefault="00B60C1E">
      <w:pPr>
        <w:snapToGrid w:val="0"/>
        <w:spacing w:line="360" w:lineRule="auto"/>
        <w:ind w:firstLineChars="200" w:firstLine="420"/>
        <w:jc w:val="left"/>
        <w:rPr>
          <w:rFonts w:ascii="宋体" w:eastAsia="宋体" w:hAnsi="宋体" w:cs="宋体"/>
          <w:kern w:val="24"/>
          <w:szCs w:val="21"/>
        </w:rPr>
      </w:pPr>
      <w:r>
        <w:rPr>
          <w:rFonts w:ascii="宋体" w:eastAsia="宋体" w:hAnsi="宋体" w:cs="宋体" w:hint="eastAsia"/>
          <w:kern w:val="24"/>
          <w:szCs w:val="21"/>
        </w:rPr>
        <w:t>本企业对上述声明内容的真实性负责。如有虚假，将依法承担相应责任。</w:t>
      </w:r>
    </w:p>
    <w:p w:rsidR="00620982" w:rsidRDefault="00620982">
      <w:pPr>
        <w:spacing w:line="360" w:lineRule="auto"/>
        <w:ind w:firstLineChars="200" w:firstLine="420"/>
        <w:rPr>
          <w:rFonts w:ascii="宋体" w:eastAsia="宋体" w:hAnsi="宋体" w:cs="宋体"/>
          <w:szCs w:val="21"/>
        </w:rPr>
      </w:pPr>
    </w:p>
    <w:p w:rsidR="00620982" w:rsidRDefault="00620982">
      <w:pPr>
        <w:spacing w:line="360" w:lineRule="auto"/>
        <w:ind w:firstLineChars="200" w:firstLine="420"/>
        <w:rPr>
          <w:rFonts w:ascii="宋体" w:eastAsia="宋体" w:hAnsi="宋体" w:cs="宋体"/>
          <w:szCs w:val="21"/>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kern w:val="0"/>
          <w:szCs w:val="21"/>
          <w:lang w:val="zh-CN"/>
        </w:rPr>
      </w:pPr>
      <w:r>
        <w:rPr>
          <w:rFonts w:ascii="宋体" w:eastAsia="宋体" w:hAnsi="宋体" w:cs="宋体" w:hint="eastAsia"/>
          <w:b/>
          <w:bCs/>
          <w:kern w:val="0"/>
          <w:szCs w:val="21"/>
        </w:rPr>
        <w:t xml:space="preserve">日期：     </w:t>
      </w:r>
      <w:r>
        <w:rPr>
          <w:rFonts w:ascii="宋体" w:eastAsia="宋体" w:hAnsi="宋体" w:cs="宋体" w:hint="eastAsia"/>
          <w:b/>
          <w:bCs/>
          <w:szCs w:val="21"/>
        </w:rPr>
        <w:t>年    月    日</w:t>
      </w:r>
    </w:p>
    <w:p w:rsidR="00620982" w:rsidRDefault="00620982">
      <w:pPr>
        <w:spacing w:line="360" w:lineRule="auto"/>
        <w:ind w:firstLineChars="200" w:firstLine="420"/>
        <w:rPr>
          <w:rFonts w:ascii="宋体" w:eastAsia="宋体" w:hAnsi="宋体" w:cs="宋体"/>
          <w:szCs w:val="21"/>
        </w:rPr>
      </w:pPr>
    </w:p>
    <w:p w:rsidR="00620982" w:rsidRDefault="00B60C1E">
      <w:pPr>
        <w:spacing w:line="360" w:lineRule="auto"/>
        <w:ind w:firstLineChars="200" w:firstLine="404"/>
        <w:rPr>
          <w:rFonts w:ascii="宋体" w:eastAsia="宋体" w:hAnsi="宋体" w:cs="宋体"/>
          <w:spacing w:val="-4"/>
          <w:szCs w:val="21"/>
        </w:rPr>
      </w:pPr>
      <w:r>
        <w:rPr>
          <w:rFonts w:ascii="宋体" w:eastAsia="宋体" w:hAnsi="宋体" w:cs="宋体" w:hint="eastAsia"/>
          <w:spacing w:val="-4"/>
          <w:szCs w:val="21"/>
        </w:rPr>
        <w:t>注：</w:t>
      </w:r>
    </w:p>
    <w:p w:rsidR="00620982" w:rsidRDefault="00B60C1E">
      <w:pPr>
        <w:spacing w:line="360" w:lineRule="auto"/>
        <w:ind w:firstLineChars="200" w:firstLine="404"/>
        <w:rPr>
          <w:rFonts w:ascii="宋体" w:eastAsia="宋体" w:hAnsi="宋体" w:cs="宋体"/>
          <w:spacing w:val="-4"/>
          <w:szCs w:val="21"/>
        </w:rPr>
      </w:pPr>
      <w:r>
        <w:rPr>
          <w:rFonts w:ascii="宋体" w:eastAsia="宋体" w:hAnsi="宋体" w:cs="宋体" w:hint="eastAsia"/>
          <w:spacing w:val="-4"/>
          <w:szCs w:val="21"/>
        </w:rPr>
        <w:t>1、从业人员、营业收入、资产总额填报上一年度数据，无上一年度数据的新成立企业可不填报。</w:t>
      </w:r>
    </w:p>
    <w:p w:rsidR="00620982" w:rsidRDefault="00B60C1E">
      <w:pPr>
        <w:spacing w:line="360" w:lineRule="auto"/>
        <w:ind w:firstLineChars="200" w:firstLine="404"/>
        <w:rPr>
          <w:rFonts w:ascii="宋体" w:eastAsia="宋体" w:hAnsi="宋体" w:cs="宋体"/>
          <w:spacing w:val="-4"/>
          <w:szCs w:val="21"/>
        </w:rPr>
      </w:pPr>
      <w:r>
        <w:rPr>
          <w:rFonts w:ascii="宋体" w:eastAsia="宋体" w:hAnsi="宋体" w:cs="宋体" w:hint="eastAsia"/>
          <w:spacing w:val="-4"/>
          <w:szCs w:val="21"/>
        </w:rPr>
        <w:t>2、请根据自己的真实情况出具《中小企业声明函》。依法享受中小企业扶持政策的，采购人或者采购代理机构在公告中标结果时，同时公告其《中小企业声明函》，接受社会监督。</w:t>
      </w:r>
    </w:p>
    <w:p w:rsidR="00620982" w:rsidRDefault="00B60C1E">
      <w:pPr>
        <w:spacing w:line="360" w:lineRule="auto"/>
        <w:ind w:firstLineChars="200" w:firstLine="406"/>
        <w:rPr>
          <w:rFonts w:ascii="宋体" w:eastAsia="宋体" w:hAnsi="宋体" w:cs="宋体"/>
          <w:b/>
          <w:bCs/>
          <w:spacing w:val="-4"/>
          <w:szCs w:val="21"/>
        </w:rPr>
      </w:pPr>
      <w:r>
        <w:rPr>
          <w:rFonts w:ascii="宋体" w:eastAsia="宋体" w:hAnsi="宋体" w:cs="宋体" w:hint="eastAsia"/>
          <w:b/>
          <w:bCs/>
          <w:spacing w:val="-4"/>
          <w:szCs w:val="21"/>
        </w:rPr>
        <w:t>3、本声明函主要供参加政府采购活动的中小企业填写，非中小企业无需填写。</w:t>
      </w:r>
    </w:p>
    <w:p w:rsidR="00620982" w:rsidRDefault="00B60C1E">
      <w:pPr>
        <w:spacing w:line="360" w:lineRule="auto"/>
        <w:ind w:firstLineChars="200" w:firstLine="406"/>
        <w:rPr>
          <w:rFonts w:ascii="宋体" w:eastAsia="宋体" w:hAnsi="宋体" w:cs="宋体"/>
          <w:b/>
          <w:bCs/>
          <w:spacing w:val="-4"/>
          <w:szCs w:val="21"/>
        </w:rPr>
      </w:pPr>
      <w:r>
        <w:rPr>
          <w:rFonts w:ascii="宋体" w:eastAsia="宋体" w:hAnsi="宋体" w:cs="宋体" w:hint="eastAsia"/>
          <w:b/>
          <w:bCs/>
          <w:spacing w:val="-4"/>
          <w:szCs w:val="21"/>
        </w:rPr>
        <w:t>4、小型、微型企业提供中型企业提供的货物的，视同为中型企业。</w:t>
      </w:r>
    </w:p>
    <w:p w:rsidR="00620982" w:rsidRDefault="00620982">
      <w:pPr>
        <w:spacing w:line="360" w:lineRule="auto"/>
        <w:ind w:firstLineChars="200" w:firstLine="420"/>
        <w:rPr>
          <w:rFonts w:ascii="宋体" w:eastAsia="宋体" w:hAnsi="宋体" w:cs="宋体"/>
          <w:szCs w:val="21"/>
        </w:rPr>
        <w:sectPr w:rsidR="00620982">
          <w:footerReference w:type="default" r:id="rId17"/>
          <w:pgSz w:w="11906" w:h="16838"/>
          <w:pgMar w:top="1440" w:right="1080" w:bottom="1440" w:left="1080" w:header="720" w:footer="720" w:gutter="0"/>
          <w:cols w:space="720"/>
          <w:docGrid w:type="lines" w:linePitch="331"/>
        </w:sectPr>
      </w:pPr>
    </w:p>
    <w:p w:rsidR="00620982" w:rsidRDefault="00B60C1E" w:rsidP="0061420B">
      <w:pPr>
        <w:snapToGrid w:val="0"/>
        <w:spacing w:beforeLines="50" w:after="50"/>
        <w:jc w:val="left"/>
        <w:outlineLvl w:val="2"/>
        <w:rPr>
          <w:rFonts w:ascii="宋体" w:eastAsia="宋体" w:hAnsi="宋体" w:cs="宋体"/>
          <w:b/>
          <w:sz w:val="28"/>
          <w:szCs w:val="28"/>
        </w:rPr>
      </w:pPr>
      <w:bookmarkStart w:id="462" w:name="_Toc12238"/>
      <w:r>
        <w:rPr>
          <w:rFonts w:ascii="宋体" w:eastAsia="宋体" w:hAnsi="宋体" w:cs="宋体" w:hint="eastAsia"/>
          <w:b/>
          <w:sz w:val="28"/>
          <w:szCs w:val="28"/>
        </w:rPr>
        <w:lastRenderedPageBreak/>
        <w:t>2.残疾人</w:t>
      </w:r>
      <w:r>
        <w:rPr>
          <w:rFonts w:ascii="宋体" w:eastAsia="宋体" w:hAnsi="宋体" w:cs="宋体" w:hint="eastAsia"/>
          <w:b/>
          <w:bCs/>
          <w:sz w:val="28"/>
          <w:szCs w:val="28"/>
        </w:rPr>
        <w:t>福利性</w:t>
      </w:r>
      <w:r>
        <w:rPr>
          <w:rFonts w:ascii="宋体" w:eastAsia="宋体" w:hAnsi="宋体" w:cs="宋体" w:hint="eastAsia"/>
          <w:b/>
          <w:sz w:val="28"/>
          <w:szCs w:val="28"/>
        </w:rPr>
        <w:t>单位声明函的格式：</w:t>
      </w:r>
      <w:bookmarkEnd w:id="462"/>
    </w:p>
    <w:p w:rsidR="00620982" w:rsidRDefault="00620982">
      <w:pPr>
        <w:spacing w:line="360" w:lineRule="auto"/>
        <w:rPr>
          <w:rFonts w:ascii="宋体" w:eastAsia="宋体" w:hAnsi="宋体" w:cs="宋体"/>
          <w:b/>
          <w:sz w:val="30"/>
          <w:szCs w:val="30"/>
        </w:rPr>
      </w:pPr>
    </w:p>
    <w:p w:rsidR="00620982" w:rsidRDefault="00B60C1E">
      <w:pPr>
        <w:spacing w:line="360" w:lineRule="auto"/>
        <w:jc w:val="center"/>
        <w:rPr>
          <w:rFonts w:ascii="宋体" w:eastAsia="宋体" w:hAnsi="宋体" w:cs="宋体"/>
          <w:b/>
          <w:sz w:val="30"/>
          <w:szCs w:val="30"/>
        </w:rPr>
      </w:pPr>
      <w:r>
        <w:rPr>
          <w:rFonts w:ascii="宋体" w:eastAsia="宋体" w:hAnsi="宋体" w:cs="宋体" w:hint="eastAsia"/>
          <w:b/>
          <w:sz w:val="30"/>
          <w:szCs w:val="30"/>
        </w:rPr>
        <w:t>残疾人福利性单位声明函</w:t>
      </w:r>
    </w:p>
    <w:p w:rsidR="00620982" w:rsidRDefault="00620982">
      <w:pPr>
        <w:spacing w:line="360" w:lineRule="auto"/>
        <w:rPr>
          <w:rFonts w:ascii="宋体" w:eastAsia="宋体" w:hAnsi="宋体" w:cs="宋体"/>
          <w:b/>
          <w:sz w:val="30"/>
          <w:szCs w:val="30"/>
        </w:rPr>
      </w:pP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本单位郑重</w:t>
      </w:r>
      <w:r>
        <w:rPr>
          <w:rFonts w:ascii="宋体" w:eastAsia="宋体" w:hAnsi="宋体" w:cs="宋体" w:hint="eastAsia"/>
          <w:kern w:val="24"/>
          <w:szCs w:val="21"/>
        </w:rPr>
        <w:t>声明</w:t>
      </w:r>
      <w:r>
        <w:rPr>
          <w:rFonts w:ascii="宋体" w:eastAsia="宋体" w:hAnsi="宋体" w:cs="宋体" w:hint="eastAsia"/>
          <w:szCs w:val="21"/>
        </w:rPr>
        <w:t>，根据《财政部 民政部 中国残疾人联合会关于促进残疾人就业政府采购政策的通知》（财库〔2017〕141号）的规定，本单位为符合条件的</w:t>
      </w:r>
      <w:r>
        <w:rPr>
          <w:rFonts w:ascii="宋体" w:eastAsia="宋体" w:hAnsi="宋体" w:cs="宋体" w:hint="eastAsia"/>
          <w:kern w:val="24"/>
          <w:szCs w:val="21"/>
        </w:rPr>
        <w:t>残疾人</w:t>
      </w:r>
      <w:r>
        <w:rPr>
          <w:rFonts w:ascii="宋体" w:eastAsia="宋体" w:hAnsi="宋体" w:cs="宋体" w:hint="eastAsia"/>
          <w:szCs w:val="21"/>
        </w:rPr>
        <w:t>福利性单位，且本单位参加单位的项目采购活动提供本单位制造的货物（由本单位承担工程/提供服务），或者提供其他残疾人福利性单位制造的货物（不包括使用非残疾人福利性单位注册商标的货物）。</w:t>
      </w:r>
    </w:p>
    <w:p w:rsidR="00620982" w:rsidRDefault="00B60C1E">
      <w:pPr>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本单位对上述声明的真实性负责。如有虚假，将依法承担相应责任。</w:t>
      </w:r>
    </w:p>
    <w:p w:rsidR="00620982" w:rsidRDefault="00620982">
      <w:pPr>
        <w:spacing w:line="360" w:lineRule="auto"/>
        <w:jc w:val="left"/>
        <w:rPr>
          <w:rFonts w:ascii="宋体" w:eastAsia="宋体" w:hAnsi="宋体" w:cs="宋体"/>
          <w:b/>
          <w:szCs w:val="21"/>
        </w:rPr>
      </w:pPr>
    </w:p>
    <w:p w:rsidR="00620982" w:rsidRDefault="00620982">
      <w:pPr>
        <w:spacing w:line="360" w:lineRule="auto"/>
        <w:jc w:val="left"/>
        <w:rPr>
          <w:rFonts w:ascii="宋体" w:eastAsia="宋体" w:hAnsi="宋体" w:cs="宋体"/>
          <w:b/>
          <w:szCs w:val="21"/>
        </w:rPr>
      </w:pPr>
    </w:p>
    <w:p w:rsidR="00620982" w:rsidRDefault="00B60C1E">
      <w:pPr>
        <w:snapToGrid w:val="0"/>
        <w:spacing w:line="360" w:lineRule="auto"/>
        <w:ind w:firstLineChars="2200" w:firstLine="4638"/>
        <w:jc w:val="left"/>
        <w:rPr>
          <w:rFonts w:ascii="宋体" w:eastAsia="宋体" w:hAnsi="宋体" w:cs="宋体"/>
          <w:b/>
          <w:bCs/>
          <w:kern w:val="0"/>
          <w:szCs w:val="21"/>
          <w:u w:val="single"/>
        </w:rPr>
      </w:pPr>
      <w:r>
        <w:rPr>
          <w:rFonts w:ascii="宋体" w:eastAsia="宋体" w:hAnsi="宋体" w:cs="宋体" w:hint="eastAsia"/>
          <w:b/>
          <w:bCs/>
          <w:kern w:val="0"/>
          <w:szCs w:val="21"/>
          <w:lang w:val="zh-CN"/>
        </w:rPr>
        <w:t>投标人名称</w:t>
      </w:r>
      <w:r>
        <w:rPr>
          <w:rFonts w:ascii="宋体" w:eastAsia="宋体" w:hAnsi="宋体" w:cs="宋体" w:hint="eastAsia"/>
          <w:b/>
          <w:bCs/>
          <w:kern w:val="0"/>
          <w:szCs w:val="21"/>
        </w:rPr>
        <w:t>（</w:t>
      </w:r>
      <w:r>
        <w:rPr>
          <w:rFonts w:ascii="宋体" w:eastAsia="宋体" w:hAnsi="宋体" w:cs="宋体" w:hint="eastAsia"/>
          <w:b/>
          <w:bCs/>
          <w:kern w:val="0"/>
          <w:szCs w:val="21"/>
          <w:lang w:val="zh-CN"/>
        </w:rPr>
        <w:t>盖公章）：</w:t>
      </w:r>
    </w:p>
    <w:p w:rsidR="00620982" w:rsidRDefault="00B60C1E">
      <w:pPr>
        <w:snapToGrid w:val="0"/>
        <w:spacing w:line="360" w:lineRule="auto"/>
        <w:ind w:firstLineChars="2200" w:firstLine="4638"/>
        <w:jc w:val="left"/>
        <w:rPr>
          <w:rFonts w:ascii="宋体" w:eastAsia="宋体" w:hAnsi="宋体" w:cs="宋体"/>
          <w:kern w:val="0"/>
          <w:szCs w:val="21"/>
          <w:lang w:val="zh-CN"/>
        </w:rPr>
      </w:pPr>
      <w:r>
        <w:rPr>
          <w:rFonts w:ascii="宋体" w:eastAsia="宋体" w:hAnsi="宋体" w:cs="宋体" w:hint="eastAsia"/>
          <w:b/>
          <w:szCs w:val="21"/>
        </w:rPr>
        <w:t>日期</w:t>
      </w:r>
      <w:r>
        <w:rPr>
          <w:rFonts w:ascii="宋体" w:eastAsia="宋体" w:hAnsi="宋体" w:cs="宋体" w:hint="eastAsia"/>
          <w:b/>
          <w:bCs/>
          <w:kern w:val="0"/>
          <w:szCs w:val="21"/>
        </w:rPr>
        <w:t xml:space="preserve">：     </w:t>
      </w:r>
      <w:r>
        <w:rPr>
          <w:rFonts w:ascii="宋体" w:eastAsia="宋体" w:hAnsi="宋体" w:cs="宋体" w:hint="eastAsia"/>
          <w:b/>
          <w:bCs/>
          <w:szCs w:val="21"/>
        </w:rPr>
        <w:t>年    月    日</w:t>
      </w:r>
    </w:p>
    <w:p w:rsidR="00620982" w:rsidRDefault="00620982">
      <w:pPr>
        <w:spacing w:line="360" w:lineRule="auto"/>
        <w:ind w:leftChars="1979" w:left="5132" w:hangingChars="488" w:hanging="976"/>
        <w:rPr>
          <w:rFonts w:ascii="宋体" w:eastAsia="宋体" w:hAnsi="宋体" w:cs="宋体"/>
          <w:sz w:val="20"/>
          <w:szCs w:val="20"/>
        </w:rPr>
      </w:pPr>
    </w:p>
    <w:p w:rsidR="00620982" w:rsidRDefault="00B60C1E">
      <w:pPr>
        <w:spacing w:line="360" w:lineRule="auto"/>
        <w:ind w:right="420" w:firstLineChars="200" w:firstLine="422"/>
        <w:rPr>
          <w:rFonts w:ascii="宋体" w:eastAsia="宋体" w:hAnsi="宋体" w:cs="宋体"/>
          <w:szCs w:val="21"/>
        </w:rPr>
      </w:pPr>
      <w:r>
        <w:rPr>
          <w:rFonts w:ascii="宋体" w:eastAsia="宋体" w:hAnsi="宋体" w:cs="宋体" w:hint="eastAsia"/>
          <w:b/>
          <w:bCs/>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620982" w:rsidRDefault="00B60C1E">
      <w:pPr>
        <w:shd w:val="clear" w:color="auto" w:fill="FFFFFF"/>
        <w:spacing w:line="480" w:lineRule="atLeast"/>
        <w:jc w:val="left"/>
        <w:outlineLvl w:val="2"/>
        <w:rPr>
          <w:rFonts w:ascii="宋体" w:eastAsia="宋体" w:hAnsi="宋体" w:cs="宋体"/>
          <w:b/>
          <w:bCs/>
          <w:sz w:val="28"/>
          <w:szCs w:val="28"/>
        </w:rPr>
      </w:pPr>
      <w:r>
        <w:rPr>
          <w:rFonts w:ascii="宋体" w:eastAsia="宋体" w:hAnsi="宋体" w:cs="宋体" w:hint="eastAsia"/>
          <w:szCs w:val="21"/>
        </w:rPr>
        <w:br w:type="page"/>
      </w:r>
      <w:r>
        <w:rPr>
          <w:rFonts w:ascii="宋体" w:eastAsia="宋体" w:hAnsi="宋体" w:cs="宋体" w:hint="eastAsia"/>
          <w:b/>
          <w:bCs/>
          <w:sz w:val="28"/>
          <w:szCs w:val="28"/>
        </w:rPr>
        <w:lastRenderedPageBreak/>
        <w:t>3.广西壮族自治区政府采购项目合同验收书的格式：</w:t>
      </w:r>
    </w:p>
    <w:tbl>
      <w:tblPr>
        <w:tblW w:w="0" w:type="auto"/>
        <w:tblInd w:w="144" w:type="dxa"/>
        <w:tblLayout w:type="fixed"/>
        <w:tblLook w:val="04A0"/>
      </w:tblPr>
      <w:tblGrid>
        <w:gridCol w:w="1641"/>
        <w:gridCol w:w="2061"/>
        <w:gridCol w:w="1214"/>
        <w:gridCol w:w="2100"/>
        <w:gridCol w:w="1330"/>
        <w:gridCol w:w="20"/>
        <w:gridCol w:w="1359"/>
      </w:tblGrid>
      <w:tr w:rsidR="00620982">
        <w:trPr>
          <w:trHeight w:val="660"/>
        </w:trPr>
        <w:tc>
          <w:tcPr>
            <w:tcW w:w="9725" w:type="dxa"/>
            <w:gridSpan w:val="7"/>
            <w:tcBorders>
              <w:top w:val="nil"/>
              <w:left w:val="nil"/>
              <w:bottom w:val="nil"/>
              <w:right w:val="nil"/>
            </w:tcBorders>
            <w:noWrap/>
            <w:vAlign w:val="center"/>
          </w:tcPr>
          <w:p w:rsidR="00620982" w:rsidRDefault="00B60C1E">
            <w:pPr>
              <w:widowControl/>
              <w:jc w:val="center"/>
              <w:rPr>
                <w:rFonts w:ascii="宋体" w:eastAsia="宋体" w:hAnsi="宋体" w:cs="宋体"/>
                <w:b/>
                <w:bCs/>
                <w:kern w:val="0"/>
                <w:szCs w:val="21"/>
              </w:rPr>
            </w:pPr>
            <w:r>
              <w:rPr>
                <w:rFonts w:ascii="宋体" w:eastAsia="宋体" w:hAnsi="宋体" w:cs="宋体" w:hint="eastAsia"/>
                <w:b/>
                <w:bCs/>
                <w:kern w:val="0"/>
                <w:sz w:val="32"/>
                <w:szCs w:val="32"/>
              </w:rPr>
              <w:t>货物和服务院级验收报告单</w:t>
            </w:r>
          </w:p>
        </w:tc>
      </w:tr>
      <w:tr w:rsidR="00620982">
        <w:trPr>
          <w:trHeight w:val="925"/>
        </w:trPr>
        <w:tc>
          <w:tcPr>
            <w:tcW w:w="9725" w:type="dxa"/>
            <w:gridSpan w:val="7"/>
            <w:tcBorders>
              <w:top w:val="nil"/>
              <w:left w:val="nil"/>
              <w:bottom w:val="single" w:sz="8" w:space="0" w:color="auto"/>
              <w:right w:val="nil"/>
            </w:tcBorders>
            <w:noWrap/>
            <w:vAlign w:val="center"/>
          </w:tcPr>
          <w:p w:rsidR="00620982" w:rsidRDefault="00B60C1E">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根据政府采购项目（</w:t>
            </w:r>
            <w:r>
              <w:rPr>
                <w:rFonts w:ascii="宋体" w:eastAsia="宋体" w:hAnsi="宋体" w:cs="宋体" w:hint="eastAsia"/>
                <w:kern w:val="0"/>
                <w:szCs w:val="21"/>
                <w:u w:val="single"/>
              </w:rPr>
              <w:t xml:space="preserve">采购合同编号：       </w:t>
            </w:r>
            <w:r>
              <w:rPr>
                <w:rFonts w:ascii="宋体" w:eastAsia="宋体" w:hAnsi="宋体" w:cs="宋体" w:hint="eastAsia"/>
                <w:kern w:val="0"/>
                <w:szCs w:val="21"/>
              </w:rPr>
              <w:t>）的约定，我单位对（</w:t>
            </w:r>
            <w:r>
              <w:rPr>
                <w:rFonts w:ascii="宋体" w:eastAsia="宋体" w:hAnsi="宋体" w:cs="宋体" w:hint="eastAsia"/>
                <w:kern w:val="0"/>
                <w:szCs w:val="21"/>
                <w:u w:val="single"/>
              </w:rPr>
              <w:t xml:space="preserve">   项目名称   </w:t>
            </w:r>
            <w:r>
              <w:rPr>
                <w:rFonts w:ascii="宋体" w:eastAsia="宋体" w:hAnsi="宋体" w:cs="宋体" w:hint="eastAsia"/>
                <w:kern w:val="0"/>
                <w:szCs w:val="21"/>
              </w:rPr>
              <w:t>）采购项目中标（或成交）供应商（</w:t>
            </w:r>
            <w:r>
              <w:rPr>
                <w:rFonts w:ascii="宋体" w:eastAsia="宋体" w:hAnsi="宋体" w:cs="宋体" w:hint="eastAsia"/>
                <w:kern w:val="0"/>
                <w:szCs w:val="21"/>
                <w:u w:val="single"/>
              </w:rPr>
              <w:t xml:space="preserve">         公司名称      </w:t>
            </w:r>
            <w:r>
              <w:rPr>
                <w:rFonts w:ascii="宋体" w:eastAsia="宋体" w:hAnsi="宋体" w:cs="宋体" w:hint="eastAsia"/>
                <w:kern w:val="0"/>
                <w:szCs w:val="21"/>
              </w:rPr>
              <w:t>）提供的货物（或服务）进行了验收，验收情况如下：</w:t>
            </w: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申购单位</w:t>
            </w:r>
          </w:p>
        </w:tc>
        <w:tc>
          <w:tcPr>
            <w:tcW w:w="3275"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2100" w:type="dxa"/>
            <w:tcBorders>
              <w:top w:val="nil"/>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行政实验室</w:t>
            </w:r>
            <w:r>
              <w:rPr>
                <w:rFonts w:ascii="宋体" w:eastAsia="宋体" w:hAnsi="宋体" w:cs="宋体" w:hint="eastAsia"/>
                <w:kern w:val="0"/>
                <w:szCs w:val="21"/>
              </w:rPr>
              <w:br/>
              <w:t>（科室）</w:t>
            </w:r>
          </w:p>
        </w:tc>
        <w:tc>
          <w:tcPr>
            <w:tcW w:w="2709" w:type="dxa"/>
            <w:gridSpan w:val="3"/>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4916" w:type="dxa"/>
            <w:gridSpan w:val="3"/>
            <w:tcBorders>
              <w:top w:val="single" w:sz="8" w:space="0" w:color="auto"/>
              <w:left w:val="single" w:sz="8" w:space="0" w:color="auto"/>
              <w:bottom w:val="nil"/>
              <w:right w:val="nil"/>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项目负责人（签名）:</w:t>
            </w:r>
          </w:p>
        </w:tc>
        <w:tc>
          <w:tcPr>
            <w:tcW w:w="4809" w:type="dxa"/>
            <w:gridSpan w:val="4"/>
            <w:tcBorders>
              <w:top w:val="single" w:sz="8" w:space="0" w:color="auto"/>
              <w:left w:val="single" w:sz="8" w:space="0" w:color="auto"/>
              <w:bottom w:val="nil"/>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设备管理人（签名）:</w:t>
            </w:r>
          </w:p>
        </w:tc>
      </w:tr>
      <w:tr w:rsidR="00620982">
        <w:trPr>
          <w:trHeight w:val="600"/>
        </w:trPr>
        <w:tc>
          <w:tcPr>
            <w:tcW w:w="4916" w:type="dxa"/>
            <w:gridSpan w:val="3"/>
            <w:tcBorders>
              <w:top w:val="nil"/>
              <w:left w:val="single" w:sz="8" w:space="0" w:color="auto"/>
              <w:bottom w:val="single" w:sz="8" w:space="0" w:color="auto"/>
              <w:right w:val="nil"/>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联系电话：</w:t>
            </w:r>
          </w:p>
        </w:tc>
        <w:tc>
          <w:tcPr>
            <w:tcW w:w="4809" w:type="dxa"/>
            <w:gridSpan w:val="4"/>
            <w:tcBorders>
              <w:top w:val="nil"/>
              <w:left w:val="single" w:sz="8" w:space="0" w:color="auto"/>
              <w:bottom w:val="single" w:sz="8" w:space="0" w:color="auto"/>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联系电话：</w:t>
            </w:r>
          </w:p>
        </w:tc>
      </w:tr>
      <w:tr w:rsidR="00620982">
        <w:trPr>
          <w:trHeight w:val="600"/>
        </w:trPr>
        <w:tc>
          <w:tcPr>
            <w:tcW w:w="3702" w:type="dxa"/>
            <w:gridSpan w:val="2"/>
            <w:tcBorders>
              <w:top w:val="nil"/>
              <w:left w:val="single" w:sz="8" w:space="0" w:color="auto"/>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验收方式：</w:t>
            </w:r>
          </w:p>
        </w:tc>
        <w:tc>
          <w:tcPr>
            <w:tcW w:w="6023" w:type="dxa"/>
            <w:gridSpan w:val="5"/>
            <w:tcBorders>
              <w:top w:val="nil"/>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□自行验收              □委托验收</w:t>
            </w: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2061" w:type="dxa"/>
            <w:tcBorders>
              <w:top w:val="nil"/>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名称</w:t>
            </w: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货物型号规格、标准及配置等</w:t>
            </w:r>
            <w:r>
              <w:rPr>
                <w:rFonts w:ascii="宋体" w:eastAsia="宋体" w:hAnsi="宋体" w:cs="宋体" w:hint="eastAsia"/>
                <w:kern w:val="0"/>
                <w:szCs w:val="21"/>
              </w:rPr>
              <w:br/>
              <w:t>（或服务内容、标准）</w:t>
            </w:r>
          </w:p>
        </w:tc>
        <w:tc>
          <w:tcPr>
            <w:tcW w:w="1330" w:type="dxa"/>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金额（万元）</w:t>
            </w: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620982">
            <w:pPr>
              <w:widowControl/>
              <w:rPr>
                <w:rFonts w:ascii="宋体" w:eastAsia="宋体" w:hAnsi="宋体" w:cs="宋体"/>
                <w:kern w:val="0"/>
                <w:szCs w:val="21"/>
              </w:rPr>
            </w:pP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ind w:firstLineChars="200" w:firstLine="420"/>
              <w:jc w:val="left"/>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ind w:firstLineChars="200" w:firstLine="420"/>
              <w:jc w:val="left"/>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ind w:firstLineChars="200" w:firstLine="420"/>
              <w:jc w:val="left"/>
              <w:rPr>
                <w:rFonts w:ascii="宋体" w:eastAsia="宋体" w:hAnsi="宋体" w:cs="宋体"/>
                <w:kern w:val="0"/>
                <w:szCs w:val="21"/>
              </w:rPr>
            </w:pPr>
            <w:r>
              <w:rPr>
                <w:rFonts w:ascii="宋体" w:eastAsia="宋体" w:hAnsi="宋体" w:cs="宋体" w:hint="eastAsia"/>
                <w:kern w:val="0"/>
                <w:szCs w:val="21"/>
              </w:rPr>
              <w:t>(可增行）</w:t>
            </w:r>
          </w:p>
        </w:tc>
        <w:tc>
          <w:tcPr>
            <w:tcW w:w="2061" w:type="dxa"/>
            <w:tcBorders>
              <w:top w:val="nil"/>
              <w:left w:val="nil"/>
              <w:bottom w:val="single" w:sz="8" w:space="0" w:color="auto"/>
              <w:right w:val="single" w:sz="8" w:space="0" w:color="auto"/>
            </w:tcBorders>
            <w:noWrap/>
            <w:vAlign w:val="center"/>
          </w:tcPr>
          <w:p w:rsidR="00620982" w:rsidRDefault="00620982">
            <w:pPr>
              <w:widowControl/>
              <w:ind w:firstLineChars="200" w:firstLine="420"/>
              <w:jc w:val="left"/>
              <w:rPr>
                <w:rFonts w:ascii="宋体" w:eastAsia="宋体" w:hAnsi="宋体" w:cs="宋体"/>
                <w:kern w:val="0"/>
                <w:szCs w:val="21"/>
              </w:rPr>
            </w:pPr>
          </w:p>
        </w:tc>
        <w:tc>
          <w:tcPr>
            <w:tcW w:w="3314"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ind w:firstLineChars="200" w:firstLine="420"/>
              <w:jc w:val="left"/>
              <w:rPr>
                <w:rFonts w:ascii="宋体" w:eastAsia="宋体" w:hAnsi="宋体" w:cs="宋体"/>
                <w:kern w:val="0"/>
                <w:szCs w:val="21"/>
              </w:rPr>
            </w:pPr>
          </w:p>
        </w:tc>
        <w:tc>
          <w:tcPr>
            <w:tcW w:w="1330" w:type="dxa"/>
            <w:tcBorders>
              <w:top w:val="single" w:sz="8" w:space="0" w:color="auto"/>
              <w:left w:val="nil"/>
              <w:bottom w:val="single" w:sz="8" w:space="0" w:color="auto"/>
              <w:right w:val="single" w:sz="8" w:space="0" w:color="000000"/>
            </w:tcBorders>
            <w:noWrap/>
            <w:vAlign w:val="center"/>
          </w:tcPr>
          <w:p w:rsidR="00620982" w:rsidRDefault="00620982">
            <w:pPr>
              <w:widowControl/>
              <w:ind w:firstLineChars="200" w:firstLine="420"/>
              <w:jc w:val="left"/>
              <w:rPr>
                <w:rFonts w:ascii="宋体" w:eastAsia="宋体" w:hAnsi="宋体" w:cs="宋体"/>
                <w:kern w:val="0"/>
                <w:szCs w:val="21"/>
              </w:rPr>
            </w:pP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8346" w:type="dxa"/>
            <w:gridSpan w:val="5"/>
            <w:tcBorders>
              <w:top w:val="single" w:sz="8" w:space="0" w:color="auto"/>
              <w:left w:val="single" w:sz="8" w:space="0" w:color="auto"/>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合计</w:t>
            </w:r>
          </w:p>
        </w:tc>
        <w:tc>
          <w:tcPr>
            <w:tcW w:w="1379"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9725" w:type="dxa"/>
            <w:gridSpan w:val="7"/>
            <w:tcBorders>
              <w:top w:val="single" w:sz="8" w:space="0" w:color="auto"/>
              <w:left w:val="single" w:sz="8" w:space="0" w:color="auto"/>
              <w:bottom w:val="single" w:sz="8" w:space="0" w:color="auto"/>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合计大写金额： 仟 佰 拾 万 仟 佰 拾 元 角 分</w:t>
            </w: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实际供货日期</w:t>
            </w:r>
          </w:p>
        </w:tc>
        <w:tc>
          <w:tcPr>
            <w:tcW w:w="3275"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left"/>
              <w:rPr>
                <w:rFonts w:ascii="宋体" w:eastAsia="宋体" w:hAnsi="宋体" w:cs="宋体"/>
                <w:kern w:val="0"/>
                <w:szCs w:val="21"/>
              </w:rPr>
            </w:pPr>
          </w:p>
        </w:tc>
        <w:tc>
          <w:tcPr>
            <w:tcW w:w="2100" w:type="dxa"/>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验收日期</w:t>
            </w:r>
          </w:p>
        </w:tc>
        <w:tc>
          <w:tcPr>
            <w:tcW w:w="2709" w:type="dxa"/>
            <w:gridSpan w:val="3"/>
            <w:tcBorders>
              <w:top w:val="single" w:sz="8" w:space="0" w:color="auto"/>
              <w:left w:val="nil"/>
              <w:bottom w:val="single" w:sz="8" w:space="0" w:color="auto"/>
              <w:right w:val="single" w:sz="8" w:space="0" w:color="000000"/>
            </w:tcBorders>
            <w:noWrap/>
            <w:vAlign w:val="center"/>
          </w:tcPr>
          <w:p w:rsidR="00620982" w:rsidRDefault="00620982">
            <w:pPr>
              <w:widowControl/>
              <w:ind w:firstLineChars="200" w:firstLine="420"/>
              <w:jc w:val="left"/>
              <w:rPr>
                <w:rFonts w:ascii="宋体" w:eastAsia="宋体" w:hAnsi="宋体" w:cs="宋体"/>
                <w:kern w:val="0"/>
                <w:szCs w:val="21"/>
              </w:rPr>
            </w:pPr>
          </w:p>
        </w:tc>
      </w:tr>
      <w:tr w:rsidR="00620982">
        <w:trPr>
          <w:trHeight w:val="600"/>
        </w:trPr>
        <w:tc>
          <w:tcPr>
            <w:tcW w:w="1641" w:type="dxa"/>
            <w:vMerge w:val="restart"/>
            <w:tcBorders>
              <w:top w:val="nil"/>
              <w:left w:val="single" w:sz="8" w:space="0" w:color="auto"/>
              <w:bottom w:val="single" w:sz="8" w:space="0" w:color="000000"/>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验收具体内容（按采购合同、采购文件、投标响应文件及验收方案等进行验收）</w:t>
            </w:r>
          </w:p>
        </w:tc>
        <w:tc>
          <w:tcPr>
            <w:tcW w:w="5375" w:type="dxa"/>
            <w:gridSpan w:val="3"/>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在安装调试等方面是否违反合同约定或服务规范要求</w:t>
            </w:r>
          </w:p>
        </w:tc>
        <w:tc>
          <w:tcPr>
            <w:tcW w:w="2709" w:type="dxa"/>
            <w:gridSpan w:val="3"/>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vMerge/>
            <w:tcBorders>
              <w:top w:val="nil"/>
              <w:left w:val="single" w:sz="8" w:space="0" w:color="auto"/>
              <w:bottom w:val="single" w:sz="8" w:space="0" w:color="000000"/>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5375" w:type="dxa"/>
            <w:gridSpan w:val="3"/>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提供的质量保证证明材料是否齐全</w:t>
            </w:r>
          </w:p>
        </w:tc>
        <w:tc>
          <w:tcPr>
            <w:tcW w:w="2709" w:type="dxa"/>
            <w:gridSpan w:val="3"/>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641" w:type="dxa"/>
            <w:vMerge/>
            <w:tcBorders>
              <w:top w:val="nil"/>
              <w:left w:val="single" w:sz="8" w:space="0" w:color="auto"/>
              <w:bottom w:val="single" w:sz="8" w:space="0" w:color="000000"/>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5375" w:type="dxa"/>
            <w:gridSpan w:val="3"/>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应有的配件及附件是否达到合同约定</w:t>
            </w:r>
          </w:p>
        </w:tc>
        <w:tc>
          <w:tcPr>
            <w:tcW w:w="2709" w:type="dxa"/>
            <w:gridSpan w:val="3"/>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735"/>
        </w:trPr>
        <w:tc>
          <w:tcPr>
            <w:tcW w:w="1641" w:type="dxa"/>
            <w:vMerge/>
            <w:tcBorders>
              <w:top w:val="nil"/>
              <w:left w:val="single" w:sz="8" w:space="0" w:color="auto"/>
              <w:bottom w:val="single" w:sz="4"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5375" w:type="dxa"/>
            <w:gridSpan w:val="3"/>
            <w:tcBorders>
              <w:top w:val="single" w:sz="8" w:space="0" w:color="auto"/>
              <w:left w:val="nil"/>
              <w:bottom w:val="single" w:sz="4"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其他内容</w:t>
            </w:r>
          </w:p>
        </w:tc>
        <w:tc>
          <w:tcPr>
            <w:tcW w:w="2709" w:type="dxa"/>
            <w:gridSpan w:val="3"/>
            <w:tcBorders>
              <w:top w:val="single" w:sz="8" w:space="0" w:color="auto"/>
              <w:left w:val="nil"/>
              <w:bottom w:val="single" w:sz="4"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(可增附页）</w:t>
            </w:r>
          </w:p>
        </w:tc>
      </w:tr>
      <w:tr w:rsidR="00620982">
        <w:trPr>
          <w:trHeight w:val="735"/>
        </w:trPr>
        <w:tc>
          <w:tcPr>
            <w:tcW w:w="1641" w:type="dxa"/>
            <w:vMerge w:val="restart"/>
            <w:tcBorders>
              <w:top w:val="single" w:sz="4" w:space="0" w:color="auto"/>
              <w:left w:val="single" w:sz="4" w:space="0" w:color="auto"/>
              <w:bottom w:val="single" w:sz="4" w:space="0" w:color="auto"/>
              <w:right w:val="single" w:sz="4"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验收小组意见</w:t>
            </w:r>
          </w:p>
        </w:tc>
        <w:tc>
          <w:tcPr>
            <w:tcW w:w="8084" w:type="dxa"/>
            <w:gridSpan w:val="6"/>
            <w:tcBorders>
              <w:top w:val="single" w:sz="4" w:space="0" w:color="auto"/>
              <w:left w:val="single" w:sz="4" w:space="0" w:color="auto"/>
              <w:bottom w:val="nil"/>
              <w:right w:val="single" w:sz="4" w:space="0" w:color="auto"/>
            </w:tcBorders>
            <w:noWrap/>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验收结论性意见：</w:t>
            </w:r>
          </w:p>
        </w:tc>
      </w:tr>
      <w:tr w:rsidR="00620982">
        <w:trPr>
          <w:trHeight w:val="600"/>
        </w:trPr>
        <w:tc>
          <w:tcPr>
            <w:tcW w:w="1641" w:type="dxa"/>
            <w:vMerge/>
            <w:tcBorders>
              <w:top w:val="single" w:sz="4" w:space="0" w:color="auto"/>
              <w:left w:val="single" w:sz="4" w:space="0" w:color="auto"/>
              <w:bottom w:val="single" w:sz="4" w:space="0" w:color="auto"/>
              <w:right w:val="single" w:sz="4" w:space="0" w:color="auto"/>
            </w:tcBorders>
            <w:noWrap/>
            <w:vAlign w:val="center"/>
          </w:tcPr>
          <w:p w:rsidR="00620982" w:rsidRDefault="00620982">
            <w:pPr>
              <w:widowControl/>
              <w:jc w:val="left"/>
              <w:rPr>
                <w:rFonts w:ascii="宋体" w:eastAsia="宋体" w:hAnsi="宋体" w:cs="宋体"/>
                <w:kern w:val="0"/>
                <w:szCs w:val="21"/>
              </w:rPr>
            </w:pPr>
          </w:p>
        </w:tc>
        <w:tc>
          <w:tcPr>
            <w:tcW w:w="8084" w:type="dxa"/>
            <w:gridSpan w:val="6"/>
            <w:tcBorders>
              <w:top w:val="nil"/>
              <w:left w:val="single" w:sz="4" w:space="0" w:color="auto"/>
              <w:bottom w:val="single" w:sz="4" w:space="0" w:color="auto"/>
              <w:right w:val="single" w:sz="4"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1641" w:type="dxa"/>
            <w:vMerge/>
            <w:tcBorders>
              <w:top w:val="single" w:sz="4" w:space="0" w:color="auto"/>
              <w:left w:val="single" w:sz="4" w:space="0" w:color="auto"/>
              <w:bottom w:val="single" w:sz="4" w:space="0" w:color="auto"/>
              <w:right w:val="single" w:sz="4" w:space="0" w:color="auto"/>
            </w:tcBorders>
            <w:noWrap/>
            <w:vAlign w:val="center"/>
          </w:tcPr>
          <w:p w:rsidR="00620982" w:rsidRDefault="00620982">
            <w:pPr>
              <w:widowControl/>
              <w:jc w:val="left"/>
              <w:rPr>
                <w:rFonts w:ascii="宋体" w:eastAsia="宋体" w:hAnsi="宋体" w:cs="宋体"/>
                <w:kern w:val="0"/>
                <w:szCs w:val="21"/>
              </w:rPr>
            </w:pPr>
          </w:p>
        </w:tc>
        <w:tc>
          <w:tcPr>
            <w:tcW w:w="8084" w:type="dxa"/>
            <w:gridSpan w:val="6"/>
            <w:tcBorders>
              <w:top w:val="single" w:sz="4" w:space="0" w:color="auto"/>
              <w:left w:val="single" w:sz="4" w:space="0" w:color="auto"/>
              <w:bottom w:val="nil"/>
              <w:right w:val="single" w:sz="4" w:space="0" w:color="auto"/>
            </w:tcBorders>
            <w:noWrap/>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有异议的意见和说明理由：</w:t>
            </w:r>
          </w:p>
        </w:tc>
      </w:tr>
      <w:tr w:rsidR="00620982">
        <w:trPr>
          <w:trHeight w:val="600"/>
        </w:trPr>
        <w:tc>
          <w:tcPr>
            <w:tcW w:w="1641" w:type="dxa"/>
            <w:vMerge/>
            <w:tcBorders>
              <w:top w:val="single" w:sz="4" w:space="0" w:color="auto"/>
              <w:left w:val="single" w:sz="4" w:space="0" w:color="auto"/>
              <w:bottom w:val="single" w:sz="4" w:space="0" w:color="auto"/>
              <w:right w:val="single" w:sz="4" w:space="0" w:color="auto"/>
            </w:tcBorders>
            <w:noWrap/>
            <w:vAlign w:val="center"/>
          </w:tcPr>
          <w:p w:rsidR="00620982" w:rsidRDefault="00620982">
            <w:pPr>
              <w:widowControl/>
              <w:jc w:val="left"/>
              <w:rPr>
                <w:rFonts w:ascii="宋体" w:eastAsia="宋体" w:hAnsi="宋体" w:cs="宋体"/>
                <w:kern w:val="0"/>
                <w:szCs w:val="21"/>
              </w:rPr>
            </w:pPr>
          </w:p>
        </w:tc>
        <w:tc>
          <w:tcPr>
            <w:tcW w:w="8084" w:type="dxa"/>
            <w:gridSpan w:val="6"/>
            <w:tcBorders>
              <w:top w:val="nil"/>
              <w:left w:val="single" w:sz="4" w:space="0" w:color="auto"/>
              <w:bottom w:val="single" w:sz="4" w:space="0" w:color="auto"/>
              <w:right w:val="single" w:sz="4"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 xml:space="preserve">                                           签字：</w:t>
            </w:r>
          </w:p>
        </w:tc>
      </w:tr>
      <w:tr w:rsidR="00620982">
        <w:trPr>
          <w:trHeight w:val="600"/>
        </w:trPr>
        <w:tc>
          <w:tcPr>
            <w:tcW w:w="9725" w:type="dxa"/>
            <w:gridSpan w:val="7"/>
            <w:tcBorders>
              <w:top w:val="single" w:sz="4" w:space="0" w:color="auto"/>
              <w:left w:val="single" w:sz="4" w:space="0" w:color="auto"/>
              <w:bottom w:val="single" w:sz="4" w:space="0" w:color="auto"/>
              <w:right w:val="single" w:sz="4"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验收小组(3人或以上单数均可）</w:t>
            </w:r>
          </w:p>
        </w:tc>
      </w:tr>
      <w:tr w:rsidR="00620982">
        <w:trPr>
          <w:trHeight w:val="600"/>
        </w:trPr>
        <w:tc>
          <w:tcPr>
            <w:tcW w:w="3702" w:type="dxa"/>
            <w:gridSpan w:val="2"/>
            <w:tcBorders>
              <w:top w:val="single" w:sz="4"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姓 名</w:t>
            </w:r>
          </w:p>
        </w:tc>
        <w:tc>
          <w:tcPr>
            <w:tcW w:w="1214" w:type="dxa"/>
            <w:tcBorders>
              <w:top w:val="single" w:sz="4"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工作单位</w:t>
            </w:r>
          </w:p>
        </w:tc>
        <w:tc>
          <w:tcPr>
            <w:tcW w:w="2100" w:type="dxa"/>
            <w:tcBorders>
              <w:top w:val="single" w:sz="4"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职  称</w:t>
            </w:r>
          </w:p>
        </w:tc>
        <w:tc>
          <w:tcPr>
            <w:tcW w:w="1350" w:type="dxa"/>
            <w:gridSpan w:val="2"/>
            <w:tcBorders>
              <w:top w:val="single" w:sz="4"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专业方向</w:t>
            </w:r>
          </w:p>
        </w:tc>
        <w:tc>
          <w:tcPr>
            <w:tcW w:w="1359" w:type="dxa"/>
            <w:tcBorders>
              <w:top w:val="single" w:sz="4"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本人签名</w:t>
            </w: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小组负责人</w:t>
            </w:r>
          </w:p>
        </w:tc>
        <w:tc>
          <w:tcPr>
            <w:tcW w:w="2061"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214"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2100"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35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59"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小组成员</w:t>
            </w:r>
          </w:p>
        </w:tc>
        <w:tc>
          <w:tcPr>
            <w:tcW w:w="2061"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214"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2100"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35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59"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小组成员</w:t>
            </w:r>
          </w:p>
        </w:tc>
        <w:tc>
          <w:tcPr>
            <w:tcW w:w="2061"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214"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2100"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35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59"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1641" w:type="dxa"/>
            <w:tcBorders>
              <w:top w:val="nil"/>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小组成员</w:t>
            </w:r>
          </w:p>
        </w:tc>
        <w:tc>
          <w:tcPr>
            <w:tcW w:w="2061"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214"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2100"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35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59" w:type="dxa"/>
            <w:tcBorders>
              <w:top w:val="nil"/>
              <w:left w:val="nil"/>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1641" w:type="dxa"/>
            <w:tcBorders>
              <w:top w:val="nil"/>
              <w:left w:val="single" w:sz="8" w:space="0" w:color="auto"/>
              <w:bottom w:val="single" w:sz="4"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小组成员</w:t>
            </w:r>
          </w:p>
        </w:tc>
        <w:tc>
          <w:tcPr>
            <w:tcW w:w="2061" w:type="dxa"/>
            <w:tcBorders>
              <w:top w:val="nil"/>
              <w:left w:val="nil"/>
              <w:bottom w:val="single" w:sz="4"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214" w:type="dxa"/>
            <w:tcBorders>
              <w:top w:val="nil"/>
              <w:left w:val="nil"/>
              <w:bottom w:val="single" w:sz="4"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2100" w:type="dxa"/>
            <w:tcBorders>
              <w:top w:val="nil"/>
              <w:left w:val="nil"/>
              <w:bottom w:val="single" w:sz="4"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1350" w:type="dxa"/>
            <w:gridSpan w:val="2"/>
            <w:tcBorders>
              <w:top w:val="single" w:sz="8" w:space="0" w:color="auto"/>
              <w:left w:val="nil"/>
              <w:bottom w:val="single" w:sz="4"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359" w:type="dxa"/>
            <w:tcBorders>
              <w:top w:val="nil"/>
              <w:left w:val="nil"/>
              <w:bottom w:val="single" w:sz="4"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915"/>
        </w:trPr>
        <w:tc>
          <w:tcPr>
            <w:tcW w:w="9725" w:type="dxa"/>
            <w:gridSpan w:val="7"/>
            <w:tcBorders>
              <w:top w:val="single" w:sz="4" w:space="0" w:color="auto"/>
              <w:left w:val="single" w:sz="4" w:space="0" w:color="auto"/>
              <w:bottom w:val="single" w:sz="4" w:space="0" w:color="auto"/>
              <w:right w:val="single" w:sz="4" w:space="0" w:color="auto"/>
            </w:tcBorders>
            <w:noWrap/>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其他相关人员签字：</w:t>
            </w:r>
            <w:r>
              <w:rPr>
                <w:rFonts w:ascii="宋体" w:eastAsia="宋体" w:hAnsi="宋体" w:cs="宋体" w:hint="eastAsia"/>
                <w:kern w:val="0"/>
                <w:szCs w:val="21"/>
              </w:rPr>
              <w:br/>
            </w:r>
            <w:r>
              <w:rPr>
                <w:rFonts w:ascii="宋体" w:eastAsia="宋体" w:hAnsi="宋体" w:cs="宋体" w:hint="eastAsia"/>
                <w:kern w:val="0"/>
                <w:szCs w:val="21"/>
              </w:rPr>
              <w:br/>
              <w:t>或受邀机构的意见（盖章）：</w:t>
            </w:r>
          </w:p>
        </w:tc>
      </w:tr>
      <w:tr w:rsidR="00620982">
        <w:trPr>
          <w:trHeight w:val="799"/>
        </w:trPr>
        <w:tc>
          <w:tcPr>
            <w:tcW w:w="4916" w:type="dxa"/>
            <w:gridSpan w:val="3"/>
            <w:tcBorders>
              <w:top w:val="single" w:sz="4" w:space="0" w:color="auto"/>
              <w:left w:val="single" w:sz="8" w:space="0" w:color="auto"/>
              <w:bottom w:val="nil"/>
              <w:right w:val="single" w:sz="4"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中标或者成交供应商负责人签字或盖章：</w:t>
            </w:r>
          </w:p>
        </w:tc>
        <w:tc>
          <w:tcPr>
            <w:tcW w:w="4809" w:type="dxa"/>
            <w:gridSpan w:val="4"/>
            <w:tcBorders>
              <w:top w:val="single" w:sz="4" w:space="0" w:color="auto"/>
              <w:left w:val="single" w:sz="4" w:space="0" w:color="auto"/>
              <w:bottom w:val="nil"/>
              <w:right w:val="single" w:sz="4" w:space="0" w:color="auto"/>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学院（部门）领导签字：</w:t>
            </w:r>
          </w:p>
        </w:tc>
      </w:tr>
      <w:tr w:rsidR="00620982">
        <w:trPr>
          <w:trHeight w:val="799"/>
        </w:trPr>
        <w:tc>
          <w:tcPr>
            <w:tcW w:w="4916" w:type="dxa"/>
            <w:gridSpan w:val="3"/>
            <w:tcBorders>
              <w:top w:val="nil"/>
              <w:left w:val="single" w:sz="8" w:space="0" w:color="auto"/>
              <w:bottom w:val="single" w:sz="8" w:space="0" w:color="auto"/>
              <w:right w:val="single" w:sz="4" w:space="0" w:color="auto"/>
            </w:tcBorders>
            <w:noWrap/>
            <w:vAlign w:val="center"/>
          </w:tcPr>
          <w:p w:rsidR="00620982" w:rsidRDefault="00B60C1E">
            <w:pPr>
              <w:widowControl/>
              <w:rPr>
                <w:rFonts w:ascii="宋体" w:eastAsia="宋体" w:hAnsi="宋体" w:cs="宋体"/>
                <w:kern w:val="0"/>
                <w:szCs w:val="21"/>
              </w:rPr>
            </w:pPr>
            <w:r>
              <w:rPr>
                <w:rFonts w:ascii="宋体" w:eastAsia="宋体" w:hAnsi="宋体" w:cs="宋体" w:hint="eastAsia"/>
                <w:kern w:val="0"/>
                <w:szCs w:val="21"/>
              </w:rPr>
              <w:t>联系电话：                   年  月  日</w:t>
            </w:r>
          </w:p>
        </w:tc>
        <w:tc>
          <w:tcPr>
            <w:tcW w:w="4809" w:type="dxa"/>
            <w:gridSpan w:val="4"/>
            <w:tcBorders>
              <w:top w:val="nil"/>
              <w:left w:val="single" w:sz="4" w:space="0" w:color="auto"/>
              <w:bottom w:val="single" w:sz="4" w:space="0" w:color="auto"/>
              <w:right w:val="single" w:sz="4" w:space="0" w:color="auto"/>
            </w:tcBorders>
            <w:noWrap/>
            <w:vAlign w:val="center"/>
          </w:tcPr>
          <w:p w:rsidR="00620982" w:rsidRDefault="00B60C1E">
            <w:pPr>
              <w:widowControl/>
              <w:jc w:val="right"/>
              <w:rPr>
                <w:rFonts w:ascii="宋体" w:eastAsia="宋体" w:hAnsi="宋体" w:cs="宋体"/>
                <w:kern w:val="0"/>
                <w:szCs w:val="21"/>
              </w:rPr>
            </w:pPr>
            <w:r>
              <w:rPr>
                <w:rFonts w:ascii="宋体" w:eastAsia="宋体" w:hAnsi="宋体" w:cs="宋体" w:hint="eastAsia"/>
                <w:kern w:val="0"/>
                <w:szCs w:val="21"/>
              </w:rPr>
              <w:t>年   月   日</w:t>
            </w:r>
          </w:p>
        </w:tc>
      </w:tr>
    </w:tbl>
    <w:p w:rsidR="00620982" w:rsidRDefault="00B60C1E">
      <w:pPr>
        <w:shd w:val="clear" w:color="auto" w:fill="FFFFFF"/>
        <w:spacing w:line="480" w:lineRule="atLeast"/>
        <w:rPr>
          <w:rFonts w:ascii="宋体" w:eastAsia="宋体" w:hAnsi="宋体" w:cs="宋体"/>
          <w:kern w:val="0"/>
          <w:sz w:val="32"/>
          <w:szCs w:val="32"/>
        </w:rPr>
      </w:pPr>
      <w:r>
        <w:rPr>
          <w:rFonts w:ascii="宋体" w:eastAsia="宋体" w:hAnsi="宋体" w:cs="宋体" w:hint="eastAsia"/>
          <w:kern w:val="0"/>
          <w:sz w:val="32"/>
          <w:szCs w:val="32"/>
        </w:rPr>
        <w:br w:type="page"/>
      </w:r>
    </w:p>
    <w:tbl>
      <w:tblPr>
        <w:tblW w:w="0" w:type="auto"/>
        <w:tblInd w:w="116" w:type="dxa"/>
        <w:tblLayout w:type="fixed"/>
        <w:tblLook w:val="04A0"/>
      </w:tblPr>
      <w:tblGrid>
        <w:gridCol w:w="1500"/>
        <w:gridCol w:w="2500"/>
        <w:gridCol w:w="1000"/>
        <w:gridCol w:w="1500"/>
        <w:gridCol w:w="1720"/>
        <w:gridCol w:w="1530"/>
      </w:tblGrid>
      <w:tr w:rsidR="00620982">
        <w:trPr>
          <w:trHeight w:val="420"/>
        </w:trPr>
        <w:tc>
          <w:tcPr>
            <w:tcW w:w="9750" w:type="dxa"/>
            <w:gridSpan w:val="6"/>
            <w:tcBorders>
              <w:top w:val="nil"/>
              <w:left w:val="nil"/>
              <w:bottom w:val="nil"/>
              <w:right w:val="nil"/>
            </w:tcBorders>
            <w:noWrap/>
            <w:vAlign w:val="center"/>
          </w:tcPr>
          <w:p w:rsidR="00620982" w:rsidRDefault="00B60C1E">
            <w:pPr>
              <w:widowControl/>
              <w:jc w:val="center"/>
              <w:rPr>
                <w:rFonts w:ascii="宋体" w:eastAsia="宋体" w:hAnsi="宋体" w:cs="宋体"/>
                <w:b/>
                <w:bCs/>
                <w:kern w:val="0"/>
                <w:szCs w:val="21"/>
              </w:rPr>
            </w:pPr>
            <w:r>
              <w:rPr>
                <w:rFonts w:ascii="宋体" w:eastAsia="宋体" w:hAnsi="宋体" w:cs="宋体" w:hint="eastAsia"/>
                <w:b/>
                <w:bCs/>
                <w:kern w:val="0"/>
                <w:sz w:val="32"/>
                <w:szCs w:val="32"/>
              </w:rPr>
              <w:lastRenderedPageBreak/>
              <w:t>货物和服务校级验收报告单</w:t>
            </w: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申购单位</w:t>
            </w:r>
          </w:p>
        </w:tc>
        <w:tc>
          <w:tcPr>
            <w:tcW w:w="350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c>
          <w:tcPr>
            <w:tcW w:w="1500" w:type="dxa"/>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合同编号</w:t>
            </w:r>
          </w:p>
        </w:tc>
        <w:tc>
          <w:tcPr>
            <w:tcW w:w="3250" w:type="dxa"/>
            <w:gridSpan w:val="2"/>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500" w:type="dxa"/>
            <w:tcBorders>
              <w:top w:val="single" w:sz="8" w:space="0" w:color="auto"/>
              <w:left w:val="single" w:sz="8" w:space="0" w:color="auto"/>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项目名称</w:t>
            </w:r>
          </w:p>
        </w:tc>
        <w:tc>
          <w:tcPr>
            <w:tcW w:w="8250" w:type="dxa"/>
            <w:gridSpan w:val="5"/>
            <w:tcBorders>
              <w:top w:val="single" w:sz="8" w:space="0" w:color="auto"/>
              <w:left w:val="nil"/>
              <w:bottom w:val="single" w:sz="8" w:space="0" w:color="auto"/>
              <w:right w:val="single" w:sz="8" w:space="0" w:color="000000"/>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合同金额</w:t>
            </w:r>
          </w:p>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（万元）</w:t>
            </w:r>
          </w:p>
        </w:tc>
        <w:tc>
          <w:tcPr>
            <w:tcW w:w="3500" w:type="dxa"/>
            <w:gridSpan w:val="2"/>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500" w:type="dxa"/>
            <w:tcBorders>
              <w:top w:val="single" w:sz="8" w:space="0" w:color="auto"/>
              <w:left w:val="nil"/>
              <w:bottom w:val="single" w:sz="8" w:space="0" w:color="auto"/>
              <w:right w:val="single" w:sz="8" w:space="0" w:color="000000"/>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校级验收日期</w:t>
            </w:r>
          </w:p>
        </w:tc>
        <w:tc>
          <w:tcPr>
            <w:tcW w:w="3250" w:type="dxa"/>
            <w:gridSpan w:val="2"/>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验收方式</w:t>
            </w:r>
          </w:p>
        </w:tc>
        <w:tc>
          <w:tcPr>
            <w:tcW w:w="8250" w:type="dxa"/>
            <w:gridSpan w:val="5"/>
            <w:tcBorders>
              <w:top w:val="single" w:sz="8"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□自行验收        □委托验收</w:t>
            </w:r>
          </w:p>
        </w:tc>
      </w:tr>
      <w:tr w:rsidR="00620982">
        <w:trPr>
          <w:trHeight w:val="465"/>
        </w:trPr>
        <w:tc>
          <w:tcPr>
            <w:tcW w:w="1500" w:type="dxa"/>
            <w:vMerge w:val="restart"/>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学院（部门）级验收审核情况</w:t>
            </w:r>
          </w:p>
        </w:tc>
        <w:tc>
          <w:tcPr>
            <w:tcW w:w="8250" w:type="dxa"/>
            <w:gridSpan w:val="5"/>
            <w:vMerge w:val="restart"/>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rPr>
                <w:rFonts w:ascii="宋体" w:eastAsia="宋体" w:hAnsi="宋体" w:cs="宋体"/>
                <w:kern w:val="0"/>
                <w:szCs w:val="21"/>
              </w:rPr>
            </w:pPr>
          </w:p>
        </w:tc>
      </w:tr>
      <w:tr w:rsidR="00620982">
        <w:trPr>
          <w:trHeight w:val="465"/>
        </w:trPr>
        <w:tc>
          <w:tcPr>
            <w:tcW w:w="1500" w:type="dxa"/>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8250" w:type="dxa"/>
            <w:gridSpan w:val="5"/>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331"/>
        </w:trPr>
        <w:tc>
          <w:tcPr>
            <w:tcW w:w="1500" w:type="dxa"/>
            <w:vMerge w:val="restart"/>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抽测情况</w:t>
            </w:r>
          </w:p>
        </w:tc>
        <w:tc>
          <w:tcPr>
            <w:tcW w:w="8250" w:type="dxa"/>
            <w:gridSpan w:val="5"/>
            <w:vMerge w:val="restart"/>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rPr>
                <w:rFonts w:ascii="宋体" w:eastAsia="宋体" w:hAnsi="宋体" w:cs="宋体"/>
                <w:kern w:val="0"/>
                <w:szCs w:val="21"/>
              </w:rPr>
            </w:pPr>
          </w:p>
        </w:tc>
      </w:tr>
      <w:tr w:rsidR="00620982">
        <w:trPr>
          <w:trHeight w:val="331"/>
        </w:trPr>
        <w:tc>
          <w:tcPr>
            <w:tcW w:w="1500" w:type="dxa"/>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8250" w:type="dxa"/>
            <w:gridSpan w:val="5"/>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331"/>
        </w:trPr>
        <w:tc>
          <w:tcPr>
            <w:tcW w:w="1500" w:type="dxa"/>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8250" w:type="dxa"/>
            <w:gridSpan w:val="5"/>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331"/>
        </w:trPr>
        <w:tc>
          <w:tcPr>
            <w:tcW w:w="1500" w:type="dxa"/>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8250" w:type="dxa"/>
            <w:gridSpan w:val="5"/>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420"/>
        </w:trPr>
        <w:tc>
          <w:tcPr>
            <w:tcW w:w="1500" w:type="dxa"/>
            <w:vMerge w:val="restart"/>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验收结论</w:t>
            </w:r>
          </w:p>
        </w:tc>
        <w:tc>
          <w:tcPr>
            <w:tcW w:w="8250" w:type="dxa"/>
            <w:gridSpan w:val="5"/>
            <w:vMerge w:val="restart"/>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rPr>
                <w:rFonts w:ascii="宋体" w:eastAsia="宋体" w:hAnsi="宋体" w:cs="宋体"/>
                <w:kern w:val="0"/>
                <w:szCs w:val="21"/>
              </w:rPr>
            </w:pPr>
          </w:p>
        </w:tc>
      </w:tr>
      <w:tr w:rsidR="00620982">
        <w:trPr>
          <w:trHeight w:val="559"/>
        </w:trPr>
        <w:tc>
          <w:tcPr>
            <w:tcW w:w="1500" w:type="dxa"/>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c>
          <w:tcPr>
            <w:tcW w:w="8250" w:type="dxa"/>
            <w:gridSpan w:val="5"/>
            <w:vMerge/>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left"/>
              <w:rPr>
                <w:rFonts w:ascii="宋体" w:eastAsia="宋体" w:hAnsi="宋体" w:cs="宋体"/>
                <w:kern w:val="0"/>
                <w:szCs w:val="21"/>
              </w:rPr>
            </w:pPr>
          </w:p>
        </w:tc>
      </w:tr>
      <w:tr w:rsidR="00620982">
        <w:trPr>
          <w:trHeight w:val="600"/>
        </w:trPr>
        <w:tc>
          <w:tcPr>
            <w:tcW w:w="9750" w:type="dxa"/>
            <w:gridSpan w:val="6"/>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b/>
                <w:bCs/>
                <w:kern w:val="0"/>
                <w:szCs w:val="21"/>
              </w:rPr>
              <w:t>参加验收人员</w:t>
            </w: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姓名</w:t>
            </w:r>
          </w:p>
        </w:tc>
        <w:tc>
          <w:tcPr>
            <w:tcW w:w="2500" w:type="dxa"/>
            <w:tcBorders>
              <w:top w:val="single" w:sz="8"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工作单位</w:t>
            </w:r>
          </w:p>
        </w:tc>
        <w:tc>
          <w:tcPr>
            <w:tcW w:w="2500" w:type="dxa"/>
            <w:gridSpan w:val="2"/>
            <w:tcBorders>
              <w:top w:val="single" w:sz="8"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职称</w:t>
            </w:r>
          </w:p>
        </w:tc>
        <w:tc>
          <w:tcPr>
            <w:tcW w:w="1720" w:type="dxa"/>
            <w:tcBorders>
              <w:top w:val="single" w:sz="8"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专业方向</w:t>
            </w:r>
          </w:p>
        </w:tc>
        <w:tc>
          <w:tcPr>
            <w:tcW w:w="1530" w:type="dxa"/>
            <w:tcBorders>
              <w:top w:val="single" w:sz="8" w:space="0" w:color="auto"/>
              <w:left w:val="nil"/>
              <w:bottom w:val="single" w:sz="8" w:space="0" w:color="auto"/>
              <w:right w:val="single" w:sz="8" w:space="0" w:color="auto"/>
            </w:tcBorders>
            <w:noWrap/>
            <w:vAlign w:val="center"/>
          </w:tcPr>
          <w:p w:rsidR="00620982" w:rsidRDefault="00B60C1E">
            <w:pPr>
              <w:widowControl/>
              <w:jc w:val="center"/>
              <w:rPr>
                <w:rFonts w:ascii="宋体" w:eastAsia="宋体" w:hAnsi="宋体" w:cs="宋体"/>
                <w:kern w:val="0"/>
                <w:szCs w:val="21"/>
              </w:rPr>
            </w:pPr>
            <w:r>
              <w:rPr>
                <w:rFonts w:ascii="宋体" w:eastAsia="宋体" w:hAnsi="宋体" w:cs="宋体" w:hint="eastAsia"/>
                <w:kern w:val="0"/>
                <w:szCs w:val="21"/>
              </w:rPr>
              <w:t>本人签名</w:t>
            </w: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gridSpan w:val="2"/>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72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53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gridSpan w:val="2"/>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72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53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1500" w:type="dxa"/>
            <w:tcBorders>
              <w:top w:val="single" w:sz="8" w:space="0" w:color="auto"/>
              <w:left w:val="single" w:sz="8" w:space="0" w:color="auto"/>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2500" w:type="dxa"/>
            <w:gridSpan w:val="2"/>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72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c>
          <w:tcPr>
            <w:tcW w:w="1530" w:type="dxa"/>
            <w:tcBorders>
              <w:top w:val="single" w:sz="8" w:space="0" w:color="auto"/>
              <w:left w:val="nil"/>
              <w:bottom w:val="single" w:sz="8" w:space="0" w:color="auto"/>
              <w:right w:val="single" w:sz="8" w:space="0" w:color="auto"/>
            </w:tcBorders>
            <w:noWrap/>
            <w:vAlign w:val="center"/>
          </w:tcPr>
          <w:p w:rsidR="00620982" w:rsidRDefault="00620982">
            <w:pPr>
              <w:widowControl/>
              <w:jc w:val="center"/>
              <w:rPr>
                <w:rFonts w:ascii="宋体" w:eastAsia="宋体" w:hAnsi="宋体" w:cs="宋体"/>
                <w:kern w:val="0"/>
                <w:szCs w:val="21"/>
              </w:rPr>
            </w:pPr>
          </w:p>
        </w:tc>
      </w:tr>
      <w:tr w:rsidR="00620982">
        <w:trPr>
          <w:trHeight w:val="600"/>
        </w:trPr>
        <w:tc>
          <w:tcPr>
            <w:tcW w:w="9750" w:type="dxa"/>
            <w:gridSpan w:val="6"/>
            <w:tcBorders>
              <w:top w:val="single" w:sz="8" w:space="0" w:color="auto"/>
              <w:left w:val="single" w:sz="8" w:space="0" w:color="auto"/>
              <w:bottom w:val="nil"/>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监督人员或其他相关人员签字：</w:t>
            </w:r>
          </w:p>
        </w:tc>
      </w:tr>
      <w:tr w:rsidR="00620982">
        <w:trPr>
          <w:trHeight w:val="794"/>
        </w:trPr>
        <w:tc>
          <w:tcPr>
            <w:tcW w:w="9750" w:type="dxa"/>
            <w:gridSpan w:val="6"/>
            <w:tcBorders>
              <w:top w:val="nil"/>
              <w:left w:val="single" w:sz="8" w:space="0" w:color="auto"/>
              <w:bottom w:val="single" w:sz="8" w:space="0" w:color="auto"/>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或受邀机构的意见（盖章）：</w:t>
            </w:r>
          </w:p>
        </w:tc>
      </w:tr>
      <w:tr w:rsidR="00620982">
        <w:trPr>
          <w:trHeight w:val="420"/>
        </w:trPr>
        <w:tc>
          <w:tcPr>
            <w:tcW w:w="9750" w:type="dxa"/>
            <w:gridSpan w:val="6"/>
            <w:vMerge w:val="restart"/>
            <w:tcBorders>
              <w:top w:val="single" w:sz="8" w:space="0" w:color="auto"/>
              <w:left w:val="single" w:sz="8" w:space="0" w:color="auto"/>
              <w:bottom w:val="nil"/>
              <w:right w:val="single" w:sz="8" w:space="0" w:color="000000"/>
            </w:tcBorders>
            <w:noWrap/>
            <w:vAlign w:val="center"/>
          </w:tcPr>
          <w:p w:rsidR="00620982" w:rsidRDefault="00B60C1E">
            <w:pPr>
              <w:widowControl/>
              <w:jc w:val="left"/>
              <w:rPr>
                <w:rFonts w:ascii="宋体" w:eastAsia="宋体" w:hAnsi="宋体" w:cs="宋体"/>
                <w:kern w:val="0"/>
                <w:szCs w:val="21"/>
              </w:rPr>
            </w:pPr>
            <w:r>
              <w:rPr>
                <w:rFonts w:ascii="宋体" w:eastAsia="宋体" w:hAnsi="宋体" w:cs="宋体" w:hint="eastAsia"/>
                <w:kern w:val="0"/>
                <w:szCs w:val="21"/>
              </w:rPr>
              <w:t>设备主管部门意见：</w:t>
            </w:r>
          </w:p>
        </w:tc>
      </w:tr>
      <w:tr w:rsidR="00620982">
        <w:trPr>
          <w:trHeight w:val="420"/>
        </w:trPr>
        <w:tc>
          <w:tcPr>
            <w:tcW w:w="9750" w:type="dxa"/>
            <w:gridSpan w:val="6"/>
            <w:vMerge/>
            <w:tcBorders>
              <w:top w:val="single" w:sz="8" w:space="0" w:color="auto"/>
              <w:left w:val="single" w:sz="8" w:space="0" w:color="auto"/>
              <w:bottom w:val="nil"/>
              <w:right w:val="single" w:sz="8" w:space="0" w:color="000000"/>
            </w:tcBorders>
            <w:noWrap/>
            <w:vAlign w:val="center"/>
          </w:tcPr>
          <w:p w:rsidR="00620982" w:rsidRDefault="00620982">
            <w:pPr>
              <w:widowControl/>
              <w:jc w:val="left"/>
              <w:rPr>
                <w:rFonts w:ascii="宋体" w:eastAsia="宋体" w:hAnsi="宋体" w:cs="宋体"/>
                <w:kern w:val="0"/>
                <w:szCs w:val="21"/>
              </w:rPr>
            </w:pPr>
          </w:p>
        </w:tc>
      </w:tr>
      <w:tr w:rsidR="00620982">
        <w:trPr>
          <w:trHeight w:val="526"/>
        </w:trPr>
        <w:tc>
          <w:tcPr>
            <w:tcW w:w="9750" w:type="dxa"/>
            <w:gridSpan w:val="6"/>
            <w:tcBorders>
              <w:top w:val="nil"/>
              <w:left w:val="single" w:sz="8" w:space="0" w:color="auto"/>
              <w:bottom w:val="single" w:sz="8" w:space="0" w:color="auto"/>
              <w:right w:val="single" w:sz="8" w:space="0" w:color="000000"/>
            </w:tcBorders>
            <w:noWrap/>
            <w:vAlign w:val="center"/>
          </w:tcPr>
          <w:p w:rsidR="00620982" w:rsidRDefault="00B60C1E">
            <w:pPr>
              <w:widowControl/>
              <w:jc w:val="right"/>
              <w:rPr>
                <w:rFonts w:ascii="宋体" w:eastAsia="宋体" w:hAnsi="宋体" w:cs="宋体"/>
                <w:kern w:val="0"/>
                <w:szCs w:val="21"/>
              </w:rPr>
            </w:pPr>
            <w:r>
              <w:rPr>
                <w:rFonts w:ascii="宋体" w:eastAsia="宋体" w:hAnsi="宋体" w:cs="宋体" w:hint="eastAsia"/>
                <w:kern w:val="0"/>
                <w:szCs w:val="21"/>
              </w:rPr>
              <w:t xml:space="preserve">  年     月     日</w:t>
            </w:r>
          </w:p>
        </w:tc>
      </w:tr>
    </w:tbl>
    <w:p w:rsidR="00620982" w:rsidRDefault="00620982">
      <w:pPr>
        <w:shd w:val="clear" w:color="auto" w:fill="FFFFFF"/>
        <w:spacing w:line="480" w:lineRule="atLeast"/>
        <w:rPr>
          <w:rFonts w:ascii="宋体" w:eastAsia="宋体" w:hAnsi="宋体" w:cs="宋体"/>
          <w:kern w:val="0"/>
          <w:sz w:val="32"/>
          <w:szCs w:val="32"/>
        </w:rPr>
      </w:pPr>
    </w:p>
    <w:p w:rsidR="00620982" w:rsidRDefault="00B60C1E">
      <w:pPr>
        <w:jc w:val="left"/>
        <w:outlineLvl w:val="2"/>
        <w:rPr>
          <w:rFonts w:ascii="宋体" w:eastAsia="宋体" w:hAnsi="宋体" w:cs="宋体"/>
          <w:b/>
          <w:bCs/>
          <w:sz w:val="28"/>
          <w:szCs w:val="28"/>
        </w:rPr>
      </w:pPr>
      <w:r>
        <w:rPr>
          <w:rFonts w:ascii="宋体" w:eastAsia="宋体" w:hAnsi="宋体" w:cs="宋体" w:hint="eastAsia"/>
          <w:szCs w:val="24"/>
        </w:rPr>
        <w:br w:type="page"/>
      </w:r>
      <w:r>
        <w:rPr>
          <w:rFonts w:ascii="宋体" w:eastAsia="宋体" w:hAnsi="宋体" w:cs="宋体" w:hint="eastAsia"/>
          <w:b/>
          <w:bCs/>
          <w:sz w:val="28"/>
          <w:szCs w:val="28"/>
        </w:rPr>
        <w:lastRenderedPageBreak/>
        <w:t>4.政府采购项目履约保证金退付意见书的格式：</w:t>
      </w:r>
    </w:p>
    <w:p w:rsidR="00620982" w:rsidRDefault="00B60C1E">
      <w:pPr>
        <w:jc w:val="center"/>
        <w:outlineLvl w:val="1"/>
        <w:rPr>
          <w:rFonts w:ascii="宋体" w:eastAsia="宋体" w:hAnsi="宋体" w:cs="宋体"/>
          <w:sz w:val="32"/>
          <w:szCs w:val="32"/>
        </w:rPr>
      </w:pPr>
      <w:bookmarkStart w:id="463" w:name="_Toc631"/>
      <w:r>
        <w:rPr>
          <w:rFonts w:ascii="宋体" w:eastAsia="宋体" w:hAnsi="宋体" w:cs="宋体" w:hint="eastAsia"/>
          <w:b/>
          <w:bCs/>
          <w:kern w:val="0"/>
          <w:sz w:val="32"/>
          <w:szCs w:val="32"/>
        </w:rPr>
        <w:t>政府采购项目履约保证金退付意见书（参考）</w:t>
      </w:r>
      <w:bookmarkEnd w:id="463"/>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2851"/>
        <w:gridCol w:w="5719"/>
      </w:tblGrid>
      <w:tr w:rsidR="00620982">
        <w:trPr>
          <w:trHeight w:val="744"/>
        </w:trPr>
        <w:tc>
          <w:tcPr>
            <w:tcW w:w="532" w:type="dxa"/>
            <w:vMerge w:val="restart"/>
            <w:noWrap/>
            <w:vAlign w:val="center"/>
          </w:tcPr>
          <w:p w:rsidR="00620982" w:rsidRDefault="00B60C1E">
            <w:pPr>
              <w:spacing w:line="360" w:lineRule="auto"/>
              <w:jc w:val="center"/>
              <w:rPr>
                <w:rFonts w:ascii="宋体" w:eastAsia="宋体" w:hAnsi="宋体" w:cs="宋体"/>
                <w:b/>
                <w:sz w:val="28"/>
                <w:szCs w:val="28"/>
              </w:rPr>
            </w:pPr>
            <w:r>
              <w:rPr>
                <w:rFonts w:ascii="宋体" w:eastAsia="宋体" w:hAnsi="宋体" w:cs="宋体" w:hint="eastAsia"/>
                <w:b/>
                <w:sz w:val="28"/>
                <w:szCs w:val="28"/>
              </w:rPr>
              <w:t>供应商申请</w:t>
            </w:r>
          </w:p>
        </w:tc>
        <w:tc>
          <w:tcPr>
            <w:tcW w:w="2851" w:type="dxa"/>
            <w:noWrap/>
            <w:vAlign w:val="center"/>
          </w:tcPr>
          <w:p w:rsidR="00620982" w:rsidRDefault="00B60C1E">
            <w:pPr>
              <w:jc w:val="center"/>
              <w:rPr>
                <w:rFonts w:ascii="宋体" w:eastAsia="宋体" w:hAnsi="宋体" w:cs="宋体"/>
                <w:b/>
                <w:szCs w:val="21"/>
              </w:rPr>
            </w:pPr>
            <w:r>
              <w:rPr>
                <w:rFonts w:ascii="宋体" w:eastAsia="宋体" w:hAnsi="宋体" w:cs="宋体" w:hint="eastAsia"/>
                <w:b/>
                <w:szCs w:val="21"/>
              </w:rPr>
              <w:t>合同编号</w:t>
            </w:r>
          </w:p>
          <w:p w:rsidR="00620982" w:rsidRDefault="00B60C1E">
            <w:pPr>
              <w:jc w:val="center"/>
              <w:rPr>
                <w:rFonts w:ascii="宋体" w:eastAsia="宋体" w:hAnsi="宋体" w:cs="宋体"/>
                <w:szCs w:val="21"/>
              </w:rPr>
            </w:pPr>
            <w:r>
              <w:rPr>
                <w:rFonts w:ascii="宋体" w:eastAsia="宋体" w:hAnsi="宋体" w:cs="宋体" w:hint="eastAsia"/>
                <w:szCs w:val="21"/>
              </w:rPr>
              <w:t>（以学校的合同编号为准）</w:t>
            </w:r>
          </w:p>
        </w:tc>
        <w:tc>
          <w:tcPr>
            <w:tcW w:w="5718" w:type="dxa"/>
            <w:noWrap/>
          </w:tcPr>
          <w:p w:rsidR="00620982" w:rsidRDefault="00620982">
            <w:pPr>
              <w:rPr>
                <w:rFonts w:ascii="宋体" w:eastAsia="宋体" w:hAnsi="宋体" w:cs="宋体"/>
                <w:sz w:val="28"/>
                <w:szCs w:val="28"/>
              </w:rPr>
            </w:pPr>
          </w:p>
        </w:tc>
      </w:tr>
      <w:tr w:rsidR="00620982">
        <w:trPr>
          <w:trHeight w:val="733"/>
        </w:trPr>
        <w:tc>
          <w:tcPr>
            <w:tcW w:w="532" w:type="dxa"/>
            <w:vMerge/>
            <w:noWrap/>
          </w:tcPr>
          <w:p w:rsidR="00620982" w:rsidRDefault="00620982">
            <w:pPr>
              <w:spacing w:line="360" w:lineRule="auto"/>
              <w:rPr>
                <w:rFonts w:ascii="宋体" w:eastAsia="宋体" w:hAnsi="宋体" w:cs="宋体"/>
                <w:b/>
                <w:sz w:val="28"/>
                <w:szCs w:val="28"/>
              </w:rPr>
            </w:pPr>
          </w:p>
        </w:tc>
        <w:tc>
          <w:tcPr>
            <w:tcW w:w="2851" w:type="dxa"/>
            <w:noWrap/>
            <w:vAlign w:val="center"/>
          </w:tcPr>
          <w:p w:rsidR="00620982" w:rsidRDefault="00B60C1E">
            <w:pPr>
              <w:jc w:val="center"/>
              <w:rPr>
                <w:rFonts w:ascii="宋体" w:eastAsia="宋体" w:hAnsi="宋体" w:cs="宋体"/>
                <w:b/>
                <w:szCs w:val="21"/>
              </w:rPr>
            </w:pPr>
            <w:r>
              <w:rPr>
                <w:rFonts w:ascii="宋体" w:eastAsia="宋体" w:hAnsi="宋体" w:cs="宋体" w:hint="eastAsia"/>
                <w:b/>
                <w:szCs w:val="21"/>
              </w:rPr>
              <w:t>项目编号</w:t>
            </w:r>
          </w:p>
          <w:p w:rsidR="00620982" w:rsidRDefault="00B60C1E">
            <w:pPr>
              <w:jc w:val="center"/>
              <w:rPr>
                <w:rFonts w:ascii="宋体" w:eastAsia="宋体" w:hAnsi="宋体" w:cs="宋体"/>
                <w:szCs w:val="21"/>
              </w:rPr>
            </w:pPr>
            <w:r>
              <w:rPr>
                <w:rFonts w:ascii="宋体" w:eastAsia="宋体" w:hAnsi="宋体" w:cs="宋体" w:hint="eastAsia"/>
                <w:szCs w:val="21"/>
              </w:rPr>
              <w:t>（政府采购项目填写）</w:t>
            </w:r>
          </w:p>
        </w:tc>
        <w:tc>
          <w:tcPr>
            <w:tcW w:w="5718" w:type="dxa"/>
            <w:noWrap/>
          </w:tcPr>
          <w:p w:rsidR="00620982" w:rsidRDefault="00620982">
            <w:pPr>
              <w:rPr>
                <w:rFonts w:ascii="宋体" w:eastAsia="宋体" w:hAnsi="宋体" w:cs="宋体"/>
                <w:b/>
                <w:sz w:val="28"/>
                <w:szCs w:val="28"/>
              </w:rPr>
            </w:pPr>
          </w:p>
        </w:tc>
      </w:tr>
      <w:tr w:rsidR="00620982">
        <w:trPr>
          <w:trHeight w:val="721"/>
        </w:trPr>
        <w:tc>
          <w:tcPr>
            <w:tcW w:w="532" w:type="dxa"/>
            <w:vMerge/>
            <w:noWrap/>
          </w:tcPr>
          <w:p w:rsidR="00620982" w:rsidRDefault="00620982">
            <w:pPr>
              <w:spacing w:line="360" w:lineRule="auto"/>
              <w:rPr>
                <w:rFonts w:ascii="宋体" w:eastAsia="宋体" w:hAnsi="宋体" w:cs="宋体"/>
                <w:b/>
                <w:sz w:val="28"/>
                <w:szCs w:val="28"/>
              </w:rPr>
            </w:pPr>
          </w:p>
        </w:tc>
        <w:tc>
          <w:tcPr>
            <w:tcW w:w="2851" w:type="dxa"/>
            <w:noWrap/>
            <w:vAlign w:val="center"/>
          </w:tcPr>
          <w:p w:rsidR="00620982" w:rsidRDefault="00B60C1E">
            <w:pPr>
              <w:spacing w:line="360" w:lineRule="auto"/>
              <w:jc w:val="center"/>
              <w:rPr>
                <w:rFonts w:ascii="宋体" w:eastAsia="宋体" w:hAnsi="宋体" w:cs="宋体"/>
                <w:b/>
                <w:szCs w:val="21"/>
              </w:rPr>
            </w:pPr>
            <w:r>
              <w:rPr>
                <w:rFonts w:ascii="宋体" w:eastAsia="宋体" w:hAnsi="宋体" w:cs="宋体" w:hint="eastAsia"/>
                <w:b/>
                <w:szCs w:val="21"/>
              </w:rPr>
              <w:t>合同金额</w:t>
            </w:r>
          </w:p>
        </w:tc>
        <w:tc>
          <w:tcPr>
            <w:tcW w:w="5718" w:type="dxa"/>
            <w:noWrap/>
            <w:vAlign w:val="center"/>
          </w:tcPr>
          <w:p w:rsidR="00620982" w:rsidRDefault="00B60C1E">
            <w:pPr>
              <w:spacing w:line="360" w:lineRule="auto"/>
              <w:rPr>
                <w:rFonts w:ascii="宋体" w:eastAsia="宋体" w:hAnsi="宋体" w:cs="宋体"/>
                <w:sz w:val="28"/>
                <w:szCs w:val="28"/>
              </w:rPr>
            </w:pPr>
            <w:r>
              <w:rPr>
                <w:rFonts w:ascii="宋体" w:eastAsia="宋体" w:hAnsi="宋体" w:cs="宋体" w:hint="eastAsia"/>
                <w:szCs w:val="21"/>
              </w:rPr>
              <w:t>（小写）：￥</w:t>
            </w:r>
          </w:p>
        </w:tc>
      </w:tr>
      <w:tr w:rsidR="00620982">
        <w:trPr>
          <w:trHeight w:val="965"/>
        </w:trPr>
        <w:tc>
          <w:tcPr>
            <w:tcW w:w="532" w:type="dxa"/>
            <w:vMerge/>
            <w:noWrap/>
          </w:tcPr>
          <w:p w:rsidR="00620982" w:rsidRDefault="00620982">
            <w:pPr>
              <w:spacing w:line="360" w:lineRule="auto"/>
              <w:rPr>
                <w:rFonts w:ascii="宋体" w:eastAsia="宋体" w:hAnsi="宋体" w:cs="宋体"/>
                <w:b/>
                <w:sz w:val="28"/>
                <w:szCs w:val="28"/>
              </w:rPr>
            </w:pPr>
          </w:p>
        </w:tc>
        <w:tc>
          <w:tcPr>
            <w:tcW w:w="2851" w:type="dxa"/>
            <w:noWrap/>
            <w:vAlign w:val="center"/>
          </w:tcPr>
          <w:p w:rsidR="00620982" w:rsidRDefault="00B60C1E">
            <w:pPr>
              <w:spacing w:line="360" w:lineRule="auto"/>
              <w:jc w:val="center"/>
              <w:rPr>
                <w:rFonts w:ascii="宋体" w:eastAsia="宋体" w:hAnsi="宋体" w:cs="宋体"/>
                <w:b/>
                <w:sz w:val="28"/>
                <w:szCs w:val="28"/>
              </w:rPr>
            </w:pPr>
            <w:r>
              <w:rPr>
                <w:rFonts w:ascii="宋体" w:eastAsia="宋体" w:hAnsi="宋体" w:cs="宋体" w:hint="eastAsia"/>
                <w:b/>
                <w:szCs w:val="21"/>
              </w:rPr>
              <w:t>履约保证金金额</w:t>
            </w:r>
          </w:p>
        </w:tc>
        <w:tc>
          <w:tcPr>
            <w:tcW w:w="5718" w:type="dxa"/>
            <w:noWrap/>
          </w:tcPr>
          <w:p w:rsidR="00620982" w:rsidRDefault="00620982" w:rsidP="00B60C1E">
            <w:pPr>
              <w:spacing w:line="360" w:lineRule="auto"/>
              <w:ind w:firstLineChars="49" w:firstLine="103"/>
              <w:rPr>
                <w:rFonts w:ascii="宋体" w:eastAsia="宋体" w:hAnsi="宋体" w:cs="宋体"/>
                <w:szCs w:val="21"/>
              </w:rPr>
            </w:pPr>
          </w:p>
          <w:p w:rsidR="00620982" w:rsidRDefault="00B60C1E" w:rsidP="00B60C1E">
            <w:pPr>
              <w:spacing w:line="360" w:lineRule="auto"/>
              <w:ind w:firstLineChars="49" w:firstLine="103"/>
              <w:rPr>
                <w:rFonts w:ascii="宋体" w:eastAsia="宋体" w:hAnsi="宋体" w:cs="宋体"/>
                <w:szCs w:val="21"/>
              </w:rPr>
            </w:pPr>
            <w:r>
              <w:rPr>
                <w:rFonts w:ascii="宋体" w:eastAsia="宋体" w:hAnsi="宋体" w:cs="宋体" w:hint="eastAsia"/>
                <w:szCs w:val="21"/>
              </w:rPr>
              <w:t>(大写)：</w:t>
            </w:r>
            <w:r>
              <w:rPr>
                <w:rFonts w:ascii="宋体" w:eastAsia="宋体" w:hAnsi="宋体" w:cs="宋体" w:hint="eastAsia"/>
                <w:szCs w:val="21"/>
                <w:u w:val="single"/>
              </w:rPr>
              <w:t xml:space="preserve">人民币                   </w:t>
            </w:r>
            <w:r>
              <w:rPr>
                <w:rFonts w:ascii="宋体" w:eastAsia="宋体" w:hAnsi="宋体" w:cs="宋体" w:hint="eastAsia"/>
                <w:szCs w:val="21"/>
              </w:rPr>
              <w:t>元整</w:t>
            </w:r>
          </w:p>
          <w:p w:rsidR="00620982" w:rsidRDefault="00B60C1E">
            <w:pPr>
              <w:spacing w:line="360" w:lineRule="auto"/>
              <w:rPr>
                <w:rFonts w:ascii="宋体" w:eastAsia="宋体" w:hAnsi="宋体" w:cs="宋体"/>
                <w:sz w:val="28"/>
                <w:szCs w:val="28"/>
              </w:rPr>
            </w:pPr>
            <w:r>
              <w:rPr>
                <w:rFonts w:ascii="宋体" w:eastAsia="宋体" w:hAnsi="宋体" w:cs="宋体" w:hint="eastAsia"/>
                <w:szCs w:val="21"/>
              </w:rPr>
              <w:t>（小写）：￥</w:t>
            </w:r>
          </w:p>
        </w:tc>
      </w:tr>
      <w:tr w:rsidR="00620982">
        <w:trPr>
          <w:trHeight w:val="6726"/>
        </w:trPr>
        <w:tc>
          <w:tcPr>
            <w:tcW w:w="532" w:type="dxa"/>
            <w:vMerge/>
            <w:noWrap/>
          </w:tcPr>
          <w:p w:rsidR="00620982" w:rsidRDefault="00620982">
            <w:pPr>
              <w:spacing w:line="360" w:lineRule="auto"/>
              <w:rPr>
                <w:rFonts w:ascii="宋体" w:eastAsia="宋体" w:hAnsi="宋体" w:cs="宋体"/>
                <w:b/>
                <w:sz w:val="28"/>
                <w:szCs w:val="28"/>
              </w:rPr>
            </w:pPr>
          </w:p>
        </w:tc>
        <w:tc>
          <w:tcPr>
            <w:tcW w:w="8570" w:type="dxa"/>
            <w:gridSpan w:val="2"/>
            <w:noWrap/>
          </w:tcPr>
          <w:p w:rsidR="00620982" w:rsidRDefault="00B60C1E">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依据合同，项目质保期（自验收合格之日起计算）年，验收合格日期为年月日，现向贵单位申请将此笔履约保证金退付至以下账户：</w:t>
            </w:r>
          </w:p>
          <w:p w:rsidR="00620982" w:rsidRDefault="00B60C1E">
            <w:pPr>
              <w:spacing w:line="440" w:lineRule="exact"/>
              <w:ind w:firstLine="227"/>
              <w:rPr>
                <w:rFonts w:ascii="宋体" w:eastAsia="宋体" w:hAnsi="宋体" w:cs="宋体"/>
                <w:sz w:val="24"/>
                <w:szCs w:val="24"/>
              </w:rPr>
            </w:pPr>
            <w:r>
              <w:rPr>
                <w:rFonts w:ascii="宋体" w:eastAsia="宋体" w:hAnsi="宋体" w:cs="宋体" w:hint="eastAsia"/>
                <w:sz w:val="24"/>
                <w:szCs w:val="24"/>
              </w:rPr>
              <w:t>单位全称：</w:t>
            </w:r>
          </w:p>
          <w:p w:rsidR="00620982" w:rsidRDefault="00B60C1E">
            <w:pPr>
              <w:spacing w:line="440" w:lineRule="exact"/>
              <w:ind w:firstLine="227"/>
              <w:rPr>
                <w:rFonts w:ascii="宋体" w:eastAsia="宋体" w:hAnsi="宋体" w:cs="宋体"/>
                <w:sz w:val="24"/>
                <w:szCs w:val="24"/>
              </w:rPr>
            </w:pPr>
            <w:r>
              <w:rPr>
                <w:rFonts w:ascii="宋体" w:eastAsia="宋体" w:hAnsi="宋体" w:cs="宋体" w:hint="eastAsia"/>
                <w:sz w:val="24"/>
                <w:szCs w:val="24"/>
              </w:rPr>
              <w:t>开户银行：</w:t>
            </w:r>
          </w:p>
          <w:p w:rsidR="00620982" w:rsidRDefault="00B60C1E">
            <w:pPr>
              <w:spacing w:line="440" w:lineRule="exact"/>
              <w:ind w:firstLine="227"/>
              <w:rPr>
                <w:rFonts w:ascii="宋体" w:eastAsia="宋体" w:hAnsi="宋体" w:cs="宋体"/>
                <w:sz w:val="24"/>
                <w:szCs w:val="24"/>
              </w:rPr>
            </w:pPr>
            <w:r>
              <w:rPr>
                <w:rFonts w:ascii="宋体" w:eastAsia="宋体" w:hAnsi="宋体" w:cs="宋体" w:hint="eastAsia"/>
                <w:sz w:val="24"/>
                <w:szCs w:val="24"/>
              </w:rPr>
              <w:t>账    号：</w:t>
            </w:r>
          </w:p>
          <w:p w:rsidR="00620982" w:rsidRDefault="00B60C1E">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联 系 人：         </w:t>
            </w:r>
          </w:p>
          <w:p w:rsidR="00620982" w:rsidRDefault="00B60C1E">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联系电话：</w:t>
            </w:r>
          </w:p>
          <w:p w:rsidR="00620982" w:rsidRDefault="00620982">
            <w:pPr>
              <w:spacing w:line="440" w:lineRule="exact"/>
              <w:ind w:firstLineChars="100" w:firstLine="240"/>
              <w:rPr>
                <w:rFonts w:ascii="宋体" w:eastAsia="宋体" w:hAnsi="宋体" w:cs="宋体"/>
                <w:sz w:val="24"/>
                <w:szCs w:val="24"/>
              </w:rPr>
            </w:pPr>
          </w:p>
          <w:p w:rsidR="00620982" w:rsidRDefault="00620982">
            <w:pPr>
              <w:spacing w:line="440" w:lineRule="exact"/>
              <w:ind w:firstLineChars="100" w:firstLine="240"/>
              <w:rPr>
                <w:rFonts w:ascii="宋体" w:eastAsia="宋体" w:hAnsi="宋体" w:cs="宋体"/>
                <w:sz w:val="24"/>
                <w:szCs w:val="24"/>
              </w:rPr>
            </w:pPr>
          </w:p>
          <w:p w:rsidR="00620982" w:rsidRDefault="00B60C1E">
            <w:pPr>
              <w:spacing w:line="360" w:lineRule="exact"/>
              <w:rPr>
                <w:rFonts w:ascii="宋体" w:eastAsia="宋体" w:hAnsi="宋体" w:cs="宋体"/>
                <w:sz w:val="24"/>
                <w:szCs w:val="24"/>
              </w:rPr>
            </w:pPr>
            <w:r>
              <w:rPr>
                <w:rFonts w:ascii="宋体" w:eastAsia="宋体" w:hAnsi="宋体" w:cs="宋体" w:hint="eastAsia"/>
                <w:sz w:val="24"/>
                <w:szCs w:val="24"/>
              </w:rPr>
              <w:t xml:space="preserve">                            供应商（签章）：</w:t>
            </w:r>
          </w:p>
          <w:p w:rsidR="00620982" w:rsidRDefault="00B60C1E">
            <w:pPr>
              <w:spacing w:line="360" w:lineRule="auto"/>
              <w:rPr>
                <w:rFonts w:ascii="宋体" w:eastAsia="宋体" w:hAnsi="宋体" w:cs="宋体"/>
                <w:b/>
                <w:sz w:val="28"/>
                <w:szCs w:val="28"/>
              </w:rPr>
            </w:pPr>
            <w:r>
              <w:rPr>
                <w:rFonts w:ascii="宋体" w:eastAsia="宋体" w:hAnsi="宋体" w:cs="宋体" w:hint="eastAsia"/>
                <w:sz w:val="24"/>
                <w:szCs w:val="24"/>
              </w:rPr>
              <w:t xml:space="preserve">                            时间： 20   年  月    日  </w:t>
            </w:r>
          </w:p>
        </w:tc>
      </w:tr>
    </w:tbl>
    <w:p w:rsidR="00620982" w:rsidRDefault="00B60C1E">
      <w:pPr>
        <w:spacing w:after="120"/>
        <w:ind w:leftChars="114" w:left="420" w:hangingChars="100" w:hanging="181"/>
        <w:rPr>
          <w:rFonts w:ascii="宋体" w:eastAsia="宋体" w:hAnsi="宋体" w:cs="宋体"/>
          <w:b/>
          <w:bCs/>
          <w:sz w:val="18"/>
          <w:szCs w:val="24"/>
        </w:rPr>
      </w:pPr>
      <w:r>
        <w:rPr>
          <w:rFonts w:ascii="宋体" w:eastAsia="宋体" w:hAnsi="宋体" w:cs="宋体" w:hint="eastAsia"/>
          <w:b/>
          <w:bCs/>
          <w:sz w:val="18"/>
          <w:szCs w:val="24"/>
        </w:rPr>
        <w:t>注：投标人凭经采购人审批的退付意见书到履约保证金收取单位办理履约保证金退付事宜。</w:t>
      </w:r>
    </w:p>
    <w:p w:rsidR="00620982" w:rsidRDefault="00B60C1E">
      <w:pPr>
        <w:pStyle w:val="1"/>
        <w:rPr>
          <w:rFonts w:ascii="宋体" w:hAnsi="宋体" w:cs="宋体"/>
          <w:kern w:val="2"/>
          <w:sz w:val="32"/>
          <w:szCs w:val="32"/>
        </w:rPr>
      </w:pPr>
      <w:bookmarkStart w:id="464" w:name="_Toc8663"/>
      <w:bookmarkStart w:id="465" w:name="_Toc19823"/>
      <w:bookmarkStart w:id="466" w:name="_Toc30176"/>
      <w:bookmarkStart w:id="467" w:name="_Toc18201"/>
      <w:bookmarkStart w:id="468" w:name="_Toc1424"/>
      <w:bookmarkStart w:id="469" w:name="_Toc8319"/>
      <w:bookmarkStart w:id="470" w:name="_Toc15281"/>
      <w:bookmarkStart w:id="471" w:name="_Toc22405"/>
      <w:bookmarkStart w:id="472" w:name="_Toc29827"/>
      <w:bookmarkStart w:id="473" w:name="_Toc4526"/>
      <w:bookmarkStart w:id="474" w:name="_Toc10282"/>
      <w:r>
        <w:rPr>
          <w:rFonts w:ascii="宋体" w:hAnsi="宋体" w:cs="宋体" w:hint="eastAsia"/>
          <w:kern w:val="2"/>
          <w:sz w:val="32"/>
          <w:szCs w:val="32"/>
        </w:rPr>
        <w:br w:type="page"/>
      </w:r>
      <w:bookmarkStart w:id="475" w:name="_Toc26979"/>
      <w:bookmarkStart w:id="476" w:name="_Toc28544"/>
      <w:r>
        <w:rPr>
          <w:rStyle w:val="1Char"/>
          <w:rFonts w:hint="eastAsia"/>
          <w:b/>
          <w:bCs/>
        </w:rPr>
        <w:lastRenderedPageBreak/>
        <w:t>第七章</w:t>
      </w:r>
      <w:r>
        <w:rPr>
          <w:rStyle w:val="1Char"/>
          <w:rFonts w:hint="eastAsia"/>
          <w:b/>
          <w:bCs/>
        </w:rPr>
        <w:t xml:space="preserve">  </w:t>
      </w:r>
      <w:r>
        <w:rPr>
          <w:rStyle w:val="1Char"/>
          <w:rFonts w:hint="eastAsia"/>
          <w:b/>
          <w:bCs/>
        </w:rPr>
        <w:t>质疑、投诉材料格</w:t>
      </w:r>
      <w:bookmarkEnd w:id="464"/>
      <w:bookmarkEnd w:id="465"/>
      <w:bookmarkEnd w:id="466"/>
      <w:r>
        <w:rPr>
          <w:rStyle w:val="1Char"/>
          <w:rFonts w:hint="eastAsia"/>
          <w:b/>
          <w:bCs/>
        </w:rPr>
        <w:t>式</w:t>
      </w:r>
      <w:bookmarkEnd w:id="467"/>
      <w:bookmarkEnd w:id="468"/>
      <w:bookmarkEnd w:id="469"/>
      <w:bookmarkEnd w:id="470"/>
      <w:bookmarkEnd w:id="471"/>
      <w:bookmarkEnd w:id="472"/>
      <w:bookmarkEnd w:id="473"/>
      <w:bookmarkEnd w:id="474"/>
      <w:bookmarkEnd w:id="475"/>
      <w:bookmarkEnd w:id="476"/>
    </w:p>
    <w:p w:rsidR="00620982" w:rsidRDefault="00B60C1E">
      <w:pPr>
        <w:jc w:val="center"/>
        <w:outlineLvl w:val="1"/>
        <w:rPr>
          <w:rFonts w:ascii="宋体" w:eastAsia="宋体" w:hAnsi="宋体" w:cs="宋体"/>
          <w:b/>
          <w:bCs/>
          <w:sz w:val="28"/>
          <w:szCs w:val="28"/>
        </w:rPr>
      </w:pPr>
      <w:bookmarkStart w:id="477" w:name="_Toc12534"/>
      <w:bookmarkStart w:id="478" w:name="_Toc19413"/>
      <w:bookmarkStart w:id="479" w:name="_Toc9608"/>
      <w:bookmarkStart w:id="480" w:name="_Toc25079"/>
      <w:bookmarkStart w:id="481" w:name="_Toc18910"/>
      <w:bookmarkStart w:id="482" w:name="_Toc5790"/>
      <w:r>
        <w:rPr>
          <w:rFonts w:ascii="宋体" w:eastAsia="宋体" w:hAnsi="宋体" w:cs="宋体" w:hint="eastAsia"/>
          <w:b/>
          <w:bCs/>
          <w:sz w:val="28"/>
          <w:szCs w:val="28"/>
        </w:rPr>
        <w:t>第一节 质疑函（格式）</w:t>
      </w:r>
      <w:bookmarkEnd w:id="477"/>
      <w:bookmarkEnd w:id="478"/>
      <w:bookmarkEnd w:id="479"/>
      <w:bookmarkEnd w:id="480"/>
      <w:bookmarkEnd w:id="481"/>
      <w:bookmarkEnd w:id="482"/>
    </w:p>
    <w:p w:rsidR="00620982" w:rsidRDefault="00B60C1E">
      <w:pPr>
        <w:jc w:val="center"/>
        <w:rPr>
          <w:rFonts w:ascii="宋体" w:eastAsia="宋体" w:hAnsi="宋体" w:cs="宋体"/>
          <w:b/>
          <w:bCs/>
          <w:sz w:val="44"/>
          <w:szCs w:val="44"/>
        </w:rPr>
      </w:pPr>
      <w:r>
        <w:rPr>
          <w:rFonts w:ascii="宋体" w:eastAsia="宋体" w:hAnsi="宋体" w:cs="宋体" w:hint="eastAsia"/>
          <w:b/>
          <w:bCs/>
          <w:sz w:val="30"/>
          <w:szCs w:val="30"/>
        </w:rPr>
        <w:t>质疑函</w:t>
      </w:r>
    </w:p>
    <w:p w:rsidR="00620982" w:rsidRDefault="00B60C1E" w:rsidP="0061420B">
      <w:pPr>
        <w:adjustRightInd w:val="0"/>
        <w:snapToGrid w:val="0"/>
        <w:spacing w:beforeLines="100" w:line="360" w:lineRule="auto"/>
        <w:rPr>
          <w:rFonts w:ascii="宋体" w:eastAsia="宋体" w:hAnsi="宋体" w:cs="宋体"/>
          <w:bCs/>
          <w:szCs w:val="21"/>
        </w:rPr>
      </w:pPr>
      <w:r>
        <w:rPr>
          <w:rFonts w:ascii="宋体" w:eastAsia="宋体" w:hAnsi="宋体" w:cs="宋体" w:hint="eastAsia"/>
          <w:bCs/>
          <w:szCs w:val="21"/>
        </w:rPr>
        <w:t>一、质疑供应商基本信息</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质疑供应商：</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地址：邮编：</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联系人：联系电话：</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授权代表：</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联系电话：</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地址： 邮编：</w:t>
      </w:r>
    </w:p>
    <w:p w:rsidR="00620982" w:rsidRDefault="00B60C1E">
      <w:pPr>
        <w:adjustRightInd w:val="0"/>
        <w:snapToGrid w:val="0"/>
        <w:spacing w:line="360" w:lineRule="auto"/>
        <w:rPr>
          <w:rFonts w:ascii="宋体" w:eastAsia="宋体" w:hAnsi="宋体" w:cs="宋体"/>
          <w:bCs/>
          <w:szCs w:val="21"/>
        </w:rPr>
      </w:pPr>
      <w:r>
        <w:rPr>
          <w:rFonts w:ascii="宋体" w:eastAsia="宋体" w:hAnsi="宋体" w:cs="宋体" w:hint="eastAsia"/>
          <w:bCs/>
          <w:szCs w:val="21"/>
        </w:rPr>
        <w:t>二、质疑项目基本情况</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质疑项目的名称：</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质疑项目的编号：包号：</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采购人名称：</w:t>
      </w:r>
      <w:bookmarkStart w:id="483" w:name="PO_3000001867_PM026_5"/>
      <w:bookmarkEnd w:id="483"/>
    </w:p>
    <w:p w:rsidR="00620982" w:rsidRDefault="00B60C1E">
      <w:pPr>
        <w:adjustRightInd w:val="0"/>
        <w:snapToGrid w:val="0"/>
        <w:spacing w:line="360" w:lineRule="auto"/>
        <w:rPr>
          <w:rFonts w:ascii="宋体" w:eastAsia="宋体" w:hAnsi="宋体" w:cs="宋体"/>
          <w:szCs w:val="21"/>
          <w:lang w:val="zh-CN"/>
        </w:rPr>
      </w:pPr>
      <w:r>
        <w:rPr>
          <w:rFonts w:ascii="宋体" w:eastAsia="宋体" w:hAnsi="宋体" w:cs="宋体" w:hint="eastAsia"/>
          <w:szCs w:val="21"/>
          <w:lang w:val="zh-CN"/>
        </w:rPr>
        <w:t>质疑事项：</w:t>
      </w:r>
    </w:p>
    <w:p w:rsidR="00620982" w:rsidRDefault="00B60C1E">
      <w:pPr>
        <w:adjustRightInd w:val="0"/>
        <w:snapToGrid w:val="0"/>
        <w:spacing w:line="360" w:lineRule="auto"/>
        <w:rPr>
          <w:rFonts w:ascii="宋体" w:eastAsia="宋体" w:hAnsi="宋体" w:cs="宋体"/>
          <w:szCs w:val="21"/>
          <w:lang w:val="zh-CN"/>
        </w:rPr>
      </w:pPr>
      <w:r>
        <w:rPr>
          <w:rFonts w:ascii="宋体" w:eastAsia="宋体" w:hAnsi="宋体" w:cs="宋体" w:hint="eastAsia"/>
          <w:szCs w:val="21"/>
          <w:lang w:val="zh-CN"/>
        </w:rPr>
        <w:t>□采购文件   采购文件获取日期：</w:t>
      </w:r>
    </w:p>
    <w:p w:rsidR="00620982" w:rsidRDefault="00B60C1E">
      <w:pPr>
        <w:adjustRightInd w:val="0"/>
        <w:snapToGrid w:val="0"/>
        <w:spacing w:line="360" w:lineRule="auto"/>
        <w:rPr>
          <w:rFonts w:ascii="宋体" w:eastAsia="宋体" w:hAnsi="宋体" w:cs="宋体"/>
          <w:szCs w:val="21"/>
          <w:lang w:val="zh-CN"/>
        </w:rPr>
      </w:pPr>
      <w:r>
        <w:rPr>
          <w:rFonts w:ascii="宋体" w:eastAsia="宋体" w:hAnsi="宋体" w:cs="宋体" w:hint="eastAsia"/>
          <w:szCs w:val="21"/>
          <w:lang w:val="zh-CN"/>
        </w:rPr>
        <w:t xml:space="preserve">□采购过程   </w:t>
      </w:r>
    </w:p>
    <w:p w:rsidR="00620982" w:rsidRDefault="00B60C1E">
      <w:pPr>
        <w:adjustRightInd w:val="0"/>
        <w:snapToGrid w:val="0"/>
        <w:spacing w:line="360" w:lineRule="auto"/>
        <w:rPr>
          <w:rFonts w:ascii="宋体" w:eastAsia="宋体" w:hAnsi="宋体" w:cs="宋体"/>
          <w:szCs w:val="21"/>
          <w:lang w:val="zh-CN"/>
        </w:rPr>
      </w:pPr>
      <w:r>
        <w:rPr>
          <w:rFonts w:ascii="宋体" w:eastAsia="宋体" w:hAnsi="宋体" w:cs="宋体" w:hint="eastAsia"/>
          <w:szCs w:val="21"/>
          <w:lang w:val="zh-CN"/>
        </w:rPr>
        <w:t xml:space="preserve">□中标结果   </w:t>
      </w:r>
    </w:p>
    <w:p w:rsidR="00620982" w:rsidRDefault="00B60C1E">
      <w:pPr>
        <w:adjustRightInd w:val="0"/>
        <w:snapToGrid w:val="0"/>
        <w:spacing w:line="360" w:lineRule="auto"/>
        <w:rPr>
          <w:rFonts w:ascii="宋体" w:eastAsia="宋体" w:hAnsi="宋体" w:cs="宋体"/>
          <w:bCs/>
          <w:szCs w:val="21"/>
        </w:rPr>
      </w:pPr>
      <w:r>
        <w:rPr>
          <w:rFonts w:ascii="宋体" w:eastAsia="宋体" w:hAnsi="宋体" w:cs="宋体" w:hint="eastAsia"/>
          <w:bCs/>
          <w:szCs w:val="21"/>
        </w:rPr>
        <w:t>三、质疑事项具体内容</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质疑事项1：</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事实依据：</w:t>
      </w:r>
    </w:p>
    <w:p w:rsidR="00620982" w:rsidRDefault="00620982">
      <w:pPr>
        <w:adjustRightInd w:val="0"/>
        <w:snapToGrid w:val="0"/>
        <w:spacing w:line="360" w:lineRule="auto"/>
        <w:rPr>
          <w:rFonts w:ascii="宋体" w:eastAsia="宋体" w:hAnsi="宋体" w:cs="宋体"/>
          <w:szCs w:val="21"/>
        </w:rPr>
      </w:pP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法律依据：</w:t>
      </w:r>
    </w:p>
    <w:p w:rsidR="00620982" w:rsidRDefault="00620982">
      <w:pPr>
        <w:adjustRightInd w:val="0"/>
        <w:snapToGrid w:val="0"/>
        <w:spacing w:line="360" w:lineRule="auto"/>
        <w:rPr>
          <w:rFonts w:ascii="宋体" w:eastAsia="宋体" w:hAnsi="宋体" w:cs="宋体"/>
          <w:szCs w:val="21"/>
          <w:u w:val="dotted"/>
        </w:rPr>
      </w:pP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质疑事项2</w:t>
      </w:r>
    </w:p>
    <w:p w:rsidR="00620982" w:rsidRDefault="00B60C1E">
      <w:pPr>
        <w:adjustRightInd w:val="0"/>
        <w:snapToGrid w:val="0"/>
        <w:spacing w:line="360" w:lineRule="auto"/>
        <w:rPr>
          <w:rFonts w:ascii="宋体" w:eastAsia="宋体" w:hAnsi="宋体" w:cs="宋体"/>
          <w:szCs w:val="21"/>
        </w:rPr>
      </w:pPr>
      <w:r>
        <w:rPr>
          <w:rFonts w:ascii="宋体" w:eastAsia="宋体" w:hAnsi="宋体" w:cs="宋体" w:hint="eastAsia"/>
          <w:szCs w:val="21"/>
        </w:rPr>
        <w:t>……</w:t>
      </w:r>
    </w:p>
    <w:p w:rsidR="00620982" w:rsidRDefault="00B60C1E">
      <w:pPr>
        <w:adjustRightInd w:val="0"/>
        <w:snapToGrid w:val="0"/>
        <w:spacing w:line="360" w:lineRule="auto"/>
        <w:rPr>
          <w:rFonts w:ascii="宋体" w:eastAsia="宋体" w:hAnsi="宋体" w:cs="宋体"/>
          <w:bCs/>
          <w:szCs w:val="21"/>
        </w:rPr>
      </w:pPr>
      <w:r>
        <w:rPr>
          <w:rFonts w:ascii="宋体" w:eastAsia="宋体" w:hAnsi="宋体" w:cs="宋体" w:hint="eastAsia"/>
          <w:bCs/>
          <w:szCs w:val="21"/>
        </w:rPr>
        <w:t>四、与质疑事项相关的质疑请求</w:t>
      </w:r>
    </w:p>
    <w:p w:rsidR="00620982" w:rsidRDefault="00B60C1E">
      <w:pPr>
        <w:adjustRightInd w:val="0"/>
        <w:snapToGrid w:val="0"/>
        <w:spacing w:line="360" w:lineRule="auto"/>
        <w:rPr>
          <w:rFonts w:ascii="宋体" w:eastAsia="宋体" w:hAnsi="宋体" w:cs="宋体"/>
          <w:szCs w:val="21"/>
          <w:u w:val="dotted"/>
        </w:rPr>
      </w:pPr>
      <w:r>
        <w:rPr>
          <w:rFonts w:ascii="宋体" w:eastAsia="宋体" w:hAnsi="宋体" w:cs="宋体" w:hint="eastAsia"/>
          <w:szCs w:val="21"/>
        </w:rPr>
        <w:t>请求：</w:t>
      </w:r>
    </w:p>
    <w:p w:rsidR="00620982" w:rsidRDefault="00B60C1E">
      <w:pPr>
        <w:rPr>
          <w:rFonts w:ascii="宋体" w:eastAsia="宋体" w:hAnsi="宋体" w:cs="宋体"/>
          <w:szCs w:val="21"/>
        </w:rPr>
      </w:pPr>
      <w:r>
        <w:rPr>
          <w:rFonts w:ascii="宋体" w:eastAsia="宋体" w:hAnsi="宋体" w:cs="宋体" w:hint="eastAsia"/>
          <w:szCs w:val="21"/>
        </w:rPr>
        <w:t xml:space="preserve">签字(签章)：                   公章：                      </w:t>
      </w:r>
    </w:p>
    <w:p w:rsidR="00620982" w:rsidRDefault="00B60C1E">
      <w:pPr>
        <w:ind w:firstLineChars="2600" w:firstLine="5460"/>
        <w:rPr>
          <w:rFonts w:ascii="宋体" w:eastAsia="宋体" w:hAnsi="宋体" w:cs="宋体"/>
          <w:sz w:val="24"/>
          <w:szCs w:val="24"/>
        </w:rPr>
      </w:pPr>
      <w:r>
        <w:rPr>
          <w:rFonts w:ascii="宋体" w:eastAsia="宋体" w:hAnsi="宋体" w:cs="宋体" w:hint="eastAsia"/>
          <w:szCs w:val="21"/>
        </w:rPr>
        <w:t xml:space="preserve">日期：    </w:t>
      </w:r>
    </w:p>
    <w:p w:rsidR="00620982" w:rsidRDefault="00620982">
      <w:pPr>
        <w:rPr>
          <w:rFonts w:ascii="宋体" w:eastAsia="宋体" w:hAnsi="宋体" w:cs="宋体"/>
          <w:b/>
          <w:sz w:val="24"/>
          <w:szCs w:val="24"/>
        </w:rPr>
      </w:pPr>
    </w:p>
    <w:p w:rsidR="00620982" w:rsidRDefault="00620982">
      <w:pPr>
        <w:snapToGrid w:val="0"/>
        <w:jc w:val="left"/>
        <w:rPr>
          <w:rFonts w:ascii="宋体" w:eastAsia="宋体" w:hAnsi="宋体" w:cs="宋体"/>
          <w:sz w:val="18"/>
          <w:szCs w:val="18"/>
        </w:rPr>
      </w:pP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质疑函制作说明：</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1.供应商提出质疑时，应提交质疑函和必要的证明材料。</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2.质疑供应商若委托代理人进行质疑的，质疑函应按要求列明“授权代表”的有关内容，并在附件中提交由质疑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3.质疑供应商若对项目的某一分包进行质疑，质疑函中应列明具体分包号。</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4.质疑函的质疑事项应具体、明确，并有必要的事实依据和法律依据。</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5.质疑函的质疑请求应与质疑事项相关。</w:t>
      </w:r>
    </w:p>
    <w:p w:rsidR="00620982" w:rsidRDefault="00B60C1E">
      <w:pPr>
        <w:widowControl/>
        <w:spacing w:line="360" w:lineRule="auto"/>
        <w:ind w:firstLineChars="200" w:firstLine="420"/>
        <w:jc w:val="left"/>
        <w:rPr>
          <w:rFonts w:ascii="宋体" w:eastAsia="宋体" w:hAnsi="宋体" w:cs="宋体"/>
          <w:sz w:val="28"/>
          <w:szCs w:val="28"/>
        </w:rPr>
      </w:pPr>
      <w:r>
        <w:rPr>
          <w:rFonts w:ascii="宋体" w:eastAsia="宋体" w:hAnsi="宋体" w:cs="宋体" w:hint="eastAsia"/>
          <w:szCs w:val="21"/>
        </w:rPr>
        <w:t>6.质疑供应商为自然人的，质疑函应由本人签字；质疑供应商为法人或者其他组织的，质疑函应由法定代表人、主要负责人，或者其授权代表签字或者盖章，并加盖公章。</w:t>
      </w:r>
    </w:p>
    <w:p w:rsidR="00620982" w:rsidRDefault="00620982">
      <w:pPr>
        <w:snapToGrid w:val="0"/>
        <w:jc w:val="left"/>
        <w:rPr>
          <w:rFonts w:ascii="宋体" w:eastAsia="宋体" w:hAnsi="宋体" w:cs="宋体"/>
          <w:sz w:val="18"/>
          <w:szCs w:val="18"/>
        </w:rPr>
      </w:pPr>
      <w:bookmarkStart w:id="484" w:name="_Toc11085"/>
      <w:bookmarkStart w:id="485" w:name="_Toc31115"/>
    </w:p>
    <w:p w:rsidR="00620982" w:rsidRDefault="00B60C1E">
      <w:pPr>
        <w:jc w:val="center"/>
        <w:outlineLvl w:val="1"/>
        <w:rPr>
          <w:rFonts w:ascii="宋体" w:eastAsia="宋体" w:hAnsi="宋体" w:cs="宋体"/>
          <w:b/>
          <w:bCs/>
          <w:sz w:val="28"/>
          <w:szCs w:val="28"/>
        </w:rPr>
      </w:pPr>
      <w:bookmarkStart w:id="486" w:name="_Toc11120"/>
      <w:bookmarkStart w:id="487" w:name="_Toc22163"/>
      <w:bookmarkStart w:id="488" w:name="_Toc6950"/>
      <w:r>
        <w:rPr>
          <w:rFonts w:ascii="宋体" w:eastAsia="宋体" w:hAnsi="宋体" w:cs="宋体" w:hint="eastAsia"/>
          <w:b/>
          <w:bCs/>
          <w:sz w:val="28"/>
          <w:szCs w:val="28"/>
        </w:rPr>
        <w:br w:type="page"/>
      </w:r>
      <w:bookmarkStart w:id="489" w:name="_Toc11354"/>
      <w:r>
        <w:rPr>
          <w:rFonts w:ascii="宋体" w:eastAsia="宋体" w:hAnsi="宋体" w:cs="宋体" w:hint="eastAsia"/>
          <w:b/>
          <w:bCs/>
          <w:sz w:val="28"/>
          <w:szCs w:val="28"/>
        </w:rPr>
        <w:lastRenderedPageBreak/>
        <w:t>第二节 投诉书（格式）</w:t>
      </w:r>
      <w:bookmarkEnd w:id="484"/>
      <w:bookmarkEnd w:id="485"/>
      <w:bookmarkEnd w:id="486"/>
      <w:bookmarkEnd w:id="487"/>
      <w:bookmarkEnd w:id="488"/>
      <w:bookmarkEnd w:id="489"/>
    </w:p>
    <w:p w:rsidR="00620982" w:rsidRDefault="00B60C1E">
      <w:pPr>
        <w:jc w:val="center"/>
        <w:rPr>
          <w:rFonts w:ascii="宋体" w:eastAsia="宋体" w:hAnsi="宋体" w:cs="宋体"/>
          <w:b/>
          <w:sz w:val="44"/>
          <w:szCs w:val="44"/>
        </w:rPr>
      </w:pPr>
      <w:r>
        <w:rPr>
          <w:rFonts w:ascii="宋体" w:eastAsia="宋体" w:hAnsi="宋体" w:cs="宋体" w:hint="eastAsia"/>
          <w:b/>
          <w:sz w:val="30"/>
          <w:szCs w:val="30"/>
        </w:rPr>
        <w:t>投诉书</w:t>
      </w:r>
    </w:p>
    <w:p w:rsidR="00620982" w:rsidRDefault="00B60C1E">
      <w:pPr>
        <w:spacing w:line="360" w:lineRule="auto"/>
        <w:rPr>
          <w:rFonts w:ascii="宋体" w:eastAsia="宋体" w:hAnsi="宋体" w:cs="宋体"/>
          <w:szCs w:val="21"/>
        </w:rPr>
      </w:pPr>
      <w:r>
        <w:rPr>
          <w:rFonts w:ascii="宋体" w:eastAsia="宋体" w:hAnsi="宋体" w:cs="宋体" w:hint="eastAsia"/>
          <w:szCs w:val="21"/>
        </w:rPr>
        <w:t>一、投诉相关主体基本情况</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投诉人：</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地     址：邮编：</w:t>
      </w:r>
    </w:p>
    <w:p w:rsidR="00620982" w:rsidRDefault="00B60C1E">
      <w:pPr>
        <w:tabs>
          <w:tab w:val="left" w:pos="6510"/>
        </w:tabs>
        <w:spacing w:line="360" w:lineRule="auto"/>
        <w:jc w:val="left"/>
        <w:rPr>
          <w:rFonts w:ascii="宋体" w:eastAsia="宋体" w:hAnsi="宋体" w:cs="宋体"/>
          <w:szCs w:val="21"/>
        </w:rPr>
      </w:pPr>
      <w:r>
        <w:rPr>
          <w:rFonts w:ascii="宋体" w:eastAsia="宋体" w:hAnsi="宋体" w:cs="宋体" w:hint="eastAsia"/>
          <w:szCs w:val="21"/>
        </w:rPr>
        <w:t>法定代表人/主要负责人：</w:t>
      </w:r>
    </w:p>
    <w:p w:rsidR="00620982" w:rsidRDefault="00B60C1E">
      <w:pPr>
        <w:tabs>
          <w:tab w:val="left" w:pos="6510"/>
        </w:tabs>
        <w:spacing w:line="360" w:lineRule="auto"/>
        <w:rPr>
          <w:rFonts w:ascii="宋体" w:eastAsia="宋体" w:hAnsi="宋体" w:cs="宋体"/>
          <w:szCs w:val="21"/>
          <w:u w:val="dotted"/>
        </w:rPr>
      </w:pPr>
      <w:r>
        <w:rPr>
          <w:rFonts w:ascii="宋体" w:eastAsia="宋体" w:hAnsi="宋体" w:cs="宋体" w:hint="eastAsia"/>
          <w:szCs w:val="21"/>
        </w:rPr>
        <w:t>联系电话：</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授权代表：联系电话</w:t>
      </w:r>
      <w:r>
        <w:rPr>
          <w:rFonts w:ascii="宋体" w:eastAsia="宋体" w:hAnsi="宋体" w:cs="宋体" w:hint="eastAsia"/>
          <w:szCs w:val="21"/>
          <w:u w:val="dotted"/>
        </w:rPr>
        <w:t xml:space="preserve">：                  </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地     址：邮编：</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被投诉人1：</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地     址：邮编：</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联系人：联系电话：</w:t>
      </w:r>
    </w:p>
    <w:p w:rsidR="00620982" w:rsidRDefault="00B60C1E">
      <w:pPr>
        <w:spacing w:line="360" w:lineRule="auto"/>
        <w:rPr>
          <w:rFonts w:ascii="宋体" w:eastAsia="宋体" w:hAnsi="宋体" w:cs="宋体"/>
          <w:szCs w:val="21"/>
        </w:rPr>
      </w:pPr>
      <w:r>
        <w:rPr>
          <w:rFonts w:ascii="宋体" w:eastAsia="宋体" w:hAnsi="宋体" w:cs="宋体" w:hint="eastAsia"/>
          <w:szCs w:val="21"/>
        </w:rPr>
        <w:t>被投诉人2</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相关供应商：</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地     址：邮编：</w:t>
      </w:r>
    </w:p>
    <w:p w:rsidR="00620982" w:rsidRDefault="00B60C1E">
      <w:pPr>
        <w:spacing w:line="360" w:lineRule="auto"/>
        <w:rPr>
          <w:rFonts w:ascii="宋体" w:eastAsia="宋体" w:hAnsi="宋体" w:cs="宋体"/>
          <w:szCs w:val="21"/>
        </w:rPr>
      </w:pPr>
      <w:r>
        <w:rPr>
          <w:rFonts w:ascii="宋体" w:eastAsia="宋体" w:hAnsi="宋体" w:cs="宋体" w:hint="eastAsia"/>
          <w:szCs w:val="21"/>
        </w:rPr>
        <w:t>联系人：联系电话：</w:t>
      </w:r>
    </w:p>
    <w:p w:rsidR="00620982" w:rsidRDefault="00B60C1E">
      <w:pPr>
        <w:spacing w:line="360" w:lineRule="auto"/>
        <w:rPr>
          <w:rFonts w:ascii="宋体" w:eastAsia="宋体" w:hAnsi="宋体" w:cs="宋体"/>
          <w:szCs w:val="21"/>
        </w:rPr>
      </w:pPr>
      <w:r>
        <w:rPr>
          <w:rFonts w:ascii="宋体" w:eastAsia="宋体" w:hAnsi="宋体" w:cs="宋体" w:hint="eastAsia"/>
          <w:szCs w:val="21"/>
        </w:rPr>
        <w:t>二、投诉项目基本情况</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采购项目名称：</w:t>
      </w:r>
      <w:bookmarkStart w:id="490" w:name="PO_3000001867_PM002_12"/>
      <w:bookmarkEnd w:id="490"/>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采购项目编号：</w:t>
      </w:r>
      <w:bookmarkStart w:id="491" w:name="PO_3000001867_PM001_9"/>
      <w:bookmarkEnd w:id="491"/>
      <w:r>
        <w:rPr>
          <w:rFonts w:ascii="宋体" w:eastAsia="宋体" w:hAnsi="宋体" w:cs="宋体" w:hint="eastAsia"/>
          <w:szCs w:val="21"/>
        </w:rPr>
        <w:t>包号：</w:t>
      </w:r>
    </w:p>
    <w:p w:rsidR="00620982" w:rsidRDefault="00B60C1E">
      <w:pPr>
        <w:spacing w:line="360" w:lineRule="auto"/>
        <w:rPr>
          <w:rFonts w:ascii="宋体" w:eastAsia="宋体" w:hAnsi="宋体" w:cs="宋体"/>
          <w:szCs w:val="21"/>
        </w:rPr>
      </w:pPr>
      <w:r>
        <w:rPr>
          <w:rFonts w:ascii="宋体" w:eastAsia="宋体" w:hAnsi="宋体" w:cs="宋体" w:hint="eastAsia"/>
          <w:szCs w:val="21"/>
        </w:rPr>
        <w:t>采购人名称：</w:t>
      </w:r>
      <w:bookmarkStart w:id="492" w:name="PO_3000001867_PM026_6"/>
      <w:bookmarkEnd w:id="492"/>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代理机构名称：</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采购文件公告:</w:t>
      </w:r>
      <w:r>
        <w:rPr>
          <w:rFonts w:ascii="宋体" w:eastAsia="宋体" w:hAnsi="宋体" w:cs="宋体" w:hint="eastAsia"/>
          <w:szCs w:val="21"/>
          <w:u w:val="dotted"/>
        </w:rPr>
        <w:t xml:space="preserve">是/否 </w:t>
      </w:r>
      <w:r>
        <w:rPr>
          <w:rFonts w:ascii="宋体" w:eastAsia="宋体" w:hAnsi="宋体" w:cs="宋体" w:hint="eastAsia"/>
          <w:szCs w:val="21"/>
        </w:rPr>
        <w:t>公告期限：</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采购结果公告:</w:t>
      </w:r>
      <w:r>
        <w:rPr>
          <w:rFonts w:ascii="宋体" w:eastAsia="宋体" w:hAnsi="宋体" w:cs="宋体" w:hint="eastAsia"/>
          <w:szCs w:val="21"/>
          <w:u w:val="dotted"/>
        </w:rPr>
        <w:t xml:space="preserve">是/否 </w:t>
      </w:r>
      <w:r>
        <w:rPr>
          <w:rFonts w:ascii="宋体" w:eastAsia="宋体" w:hAnsi="宋体" w:cs="宋体" w:hint="eastAsia"/>
          <w:szCs w:val="21"/>
        </w:rPr>
        <w:t>公告期限：</w:t>
      </w:r>
    </w:p>
    <w:p w:rsidR="00620982" w:rsidRDefault="00B60C1E">
      <w:pPr>
        <w:spacing w:line="360" w:lineRule="auto"/>
        <w:rPr>
          <w:rFonts w:ascii="宋体" w:eastAsia="宋体" w:hAnsi="宋体" w:cs="宋体"/>
          <w:szCs w:val="21"/>
        </w:rPr>
      </w:pPr>
      <w:r>
        <w:rPr>
          <w:rFonts w:ascii="宋体" w:eastAsia="宋体" w:hAnsi="宋体" w:cs="宋体" w:hint="eastAsia"/>
          <w:szCs w:val="21"/>
        </w:rPr>
        <w:t>三、质疑基本情况</w:t>
      </w:r>
    </w:p>
    <w:p w:rsidR="00620982" w:rsidRDefault="00B60C1E">
      <w:pPr>
        <w:spacing w:line="360" w:lineRule="auto"/>
        <w:ind w:firstLineChars="200" w:firstLine="420"/>
        <w:rPr>
          <w:rFonts w:ascii="宋体" w:eastAsia="宋体" w:hAnsi="宋体" w:cs="宋体"/>
          <w:szCs w:val="21"/>
          <w:u w:val="dotted"/>
        </w:rPr>
      </w:pPr>
      <w:r>
        <w:rPr>
          <w:rFonts w:ascii="宋体" w:eastAsia="宋体" w:hAnsi="宋体" w:cs="宋体" w:hint="eastAsia"/>
          <w:szCs w:val="21"/>
        </w:rPr>
        <w:t>投诉人于年月日,向提出质疑，质疑事项为：</w:t>
      </w:r>
    </w:p>
    <w:p w:rsidR="00620982" w:rsidRDefault="00620982">
      <w:pPr>
        <w:spacing w:line="360" w:lineRule="auto"/>
        <w:rPr>
          <w:rFonts w:ascii="宋体" w:eastAsia="宋体" w:hAnsi="宋体" w:cs="宋体"/>
          <w:szCs w:val="21"/>
          <w:u w:val="dotted"/>
        </w:rPr>
      </w:pPr>
    </w:p>
    <w:p w:rsidR="00620982" w:rsidRDefault="00B60C1E">
      <w:pPr>
        <w:spacing w:line="360" w:lineRule="auto"/>
        <w:ind w:firstLineChars="150" w:firstLine="315"/>
        <w:rPr>
          <w:rFonts w:ascii="宋体" w:eastAsia="宋体" w:hAnsi="宋体" w:cs="宋体"/>
          <w:szCs w:val="21"/>
        </w:rPr>
      </w:pPr>
      <w:r>
        <w:rPr>
          <w:rFonts w:ascii="宋体" w:eastAsia="宋体" w:hAnsi="宋体" w:cs="宋体" w:hint="eastAsia"/>
          <w:szCs w:val="21"/>
          <w:u w:val="dotted"/>
        </w:rPr>
        <w:t>采购人/采购代理机构</w:t>
      </w:r>
      <w:r>
        <w:rPr>
          <w:rFonts w:ascii="宋体" w:eastAsia="宋体" w:hAnsi="宋体" w:cs="宋体" w:hint="eastAsia"/>
          <w:szCs w:val="21"/>
        </w:rPr>
        <w:t>于年月日,就质疑事项作出了答复/没有在法定期限内作出答复。</w:t>
      </w:r>
    </w:p>
    <w:p w:rsidR="00620982" w:rsidRDefault="00B60C1E">
      <w:pPr>
        <w:spacing w:line="360" w:lineRule="auto"/>
        <w:rPr>
          <w:rFonts w:ascii="宋体" w:eastAsia="宋体" w:hAnsi="宋体" w:cs="宋体"/>
          <w:szCs w:val="21"/>
        </w:rPr>
      </w:pPr>
      <w:r>
        <w:rPr>
          <w:rFonts w:ascii="宋体" w:eastAsia="宋体" w:hAnsi="宋体" w:cs="宋体" w:hint="eastAsia"/>
          <w:szCs w:val="21"/>
        </w:rPr>
        <w:t>四、投诉事项具体内容</w:t>
      </w: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投诉事项 1：</w:t>
      </w:r>
    </w:p>
    <w:p w:rsidR="00620982" w:rsidRDefault="00B60C1E">
      <w:pPr>
        <w:spacing w:line="360" w:lineRule="auto"/>
        <w:rPr>
          <w:rFonts w:ascii="宋体" w:eastAsia="宋体" w:hAnsi="宋体" w:cs="宋体"/>
          <w:szCs w:val="21"/>
        </w:rPr>
      </w:pPr>
      <w:r>
        <w:rPr>
          <w:rFonts w:ascii="宋体" w:eastAsia="宋体" w:hAnsi="宋体" w:cs="宋体" w:hint="eastAsia"/>
          <w:szCs w:val="21"/>
        </w:rPr>
        <w:t>事实依据：</w:t>
      </w:r>
    </w:p>
    <w:p w:rsidR="00620982" w:rsidRDefault="00620982">
      <w:pPr>
        <w:spacing w:line="360" w:lineRule="auto"/>
        <w:rPr>
          <w:rFonts w:ascii="宋体" w:eastAsia="宋体" w:hAnsi="宋体" w:cs="宋体"/>
          <w:szCs w:val="21"/>
          <w:u w:val="dotted"/>
        </w:rPr>
      </w:pPr>
    </w:p>
    <w:p w:rsidR="00620982" w:rsidRDefault="00B60C1E">
      <w:pPr>
        <w:spacing w:line="360" w:lineRule="auto"/>
        <w:rPr>
          <w:rFonts w:ascii="宋体" w:eastAsia="宋体" w:hAnsi="宋体" w:cs="宋体"/>
          <w:szCs w:val="21"/>
          <w:u w:val="single"/>
        </w:rPr>
      </w:pPr>
      <w:r>
        <w:rPr>
          <w:rFonts w:ascii="宋体" w:eastAsia="宋体" w:hAnsi="宋体" w:cs="宋体" w:hint="eastAsia"/>
          <w:szCs w:val="21"/>
        </w:rPr>
        <w:t>法律依据：</w:t>
      </w:r>
    </w:p>
    <w:p w:rsidR="00620982" w:rsidRDefault="00620982">
      <w:pPr>
        <w:spacing w:line="360" w:lineRule="auto"/>
        <w:rPr>
          <w:rFonts w:ascii="宋体" w:eastAsia="宋体" w:hAnsi="宋体" w:cs="宋体"/>
          <w:szCs w:val="21"/>
          <w:u w:val="dotted"/>
        </w:rPr>
      </w:pPr>
    </w:p>
    <w:p w:rsidR="00620982" w:rsidRDefault="00B60C1E">
      <w:pPr>
        <w:spacing w:line="360" w:lineRule="auto"/>
        <w:rPr>
          <w:rFonts w:ascii="宋体" w:eastAsia="宋体" w:hAnsi="宋体" w:cs="宋体"/>
          <w:szCs w:val="21"/>
        </w:rPr>
      </w:pPr>
      <w:r>
        <w:rPr>
          <w:rFonts w:ascii="宋体" w:eastAsia="宋体" w:hAnsi="宋体" w:cs="宋体" w:hint="eastAsia"/>
          <w:szCs w:val="21"/>
        </w:rPr>
        <w:t>投诉事项2</w:t>
      </w:r>
    </w:p>
    <w:p w:rsidR="00620982" w:rsidRDefault="00B60C1E">
      <w:pPr>
        <w:spacing w:line="360" w:lineRule="auto"/>
        <w:rPr>
          <w:rFonts w:ascii="宋体" w:eastAsia="宋体" w:hAnsi="宋体" w:cs="宋体"/>
          <w:szCs w:val="21"/>
          <w:u w:val="dotted"/>
        </w:rPr>
      </w:pPr>
      <w:r>
        <w:rPr>
          <w:rFonts w:ascii="宋体" w:eastAsia="宋体" w:hAnsi="宋体" w:cs="宋体" w:hint="eastAsia"/>
          <w:szCs w:val="21"/>
        </w:rPr>
        <w:t>……</w:t>
      </w:r>
    </w:p>
    <w:p w:rsidR="00620982" w:rsidRDefault="00B60C1E">
      <w:pPr>
        <w:spacing w:line="360" w:lineRule="auto"/>
        <w:rPr>
          <w:rFonts w:ascii="宋体" w:eastAsia="宋体" w:hAnsi="宋体" w:cs="宋体"/>
          <w:szCs w:val="21"/>
        </w:rPr>
      </w:pPr>
      <w:r>
        <w:rPr>
          <w:rFonts w:ascii="宋体" w:eastAsia="宋体" w:hAnsi="宋体" w:cs="宋体" w:hint="eastAsia"/>
          <w:szCs w:val="21"/>
        </w:rPr>
        <w:lastRenderedPageBreak/>
        <w:t>五、与投诉事项相关的投诉请求</w:t>
      </w:r>
    </w:p>
    <w:p w:rsidR="00620982" w:rsidRDefault="00B60C1E">
      <w:pPr>
        <w:spacing w:line="360" w:lineRule="auto"/>
        <w:rPr>
          <w:rFonts w:ascii="宋体" w:eastAsia="宋体" w:hAnsi="宋体" w:cs="宋体"/>
          <w:szCs w:val="21"/>
        </w:rPr>
      </w:pPr>
      <w:r>
        <w:rPr>
          <w:rFonts w:ascii="宋体" w:eastAsia="宋体" w:hAnsi="宋体" w:cs="宋体" w:hint="eastAsia"/>
          <w:szCs w:val="21"/>
        </w:rPr>
        <w:t>请求：</w:t>
      </w:r>
    </w:p>
    <w:p w:rsidR="00620982" w:rsidRDefault="00620982">
      <w:pPr>
        <w:spacing w:line="360" w:lineRule="auto"/>
        <w:rPr>
          <w:rFonts w:ascii="宋体" w:eastAsia="宋体" w:hAnsi="宋体" w:cs="宋体"/>
          <w:szCs w:val="21"/>
          <w:u w:val="single"/>
        </w:rPr>
      </w:pPr>
    </w:p>
    <w:p w:rsidR="00620982" w:rsidRDefault="00B60C1E">
      <w:pPr>
        <w:spacing w:line="360" w:lineRule="auto"/>
        <w:rPr>
          <w:rFonts w:ascii="宋体" w:eastAsia="宋体" w:hAnsi="宋体" w:cs="宋体"/>
          <w:szCs w:val="21"/>
        </w:rPr>
      </w:pPr>
      <w:r>
        <w:rPr>
          <w:rFonts w:ascii="宋体" w:eastAsia="宋体" w:hAnsi="宋体" w:cs="宋体" w:hint="eastAsia"/>
          <w:szCs w:val="21"/>
        </w:rPr>
        <w:t xml:space="preserve">签字(签章)：                   公章：                 </w:t>
      </w:r>
    </w:p>
    <w:p w:rsidR="00620982" w:rsidRDefault="00B60C1E">
      <w:pPr>
        <w:spacing w:line="360" w:lineRule="auto"/>
        <w:ind w:firstLineChars="2900" w:firstLine="6090"/>
        <w:rPr>
          <w:rFonts w:ascii="宋体" w:eastAsia="宋体" w:hAnsi="宋体" w:cs="宋体"/>
          <w:szCs w:val="21"/>
        </w:rPr>
      </w:pPr>
      <w:r>
        <w:rPr>
          <w:rFonts w:ascii="宋体" w:eastAsia="宋体" w:hAnsi="宋体" w:cs="宋体" w:hint="eastAsia"/>
          <w:szCs w:val="21"/>
        </w:rPr>
        <w:t xml:space="preserve">日期：    </w:t>
      </w:r>
    </w:p>
    <w:p w:rsidR="00620982" w:rsidRDefault="00620982">
      <w:pPr>
        <w:spacing w:line="360" w:lineRule="auto"/>
        <w:rPr>
          <w:rFonts w:ascii="宋体" w:eastAsia="宋体" w:hAnsi="宋体" w:cs="宋体"/>
          <w:b/>
          <w:sz w:val="24"/>
          <w:szCs w:val="24"/>
        </w:rPr>
      </w:pPr>
    </w:p>
    <w:p w:rsidR="00620982" w:rsidRDefault="00B60C1E">
      <w:pPr>
        <w:spacing w:line="360" w:lineRule="auto"/>
        <w:rPr>
          <w:rFonts w:ascii="宋体" w:eastAsia="宋体" w:hAnsi="宋体" w:cs="宋体"/>
          <w:b/>
          <w:sz w:val="24"/>
          <w:szCs w:val="24"/>
        </w:rPr>
      </w:pPr>
      <w:r>
        <w:rPr>
          <w:rFonts w:ascii="宋体" w:eastAsia="宋体" w:hAnsi="宋体" w:cs="宋体" w:hint="eastAsia"/>
          <w:b/>
          <w:sz w:val="24"/>
          <w:szCs w:val="24"/>
        </w:rPr>
        <w:t>投诉书制作说明：</w:t>
      </w:r>
    </w:p>
    <w:p w:rsidR="00620982" w:rsidRDefault="00B60C1E">
      <w:pPr>
        <w:widowControl/>
        <w:spacing w:line="360" w:lineRule="auto"/>
        <w:ind w:firstLineChars="200" w:firstLine="420"/>
        <w:rPr>
          <w:rFonts w:ascii="宋体" w:eastAsia="宋体" w:hAnsi="宋体" w:cs="宋体"/>
          <w:kern w:val="0"/>
          <w:szCs w:val="21"/>
        </w:rPr>
      </w:pPr>
      <w:r>
        <w:rPr>
          <w:rFonts w:ascii="宋体" w:eastAsia="宋体" w:hAnsi="宋体" w:cs="宋体" w:hint="eastAsia"/>
          <w:szCs w:val="21"/>
        </w:rPr>
        <w:t>1.投诉人提起投诉时，应当提交投诉书和必要的证明材料，并按照被投诉人和与投诉事项有关的供应商数量提供投诉书副本。</w:t>
      </w:r>
    </w:p>
    <w:p w:rsidR="00620982" w:rsidRDefault="00B60C1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3.投诉人若对项目的某一分包进行投诉，投诉书应列明具体分包号。</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4.投诉书应简要列明质疑事项，质疑函、质疑答复等作为附件材料提供。</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5.投诉书的投诉事项应具体、明确，并有必要的事实依据和法律依据。</w:t>
      </w:r>
    </w:p>
    <w:p w:rsidR="00620982" w:rsidRDefault="00B60C1E">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6.投诉书的投诉请求应与投诉事项相关。</w:t>
      </w:r>
    </w:p>
    <w:p w:rsidR="00620982" w:rsidRDefault="00B60C1E">
      <w:pPr>
        <w:widowControl/>
        <w:spacing w:line="360" w:lineRule="auto"/>
        <w:ind w:firstLineChars="200" w:firstLine="420"/>
        <w:jc w:val="left"/>
        <w:rPr>
          <w:rFonts w:ascii="宋体" w:eastAsia="宋体" w:hAnsi="宋体" w:cs="宋体"/>
          <w:szCs w:val="24"/>
        </w:rPr>
      </w:pPr>
      <w:r>
        <w:rPr>
          <w:rFonts w:ascii="宋体" w:eastAsia="宋体" w:hAnsi="宋体" w:cs="宋体" w:hint="eastAsia"/>
          <w:szCs w:val="21"/>
        </w:rPr>
        <w:t>7.投诉人为自然人的，投诉书应当由本人签字；投诉人为法人或者其他组织的，投诉书应当由法定代表人、主要负责人，或者其授权代表签字或者盖章，并加盖公章。</w:t>
      </w:r>
    </w:p>
    <w:p w:rsidR="00620982" w:rsidRDefault="00620982">
      <w:pPr>
        <w:widowControl/>
        <w:jc w:val="left"/>
        <w:rPr>
          <w:rFonts w:ascii="宋体" w:eastAsia="宋体" w:hAnsi="宋体" w:cs="宋体"/>
          <w:b/>
          <w:sz w:val="36"/>
          <w:szCs w:val="36"/>
        </w:rPr>
      </w:pPr>
    </w:p>
    <w:sectPr w:rsidR="00620982" w:rsidSect="00620982">
      <w:footerReference w:type="default" r:id="rId18"/>
      <w:endnotePr>
        <w:numFmt w:val="decimal"/>
      </w:endnotePr>
      <w:pgSz w:w="11906" w:h="16838"/>
      <w:pgMar w:top="1134"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FD3" w:rsidRDefault="00745FD3" w:rsidP="00620982">
      <w:r>
        <w:separator/>
      </w:r>
    </w:p>
  </w:endnote>
  <w:endnote w:type="continuationSeparator" w:id="1">
    <w:p w:rsidR="00745FD3" w:rsidRDefault="00745FD3" w:rsidP="0062098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G Times (WN)">
    <w:altName w:val="Times New Roman"/>
    <w:charset w:val="00"/>
    <w:family w:val="roman"/>
    <w:pitch w:val="default"/>
    <w:sig w:usb0="00000000" w:usb1="00000000" w:usb2="00000000" w:usb3="00000000" w:csb0="00000001" w:csb1="00000000"/>
  </w:font>
  <w:font w:name="仿宋_GB2312">
    <w:altName w:val="仿宋"/>
    <w:charset w:val="86"/>
    <w:family w:val="roma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d"/>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sdt>
                <w:sdtPr>
                  <w:id w:val="147456429"/>
                </w:sdtPr>
                <w:sdtContent>
                  <w:p w:rsidR="00B44578" w:rsidRDefault="00B44578">
                    <w:pPr>
                      <w:pStyle w:val="ad"/>
                      <w:jc w:val="center"/>
                    </w:pPr>
                    <w:fldSimple w:instr="PAGE   \* MERGEFORMAT">
                      <w:r w:rsidR="0058062C" w:rsidRPr="0058062C">
                        <w:rPr>
                          <w:noProof/>
                          <w:lang w:val="zh-CN"/>
                        </w:rPr>
                        <w:t>3</w:t>
                      </w:r>
                    </w:fldSimple>
                  </w:p>
                </w:sdtContent>
              </w:sdt>
              <w:p w:rsidR="00B44578" w:rsidRDefault="00B44578">
                <w:pPr>
                  <w:pStyle w:val="ad"/>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pict>
        <v:shapetype id="_x0000_t202" coordsize="21600,21600" o:spt="202" path="m,l,21600r21600,l21600,xe">
          <v:stroke joinstyle="miter"/>
          <v:path gradientshapeok="t" o:connecttype="rect"/>
        </v:shapetype>
        <v:shape id="_x0000_s2050"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B44578" w:rsidRDefault="00B44578">
                <w:pPr>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fldChar w:fldCharType="begin"/>
                </w:r>
                <w:r>
                  <w:rPr>
                    <w:rFonts w:ascii="Times New Roman" w:eastAsia="宋体" w:hAnsi="Times New Roman" w:cs="Times New Roman" w:hint="eastAsia"/>
                    <w:sz w:val="18"/>
                    <w:szCs w:val="18"/>
                  </w:rPr>
                  <w:instrText xml:space="preserve"> PAGE  \* MERGEFORMAT </w:instrText>
                </w:r>
                <w:r>
                  <w:rPr>
                    <w:rFonts w:ascii="Times New Roman" w:eastAsia="宋体" w:hAnsi="Times New Roman" w:cs="Times New Roman" w:hint="eastAsia"/>
                    <w:sz w:val="18"/>
                    <w:szCs w:val="18"/>
                  </w:rPr>
                  <w:fldChar w:fldCharType="separate"/>
                </w:r>
                <w:r>
                  <w:rPr>
                    <w:rFonts w:ascii="Times New Roman" w:eastAsia="宋体" w:hAnsi="Times New Roman" w:cs="Times New Roman"/>
                    <w:noProof/>
                    <w:sz w:val="18"/>
                    <w:szCs w:val="18"/>
                  </w:rPr>
                  <w:t>119</w:t>
                </w:r>
                <w:r>
                  <w:rPr>
                    <w:rFonts w:ascii="Times New Roman" w:eastAsia="宋体" w:hAnsi="Times New Roman" w:cs="Times New Roman" w:hint="eastAsia"/>
                    <w:sz w:val="18"/>
                    <w:szCs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B44578" w:rsidRDefault="00B44578">
                <w:pPr>
                  <w:pStyle w:val="ad"/>
                </w:pPr>
                <w:fldSimple w:instr=" PAGE  \* MERGEFORMAT ">
                  <w:r>
                    <w:rPr>
                      <w:noProof/>
                    </w:rPr>
                    <w:t>128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FD3" w:rsidRDefault="00745FD3" w:rsidP="00620982">
      <w:r>
        <w:separator/>
      </w:r>
    </w:p>
  </w:footnote>
  <w:footnote w:type="continuationSeparator" w:id="1">
    <w:p w:rsidR="00745FD3" w:rsidRDefault="00745FD3" w:rsidP="00620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78" w:rsidRDefault="00B445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A"/>
    <w:multiLevelType w:val="multilevel"/>
    <w:tmpl w:val="0000000A"/>
    <w:lvl w:ilvl="0">
      <w:start w:val="1"/>
      <w:numFmt w:val="none"/>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252ECB97"/>
    <w:multiLevelType w:val="singleLevel"/>
    <w:tmpl w:val="252ECB97"/>
    <w:lvl w:ilvl="0">
      <w:start w:val="1"/>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NmZjU4NWQ0MzIyZTIwYzA5OWIyZDI4NDQ2MzY0N2MifQ=="/>
  </w:docVars>
  <w:rsids>
    <w:rsidRoot w:val="00AB2B41"/>
    <w:rsid w:val="00006437"/>
    <w:rsid w:val="00052484"/>
    <w:rsid w:val="000D3DE8"/>
    <w:rsid w:val="000E0992"/>
    <w:rsid w:val="00115EDE"/>
    <w:rsid w:val="0012153F"/>
    <w:rsid w:val="001317C4"/>
    <w:rsid w:val="00137CD4"/>
    <w:rsid w:val="00153BBB"/>
    <w:rsid w:val="001A1E9B"/>
    <w:rsid w:val="001B3790"/>
    <w:rsid w:val="001C76AF"/>
    <w:rsid w:val="00200DE4"/>
    <w:rsid w:val="002135FF"/>
    <w:rsid w:val="002328B4"/>
    <w:rsid w:val="00234B7D"/>
    <w:rsid w:val="00236501"/>
    <w:rsid w:val="00242D5E"/>
    <w:rsid w:val="002942B7"/>
    <w:rsid w:val="002948D0"/>
    <w:rsid w:val="002A5E65"/>
    <w:rsid w:val="002B27A9"/>
    <w:rsid w:val="002B47A7"/>
    <w:rsid w:val="002C58ED"/>
    <w:rsid w:val="002F0EEF"/>
    <w:rsid w:val="003070A1"/>
    <w:rsid w:val="00322274"/>
    <w:rsid w:val="003816C3"/>
    <w:rsid w:val="003862F9"/>
    <w:rsid w:val="00393EC5"/>
    <w:rsid w:val="0039477E"/>
    <w:rsid w:val="003D6F0F"/>
    <w:rsid w:val="003D7135"/>
    <w:rsid w:val="003F08D8"/>
    <w:rsid w:val="00425A12"/>
    <w:rsid w:val="00427E88"/>
    <w:rsid w:val="00460C2A"/>
    <w:rsid w:val="00462337"/>
    <w:rsid w:val="004A5373"/>
    <w:rsid w:val="004B06BB"/>
    <w:rsid w:val="004C5593"/>
    <w:rsid w:val="004D2FDE"/>
    <w:rsid w:val="0050757B"/>
    <w:rsid w:val="00525AE0"/>
    <w:rsid w:val="00544EAE"/>
    <w:rsid w:val="0057472A"/>
    <w:rsid w:val="0058062C"/>
    <w:rsid w:val="00586496"/>
    <w:rsid w:val="005D5312"/>
    <w:rsid w:val="005D67BB"/>
    <w:rsid w:val="005F1A6C"/>
    <w:rsid w:val="00600B58"/>
    <w:rsid w:val="0061420B"/>
    <w:rsid w:val="006155D8"/>
    <w:rsid w:val="00620982"/>
    <w:rsid w:val="00650081"/>
    <w:rsid w:val="00655042"/>
    <w:rsid w:val="006E7913"/>
    <w:rsid w:val="00733C59"/>
    <w:rsid w:val="00745FD3"/>
    <w:rsid w:val="00780C3E"/>
    <w:rsid w:val="007A3D12"/>
    <w:rsid w:val="007C691B"/>
    <w:rsid w:val="008217CD"/>
    <w:rsid w:val="00851EA6"/>
    <w:rsid w:val="00871406"/>
    <w:rsid w:val="00885C94"/>
    <w:rsid w:val="00897569"/>
    <w:rsid w:val="008A00B8"/>
    <w:rsid w:val="008C5C22"/>
    <w:rsid w:val="008E0AD1"/>
    <w:rsid w:val="009208BD"/>
    <w:rsid w:val="00921DBF"/>
    <w:rsid w:val="0099636C"/>
    <w:rsid w:val="009C2D14"/>
    <w:rsid w:val="00A77488"/>
    <w:rsid w:val="00A8243A"/>
    <w:rsid w:val="00A83C46"/>
    <w:rsid w:val="00AB2B41"/>
    <w:rsid w:val="00AF3203"/>
    <w:rsid w:val="00AF5AC6"/>
    <w:rsid w:val="00B41E00"/>
    <w:rsid w:val="00B44578"/>
    <w:rsid w:val="00B60C1E"/>
    <w:rsid w:val="00B76307"/>
    <w:rsid w:val="00BC6BA9"/>
    <w:rsid w:val="00BE0156"/>
    <w:rsid w:val="00C153A1"/>
    <w:rsid w:val="00C30B94"/>
    <w:rsid w:val="00C53EF3"/>
    <w:rsid w:val="00C756C8"/>
    <w:rsid w:val="00C818B5"/>
    <w:rsid w:val="00C93466"/>
    <w:rsid w:val="00CA2FF6"/>
    <w:rsid w:val="00CC6E77"/>
    <w:rsid w:val="00CD261A"/>
    <w:rsid w:val="00CE5551"/>
    <w:rsid w:val="00D40C81"/>
    <w:rsid w:val="00D75C33"/>
    <w:rsid w:val="00DA4903"/>
    <w:rsid w:val="00DC66EF"/>
    <w:rsid w:val="00DE7035"/>
    <w:rsid w:val="00DF0DA3"/>
    <w:rsid w:val="00E03F75"/>
    <w:rsid w:val="00E31035"/>
    <w:rsid w:val="00E45F50"/>
    <w:rsid w:val="00E61A91"/>
    <w:rsid w:val="00E73F58"/>
    <w:rsid w:val="00E957EA"/>
    <w:rsid w:val="00EA53F5"/>
    <w:rsid w:val="00EC7921"/>
    <w:rsid w:val="00ED04EB"/>
    <w:rsid w:val="00EE2B2A"/>
    <w:rsid w:val="00F62679"/>
    <w:rsid w:val="00F71D71"/>
    <w:rsid w:val="00F75D31"/>
    <w:rsid w:val="00FC4AD1"/>
    <w:rsid w:val="01382BF0"/>
    <w:rsid w:val="016F3463"/>
    <w:rsid w:val="022C123D"/>
    <w:rsid w:val="05434CBB"/>
    <w:rsid w:val="06AB4C7D"/>
    <w:rsid w:val="083A3C59"/>
    <w:rsid w:val="09B039F5"/>
    <w:rsid w:val="0A2C4D0E"/>
    <w:rsid w:val="0BB86F34"/>
    <w:rsid w:val="0ED02E65"/>
    <w:rsid w:val="107B576A"/>
    <w:rsid w:val="12197131"/>
    <w:rsid w:val="131E5E73"/>
    <w:rsid w:val="13896656"/>
    <w:rsid w:val="168E5B5C"/>
    <w:rsid w:val="189F591A"/>
    <w:rsid w:val="199F74A2"/>
    <w:rsid w:val="19B82A0F"/>
    <w:rsid w:val="1B762547"/>
    <w:rsid w:val="1D886D0B"/>
    <w:rsid w:val="1FC422B8"/>
    <w:rsid w:val="200A3A07"/>
    <w:rsid w:val="206E238A"/>
    <w:rsid w:val="21E90131"/>
    <w:rsid w:val="229C4BB4"/>
    <w:rsid w:val="26485289"/>
    <w:rsid w:val="284752BF"/>
    <w:rsid w:val="2B157704"/>
    <w:rsid w:val="2B3202B6"/>
    <w:rsid w:val="2C7A6F87"/>
    <w:rsid w:val="2C9805ED"/>
    <w:rsid w:val="312F0FE1"/>
    <w:rsid w:val="315A63A4"/>
    <w:rsid w:val="33051042"/>
    <w:rsid w:val="359A1BAF"/>
    <w:rsid w:val="35F23AD2"/>
    <w:rsid w:val="373C2E40"/>
    <w:rsid w:val="377A31AA"/>
    <w:rsid w:val="384F76BE"/>
    <w:rsid w:val="3AC61F44"/>
    <w:rsid w:val="3C6201D9"/>
    <w:rsid w:val="3E4052D3"/>
    <w:rsid w:val="3EA8794A"/>
    <w:rsid w:val="3FC714BD"/>
    <w:rsid w:val="409D5D7A"/>
    <w:rsid w:val="41795FC9"/>
    <w:rsid w:val="42D263AC"/>
    <w:rsid w:val="42F11136"/>
    <w:rsid w:val="45F50D9F"/>
    <w:rsid w:val="4BE564B4"/>
    <w:rsid w:val="4FAD6A20"/>
    <w:rsid w:val="515A7C51"/>
    <w:rsid w:val="51EB77F4"/>
    <w:rsid w:val="52045C59"/>
    <w:rsid w:val="569A3686"/>
    <w:rsid w:val="56CD1D6A"/>
    <w:rsid w:val="570E7226"/>
    <w:rsid w:val="5C1D3DAB"/>
    <w:rsid w:val="5CB22080"/>
    <w:rsid w:val="5D967917"/>
    <w:rsid w:val="5E0314BA"/>
    <w:rsid w:val="5EEC00B3"/>
    <w:rsid w:val="60410FB0"/>
    <w:rsid w:val="616D150C"/>
    <w:rsid w:val="620B6B90"/>
    <w:rsid w:val="635976C3"/>
    <w:rsid w:val="648D1950"/>
    <w:rsid w:val="694B288E"/>
    <w:rsid w:val="69DF3DC0"/>
    <w:rsid w:val="69F745C9"/>
    <w:rsid w:val="6ACF07CA"/>
    <w:rsid w:val="6AD55F8D"/>
    <w:rsid w:val="6BF863D7"/>
    <w:rsid w:val="6CF14623"/>
    <w:rsid w:val="6E180605"/>
    <w:rsid w:val="6E1B1189"/>
    <w:rsid w:val="6FF83A36"/>
    <w:rsid w:val="70FD016F"/>
    <w:rsid w:val="71E41366"/>
    <w:rsid w:val="744D6C76"/>
    <w:rsid w:val="774D62A8"/>
    <w:rsid w:val="78457FC5"/>
    <w:rsid w:val="78F16688"/>
    <w:rsid w:val="7936676B"/>
    <w:rsid w:val="7A4F270C"/>
    <w:rsid w:val="7A6F3D08"/>
    <w:rsid w:val="7C5E2286"/>
    <w:rsid w:val="7E0429B9"/>
    <w:rsid w:val="7E535D2F"/>
    <w:rsid w:val="7F8011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8" w:semiHidden="0" w:uiPriority="0" w:unhideWhenUsed="0"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qFormat="1"/>
    <w:lsdException w:name="Title" w:semiHidden="0" w:uiPriority="0" w:unhideWhenUsed="0" w:qFormat="1"/>
    <w:lsdException w:name="Default Paragraph Font" w:uiPriority="1" w:qFormat="1"/>
    <w:lsdException w:name="Body Text" w:semiHidden="0" w:uiPriority="1" w:qFormat="1"/>
    <w:lsdException w:name="Body Text Indent" w:qFormat="1"/>
    <w:lsdException w:name="Subtitle" w:semiHidden="0" w:uiPriority="11" w:unhideWhenUsed="0" w:qFormat="1"/>
    <w:lsdException w:name="Date" w:qFormat="1"/>
    <w:lsdException w:name="Body Text First Indent" w:semiHidden="0" w:uiPriority="0" w:qFormat="1"/>
    <w:lsdException w:name="Body Text First Indent 2" w:qFormat="1"/>
    <w:lsdException w:name="Body Text 2" w:semiHidden="0" w:uiPriority="0"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qFormat="1"/>
    <w:lsdException w:name="Normal (Web)" w:qFormat="1"/>
    <w:lsdException w:name="HTML Cite" w:qFormat="1"/>
    <w:lsdException w:name="HTML Sample"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09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20982"/>
    <w:pPr>
      <w:keepNext/>
      <w:keepLines/>
      <w:spacing w:before="340"/>
      <w:jc w:val="center"/>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620982"/>
    <w:pPr>
      <w:keepLines/>
      <w:spacing w:line="360" w:lineRule="auto"/>
      <w:ind w:rightChars="200" w:right="420"/>
      <w:outlineLvl w:val="1"/>
    </w:pPr>
    <w:rPr>
      <w:rFonts w:ascii="Arial" w:eastAsia="宋体" w:hAnsi="宋体" w:cs="Arial"/>
      <w:b/>
      <w:color w:val="000000"/>
      <w:szCs w:val="21"/>
    </w:rPr>
  </w:style>
  <w:style w:type="paragraph" w:styleId="3">
    <w:name w:val="heading 3"/>
    <w:basedOn w:val="a"/>
    <w:next w:val="a1"/>
    <w:link w:val="3Char"/>
    <w:unhideWhenUsed/>
    <w:qFormat/>
    <w:rsid w:val="00620982"/>
    <w:pPr>
      <w:keepNext/>
      <w:keepLines/>
      <w:widowControl/>
      <w:numPr>
        <w:ilvl w:val="2"/>
        <w:numId w:val="1"/>
      </w:numPr>
      <w:spacing w:before="120" w:after="120" w:line="360" w:lineRule="auto"/>
      <w:jc w:val="center"/>
      <w:outlineLvl w:val="2"/>
    </w:pPr>
    <w:rPr>
      <w:rFonts w:ascii="Times New Roman" w:eastAsia="宋体" w:hAnsi="Times New Roman" w:cs="Times New Roman"/>
      <w:b/>
      <w:kern w:val="0"/>
      <w:sz w:val="32"/>
      <w:szCs w:val="20"/>
    </w:rPr>
  </w:style>
  <w:style w:type="paragraph" w:styleId="4">
    <w:name w:val="heading 4"/>
    <w:basedOn w:val="a"/>
    <w:next w:val="a"/>
    <w:link w:val="4Char1"/>
    <w:semiHidden/>
    <w:unhideWhenUsed/>
    <w:qFormat/>
    <w:rsid w:val="00620982"/>
    <w:pPr>
      <w:keepNext/>
      <w:keepLines/>
      <w:spacing w:before="40" w:after="40"/>
      <w:jc w:val="left"/>
      <w:outlineLvl w:val="3"/>
    </w:pPr>
    <w:rPr>
      <w:rFonts w:ascii="仿宋" w:eastAsia="仿宋" w:hAnsi="仿宋" w:cs="仿宋"/>
      <w:b/>
      <w:bCs/>
      <w:snapToGrid w:val="0"/>
      <w:color w:val="000000"/>
      <w:kern w:val="0"/>
      <w:sz w:val="28"/>
      <w:szCs w:val="28"/>
    </w:rPr>
  </w:style>
  <w:style w:type="paragraph" w:styleId="5">
    <w:name w:val="heading 5"/>
    <w:basedOn w:val="a"/>
    <w:next w:val="a"/>
    <w:link w:val="5Char"/>
    <w:semiHidden/>
    <w:unhideWhenUsed/>
    <w:qFormat/>
    <w:rsid w:val="00620982"/>
    <w:pPr>
      <w:keepNext/>
      <w:keepLines/>
      <w:spacing w:before="100" w:after="100"/>
      <w:jc w:val="center"/>
      <w:outlineLvl w:val="4"/>
    </w:pPr>
    <w:rPr>
      <w:rFonts w:ascii="Calibri" w:eastAsia="仿宋" w:hAnsi="Calibri" w:cs="Times New Roman"/>
      <w:b/>
      <w:bCs/>
      <w:color w:val="000000"/>
      <w:kern w:val="0"/>
      <w:sz w:val="28"/>
      <w:szCs w:val="28"/>
      <w:lang w:eastAsia="en-US" w:bidi="en-US"/>
    </w:rPr>
  </w:style>
  <w:style w:type="paragraph" w:styleId="6">
    <w:name w:val="heading 6"/>
    <w:basedOn w:val="a"/>
    <w:next w:val="a"/>
    <w:link w:val="6Char"/>
    <w:semiHidden/>
    <w:unhideWhenUsed/>
    <w:qFormat/>
    <w:rsid w:val="00620982"/>
    <w:pPr>
      <w:keepNext/>
      <w:keepLines/>
      <w:spacing w:before="60" w:after="64"/>
      <w:jc w:val="left"/>
      <w:outlineLvl w:val="5"/>
    </w:pPr>
    <w:rPr>
      <w:rFonts w:ascii="Calibri Light" w:eastAsia="仿宋" w:hAnsi="Calibri Light" w:cs="Times New Roman"/>
      <w:b/>
      <w:bCs/>
      <w:color w:val="000000"/>
      <w:kern w:val="0"/>
      <w:sz w:val="28"/>
      <w:szCs w:val="24"/>
      <w:lang w:eastAsia="en-US" w:bidi="en-US"/>
    </w:rPr>
  </w:style>
  <w:style w:type="paragraph" w:styleId="7">
    <w:name w:val="heading 7"/>
    <w:basedOn w:val="a"/>
    <w:next w:val="a"/>
    <w:link w:val="7Char"/>
    <w:semiHidden/>
    <w:unhideWhenUsed/>
    <w:qFormat/>
    <w:rsid w:val="00620982"/>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semiHidden/>
    <w:unhideWhenUsed/>
    <w:qFormat/>
    <w:rsid w:val="00620982"/>
    <w:pPr>
      <w:keepNext/>
      <w:keepLines/>
      <w:spacing w:before="240" w:after="64" w:line="319" w:lineRule="auto"/>
      <w:outlineLvl w:val="7"/>
    </w:pPr>
    <w:rPr>
      <w:rFonts w:ascii="Cambria" w:eastAsia="宋体" w:hAnsi="Cambria"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unhideWhenUsed/>
    <w:qFormat/>
    <w:rsid w:val="00620982"/>
    <w:pPr>
      <w:spacing w:line="520" w:lineRule="exact"/>
      <w:ind w:firstLineChars="100" w:firstLine="100"/>
      <w:jc w:val="left"/>
    </w:pPr>
    <w:rPr>
      <w:sz w:val="28"/>
    </w:rPr>
  </w:style>
  <w:style w:type="paragraph" w:styleId="a5">
    <w:name w:val="Body Text"/>
    <w:basedOn w:val="a"/>
    <w:next w:val="a"/>
    <w:link w:val="Char0"/>
    <w:uiPriority w:val="1"/>
    <w:unhideWhenUsed/>
    <w:qFormat/>
    <w:rsid w:val="00620982"/>
    <w:pPr>
      <w:spacing w:after="120"/>
    </w:pPr>
    <w:rPr>
      <w:rFonts w:ascii="Times New Roman" w:eastAsia="宋体" w:hAnsi="Times New Roman" w:cs="Times New Roman"/>
      <w:szCs w:val="20"/>
    </w:rPr>
  </w:style>
  <w:style w:type="paragraph" w:styleId="a1">
    <w:name w:val="Normal Indent"/>
    <w:basedOn w:val="a"/>
    <w:uiPriority w:val="99"/>
    <w:semiHidden/>
    <w:unhideWhenUsed/>
    <w:qFormat/>
    <w:rsid w:val="00620982"/>
    <w:pPr>
      <w:ind w:firstLine="420"/>
    </w:pPr>
    <w:rPr>
      <w:rFonts w:ascii="Times New Roman" w:eastAsia="宋体" w:hAnsi="Times New Roman" w:cs="Times New Roman"/>
      <w:szCs w:val="20"/>
    </w:rPr>
  </w:style>
  <w:style w:type="paragraph" w:styleId="80">
    <w:name w:val="index 8"/>
    <w:basedOn w:val="a"/>
    <w:next w:val="a"/>
    <w:qFormat/>
    <w:rsid w:val="00620982"/>
    <w:pPr>
      <w:ind w:left="2940"/>
    </w:pPr>
  </w:style>
  <w:style w:type="paragraph" w:styleId="a6">
    <w:name w:val="Document Map"/>
    <w:basedOn w:val="a"/>
    <w:link w:val="Char1"/>
    <w:uiPriority w:val="99"/>
    <w:semiHidden/>
    <w:unhideWhenUsed/>
    <w:qFormat/>
    <w:rsid w:val="00620982"/>
    <w:pPr>
      <w:shd w:val="clear" w:color="auto" w:fill="000080"/>
    </w:pPr>
    <w:rPr>
      <w:rFonts w:ascii="Times New Roman" w:eastAsia="宋体" w:hAnsi="Times New Roman" w:cs="Times New Roman"/>
      <w:szCs w:val="20"/>
    </w:rPr>
  </w:style>
  <w:style w:type="paragraph" w:styleId="a7">
    <w:name w:val="annotation text"/>
    <w:basedOn w:val="a"/>
    <w:link w:val="Char2"/>
    <w:uiPriority w:val="99"/>
    <w:semiHidden/>
    <w:unhideWhenUsed/>
    <w:qFormat/>
    <w:rsid w:val="00620982"/>
    <w:pPr>
      <w:jc w:val="left"/>
    </w:pPr>
    <w:rPr>
      <w:rFonts w:ascii="Times New Roman" w:eastAsia="宋体" w:hAnsi="Times New Roman" w:cs="Times New Roman"/>
      <w:szCs w:val="20"/>
    </w:rPr>
  </w:style>
  <w:style w:type="paragraph" w:styleId="30">
    <w:name w:val="Body Text 3"/>
    <w:basedOn w:val="a"/>
    <w:link w:val="3Char0"/>
    <w:uiPriority w:val="99"/>
    <w:semiHidden/>
    <w:unhideWhenUsed/>
    <w:qFormat/>
    <w:rsid w:val="00620982"/>
    <w:pPr>
      <w:spacing w:after="120"/>
    </w:pPr>
    <w:rPr>
      <w:rFonts w:ascii="Times New Roman" w:eastAsia="宋体" w:hAnsi="Times New Roman" w:cs="Times New Roman"/>
      <w:sz w:val="16"/>
      <w:szCs w:val="16"/>
    </w:rPr>
  </w:style>
  <w:style w:type="paragraph" w:styleId="a8">
    <w:name w:val="Body Text Indent"/>
    <w:basedOn w:val="a"/>
    <w:next w:val="a"/>
    <w:link w:val="Char3"/>
    <w:uiPriority w:val="99"/>
    <w:semiHidden/>
    <w:unhideWhenUsed/>
    <w:qFormat/>
    <w:rsid w:val="00620982"/>
    <w:pPr>
      <w:spacing w:line="200" w:lineRule="exact"/>
      <w:ind w:firstLine="301"/>
    </w:pPr>
    <w:rPr>
      <w:rFonts w:ascii="宋体" w:eastAsia="宋体" w:hAnsi="Courier New" w:cs="Times New Roman"/>
      <w:spacing w:val="-4"/>
      <w:sz w:val="18"/>
      <w:szCs w:val="20"/>
    </w:rPr>
  </w:style>
  <w:style w:type="paragraph" w:styleId="a9">
    <w:name w:val="Block Text"/>
    <w:basedOn w:val="a"/>
    <w:uiPriority w:val="99"/>
    <w:semiHidden/>
    <w:unhideWhenUsed/>
    <w:qFormat/>
    <w:rsid w:val="00620982"/>
    <w:pPr>
      <w:adjustRightInd w:val="0"/>
      <w:ind w:left="420" w:right="33"/>
      <w:jc w:val="left"/>
    </w:pPr>
    <w:rPr>
      <w:rFonts w:ascii="Times New Roman" w:eastAsia="宋体" w:hAnsi="Times New Roman" w:cs="Times New Roman"/>
      <w:kern w:val="0"/>
      <w:sz w:val="24"/>
      <w:szCs w:val="20"/>
    </w:rPr>
  </w:style>
  <w:style w:type="paragraph" w:styleId="31">
    <w:name w:val="toc 3"/>
    <w:basedOn w:val="a"/>
    <w:next w:val="a"/>
    <w:uiPriority w:val="39"/>
    <w:semiHidden/>
    <w:unhideWhenUsed/>
    <w:qFormat/>
    <w:rsid w:val="00620982"/>
    <w:pPr>
      <w:ind w:leftChars="400" w:left="840"/>
    </w:pPr>
    <w:rPr>
      <w:rFonts w:ascii="Times New Roman" w:eastAsia="宋体" w:hAnsi="Times New Roman" w:cs="Times New Roman"/>
      <w:szCs w:val="20"/>
    </w:rPr>
  </w:style>
  <w:style w:type="paragraph" w:styleId="aa">
    <w:name w:val="Plain Text"/>
    <w:basedOn w:val="a"/>
    <w:link w:val="Char30"/>
    <w:uiPriority w:val="99"/>
    <w:semiHidden/>
    <w:unhideWhenUsed/>
    <w:qFormat/>
    <w:rsid w:val="00620982"/>
    <w:rPr>
      <w:rFonts w:ascii="宋体" w:eastAsia="宋体" w:hAnsi="Courier New" w:cs="Times New Roman"/>
      <w:szCs w:val="20"/>
    </w:rPr>
  </w:style>
  <w:style w:type="paragraph" w:styleId="ab">
    <w:name w:val="Date"/>
    <w:basedOn w:val="a"/>
    <w:next w:val="a"/>
    <w:link w:val="Char4"/>
    <w:uiPriority w:val="99"/>
    <w:semiHidden/>
    <w:unhideWhenUsed/>
    <w:qFormat/>
    <w:rsid w:val="00620982"/>
    <w:pPr>
      <w:ind w:leftChars="2500" w:left="100"/>
    </w:pPr>
    <w:rPr>
      <w:rFonts w:ascii="Times New Roman" w:eastAsia="宋体" w:hAnsi="Times New Roman" w:cs="Times New Roman"/>
      <w:szCs w:val="20"/>
    </w:rPr>
  </w:style>
  <w:style w:type="paragraph" w:styleId="20">
    <w:name w:val="Body Text Indent 2"/>
    <w:basedOn w:val="a"/>
    <w:next w:val="a"/>
    <w:link w:val="2Char0"/>
    <w:uiPriority w:val="99"/>
    <w:semiHidden/>
    <w:unhideWhenUsed/>
    <w:qFormat/>
    <w:rsid w:val="00620982"/>
    <w:pPr>
      <w:spacing w:after="120" w:line="480" w:lineRule="auto"/>
      <w:ind w:leftChars="200" w:left="420"/>
    </w:pPr>
    <w:rPr>
      <w:rFonts w:ascii="Times New Roman" w:eastAsia="宋体" w:hAnsi="Times New Roman" w:cs="Times New Roman"/>
      <w:szCs w:val="20"/>
    </w:rPr>
  </w:style>
  <w:style w:type="paragraph" w:styleId="ac">
    <w:name w:val="Balloon Text"/>
    <w:basedOn w:val="a"/>
    <w:link w:val="Char5"/>
    <w:uiPriority w:val="99"/>
    <w:semiHidden/>
    <w:unhideWhenUsed/>
    <w:qFormat/>
    <w:rsid w:val="00620982"/>
    <w:rPr>
      <w:rFonts w:ascii="Times New Roman" w:eastAsia="宋体" w:hAnsi="Times New Roman" w:cs="Times New Roman"/>
      <w:sz w:val="18"/>
      <w:szCs w:val="18"/>
    </w:rPr>
  </w:style>
  <w:style w:type="paragraph" w:styleId="ad">
    <w:name w:val="footer"/>
    <w:basedOn w:val="a"/>
    <w:next w:val="a"/>
    <w:link w:val="Char6"/>
    <w:uiPriority w:val="99"/>
    <w:unhideWhenUsed/>
    <w:qFormat/>
    <w:rsid w:val="00620982"/>
    <w:pPr>
      <w:tabs>
        <w:tab w:val="center" w:pos="4153"/>
        <w:tab w:val="right" w:pos="8306"/>
      </w:tabs>
      <w:snapToGrid w:val="0"/>
      <w:jc w:val="left"/>
    </w:pPr>
    <w:rPr>
      <w:rFonts w:ascii="Times New Roman" w:eastAsia="宋体" w:hAnsi="Times New Roman" w:cs="Times New Roman"/>
      <w:sz w:val="18"/>
      <w:szCs w:val="20"/>
    </w:rPr>
  </w:style>
  <w:style w:type="paragraph" w:styleId="ae">
    <w:name w:val="header"/>
    <w:basedOn w:val="a"/>
    <w:link w:val="Char7"/>
    <w:unhideWhenUsed/>
    <w:qFormat/>
    <w:rsid w:val="00620982"/>
    <w:pPr>
      <w:tabs>
        <w:tab w:val="center" w:pos="4153"/>
        <w:tab w:val="right" w:pos="8306"/>
      </w:tabs>
      <w:snapToGrid w:val="0"/>
    </w:pPr>
    <w:rPr>
      <w:rFonts w:ascii="Times New Roman" w:eastAsia="宋体" w:hAnsi="Times New Roman" w:cs="Times New Roman"/>
      <w:sz w:val="18"/>
      <w:szCs w:val="20"/>
    </w:rPr>
  </w:style>
  <w:style w:type="paragraph" w:styleId="10">
    <w:name w:val="toc 1"/>
    <w:basedOn w:val="a"/>
    <w:next w:val="a"/>
    <w:uiPriority w:val="39"/>
    <w:semiHidden/>
    <w:unhideWhenUsed/>
    <w:qFormat/>
    <w:rsid w:val="00620982"/>
    <w:rPr>
      <w:rFonts w:ascii="Times New Roman" w:eastAsia="宋体" w:hAnsi="Times New Roman" w:cs="Times New Roman"/>
      <w:szCs w:val="20"/>
    </w:rPr>
  </w:style>
  <w:style w:type="paragraph" w:styleId="40">
    <w:name w:val="toc 4"/>
    <w:basedOn w:val="a"/>
    <w:next w:val="a"/>
    <w:uiPriority w:val="39"/>
    <w:semiHidden/>
    <w:unhideWhenUsed/>
    <w:qFormat/>
    <w:rsid w:val="00620982"/>
    <w:pPr>
      <w:tabs>
        <w:tab w:val="right" w:leader="dot" w:pos="9185"/>
      </w:tabs>
      <w:adjustRightInd w:val="0"/>
      <w:spacing w:line="312" w:lineRule="atLeast"/>
      <w:ind w:left="1260"/>
    </w:pPr>
    <w:rPr>
      <w:rFonts w:ascii="Times New Roman" w:eastAsia="宋体" w:hAnsi="Times New Roman" w:cs="Times New Roman"/>
      <w:kern w:val="0"/>
      <w:szCs w:val="20"/>
    </w:rPr>
  </w:style>
  <w:style w:type="paragraph" w:styleId="af">
    <w:name w:val="Subtitle"/>
    <w:basedOn w:val="a"/>
    <w:next w:val="a"/>
    <w:link w:val="Char8"/>
    <w:uiPriority w:val="11"/>
    <w:qFormat/>
    <w:rsid w:val="00620982"/>
    <w:pPr>
      <w:widowControl/>
      <w:spacing w:before="240" w:after="60" w:line="312" w:lineRule="auto"/>
      <w:jc w:val="center"/>
      <w:outlineLvl w:val="1"/>
    </w:pPr>
    <w:rPr>
      <w:rFonts w:ascii="Calibri Light" w:eastAsia="宋体" w:hAnsi="Calibri Light" w:cs="Times New Roman"/>
      <w:b/>
      <w:bCs/>
      <w:kern w:val="28"/>
      <w:sz w:val="32"/>
      <w:szCs w:val="32"/>
    </w:rPr>
  </w:style>
  <w:style w:type="paragraph" w:styleId="32">
    <w:name w:val="Body Text Indent 3"/>
    <w:basedOn w:val="a"/>
    <w:link w:val="3Char1"/>
    <w:uiPriority w:val="99"/>
    <w:semiHidden/>
    <w:unhideWhenUsed/>
    <w:qFormat/>
    <w:rsid w:val="00620982"/>
    <w:pPr>
      <w:spacing w:after="120"/>
      <w:ind w:leftChars="200" w:left="420"/>
    </w:pPr>
    <w:rPr>
      <w:rFonts w:ascii="Times New Roman" w:eastAsia="宋体" w:hAnsi="Times New Roman" w:cs="Times New Roman"/>
      <w:sz w:val="16"/>
      <w:szCs w:val="16"/>
    </w:rPr>
  </w:style>
  <w:style w:type="paragraph" w:styleId="21">
    <w:name w:val="Body Text 2"/>
    <w:basedOn w:val="a"/>
    <w:link w:val="2Char1"/>
    <w:unhideWhenUsed/>
    <w:qFormat/>
    <w:rsid w:val="00620982"/>
    <w:pPr>
      <w:spacing w:after="120" w:line="480" w:lineRule="auto"/>
    </w:pPr>
    <w:rPr>
      <w:rFonts w:ascii="Times New Roman" w:eastAsia="宋体" w:hAnsi="Times New Roman" w:cs="Times New Roman"/>
      <w:szCs w:val="20"/>
    </w:rPr>
  </w:style>
  <w:style w:type="paragraph" w:styleId="af0">
    <w:name w:val="Normal (Web)"/>
    <w:basedOn w:val="a"/>
    <w:uiPriority w:val="99"/>
    <w:semiHidden/>
    <w:unhideWhenUsed/>
    <w:qFormat/>
    <w:rsid w:val="00620982"/>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qFormat/>
    <w:rsid w:val="00620982"/>
    <w:pPr>
      <w:widowControl/>
      <w:spacing w:before="60" w:after="60"/>
      <w:jc w:val="center"/>
      <w:outlineLvl w:val="0"/>
    </w:pPr>
    <w:rPr>
      <w:rFonts w:ascii="Cambria" w:eastAsia="宋体" w:hAnsi="Cambria" w:cs="Times New Roman"/>
      <w:b/>
      <w:bCs/>
      <w:kern w:val="0"/>
      <w:sz w:val="24"/>
      <w:szCs w:val="32"/>
    </w:rPr>
  </w:style>
  <w:style w:type="paragraph" w:styleId="af2">
    <w:name w:val="annotation subject"/>
    <w:basedOn w:val="a7"/>
    <w:next w:val="a7"/>
    <w:link w:val="Chara"/>
    <w:uiPriority w:val="99"/>
    <w:semiHidden/>
    <w:unhideWhenUsed/>
    <w:qFormat/>
    <w:rsid w:val="00620982"/>
    <w:rPr>
      <w:b/>
      <w:bCs/>
    </w:rPr>
  </w:style>
  <w:style w:type="paragraph" w:styleId="22">
    <w:name w:val="Body Text First Indent 2"/>
    <w:basedOn w:val="a8"/>
    <w:next w:val="a"/>
    <w:link w:val="2Char2"/>
    <w:uiPriority w:val="99"/>
    <w:semiHidden/>
    <w:unhideWhenUsed/>
    <w:qFormat/>
    <w:rsid w:val="00620982"/>
    <w:pPr>
      <w:ind w:firstLineChars="200" w:firstLine="420"/>
    </w:pPr>
  </w:style>
  <w:style w:type="table" w:styleId="af3">
    <w:name w:val="Table Grid"/>
    <w:basedOn w:val="a3"/>
    <w:uiPriority w:val="39"/>
    <w:qFormat/>
    <w:rsid w:val="006209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qFormat/>
    <w:rsid w:val="00620982"/>
    <w:rPr>
      <w:b/>
    </w:rPr>
  </w:style>
  <w:style w:type="character" w:styleId="af5">
    <w:name w:val="page number"/>
    <w:unhideWhenUsed/>
    <w:qFormat/>
    <w:rsid w:val="00620982"/>
  </w:style>
  <w:style w:type="character" w:styleId="af6">
    <w:name w:val="FollowedHyperlink"/>
    <w:basedOn w:val="a2"/>
    <w:uiPriority w:val="99"/>
    <w:semiHidden/>
    <w:unhideWhenUsed/>
    <w:qFormat/>
    <w:rsid w:val="00620982"/>
    <w:rPr>
      <w:color w:val="954F72" w:themeColor="followedHyperlink"/>
      <w:u w:val="single"/>
    </w:rPr>
  </w:style>
  <w:style w:type="character" w:styleId="af7">
    <w:name w:val="Emphasis"/>
    <w:uiPriority w:val="20"/>
    <w:qFormat/>
    <w:rsid w:val="00620982"/>
    <w:rPr>
      <w:color w:val="CC0033"/>
    </w:rPr>
  </w:style>
  <w:style w:type="character" w:styleId="af8">
    <w:name w:val="Hyperlink"/>
    <w:uiPriority w:val="99"/>
    <w:semiHidden/>
    <w:unhideWhenUsed/>
    <w:qFormat/>
    <w:rsid w:val="00620982"/>
    <w:rPr>
      <w:color w:val="0000FF"/>
      <w:u w:val="single"/>
    </w:rPr>
  </w:style>
  <w:style w:type="character" w:styleId="af9">
    <w:name w:val="annotation reference"/>
    <w:uiPriority w:val="99"/>
    <w:semiHidden/>
    <w:unhideWhenUsed/>
    <w:qFormat/>
    <w:rsid w:val="00620982"/>
    <w:rPr>
      <w:sz w:val="21"/>
      <w:szCs w:val="21"/>
    </w:rPr>
  </w:style>
  <w:style w:type="character" w:styleId="HTML">
    <w:name w:val="HTML Cite"/>
    <w:uiPriority w:val="99"/>
    <w:semiHidden/>
    <w:unhideWhenUsed/>
    <w:qFormat/>
    <w:rsid w:val="00620982"/>
  </w:style>
  <w:style w:type="character" w:styleId="HTML0">
    <w:name w:val="HTML Sample"/>
    <w:basedOn w:val="a2"/>
    <w:semiHidden/>
    <w:unhideWhenUsed/>
    <w:qFormat/>
    <w:rsid w:val="00620982"/>
    <w:rPr>
      <w:rFonts w:ascii="Courier New" w:eastAsia="Times New Roman" w:hAnsi="Courier New" w:cs="Times New Roman" w:hint="default"/>
    </w:rPr>
  </w:style>
  <w:style w:type="paragraph" w:customStyle="1" w:styleId="1811">
    <w:name w:val="正文1811"/>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81">
    <w:name w:val="正文181"/>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8">
    <w:name w:val="正文18"/>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7">
    <w:name w:val="正文17"/>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6">
    <w:name w:val="正文16"/>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Default1">
    <w:name w:val="Default1"/>
    <w:qFormat/>
    <w:rsid w:val="00620982"/>
    <w:pPr>
      <w:widowControl w:val="0"/>
      <w:autoSpaceDE w:val="0"/>
      <w:autoSpaceDN w:val="0"/>
      <w:adjustRightInd w:val="0"/>
    </w:pPr>
    <w:rPr>
      <w:rFonts w:asciiTheme="minorHAnsi" w:eastAsiaTheme="minorEastAsia" w:hAnsiTheme="minorHAnsi" w:cstheme="minorBidi"/>
      <w:color w:val="000000"/>
      <w:sz w:val="24"/>
      <w:szCs w:val="24"/>
    </w:rPr>
  </w:style>
  <w:style w:type="paragraph" w:customStyle="1" w:styleId="Default">
    <w:name w:val="Default"/>
    <w:next w:val="a"/>
    <w:qFormat/>
    <w:rsid w:val="00620982"/>
    <w:pPr>
      <w:widowControl w:val="0"/>
      <w:autoSpaceDE w:val="0"/>
      <w:autoSpaceDN w:val="0"/>
      <w:adjustRightInd w:val="0"/>
    </w:pPr>
    <w:rPr>
      <w:rFonts w:ascii="黑体" w:eastAsia="黑体"/>
      <w:color w:val="000000"/>
      <w:sz w:val="24"/>
      <w:szCs w:val="24"/>
    </w:rPr>
  </w:style>
  <w:style w:type="paragraph" w:customStyle="1" w:styleId="15">
    <w:name w:val="正文15"/>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4">
    <w:name w:val="正文14"/>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3">
    <w:name w:val="正文13"/>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2">
    <w:name w:val="正文12"/>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1">
    <w:name w:val="正文11"/>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paragraph" w:customStyle="1" w:styleId="19">
    <w:name w:val="正文1"/>
    <w:basedOn w:val="a"/>
    <w:qFormat/>
    <w:rsid w:val="00620982"/>
    <w:pPr>
      <w:tabs>
        <w:tab w:val="left" w:pos="562"/>
        <w:tab w:val="left" w:pos="1800"/>
      </w:tabs>
      <w:spacing w:line="360" w:lineRule="auto"/>
      <w:ind w:left="562" w:hanging="420"/>
      <w:jc w:val="left"/>
    </w:pPr>
    <w:rPr>
      <w:rFonts w:ascii="宋体" w:eastAsia="Times New Roman" w:hAnsi="宋体" w:cs="Arial"/>
      <w:color w:val="000000"/>
      <w:kern w:val="0"/>
      <w:sz w:val="24"/>
      <w:szCs w:val="21"/>
      <w:lang w:eastAsia="en-US" w:bidi="en-US"/>
    </w:rPr>
  </w:style>
  <w:style w:type="character" w:customStyle="1" w:styleId="4Char">
    <w:name w:val="标题 4 Char"/>
    <w:qFormat/>
    <w:rsid w:val="00620982"/>
    <w:rPr>
      <w:rFonts w:ascii="隶书" w:eastAsia="黑体" w:hAnsi="CG Times (WN)" w:hint="eastAsia"/>
      <w:sz w:val="28"/>
      <w:lang w:val="en-US" w:eastAsia="zh-CN"/>
    </w:rPr>
  </w:style>
  <w:style w:type="character" w:customStyle="1" w:styleId="1Char">
    <w:name w:val="标题 1 Char"/>
    <w:basedOn w:val="a2"/>
    <w:link w:val="1"/>
    <w:qFormat/>
    <w:rsid w:val="00620982"/>
    <w:rPr>
      <w:rFonts w:ascii="Times New Roman" w:eastAsia="宋体" w:hAnsi="Times New Roman" w:cs="Times New Roman"/>
      <w:b/>
      <w:bCs/>
      <w:kern w:val="44"/>
      <w:sz w:val="44"/>
      <w:szCs w:val="44"/>
    </w:rPr>
  </w:style>
  <w:style w:type="character" w:customStyle="1" w:styleId="2Char">
    <w:name w:val="标题 2 Char"/>
    <w:basedOn w:val="a2"/>
    <w:link w:val="2"/>
    <w:qFormat/>
    <w:rsid w:val="00620982"/>
    <w:rPr>
      <w:rFonts w:ascii="Arial" w:eastAsia="宋体" w:hAnsi="宋体" w:cs="Arial"/>
      <w:b/>
      <w:color w:val="000000"/>
      <w:szCs w:val="21"/>
    </w:rPr>
  </w:style>
  <w:style w:type="character" w:customStyle="1" w:styleId="3Char">
    <w:name w:val="标题 3 Char"/>
    <w:basedOn w:val="a2"/>
    <w:link w:val="3"/>
    <w:qFormat/>
    <w:rsid w:val="00620982"/>
    <w:rPr>
      <w:rFonts w:ascii="Times New Roman" w:eastAsia="宋体" w:hAnsi="Times New Roman" w:cs="Times New Roman"/>
      <w:b/>
      <w:kern w:val="0"/>
      <w:sz w:val="32"/>
      <w:szCs w:val="20"/>
    </w:rPr>
  </w:style>
  <w:style w:type="character" w:customStyle="1" w:styleId="7Char">
    <w:name w:val="标题 7 Char"/>
    <w:basedOn w:val="a2"/>
    <w:link w:val="7"/>
    <w:uiPriority w:val="99"/>
    <w:semiHidden/>
    <w:qFormat/>
    <w:rsid w:val="00620982"/>
    <w:rPr>
      <w:rFonts w:ascii="Times New Roman" w:eastAsia="宋体" w:hAnsi="Times New Roman" w:cs="Times New Roman"/>
      <w:b/>
      <w:bCs/>
      <w:sz w:val="24"/>
      <w:szCs w:val="24"/>
    </w:rPr>
  </w:style>
  <w:style w:type="character" w:customStyle="1" w:styleId="8Char">
    <w:name w:val="标题 8 Char"/>
    <w:basedOn w:val="a2"/>
    <w:link w:val="8"/>
    <w:uiPriority w:val="99"/>
    <w:semiHidden/>
    <w:qFormat/>
    <w:rsid w:val="00620982"/>
    <w:rPr>
      <w:rFonts w:ascii="Cambria" w:eastAsia="宋体" w:hAnsi="Cambria" w:cs="Times New Roman"/>
      <w:sz w:val="24"/>
      <w:szCs w:val="24"/>
    </w:rPr>
  </w:style>
  <w:style w:type="character" w:customStyle="1" w:styleId="4Char1">
    <w:name w:val="标题 4 Char1"/>
    <w:basedOn w:val="a2"/>
    <w:link w:val="4"/>
    <w:semiHidden/>
    <w:qFormat/>
    <w:rsid w:val="00620982"/>
    <w:rPr>
      <w:rFonts w:ascii="仿宋" w:eastAsia="仿宋" w:hAnsi="仿宋" w:cs="仿宋"/>
      <w:b/>
      <w:bCs/>
      <w:snapToGrid w:val="0"/>
      <w:color w:val="000000"/>
      <w:kern w:val="0"/>
      <w:sz w:val="28"/>
      <w:szCs w:val="28"/>
    </w:rPr>
  </w:style>
  <w:style w:type="character" w:customStyle="1" w:styleId="3Char1">
    <w:name w:val="正文文本缩进 3 Char"/>
    <w:basedOn w:val="a2"/>
    <w:link w:val="32"/>
    <w:uiPriority w:val="99"/>
    <w:semiHidden/>
    <w:qFormat/>
    <w:rsid w:val="00620982"/>
    <w:rPr>
      <w:rFonts w:ascii="Times New Roman" w:eastAsia="宋体" w:hAnsi="Times New Roman" w:cs="Times New Roman"/>
      <w:sz w:val="16"/>
      <w:szCs w:val="16"/>
    </w:rPr>
  </w:style>
  <w:style w:type="paragraph" w:customStyle="1" w:styleId="msonormal0">
    <w:name w:val="msonormal"/>
    <w:basedOn w:val="a"/>
    <w:uiPriority w:val="99"/>
    <w:qFormat/>
    <w:rsid w:val="00620982"/>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文字 Char"/>
    <w:basedOn w:val="a2"/>
    <w:link w:val="a7"/>
    <w:uiPriority w:val="99"/>
    <w:semiHidden/>
    <w:qFormat/>
    <w:rsid w:val="00620982"/>
    <w:rPr>
      <w:rFonts w:ascii="Times New Roman" w:eastAsia="宋体" w:hAnsi="Times New Roman" w:cs="Times New Roman"/>
      <w:szCs w:val="20"/>
    </w:rPr>
  </w:style>
  <w:style w:type="character" w:customStyle="1" w:styleId="Char7">
    <w:name w:val="页眉 Char"/>
    <w:basedOn w:val="a2"/>
    <w:link w:val="ae"/>
    <w:qFormat/>
    <w:rsid w:val="00620982"/>
    <w:rPr>
      <w:rFonts w:ascii="Times New Roman" w:eastAsia="宋体" w:hAnsi="Times New Roman" w:cs="Times New Roman"/>
      <w:sz w:val="18"/>
      <w:szCs w:val="20"/>
    </w:rPr>
  </w:style>
  <w:style w:type="character" w:customStyle="1" w:styleId="Char6">
    <w:name w:val="页脚 Char"/>
    <w:basedOn w:val="a2"/>
    <w:link w:val="ad"/>
    <w:uiPriority w:val="99"/>
    <w:qFormat/>
    <w:rsid w:val="00620982"/>
    <w:rPr>
      <w:rFonts w:ascii="Times New Roman" w:eastAsia="宋体" w:hAnsi="Times New Roman" w:cs="Times New Roman"/>
      <w:sz w:val="18"/>
      <w:szCs w:val="20"/>
    </w:rPr>
  </w:style>
  <w:style w:type="character" w:customStyle="1" w:styleId="Char9">
    <w:name w:val="标题 Char"/>
    <w:basedOn w:val="a2"/>
    <w:link w:val="af1"/>
    <w:uiPriority w:val="10"/>
    <w:qFormat/>
    <w:rsid w:val="00620982"/>
    <w:rPr>
      <w:rFonts w:ascii="Cambria" w:eastAsia="宋体" w:hAnsi="Cambria" w:cs="Times New Roman"/>
      <w:b/>
      <w:bCs/>
      <w:kern w:val="0"/>
      <w:sz w:val="24"/>
      <w:szCs w:val="32"/>
    </w:rPr>
  </w:style>
  <w:style w:type="character" w:customStyle="1" w:styleId="Char0">
    <w:name w:val="正文文本 Char"/>
    <w:basedOn w:val="a2"/>
    <w:link w:val="a5"/>
    <w:uiPriority w:val="99"/>
    <w:semiHidden/>
    <w:qFormat/>
    <w:rsid w:val="00620982"/>
    <w:rPr>
      <w:rFonts w:ascii="Times New Roman" w:eastAsia="宋体" w:hAnsi="Times New Roman" w:cs="Times New Roman"/>
      <w:szCs w:val="20"/>
    </w:rPr>
  </w:style>
  <w:style w:type="character" w:customStyle="1" w:styleId="Char3">
    <w:name w:val="正文文本缩进 Char"/>
    <w:basedOn w:val="a2"/>
    <w:link w:val="a8"/>
    <w:uiPriority w:val="99"/>
    <w:semiHidden/>
    <w:qFormat/>
    <w:rsid w:val="00620982"/>
    <w:rPr>
      <w:rFonts w:ascii="宋体" w:eastAsia="宋体" w:hAnsi="Courier New" w:cs="Times New Roman"/>
      <w:spacing w:val="-4"/>
      <w:sz w:val="18"/>
      <w:szCs w:val="20"/>
    </w:rPr>
  </w:style>
  <w:style w:type="character" w:customStyle="1" w:styleId="Char8">
    <w:name w:val="副标题 Char"/>
    <w:basedOn w:val="a2"/>
    <w:link w:val="af"/>
    <w:uiPriority w:val="11"/>
    <w:qFormat/>
    <w:rsid w:val="00620982"/>
    <w:rPr>
      <w:rFonts w:ascii="Calibri Light" w:eastAsia="宋体" w:hAnsi="Calibri Light" w:cs="Times New Roman"/>
      <w:b/>
      <w:bCs/>
      <w:kern w:val="28"/>
      <w:sz w:val="32"/>
      <w:szCs w:val="32"/>
    </w:rPr>
  </w:style>
  <w:style w:type="character" w:customStyle="1" w:styleId="Char4">
    <w:name w:val="日期 Char"/>
    <w:basedOn w:val="a2"/>
    <w:link w:val="ab"/>
    <w:uiPriority w:val="99"/>
    <w:semiHidden/>
    <w:qFormat/>
    <w:rsid w:val="00620982"/>
    <w:rPr>
      <w:rFonts w:ascii="Times New Roman" w:eastAsia="宋体" w:hAnsi="Times New Roman" w:cs="Times New Roman"/>
      <w:szCs w:val="20"/>
    </w:rPr>
  </w:style>
  <w:style w:type="character" w:customStyle="1" w:styleId="Char">
    <w:name w:val="正文首行缩进 Char"/>
    <w:basedOn w:val="Char0"/>
    <w:link w:val="a0"/>
    <w:uiPriority w:val="99"/>
    <w:semiHidden/>
    <w:qFormat/>
    <w:rsid w:val="00620982"/>
    <w:rPr>
      <w:rFonts w:ascii="Times New Roman" w:eastAsia="宋体" w:hAnsi="Times New Roman" w:cs="Times New Roman"/>
      <w:sz w:val="28"/>
      <w:szCs w:val="20"/>
    </w:rPr>
  </w:style>
  <w:style w:type="character" w:customStyle="1" w:styleId="2Char2">
    <w:name w:val="正文首行缩进 2 Char"/>
    <w:basedOn w:val="Char3"/>
    <w:link w:val="22"/>
    <w:uiPriority w:val="99"/>
    <w:semiHidden/>
    <w:qFormat/>
    <w:rsid w:val="00620982"/>
    <w:rPr>
      <w:rFonts w:ascii="宋体" w:eastAsia="宋体" w:hAnsi="Courier New" w:cs="Times New Roman"/>
      <w:spacing w:val="-4"/>
      <w:sz w:val="18"/>
      <w:szCs w:val="20"/>
    </w:rPr>
  </w:style>
  <w:style w:type="character" w:customStyle="1" w:styleId="2Char1">
    <w:name w:val="正文文本 2 Char"/>
    <w:basedOn w:val="a2"/>
    <w:link w:val="21"/>
    <w:uiPriority w:val="99"/>
    <w:semiHidden/>
    <w:qFormat/>
    <w:rsid w:val="00620982"/>
    <w:rPr>
      <w:rFonts w:ascii="Times New Roman" w:eastAsia="宋体" w:hAnsi="Times New Roman" w:cs="Times New Roman"/>
      <w:szCs w:val="20"/>
    </w:rPr>
  </w:style>
  <w:style w:type="character" w:customStyle="1" w:styleId="3Char0">
    <w:name w:val="正文文本 3 Char"/>
    <w:basedOn w:val="a2"/>
    <w:link w:val="30"/>
    <w:uiPriority w:val="99"/>
    <w:semiHidden/>
    <w:qFormat/>
    <w:rsid w:val="00620982"/>
    <w:rPr>
      <w:rFonts w:ascii="Times New Roman" w:eastAsia="宋体" w:hAnsi="Times New Roman" w:cs="Times New Roman"/>
      <w:sz w:val="16"/>
      <w:szCs w:val="16"/>
    </w:rPr>
  </w:style>
  <w:style w:type="character" w:customStyle="1" w:styleId="2Char0">
    <w:name w:val="正文文本缩进 2 Char"/>
    <w:basedOn w:val="a2"/>
    <w:link w:val="20"/>
    <w:uiPriority w:val="99"/>
    <w:semiHidden/>
    <w:qFormat/>
    <w:rsid w:val="00620982"/>
    <w:rPr>
      <w:rFonts w:ascii="Times New Roman" w:eastAsia="宋体" w:hAnsi="Times New Roman" w:cs="Times New Roman"/>
      <w:szCs w:val="20"/>
    </w:rPr>
  </w:style>
  <w:style w:type="character" w:customStyle="1" w:styleId="Char1">
    <w:name w:val="文档结构图 Char"/>
    <w:basedOn w:val="a2"/>
    <w:link w:val="a6"/>
    <w:uiPriority w:val="99"/>
    <w:semiHidden/>
    <w:qFormat/>
    <w:rsid w:val="00620982"/>
    <w:rPr>
      <w:rFonts w:ascii="Times New Roman" w:eastAsia="宋体" w:hAnsi="Times New Roman" w:cs="Times New Roman"/>
      <w:szCs w:val="20"/>
      <w:shd w:val="clear" w:color="auto" w:fill="000080"/>
    </w:rPr>
  </w:style>
  <w:style w:type="character" w:customStyle="1" w:styleId="Char30">
    <w:name w:val="纯文本 Char3"/>
    <w:basedOn w:val="a2"/>
    <w:link w:val="aa"/>
    <w:uiPriority w:val="99"/>
    <w:semiHidden/>
    <w:qFormat/>
    <w:rsid w:val="00620982"/>
    <w:rPr>
      <w:rFonts w:ascii="宋体" w:eastAsia="宋体" w:hAnsi="Courier New" w:cs="Times New Roman"/>
      <w:szCs w:val="20"/>
    </w:rPr>
  </w:style>
  <w:style w:type="character" w:customStyle="1" w:styleId="Chara">
    <w:name w:val="批注主题 Char"/>
    <w:basedOn w:val="Char2"/>
    <w:link w:val="af2"/>
    <w:uiPriority w:val="99"/>
    <w:semiHidden/>
    <w:qFormat/>
    <w:rsid w:val="00620982"/>
    <w:rPr>
      <w:rFonts w:ascii="Times New Roman" w:eastAsia="宋体" w:hAnsi="Times New Roman" w:cs="Times New Roman"/>
      <w:b/>
      <w:bCs/>
      <w:szCs w:val="20"/>
    </w:rPr>
  </w:style>
  <w:style w:type="character" w:customStyle="1" w:styleId="Char5">
    <w:name w:val="批注框文本 Char"/>
    <w:basedOn w:val="a2"/>
    <w:link w:val="ac"/>
    <w:uiPriority w:val="99"/>
    <w:semiHidden/>
    <w:qFormat/>
    <w:rsid w:val="00620982"/>
    <w:rPr>
      <w:rFonts w:ascii="Times New Roman" w:eastAsia="宋体" w:hAnsi="Times New Roman" w:cs="Times New Roman"/>
      <w:sz w:val="18"/>
      <w:szCs w:val="18"/>
    </w:rPr>
  </w:style>
  <w:style w:type="character" w:customStyle="1" w:styleId="Charb">
    <w:name w:val="列出段落 Char"/>
    <w:link w:val="afa"/>
    <w:uiPriority w:val="34"/>
    <w:qFormat/>
    <w:locked/>
    <w:rsid w:val="00620982"/>
  </w:style>
  <w:style w:type="paragraph" w:styleId="afa">
    <w:name w:val="List Paragraph"/>
    <w:basedOn w:val="a"/>
    <w:link w:val="Charb"/>
    <w:uiPriority w:val="34"/>
    <w:qFormat/>
    <w:rsid w:val="00620982"/>
    <w:pPr>
      <w:ind w:firstLineChars="200" w:firstLine="420"/>
    </w:pPr>
  </w:style>
  <w:style w:type="paragraph" w:customStyle="1" w:styleId="TOC1">
    <w:name w:val="TOC 标题1"/>
    <w:basedOn w:val="1"/>
    <w:next w:val="a"/>
    <w:uiPriority w:val="99"/>
    <w:semiHidden/>
    <w:unhideWhenUsed/>
    <w:qFormat/>
    <w:rsid w:val="00620982"/>
    <w:pPr>
      <w:outlineLvl w:val="9"/>
    </w:pPr>
  </w:style>
  <w:style w:type="paragraph" w:customStyle="1" w:styleId="TOC71">
    <w:name w:val="TOC 71"/>
    <w:next w:val="a"/>
    <w:uiPriority w:val="99"/>
    <w:qFormat/>
    <w:rsid w:val="00620982"/>
    <w:pPr>
      <w:wordWrap w:val="0"/>
      <w:ind w:left="2550"/>
      <w:jc w:val="both"/>
    </w:pPr>
    <w:rPr>
      <w:sz w:val="21"/>
      <w:szCs w:val="22"/>
    </w:rPr>
  </w:style>
  <w:style w:type="character" w:customStyle="1" w:styleId="AChar">
    <w:name w:val="A正文四号 Char"/>
    <w:link w:val="Afb"/>
    <w:qFormat/>
    <w:locked/>
    <w:rsid w:val="00620982"/>
    <w:rPr>
      <w:rFonts w:ascii="仿宋" w:eastAsia="仿宋" w:hAnsi="仿宋"/>
      <w:sz w:val="28"/>
      <w:szCs w:val="24"/>
    </w:rPr>
  </w:style>
  <w:style w:type="paragraph" w:customStyle="1" w:styleId="Afb">
    <w:name w:val="A正文四号"/>
    <w:basedOn w:val="a"/>
    <w:link w:val="AChar"/>
    <w:qFormat/>
    <w:rsid w:val="00620982"/>
    <w:pPr>
      <w:spacing w:line="360" w:lineRule="auto"/>
      <w:ind w:firstLineChars="200" w:firstLine="200"/>
    </w:pPr>
    <w:rPr>
      <w:rFonts w:ascii="仿宋" w:eastAsia="仿宋" w:hAnsi="仿宋"/>
      <w:sz w:val="28"/>
      <w:szCs w:val="24"/>
    </w:rPr>
  </w:style>
  <w:style w:type="character" w:customStyle="1" w:styleId="AChar0">
    <w:name w:val="A正文小四 Char"/>
    <w:link w:val="Afc"/>
    <w:qFormat/>
    <w:locked/>
    <w:rsid w:val="00620982"/>
    <w:rPr>
      <w:sz w:val="24"/>
      <w:szCs w:val="24"/>
    </w:rPr>
  </w:style>
  <w:style w:type="paragraph" w:customStyle="1" w:styleId="Afc">
    <w:name w:val="A正文小四"/>
    <w:basedOn w:val="a"/>
    <w:link w:val="AChar0"/>
    <w:qFormat/>
    <w:rsid w:val="00620982"/>
    <w:pPr>
      <w:spacing w:line="360" w:lineRule="auto"/>
      <w:ind w:firstLineChars="200" w:firstLine="200"/>
    </w:pPr>
    <w:rPr>
      <w:sz w:val="24"/>
      <w:szCs w:val="24"/>
    </w:rPr>
  </w:style>
  <w:style w:type="paragraph" w:customStyle="1" w:styleId="afd">
    <w:name w:val="正文段"/>
    <w:basedOn w:val="a"/>
    <w:uiPriority w:val="99"/>
    <w:qFormat/>
    <w:rsid w:val="00620982"/>
    <w:pPr>
      <w:widowControl/>
      <w:spacing w:after="156" w:line="360" w:lineRule="atLeast"/>
      <w:ind w:firstLine="200"/>
    </w:pPr>
    <w:rPr>
      <w:rFonts w:ascii="Times New Roman" w:eastAsia="Times New Roman" w:hAnsi="Times New Roman" w:cs="Times New Roman"/>
      <w:color w:val="000000"/>
      <w:kern w:val="0"/>
      <w:sz w:val="24"/>
      <w:szCs w:val="20"/>
    </w:rPr>
  </w:style>
  <w:style w:type="paragraph" w:customStyle="1" w:styleId="xl31">
    <w:name w:val="xl31"/>
    <w:basedOn w:val="a"/>
    <w:uiPriority w:val="99"/>
    <w:qFormat/>
    <w:rsid w:val="00620982"/>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1121215">
    <w:name w:val="样式 标题 1 + 三号 段前: 12 磅 段后: 12 磅 行距: 1.5 倍行距"/>
    <w:basedOn w:val="1"/>
    <w:next w:val="a"/>
    <w:uiPriority w:val="99"/>
    <w:qFormat/>
    <w:rsid w:val="00620982"/>
    <w:pPr>
      <w:suppressLineNumbers/>
      <w:spacing w:before="0" w:line="440" w:lineRule="exact"/>
    </w:pPr>
    <w:rPr>
      <w:rFonts w:ascii="仿宋_GB2312" w:eastAsia="仿宋_GB2312" w:hAnsi="宋体" w:cs="宋体"/>
      <w:color w:val="000000"/>
      <w:sz w:val="24"/>
      <w:szCs w:val="24"/>
    </w:rPr>
  </w:style>
  <w:style w:type="paragraph" w:customStyle="1" w:styleId="Bodytext1">
    <w:name w:val="Body text|1"/>
    <w:basedOn w:val="a"/>
    <w:qFormat/>
    <w:rsid w:val="00620982"/>
    <w:pPr>
      <w:spacing w:after="100" w:line="412" w:lineRule="auto"/>
      <w:ind w:firstLine="400"/>
    </w:pPr>
    <w:rPr>
      <w:rFonts w:ascii="宋体" w:eastAsia="宋体" w:hAnsi="宋体" w:cs="宋体"/>
      <w:sz w:val="22"/>
      <w:lang w:val="zh-TW" w:eastAsia="zh-TW" w:bidi="zh-TW"/>
    </w:rPr>
  </w:style>
  <w:style w:type="paragraph" w:customStyle="1" w:styleId="gis">
    <w:name w:val="gis"/>
    <w:basedOn w:val="22"/>
    <w:next w:val="20"/>
    <w:uiPriority w:val="99"/>
    <w:qFormat/>
    <w:rsid w:val="00620982"/>
    <w:pPr>
      <w:spacing w:line="360" w:lineRule="auto"/>
      <w:ind w:firstLine="200"/>
      <w:jc w:val="left"/>
    </w:pPr>
    <w:rPr>
      <w:rFonts w:ascii="Times New Roman" w:hAnsi="Times New Roman"/>
      <w:kern w:val="0"/>
      <w:sz w:val="20"/>
      <w:szCs w:val="24"/>
    </w:rPr>
  </w:style>
  <w:style w:type="paragraph" w:customStyle="1" w:styleId="Other1">
    <w:name w:val="Other|1"/>
    <w:basedOn w:val="a"/>
    <w:qFormat/>
    <w:rsid w:val="00620982"/>
    <w:pPr>
      <w:spacing w:after="100" w:line="412" w:lineRule="auto"/>
      <w:ind w:firstLine="400"/>
    </w:pPr>
    <w:rPr>
      <w:rFonts w:ascii="宋体" w:eastAsia="宋体" w:hAnsi="宋体" w:cs="宋体"/>
      <w:sz w:val="22"/>
      <w:lang w:val="zh-TW" w:eastAsia="zh-TW" w:bidi="zh-TW"/>
    </w:rPr>
  </w:style>
  <w:style w:type="paragraph" w:customStyle="1" w:styleId="1a">
    <w:name w:val="正文_1"/>
    <w:uiPriority w:val="99"/>
    <w:qFormat/>
    <w:rsid w:val="00620982"/>
    <w:pPr>
      <w:widowControl w:val="0"/>
      <w:jc w:val="both"/>
    </w:pPr>
    <w:rPr>
      <w:kern w:val="2"/>
      <w:sz w:val="21"/>
      <w:szCs w:val="22"/>
    </w:rPr>
  </w:style>
  <w:style w:type="paragraph" w:customStyle="1" w:styleId="zhang">
    <w:name w:val="zhang"/>
    <w:basedOn w:val="a"/>
    <w:uiPriority w:val="99"/>
    <w:qFormat/>
    <w:rsid w:val="00620982"/>
    <w:pPr>
      <w:widowControl/>
      <w:spacing w:before="100" w:beforeAutospacing="1" w:after="100" w:afterAutospacing="1"/>
      <w:jc w:val="left"/>
    </w:pPr>
    <w:rPr>
      <w:rFonts w:ascii="宋体" w:eastAsia="宋体" w:hAnsi="宋体" w:cs="宋体"/>
      <w:b/>
      <w:bCs/>
      <w:smallCaps/>
      <w:color w:val="000000"/>
      <w:kern w:val="0"/>
      <w:sz w:val="20"/>
      <w:szCs w:val="20"/>
    </w:rPr>
  </w:style>
  <w:style w:type="paragraph" w:customStyle="1" w:styleId="afe">
    <w:name w:val="表格文字"/>
    <w:basedOn w:val="aa"/>
    <w:next w:val="a5"/>
    <w:uiPriority w:val="99"/>
    <w:qFormat/>
    <w:rsid w:val="00620982"/>
    <w:pPr>
      <w:jc w:val="left"/>
    </w:pPr>
    <w:rPr>
      <w:bCs/>
      <w:spacing w:val="10"/>
      <w:kern w:val="0"/>
      <w:sz w:val="24"/>
    </w:rPr>
  </w:style>
  <w:style w:type="paragraph" w:customStyle="1" w:styleId="50">
    <w:name w:val="5"/>
    <w:basedOn w:val="a"/>
    <w:next w:val="aa"/>
    <w:uiPriority w:val="99"/>
    <w:qFormat/>
    <w:rsid w:val="00620982"/>
    <w:rPr>
      <w:rFonts w:ascii="宋体" w:eastAsia="宋体" w:hAnsi="Courier New" w:cs="Times New Roman"/>
      <w:szCs w:val="20"/>
    </w:rPr>
  </w:style>
  <w:style w:type="paragraph" w:customStyle="1" w:styleId="p0">
    <w:name w:val="p0"/>
    <w:basedOn w:val="a"/>
    <w:uiPriority w:val="99"/>
    <w:qFormat/>
    <w:rsid w:val="00620982"/>
    <w:pPr>
      <w:widowControl/>
    </w:pPr>
    <w:rPr>
      <w:rFonts w:ascii="Times New Roman" w:eastAsia="宋体" w:hAnsi="Times New Roman" w:cs="Times New Roman"/>
      <w:kern w:val="0"/>
      <w:szCs w:val="21"/>
    </w:rPr>
  </w:style>
  <w:style w:type="paragraph" w:customStyle="1" w:styleId="CharCharChar1Char">
    <w:name w:val="Char Char Char1 Char"/>
    <w:basedOn w:val="a6"/>
    <w:uiPriority w:val="99"/>
    <w:qFormat/>
    <w:rsid w:val="00620982"/>
    <w:rPr>
      <w:rFonts w:ascii="Tahoma" w:hAnsi="Tahoma"/>
      <w:sz w:val="24"/>
      <w:szCs w:val="24"/>
    </w:rPr>
  </w:style>
  <w:style w:type="paragraph" w:customStyle="1" w:styleId="00">
    <w:name w:val="正文_0_0"/>
    <w:uiPriority w:val="99"/>
    <w:qFormat/>
    <w:rsid w:val="00620982"/>
    <w:pPr>
      <w:widowControl w:val="0"/>
      <w:jc w:val="both"/>
    </w:pPr>
    <w:rPr>
      <w:kern w:val="2"/>
      <w:sz w:val="21"/>
      <w:szCs w:val="22"/>
    </w:rPr>
  </w:style>
  <w:style w:type="character" w:customStyle="1" w:styleId="Char10">
    <w:name w:val="结束语 Char1"/>
    <w:qFormat/>
    <w:rsid w:val="00620982"/>
    <w:rPr>
      <w:rFonts w:ascii="Times New Roman" w:eastAsia="宋体" w:hAnsi="Times New Roman" w:cs="Times New Roman" w:hint="default"/>
      <w:kern w:val="2"/>
      <w:sz w:val="21"/>
      <w:szCs w:val="24"/>
    </w:rPr>
  </w:style>
  <w:style w:type="character" w:customStyle="1" w:styleId="Char20">
    <w:name w:val="纯文本 Char2"/>
    <w:qFormat/>
    <w:rsid w:val="00620982"/>
    <w:rPr>
      <w:rFonts w:ascii="宋体" w:eastAsia="宋体" w:hAnsi="Courier New" w:hint="eastAsia"/>
      <w:kern w:val="2"/>
      <w:sz w:val="21"/>
      <w:lang w:val="en-US" w:eastAsia="zh-CN" w:bidi="ar-SA"/>
    </w:rPr>
  </w:style>
  <w:style w:type="character" w:customStyle="1" w:styleId="Charc">
    <w:name w:val="纯文本 Char"/>
    <w:qFormat/>
    <w:rsid w:val="00620982"/>
    <w:rPr>
      <w:rFonts w:ascii="宋体" w:eastAsia="宋体" w:hAnsi="Courier New" w:hint="eastAsia"/>
      <w:kern w:val="2"/>
      <w:sz w:val="21"/>
    </w:rPr>
  </w:style>
  <w:style w:type="character" w:customStyle="1" w:styleId="Char11">
    <w:name w:val="日期 Char1"/>
    <w:qFormat/>
    <w:rsid w:val="00620982"/>
    <w:rPr>
      <w:kern w:val="2"/>
      <w:sz w:val="21"/>
    </w:rPr>
  </w:style>
  <w:style w:type="character" w:customStyle="1" w:styleId="grame">
    <w:name w:val="grame"/>
    <w:basedOn w:val="a2"/>
    <w:qFormat/>
    <w:rsid w:val="00620982"/>
  </w:style>
  <w:style w:type="character" w:customStyle="1" w:styleId="Char12">
    <w:name w:val="纯文本 Char1"/>
    <w:qFormat/>
    <w:rsid w:val="00620982"/>
    <w:rPr>
      <w:rFonts w:ascii="宋体" w:eastAsia="宋体" w:hAnsi="Courier New" w:cs="Courier New" w:hint="eastAsia"/>
      <w:kern w:val="2"/>
      <w:sz w:val="21"/>
      <w:szCs w:val="21"/>
      <w:lang w:val="en-US" w:eastAsia="zh-CN" w:bidi="ar-SA"/>
    </w:rPr>
  </w:style>
  <w:style w:type="character" w:customStyle="1" w:styleId="CharChar14">
    <w:name w:val="Char Char14"/>
    <w:qFormat/>
    <w:rsid w:val="00620982"/>
    <w:rPr>
      <w:rFonts w:ascii="宋体" w:eastAsia="宋体" w:hAnsi="Courier New" w:hint="eastAsia"/>
      <w:kern w:val="2"/>
      <w:sz w:val="21"/>
      <w:lang w:val="en-US" w:eastAsia="zh-CN" w:bidi="ar-SA"/>
    </w:rPr>
  </w:style>
  <w:style w:type="character" w:customStyle="1" w:styleId="fontstyle01">
    <w:name w:val="fontstyle01"/>
    <w:qFormat/>
    <w:rsid w:val="00620982"/>
    <w:rPr>
      <w:rFonts w:ascii="仿宋" w:eastAsia="仿宋" w:hAnsi="仿宋" w:hint="eastAsia"/>
      <w:color w:val="000000"/>
      <w:sz w:val="28"/>
      <w:szCs w:val="28"/>
    </w:rPr>
  </w:style>
  <w:style w:type="character" w:customStyle="1" w:styleId="Char13">
    <w:name w:val="标题 Char1"/>
    <w:qFormat/>
    <w:rsid w:val="00620982"/>
    <w:rPr>
      <w:rFonts w:ascii="Cambria" w:hAnsi="Cambria" w:cs="Times New Roman" w:hint="default"/>
      <w:b/>
      <w:bCs/>
      <w:kern w:val="2"/>
      <w:sz w:val="32"/>
      <w:szCs w:val="32"/>
    </w:rPr>
  </w:style>
  <w:style w:type="character" w:customStyle="1" w:styleId="pointnormal1">
    <w:name w:val="point_normal1"/>
    <w:qFormat/>
    <w:rsid w:val="00620982"/>
    <w:rPr>
      <w:rFonts w:ascii="Arial" w:eastAsia="宋体" w:hAnsi="Arial" w:cs="Arial" w:hint="default"/>
      <w:kern w:val="2"/>
      <w:sz w:val="18"/>
      <w:szCs w:val="18"/>
      <w:lang w:val="en-US" w:eastAsia="zh-CN" w:bidi="ar-SA"/>
    </w:rPr>
  </w:style>
  <w:style w:type="character" w:customStyle="1" w:styleId="3CharChar">
    <w:name w:val="标题 3 Char Char"/>
    <w:qFormat/>
    <w:rsid w:val="00620982"/>
    <w:rPr>
      <w:rFonts w:ascii="Times New Roman" w:eastAsia="宋体" w:hAnsi="Times New Roman" w:cs="Times New Roman" w:hint="default"/>
      <w:b/>
      <w:bCs/>
      <w:sz w:val="32"/>
      <w:szCs w:val="32"/>
    </w:rPr>
  </w:style>
  <w:style w:type="character" w:customStyle="1" w:styleId="Char14">
    <w:name w:val="副标题 Char1"/>
    <w:qFormat/>
    <w:rsid w:val="00620982"/>
    <w:rPr>
      <w:rFonts w:ascii="Cambria" w:hAnsi="Cambria" w:cs="Times New Roman" w:hint="default"/>
      <w:b/>
      <w:bCs/>
      <w:kern w:val="28"/>
      <w:sz w:val="32"/>
      <w:szCs w:val="32"/>
    </w:rPr>
  </w:style>
  <w:style w:type="character" w:customStyle="1" w:styleId="CharChar11">
    <w:name w:val="Char Char11"/>
    <w:qFormat/>
    <w:rsid w:val="00620982"/>
    <w:rPr>
      <w:rFonts w:ascii="宋体" w:eastAsia="宋体" w:hAnsi="宋体" w:cs="Times New Roman" w:hint="eastAsia"/>
      <w:spacing w:val="-1"/>
      <w:sz w:val="18"/>
      <w:szCs w:val="20"/>
    </w:rPr>
  </w:style>
  <w:style w:type="character" w:customStyle="1" w:styleId="red3">
    <w:name w:val="red3"/>
    <w:qFormat/>
    <w:rsid w:val="00620982"/>
    <w:rPr>
      <w:color w:val="FF3300"/>
      <w:sz w:val="18"/>
    </w:rPr>
  </w:style>
  <w:style w:type="character" w:customStyle="1" w:styleId="hei12b">
    <w:name w:val="hei12b"/>
    <w:basedOn w:val="a2"/>
    <w:qFormat/>
    <w:rsid w:val="00620982"/>
  </w:style>
  <w:style w:type="character" w:customStyle="1" w:styleId="NormalCharacter">
    <w:name w:val="NormalCharacter"/>
    <w:qFormat/>
    <w:rsid w:val="00620982"/>
    <w:rPr>
      <w:kern w:val="2"/>
      <w:sz w:val="21"/>
      <w:szCs w:val="24"/>
      <w:lang w:val="en-US" w:eastAsia="zh-CN" w:bidi="ar-SA"/>
    </w:rPr>
  </w:style>
  <w:style w:type="character" w:customStyle="1" w:styleId="5Char">
    <w:name w:val="标题 5 Char"/>
    <w:basedOn w:val="a2"/>
    <w:link w:val="5"/>
    <w:semiHidden/>
    <w:qFormat/>
    <w:rsid w:val="00620982"/>
    <w:rPr>
      <w:rFonts w:ascii="Calibri" w:eastAsia="仿宋" w:hAnsi="Calibri" w:cs="Times New Roman"/>
      <w:b/>
      <w:bCs/>
      <w:color w:val="000000"/>
      <w:kern w:val="0"/>
      <w:sz w:val="28"/>
      <w:szCs w:val="28"/>
      <w:lang w:eastAsia="en-US" w:bidi="en-US"/>
    </w:rPr>
  </w:style>
  <w:style w:type="character" w:customStyle="1" w:styleId="6Char">
    <w:name w:val="标题 6 Char"/>
    <w:basedOn w:val="a2"/>
    <w:link w:val="6"/>
    <w:semiHidden/>
    <w:qFormat/>
    <w:rsid w:val="00620982"/>
    <w:rPr>
      <w:rFonts w:ascii="Calibri Light" w:eastAsia="仿宋" w:hAnsi="Calibri Light" w:cs="Times New Roman"/>
      <w:b/>
      <w:bCs/>
      <w:color w:val="000000"/>
      <w:kern w:val="0"/>
      <w:sz w:val="28"/>
      <w:szCs w:val="24"/>
      <w:lang w:eastAsia="en-US" w:bidi="en-US"/>
    </w:rPr>
  </w:style>
  <w:style w:type="paragraph" w:customStyle="1" w:styleId="Char52">
    <w:name w:val="Char5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60">
    <w:name w:val="Char6"/>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50">
    <w:name w:val="Char5"/>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40">
    <w:name w:val="Char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31">
    <w:name w:val="Char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02">
    <w:name w:val="Char10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5">
    <w:name w:val="Char15"/>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00">
    <w:name w:val="Char10"/>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4">
    <w:name w:val="Char21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
    <w:name w:val="Char2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3">
    <w:name w:val="Char21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01">
    <w:name w:val="Char10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211">
    <w:name w:val="Char212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21">
    <w:name w:val="Char212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2">
    <w:name w:val="Char21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11">
    <w:name w:val="Char2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10">
    <w:name w:val="Char110"/>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91">
    <w:name w:val="Char19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2">
    <w:name w:val="Char2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9">
    <w:name w:val="Char19"/>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23">
    <w:name w:val="Char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8">
    <w:name w:val="Char18"/>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44">
    <w:name w:val="Char14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43">
    <w:name w:val="Char14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3">
    <w:name w:val="Char17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31">
    <w:name w:val="Char173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40">
    <w:name w:val="Char1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42">
    <w:name w:val="Char14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41">
    <w:name w:val="Char14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2">
    <w:name w:val="Char17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1">
    <w:name w:val="Char17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6">
    <w:name w:val="Char176"/>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
    <w:name w:val="Char17"/>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5">
    <w:name w:val="Char175"/>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74">
    <w:name w:val="Char17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6">
    <w:name w:val="Char16"/>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4">
    <w:name w:val="Char1321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5">
    <w:name w:val="Char13215"/>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90">
    <w:name w:val="Char9"/>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
    <w:name w:val="Char132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3">
    <w:name w:val="Char1321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91">
    <w:name w:val="Char9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2">
    <w:name w:val="Char1321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11">
    <w:name w:val="Char132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2">
    <w:name w:val="Char132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3">
    <w:name w:val="Char132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2">
    <w:name w:val="Char13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11">
    <w:name w:val="Char13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1">
    <w:name w:val="Char13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31">
    <w:name w:val="Char83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3">
    <w:name w:val="Char8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2">
    <w:name w:val="Char8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1">
    <w:name w:val="Char8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4">
    <w:name w:val="Char8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80">
    <w:name w:val="Char8"/>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70">
    <w:name w:val="Char7"/>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0">
    <w:name w:val="Char1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11">
    <w:name w:val="Char1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5">
    <w:name w:val="Char135"/>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71">
    <w:name w:val="Char7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4">
    <w:name w:val="Char134"/>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33">
    <w:name w:val="Char133"/>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a">
    <w:name w:val="Char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20">
    <w:name w:val="Char12"/>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112">
    <w:name w:val="Char11"/>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Chard">
    <w:name w:val="Char"/>
    <w:basedOn w:val="a"/>
    <w:qFormat/>
    <w:rsid w:val="00620982"/>
    <w:pPr>
      <w:widowControl/>
      <w:spacing w:after="160" w:line="240" w:lineRule="exact"/>
      <w:ind w:left="-62" w:rightChars="15" w:right="36"/>
      <w:jc w:val="left"/>
    </w:pPr>
    <w:rPr>
      <w:rFonts w:ascii="Arial" w:eastAsia="Times New Roman" w:hAnsi="Arial" w:cs="Times New Roman"/>
      <w:color w:val="000000"/>
      <w:kern w:val="0"/>
      <w:sz w:val="20"/>
      <w:szCs w:val="20"/>
      <w:lang w:eastAsia="en-US" w:bidi="en-US"/>
    </w:rPr>
  </w:style>
  <w:style w:type="paragraph" w:customStyle="1" w:styleId="Other2">
    <w:name w:val="Other|2"/>
    <w:basedOn w:val="a"/>
    <w:qFormat/>
    <w:rsid w:val="00620982"/>
    <w:pPr>
      <w:jc w:val="left"/>
    </w:pPr>
    <w:rPr>
      <w:rFonts w:ascii="宋体" w:eastAsia="宋体" w:hAnsi="宋体" w:cs="宋体"/>
      <w:color w:val="000000"/>
      <w:kern w:val="0"/>
      <w:sz w:val="16"/>
      <w:szCs w:val="16"/>
      <w:lang w:val="zh-TW" w:eastAsia="zh-TW" w:bidi="zh-TW"/>
    </w:rPr>
  </w:style>
  <w:style w:type="table" w:customStyle="1" w:styleId="TableNormal">
    <w:name w:val="Table Normal"/>
    <w:semiHidden/>
    <w:unhideWhenUsed/>
    <w:qFormat/>
    <w:rsid w:val="00620982"/>
    <w:rPr>
      <w:rFonts w:ascii="Arial" w:hAnsi="Arial" w:cs="Arial"/>
      <w:snapToGrid w:val="0"/>
      <w:color w:val="000000"/>
      <w:szCs w:val="21"/>
    </w:rPr>
    <w:tblPr>
      <w:tblCellMar>
        <w:top w:w="0" w:type="dxa"/>
        <w:left w:w="0" w:type="dxa"/>
        <w:bottom w:w="0" w:type="dxa"/>
        <w:right w:w="0" w:type="dxa"/>
      </w:tblCellMar>
    </w:tblPr>
  </w:style>
  <w:style w:type="character" w:customStyle="1" w:styleId="260pt">
    <w:name w:val="正文文本 (26) + 间距 0 pt"/>
    <w:qFormat/>
    <w:rsid w:val="00620982"/>
    <w:rPr>
      <w:rFonts w:ascii="宋体" w:eastAsia="宋体" w:hAnsi="宋体" w:cs="宋体"/>
      <w:color w:val="000000"/>
      <w:spacing w:val="0"/>
      <w:w w:val="100"/>
      <w:position w:val="0"/>
      <w:sz w:val="22"/>
      <w:szCs w:val="22"/>
      <w:u w:val="none"/>
      <w:lang w:val="zh-CN" w:eastAsia="zh-CN" w:bidi="zh-CN"/>
    </w:rPr>
  </w:style>
  <w:style w:type="paragraph" w:customStyle="1" w:styleId="23">
    <w:name w:val="正文2"/>
    <w:basedOn w:val="a"/>
    <w:qFormat/>
    <w:rsid w:val="00620982"/>
    <w:pPr>
      <w:adjustRightInd w:val="0"/>
      <w:spacing w:before="156" w:line="360" w:lineRule="auto"/>
      <w:ind w:firstLineChars="200" w:firstLine="510"/>
    </w:pPr>
    <w:rPr>
      <w:sz w:val="24"/>
      <w:szCs w:val="20"/>
    </w:rPr>
  </w:style>
  <w:style w:type="paragraph" w:customStyle="1" w:styleId="WPSOffice1">
    <w:name w:val="WPSOffice手动目录 1"/>
    <w:qFormat/>
    <w:rsid w:val="00620982"/>
  </w:style>
  <w:style w:type="paragraph" w:customStyle="1" w:styleId="xl23">
    <w:name w:val="xl23"/>
    <w:next w:val="a0"/>
    <w:qFormat/>
    <w:rsid w:val="00620982"/>
    <w:pPr>
      <w:spacing w:before="100" w:beforeAutospacing="1" w:after="100" w:afterAutospacing="1"/>
      <w:jc w:val="both"/>
    </w:pPr>
    <w:rPr>
      <w:rFonts w:ascii="Arial Unicode MS" w:hAnsi="Arial Unicode MS"/>
      <w:sz w:val="21"/>
      <w:szCs w:val="21"/>
    </w:rPr>
  </w:style>
  <w:style w:type="paragraph" w:customStyle="1" w:styleId="1b">
    <w:name w:val="无间隔1"/>
    <w:uiPriority w:val="99"/>
    <w:qFormat/>
    <w:rsid w:val="00620982"/>
    <w:pPr>
      <w:widowControl w:val="0"/>
      <w:jc w:val="both"/>
    </w:pPr>
    <w:rPr>
      <w:kern w:val="2"/>
      <w:sz w:val="21"/>
      <w:szCs w:val="22"/>
    </w:rPr>
  </w:style>
  <w:style w:type="paragraph" w:customStyle="1" w:styleId="TableText">
    <w:name w:val="Table Text"/>
    <w:basedOn w:val="a"/>
    <w:semiHidden/>
    <w:qFormat/>
    <w:rsid w:val="00620982"/>
    <w:rPr>
      <w:rFonts w:ascii="宋体" w:eastAsia="宋体" w:hAnsi="宋体" w:cs="宋体"/>
      <w:szCs w:val="21"/>
      <w:lang w:eastAsia="en-US"/>
    </w:rPr>
  </w:style>
  <w:style w:type="character" w:customStyle="1" w:styleId="bookmark-item">
    <w:name w:val="bookmark-item"/>
    <w:basedOn w:val="a2"/>
    <w:rsid w:val="00B445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crfsp.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129</Pages>
  <Words>14303</Words>
  <Characters>81532</Characters>
  <Application>Microsoft Office Word</Application>
  <DocSecurity>0</DocSecurity>
  <Lines>679</Lines>
  <Paragraphs>191</Paragraphs>
  <ScaleCrop>false</ScaleCrop>
  <Company>admin</Company>
  <LinksUpToDate>false</LinksUpToDate>
  <CharactersWithSpaces>95644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lenovo</cp:lastModifiedBy>
  <cp:revision>28</cp:revision>
  <dcterms:created xsi:type="dcterms:W3CDTF">2023-04-08T18:17:00Z</dcterms:created>
  <dcterms:modified xsi:type="dcterms:W3CDTF">2025-05-20T02:37:00Z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4F64C5063D4D42F1BCEDA6371BAB8A9B_13</vt:lpwstr>
  </property>
  <property fmtid="{D5CDD505-2E9C-101B-9397-08002B2CF9AE}" pid="4" name="KSOTemplateDocerSaveRecord">
    <vt:lpwstr>eyJoZGlkIjoiYWRlODliMTk3ZjU4MzY3MGMzNTgyNmJiZTlkYWY2NWIiLCJ1c2VySWQiOiI0ODkzODk3NDEifQ==</vt:lpwstr>
  </property>
</Properties>
</file>