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136330">
      <w:pPr>
        <w:tabs>
          <w:tab w:val="left" w:pos="1710"/>
        </w:tabs>
        <w:rPr>
          <w:color w:val="auto"/>
          <w:highlight w:val="none"/>
        </w:rPr>
      </w:pPr>
      <w:bookmarkStart w:id="0" w:name="_Toc217446030"/>
      <w:bookmarkStart w:id="1" w:name="_Toc183682338"/>
    </w:p>
    <w:p w14:paraId="38EBDDD7">
      <w:pPr>
        <w:tabs>
          <w:tab w:val="left" w:pos="1710"/>
        </w:tabs>
        <w:rPr>
          <w:color w:val="auto"/>
          <w:highlight w:val="none"/>
        </w:rPr>
      </w:pPr>
    </w:p>
    <w:p w14:paraId="25DC7845">
      <w:pPr>
        <w:tabs>
          <w:tab w:val="left" w:pos="1710"/>
        </w:tabs>
        <w:rPr>
          <w:color w:val="auto"/>
          <w:highlight w:val="none"/>
        </w:rPr>
      </w:pP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5433"/>
      </w:tblGrid>
      <w:tr w14:paraId="5C6D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7197" w:type="dxa"/>
            <w:gridSpan w:val="2"/>
            <w:tcBorders>
              <w:top w:val="nil"/>
              <w:left w:val="nil"/>
              <w:right w:val="nil"/>
            </w:tcBorders>
            <w:noWrap w:val="0"/>
            <w:vAlign w:val="top"/>
          </w:tcPr>
          <w:p w14:paraId="23167907">
            <w:pPr>
              <w:snapToGrid w:val="0"/>
              <w:spacing w:line="240" w:lineRule="atLeast"/>
              <w:jc w:val="center"/>
              <w:rPr>
                <w:b/>
                <w:color w:val="auto"/>
                <w:sz w:val="60"/>
                <w:szCs w:val="60"/>
                <w:highlight w:val="none"/>
              </w:rPr>
            </w:pPr>
            <w:r>
              <w:rPr>
                <w:b/>
                <w:color w:val="auto"/>
                <w:sz w:val="60"/>
                <w:szCs w:val="60"/>
                <w:highlight w:val="none"/>
              </w:rPr>
              <w:t>招  标  文  件</w:t>
            </w:r>
          </w:p>
        </w:tc>
      </w:tr>
      <w:tr w14:paraId="20DA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7D86850B">
            <w:pPr>
              <w:rPr>
                <w:b/>
                <w:color w:val="auto"/>
                <w:sz w:val="32"/>
                <w:szCs w:val="32"/>
                <w:highlight w:val="none"/>
              </w:rPr>
            </w:pPr>
            <w:r>
              <w:rPr>
                <w:b/>
                <w:color w:val="auto"/>
                <w:sz w:val="32"/>
                <w:szCs w:val="32"/>
                <w:highlight w:val="none"/>
              </w:rPr>
              <w:t>项目名称：</w:t>
            </w:r>
          </w:p>
        </w:tc>
        <w:tc>
          <w:tcPr>
            <w:tcW w:w="5433" w:type="dxa"/>
            <w:noWrap w:val="0"/>
            <w:vAlign w:val="center"/>
          </w:tcPr>
          <w:p w14:paraId="25869EE4">
            <w:pPr>
              <w:rPr>
                <w:b/>
                <w:color w:val="auto"/>
                <w:sz w:val="32"/>
                <w:szCs w:val="32"/>
                <w:highlight w:val="none"/>
              </w:rPr>
            </w:pPr>
            <w:r>
              <w:rPr>
                <w:rFonts w:hint="eastAsia"/>
                <w:b/>
                <w:color w:val="auto"/>
                <w:sz w:val="32"/>
                <w:szCs w:val="32"/>
                <w:highlight w:val="none"/>
              </w:rPr>
              <w:t>河池市中医医院中药饮片配送服务项目</w:t>
            </w:r>
          </w:p>
        </w:tc>
      </w:tr>
      <w:tr w14:paraId="25E8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3D818069">
            <w:pPr>
              <w:rPr>
                <w:b/>
                <w:color w:val="auto"/>
                <w:sz w:val="32"/>
                <w:szCs w:val="32"/>
                <w:highlight w:val="none"/>
              </w:rPr>
            </w:pPr>
            <w:r>
              <w:rPr>
                <w:b/>
                <w:color w:val="auto"/>
                <w:sz w:val="32"/>
                <w:szCs w:val="32"/>
                <w:highlight w:val="none"/>
              </w:rPr>
              <w:t>项目编号：</w:t>
            </w:r>
          </w:p>
        </w:tc>
        <w:tc>
          <w:tcPr>
            <w:tcW w:w="5433" w:type="dxa"/>
            <w:noWrap w:val="0"/>
            <w:vAlign w:val="center"/>
          </w:tcPr>
          <w:p w14:paraId="7A0743F2">
            <w:pPr>
              <w:rPr>
                <w:b/>
                <w:color w:val="auto"/>
                <w:sz w:val="32"/>
                <w:szCs w:val="32"/>
                <w:highlight w:val="none"/>
              </w:rPr>
            </w:pPr>
            <w:r>
              <w:rPr>
                <w:rFonts w:hint="eastAsia"/>
                <w:b/>
                <w:color w:val="auto"/>
                <w:sz w:val="32"/>
                <w:szCs w:val="32"/>
                <w:highlight w:val="none"/>
                <w:lang w:val="en-US" w:eastAsia="zh-CN"/>
              </w:rPr>
              <w:t>HCZC2025-G3-990127-JDZB</w:t>
            </w:r>
          </w:p>
        </w:tc>
      </w:tr>
      <w:tr w14:paraId="3964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noWrap w:val="0"/>
            <w:vAlign w:val="center"/>
          </w:tcPr>
          <w:p w14:paraId="6F8F9454">
            <w:pPr>
              <w:rPr>
                <w:b/>
                <w:color w:val="auto"/>
                <w:sz w:val="32"/>
                <w:szCs w:val="32"/>
                <w:highlight w:val="none"/>
              </w:rPr>
            </w:pPr>
            <w:r>
              <w:rPr>
                <w:b/>
                <w:color w:val="auto"/>
                <w:sz w:val="32"/>
                <w:szCs w:val="32"/>
                <w:highlight w:val="none"/>
              </w:rPr>
              <w:t>联系电话：</w:t>
            </w:r>
          </w:p>
        </w:tc>
        <w:tc>
          <w:tcPr>
            <w:tcW w:w="5433" w:type="dxa"/>
            <w:noWrap w:val="0"/>
            <w:vAlign w:val="center"/>
          </w:tcPr>
          <w:p w14:paraId="5D8E5D4C">
            <w:pPr>
              <w:rPr>
                <w:b/>
                <w:color w:val="auto"/>
                <w:sz w:val="32"/>
                <w:szCs w:val="32"/>
                <w:highlight w:val="none"/>
              </w:rPr>
            </w:pPr>
            <w:r>
              <w:rPr>
                <w:b/>
                <w:color w:val="auto"/>
                <w:sz w:val="32"/>
                <w:szCs w:val="32"/>
                <w:highlight w:val="none"/>
              </w:rPr>
              <w:t>077</w:t>
            </w:r>
            <w:r>
              <w:rPr>
                <w:rFonts w:hint="eastAsia"/>
                <w:b/>
                <w:color w:val="auto"/>
                <w:sz w:val="32"/>
                <w:szCs w:val="32"/>
                <w:highlight w:val="none"/>
                <w:lang w:val="en-US" w:eastAsia="zh-CN"/>
              </w:rPr>
              <w:t>8-7984379</w:t>
            </w:r>
          </w:p>
        </w:tc>
      </w:tr>
    </w:tbl>
    <w:p w14:paraId="7A537480">
      <w:pPr>
        <w:tabs>
          <w:tab w:val="left" w:pos="1710"/>
        </w:tabs>
        <w:rPr>
          <w:color w:val="auto"/>
          <w:highlight w:val="none"/>
        </w:rPr>
      </w:pPr>
    </w:p>
    <w:p w14:paraId="347BB040">
      <w:pPr>
        <w:rPr>
          <w:color w:val="auto"/>
          <w:highlight w:val="none"/>
        </w:rPr>
      </w:pPr>
    </w:p>
    <w:p w14:paraId="2CCD97F2">
      <w:pPr>
        <w:rPr>
          <w:color w:val="auto"/>
          <w:highlight w:val="none"/>
        </w:rPr>
      </w:pPr>
    </w:p>
    <w:p w14:paraId="3293B1B5">
      <w:pPr>
        <w:rPr>
          <w:color w:val="auto"/>
          <w:highlight w:val="none"/>
        </w:rPr>
      </w:pPr>
    </w:p>
    <w:p w14:paraId="33E9A661">
      <w:pPr>
        <w:rPr>
          <w:color w:val="auto"/>
          <w:highlight w:val="none"/>
        </w:rPr>
      </w:pPr>
    </w:p>
    <w:p w14:paraId="0D3E3BC3">
      <w:pPr>
        <w:rPr>
          <w:color w:val="auto"/>
          <w:highlight w:val="none"/>
        </w:rPr>
      </w:pPr>
    </w:p>
    <w:p w14:paraId="427AA66E">
      <w:pPr>
        <w:rPr>
          <w:color w:val="auto"/>
          <w:highlight w:val="none"/>
        </w:rPr>
      </w:pPr>
    </w:p>
    <w:p w14:paraId="643B5044">
      <w:pPr>
        <w:rPr>
          <w:color w:val="auto"/>
          <w:highlight w:val="none"/>
        </w:rPr>
      </w:pPr>
    </w:p>
    <w:p w14:paraId="738A4D4D">
      <w:pPr>
        <w:rPr>
          <w:color w:val="auto"/>
          <w:highlight w:val="none"/>
        </w:rPr>
      </w:pPr>
    </w:p>
    <w:p w14:paraId="113A9DE8">
      <w:pPr>
        <w:rPr>
          <w:color w:val="auto"/>
          <w:highlight w:val="none"/>
        </w:rPr>
      </w:pPr>
    </w:p>
    <w:p w14:paraId="5FD1BF0D">
      <w:pPr>
        <w:rPr>
          <w:color w:val="auto"/>
          <w:highlight w:val="none"/>
        </w:rPr>
      </w:pPr>
    </w:p>
    <w:p w14:paraId="5D1254D2">
      <w:pPr>
        <w:rPr>
          <w:color w:val="auto"/>
          <w:highlight w:val="none"/>
        </w:rPr>
      </w:pPr>
    </w:p>
    <w:p w14:paraId="013688E6">
      <w:pPr>
        <w:rPr>
          <w:color w:val="auto"/>
          <w:highlight w:val="none"/>
        </w:rPr>
      </w:pPr>
    </w:p>
    <w:p w14:paraId="665CE00B">
      <w:pPr>
        <w:rPr>
          <w:color w:val="auto"/>
          <w:highlight w:val="none"/>
        </w:rPr>
      </w:pPr>
    </w:p>
    <w:p w14:paraId="67D1478E">
      <w:pPr>
        <w:rPr>
          <w:color w:val="auto"/>
          <w:highlight w:val="none"/>
        </w:rPr>
      </w:pPr>
    </w:p>
    <w:tbl>
      <w:tblPr>
        <w:tblStyle w:val="51"/>
        <w:tblW w:w="0" w:type="auto"/>
        <w:jc w:val="center"/>
        <w:tblLayout w:type="fixed"/>
        <w:tblCellMar>
          <w:top w:w="0" w:type="dxa"/>
          <w:left w:w="108" w:type="dxa"/>
          <w:bottom w:w="0" w:type="dxa"/>
          <w:right w:w="108" w:type="dxa"/>
        </w:tblCellMar>
      </w:tblPr>
      <w:tblGrid>
        <w:gridCol w:w="2707"/>
        <w:gridCol w:w="6"/>
        <w:gridCol w:w="5571"/>
      </w:tblGrid>
      <w:tr w14:paraId="0546D288">
        <w:tblPrEx>
          <w:tblCellMar>
            <w:top w:w="0" w:type="dxa"/>
            <w:left w:w="108" w:type="dxa"/>
            <w:bottom w:w="0" w:type="dxa"/>
            <w:right w:w="108" w:type="dxa"/>
          </w:tblCellMar>
        </w:tblPrEx>
        <w:trPr>
          <w:trHeight w:val="703" w:hRule="atLeast"/>
          <w:jc w:val="center"/>
        </w:trPr>
        <w:tc>
          <w:tcPr>
            <w:tcW w:w="2707" w:type="dxa"/>
            <w:noWrap w:val="0"/>
            <w:vAlign w:val="center"/>
          </w:tcPr>
          <w:p w14:paraId="1A2728AA">
            <w:pPr>
              <w:autoSpaceDE w:val="0"/>
              <w:autoSpaceDN w:val="0"/>
              <w:adjustRightInd w:val="0"/>
              <w:jc w:val="right"/>
              <w:rPr>
                <w:b/>
                <w:color w:val="auto"/>
                <w:sz w:val="32"/>
                <w:szCs w:val="32"/>
                <w:highlight w:val="none"/>
              </w:rPr>
            </w:pPr>
            <w:bookmarkStart w:id="2" w:name="_Toc32587"/>
            <w:r>
              <w:rPr>
                <w:b/>
                <w:color w:val="auto"/>
                <w:sz w:val="32"/>
                <w:szCs w:val="32"/>
                <w:highlight w:val="none"/>
              </w:rPr>
              <w:t xml:space="preserve">  采购人：</w:t>
            </w:r>
          </w:p>
        </w:tc>
        <w:tc>
          <w:tcPr>
            <w:tcW w:w="5577" w:type="dxa"/>
            <w:gridSpan w:val="2"/>
            <w:noWrap w:val="0"/>
            <w:vAlign w:val="center"/>
          </w:tcPr>
          <w:p w14:paraId="77CA3C52">
            <w:pPr>
              <w:autoSpaceDE w:val="0"/>
              <w:autoSpaceDN w:val="0"/>
              <w:adjustRightInd w:val="0"/>
              <w:jc w:val="left"/>
              <w:rPr>
                <w:b/>
                <w:color w:val="auto"/>
                <w:sz w:val="32"/>
                <w:szCs w:val="32"/>
                <w:highlight w:val="none"/>
              </w:rPr>
            </w:pPr>
            <w:r>
              <w:rPr>
                <w:rFonts w:hint="eastAsia"/>
                <w:b/>
                <w:color w:val="auto"/>
                <w:sz w:val="32"/>
                <w:szCs w:val="32"/>
                <w:highlight w:val="none"/>
              </w:rPr>
              <w:t>河池市中医医院</w:t>
            </w:r>
          </w:p>
        </w:tc>
      </w:tr>
      <w:tr w14:paraId="23BC0516">
        <w:tblPrEx>
          <w:tblCellMar>
            <w:top w:w="0" w:type="dxa"/>
            <w:left w:w="108" w:type="dxa"/>
            <w:bottom w:w="0" w:type="dxa"/>
            <w:right w:w="108" w:type="dxa"/>
          </w:tblCellMar>
        </w:tblPrEx>
        <w:trPr>
          <w:trHeight w:val="703" w:hRule="atLeast"/>
          <w:jc w:val="center"/>
        </w:trPr>
        <w:tc>
          <w:tcPr>
            <w:tcW w:w="2713" w:type="dxa"/>
            <w:gridSpan w:val="2"/>
            <w:noWrap w:val="0"/>
            <w:vAlign w:val="top"/>
          </w:tcPr>
          <w:p w14:paraId="209D3504">
            <w:pPr>
              <w:autoSpaceDE w:val="0"/>
              <w:autoSpaceDN w:val="0"/>
              <w:adjustRightInd w:val="0"/>
              <w:jc w:val="right"/>
              <w:rPr>
                <w:b/>
                <w:color w:val="auto"/>
                <w:sz w:val="32"/>
                <w:szCs w:val="32"/>
                <w:highlight w:val="none"/>
              </w:rPr>
            </w:pPr>
            <w:r>
              <w:rPr>
                <w:b/>
                <w:color w:val="auto"/>
                <w:sz w:val="32"/>
                <w:szCs w:val="32"/>
                <w:highlight w:val="none"/>
              </w:rPr>
              <w:t>采购代理机构：</w:t>
            </w:r>
          </w:p>
        </w:tc>
        <w:tc>
          <w:tcPr>
            <w:tcW w:w="5571" w:type="dxa"/>
            <w:noWrap w:val="0"/>
            <w:vAlign w:val="top"/>
          </w:tcPr>
          <w:p w14:paraId="54C205E7">
            <w:pPr>
              <w:autoSpaceDE w:val="0"/>
              <w:autoSpaceDN w:val="0"/>
              <w:adjustRightInd w:val="0"/>
              <w:rPr>
                <w:b/>
                <w:color w:val="auto"/>
                <w:sz w:val="32"/>
                <w:szCs w:val="32"/>
                <w:highlight w:val="none"/>
                <w:u w:val="single"/>
              </w:rPr>
            </w:pPr>
            <w:r>
              <w:rPr>
                <w:b/>
                <w:color w:val="auto"/>
                <w:sz w:val="32"/>
                <w:szCs w:val="32"/>
                <w:highlight w:val="none"/>
              </w:rPr>
              <w:t>广西机电设备招标有限公司</w:t>
            </w:r>
          </w:p>
        </w:tc>
      </w:tr>
    </w:tbl>
    <w:p w14:paraId="626B912C">
      <w:pPr>
        <w:rPr>
          <w:color w:val="auto"/>
          <w:highlight w:val="none"/>
        </w:rPr>
      </w:pPr>
    </w:p>
    <w:p w14:paraId="5E40626F">
      <w:pPr>
        <w:ind w:firstLine="321" w:firstLineChars="100"/>
        <w:jc w:val="center"/>
        <w:rPr>
          <w:b/>
          <w:color w:val="auto"/>
          <w:sz w:val="32"/>
          <w:szCs w:val="32"/>
          <w:highlight w:val="none"/>
        </w:rPr>
        <w:sectPr>
          <w:headerReference r:id="rId3" w:type="first"/>
          <w:footerReference r:id="rId5" w:type="first"/>
          <w:footerReference r:id="rId4" w:type="even"/>
          <w:type w:val="nextColumn"/>
          <w:pgSz w:w="11906" w:h="16838"/>
          <w:pgMar w:top="1418" w:right="1418" w:bottom="1246" w:left="1418" w:header="851" w:footer="992" w:gutter="0"/>
          <w:pgNumType w:start="0"/>
          <w:cols w:space="720" w:num="1"/>
          <w:titlePg/>
          <w:docGrid w:linePitch="312" w:charSpace="0"/>
        </w:sectPr>
      </w:pPr>
      <w:r>
        <w:rPr>
          <w:b/>
          <w:color w:val="auto"/>
          <w:sz w:val="32"/>
          <w:szCs w:val="32"/>
          <w:highlight w:val="none"/>
        </w:rPr>
        <w:t>202</w:t>
      </w:r>
      <w:r>
        <w:rPr>
          <w:rFonts w:hint="eastAsia"/>
          <w:b/>
          <w:color w:val="auto"/>
          <w:sz w:val="32"/>
          <w:szCs w:val="32"/>
          <w:highlight w:val="none"/>
          <w:lang w:val="en-US" w:eastAsia="zh-CN"/>
        </w:rPr>
        <w:t>5</w:t>
      </w:r>
      <w:r>
        <w:rPr>
          <w:b/>
          <w:color w:val="auto"/>
          <w:sz w:val="32"/>
          <w:szCs w:val="32"/>
          <w:highlight w:val="none"/>
        </w:rPr>
        <w:t>年</w:t>
      </w:r>
      <w:r>
        <w:rPr>
          <w:rFonts w:hint="eastAsia"/>
          <w:b/>
          <w:color w:val="auto"/>
          <w:sz w:val="32"/>
          <w:szCs w:val="32"/>
          <w:highlight w:val="none"/>
          <w:lang w:val="en-US" w:eastAsia="zh-CN"/>
        </w:rPr>
        <w:t>8</w:t>
      </w:r>
      <w:r>
        <w:rPr>
          <w:b/>
          <w:color w:val="auto"/>
          <w:sz w:val="32"/>
          <w:szCs w:val="32"/>
          <w:highlight w:val="none"/>
        </w:rPr>
        <w:t>月</w:t>
      </w:r>
    </w:p>
    <w:p w14:paraId="1241ACB9">
      <w:pPr>
        <w:pStyle w:val="26"/>
        <w:snapToGrid w:val="0"/>
        <w:spacing w:before="120" w:after="120" w:line="320" w:lineRule="exact"/>
        <w:jc w:val="center"/>
        <w:outlineLvl w:val="0"/>
        <w:rPr>
          <w:rFonts w:ascii="Times New Roman" w:hAnsi="Times New Roman" w:cs="Times New Roman"/>
          <w:color w:val="auto"/>
          <w:sz w:val="32"/>
          <w:szCs w:val="32"/>
          <w:highlight w:val="none"/>
        </w:rPr>
      </w:pPr>
      <w:r>
        <w:rPr>
          <w:rFonts w:ascii="Times New Roman" w:hAnsi="Times New Roman" w:cs="Times New Roman"/>
          <w:color w:val="auto"/>
          <w:sz w:val="32"/>
          <w:szCs w:val="32"/>
          <w:highlight w:val="none"/>
        </w:rPr>
        <w:t>目    录</w:t>
      </w:r>
      <w:bookmarkEnd w:id="2"/>
    </w:p>
    <w:p w14:paraId="5FDC2A91">
      <w:pPr>
        <w:pStyle w:val="33"/>
        <w:tabs>
          <w:tab w:val="right" w:leader="dot" w:pos="9070"/>
          <w:tab w:val="clear" w:pos="8398"/>
        </w:tabs>
        <w:ind w:firstLine="241"/>
        <w:rPr>
          <w:rFonts w:ascii="Times New Roman" w:hAnsi="Times New Roman"/>
          <w:color w:val="auto"/>
          <w:highlight w:val="none"/>
        </w:rPr>
      </w:pPr>
      <w:r>
        <w:rPr>
          <w:rFonts w:ascii="Times New Roman" w:hAnsi="Times New Roman"/>
          <w:color w:val="auto"/>
          <w:highlight w:val="none"/>
        </w:rPr>
        <w:fldChar w:fldCharType="begin"/>
      </w:r>
      <w:r>
        <w:rPr>
          <w:rStyle w:val="57"/>
          <w:rFonts w:ascii="Times New Roman" w:hAnsi="Times New Roman"/>
          <w:color w:val="auto"/>
          <w:highlight w:val="none"/>
        </w:rPr>
        <w:instrText xml:space="preserve"> TOC \o "1-1" \h \z \u </w:instrText>
      </w:r>
      <w:r>
        <w:rPr>
          <w:rFonts w:ascii="Times New Roman" w:hAnsi="Times New Roman"/>
          <w:color w:val="auto"/>
          <w:highlight w:val="none"/>
        </w:rPr>
        <w:fldChar w:fldCharType="separate"/>
      </w: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_Toc24006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第一章  招标公告</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_Toc24006 </w:instrText>
      </w:r>
      <w:r>
        <w:rPr>
          <w:rFonts w:ascii="Times New Roman" w:hAnsi="Times New Roman"/>
          <w:color w:val="auto"/>
          <w:highlight w:val="none"/>
        </w:rPr>
        <w:fldChar w:fldCharType="separate"/>
      </w:r>
      <w:r>
        <w:rPr>
          <w:rFonts w:ascii="Times New Roman" w:hAnsi="Times New Roman"/>
          <w:color w:val="auto"/>
          <w:highlight w:val="none"/>
        </w:rPr>
        <w:t>1</w:t>
      </w:r>
      <w:r>
        <w:rPr>
          <w:rFonts w:ascii="Times New Roman" w:hAnsi="Times New Roman"/>
          <w:color w:val="auto"/>
          <w:highlight w:val="none"/>
        </w:rPr>
        <w:fldChar w:fldCharType="end"/>
      </w:r>
      <w:r>
        <w:rPr>
          <w:rFonts w:ascii="Times New Roman" w:hAnsi="Times New Roman"/>
          <w:color w:val="auto"/>
          <w:szCs w:val="28"/>
          <w:highlight w:val="none"/>
        </w:rPr>
        <w:fldChar w:fldCharType="end"/>
      </w:r>
    </w:p>
    <w:p w14:paraId="2B2B85DD">
      <w:pPr>
        <w:pStyle w:val="33"/>
        <w:tabs>
          <w:tab w:val="right" w:leader="dot" w:pos="9070"/>
          <w:tab w:val="clear" w:pos="8398"/>
        </w:tabs>
        <w:ind w:firstLine="241"/>
        <w:rPr>
          <w:rFonts w:ascii="Times New Roman" w:hAnsi="Times New Roman"/>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_Toc16076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第二章  采购需求</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_Toc16076 </w:instrText>
      </w:r>
      <w:r>
        <w:rPr>
          <w:rFonts w:ascii="Times New Roman" w:hAnsi="Times New Roman"/>
          <w:color w:val="auto"/>
          <w:highlight w:val="none"/>
        </w:rPr>
        <w:fldChar w:fldCharType="separate"/>
      </w:r>
      <w:r>
        <w:rPr>
          <w:rFonts w:ascii="Times New Roman" w:hAnsi="Times New Roman"/>
          <w:color w:val="auto"/>
          <w:highlight w:val="none"/>
        </w:rPr>
        <w:t>4</w:t>
      </w:r>
      <w:r>
        <w:rPr>
          <w:rFonts w:ascii="Times New Roman" w:hAnsi="Times New Roman"/>
          <w:color w:val="auto"/>
          <w:highlight w:val="none"/>
        </w:rPr>
        <w:fldChar w:fldCharType="end"/>
      </w:r>
      <w:r>
        <w:rPr>
          <w:rFonts w:ascii="Times New Roman" w:hAnsi="Times New Roman"/>
          <w:color w:val="auto"/>
          <w:szCs w:val="28"/>
          <w:highlight w:val="none"/>
        </w:rPr>
        <w:fldChar w:fldCharType="end"/>
      </w:r>
    </w:p>
    <w:p w14:paraId="175A4699">
      <w:pPr>
        <w:pStyle w:val="33"/>
        <w:tabs>
          <w:tab w:val="right" w:leader="dot" w:pos="9070"/>
          <w:tab w:val="clear" w:pos="8398"/>
        </w:tabs>
        <w:ind w:firstLine="241"/>
        <w:rPr>
          <w:rFonts w:hint="eastAsia" w:ascii="Times New Roman" w:hAnsi="Times New Roman" w:eastAsia="宋体"/>
          <w:color w:val="auto"/>
          <w:highlight w:val="none"/>
          <w:lang w:val="en-US" w:eastAsia="zh-CN"/>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_Toc8266 </w:instrText>
      </w:r>
      <w:r>
        <w:rPr>
          <w:rFonts w:ascii="Times New Roman" w:hAnsi="Times New Roman"/>
          <w:color w:val="auto"/>
          <w:szCs w:val="28"/>
          <w:highlight w:val="none"/>
        </w:rPr>
        <w:fldChar w:fldCharType="separate"/>
      </w:r>
      <w:r>
        <w:rPr>
          <w:rFonts w:ascii="Times New Roman" w:hAnsi="Times New Roman"/>
          <w:color w:val="auto"/>
          <w:szCs w:val="32"/>
          <w:highlight w:val="none"/>
        </w:rPr>
        <w:t xml:space="preserve">第三章  </w:t>
      </w:r>
      <w:r>
        <w:rPr>
          <w:rFonts w:hint="eastAsia" w:ascii="Times New Roman" w:hAnsi="Times New Roman"/>
          <w:color w:val="auto"/>
          <w:szCs w:val="32"/>
          <w:highlight w:val="none"/>
          <w:lang w:eastAsia="zh-CN"/>
        </w:rPr>
        <w:t>投标人须知</w:t>
      </w:r>
      <w:r>
        <w:rPr>
          <w:rFonts w:ascii="Times New Roman" w:hAnsi="Times New Roman"/>
          <w:color w:val="auto"/>
          <w:highlight w:val="none"/>
        </w:rPr>
        <w:tab/>
      </w:r>
      <w:r>
        <w:rPr>
          <w:rFonts w:hint="eastAsia" w:ascii="Times New Roman" w:hAnsi="Times New Roman"/>
          <w:color w:val="auto"/>
          <w:highlight w:val="none"/>
          <w:lang w:val="en-US" w:eastAsia="zh-CN"/>
        </w:rPr>
        <w:t>6</w:t>
      </w:r>
      <w:r>
        <w:rPr>
          <w:rFonts w:ascii="Times New Roman" w:hAnsi="Times New Roman"/>
          <w:color w:val="auto"/>
          <w:szCs w:val="28"/>
          <w:highlight w:val="none"/>
        </w:rPr>
        <w:fldChar w:fldCharType="end"/>
      </w:r>
      <w:r>
        <w:rPr>
          <w:rFonts w:hint="eastAsia" w:ascii="Times New Roman" w:hAnsi="Times New Roman"/>
          <w:color w:val="auto"/>
          <w:szCs w:val="28"/>
          <w:highlight w:val="none"/>
          <w:lang w:val="en-US" w:eastAsia="zh-CN"/>
        </w:rPr>
        <w:t>9</w:t>
      </w:r>
    </w:p>
    <w:p w14:paraId="34F269DC">
      <w:pPr>
        <w:pStyle w:val="33"/>
        <w:tabs>
          <w:tab w:val="right" w:leader="dot" w:pos="9070"/>
          <w:tab w:val="clear" w:pos="8398"/>
        </w:tabs>
        <w:ind w:firstLine="241"/>
        <w:rPr>
          <w:rFonts w:ascii="Times New Roman" w:hAnsi="Times New Roman"/>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_Toc16466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第四章  评审方法及标准</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_Toc16466 </w:instrText>
      </w:r>
      <w:r>
        <w:rPr>
          <w:rFonts w:ascii="Times New Roman" w:hAnsi="Times New Roman"/>
          <w:color w:val="auto"/>
          <w:highlight w:val="none"/>
        </w:rPr>
        <w:fldChar w:fldCharType="separate"/>
      </w:r>
      <w:r>
        <w:rPr>
          <w:rFonts w:ascii="Times New Roman" w:hAnsi="Times New Roman"/>
          <w:color w:val="auto"/>
          <w:highlight w:val="none"/>
        </w:rPr>
        <w:t>74</w:t>
      </w:r>
      <w:r>
        <w:rPr>
          <w:rFonts w:ascii="Times New Roman" w:hAnsi="Times New Roman"/>
          <w:color w:val="auto"/>
          <w:highlight w:val="none"/>
        </w:rPr>
        <w:fldChar w:fldCharType="end"/>
      </w:r>
      <w:r>
        <w:rPr>
          <w:rFonts w:ascii="Times New Roman" w:hAnsi="Times New Roman"/>
          <w:color w:val="auto"/>
          <w:szCs w:val="28"/>
          <w:highlight w:val="none"/>
        </w:rPr>
        <w:fldChar w:fldCharType="end"/>
      </w:r>
    </w:p>
    <w:p w14:paraId="197400B4">
      <w:pPr>
        <w:pStyle w:val="33"/>
        <w:tabs>
          <w:tab w:val="right" w:leader="dot" w:pos="9070"/>
          <w:tab w:val="clear" w:pos="8398"/>
        </w:tabs>
        <w:ind w:firstLine="241"/>
        <w:rPr>
          <w:rFonts w:ascii="Times New Roman" w:hAnsi="Times New Roman"/>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_Toc23584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第五章  合同主要条款格式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_Toc23584 </w:instrText>
      </w:r>
      <w:r>
        <w:rPr>
          <w:rFonts w:ascii="Times New Roman" w:hAnsi="Times New Roman"/>
          <w:color w:val="auto"/>
          <w:highlight w:val="none"/>
        </w:rPr>
        <w:fldChar w:fldCharType="separate"/>
      </w:r>
      <w:r>
        <w:rPr>
          <w:rFonts w:ascii="Times New Roman" w:hAnsi="Times New Roman"/>
          <w:color w:val="auto"/>
          <w:highlight w:val="none"/>
        </w:rPr>
        <w:t>93</w:t>
      </w:r>
      <w:r>
        <w:rPr>
          <w:rFonts w:ascii="Times New Roman" w:hAnsi="Times New Roman"/>
          <w:color w:val="auto"/>
          <w:highlight w:val="none"/>
        </w:rPr>
        <w:fldChar w:fldCharType="end"/>
      </w:r>
      <w:r>
        <w:rPr>
          <w:rFonts w:ascii="Times New Roman" w:hAnsi="Times New Roman"/>
          <w:color w:val="auto"/>
          <w:szCs w:val="28"/>
          <w:highlight w:val="none"/>
        </w:rPr>
        <w:fldChar w:fldCharType="end"/>
      </w:r>
    </w:p>
    <w:p w14:paraId="11C1D941">
      <w:pPr>
        <w:pStyle w:val="33"/>
        <w:tabs>
          <w:tab w:val="right" w:leader="dot" w:pos="9070"/>
          <w:tab w:val="clear" w:pos="8398"/>
        </w:tabs>
        <w:ind w:firstLine="241"/>
        <w:rPr>
          <w:rFonts w:ascii="Times New Roman" w:hAnsi="Times New Roman"/>
          <w:color w:val="auto"/>
          <w:highlight w:val="none"/>
        </w:rPr>
      </w:pPr>
      <w:r>
        <w:rPr>
          <w:rFonts w:ascii="Times New Roman" w:hAnsi="Times New Roman"/>
          <w:color w:val="auto"/>
          <w:szCs w:val="28"/>
          <w:highlight w:val="none"/>
        </w:rPr>
        <w:fldChar w:fldCharType="begin"/>
      </w:r>
      <w:r>
        <w:rPr>
          <w:rFonts w:ascii="Times New Roman" w:hAnsi="Times New Roman"/>
          <w:color w:val="auto"/>
          <w:szCs w:val="28"/>
          <w:highlight w:val="none"/>
        </w:rPr>
        <w:instrText xml:space="preserve"> HYPERLINK \l _Toc30901 </w:instrText>
      </w:r>
      <w:r>
        <w:rPr>
          <w:rFonts w:ascii="Times New Roman" w:hAnsi="Times New Roman"/>
          <w:color w:val="auto"/>
          <w:szCs w:val="28"/>
          <w:highlight w:val="none"/>
        </w:rPr>
        <w:fldChar w:fldCharType="separate"/>
      </w:r>
      <w:r>
        <w:rPr>
          <w:rFonts w:ascii="Times New Roman" w:hAnsi="Times New Roman"/>
          <w:color w:val="auto"/>
          <w:szCs w:val="32"/>
          <w:highlight w:val="none"/>
        </w:rPr>
        <w:t>第六章  投标文件格式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_Toc30901 </w:instrText>
      </w:r>
      <w:r>
        <w:rPr>
          <w:rFonts w:ascii="Times New Roman" w:hAnsi="Times New Roman"/>
          <w:color w:val="auto"/>
          <w:highlight w:val="none"/>
        </w:rPr>
        <w:fldChar w:fldCharType="separate"/>
      </w:r>
      <w:r>
        <w:rPr>
          <w:rFonts w:ascii="Times New Roman" w:hAnsi="Times New Roman"/>
          <w:color w:val="auto"/>
          <w:highlight w:val="none"/>
        </w:rPr>
        <w:t>106</w:t>
      </w:r>
      <w:r>
        <w:rPr>
          <w:rFonts w:ascii="Times New Roman" w:hAnsi="Times New Roman"/>
          <w:color w:val="auto"/>
          <w:highlight w:val="none"/>
        </w:rPr>
        <w:fldChar w:fldCharType="end"/>
      </w:r>
      <w:r>
        <w:rPr>
          <w:rFonts w:ascii="Times New Roman" w:hAnsi="Times New Roman"/>
          <w:color w:val="auto"/>
          <w:szCs w:val="28"/>
          <w:highlight w:val="none"/>
        </w:rPr>
        <w:fldChar w:fldCharType="end"/>
      </w:r>
    </w:p>
    <w:p w14:paraId="6753C0C9">
      <w:pPr>
        <w:pStyle w:val="33"/>
        <w:ind w:firstLine="241"/>
        <w:rPr>
          <w:rFonts w:ascii="Times New Roman" w:hAnsi="Times New Roman"/>
          <w:color w:val="auto"/>
          <w:sz w:val="28"/>
          <w:szCs w:val="28"/>
          <w:highlight w:val="none"/>
        </w:rPr>
      </w:pPr>
      <w:r>
        <w:rPr>
          <w:rFonts w:ascii="Times New Roman" w:hAnsi="Times New Roman"/>
          <w:color w:val="auto"/>
          <w:szCs w:val="28"/>
          <w:highlight w:val="none"/>
        </w:rPr>
        <w:fldChar w:fldCharType="end"/>
      </w:r>
    </w:p>
    <w:p w14:paraId="549B5BF5">
      <w:pPr>
        <w:spacing w:before="120" w:beforeLines="50" w:line="480" w:lineRule="exact"/>
        <w:rPr>
          <w:color w:val="auto"/>
          <w:sz w:val="28"/>
          <w:szCs w:val="28"/>
          <w:highlight w:val="none"/>
        </w:rPr>
      </w:pPr>
    </w:p>
    <w:p w14:paraId="1F3CFBCA">
      <w:pPr>
        <w:spacing w:before="120" w:beforeLines="50" w:line="480" w:lineRule="exact"/>
        <w:rPr>
          <w:color w:val="auto"/>
          <w:sz w:val="30"/>
          <w:highlight w:val="none"/>
        </w:rPr>
        <w:sectPr>
          <w:headerReference r:id="rId6" w:type="first"/>
          <w:pgSz w:w="11906" w:h="16838"/>
          <w:pgMar w:top="1418" w:right="1418" w:bottom="1246" w:left="1418" w:header="851" w:footer="992" w:gutter="0"/>
          <w:pgNumType w:start="0"/>
          <w:cols w:space="720" w:num="1"/>
          <w:titlePg/>
          <w:docGrid w:linePitch="312" w:charSpace="0"/>
        </w:sectPr>
      </w:pPr>
    </w:p>
    <w:p w14:paraId="71F6AFBB">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3" w:name="_Toc254970489"/>
      <w:bookmarkStart w:id="4" w:name="_Toc254970630"/>
      <w:bookmarkStart w:id="5" w:name="_Toc24006"/>
      <w:r>
        <w:rPr>
          <w:rFonts w:ascii="Times New Roman" w:hAnsi="Times New Roman" w:cs="Times New Roman"/>
          <w:color w:val="auto"/>
          <w:sz w:val="32"/>
          <w:szCs w:val="32"/>
          <w:highlight w:val="none"/>
        </w:rPr>
        <w:t xml:space="preserve">第一章  </w:t>
      </w:r>
      <w:bookmarkEnd w:id="3"/>
      <w:bookmarkEnd w:id="4"/>
      <w:r>
        <w:rPr>
          <w:rFonts w:ascii="Times New Roman" w:hAnsi="Times New Roman" w:cs="Times New Roman"/>
          <w:color w:val="auto"/>
          <w:sz w:val="32"/>
          <w:szCs w:val="32"/>
          <w:highlight w:val="none"/>
        </w:rPr>
        <w:t>招标公告</w:t>
      </w:r>
      <w:bookmarkEnd w:id="5"/>
    </w:p>
    <w:p w14:paraId="1D8D44BE">
      <w:pPr>
        <w:spacing w:line="400" w:lineRule="exact"/>
        <w:jc w:val="center"/>
        <w:rPr>
          <w:color w:val="auto"/>
          <w:kern w:val="0"/>
          <w:sz w:val="24"/>
          <w:highlight w:val="none"/>
        </w:rPr>
      </w:pPr>
      <w:r>
        <w:rPr>
          <w:color w:val="auto"/>
          <w:kern w:val="0"/>
          <w:sz w:val="24"/>
          <w:highlight w:val="none"/>
        </w:rPr>
        <w:t>广西机电设备招标有限公司关于</w:t>
      </w:r>
      <w:bookmarkStart w:id="6" w:name="_Hlk36541082"/>
      <w:r>
        <w:rPr>
          <w:rFonts w:hint="eastAsia"/>
          <w:color w:val="auto"/>
          <w:kern w:val="0"/>
          <w:sz w:val="24"/>
          <w:highlight w:val="none"/>
        </w:rPr>
        <w:t>河池市中医医院中药饮片配送服务项目</w:t>
      </w:r>
    </w:p>
    <w:p w14:paraId="003998A2">
      <w:pPr>
        <w:spacing w:line="400" w:lineRule="exact"/>
        <w:jc w:val="center"/>
        <w:rPr>
          <w:color w:val="auto"/>
          <w:kern w:val="0"/>
          <w:sz w:val="24"/>
          <w:highlight w:val="none"/>
        </w:rPr>
      </w:pPr>
      <w:r>
        <w:rPr>
          <w:color w:val="auto"/>
          <w:sz w:val="24"/>
          <w:highlight w:val="none"/>
        </w:rPr>
        <w:t>(</w:t>
      </w:r>
      <w:r>
        <w:rPr>
          <w:rFonts w:hint="eastAsia"/>
          <w:color w:val="auto"/>
          <w:sz w:val="24"/>
          <w:highlight w:val="none"/>
          <w:lang w:eastAsia="zh-CN"/>
        </w:rPr>
        <w:t>HCZC2025-G3-990127-JDZB</w:t>
      </w:r>
      <w:r>
        <w:rPr>
          <w:color w:val="auto"/>
          <w:sz w:val="24"/>
          <w:highlight w:val="none"/>
        </w:rPr>
        <w:t>)</w:t>
      </w:r>
      <w:bookmarkEnd w:id="6"/>
      <w:r>
        <w:rPr>
          <w:color w:val="auto"/>
          <w:kern w:val="0"/>
          <w:sz w:val="24"/>
          <w:highlight w:val="none"/>
        </w:rPr>
        <w:t>公开招标公告</w:t>
      </w:r>
    </w:p>
    <w:p w14:paraId="394D37DB">
      <w:pPr>
        <w:spacing w:line="312" w:lineRule="auto"/>
        <w:jc w:val="left"/>
        <w:rPr>
          <w:color w:val="auto"/>
          <w:kern w:val="0"/>
          <w:szCs w:val="21"/>
          <w:highlight w:val="none"/>
        </w:rPr>
      </w:pPr>
    </w:p>
    <w:p w14:paraId="6BB77CFA">
      <w:pPr>
        <w:spacing w:line="312" w:lineRule="auto"/>
        <w:ind w:firstLine="420" w:firstLineChars="200"/>
        <w:jc w:val="left"/>
        <w:rPr>
          <w:b/>
          <w:bCs/>
          <w:color w:val="auto"/>
          <w:kern w:val="0"/>
          <w:sz w:val="22"/>
          <w:szCs w:val="22"/>
          <w:highlight w:val="none"/>
        </w:rPr>
      </w:pPr>
      <w:bookmarkStart w:id="7" w:name="_Hlk132795121"/>
      <w:r>
        <w:rPr>
          <w:rFonts w:hint="eastAsia"/>
          <w:color w:val="auto"/>
          <w:szCs w:val="21"/>
          <w:highlight w:val="none"/>
        </w:rPr>
        <w:t>项目概况：河池市中医医院中药饮片配送服务项目的潜在投标人应在</w:t>
      </w:r>
      <w:bookmarkStart w:id="8" w:name="_Hlk160178031"/>
      <w:r>
        <w:rPr>
          <w:rFonts w:hint="eastAsia"/>
          <w:color w:val="auto"/>
          <w:szCs w:val="21"/>
          <w:highlight w:val="none"/>
        </w:rPr>
        <w:t>广西政府采购云平台</w:t>
      </w:r>
      <w:bookmarkStart w:id="9" w:name="_Hlk160186238"/>
      <w:r>
        <w:rPr>
          <w:rFonts w:hint="eastAsia"/>
          <w:color w:val="auto"/>
          <w:szCs w:val="21"/>
          <w:highlight w:val="none"/>
        </w:rPr>
        <w:t>（</w:t>
      </w:r>
      <w:r>
        <w:rPr>
          <w:color w:val="auto"/>
          <w:szCs w:val="21"/>
          <w:highlight w:val="none"/>
        </w:rPr>
        <w:t>https://www.gcy.zfcg.gxzf.gov.cn/</w:t>
      </w:r>
      <w:r>
        <w:rPr>
          <w:rFonts w:hint="eastAsia"/>
          <w:color w:val="auto"/>
          <w:szCs w:val="21"/>
          <w:highlight w:val="none"/>
        </w:rPr>
        <w:t>）</w:t>
      </w:r>
      <w:bookmarkEnd w:id="8"/>
      <w:bookmarkEnd w:id="9"/>
      <w:r>
        <w:rPr>
          <w:rFonts w:hint="eastAsia"/>
          <w:color w:val="auto"/>
          <w:szCs w:val="21"/>
          <w:highlight w:val="none"/>
        </w:rPr>
        <w:t>获取招标文件，并于</w:t>
      </w:r>
      <w:r>
        <w:rPr>
          <w:rFonts w:hint="eastAsia"/>
          <w:color w:val="auto"/>
          <w:szCs w:val="21"/>
          <w:highlight w:val="none"/>
          <w:lang w:val="en-US" w:eastAsia="zh-CN"/>
        </w:rPr>
        <w:t>2025</w:t>
      </w:r>
      <w:r>
        <w:rPr>
          <w:rFonts w:hint="eastAsia"/>
          <w:color w:val="auto"/>
          <w:szCs w:val="21"/>
          <w:highlight w:val="none"/>
        </w:rPr>
        <w:t>年</w:t>
      </w:r>
      <w:r>
        <w:rPr>
          <w:rFonts w:hint="eastAsia"/>
          <w:color w:val="auto"/>
          <w:szCs w:val="21"/>
          <w:highlight w:val="none"/>
          <w:lang w:val="en-US" w:eastAsia="zh-CN"/>
        </w:rPr>
        <w:t>9</w:t>
      </w:r>
      <w:r>
        <w:rPr>
          <w:rFonts w:hint="eastAsia"/>
          <w:color w:val="auto"/>
          <w:szCs w:val="21"/>
          <w:highlight w:val="none"/>
        </w:rPr>
        <w:t>月</w:t>
      </w:r>
      <w:r>
        <w:rPr>
          <w:rFonts w:hint="eastAsia"/>
          <w:color w:val="auto"/>
          <w:szCs w:val="21"/>
          <w:highlight w:val="none"/>
          <w:lang w:val="en-US" w:eastAsia="zh-CN"/>
        </w:rPr>
        <w:t>12</w:t>
      </w:r>
      <w:r>
        <w:rPr>
          <w:rFonts w:hint="eastAsia"/>
          <w:color w:val="auto"/>
          <w:szCs w:val="21"/>
          <w:highlight w:val="none"/>
        </w:rPr>
        <w:t xml:space="preserve">日 </w:t>
      </w:r>
      <w:r>
        <w:rPr>
          <w:rFonts w:hint="eastAsia"/>
          <w:color w:val="auto"/>
          <w:szCs w:val="21"/>
          <w:highlight w:val="none"/>
          <w:lang w:val="en-US" w:eastAsia="zh-CN"/>
        </w:rPr>
        <w:t>10</w:t>
      </w:r>
      <w:r>
        <w:rPr>
          <w:rFonts w:hint="eastAsia"/>
          <w:color w:val="auto"/>
          <w:szCs w:val="21"/>
          <w:highlight w:val="none"/>
        </w:rPr>
        <w:t>:</w:t>
      </w:r>
      <w:r>
        <w:rPr>
          <w:rFonts w:hint="eastAsia"/>
          <w:color w:val="auto"/>
          <w:szCs w:val="21"/>
          <w:highlight w:val="none"/>
          <w:lang w:val="en-US" w:eastAsia="zh-CN"/>
        </w:rPr>
        <w:t>0</w:t>
      </w:r>
      <w:r>
        <w:rPr>
          <w:rFonts w:hint="eastAsia"/>
          <w:color w:val="auto"/>
          <w:szCs w:val="21"/>
          <w:highlight w:val="none"/>
        </w:rPr>
        <w:t>0（北京时间）前递交投标文件。</w:t>
      </w:r>
    </w:p>
    <w:bookmarkEnd w:id="7"/>
    <w:p w14:paraId="00DBBBCD">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一、项目基本情况</w:t>
      </w:r>
    </w:p>
    <w:p w14:paraId="28AC021E">
      <w:pPr>
        <w:spacing w:line="312" w:lineRule="auto"/>
        <w:ind w:firstLine="420" w:firstLineChars="200"/>
        <w:jc w:val="left"/>
        <w:rPr>
          <w:rFonts w:hint="eastAsia" w:eastAsia="宋体"/>
          <w:color w:val="auto"/>
          <w:kern w:val="0"/>
          <w:szCs w:val="21"/>
          <w:highlight w:val="none"/>
          <w:lang w:eastAsia="zh-CN"/>
        </w:rPr>
      </w:pPr>
      <w:r>
        <w:rPr>
          <w:color w:val="auto"/>
          <w:kern w:val="0"/>
          <w:szCs w:val="21"/>
          <w:highlight w:val="none"/>
        </w:rPr>
        <w:t>项目编号：</w:t>
      </w:r>
      <w:r>
        <w:rPr>
          <w:rFonts w:hint="eastAsia"/>
          <w:color w:val="auto"/>
          <w:kern w:val="0"/>
          <w:szCs w:val="21"/>
          <w:highlight w:val="none"/>
          <w:lang w:eastAsia="zh-CN"/>
        </w:rPr>
        <w:t>HCZC2025-G3-990127-JDZB</w:t>
      </w:r>
    </w:p>
    <w:p w14:paraId="52DE3425">
      <w:pPr>
        <w:spacing w:line="312" w:lineRule="auto"/>
        <w:ind w:firstLine="420" w:firstLineChars="200"/>
        <w:jc w:val="left"/>
        <w:rPr>
          <w:color w:val="auto"/>
          <w:kern w:val="0"/>
          <w:szCs w:val="21"/>
          <w:highlight w:val="none"/>
        </w:rPr>
      </w:pPr>
      <w:r>
        <w:rPr>
          <w:color w:val="auto"/>
          <w:kern w:val="0"/>
          <w:szCs w:val="21"/>
          <w:highlight w:val="none"/>
        </w:rPr>
        <w:t>项目名称：</w:t>
      </w:r>
      <w:bookmarkStart w:id="107" w:name="_GoBack"/>
      <w:r>
        <w:rPr>
          <w:rFonts w:hint="eastAsia"/>
          <w:color w:val="auto"/>
          <w:kern w:val="0"/>
          <w:szCs w:val="21"/>
          <w:highlight w:val="none"/>
        </w:rPr>
        <w:t>河池市中医医院中药饮片配送服务项目</w:t>
      </w:r>
      <w:bookmarkEnd w:id="107"/>
    </w:p>
    <w:p w14:paraId="22518395">
      <w:pPr>
        <w:spacing w:line="312" w:lineRule="auto"/>
        <w:ind w:firstLine="420" w:firstLineChars="200"/>
        <w:jc w:val="left"/>
        <w:rPr>
          <w:color w:val="auto"/>
          <w:kern w:val="0"/>
          <w:szCs w:val="21"/>
          <w:highlight w:val="none"/>
        </w:rPr>
      </w:pPr>
      <w:bookmarkStart w:id="10" w:name="_Hlk132796123"/>
      <w:r>
        <w:rPr>
          <w:color w:val="auto"/>
          <w:kern w:val="0"/>
          <w:szCs w:val="21"/>
          <w:highlight w:val="none"/>
        </w:rPr>
        <w:t>预算</w:t>
      </w:r>
      <w:r>
        <w:rPr>
          <w:rFonts w:hint="eastAsia"/>
          <w:color w:val="auto"/>
          <w:kern w:val="0"/>
          <w:szCs w:val="21"/>
          <w:highlight w:val="none"/>
        </w:rPr>
        <w:t>总</w:t>
      </w:r>
      <w:r>
        <w:rPr>
          <w:color w:val="auto"/>
          <w:kern w:val="0"/>
          <w:szCs w:val="21"/>
          <w:highlight w:val="none"/>
        </w:rPr>
        <w:t>金额</w:t>
      </w:r>
      <w:r>
        <w:rPr>
          <w:rFonts w:hint="eastAsia"/>
          <w:color w:val="auto"/>
          <w:kern w:val="0"/>
          <w:szCs w:val="21"/>
          <w:highlight w:val="none"/>
        </w:rPr>
        <w:t>（元）</w:t>
      </w:r>
      <w:r>
        <w:rPr>
          <w:color w:val="auto"/>
          <w:kern w:val="0"/>
          <w:szCs w:val="21"/>
          <w:highlight w:val="none"/>
        </w:rPr>
        <w:t>：</w:t>
      </w:r>
      <w:r>
        <w:rPr>
          <w:rFonts w:hint="eastAsia"/>
          <w:color w:val="auto"/>
          <w:kern w:val="0"/>
          <w:szCs w:val="21"/>
          <w:highlight w:val="none"/>
          <w:lang w:val="en-US" w:eastAsia="zh-CN"/>
        </w:rPr>
        <w:t>8900000.00</w:t>
      </w:r>
      <w:r>
        <w:rPr>
          <w:color w:val="auto"/>
          <w:kern w:val="0"/>
          <w:szCs w:val="21"/>
          <w:highlight w:val="none"/>
        </w:rPr>
        <w:t xml:space="preserve"> </w:t>
      </w:r>
    </w:p>
    <w:bookmarkEnd w:id="10"/>
    <w:p w14:paraId="49E616E8">
      <w:pPr>
        <w:spacing w:line="312" w:lineRule="auto"/>
        <w:ind w:firstLine="420" w:firstLineChars="200"/>
        <w:jc w:val="left"/>
        <w:rPr>
          <w:color w:val="auto"/>
          <w:kern w:val="0"/>
          <w:szCs w:val="21"/>
          <w:highlight w:val="none"/>
        </w:rPr>
      </w:pPr>
      <w:r>
        <w:rPr>
          <w:rFonts w:hint="eastAsia"/>
          <w:color w:val="auto"/>
          <w:kern w:val="0"/>
          <w:szCs w:val="21"/>
          <w:highlight w:val="none"/>
        </w:rPr>
        <w:t>采购需求</w:t>
      </w:r>
      <w:r>
        <w:rPr>
          <w:color w:val="auto"/>
          <w:kern w:val="0"/>
          <w:szCs w:val="21"/>
          <w:highlight w:val="none"/>
        </w:rPr>
        <w:t>：</w:t>
      </w:r>
    </w:p>
    <w:p w14:paraId="72690442">
      <w:pPr>
        <w:spacing w:line="312" w:lineRule="auto"/>
        <w:ind w:firstLine="735" w:firstLineChars="350"/>
        <w:jc w:val="left"/>
        <w:rPr>
          <w:rFonts w:hint="default" w:eastAsia="宋体"/>
          <w:color w:val="auto"/>
          <w:kern w:val="0"/>
          <w:szCs w:val="21"/>
          <w:highlight w:val="none"/>
          <w:lang w:val="en-US" w:eastAsia="zh-CN"/>
        </w:rPr>
      </w:pPr>
      <w:bookmarkStart w:id="11" w:name="_Hlk77608065"/>
      <w:r>
        <w:rPr>
          <w:rFonts w:hint="eastAsia"/>
          <w:color w:val="auto"/>
          <w:kern w:val="0"/>
          <w:szCs w:val="21"/>
          <w:highlight w:val="none"/>
        </w:rPr>
        <w:t>标项名称：中药饮片配送服务项目</w:t>
      </w:r>
      <w:r>
        <w:rPr>
          <w:rFonts w:hint="eastAsia"/>
          <w:color w:val="auto"/>
          <w:kern w:val="0"/>
          <w:szCs w:val="21"/>
          <w:highlight w:val="none"/>
          <w:lang w:val="en-US" w:eastAsia="zh-CN"/>
        </w:rPr>
        <w:t>-标项1</w:t>
      </w:r>
    </w:p>
    <w:p w14:paraId="5A2C872A">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w:t>
      </w:r>
    </w:p>
    <w:p w14:paraId="243F2A1C">
      <w:pPr>
        <w:spacing w:line="312" w:lineRule="auto"/>
        <w:ind w:firstLine="735" w:firstLineChars="350"/>
        <w:jc w:val="left"/>
        <w:rPr>
          <w:rFonts w:hint="default"/>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Cs w:val="21"/>
          <w:highlight w:val="none"/>
          <w:lang w:val="en-US" w:eastAsia="zh-CN"/>
        </w:rPr>
        <w:t>3100000.00</w:t>
      </w:r>
    </w:p>
    <w:p w14:paraId="12639654">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简要规格描述或项目基本概况介绍、用途：羌活</w:t>
      </w:r>
      <w:r>
        <w:rPr>
          <w:rFonts w:hint="eastAsia"/>
          <w:color w:val="auto"/>
          <w:kern w:val="0"/>
          <w:szCs w:val="21"/>
          <w:highlight w:val="none"/>
          <w:lang w:eastAsia="zh-CN"/>
        </w:rPr>
        <w:t>、</w:t>
      </w:r>
      <w:r>
        <w:rPr>
          <w:rFonts w:hint="eastAsia"/>
          <w:color w:val="auto"/>
          <w:kern w:val="0"/>
          <w:szCs w:val="21"/>
          <w:highlight w:val="none"/>
        </w:rPr>
        <w:t>燀桃仁</w:t>
      </w:r>
      <w:r>
        <w:rPr>
          <w:rFonts w:hint="eastAsia"/>
          <w:color w:val="auto"/>
          <w:kern w:val="0"/>
          <w:szCs w:val="21"/>
          <w:highlight w:val="none"/>
          <w:lang w:eastAsia="zh-CN"/>
        </w:rPr>
        <w:t>、</w:t>
      </w:r>
      <w:r>
        <w:rPr>
          <w:rFonts w:hint="eastAsia"/>
          <w:color w:val="auto"/>
          <w:kern w:val="0"/>
          <w:szCs w:val="21"/>
          <w:highlight w:val="none"/>
        </w:rPr>
        <w:t>防风</w:t>
      </w:r>
      <w:r>
        <w:rPr>
          <w:rFonts w:hint="eastAsia"/>
          <w:color w:val="auto"/>
          <w:kern w:val="0"/>
          <w:szCs w:val="21"/>
          <w:highlight w:val="none"/>
          <w:lang w:eastAsia="zh-CN"/>
        </w:rPr>
        <w:t>、</w:t>
      </w:r>
      <w:r>
        <w:rPr>
          <w:rFonts w:hint="eastAsia"/>
          <w:color w:val="auto"/>
          <w:kern w:val="0"/>
          <w:szCs w:val="21"/>
          <w:highlight w:val="none"/>
        </w:rPr>
        <w:t>生龙骨</w:t>
      </w:r>
      <w:r>
        <w:rPr>
          <w:rFonts w:hint="eastAsia"/>
          <w:color w:val="auto"/>
          <w:kern w:val="0"/>
          <w:szCs w:val="21"/>
          <w:highlight w:val="none"/>
          <w:lang w:eastAsia="zh-CN"/>
        </w:rPr>
        <w:t>、</w:t>
      </w:r>
      <w:r>
        <w:rPr>
          <w:rFonts w:hint="eastAsia"/>
          <w:color w:val="auto"/>
          <w:kern w:val="0"/>
          <w:szCs w:val="21"/>
          <w:highlight w:val="none"/>
        </w:rPr>
        <w:t>人参片</w:t>
      </w:r>
    </w:p>
    <w:p w14:paraId="3111296C">
      <w:pPr>
        <w:spacing w:line="312" w:lineRule="auto"/>
        <w:ind w:firstLine="735" w:firstLineChars="350"/>
        <w:jc w:val="left"/>
        <w:rPr>
          <w:color w:val="auto"/>
          <w:kern w:val="0"/>
          <w:szCs w:val="21"/>
          <w:highlight w:val="none"/>
        </w:rPr>
      </w:pPr>
      <w:r>
        <w:rPr>
          <w:rFonts w:hint="eastAsia"/>
          <w:color w:val="auto"/>
          <w:kern w:val="0"/>
          <w:szCs w:val="21"/>
          <w:highlight w:val="none"/>
          <w:lang w:eastAsia="zh-CN"/>
        </w:rPr>
        <w:t>、</w:t>
      </w:r>
      <w:r>
        <w:rPr>
          <w:rFonts w:hint="eastAsia"/>
          <w:color w:val="auto"/>
          <w:kern w:val="0"/>
          <w:szCs w:val="21"/>
          <w:highlight w:val="none"/>
        </w:rPr>
        <w:t>煅龙骨等中药饮片</w:t>
      </w:r>
      <w:r>
        <w:rPr>
          <w:rFonts w:hint="eastAsia"/>
          <w:color w:val="auto"/>
          <w:kern w:val="0"/>
          <w:szCs w:val="21"/>
          <w:highlight w:val="none"/>
          <w:lang w:eastAsia="zh-CN"/>
        </w:rPr>
        <w:t>。</w:t>
      </w:r>
      <w:r>
        <w:rPr>
          <w:rFonts w:hint="eastAsia"/>
          <w:color w:val="auto"/>
          <w:kern w:val="0"/>
          <w:szCs w:val="21"/>
          <w:highlight w:val="none"/>
        </w:rPr>
        <w:t>具体详见招标文件第二章采购需求。</w:t>
      </w:r>
    </w:p>
    <w:p w14:paraId="1CD77FDD">
      <w:pPr>
        <w:spacing w:line="312" w:lineRule="auto"/>
        <w:ind w:firstLine="735" w:firstLineChars="350"/>
        <w:jc w:val="left"/>
        <w:rPr>
          <w:color w:val="auto"/>
          <w:kern w:val="0"/>
          <w:szCs w:val="21"/>
          <w:highlight w:val="none"/>
        </w:rPr>
      </w:pPr>
      <w:bookmarkStart w:id="12" w:name="_Hlk132796150"/>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bookmarkEnd w:id="12"/>
      <w:r>
        <w:rPr>
          <w:rFonts w:hint="eastAsia"/>
          <w:color w:val="auto"/>
          <w:kern w:val="0"/>
          <w:szCs w:val="21"/>
          <w:highlight w:val="none"/>
          <w:lang w:val="en-US" w:eastAsia="zh-CN"/>
        </w:rPr>
        <w:t>3100000.00</w:t>
      </w:r>
      <w:r>
        <w:rPr>
          <w:color w:val="auto"/>
          <w:kern w:val="0"/>
          <w:szCs w:val="21"/>
          <w:highlight w:val="none"/>
        </w:rPr>
        <w:t xml:space="preserve"> </w:t>
      </w:r>
    </w:p>
    <w:p w14:paraId="4457EA1C">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合同履约期限：自合同签订之日起1年</w:t>
      </w:r>
      <w:r>
        <w:rPr>
          <w:rFonts w:hint="eastAsia"/>
          <w:color w:val="auto"/>
          <w:kern w:val="0"/>
          <w:szCs w:val="21"/>
          <w:highlight w:val="none"/>
          <w:lang w:eastAsia="zh-CN"/>
        </w:rPr>
        <w:t>内</w:t>
      </w:r>
      <w:r>
        <w:rPr>
          <w:rFonts w:hint="eastAsia"/>
          <w:color w:val="auto"/>
          <w:kern w:val="0"/>
          <w:szCs w:val="21"/>
          <w:highlight w:val="none"/>
        </w:rPr>
        <w:t>，具体以</w:t>
      </w:r>
      <w:r>
        <w:rPr>
          <w:rFonts w:hint="eastAsia"/>
          <w:color w:val="auto"/>
          <w:kern w:val="0"/>
          <w:szCs w:val="21"/>
          <w:highlight w:val="none"/>
          <w:lang w:val="en-US" w:eastAsia="zh-CN"/>
        </w:rPr>
        <w:t>本标项的</w:t>
      </w:r>
      <w:r>
        <w:rPr>
          <w:rFonts w:hint="eastAsia"/>
          <w:color w:val="auto"/>
          <w:kern w:val="0"/>
          <w:szCs w:val="21"/>
          <w:highlight w:val="none"/>
          <w:lang w:eastAsia="zh-CN"/>
        </w:rPr>
        <w:t>中药饮片预算资金情况</w:t>
      </w:r>
      <w:r>
        <w:rPr>
          <w:rFonts w:hint="eastAsia"/>
          <w:color w:val="auto"/>
          <w:kern w:val="0"/>
          <w:szCs w:val="21"/>
          <w:highlight w:val="none"/>
        </w:rPr>
        <w:t>为准。</w:t>
      </w:r>
    </w:p>
    <w:p w14:paraId="59D34C78">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767043C7">
      <w:pPr>
        <w:spacing w:line="312" w:lineRule="auto"/>
        <w:ind w:firstLine="735" w:firstLineChars="350"/>
        <w:jc w:val="left"/>
        <w:rPr>
          <w:rFonts w:hint="eastAsia"/>
          <w:color w:val="auto"/>
          <w:kern w:val="0"/>
          <w:szCs w:val="21"/>
          <w:highlight w:val="none"/>
          <w:lang w:val="en-US" w:eastAsia="zh-CN"/>
        </w:rPr>
      </w:pPr>
      <w:r>
        <w:rPr>
          <w:rFonts w:hint="eastAsia"/>
          <w:color w:val="auto"/>
          <w:kern w:val="0"/>
          <w:szCs w:val="21"/>
          <w:highlight w:val="none"/>
        </w:rPr>
        <w:t>备注：</w:t>
      </w:r>
      <w:r>
        <w:rPr>
          <w:rFonts w:hint="eastAsia"/>
          <w:color w:val="auto"/>
          <w:kern w:val="0"/>
          <w:szCs w:val="21"/>
          <w:highlight w:val="none"/>
          <w:lang w:val="en-US" w:eastAsia="zh-CN"/>
        </w:rPr>
        <w:t>/</w:t>
      </w:r>
    </w:p>
    <w:p w14:paraId="32C05E57">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标项名称：中药饮片配送服务项目</w:t>
      </w:r>
      <w:r>
        <w:rPr>
          <w:rFonts w:hint="eastAsia"/>
          <w:color w:val="auto"/>
          <w:kern w:val="0"/>
          <w:szCs w:val="21"/>
          <w:highlight w:val="none"/>
          <w:lang w:val="en-US" w:eastAsia="zh-CN"/>
        </w:rPr>
        <w:t>-标项2</w:t>
      </w:r>
    </w:p>
    <w:p w14:paraId="0A5280EE">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w:t>
      </w:r>
    </w:p>
    <w:p w14:paraId="5CC5BF7A">
      <w:pPr>
        <w:spacing w:line="312" w:lineRule="auto"/>
        <w:ind w:firstLine="735" w:firstLineChars="350"/>
        <w:jc w:val="left"/>
        <w:rPr>
          <w:rFonts w:hint="default"/>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Cs w:val="21"/>
          <w:highlight w:val="none"/>
          <w:lang w:val="en-US" w:eastAsia="zh-CN"/>
        </w:rPr>
        <w:t>2900000.00</w:t>
      </w:r>
    </w:p>
    <w:p w14:paraId="0AD3EA13">
      <w:pPr>
        <w:spacing w:line="312" w:lineRule="auto"/>
        <w:ind w:firstLine="735" w:firstLineChars="350"/>
        <w:jc w:val="left"/>
        <w:rPr>
          <w:rFonts w:hint="eastAsia"/>
          <w:color w:val="auto"/>
          <w:kern w:val="0"/>
          <w:szCs w:val="21"/>
          <w:highlight w:val="none"/>
        </w:rPr>
      </w:pPr>
      <w:r>
        <w:rPr>
          <w:rFonts w:hint="eastAsia"/>
          <w:color w:val="auto"/>
          <w:kern w:val="0"/>
          <w:szCs w:val="21"/>
          <w:highlight w:val="none"/>
        </w:rPr>
        <w:t>简要规格描述或项目基本概况介绍、用途：地龙</w:t>
      </w:r>
      <w:r>
        <w:rPr>
          <w:rFonts w:hint="eastAsia"/>
          <w:color w:val="auto"/>
          <w:kern w:val="0"/>
          <w:szCs w:val="21"/>
          <w:highlight w:val="none"/>
          <w:lang w:eastAsia="zh-CN"/>
        </w:rPr>
        <w:t>、</w:t>
      </w:r>
      <w:r>
        <w:rPr>
          <w:rFonts w:hint="eastAsia"/>
          <w:color w:val="auto"/>
          <w:kern w:val="0"/>
          <w:szCs w:val="21"/>
          <w:highlight w:val="none"/>
        </w:rPr>
        <w:t>天麻</w:t>
      </w:r>
      <w:r>
        <w:rPr>
          <w:rFonts w:hint="eastAsia"/>
          <w:color w:val="auto"/>
          <w:kern w:val="0"/>
          <w:szCs w:val="21"/>
          <w:highlight w:val="none"/>
          <w:lang w:eastAsia="zh-CN"/>
        </w:rPr>
        <w:t>、</w:t>
      </w:r>
      <w:r>
        <w:rPr>
          <w:rFonts w:hint="eastAsia"/>
          <w:color w:val="auto"/>
          <w:kern w:val="0"/>
          <w:szCs w:val="21"/>
          <w:highlight w:val="none"/>
        </w:rPr>
        <w:t>法半夏</w:t>
      </w:r>
      <w:r>
        <w:rPr>
          <w:rFonts w:hint="eastAsia"/>
          <w:color w:val="auto"/>
          <w:kern w:val="0"/>
          <w:szCs w:val="21"/>
          <w:highlight w:val="none"/>
          <w:lang w:eastAsia="zh-CN"/>
        </w:rPr>
        <w:t>、</w:t>
      </w:r>
      <w:r>
        <w:rPr>
          <w:rFonts w:hint="eastAsia"/>
          <w:color w:val="auto"/>
          <w:kern w:val="0"/>
          <w:szCs w:val="21"/>
          <w:highlight w:val="none"/>
        </w:rPr>
        <w:t>赤芍</w:t>
      </w:r>
      <w:r>
        <w:rPr>
          <w:rFonts w:hint="eastAsia"/>
          <w:color w:val="auto"/>
          <w:kern w:val="0"/>
          <w:szCs w:val="21"/>
          <w:highlight w:val="none"/>
          <w:lang w:eastAsia="zh-CN"/>
        </w:rPr>
        <w:t>、</w:t>
      </w:r>
      <w:r>
        <w:rPr>
          <w:rFonts w:hint="eastAsia"/>
          <w:color w:val="auto"/>
          <w:kern w:val="0"/>
          <w:szCs w:val="21"/>
          <w:highlight w:val="none"/>
        </w:rPr>
        <w:t>酒当归</w:t>
      </w:r>
    </w:p>
    <w:p w14:paraId="0ED5E20F">
      <w:pPr>
        <w:spacing w:line="312" w:lineRule="auto"/>
        <w:ind w:firstLine="735" w:firstLineChars="350"/>
        <w:jc w:val="left"/>
        <w:rPr>
          <w:color w:val="auto"/>
          <w:kern w:val="0"/>
          <w:szCs w:val="21"/>
          <w:highlight w:val="none"/>
        </w:rPr>
      </w:pPr>
      <w:r>
        <w:rPr>
          <w:rFonts w:hint="eastAsia"/>
          <w:color w:val="auto"/>
          <w:kern w:val="0"/>
          <w:szCs w:val="21"/>
          <w:highlight w:val="none"/>
          <w:lang w:eastAsia="zh-CN"/>
        </w:rPr>
        <w:t>、</w:t>
      </w:r>
      <w:r>
        <w:rPr>
          <w:rFonts w:hint="eastAsia"/>
          <w:color w:val="auto"/>
          <w:kern w:val="0"/>
          <w:szCs w:val="21"/>
          <w:highlight w:val="none"/>
        </w:rPr>
        <w:t>全蝎等中药饮片</w:t>
      </w:r>
      <w:r>
        <w:rPr>
          <w:rFonts w:hint="eastAsia"/>
          <w:color w:val="auto"/>
          <w:kern w:val="0"/>
          <w:szCs w:val="21"/>
          <w:highlight w:val="none"/>
          <w:lang w:eastAsia="zh-CN"/>
        </w:rPr>
        <w:t>。</w:t>
      </w:r>
      <w:r>
        <w:rPr>
          <w:rFonts w:hint="eastAsia"/>
          <w:color w:val="auto"/>
          <w:kern w:val="0"/>
          <w:szCs w:val="21"/>
          <w:highlight w:val="none"/>
        </w:rPr>
        <w:t>具体详见招标文件第二章采购需求。</w:t>
      </w:r>
    </w:p>
    <w:p w14:paraId="4042216B">
      <w:pPr>
        <w:spacing w:line="312" w:lineRule="auto"/>
        <w:ind w:firstLine="735" w:firstLineChars="350"/>
        <w:jc w:val="left"/>
        <w:rPr>
          <w:color w:val="auto"/>
          <w:kern w:val="0"/>
          <w:szCs w:val="21"/>
          <w:highlight w:val="none"/>
        </w:rPr>
      </w:pPr>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r>
        <w:rPr>
          <w:rFonts w:hint="eastAsia"/>
          <w:color w:val="auto"/>
          <w:kern w:val="0"/>
          <w:szCs w:val="21"/>
          <w:highlight w:val="none"/>
          <w:lang w:val="en-US" w:eastAsia="zh-CN"/>
        </w:rPr>
        <w:t>2900000.00</w:t>
      </w:r>
      <w:r>
        <w:rPr>
          <w:color w:val="auto"/>
          <w:kern w:val="0"/>
          <w:szCs w:val="21"/>
          <w:highlight w:val="none"/>
        </w:rPr>
        <w:t xml:space="preserve"> </w:t>
      </w:r>
    </w:p>
    <w:p w14:paraId="58AE06D4">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合同履约期限：自合同签订之日起1年</w:t>
      </w:r>
      <w:r>
        <w:rPr>
          <w:rFonts w:hint="eastAsia"/>
          <w:color w:val="auto"/>
          <w:kern w:val="0"/>
          <w:szCs w:val="21"/>
          <w:highlight w:val="none"/>
          <w:lang w:eastAsia="zh-CN"/>
        </w:rPr>
        <w:t>内</w:t>
      </w:r>
      <w:r>
        <w:rPr>
          <w:rFonts w:hint="eastAsia"/>
          <w:color w:val="auto"/>
          <w:kern w:val="0"/>
          <w:szCs w:val="21"/>
          <w:highlight w:val="none"/>
        </w:rPr>
        <w:t>，具体以</w:t>
      </w:r>
      <w:r>
        <w:rPr>
          <w:rFonts w:hint="eastAsia"/>
          <w:color w:val="auto"/>
          <w:kern w:val="0"/>
          <w:szCs w:val="21"/>
          <w:highlight w:val="none"/>
          <w:lang w:val="en-US" w:eastAsia="zh-CN"/>
        </w:rPr>
        <w:t>本标项的</w:t>
      </w:r>
      <w:r>
        <w:rPr>
          <w:rFonts w:hint="eastAsia"/>
          <w:color w:val="auto"/>
          <w:kern w:val="0"/>
          <w:szCs w:val="21"/>
          <w:highlight w:val="none"/>
          <w:lang w:eastAsia="zh-CN"/>
        </w:rPr>
        <w:t>中药饮片预算资金情况</w:t>
      </w:r>
      <w:r>
        <w:rPr>
          <w:rFonts w:hint="eastAsia"/>
          <w:color w:val="auto"/>
          <w:kern w:val="0"/>
          <w:szCs w:val="21"/>
          <w:highlight w:val="none"/>
        </w:rPr>
        <w:t>为准。</w:t>
      </w:r>
    </w:p>
    <w:p w14:paraId="311EB33D">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580B34FA">
      <w:pPr>
        <w:spacing w:line="312" w:lineRule="auto"/>
        <w:ind w:firstLine="735" w:firstLineChars="350"/>
        <w:jc w:val="left"/>
        <w:rPr>
          <w:rFonts w:hint="eastAsia"/>
          <w:color w:val="auto"/>
          <w:kern w:val="0"/>
          <w:szCs w:val="21"/>
          <w:highlight w:val="none"/>
          <w:lang w:val="en-US" w:eastAsia="zh-CN"/>
        </w:rPr>
      </w:pPr>
      <w:r>
        <w:rPr>
          <w:rFonts w:hint="eastAsia"/>
          <w:color w:val="auto"/>
          <w:kern w:val="0"/>
          <w:szCs w:val="21"/>
          <w:highlight w:val="none"/>
        </w:rPr>
        <w:t>备注：</w:t>
      </w:r>
      <w:r>
        <w:rPr>
          <w:rFonts w:hint="eastAsia"/>
          <w:color w:val="auto"/>
          <w:kern w:val="0"/>
          <w:szCs w:val="21"/>
          <w:highlight w:val="none"/>
          <w:lang w:val="en-US" w:eastAsia="zh-CN"/>
        </w:rPr>
        <w:t>/</w:t>
      </w:r>
    </w:p>
    <w:p w14:paraId="5C904BDB">
      <w:pPr>
        <w:spacing w:line="312" w:lineRule="auto"/>
        <w:ind w:firstLine="735" w:firstLineChars="350"/>
        <w:jc w:val="left"/>
        <w:rPr>
          <w:rFonts w:hint="default" w:eastAsia="宋体"/>
          <w:color w:val="auto"/>
          <w:kern w:val="0"/>
          <w:szCs w:val="21"/>
          <w:highlight w:val="none"/>
          <w:lang w:val="en-US" w:eastAsia="zh-CN"/>
        </w:rPr>
      </w:pPr>
      <w:r>
        <w:rPr>
          <w:rFonts w:hint="eastAsia"/>
          <w:color w:val="auto"/>
          <w:kern w:val="0"/>
          <w:szCs w:val="21"/>
          <w:highlight w:val="none"/>
        </w:rPr>
        <w:t>标项名称：中药饮片配送服务项目</w:t>
      </w:r>
      <w:r>
        <w:rPr>
          <w:rFonts w:hint="eastAsia"/>
          <w:color w:val="auto"/>
          <w:kern w:val="0"/>
          <w:szCs w:val="21"/>
          <w:highlight w:val="none"/>
          <w:lang w:val="en-US" w:eastAsia="zh-CN"/>
        </w:rPr>
        <w:t>-标项3</w:t>
      </w:r>
    </w:p>
    <w:p w14:paraId="3CDF19BC">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数量：</w:t>
      </w:r>
      <w:r>
        <w:rPr>
          <w:rFonts w:hint="eastAsia"/>
          <w:color w:val="auto"/>
          <w:kern w:val="0"/>
          <w:szCs w:val="21"/>
          <w:highlight w:val="none"/>
          <w:lang w:val="en-US" w:eastAsia="zh-CN"/>
        </w:rPr>
        <w:t>1</w:t>
      </w:r>
    </w:p>
    <w:p w14:paraId="7C7AA803">
      <w:pPr>
        <w:spacing w:line="312" w:lineRule="auto"/>
        <w:ind w:firstLine="735" w:firstLineChars="350"/>
        <w:jc w:val="left"/>
        <w:rPr>
          <w:rFonts w:hint="default"/>
          <w:color w:val="auto"/>
          <w:kern w:val="0"/>
          <w:szCs w:val="21"/>
          <w:highlight w:val="none"/>
          <w:lang w:val="en-US" w:eastAsia="zh-CN"/>
        </w:rPr>
      </w:pPr>
      <w:r>
        <w:rPr>
          <w:rFonts w:hint="eastAsia"/>
          <w:color w:val="auto"/>
          <w:kern w:val="0"/>
          <w:szCs w:val="21"/>
          <w:highlight w:val="none"/>
        </w:rPr>
        <w:t>预算金额（元）：</w:t>
      </w:r>
      <w:r>
        <w:rPr>
          <w:rFonts w:hint="eastAsia"/>
          <w:color w:val="auto"/>
          <w:kern w:val="0"/>
          <w:szCs w:val="21"/>
          <w:highlight w:val="none"/>
          <w:lang w:val="en-US" w:eastAsia="zh-CN"/>
        </w:rPr>
        <w:t>2900000.00</w:t>
      </w:r>
    </w:p>
    <w:p w14:paraId="75C48889">
      <w:pPr>
        <w:spacing w:line="312" w:lineRule="auto"/>
        <w:ind w:firstLine="735" w:firstLineChars="350"/>
        <w:jc w:val="left"/>
        <w:rPr>
          <w:rFonts w:hint="eastAsia" w:eastAsia="宋体"/>
          <w:color w:val="auto"/>
          <w:kern w:val="0"/>
          <w:szCs w:val="21"/>
          <w:highlight w:val="none"/>
          <w:lang w:eastAsia="zh-CN"/>
        </w:rPr>
      </w:pPr>
      <w:r>
        <w:rPr>
          <w:rFonts w:hint="eastAsia"/>
          <w:color w:val="auto"/>
          <w:kern w:val="0"/>
          <w:szCs w:val="21"/>
          <w:highlight w:val="none"/>
        </w:rPr>
        <w:t>简要规格描述或项目基本概况介绍、用途：炒酸枣仁</w:t>
      </w:r>
      <w:r>
        <w:rPr>
          <w:rFonts w:hint="eastAsia"/>
          <w:color w:val="auto"/>
          <w:kern w:val="0"/>
          <w:szCs w:val="21"/>
          <w:highlight w:val="none"/>
          <w:lang w:eastAsia="zh-CN"/>
        </w:rPr>
        <w:t>、</w:t>
      </w:r>
      <w:r>
        <w:rPr>
          <w:rFonts w:hint="eastAsia"/>
          <w:color w:val="auto"/>
          <w:kern w:val="0"/>
          <w:szCs w:val="21"/>
          <w:highlight w:val="none"/>
        </w:rPr>
        <w:t>北柴胡</w:t>
      </w:r>
      <w:r>
        <w:rPr>
          <w:rFonts w:hint="eastAsia"/>
          <w:color w:val="auto"/>
          <w:kern w:val="0"/>
          <w:szCs w:val="21"/>
          <w:highlight w:val="none"/>
          <w:lang w:eastAsia="zh-CN"/>
        </w:rPr>
        <w:t>、</w:t>
      </w:r>
      <w:r>
        <w:rPr>
          <w:rFonts w:hint="eastAsia"/>
          <w:color w:val="auto"/>
          <w:kern w:val="0"/>
          <w:szCs w:val="21"/>
          <w:highlight w:val="none"/>
        </w:rPr>
        <w:t>川贝母</w:t>
      </w:r>
      <w:r>
        <w:rPr>
          <w:rFonts w:hint="eastAsia"/>
          <w:color w:val="auto"/>
          <w:kern w:val="0"/>
          <w:szCs w:val="21"/>
          <w:highlight w:val="none"/>
          <w:lang w:eastAsia="zh-CN"/>
        </w:rPr>
        <w:t>、</w:t>
      </w:r>
      <w:r>
        <w:rPr>
          <w:rFonts w:hint="eastAsia"/>
          <w:color w:val="auto"/>
          <w:kern w:val="0"/>
          <w:szCs w:val="21"/>
          <w:highlight w:val="none"/>
        </w:rPr>
        <w:t>威灵仙</w:t>
      </w:r>
      <w:r>
        <w:rPr>
          <w:rFonts w:hint="eastAsia"/>
          <w:color w:val="auto"/>
          <w:kern w:val="0"/>
          <w:szCs w:val="21"/>
          <w:highlight w:val="none"/>
          <w:lang w:eastAsia="zh-CN"/>
        </w:rPr>
        <w:t>、</w:t>
      </w:r>
    </w:p>
    <w:p w14:paraId="7E6269EA">
      <w:pPr>
        <w:spacing w:line="312" w:lineRule="auto"/>
        <w:ind w:firstLine="735" w:firstLineChars="350"/>
        <w:jc w:val="left"/>
        <w:rPr>
          <w:color w:val="auto"/>
          <w:kern w:val="0"/>
          <w:szCs w:val="21"/>
          <w:highlight w:val="none"/>
        </w:rPr>
      </w:pPr>
      <w:r>
        <w:rPr>
          <w:rFonts w:hint="eastAsia"/>
          <w:color w:val="auto"/>
          <w:kern w:val="0"/>
          <w:szCs w:val="21"/>
          <w:highlight w:val="none"/>
        </w:rPr>
        <w:t>蜈蚣</w:t>
      </w:r>
      <w:r>
        <w:rPr>
          <w:rFonts w:hint="eastAsia"/>
          <w:color w:val="auto"/>
          <w:kern w:val="0"/>
          <w:szCs w:val="21"/>
          <w:highlight w:val="none"/>
          <w:lang w:eastAsia="zh-CN"/>
        </w:rPr>
        <w:t>、</w:t>
      </w:r>
      <w:r>
        <w:rPr>
          <w:rFonts w:hint="eastAsia"/>
          <w:color w:val="auto"/>
          <w:kern w:val="0"/>
          <w:szCs w:val="21"/>
          <w:highlight w:val="none"/>
        </w:rPr>
        <w:t>醋延胡索等中药饮片</w:t>
      </w:r>
      <w:r>
        <w:rPr>
          <w:rFonts w:hint="eastAsia"/>
          <w:color w:val="auto"/>
          <w:kern w:val="0"/>
          <w:szCs w:val="21"/>
          <w:highlight w:val="none"/>
          <w:lang w:eastAsia="zh-CN"/>
        </w:rPr>
        <w:t>。</w:t>
      </w:r>
      <w:r>
        <w:rPr>
          <w:rFonts w:hint="eastAsia"/>
          <w:color w:val="auto"/>
          <w:kern w:val="0"/>
          <w:szCs w:val="21"/>
          <w:highlight w:val="none"/>
        </w:rPr>
        <w:t>具体详见招标文件第二章采购需求。</w:t>
      </w:r>
    </w:p>
    <w:p w14:paraId="15095193">
      <w:pPr>
        <w:spacing w:line="312" w:lineRule="auto"/>
        <w:ind w:firstLine="735" w:firstLineChars="350"/>
        <w:jc w:val="left"/>
        <w:rPr>
          <w:color w:val="auto"/>
          <w:kern w:val="0"/>
          <w:szCs w:val="21"/>
          <w:highlight w:val="none"/>
        </w:rPr>
      </w:pPr>
      <w:r>
        <w:rPr>
          <w:color w:val="auto"/>
          <w:kern w:val="0"/>
          <w:szCs w:val="21"/>
          <w:highlight w:val="none"/>
        </w:rPr>
        <w:t>最高限价</w:t>
      </w:r>
      <w:r>
        <w:rPr>
          <w:rFonts w:hint="eastAsia"/>
          <w:color w:val="auto"/>
          <w:kern w:val="0"/>
          <w:szCs w:val="21"/>
          <w:highlight w:val="none"/>
        </w:rPr>
        <w:t>（如有）</w:t>
      </w:r>
      <w:r>
        <w:rPr>
          <w:color w:val="auto"/>
          <w:kern w:val="0"/>
          <w:szCs w:val="21"/>
          <w:highlight w:val="none"/>
        </w:rPr>
        <w:t>：</w:t>
      </w:r>
      <w:r>
        <w:rPr>
          <w:rFonts w:hint="eastAsia"/>
          <w:color w:val="auto"/>
          <w:kern w:val="0"/>
          <w:szCs w:val="21"/>
          <w:highlight w:val="none"/>
          <w:lang w:val="en-US" w:eastAsia="zh-CN"/>
        </w:rPr>
        <w:t>2900000.00</w:t>
      </w:r>
      <w:r>
        <w:rPr>
          <w:color w:val="auto"/>
          <w:kern w:val="0"/>
          <w:szCs w:val="21"/>
          <w:highlight w:val="none"/>
        </w:rPr>
        <w:t xml:space="preserve"> </w:t>
      </w:r>
    </w:p>
    <w:p w14:paraId="06C1FA6A">
      <w:pPr>
        <w:spacing w:line="312" w:lineRule="auto"/>
        <w:ind w:firstLine="735" w:firstLineChars="350"/>
        <w:jc w:val="left"/>
        <w:rPr>
          <w:color w:val="auto"/>
          <w:kern w:val="0"/>
          <w:szCs w:val="21"/>
          <w:highlight w:val="none"/>
        </w:rPr>
      </w:pPr>
      <w:r>
        <w:rPr>
          <w:rFonts w:hint="eastAsia"/>
          <w:color w:val="auto"/>
          <w:kern w:val="0"/>
          <w:szCs w:val="21"/>
          <w:highlight w:val="none"/>
        </w:rPr>
        <w:t>合同履约期限：自合同签订之日起1年</w:t>
      </w:r>
      <w:r>
        <w:rPr>
          <w:rFonts w:hint="eastAsia"/>
          <w:color w:val="auto"/>
          <w:kern w:val="0"/>
          <w:szCs w:val="21"/>
          <w:highlight w:val="none"/>
          <w:lang w:eastAsia="zh-CN"/>
        </w:rPr>
        <w:t>内</w:t>
      </w:r>
      <w:r>
        <w:rPr>
          <w:rFonts w:hint="eastAsia"/>
          <w:color w:val="auto"/>
          <w:kern w:val="0"/>
          <w:szCs w:val="21"/>
          <w:highlight w:val="none"/>
        </w:rPr>
        <w:t>，具体以</w:t>
      </w:r>
      <w:r>
        <w:rPr>
          <w:rFonts w:hint="eastAsia"/>
          <w:color w:val="auto"/>
          <w:kern w:val="0"/>
          <w:szCs w:val="21"/>
          <w:highlight w:val="none"/>
          <w:lang w:val="en-US" w:eastAsia="zh-CN"/>
        </w:rPr>
        <w:t>本标项的</w:t>
      </w:r>
      <w:r>
        <w:rPr>
          <w:rFonts w:hint="eastAsia"/>
          <w:color w:val="auto"/>
          <w:kern w:val="0"/>
          <w:szCs w:val="21"/>
          <w:highlight w:val="none"/>
          <w:lang w:eastAsia="zh-CN"/>
        </w:rPr>
        <w:t>中药饮片预算资金情况</w:t>
      </w:r>
      <w:r>
        <w:rPr>
          <w:rFonts w:hint="eastAsia"/>
          <w:color w:val="auto"/>
          <w:kern w:val="0"/>
          <w:szCs w:val="21"/>
          <w:highlight w:val="none"/>
        </w:rPr>
        <w:t>为准。</w:t>
      </w:r>
    </w:p>
    <w:p w14:paraId="7C8FF89B">
      <w:pPr>
        <w:spacing w:line="312" w:lineRule="auto"/>
        <w:ind w:firstLine="735" w:firstLineChars="350"/>
        <w:jc w:val="left"/>
        <w:rPr>
          <w:color w:val="auto"/>
          <w:kern w:val="0"/>
          <w:szCs w:val="21"/>
          <w:highlight w:val="none"/>
        </w:rPr>
      </w:pPr>
      <w:r>
        <w:rPr>
          <w:color w:val="auto"/>
          <w:kern w:val="0"/>
          <w:szCs w:val="21"/>
          <w:highlight w:val="none"/>
        </w:rPr>
        <w:t>本项目</w:t>
      </w:r>
      <w:r>
        <w:rPr>
          <w:rFonts w:hint="eastAsia"/>
          <w:color w:val="auto"/>
          <w:kern w:val="0"/>
          <w:szCs w:val="21"/>
          <w:highlight w:val="none"/>
        </w:rPr>
        <w:t>（</w:t>
      </w:r>
      <w:r>
        <w:rPr>
          <w:rFonts w:hint="eastAsia"/>
          <w:color w:val="auto"/>
          <w:szCs w:val="21"/>
          <w:highlight w:val="none"/>
        </w:rPr>
        <w:t>否</w:t>
      </w:r>
      <w:r>
        <w:rPr>
          <w:rFonts w:hint="eastAsia"/>
          <w:color w:val="auto"/>
          <w:kern w:val="0"/>
          <w:szCs w:val="21"/>
          <w:highlight w:val="none"/>
        </w:rPr>
        <w:t>）接受</w:t>
      </w:r>
      <w:r>
        <w:rPr>
          <w:color w:val="auto"/>
          <w:kern w:val="0"/>
          <w:szCs w:val="21"/>
          <w:highlight w:val="none"/>
        </w:rPr>
        <w:t>联合体投标。</w:t>
      </w:r>
    </w:p>
    <w:p w14:paraId="7A21B852">
      <w:pPr>
        <w:spacing w:line="312" w:lineRule="auto"/>
        <w:ind w:firstLine="735" w:firstLineChars="350"/>
        <w:jc w:val="left"/>
        <w:rPr>
          <w:rFonts w:hint="eastAsia" w:eastAsia="宋体"/>
          <w:color w:val="auto"/>
          <w:kern w:val="0"/>
          <w:szCs w:val="21"/>
          <w:highlight w:val="none"/>
          <w:lang w:val="en-US" w:eastAsia="zh-CN"/>
        </w:rPr>
      </w:pPr>
      <w:r>
        <w:rPr>
          <w:rFonts w:hint="eastAsia"/>
          <w:color w:val="auto"/>
          <w:kern w:val="0"/>
          <w:szCs w:val="21"/>
          <w:highlight w:val="none"/>
        </w:rPr>
        <w:t>备注：</w:t>
      </w:r>
      <w:r>
        <w:rPr>
          <w:rFonts w:hint="eastAsia"/>
          <w:color w:val="auto"/>
          <w:kern w:val="0"/>
          <w:szCs w:val="21"/>
          <w:highlight w:val="none"/>
          <w:lang w:val="en-US" w:eastAsia="zh-CN"/>
        </w:rPr>
        <w:t>/</w:t>
      </w:r>
    </w:p>
    <w:bookmarkEnd w:id="11"/>
    <w:p w14:paraId="3856EE30">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二、申请人的资格要求</w:t>
      </w:r>
    </w:p>
    <w:p w14:paraId="11A011C7">
      <w:pPr>
        <w:spacing w:line="312" w:lineRule="auto"/>
        <w:ind w:firstLine="420" w:firstLineChars="200"/>
        <w:jc w:val="left"/>
        <w:rPr>
          <w:color w:val="auto"/>
          <w:szCs w:val="21"/>
          <w:highlight w:val="none"/>
        </w:rPr>
      </w:pPr>
      <w:r>
        <w:rPr>
          <w:color w:val="auto"/>
          <w:kern w:val="0"/>
          <w:szCs w:val="21"/>
          <w:highlight w:val="none"/>
        </w:rPr>
        <w:t>1</w:t>
      </w:r>
      <w:r>
        <w:rPr>
          <w:rFonts w:hint="eastAsia"/>
          <w:color w:val="auto"/>
          <w:kern w:val="0"/>
          <w:szCs w:val="21"/>
          <w:highlight w:val="none"/>
        </w:rPr>
        <w:t>.满足</w:t>
      </w:r>
      <w:r>
        <w:rPr>
          <w:color w:val="auto"/>
          <w:kern w:val="0"/>
          <w:szCs w:val="21"/>
          <w:highlight w:val="none"/>
        </w:rPr>
        <w:t>《中华人民共和国政府采购法》第二十二条规定；</w:t>
      </w:r>
      <w:r>
        <w:rPr>
          <w:color w:val="auto"/>
          <w:szCs w:val="21"/>
          <w:highlight w:val="none"/>
        </w:rPr>
        <w:t xml:space="preserve"> </w:t>
      </w:r>
    </w:p>
    <w:p w14:paraId="0E0F3A0B">
      <w:pPr>
        <w:spacing w:line="312" w:lineRule="auto"/>
        <w:ind w:firstLine="420" w:firstLineChars="200"/>
        <w:jc w:val="left"/>
        <w:rPr>
          <w:strike/>
          <w:color w:val="auto"/>
          <w:kern w:val="0"/>
          <w:szCs w:val="21"/>
          <w:highlight w:val="none"/>
        </w:rPr>
      </w:pPr>
      <w:r>
        <w:rPr>
          <w:rFonts w:hint="eastAsia"/>
          <w:color w:val="auto"/>
          <w:szCs w:val="21"/>
          <w:highlight w:val="none"/>
        </w:rPr>
        <w:t>2.落实政府采购政策需满足的资格要求：</w:t>
      </w:r>
      <w:bookmarkStart w:id="13" w:name="_Hlk132732708"/>
      <w:r>
        <w:rPr>
          <w:rFonts w:hint="eastAsia"/>
          <w:color w:val="auto"/>
          <w:kern w:val="0"/>
          <w:szCs w:val="21"/>
          <w:highlight w:val="none"/>
        </w:rPr>
        <w:t>无</w:t>
      </w:r>
    </w:p>
    <w:bookmarkEnd w:id="13"/>
    <w:p w14:paraId="540770A9">
      <w:pPr>
        <w:spacing w:line="312" w:lineRule="auto"/>
        <w:ind w:firstLine="420" w:firstLineChars="200"/>
        <w:jc w:val="left"/>
        <w:rPr>
          <w:color w:val="auto"/>
          <w:kern w:val="0"/>
          <w:szCs w:val="21"/>
          <w:highlight w:val="none"/>
        </w:rPr>
      </w:pPr>
      <w:r>
        <w:rPr>
          <w:color w:val="auto"/>
          <w:kern w:val="0"/>
          <w:szCs w:val="21"/>
          <w:highlight w:val="none"/>
        </w:rPr>
        <w:t>3</w:t>
      </w:r>
      <w:r>
        <w:rPr>
          <w:rFonts w:hint="eastAsia"/>
          <w:color w:val="auto"/>
          <w:kern w:val="0"/>
          <w:szCs w:val="21"/>
          <w:highlight w:val="none"/>
        </w:rPr>
        <w:t>.本项目的</w:t>
      </w:r>
      <w:r>
        <w:rPr>
          <w:color w:val="auto"/>
          <w:kern w:val="0"/>
          <w:szCs w:val="21"/>
          <w:highlight w:val="none"/>
        </w:rPr>
        <w:t>特定资格</w:t>
      </w:r>
      <w:r>
        <w:rPr>
          <w:rFonts w:hint="eastAsia"/>
          <w:color w:val="auto"/>
          <w:kern w:val="0"/>
          <w:szCs w:val="21"/>
          <w:highlight w:val="none"/>
        </w:rPr>
        <w:t>要求</w:t>
      </w:r>
      <w:r>
        <w:rPr>
          <w:color w:val="auto"/>
          <w:kern w:val="0"/>
          <w:szCs w:val="21"/>
          <w:highlight w:val="none"/>
        </w:rPr>
        <w:t>：</w:t>
      </w:r>
    </w:p>
    <w:p w14:paraId="2628BD7D">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420" w:firstLineChars="200"/>
        <w:textAlignment w:val="auto"/>
        <w:outlineLvl w:val="9"/>
        <w:rPr>
          <w:color w:val="auto"/>
          <w:kern w:val="0"/>
          <w:szCs w:val="21"/>
          <w:highlight w:val="none"/>
        </w:rPr>
      </w:pPr>
      <w:r>
        <w:rPr>
          <w:color w:val="auto"/>
          <w:kern w:val="0"/>
          <w:szCs w:val="21"/>
          <w:highlight w:val="none"/>
        </w:rPr>
        <w:t>（1）资质要求：</w:t>
      </w:r>
      <w:r>
        <w:rPr>
          <w:rFonts w:hint="eastAsia"/>
          <w:color w:val="auto"/>
          <w:kern w:val="0"/>
          <w:szCs w:val="21"/>
          <w:highlight w:val="none"/>
        </w:rPr>
        <w:t>供应商如为药品生产企业则应具备有效的《药品生产许可证》；如为药品经营企业则应具备有效的《药品经营许可证》</w:t>
      </w:r>
      <w:r>
        <w:rPr>
          <w:color w:val="auto"/>
          <w:kern w:val="0"/>
          <w:szCs w:val="21"/>
          <w:highlight w:val="none"/>
        </w:rPr>
        <w:t>。</w:t>
      </w:r>
    </w:p>
    <w:p w14:paraId="2CE59946">
      <w:pPr>
        <w:spacing w:line="312" w:lineRule="auto"/>
        <w:ind w:firstLine="420" w:firstLineChars="200"/>
        <w:jc w:val="left"/>
        <w:rPr>
          <w:color w:val="auto"/>
          <w:kern w:val="0"/>
          <w:szCs w:val="21"/>
          <w:highlight w:val="none"/>
        </w:rPr>
      </w:pPr>
      <w:r>
        <w:rPr>
          <w:color w:val="auto"/>
          <w:kern w:val="0"/>
          <w:szCs w:val="21"/>
          <w:highlight w:val="none"/>
        </w:rPr>
        <w:t>（2）业绩要求：无。</w:t>
      </w:r>
      <w:bookmarkStart w:id="14" w:name="_Hlk77608117"/>
    </w:p>
    <w:bookmarkEnd w:id="14"/>
    <w:p w14:paraId="1C427E2F">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3</w:t>
      </w:r>
      <w:r>
        <w:rPr>
          <w:rFonts w:hint="eastAsia"/>
          <w:color w:val="auto"/>
          <w:kern w:val="0"/>
          <w:szCs w:val="21"/>
          <w:highlight w:val="none"/>
        </w:rPr>
        <w:t>）</w:t>
      </w: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r>
        <w:rPr>
          <w:rFonts w:hint="eastAsia"/>
          <w:color w:val="auto"/>
          <w:kern w:val="0"/>
          <w:szCs w:val="21"/>
          <w:highlight w:val="none"/>
        </w:rPr>
        <w:t>。</w:t>
      </w:r>
    </w:p>
    <w:p w14:paraId="71568575">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4</w:t>
      </w:r>
      <w:r>
        <w:rPr>
          <w:rFonts w:hint="eastAsia"/>
          <w:color w:val="auto"/>
          <w:kern w:val="0"/>
          <w:szCs w:val="21"/>
          <w:highlight w:val="none"/>
        </w:rPr>
        <w:t>）</w:t>
      </w:r>
      <w:r>
        <w:rPr>
          <w:color w:val="auto"/>
          <w:kern w:val="0"/>
          <w:szCs w:val="21"/>
          <w:highlight w:val="none"/>
        </w:rPr>
        <w:t>未被列入失信被执行人、重大税收违法失信主体、政府采购严重违法失信行为记录名单。</w:t>
      </w:r>
    </w:p>
    <w:p w14:paraId="62083301">
      <w:pPr>
        <w:spacing w:line="312" w:lineRule="auto"/>
        <w:ind w:firstLine="420" w:firstLineChars="200"/>
        <w:jc w:val="left"/>
        <w:rPr>
          <w:color w:val="auto"/>
          <w:kern w:val="0"/>
          <w:szCs w:val="21"/>
          <w:highlight w:val="none"/>
        </w:rPr>
      </w:pPr>
      <w:r>
        <w:rPr>
          <w:rFonts w:hint="eastAsia"/>
          <w:color w:val="auto"/>
          <w:kern w:val="0"/>
          <w:szCs w:val="21"/>
          <w:highlight w:val="none"/>
        </w:rPr>
        <w:t>（5）本项目不允许分公司参与投标。</w:t>
      </w:r>
    </w:p>
    <w:p w14:paraId="194E579A">
      <w:pPr>
        <w:spacing w:line="312" w:lineRule="auto"/>
        <w:ind w:firstLine="420" w:firstLineChars="200"/>
        <w:jc w:val="left"/>
        <w:rPr>
          <w:color w:val="auto"/>
          <w:kern w:val="0"/>
          <w:szCs w:val="21"/>
          <w:highlight w:val="none"/>
        </w:rPr>
      </w:pPr>
      <w:bookmarkStart w:id="15" w:name="_Hlk132732817"/>
      <w:r>
        <w:rPr>
          <w:rFonts w:hint="eastAsia"/>
          <w:color w:val="auto"/>
          <w:szCs w:val="21"/>
          <w:highlight w:val="none"/>
        </w:rPr>
        <w:t>（</w:t>
      </w:r>
      <w:r>
        <w:rPr>
          <w:color w:val="auto"/>
          <w:szCs w:val="21"/>
          <w:highlight w:val="none"/>
        </w:rPr>
        <w:t>6</w:t>
      </w:r>
      <w:r>
        <w:rPr>
          <w:rFonts w:hint="eastAsia"/>
          <w:color w:val="auto"/>
          <w:szCs w:val="21"/>
          <w:highlight w:val="none"/>
        </w:rPr>
        <w:t>）</w:t>
      </w:r>
      <w:r>
        <w:rPr>
          <w:rFonts w:hint="eastAsia"/>
          <w:color w:val="auto"/>
          <w:kern w:val="0"/>
          <w:szCs w:val="21"/>
          <w:highlight w:val="none"/>
        </w:rPr>
        <w:t>本项目不允许分包。</w:t>
      </w:r>
    </w:p>
    <w:p w14:paraId="6DFC32FB">
      <w:pPr>
        <w:spacing w:line="312" w:lineRule="auto"/>
        <w:ind w:firstLine="420" w:firstLineChars="200"/>
        <w:jc w:val="left"/>
        <w:rPr>
          <w:color w:val="auto"/>
          <w:szCs w:val="21"/>
          <w:highlight w:val="none"/>
        </w:rPr>
      </w:pPr>
      <w:r>
        <w:rPr>
          <w:rFonts w:hint="eastAsia"/>
          <w:color w:val="auto"/>
          <w:kern w:val="0"/>
          <w:szCs w:val="21"/>
          <w:highlight w:val="none"/>
        </w:rPr>
        <w:t>（</w:t>
      </w:r>
      <w:r>
        <w:rPr>
          <w:color w:val="auto"/>
          <w:kern w:val="0"/>
          <w:szCs w:val="21"/>
          <w:highlight w:val="none"/>
        </w:rPr>
        <w:t>7</w:t>
      </w:r>
      <w:r>
        <w:rPr>
          <w:rFonts w:hint="eastAsia"/>
          <w:color w:val="auto"/>
          <w:kern w:val="0"/>
          <w:szCs w:val="21"/>
          <w:highlight w:val="none"/>
        </w:rPr>
        <w:t>）</w:t>
      </w:r>
      <w:r>
        <w:rPr>
          <w:color w:val="auto"/>
          <w:kern w:val="0"/>
          <w:szCs w:val="21"/>
          <w:highlight w:val="none"/>
        </w:rPr>
        <w:t>本项目不接受联合体投标。</w:t>
      </w:r>
    </w:p>
    <w:bookmarkEnd w:id="15"/>
    <w:p w14:paraId="35F2E54C">
      <w:pPr>
        <w:spacing w:line="312" w:lineRule="auto"/>
        <w:ind w:firstLine="420" w:firstLineChars="200"/>
        <w:jc w:val="left"/>
        <w:rPr>
          <w:color w:val="auto"/>
          <w:kern w:val="0"/>
          <w:szCs w:val="21"/>
          <w:highlight w:val="none"/>
        </w:rPr>
      </w:pPr>
      <w:r>
        <w:rPr>
          <w:rFonts w:hint="eastAsia"/>
          <w:color w:val="auto"/>
          <w:kern w:val="0"/>
          <w:szCs w:val="21"/>
          <w:highlight w:val="none"/>
        </w:rPr>
        <w:t>（</w:t>
      </w:r>
      <w:r>
        <w:rPr>
          <w:color w:val="auto"/>
          <w:kern w:val="0"/>
          <w:szCs w:val="21"/>
          <w:highlight w:val="none"/>
        </w:rPr>
        <w:t>8</w:t>
      </w:r>
      <w:r>
        <w:rPr>
          <w:rFonts w:hint="eastAsia"/>
          <w:color w:val="auto"/>
          <w:kern w:val="0"/>
          <w:szCs w:val="21"/>
          <w:highlight w:val="none"/>
        </w:rPr>
        <w:t>）</w:t>
      </w:r>
      <w:r>
        <w:rPr>
          <w:color w:val="auto"/>
          <w:kern w:val="0"/>
          <w:szCs w:val="21"/>
          <w:highlight w:val="none"/>
        </w:rPr>
        <w:t>按照招标公告规定获得招标文件。</w:t>
      </w:r>
    </w:p>
    <w:p w14:paraId="291BAD62">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三、获取招标文件</w:t>
      </w:r>
    </w:p>
    <w:p w14:paraId="5760A94D">
      <w:pPr>
        <w:spacing w:line="312" w:lineRule="auto"/>
        <w:ind w:firstLine="420" w:firstLineChars="200"/>
        <w:jc w:val="left"/>
        <w:rPr>
          <w:color w:val="auto"/>
          <w:highlight w:val="none"/>
        </w:rPr>
      </w:pPr>
      <w:bookmarkStart w:id="16" w:name="_Hlk19048251"/>
      <w:r>
        <w:rPr>
          <w:rFonts w:hint="eastAsia"/>
          <w:color w:val="auto"/>
          <w:highlight w:val="none"/>
        </w:rPr>
        <w:t>时间：</w:t>
      </w:r>
      <w:r>
        <w:rPr>
          <w:color w:val="auto"/>
          <w:highlight w:val="none"/>
          <w:u w:val="single"/>
        </w:rPr>
        <w:t>20</w:t>
      </w:r>
      <w:r>
        <w:rPr>
          <w:rFonts w:hint="eastAsia"/>
          <w:color w:val="auto"/>
          <w:highlight w:val="none"/>
          <w:u w:val="single"/>
          <w:lang w:val="en-US" w:eastAsia="zh-CN"/>
        </w:rPr>
        <w:t>25</w:t>
      </w:r>
      <w:r>
        <w:rPr>
          <w:rFonts w:hint="eastAsia"/>
          <w:color w:val="auto"/>
          <w:highlight w:val="none"/>
          <w:u w:val="single"/>
        </w:rPr>
        <w:t>年</w:t>
      </w:r>
      <w:r>
        <w:rPr>
          <w:rFonts w:hint="eastAsia"/>
          <w:color w:val="auto"/>
          <w:highlight w:val="none"/>
          <w:u w:val="single"/>
          <w:lang w:val="en-US" w:eastAsia="zh-CN"/>
        </w:rPr>
        <w:t>8</w:t>
      </w:r>
      <w:r>
        <w:rPr>
          <w:rFonts w:hint="eastAsia"/>
          <w:color w:val="auto"/>
          <w:highlight w:val="none"/>
          <w:u w:val="single"/>
        </w:rPr>
        <w:t>月</w:t>
      </w:r>
      <w:r>
        <w:rPr>
          <w:rFonts w:hint="eastAsia"/>
          <w:color w:val="auto"/>
          <w:highlight w:val="none"/>
          <w:u w:val="single"/>
          <w:lang w:val="en-US" w:eastAsia="zh-CN"/>
        </w:rPr>
        <w:t>22</w:t>
      </w:r>
      <w:r>
        <w:rPr>
          <w:rFonts w:hint="eastAsia"/>
          <w:color w:val="auto"/>
          <w:highlight w:val="none"/>
          <w:u w:val="single"/>
        </w:rPr>
        <w:t>日起至</w:t>
      </w:r>
      <w:r>
        <w:rPr>
          <w:rFonts w:hint="eastAsia"/>
          <w:color w:val="auto"/>
          <w:highlight w:val="none"/>
          <w:u w:val="single"/>
          <w:lang w:val="en-US" w:eastAsia="zh-CN"/>
        </w:rPr>
        <w:t>投标截止时间止</w:t>
      </w:r>
      <w:r>
        <w:rPr>
          <w:rFonts w:hint="eastAsia"/>
          <w:color w:val="auto"/>
          <w:highlight w:val="none"/>
        </w:rPr>
        <w:t>。</w:t>
      </w:r>
    </w:p>
    <w:p w14:paraId="6D83DC93">
      <w:pPr>
        <w:spacing w:line="312" w:lineRule="auto"/>
        <w:ind w:firstLine="420" w:firstLineChars="200"/>
        <w:jc w:val="left"/>
        <w:rPr>
          <w:color w:val="auto"/>
          <w:szCs w:val="21"/>
          <w:highlight w:val="none"/>
        </w:rPr>
      </w:pPr>
      <w:r>
        <w:rPr>
          <w:rFonts w:hint="eastAsia"/>
          <w:color w:val="auto"/>
          <w:highlight w:val="none"/>
        </w:rPr>
        <w:t>地点（网址）：</w:t>
      </w:r>
      <w:bookmarkStart w:id="17" w:name="_Hlk160186293"/>
      <w:r>
        <w:rPr>
          <w:rFonts w:hint="eastAsia" w:ascii="Arial" w:hAnsi="Arial" w:cs="Arial"/>
          <w:color w:val="auto"/>
          <w:kern w:val="0"/>
          <w:szCs w:val="21"/>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Style w:val="57"/>
          <w:rFonts w:hint="eastAsia" w:ascii="Arial" w:hAnsi="Arial" w:cs="Arial"/>
          <w:color w:val="auto"/>
          <w:kern w:val="0"/>
          <w:szCs w:val="21"/>
          <w:highlight w:val="none"/>
        </w:rPr>
        <w:t>https://www.gcy.zfcg.gxzf.gov.cn/</w:t>
      </w:r>
      <w:r>
        <w:rPr>
          <w:rStyle w:val="57"/>
          <w:rFonts w:hint="eastAsia" w:ascii="Arial" w:hAnsi="Arial" w:cs="Arial"/>
          <w:color w:val="auto"/>
          <w:kern w:val="0"/>
          <w:szCs w:val="21"/>
          <w:highlight w:val="none"/>
        </w:rPr>
        <w:fldChar w:fldCharType="end"/>
      </w:r>
      <w:r>
        <w:rPr>
          <w:rFonts w:hint="eastAsia" w:ascii="Arial" w:hAnsi="Arial" w:cs="Arial"/>
          <w:color w:val="auto"/>
          <w:kern w:val="0"/>
          <w:szCs w:val="21"/>
          <w:highlight w:val="none"/>
        </w:rPr>
        <w:t>）</w:t>
      </w:r>
    </w:p>
    <w:bookmarkEnd w:id="17"/>
    <w:p w14:paraId="5FB93846">
      <w:pPr>
        <w:spacing w:line="312" w:lineRule="auto"/>
        <w:ind w:firstLine="420" w:firstLineChars="200"/>
        <w:jc w:val="left"/>
        <w:rPr>
          <w:color w:val="auto"/>
          <w:szCs w:val="21"/>
          <w:highlight w:val="none"/>
        </w:rPr>
      </w:pPr>
      <w:r>
        <w:rPr>
          <w:rFonts w:hint="eastAsia"/>
          <w:color w:val="auto"/>
          <w:szCs w:val="21"/>
          <w:highlight w:val="none"/>
        </w:rPr>
        <w:t>方式：</w:t>
      </w:r>
      <w:bookmarkStart w:id="18" w:name="_Hlk132732941"/>
      <w:r>
        <w:rPr>
          <w:rFonts w:hint="eastAsia"/>
          <w:color w:val="auto"/>
          <w:szCs w:val="21"/>
          <w:highlight w:val="none"/>
        </w:rPr>
        <w:t>供应商登录广西政府采购云平台在线申请获取采购文件（进入“项目采购”应用，在获取采购文件菜单中选择项目，申请获取采购文件）</w:t>
      </w:r>
    </w:p>
    <w:bookmarkEnd w:id="18"/>
    <w:p w14:paraId="50D06BB9">
      <w:pPr>
        <w:spacing w:line="312" w:lineRule="auto"/>
        <w:ind w:firstLine="420" w:firstLineChars="200"/>
        <w:jc w:val="left"/>
        <w:rPr>
          <w:color w:val="auto"/>
          <w:highlight w:val="none"/>
        </w:rPr>
      </w:pPr>
      <w:r>
        <w:rPr>
          <w:rFonts w:hint="eastAsia"/>
          <w:color w:val="auto"/>
          <w:highlight w:val="none"/>
        </w:rPr>
        <w:t>售价（元）：</w:t>
      </w:r>
      <w:r>
        <w:rPr>
          <w:color w:val="auto"/>
          <w:highlight w:val="none"/>
        </w:rPr>
        <w:t>0</w:t>
      </w:r>
    </w:p>
    <w:bookmarkEnd w:id="16"/>
    <w:p w14:paraId="0C541E41">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四、提交投标文件截止时间、开标时间和地点</w:t>
      </w:r>
    </w:p>
    <w:p w14:paraId="735C1FA7">
      <w:pPr>
        <w:spacing w:line="312" w:lineRule="auto"/>
        <w:ind w:firstLine="420" w:firstLineChars="200"/>
        <w:jc w:val="left"/>
        <w:rPr>
          <w:color w:val="auto"/>
          <w:kern w:val="0"/>
          <w:szCs w:val="21"/>
          <w:highlight w:val="none"/>
        </w:rPr>
      </w:pPr>
      <w:r>
        <w:rPr>
          <w:rFonts w:hint="eastAsia"/>
          <w:color w:val="auto"/>
          <w:kern w:val="0"/>
          <w:szCs w:val="21"/>
          <w:highlight w:val="none"/>
        </w:rPr>
        <w:t>提交投标文件截止时间：</w:t>
      </w:r>
      <w:bookmarkStart w:id="19" w:name="_Hlk88997050"/>
      <w:r>
        <w:rPr>
          <w:color w:val="auto"/>
          <w:kern w:val="0"/>
          <w:szCs w:val="21"/>
          <w:highlight w:val="none"/>
          <w:u w:val="single"/>
        </w:rPr>
        <w:t>20</w:t>
      </w:r>
      <w:r>
        <w:rPr>
          <w:rFonts w:hint="eastAsia"/>
          <w:color w:val="auto"/>
          <w:kern w:val="0"/>
          <w:szCs w:val="21"/>
          <w:highlight w:val="none"/>
          <w:u w:val="single"/>
          <w:lang w:val="en-US" w:eastAsia="zh-CN"/>
        </w:rPr>
        <w:t>25</w:t>
      </w:r>
      <w:r>
        <w:rPr>
          <w:color w:val="auto"/>
          <w:kern w:val="0"/>
          <w:szCs w:val="21"/>
          <w:highlight w:val="none"/>
          <w:u w:val="single"/>
        </w:rPr>
        <w:t>年</w:t>
      </w:r>
      <w:r>
        <w:rPr>
          <w:rFonts w:hint="eastAsia"/>
          <w:color w:val="auto"/>
          <w:kern w:val="0"/>
          <w:szCs w:val="21"/>
          <w:highlight w:val="none"/>
          <w:u w:val="single"/>
          <w:lang w:val="en-US" w:eastAsia="zh-CN"/>
        </w:rPr>
        <w:t>9</w:t>
      </w:r>
      <w:r>
        <w:rPr>
          <w:color w:val="auto"/>
          <w:kern w:val="0"/>
          <w:szCs w:val="21"/>
          <w:highlight w:val="none"/>
          <w:u w:val="single"/>
        </w:rPr>
        <w:t>月</w:t>
      </w:r>
      <w:r>
        <w:rPr>
          <w:rFonts w:hint="eastAsia"/>
          <w:color w:val="auto"/>
          <w:kern w:val="0"/>
          <w:szCs w:val="21"/>
          <w:highlight w:val="none"/>
          <w:u w:val="single"/>
          <w:lang w:val="en-US" w:eastAsia="zh-CN"/>
        </w:rPr>
        <w:t>12</w:t>
      </w:r>
      <w:r>
        <w:rPr>
          <w:color w:val="auto"/>
          <w:kern w:val="0"/>
          <w:szCs w:val="21"/>
          <w:highlight w:val="none"/>
          <w:u w:val="single"/>
        </w:rPr>
        <w:t>日</w:t>
      </w:r>
      <w:bookmarkEnd w:id="19"/>
      <w:r>
        <w:rPr>
          <w:rFonts w:hint="eastAsia"/>
          <w:color w:val="auto"/>
          <w:kern w:val="0"/>
          <w:szCs w:val="21"/>
          <w:highlight w:val="none"/>
          <w:u w:val="single"/>
          <w:lang w:val="en-US" w:eastAsia="zh-CN"/>
        </w:rPr>
        <w:t>10:00</w:t>
      </w:r>
      <w:r>
        <w:rPr>
          <w:rFonts w:hint="eastAsia"/>
          <w:color w:val="auto"/>
          <w:kern w:val="0"/>
          <w:szCs w:val="21"/>
          <w:highlight w:val="none"/>
        </w:rPr>
        <w:t>（北京时间）</w:t>
      </w:r>
    </w:p>
    <w:p w14:paraId="5F3E5116">
      <w:pPr>
        <w:spacing w:line="312" w:lineRule="auto"/>
        <w:ind w:firstLine="420" w:firstLineChars="200"/>
        <w:jc w:val="left"/>
        <w:rPr>
          <w:color w:val="auto"/>
          <w:kern w:val="0"/>
          <w:szCs w:val="21"/>
          <w:highlight w:val="none"/>
        </w:rPr>
      </w:pPr>
      <w:r>
        <w:rPr>
          <w:rFonts w:hint="eastAsia"/>
          <w:color w:val="auto"/>
          <w:kern w:val="0"/>
          <w:szCs w:val="21"/>
          <w:highlight w:val="none"/>
        </w:rPr>
        <w:t>投标地点（网址）：</w:t>
      </w:r>
      <w:bookmarkStart w:id="20" w:name="_Hlk88997081"/>
      <w:r>
        <w:rPr>
          <w:rFonts w:hint="eastAsia"/>
          <w:color w:val="auto"/>
          <w:szCs w:val="21"/>
          <w:highlight w:val="none"/>
        </w:rPr>
        <w:t>本项目为全流程电子化项目，没有现场递交投标文件及现场开标环节，通过广西政府采购云平台</w:t>
      </w:r>
      <w:bookmarkStart w:id="21" w:name="_Hlk160186485"/>
      <w:r>
        <w:rPr>
          <w:rFonts w:hint="eastAsia"/>
          <w:color w:val="auto"/>
          <w:szCs w:val="21"/>
          <w:highlight w:val="none"/>
        </w:rPr>
        <w:t>（https://www.gcy.zfcg.gxzf.gov.cn/）</w:t>
      </w:r>
      <w:bookmarkEnd w:id="21"/>
      <w:r>
        <w:rPr>
          <w:rFonts w:hint="eastAsia"/>
          <w:color w:val="auto"/>
          <w:szCs w:val="21"/>
          <w:highlight w:val="none"/>
        </w:rPr>
        <w:t>实行在线电子投标，供应商应先安装</w:t>
      </w:r>
      <w:bookmarkStart w:id="22" w:name="_Hlk160186504"/>
      <w:r>
        <w:rPr>
          <w:rFonts w:hint="eastAsia"/>
          <w:color w:val="auto"/>
          <w:szCs w:val="21"/>
          <w:highlight w:val="none"/>
        </w:rPr>
        <w:t>广西政府采购云平台新版客户端（请自行前往广西政府采购网-办事服务-下载专区进行下载）</w:t>
      </w:r>
      <w:bookmarkEnd w:id="22"/>
      <w:r>
        <w:rPr>
          <w:rFonts w:hint="eastAsia"/>
          <w:color w:val="auto"/>
          <w:szCs w:val="21"/>
          <w:highlight w:val="none"/>
        </w:rPr>
        <w:t>，并按照本项目招标文件和广西政府采购云平台的要求使用C</w:t>
      </w:r>
      <w:r>
        <w:rPr>
          <w:color w:val="auto"/>
          <w:szCs w:val="21"/>
          <w:highlight w:val="none"/>
        </w:rPr>
        <w:t>A</w:t>
      </w:r>
      <w:r>
        <w:rPr>
          <w:rFonts w:hint="eastAsia"/>
          <w:color w:val="auto"/>
          <w:szCs w:val="21"/>
          <w:highlight w:val="none"/>
        </w:rPr>
        <w:t xml:space="preserve">认证编制、加密投标文件后在投标截止时间前上传至 广西政府采购云平台，供应商在广西政府采购云平台提交电子版投标文件时，请填写参加远程开标活动经办人联系方式。 </w:t>
      </w:r>
    </w:p>
    <w:bookmarkEnd w:id="20"/>
    <w:p w14:paraId="03B0F16E">
      <w:pPr>
        <w:spacing w:line="312" w:lineRule="auto"/>
        <w:ind w:firstLine="420" w:firstLineChars="200"/>
        <w:jc w:val="left"/>
        <w:rPr>
          <w:color w:val="auto"/>
          <w:kern w:val="0"/>
          <w:szCs w:val="21"/>
          <w:highlight w:val="none"/>
        </w:rPr>
      </w:pPr>
      <w:r>
        <w:rPr>
          <w:rFonts w:hint="eastAsia"/>
          <w:color w:val="auto"/>
          <w:kern w:val="0"/>
          <w:szCs w:val="21"/>
          <w:highlight w:val="none"/>
        </w:rPr>
        <w:t>开标时间：2025年</w:t>
      </w:r>
      <w:r>
        <w:rPr>
          <w:rFonts w:hint="eastAsia"/>
          <w:color w:val="auto"/>
          <w:kern w:val="0"/>
          <w:szCs w:val="21"/>
          <w:highlight w:val="none"/>
          <w:lang w:val="en-US" w:eastAsia="zh-CN"/>
        </w:rPr>
        <w:t>9</w:t>
      </w:r>
      <w:r>
        <w:rPr>
          <w:rFonts w:hint="eastAsia"/>
          <w:color w:val="auto"/>
          <w:kern w:val="0"/>
          <w:szCs w:val="21"/>
          <w:highlight w:val="none"/>
        </w:rPr>
        <w:t>月</w:t>
      </w:r>
      <w:r>
        <w:rPr>
          <w:rFonts w:hint="eastAsia"/>
          <w:color w:val="auto"/>
          <w:kern w:val="0"/>
          <w:szCs w:val="21"/>
          <w:highlight w:val="none"/>
          <w:lang w:val="en-US" w:eastAsia="zh-CN"/>
        </w:rPr>
        <w:t>12</w:t>
      </w:r>
      <w:r>
        <w:rPr>
          <w:rFonts w:hint="eastAsia"/>
          <w:color w:val="auto"/>
          <w:kern w:val="0"/>
          <w:szCs w:val="21"/>
          <w:highlight w:val="none"/>
        </w:rPr>
        <w:t>日10:00</w:t>
      </w:r>
    </w:p>
    <w:p w14:paraId="7CD7B621">
      <w:pPr>
        <w:spacing w:line="312" w:lineRule="auto"/>
        <w:ind w:firstLine="420" w:firstLineChars="200"/>
        <w:jc w:val="left"/>
        <w:rPr>
          <w:color w:val="auto"/>
          <w:szCs w:val="21"/>
          <w:highlight w:val="none"/>
        </w:rPr>
      </w:pPr>
      <w:r>
        <w:rPr>
          <w:rFonts w:hint="eastAsia"/>
          <w:color w:val="auto"/>
          <w:kern w:val="0"/>
          <w:szCs w:val="21"/>
          <w:highlight w:val="none"/>
        </w:rPr>
        <w:t>开标地点：</w:t>
      </w:r>
      <w:bookmarkStart w:id="23" w:name="_Hlk88997106"/>
      <w:r>
        <w:rPr>
          <w:rFonts w:hint="eastAsia"/>
          <w:color w:val="auto"/>
          <w:szCs w:val="21"/>
          <w:highlight w:val="none"/>
        </w:rPr>
        <w:t>供应商登录广西政府采购云平台电子开标大厅开标。</w:t>
      </w:r>
      <w:bookmarkEnd w:id="23"/>
    </w:p>
    <w:p w14:paraId="7FC2967B">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五、公告期限</w:t>
      </w:r>
    </w:p>
    <w:p w14:paraId="41D9CC53">
      <w:pPr>
        <w:spacing w:line="312" w:lineRule="auto"/>
        <w:ind w:firstLine="420" w:firstLineChars="200"/>
        <w:jc w:val="left"/>
        <w:rPr>
          <w:color w:val="auto"/>
          <w:kern w:val="0"/>
          <w:szCs w:val="21"/>
          <w:highlight w:val="none"/>
        </w:rPr>
      </w:pPr>
      <w:r>
        <w:rPr>
          <w:rFonts w:hint="eastAsia"/>
          <w:color w:val="auto"/>
          <w:kern w:val="0"/>
          <w:szCs w:val="21"/>
          <w:highlight w:val="none"/>
        </w:rPr>
        <w:t>自本公告发布之日起5个工作日。</w:t>
      </w:r>
    </w:p>
    <w:p w14:paraId="001E87B6">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六、其他补充事宜</w:t>
      </w:r>
    </w:p>
    <w:p w14:paraId="384A566E">
      <w:pPr>
        <w:spacing w:line="312" w:lineRule="auto"/>
        <w:ind w:firstLine="420" w:firstLineChars="200"/>
        <w:jc w:val="left"/>
        <w:rPr>
          <w:rFonts w:hint="eastAsia" w:eastAsia="宋体"/>
          <w:color w:val="auto"/>
          <w:kern w:val="0"/>
          <w:szCs w:val="21"/>
          <w:highlight w:val="none"/>
          <w:lang w:eastAsia="zh-CN"/>
        </w:rPr>
      </w:pPr>
      <w:r>
        <w:rPr>
          <w:rFonts w:hint="eastAsia"/>
          <w:color w:val="auto"/>
          <w:kern w:val="0"/>
          <w:szCs w:val="21"/>
          <w:highlight w:val="none"/>
        </w:rPr>
        <w:t>1</w:t>
      </w:r>
      <w:r>
        <w:rPr>
          <w:color w:val="auto"/>
          <w:kern w:val="0"/>
          <w:szCs w:val="21"/>
          <w:highlight w:val="none"/>
        </w:rPr>
        <w:t>.</w:t>
      </w:r>
      <w:r>
        <w:rPr>
          <w:rFonts w:hint="eastAsia"/>
          <w:color w:val="auto"/>
          <w:kern w:val="0"/>
          <w:szCs w:val="21"/>
          <w:highlight w:val="none"/>
        </w:rPr>
        <w:t>公告发布媒体：广西壮族自治区政府采购网、中国政府采购网</w:t>
      </w:r>
      <w:r>
        <w:rPr>
          <w:rFonts w:hint="eastAsia"/>
          <w:color w:val="auto"/>
          <w:kern w:val="0"/>
          <w:szCs w:val="21"/>
          <w:highlight w:val="none"/>
          <w:lang w:eastAsia="zh-CN"/>
        </w:rPr>
        <w:t>、全国公共资源交易平台（广西·</w:t>
      </w:r>
      <w:r>
        <w:rPr>
          <w:rFonts w:hint="eastAsia"/>
          <w:color w:val="auto"/>
          <w:kern w:val="0"/>
          <w:szCs w:val="21"/>
          <w:highlight w:val="none"/>
          <w:lang w:val="en-US" w:eastAsia="zh-CN"/>
        </w:rPr>
        <w:t>河池</w:t>
      </w:r>
      <w:r>
        <w:rPr>
          <w:rFonts w:hint="eastAsia"/>
          <w:color w:val="auto"/>
          <w:kern w:val="0"/>
          <w:szCs w:val="21"/>
          <w:highlight w:val="none"/>
          <w:lang w:eastAsia="zh-CN"/>
        </w:rPr>
        <w:t>）</w:t>
      </w:r>
    </w:p>
    <w:p w14:paraId="50823D6A">
      <w:pPr>
        <w:spacing w:line="312" w:lineRule="auto"/>
        <w:ind w:firstLine="420" w:firstLineChars="200"/>
        <w:jc w:val="left"/>
        <w:rPr>
          <w:color w:val="auto"/>
          <w:kern w:val="0"/>
          <w:szCs w:val="21"/>
          <w:highlight w:val="none"/>
        </w:rPr>
      </w:pPr>
      <w:r>
        <w:rPr>
          <w:rFonts w:hint="eastAsia"/>
          <w:color w:val="auto"/>
          <w:kern w:val="0"/>
          <w:szCs w:val="21"/>
          <w:highlight w:val="none"/>
        </w:rPr>
        <w:t>2</w:t>
      </w:r>
      <w:r>
        <w:rPr>
          <w:color w:val="auto"/>
          <w:kern w:val="0"/>
          <w:szCs w:val="21"/>
          <w:highlight w:val="none"/>
        </w:rPr>
        <w:t>.</w:t>
      </w:r>
      <w:bookmarkStart w:id="24" w:name="_Hlk48145640"/>
      <w:r>
        <w:rPr>
          <w:rFonts w:hint="eastAsia"/>
          <w:color w:val="auto"/>
          <w:kern w:val="0"/>
          <w:szCs w:val="21"/>
          <w:highlight w:val="none"/>
        </w:rPr>
        <w:t>需落实的政府采购政策：</w:t>
      </w:r>
      <w:bookmarkEnd w:id="24"/>
      <w:r>
        <w:rPr>
          <w:color w:val="auto"/>
          <w:kern w:val="0"/>
          <w:szCs w:val="21"/>
          <w:highlight w:val="none"/>
        </w:rPr>
        <w:t>本项目适用政府采购促进中小企业、监狱企业发展、促进残疾人就业、节能环保等有关政策，具体详见招标文件。</w:t>
      </w:r>
    </w:p>
    <w:p w14:paraId="63E750EB">
      <w:pPr>
        <w:spacing w:line="312" w:lineRule="auto"/>
        <w:ind w:firstLine="420" w:firstLineChars="200"/>
        <w:jc w:val="left"/>
        <w:rPr>
          <w:color w:val="auto"/>
          <w:kern w:val="0"/>
          <w:szCs w:val="21"/>
          <w:highlight w:val="none"/>
        </w:rPr>
      </w:pPr>
      <w:r>
        <w:rPr>
          <w:rFonts w:hint="eastAsia" w:cs="宋体"/>
          <w:color w:val="auto"/>
          <w:highlight w:val="none"/>
        </w:rPr>
        <w:t>3.本项目采用远程异地评审</w:t>
      </w:r>
      <w:r>
        <w:rPr>
          <w:rFonts w:hint="eastAsia"/>
          <w:color w:val="auto"/>
          <w:kern w:val="0"/>
          <w:szCs w:val="21"/>
          <w:highlight w:val="none"/>
        </w:rPr>
        <w:t>。</w:t>
      </w:r>
    </w:p>
    <w:p w14:paraId="06B7DD55">
      <w:pPr>
        <w:spacing w:line="312" w:lineRule="auto"/>
        <w:ind w:firstLine="420" w:firstLineChars="200"/>
        <w:rPr>
          <w:color w:val="auto"/>
          <w:kern w:val="0"/>
          <w:szCs w:val="21"/>
          <w:highlight w:val="none"/>
        </w:rPr>
      </w:pPr>
      <w:bookmarkStart w:id="25" w:name="_Hlk88997182"/>
      <w:r>
        <w:rPr>
          <w:color w:val="auto"/>
          <w:kern w:val="0"/>
          <w:szCs w:val="21"/>
          <w:highlight w:val="none"/>
        </w:rPr>
        <w:t>4.</w:t>
      </w:r>
      <w:r>
        <w:rPr>
          <w:rFonts w:hint="eastAsia"/>
          <w:color w:val="auto"/>
          <w:kern w:val="0"/>
          <w:szCs w:val="21"/>
          <w:highlight w:val="none"/>
        </w:rPr>
        <w:t>注意事项：</w:t>
      </w:r>
    </w:p>
    <w:p w14:paraId="6F1D27CE">
      <w:pPr>
        <w:spacing w:line="276" w:lineRule="auto"/>
        <w:ind w:firstLine="420" w:firstLineChars="200"/>
        <w:rPr>
          <w:color w:val="auto"/>
          <w:szCs w:val="21"/>
          <w:highlight w:val="none"/>
        </w:rPr>
      </w:pPr>
      <w:r>
        <w:rPr>
          <w:rFonts w:hint="eastAsia"/>
          <w:color w:val="auto"/>
          <w:kern w:val="0"/>
          <w:szCs w:val="21"/>
          <w:highlight w:val="none"/>
        </w:rPr>
        <w:t>（1）</w:t>
      </w:r>
      <w:r>
        <w:rPr>
          <w:rFonts w:hint="eastAsia"/>
          <w:color w:val="auto"/>
          <w:szCs w:val="21"/>
          <w:highlight w:val="none"/>
        </w:rPr>
        <w:t>未进行网上注册并办理数字证书（CA认证）的供应商将无法参与本项目政府采购活动，潜在投标人应当在投标截止时间前，完成广西政府采购云平台上的CA数字证书办理及投标文件的提交。完成CA数字证书办理预计7日左右，建议各供应商抓紧时间办理。</w:t>
      </w:r>
    </w:p>
    <w:p w14:paraId="793EF5A9">
      <w:pPr>
        <w:spacing w:line="276" w:lineRule="auto"/>
        <w:ind w:firstLine="420" w:firstLineChars="200"/>
        <w:rPr>
          <w:color w:val="auto"/>
          <w:kern w:val="0"/>
          <w:szCs w:val="21"/>
          <w:highlight w:val="none"/>
        </w:rPr>
      </w:pPr>
      <w:r>
        <w:rPr>
          <w:rFonts w:hint="eastAsia"/>
          <w:color w:val="auto"/>
          <w:szCs w:val="21"/>
          <w:highlight w:val="none"/>
        </w:rPr>
        <w:t>（2）为确保网上操作合法、有效和安全，请供应商确保在电子投标过程中能够对相关数据电文进行加密和使用电子签章，妥善保管CA数字证书并使用有效的CA数字证书参与整个招标活动。</w:t>
      </w:r>
    </w:p>
    <w:p w14:paraId="0CD75624">
      <w:pPr>
        <w:spacing w:line="276" w:lineRule="auto"/>
        <w:ind w:firstLine="420" w:firstLineChars="200"/>
        <w:rPr>
          <w:rFonts w:hint="eastAsia" w:ascii="宋体" w:hAnsi="宋体" w:cs="宋体"/>
          <w:color w:val="auto"/>
          <w:kern w:val="0"/>
          <w:szCs w:val="21"/>
          <w:highlight w:val="none"/>
        </w:rPr>
      </w:pPr>
      <w:r>
        <w:rPr>
          <w:rFonts w:hint="eastAsia"/>
          <w:color w:val="auto"/>
          <w:szCs w:val="21"/>
          <w:highlight w:val="none"/>
        </w:rPr>
        <w:t>（3）</w:t>
      </w:r>
      <w:bookmarkStart w:id="26" w:name="_Hlk160186592"/>
      <w:r>
        <w:rPr>
          <w:rFonts w:hint="eastAsia"/>
          <w:color w:val="auto"/>
          <w:szCs w:val="21"/>
          <w:highlight w:val="none"/>
        </w:rPr>
        <w:t>若</w:t>
      </w:r>
      <w:r>
        <w:rPr>
          <w:rFonts w:hint="eastAsia" w:ascii="宋体" w:hAnsi="宋体" w:cs="宋体"/>
          <w:color w:val="auto"/>
          <w:kern w:val="0"/>
          <w:szCs w:val="21"/>
          <w:highlight w:val="none"/>
        </w:rPr>
        <w:t>对项目采购电子交易系统操作有疑问，可登录</w:t>
      </w:r>
      <w:r>
        <w:rPr>
          <w:rFonts w:hint="eastAsia"/>
          <w:color w:val="auto"/>
          <w:szCs w:val="21"/>
          <w:highlight w:val="none"/>
        </w:rPr>
        <w:t>广西政府采购云平台（https://www.gcy.zfcg.gxzf.gov.cn/）</w:t>
      </w:r>
      <w:r>
        <w:rPr>
          <w:rFonts w:hint="eastAsia" w:ascii="宋体" w:hAnsi="宋体" w:cs="宋体"/>
          <w:color w:val="auto"/>
          <w:kern w:val="0"/>
          <w:szCs w:val="21"/>
          <w:highlight w:val="none"/>
        </w:rPr>
        <w:t>，点击右侧咨询小采或帮助文档或拨打客服热线</w:t>
      </w:r>
      <w:r>
        <w:rPr>
          <w:rFonts w:ascii="宋体" w:hAnsi="宋体" w:cs="宋体"/>
          <w:color w:val="auto"/>
          <w:kern w:val="0"/>
          <w:szCs w:val="21"/>
          <w:highlight w:val="none"/>
        </w:rPr>
        <w:t xml:space="preserve">95763 </w:t>
      </w:r>
    </w:p>
    <w:bookmarkEnd w:id="25"/>
    <w:bookmarkEnd w:id="26"/>
    <w:p w14:paraId="3CA1AD70">
      <w:pPr>
        <w:spacing w:line="312" w:lineRule="auto"/>
        <w:ind w:firstLine="442" w:firstLineChars="200"/>
        <w:jc w:val="left"/>
        <w:rPr>
          <w:b/>
          <w:bCs/>
          <w:color w:val="auto"/>
          <w:kern w:val="0"/>
          <w:sz w:val="22"/>
          <w:szCs w:val="22"/>
          <w:highlight w:val="none"/>
        </w:rPr>
      </w:pPr>
      <w:r>
        <w:rPr>
          <w:rFonts w:hint="eastAsia"/>
          <w:b/>
          <w:bCs/>
          <w:color w:val="auto"/>
          <w:kern w:val="0"/>
          <w:sz w:val="22"/>
          <w:szCs w:val="22"/>
          <w:highlight w:val="none"/>
        </w:rPr>
        <w:t>七、对本次招标提出询问，请按以下方式联系</w:t>
      </w:r>
    </w:p>
    <w:p w14:paraId="3EC48A55">
      <w:pPr>
        <w:spacing w:line="312" w:lineRule="auto"/>
        <w:ind w:firstLine="420" w:firstLineChars="200"/>
        <w:jc w:val="left"/>
        <w:rPr>
          <w:color w:val="auto"/>
          <w:kern w:val="0"/>
          <w:szCs w:val="21"/>
          <w:highlight w:val="none"/>
        </w:rPr>
      </w:pPr>
      <w:bookmarkStart w:id="27" w:name="_Hlk19048373"/>
      <w:r>
        <w:rPr>
          <w:rFonts w:hint="eastAsia"/>
          <w:color w:val="auto"/>
          <w:kern w:val="0"/>
          <w:szCs w:val="21"/>
          <w:highlight w:val="none"/>
        </w:rPr>
        <w:t>1.采购人信息</w:t>
      </w:r>
    </w:p>
    <w:p w14:paraId="0104317F">
      <w:pPr>
        <w:spacing w:line="312" w:lineRule="auto"/>
        <w:ind w:firstLine="420" w:firstLineChars="200"/>
        <w:jc w:val="left"/>
        <w:rPr>
          <w:color w:val="auto"/>
          <w:kern w:val="0"/>
          <w:szCs w:val="21"/>
          <w:highlight w:val="none"/>
          <w:u w:val="single"/>
        </w:rPr>
      </w:pPr>
      <w:r>
        <w:rPr>
          <w:rFonts w:hint="eastAsia"/>
          <w:color w:val="auto"/>
          <w:kern w:val="0"/>
          <w:szCs w:val="21"/>
          <w:highlight w:val="none"/>
        </w:rPr>
        <w:t>名称</w:t>
      </w:r>
      <w:r>
        <w:rPr>
          <w:color w:val="auto"/>
          <w:kern w:val="0"/>
          <w:szCs w:val="21"/>
          <w:highlight w:val="none"/>
        </w:rPr>
        <w:t>：</w:t>
      </w:r>
      <w:r>
        <w:rPr>
          <w:rFonts w:hint="eastAsia"/>
          <w:color w:val="auto"/>
          <w:kern w:val="0"/>
          <w:szCs w:val="21"/>
          <w:highlight w:val="none"/>
        </w:rPr>
        <w:t>河池市中医医院</w:t>
      </w:r>
    </w:p>
    <w:p w14:paraId="6FD2D44A">
      <w:pPr>
        <w:spacing w:line="312" w:lineRule="auto"/>
        <w:ind w:firstLine="420" w:firstLineChars="200"/>
        <w:jc w:val="left"/>
        <w:rPr>
          <w:color w:val="auto"/>
          <w:kern w:val="0"/>
          <w:szCs w:val="21"/>
          <w:highlight w:val="none"/>
          <w:u w:val="single"/>
        </w:rPr>
      </w:pPr>
      <w:r>
        <w:rPr>
          <w:color w:val="auto"/>
          <w:kern w:val="0"/>
          <w:szCs w:val="21"/>
          <w:highlight w:val="none"/>
        </w:rPr>
        <w:t>地址：</w:t>
      </w:r>
      <w:r>
        <w:rPr>
          <w:rFonts w:hint="eastAsia"/>
          <w:color w:val="auto"/>
          <w:kern w:val="0"/>
          <w:szCs w:val="21"/>
          <w:highlight w:val="none"/>
        </w:rPr>
        <w:t>河池市金城江区中山路70号</w:t>
      </w:r>
    </w:p>
    <w:p w14:paraId="7700EA5C">
      <w:pPr>
        <w:spacing w:line="312" w:lineRule="auto"/>
        <w:ind w:firstLine="420" w:firstLineChars="200"/>
        <w:jc w:val="left"/>
        <w:rPr>
          <w:color w:val="auto"/>
          <w:kern w:val="0"/>
          <w:szCs w:val="21"/>
          <w:highlight w:val="none"/>
        </w:rPr>
      </w:pPr>
      <w:r>
        <w:rPr>
          <w:rFonts w:hint="eastAsia"/>
          <w:color w:val="auto"/>
          <w:kern w:val="0"/>
          <w:szCs w:val="21"/>
          <w:highlight w:val="none"/>
        </w:rPr>
        <w:t>项目联系人：廖老师</w:t>
      </w:r>
    </w:p>
    <w:p w14:paraId="0011998B">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w:t>
      </w:r>
      <w:r>
        <w:rPr>
          <w:color w:val="auto"/>
          <w:kern w:val="0"/>
          <w:szCs w:val="21"/>
          <w:highlight w:val="none"/>
        </w:rPr>
        <w:t>联系</w:t>
      </w:r>
      <w:r>
        <w:rPr>
          <w:rFonts w:hint="eastAsia"/>
          <w:color w:val="auto"/>
          <w:kern w:val="0"/>
          <w:szCs w:val="21"/>
          <w:highlight w:val="none"/>
        </w:rPr>
        <w:t>方式</w:t>
      </w:r>
      <w:r>
        <w:rPr>
          <w:color w:val="auto"/>
          <w:kern w:val="0"/>
          <w:szCs w:val="21"/>
          <w:highlight w:val="none"/>
        </w:rPr>
        <w:t>：</w:t>
      </w:r>
      <w:r>
        <w:rPr>
          <w:rFonts w:hint="eastAsia"/>
          <w:color w:val="auto"/>
          <w:kern w:val="0"/>
          <w:szCs w:val="21"/>
          <w:highlight w:val="none"/>
        </w:rPr>
        <w:t>0778-2560506</w:t>
      </w:r>
    </w:p>
    <w:p w14:paraId="41341355">
      <w:pPr>
        <w:spacing w:line="312" w:lineRule="auto"/>
        <w:ind w:firstLine="420" w:firstLineChars="200"/>
        <w:jc w:val="left"/>
        <w:rPr>
          <w:color w:val="auto"/>
          <w:kern w:val="0"/>
          <w:szCs w:val="21"/>
          <w:highlight w:val="none"/>
        </w:rPr>
      </w:pPr>
      <w:r>
        <w:rPr>
          <w:rFonts w:hint="eastAsia"/>
          <w:color w:val="auto"/>
          <w:kern w:val="0"/>
          <w:szCs w:val="21"/>
          <w:highlight w:val="none"/>
        </w:rPr>
        <w:t>2.采购代理机构信息</w:t>
      </w:r>
    </w:p>
    <w:p w14:paraId="36EBCC59">
      <w:pPr>
        <w:spacing w:line="312" w:lineRule="auto"/>
        <w:ind w:firstLine="420" w:firstLineChars="200"/>
        <w:jc w:val="left"/>
        <w:rPr>
          <w:color w:val="auto"/>
          <w:kern w:val="0"/>
          <w:szCs w:val="21"/>
          <w:highlight w:val="none"/>
        </w:rPr>
      </w:pPr>
      <w:r>
        <w:rPr>
          <w:rFonts w:hint="eastAsia"/>
          <w:color w:val="auto"/>
          <w:kern w:val="0"/>
          <w:szCs w:val="21"/>
          <w:highlight w:val="none"/>
        </w:rPr>
        <w:t>名称</w:t>
      </w:r>
      <w:r>
        <w:rPr>
          <w:color w:val="auto"/>
          <w:kern w:val="0"/>
          <w:szCs w:val="21"/>
          <w:highlight w:val="none"/>
        </w:rPr>
        <w:t>：广西机电设备招标有限公司</w:t>
      </w:r>
    </w:p>
    <w:p w14:paraId="46C3DA4D">
      <w:pPr>
        <w:spacing w:line="312" w:lineRule="auto"/>
        <w:ind w:firstLine="420" w:firstLineChars="200"/>
        <w:jc w:val="left"/>
        <w:rPr>
          <w:color w:val="auto"/>
          <w:kern w:val="0"/>
          <w:szCs w:val="21"/>
          <w:highlight w:val="none"/>
        </w:rPr>
      </w:pPr>
      <w:r>
        <w:rPr>
          <w:color w:val="auto"/>
          <w:kern w:val="0"/>
          <w:szCs w:val="21"/>
          <w:highlight w:val="none"/>
        </w:rPr>
        <w:t>地址：</w:t>
      </w:r>
      <w:r>
        <w:rPr>
          <w:color w:val="auto"/>
          <w:highlight w:val="none"/>
        </w:rPr>
        <w:t>广西南宁市金湖路63号金源CBD现代城B座7层701</w:t>
      </w:r>
    </w:p>
    <w:p w14:paraId="61BA613C">
      <w:pPr>
        <w:spacing w:line="312" w:lineRule="auto"/>
        <w:ind w:firstLine="420" w:firstLineChars="200"/>
        <w:jc w:val="left"/>
        <w:rPr>
          <w:color w:val="auto"/>
          <w:kern w:val="0"/>
          <w:szCs w:val="21"/>
          <w:highlight w:val="none"/>
          <w:u w:val="single"/>
        </w:rPr>
      </w:pPr>
      <w:r>
        <w:rPr>
          <w:color w:val="auto"/>
          <w:kern w:val="0"/>
          <w:szCs w:val="21"/>
          <w:highlight w:val="none"/>
        </w:rPr>
        <w:t>项目联系人：</w:t>
      </w:r>
      <w:r>
        <w:rPr>
          <w:rFonts w:hint="eastAsia"/>
          <w:color w:val="auto"/>
          <w:kern w:val="0"/>
          <w:szCs w:val="21"/>
          <w:highlight w:val="none"/>
        </w:rPr>
        <w:t>柳佳惠、李柯睿</w:t>
      </w:r>
    </w:p>
    <w:p w14:paraId="10EAABBE">
      <w:pPr>
        <w:spacing w:line="312" w:lineRule="auto"/>
        <w:ind w:firstLine="420" w:firstLineChars="200"/>
        <w:jc w:val="left"/>
        <w:rPr>
          <w:color w:val="auto"/>
          <w:kern w:val="0"/>
          <w:szCs w:val="21"/>
          <w:highlight w:val="none"/>
          <w:u w:val="single"/>
        </w:rPr>
      </w:pPr>
      <w:r>
        <w:rPr>
          <w:rFonts w:hint="eastAsia"/>
          <w:color w:val="auto"/>
          <w:kern w:val="0"/>
          <w:szCs w:val="21"/>
          <w:highlight w:val="none"/>
        </w:rPr>
        <w:t>项目联系方式</w:t>
      </w:r>
      <w:r>
        <w:rPr>
          <w:color w:val="auto"/>
          <w:kern w:val="0"/>
          <w:szCs w:val="21"/>
          <w:highlight w:val="none"/>
        </w:rPr>
        <w:t>：</w:t>
      </w:r>
      <w:r>
        <w:rPr>
          <w:rFonts w:hint="eastAsia"/>
          <w:color w:val="auto"/>
          <w:kern w:val="0"/>
          <w:szCs w:val="21"/>
          <w:highlight w:val="none"/>
        </w:rPr>
        <w:t>0778-7984379</w:t>
      </w:r>
    </w:p>
    <w:bookmarkEnd w:id="27"/>
    <w:p w14:paraId="3EA1A3A5">
      <w:pPr>
        <w:spacing w:line="312" w:lineRule="auto"/>
        <w:ind w:firstLine="420" w:firstLineChars="200"/>
        <w:jc w:val="right"/>
        <w:rPr>
          <w:color w:val="auto"/>
          <w:kern w:val="0"/>
          <w:szCs w:val="21"/>
          <w:highlight w:val="none"/>
        </w:rPr>
      </w:pPr>
    </w:p>
    <w:p w14:paraId="3AD56E45">
      <w:pPr>
        <w:spacing w:line="312" w:lineRule="auto"/>
        <w:ind w:firstLine="420" w:firstLineChars="200"/>
        <w:jc w:val="right"/>
        <w:rPr>
          <w:color w:val="auto"/>
          <w:kern w:val="0"/>
          <w:szCs w:val="21"/>
          <w:highlight w:val="none"/>
        </w:rPr>
      </w:pPr>
      <w:r>
        <w:rPr>
          <w:color w:val="auto"/>
          <w:kern w:val="0"/>
          <w:szCs w:val="21"/>
          <w:highlight w:val="none"/>
        </w:rPr>
        <w:t>广西机电设备招标有限公司</w:t>
      </w:r>
    </w:p>
    <w:p w14:paraId="2D857A3D">
      <w:pPr>
        <w:spacing w:line="312" w:lineRule="auto"/>
        <w:ind w:firstLine="420" w:firstLineChars="200"/>
        <w:jc w:val="right"/>
        <w:rPr>
          <w:color w:val="auto"/>
          <w:kern w:val="0"/>
          <w:sz w:val="18"/>
          <w:szCs w:val="18"/>
          <w:highlight w:val="none"/>
        </w:rPr>
      </w:pPr>
      <w:r>
        <w:rPr>
          <w:rFonts w:hint="eastAsia"/>
          <w:color w:val="auto"/>
          <w:kern w:val="0"/>
          <w:szCs w:val="21"/>
          <w:highlight w:val="none"/>
          <w:lang w:val="en-US" w:eastAsia="zh-CN"/>
        </w:rPr>
        <w:t>2025</w:t>
      </w:r>
      <w:r>
        <w:rPr>
          <w:color w:val="auto"/>
          <w:kern w:val="0"/>
          <w:szCs w:val="21"/>
          <w:highlight w:val="none"/>
        </w:rPr>
        <w:t>年</w:t>
      </w:r>
      <w:r>
        <w:rPr>
          <w:rFonts w:hint="eastAsia"/>
          <w:color w:val="auto"/>
          <w:kern w:val="0"/>
          <w:szCs w:val="21"/>
          <w:highlight w:val="none"/>
          <w:lang w:val="en-US" w:eastAsia="zh-CN"/>
        </w:rPr>
        <w:t>8</w:t>
      </w:r>
      <w:r>
        <w:rPr>
          <w:color w:val="auto"/>
          <w:kern w:val="0"/>
          <w:szCs w:val="21"/>
          <w:highlight w:val="none"/>
        </w:rPr>
        <w:t>月</w:t>
      </w:r>
      <w:r>
        <w:rPr>
          <w:rFonts w:hint="eastAsia"/>
          <w:color w:val="auto"/>
          <w:kern w:val="0"/>
          <w:szCs w:val="21"/>
          <w:highlight w:val="none"/>
          <w:lang w:val="en-US" w:eastAsia="zh-CN"/>
        </w:rPr>
        <w:t>22</w:t>
      </w:r>
      <w:r>
        <w:rPr>
          <w:color w:val="auto"/>
          <w:kern w:val="0"/>
          <w:szCs w:val="21"/>
          <w:highlight w:val="none"/>
        </w:rPr>
        <w:t>日</w:t>
      </w:r>
    </w:p>
    <w:p w14:paraId="723F41A7">
      <w:pPr>
        <w:spacing w:line="312" w:lineRule="auto"/>
        <w:ind w:firstLine="422" w:firstLineChars="200"/>
        <w:jc w:val="left"/>
        <w:rPr>
          <w:rFonts w:hint="eastAsia"/>
          <w:b/>
          <w:bCs/>
          <w:color w:val="auto"/>
          <w:kern w:val="0"/>
          <w:szCs w:val="21"/>
          <w:highlight w:val="none"/>
        </w:rPr>
      </w:pPr>
    </w:p>
    <w:p w14:paraId="52CF21CF">
      <w:pPr>
        <w:spacing w:line="312" w:lineRule="auto"/>
        <w:ind w:firstLine="420" w:firstLineChars="200"/>
        <w:jc w:val="left"/>
        <w:rPr>
          <w:color w:val="auto"/>
          <w:kern w:val="0"/>
          <w:szCs w:val="21"/>
          <w:highlight w:val="none"/>
        </w:rPr>
      </w:pPr>
    </w:p>
    <w:p w14:paraId="30150B63">
      <w:pPr>
        <w:spacing w:line="312" w:lineRule="auto"/>
        <w:ind w:firstLine="420" w:firstLineChars="200"/>
        <w:jc w:val="left"/>
        <w:rPr>
          <w:color w:val="auto"/>
          <w:kern w:val="0"/>
          <w:szCs w:val="21"/>
          <w:highlight w:val="none"/>
        </w:rPr>
      </w:pPr>
    </w:p>
    <w:p w14:paraId="1353DFC6">
      <w:pPr>
        <w:spacing w:line="312" w:lineRule="auto"/>
        <w:ind w:firstLine="420" w:firstLineChars="200"/>
        <w:jc w:val="left"/>
        <w:rPr>
          <w:color w:val="auto"/>
          <w:kern w:val="0"/>
          <w:szCs w:val="21"/>
          <w:highlight w:val="none"/>
        </w:rPr>
      </w:pPr>
    </w:p>
    <w:p w14:paraId="07C53845">
      <w:pPr>
        <w:spacing w:line="312" w:lineRule="auto"/>
        <w:ind w:firstLine="420" w:firstLineChars="200"/>
        <w:jc w:val="left"/>
        <w:rPr>
          <w:color w:val="auto"/>
          <w:kern w:val="0"/>
          <w:szCs w:val="21"/>
          <w:highlight w:val="none"/>
        </w:rPr>
      </w:pPr>
    </w:p>
    <w:p w14:paraId="4E5DF9E3">
      <w:pPr>
        <w:spacing w:line="312" w:lineRule="auto"/>
        <w:ind w:firstLine="420" w:firstLineChars="200"/>
        <w:jc w:val="left"/>
        <w:rPr>
          <w:color w:val="auto"/>
          <w:kern w:val="0"/>
          <w:szCs w:val="21"/>
          <w:highlight w:val="none"/>
        </w:rPr>
      </w:pPr>
    </w:p>
    <w:p w14:paraId="378344E5">
      <w:pPr>
        <w:spacing w:line="312" w:lineRule="auto"/>
        <w:ind w:firstLine="420" w:firstLineChars="200"/>
        <w:jc w:val="left"/>
        <w:rPr>
          <w:color w:val="auto"/>
          <w:kern w:val="0"/>
          <w:szCs w:val="21"/>
          <w:highlight w:val="none"/>
        </w:rPr>
      </w:pPr>
    </w:p>
    <w:p w14:paraId="08E6D7EB">
      <w:pPr>
        <w:spacing w:line="312" w:lineRule="auto"/>
        <w:ind w:firstLine="420" w:firstLineChars="200"/>
        <w:jc w:val="left"/>
        <w:rPr>
          <w:color w:val="auto"/>
          <w:kern w:val="0"/>
          <w:szCs w:val="21"/>
          <w:highlight w:val="none"/>
        </w:rPr>
      </w:pPr>
    </w:p>
    <w:p w14:paraId="1951BE05">
      <w:pPr>
        <w:spacing w:line="312" w:lineRule="auto"/>
        <w:ind w:firstLine="420" w:firstLineChars="200"/>
        <w:jc w:val="left"/>
        <w:rPr>
          <w:color w:val="auto"/>
          <w:kern w:val="0"/>
          <w:szCs w:val="21"/>
          <w:highlight w:val="none"/>
        </w:rPr>
      </w:pPr>
    </w:p>
    <w:p w14:paraId="4003C4CB">
      <w:pPr>
        <w:spacing w:line="312" w:lineRule="auto"/>
        <w:ind w:firstLine="420" w:firstLineChars="200"/>
        <w:jc w:val="left"/>
        <w:rPr>
          <w:color w:val="auto"/>
          <w:kern w:val="0"/>
          <w:szCs w:val="21"/>
          <w:highlight w:val="none"/>
        </w:rPr>
      </w:pPr>
    </w:p>
    <w:p w14:paraId="05D10004">
      <w:pPr>
        <w:spacing w:line="312" w:lineRule="auto"/>
        <w:ind w:firstLine="420" w:firstLineChars="200"/>
        <w:jc w:val="left"/>
        <w:rPr>
          <w:color w:val="auto"/>
          <w:kern w:val="0"/>
          <w:szCs w:val="21"/>
          <w:highlight w:val="none"/>
        </w:rPr>
      </w:pPr>
    </w:p>
    <w:p w14:paraId="57FBAACD">
      <w:pPr>
        <w:pStyle w:val="26"/>
        <w:snapToGrid w:val="0"/>
        <w:spacing w:before="120" w:after="120" w:line="320" w:lineRule="exact"/>
        <w:jc w:val="center"/>
        <w:outlineLvl w:val="0"/>
        <w:rPr>
          <w:rFonts w:ascii="Times New Roman" w:hAnsi="Times New Roman" w:cs="Times New Roman"/>
          <w:color w:val="auto"/>
          <w:highlight w:val="none"/>
        </w:rPr>
        <w:sectPr>
          <w:headerReference r:id="rId8" w:type="first"/>
          <w:footerReference r:id="rId10" w:type="first"/>
          <w:headerReference r:id="rId7" w:type="default"/>
          <w:footerReference r:id="rId9" w:type="default"/>
          <w:pgSz w:w="11906" w:h="16838"/>
          <w:pgMar w:top="1135" w:right="1133" w:bottom="1246" w:left="1418" w:header="851" w:footer="903" w:gutter="0"/>
          <w:pgNumType w:start="1"/>
          <w:cols w:space="720" w:num="1"/>
          <w:docGrid w:linePitch="312" w:charSpace="0"/>
        </w:sectPr>
      </w:pPr>
    </w:p>
    <w:p w14:paraId="10AB1E78">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28" w:name="_Toc16076"/>
      <w:bookmarkStart w:id="29" w:name="_Toc8266"/>
      <w:r>
        <w:rPr>
          <w:rFonts w:ascii="Times New Roman" w:hAnsi="Times New Roman" w:cs="Times New Roman"/>
          <w:color w:val="auto"/>
          <w:sz w:val="32"/>
          <w:szCs w:val="32"/>
          <w:highlight w:val="none"/>
        </w:rPr>
        <w:t>第二章  采购需求</w:t>
      </w:r>
      <w:bookmarkEnd w:id="28"/>
    </w:p>
    <w:p w14:paraId="13874AFF">
      <w:pPr>
        <w:spacing w:line="360" w:lineRule="auto"/>
        <w:rPr>
          <w:rFonts w:ascii="黑体" w:hAnsi="黑体" w:eastAsia="黑体" w:cs="Arial"/>
          <w:b/>
          <w:color w:val="auto"/>
          <w:kern w:val="0"/>
          <w:sz w:val="28"/>
          <w:szCs w:val="28"/>
          <w:highlight w:val="none"/>
        </w:rPr>
      </w:pPr>
      <w:r>
        <w:rPr>
          <w:rFonts w:ascii="黑体" w:hAnsi="黑体" w:eastAsia="黑体" w:cs="Arial"/>
          <w:b/>
          <w:color w:val="auto"/>
          <w:kern w:val="0"/>
          <w:sz w:val="28"/>
          <w:szCs w:val="28"/>
          <w:highlight w:val="none"/>
        </w:rPr>
        <w:t>一、</w:t>
      </w:r>
      <w:r>
        <w:rPr>
          <w:rFonts w:hint="eastAsia" w:ascii="黑体" w:hAnsi="黑体" w:eastAsia="黑体" w:cs="Arial"/>
          <w:b/>
          <w:color w:val="auto"/>
          <w:kern w:val="0"/>
          <w:sz w:val="28"/>
          <w:szCs w:val="28"/>
          <w:highlight w:val="none"/>
        </w:rPr>
        <w:t>总体</w:t>
      </w:r>
      <w:r>
        <w:rPr>
          <w:rFonts w:ascii="黑体" w:hAnsi="黑体" w:eastAsia="黑体" w:cs="Arial"/>
          <w:b/>
          <w:color w:val="auto"/>
          <w:kern w:val="0"/>
          <w:sz w:val="28"/>
          <w:szCs w:val="28"/>
          <w:highlight w:val="none"/>
        </w:rPr>
        <w:t>要求</w:t>
      </w:r>
    </w:p>
    <w:p w14:paraId="33B754F5">
      <w:pPr>
        <w:spacing w:line="360" w:lineRule="auto"/>
        <w:rPr>
          <w:color w:val="auto"/>
          <w:szCs w:val="21"/>
          <w:highlight w:val="none"/>
        </w:rPr>
      </w:pPr>
      <w:r>
        <w:rPr>
          <w:color w:val="auto"/>
          <w:szCs w:val="21"/>
          <w:highlight w:val="none"/>
        </w:rPr>
        <w:t>1</w:t>
      </w:r>
      <w:r>
        <w:rPr>
          <w:rFonts w:hint="eastAsia"/>
          <w:color w:val="auto"/>
          <w:szCs w:val="21"/>
          <w:highlight w:val="none"/>
        </w:rPr>
        <w:t>.政府采购政策的应用</w:t>
      </w:r>
    </w:p>
    <w:p w14:paraId="37020590">
      <w:pPr>
        <w:spacing w:line="360" w:lineRule="auto"/>
        <w:rPr>
          <w:color w:val="auto"/>
          <w:szCs w:val="21"/>
          <w:highlight w:val="none"/>
        </w:rPr>
      </w:pPr>
      <w:r>
        <w:rPr>
          <w:rFonts w:hint="eastAsia"/>
          <w:color w:val="auto"/>
          <w:szCs w:val="21"/>
          <w:highlight w:val="none"/>
        </w:rPr>
        <w:t>详见招标文件“评审方法及标准</w:t>
      </w:r>
      <w:r>
        <w:rPr>
          <w:color w:val="auto"/>
          <w:szCs w:val="21"/>
          <w:highlight w:val="none"/>
        </w:rPr>
        <w:t>/政府采购政策应用说明”。</w:t>
      </w:r>
    </w:p>
    <w:p w14:paraId="488FC8B8">
      <w:pPr>
        <w:spacing w:line="360" w:lineRule="auto"/>
        <w:rPr>
          <w:color w:val="auto"/>
          <w:szCs w:val="21"/>
          <w:highlight w:val="none"/>
        </w:rPr>
      </w:pPr>
      <w:r>
        <w:rPr>
          <w:color w:val="auto"/>
          <w:szCs w:val="21"/>
          <w:highlight w:val="none"/>
        </w:rPr>
        <w:t>2</w:t>
      </w:r>
      <w:r>
        <w:rPr>
          <w:rFonts w:hint="eastAsia"/>
          <w:color w:val="auto"/>
          <w:szCs w:val="21"/>
          <w:highlight w:val="none"/>
        </w:rPr>
        <w:t>.采购需求要求未尽事宜</w:t>
      </w:r>
      <w:r>
        <w:rPr>
          <w:color w:val="auto"/>
          <w:szCs w:val="21"/>
          <w:highlight w:val="none"/>
        </w:rPr>
        <w:t>由</w:t>
      </w:r>
      <w:r>
        <w:rPr>
          <w:rFonts w:hint="eastAsia"/>
          <w:color w:val="auto"/>
          <w:szCs w:val="21"/>
          <w:highlight w:val="none"/>
        </w:rPr>
        <w:t>采购人与中标供应商</w:t>
      </w:r>
      <w:r>
        <w:rPr>
          <w:color w:val="auto"/>
          <w:szCs w:val="21"/>
          <w:highlight w:val="none"/>
        </w:rPr>
        <w:t>在采购合同中约定。</w:t>
      </w:r>
    </w:p>
    <w:p w14:paraId="7BCBBE61">
      <w:pPr>
        <w:spacing w:line="360" w:lineRule="auto"/>
        <w:rPr>
          <w:color w:val="auto"/>
          <w:szCs w:val="21"/>
          <w:highlight w:val="none"/>
        </w:rPr>
      </w:pPr>
      <w:r>
        <w:rPr>
          <w:rFonts w:hint="eastAsia"/>
          <w:color w:val="auto"/>
          <w:szCs w:val="21"/>
          <w:highlight w:val="none"/>
        </w:rPr>
        <w:t>3.标注“▲”的条款或要求系指实质性条款或实质性要求，必须满足，如存在负偏离将导致投标被否决。</w:t>
      </w:r>
    </w:p>
    <w:p w14:paraId="5CA34669">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二、技术要求</w:t>
      </w:r>
    </w:p>
    <w:p w14:paraId="2A12E2D9">
      <w:pPr>
        <w:spacing w:line="360" w:lineRule="auto"/>
        <w:rPr>
          <w:color w:val="auto"/>
          <w:szCs w:val="21"/>
          <w:highlight w:val="none"/>
        </w:rPr>
      </w:pPr>
      <w:r>
        <w:rPr>
          <w:rFonts w:hint="eastAsia"/>
          <w:color w:val="auto"/>
          <w:szCs w:val="21"/>
          <w:highlight w:val="none"/>
        </w:rPr>
        <w:t>1.需实现的功能、目标及应用场景</w:t>
      </w:r>
    </w:p>
    <w:p w14:paraId="5C1F282A">
      <w:pPr>
        <w:spacing w:line="360" w:lineRule="auto"/>
        <w:rPr>
          <w:color w:val="auto"/>
          <w:szCs w:val="21"/>
          <w:highlight w:val="none"/>
        </w:rPr>
      </w:pPr>
      <w:r>
        <w:rPr>
          <w:rFonts w:hint="eastAsia"/>
          <w:color w:val="auto"/>
          <w:szCs w:val="21"/>
          <w:highlight w:val="none"/>
        </w:rPr>
        <w:t>满足招标文件要求，验收达到合格标准。</w:t>
      </w:r>
    </w:p>
    <w:p w14:paraId="254A8203">
      <w:pPr>
        <w:spacing w:line="360" w:lineRule="auto"/>
        <w:rPr>
          <w:color w:val="auto"/>
          <w:szCs w:val="21"/>
          <w:highlight w:val="none"/>
        </w:rPr>
      </w:pPr>
      <w:r>
        <w:rPr>
          <w:color w:val="auto"/>
          <w:szCs w:val="21"/>
          <w:highlight w:val="none"/>
        </w:rPr>
        <w:t>2</w:t>
      </w:r>
      <w:r>
        <w:rPr>
          <w:rFonts w:hint="eastAsia"/>
          <w:color w:val="auto"/>
          <w:szCs w:val="21"/>
          <w:highlight w:val="none"/>
        </w:rPr>
        <w:t>.</w:t>
      </w:r>
      <w:r>
        <w:rPr>
          <w:color w:val="auto"/>
          <w:szCs w:val="21"/>
          <w:highlight w:val="none"/>
        </w:rPr>
        <w:t>需执行的国家相关标准、行业标准、地方标准或者其他标准、规范</w:t>
      </w:r>
    </w:p>
    <w:p w14:paraId="002434A0">
      <w:pPr>
        <w:spacing w:line="360" w:lineRule="auto"/>
        <w:rPr>
          <w:rFonts w:hint="eastAsia"/>
          <w:color w:val="auto"/>
          <w:szCs w:val="21"/>
          <w:highlight w:val="none"/>
          <w:u w:val="single"/>
        </w:rPr>
      </w:pPr>
      <w:r>
        <w:rPr>
          <w:rFonts w:hint="eastAsia"/>
          <w:color w:val="auto"/>
          <w:szCs w:val="21"/>
          <w:highlight w:val="none"/>
        </w:rPr>
        <w:t>本项目应执行的国家相关标准、行业标准、地方标准或者其他标准、规范为：</w:t>
      </w:r>
      <w:r>
        <w:rPr>
          <w:rFonts w:hint="eastAsia"/>
          <w:i w:val="0"/>
          <w:iCs w:val="0"/>
          <w:color w:val="auto"/>
          <w:szCs w:val="21"/>
          <w:highlight w:val="none"/>
          <w:u w:val="single"/>
        </w:rPr>
        <w:t>详见技术指标要求</w:t>
      </w:r>
      <w:r>
        <w:rPr>
          <w:rFonts w:hint="eastAsia"/>
          <w:i/>
          <w:color w:val="auto"/>
          <w:szCs w:val="21"/>
          <w:highlight w:val="none"/>
          <w:u w:val="single"/>
        </w:rPr>
        <w:t>.</w:t>
      </w:r>
      <w:bookmarkStart w:id="30" w:name="_Hlk132878373"/>
    </w:p>
    <w:bookmarkEnd w:id="30"/>
    <w:p w14:paraId="6853963E">
      <w:pPr>
        <w:spacing w:line="360" w:lineRule="auto"/>
        <w:rPr>
          <w:color w:val="auto"/>
          <w:szCs w:val="21"/>
          <w:highlight w:val="none"/>
        </w:rPr>
      </w:pPr>
      <w:r>
        <w:rPr>
          <w:color w:val="auto"/>
          <w:szCs w:val="21"/>
          <w:highlight w:val="none"/>
        </w:rPr>
        <w:t>3</w:t>
      </w:r>
      <w:r>
        <w:rPr>
          <w:rFonts w:hint="eastAsia"/>
          <w:color w:val="auto"/>
          <w:szCs w:val="21"/>
          <w:highlight w:val="none"/>
        </w:rPr>
        <w:t>.标的所属行业：</w:t>
      </w:r>
      <w:bookmarkStart w:id="31" w:name="_Hlk132878382"/>
      <w:r>
        <w:rPr>
          <w:rFonts w:hint="eastAsia"/>
          <w:color w:val="auto"/>
          <w:szCs w:val="21"/>
          <w:highlight w:val="none"/>
        </w:rPr>
        <w:t>批发业</w:t>
      </w:r>
    </w:p>
    <w:bookmarkEnd w:id="31"/>
    <w:p w14:paraId="650BFB6C">
      <w:pPr>
        <w:spacing w:line="360" w:lineRule="auto"/>
        <w:rPr>
          <w:color w:val="auto"/>
          <w:szCs w:val="21"/>
          <w:highlight w:val="none"/>
        </w:rPr>
      </w:pPr>
      <w:r>
        <w:rPr>
          <w:color w:val="auto"/>
          <w:szCs w:val="21"/>
          <w:highlight w:val="none"/>
        </w:rPr>
        <w:t>4</w:t>
      </w:r>
      <w:r>
        <w:rPr>
          <w:rFonts w:hint="eastAsia"/>
          <w:color w:val="auto"/>
          <w:szCs w:val="21"/>
          <w:highlight w:val="none"/>
        </w:rPr>
        <w:t>.核心产品</w:t>
      </w:r>
      <w:r>
        <w:rPr>
          <w:rFonts w:hint="eastAsia"/>
          <w:color w:val="auto"/>
          <w:szCs w:val="21"/>
          <w:highlight w:val="none"/>
          <w:lang w:eastAsia="zh-CN"/>
        </w:rPr>
        <w:t>：</w:t>
      </w:r>
      <w:r>
        <w:rPr>
          <w:rFonts w:hint="eastAsia"/>
          <w:color w:val="auto"/>
          <w:szCs w:val="21"/>
          <w:highlight w:val="none"/>
        </w:rPr>
        <w:t>本项目为服务项目，不适用核心产品规定。</w:t>
      </w:r>
    </w:p>
    <w:p w14:paraId="719DD7AF">
      <w:pPr>
        <w:spacing w:line="360" w:lineRule="auto"/>
        <w:rPr>
          <w:rFonts w:hint="eastAsia"/>
          <w:color w:val="auto"/>
          <w:szCs w:val="21"/>
          <w:highlight w:val="none"/>
        </w:rPr>
      </w:pPr>
      <w:r>
        <w:rPr>
          <w:color w:val="auto"/>
          <w:szCs w:val="21"/>
          <w:highlight w:val="none"/>
        </w:rPr>
        <w:t>5</w:t>
      </w:r>
      <w:r>
        <w:rPr>
          <w:rFonts w:hint="eastAsia"/>
          <w:color w:val="auto"/>
          <w:szCs w:val="21"/>
          <w:highlight w:val="none"/>
        </w:rPr>
        <w:t>.服务内容和标准</w:t>
      </w:r>
      <w:bookmarkStart w:id="32" w:name="_Hlk132788047"/>
    </w:p>
    <w:p w14:paraId="3B6DCA98">
      <w:pPr>
        <w:spacing w:line="360" w:lineRule="auto"/>
        <w:rPr>
          <w:rFonts w:hint="default" w:eastAsia="宋体"/>
          <w:color w:val="auto"/>
          <w:szCs w:val="21"/>
          <w:highlight w:val="none"/>
          <w:lang w:val="en-US" w:eastAsia="zh-CN"/>
        </w:rPr>
      </w:pPr>
      <w:r>
        <w:rPr>
          <w:rFonts w:hint="eastAsia"/>
          <w:b/>
          <w:bCs/>
          <w:color w:val="auto"/>
          <w:szCs w:val="21"/>
          <w:highlight w:val="none"/>
          <w:lang w:val="en-US" w:eastAsia="zh-CN"/>
        </w:rPr>
        <w:t>标项1：</w:t>
      </w:r>
    </w:p>
    <w:bookmarkEnd w:id="32"/>
    <w:tbl>
      <w:tblPr>
        <w:tblStyle w:val="51"/>
        <w:tblW w:w="8688" w:type="dxa"/>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2"/>
        <w:gridCol w:w="948"/>
        <w:gridCol w:w="792"/>
        <w:gridCol w:w="6156"/>
      </w:tblGrid>
      <w:tr w14:paraId="63FF2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792" w:type="dxa"/>
            <w:noWrap w:val="0"/>
            <w:vAlign w:val="center"/>
          </w:tcPr>
          <w:p w14:paraId="768F8BDF">
            <w:pPr>
              <w:spacing w:line="360" w:lineRule="auto"/>
              <w:jc w:val="center"/>
              <w:rPr>
                <w:color w:val="auto"/>
                <w:szCs w:val="21"/>
                <w:highlight w:val="none"/>
              </w:rPr>
            </w:pPr>
            <w:r>
              <w:rPr>
                <w:color w:val="auto"/>
                <w:szCs w:val="21"/>
                <w:highlight w:val="none"/>
              </w:rPr>
              <w:t>序号</w:t>
            </w:r>
          </w:p>
        </w:tc>
        <w:tc>
          <w:tcPr>
            <w:tcW w:w="948" w:type="dxa"/>
            <w:noWrap w:val="0"/>
            <w:vAlign w:val="center"/>
          </w:tcPr>
          <w:p w14:paraId="23FA3A6D">
            <w:pPr>
              <w:spacing w:line="360" w:lineRule="auto"/>
              <w:jc w:val="center"/>
              <w:rPr>
                <w:color w:val="auto"/>
                <w:szCs w:val="21"/>
                <w:highlight w:val="none"/>
              </w:rPr>
            </w:pPr>
            <w:r>
              <w:rPr>
                <w:color w:val="auto"/>
                <w:szCs w:val="21"/>
                <w:highlight w:val="none"/>
              </w:rPr>
              <w:t>货物名称</w:t>
            </w:r>
          </w:p>
        </w:tc>
        <w:tc>
          <w:tcPr>
            <w:tcW w:w="792" w:type="dxa"/>
            <w:noWrap w:val="0"/>
            <w:vAlign w:val="center"/>
          </w:tcPr>
          <w:p w14:paraId="04503FF2">
            <w:pPr>
              <w:spacing w:line="360" w:lineRule="auto"/>
              <w:jc w:val="center"/>
              <w:rPr>
                <w:color w:val="auto"/>
                <w:szCs w:val="21"/>
                <w:highlight w:val="none"/>
              </w:rPr>
            </w:pPr>
            <w:r>
              <w:rPr>
                <w:color w:val="auto"/>
                <w:szCs w:val="21"/>
                <w:highlight w:val="none"/>
              </w:rPr>
              <w:t>数量</w:t>
            </w:r>
          </w:p>
        </w:tc>
        <w:tc>
          <w:tcPr>
            <w:tcW w:w="6156" w:type="dxa"/>
            <w:tcBorders>
              <w:left w:val="single" w:color="auto" w:sz="4" w:space="0"/>
              <w:right w:val="single" w:color="auto" w:sz="4" w:space="0"/>
            </w:tcBorders>
            <w:noWrap w:val="0"/>
            <w:vAlign w:val="center"/>
          </w:tcPr>
          <w:p w14:paraId="4DF98890">
            <w:pPr>
              <w:spacing w:line="360" w:lineRule="auto"/>
              <w:jc w:val="center"/>
              <w:rPr>
                <w:color w:val="auto"/>
                <w:szCs w:val="21"/>
                <w:highlight w:val="none"/>
              </w:rPr>
            </w:pPr>
            <w:r>
              <w:rPr>
                <w:color w:val="auto"/>
                <w:szCs w:val="21"/>
                <w:highlight w:val="none"/>
              </w:rPr>
              <w:t>技术</w:t>
            </w:r>
            <w:r>
              <w:rPr>
                <w:rFonts w:hint="eastAsia"/>
                <w:color w:val="auto"/>
                <w:szCs w:val="21"/>
                <w:highlight w:val="none"/>
              </w:rPr>
              <w:t>指标要求</w:t>
            </w:r>
          </w:p>
        </w:tc>
      </w:tr>
      <w:tr w14:paraId="759B5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792" w:type="dxa"/>
            <w:noWrap w:val="0"/>
            <w:vAlign w:val="center"/>
          </w:tcPr>
          <w:p w14:paraId="777A36BF">
            <w:pPr>
              <w:spacing w:line="360" w:lineRule="auto"/>
              <w:jc w:val="center"/>
              <w:rPr>
                <w:color w:val="auto"/>
                <w:szCs w:val="21"/>
                <w:highlight w:val="none"/>
              </w:rPr>
            </w:pPr>
            <w:r>
              <w:rPr>
                <w:color w:val="auto"/>
                <w:szCs w:val="21"/>
                <w:highlight w:val="none"/>
              </w:rPr>
              <w:t>1</w:t>
            </w:r>
          </w:p>
        </w:tc>
        <w:tc>
          <w:tcPr>
            <w:tcW w:w="948" w:type="dxa"/>
            <w:noWrap w:val="0"/>
            <w:vAlign w:val="center"/>
          </w:tcPr>
          <w:p w14:paraId="7124A4FB">
            <w:pPr>
              <w:spacing w:line="360" w:lineRule="auto"/>
              <w:jc w:val="center"/>
              <w:rPr>
                <w:color w:val="auto"/>
                <w:szCs w:val="21"/>
                <w:highlight w:val="none"/>
              </w:rPr>
            </w:pPr>
            <w:r>
              <w:rPr>
                <w:rFonts w:hint="eastAsia"/>
                <w:color w:val="auto"/>
                <w:szCs w:val="21"/>
                <w:highlight w:val="none"/>
              </w:rPr>
              <w:t>中药饮片配送服务项目</w:t>
            </w:r>
          </w:p>
        </w:tc>
        <w:tc>
          <w:tcPr>
            <w:tcW w:w="792" w:type="dxa"/>
            <w:noWrap w:val="0"/>
            <w:vAlign w:val="center"/>
          </w:tcPr>
          <w:p w14:paraId="471AAA9D">
            <w:pPr>
              <w:spacing w:line="360" w:lineRule="auto"/>
              <w:jc w:val="center"/>
              <w:rPr>
                <w:rFonts w:hint="eastAsia" w:eastAsia="宋体"/>
                <w:color w:val="auto"/>
                <w:szCs w:val="21"/>
                <w:highlight w:val="none"/>
                <w:lang w:eastAsia="zh-CN"/>
              </w:rPr>
            </w:pPr>
            <w:r>
              <w:rPr>
                <w:color w:val="auto"/>
                <w:szCs w:val="21"/>
                <w:highlight w:val="none"/>
              </w:rPr>
              <w:t>1</w:t>
            </w:r>
            <w:r>
              <w:rPr>
                <w:rFonts w:hint="eastAsia"/>
                <w:color w:val="auto"/>
                <w:szCs w:val="21"/>
                <w:highlight w:val="none"/>
                <w:lang w:val="en-US" w:eastAsia="zh-CN"/>
              </w:rPr>
              <w:t>批</w:t>
            </w:r>
          </w:p>
        </w:tc>
        <w:tc>
          <w:tcPr>
            <w:tcW w:w="6156" w:type="dxa"/>
            <w:tcBorders>
              <w:left w:val="single" w:color="auto" w:sz="4" w:space="0"/>
              <w:right w:val="single" w:color="auto" w:sz="4" w:space="0"/>
            </w:tcBorders>
            <w:noWrap w:val="0"/>
            <w:vAlign w:val="center"/>
          </w:tcPr>
          <w:p w14:paraId="2BF686CE">
            <w:pPr>
              <w:spacing w:line="360" w:lineRule="auto"/>
              <w:rPr>
                <w:rFonts w:hint="eastAsia"/>
                <w:b/>
                <w:bCs/>
                <w:color w:val="auto"/>
                <w:szCs w:val="21"/>
                <w:highlight w:val="none"/>
              </w:rPr>
            </w:pPr>
            <w:r>
              <w:rPr>
                <w:rFonts w:hint="eastAsia"/>
                <w:b/>
                <w:bCs/>
                <w:color w:val="auto"/>
                <w:szCs w:val="21"/>
                <w:highlight w:val="none"/>
              </w:rPr>
              <w:t>一、项目简介：</w:t>
            </w:r>
          </w:p>
          <w:p w14:paraId="7B3CA324">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rPr>
              <w:t>1、为满足临床患者对中药饮片质量的不同需求，通过公开招标方式择优选择</w:t>
            </w:r>
            <w:r>
              <w:rPr>
                <w:rFonts w:hint="eastAsia"/>
                <w:b w:val="0"/>
                <w:bCs w:val="0"/>
                <w:color w:val="auto"/>
                <w:szCs w:val="21"/>
                <w:highlight w:val="none"/>
                <w:lang w:val="en-US" w:eastAsia="zh-CN"/>
              </w:rPr>
              <w:t>1</w:t>
            </w:r>
            <w:r>
              <w:rPr>
                <w:rFonts w:hint="eastAsia"/>
                <w:b w:val="0"/>
                <w:bCs w:val="0"/>
                <w:color w:val="auto"/>
                <w:szCs w:val="21"/>
                <w:highlight w:val="none"/>
              </w:rPr>
              <w:t>家中标候选供应商，为</w:t>
            </w:r>
            <w:r>
              <w:rPr>
                <w:rFonts w:hint="eastAsia"/>
                <w:b w:val="0"/>
                <w:bCs w:val="0"/>
                <w:color w:val="auto"/>
                <w:szCs w:val="21"/>
                <w:highlight w:val="none"/>
                <w:lang w:eastAsia="zh-CN"/>
              </w:rPr>
              <w:t>采购人</w:t>
            </w:r>
            <w:r>
              <w:rPr>
                <w:rFonts w:hint="eastAsia"/>
                <w:b w:val="0"/>
                <w:bCs w:val="0"/>
                <w:color w:val="auto"/>
                <w:szCs w:val="21"/>
                <w:highlight w:val="none"/>
              </w:rPr>
              <w:t>提供中药饮片供货，供货期限为1年。本次所指中药饮片仅为传统中药饮片，不包括中药配方颗粒等新型中药饮片。</w:t>
            </w:r>
          </w:p>
          <w:p w14:paraId="2E213251">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rPr>
              <w:t>▲2、供应商所提供的中药饮片有效期不少于</w:t>
            </w:r>
            <w:r>
              <w:rPr>
                <w:rFonts w:hint="eastAsia"/>
                <w:b w:val="0"/>
                <w:bCs w:val="0"/>
                <w:color w:val="auto"/>
                <w:szCs w:val="21"/>
                <w:highlight w:val="none"/>
                <w:lang w:val="en-US" w:eastAsia="zh-CN"/>
              </w:rPr>
              <w:t>2</w:t>
            </w:r>
            <w:r>
              <w:rPr>
                <w:rFonts w:hint="eastAsia"/>
                <w:b w:val="0"/>
                <w:bCs w:val="0"/>
                <w:color w:val="auto"/>
                <w:szCs w:val="21"/>
                <w:highlight w:val="none"/>
              </w:rPr>
              <w:t>年，中药饮片验收合格并收货的时间不能超过生产日期1年（即库存有效期不能少于1年）。</w:t>
            </w:r>
          </w:p>
          <w:p w14:paraId="549F19FE">
            <w:pPr>
              <w:spacing w:line="360" w:lineRule="auto"/>
              <w:ind w:firstLine="420" w:firstLineChars="200"/>
              <w:rPr>
                <w:rFonts w:hint="default" w:eastAsia="宋体"/>
                <w:b w:val="0"/>
                <w:bCs w:val="0"/>
                <w:color w:val="auto"/>
                <w:szCs w:val="21"/>
                <w:highlight w:val="none"/>
                <w:lang w:val="en-US" w:eastAsia="zh-CN"/>
              </w:rPr>
            </w:pPr>
            <w:r>
              <w:rPr>
                <w:rFonts w:hint="eastAsia"/>
                <w:b w:val="0"/>
                <w:bCs w:val="0"/>
                <w:color w:val="auto"/>
                <w:szCs w:val="21"/>
                <w:highlight w:val="none"/>
                <w:lang w:val="en-US" w:eastAsia="zh-CN"/>
              </w:rPr>
              <w:t>3、供应商对所投产品应具有溯源能力，承诺中标后提供药品产地、质量检验报告、生产日期等相关质量信息。</w:t>
            </w:r>
          </w:p>
          <w:p w14:paraId="7434A4C4">
            <w:pPr>
              <w:spacing w:line="360" w:lineRule="auto"/>
              <w:rPr>
                <w:rFonts w:hint="eastAsia"/>
                <w:b/>
                <w:bCs/>
                <w:color w:val="auto"/>
                <w:szCs w:val="21"/>
                <w:highlight w:val="none"/>
              </w:rPr>
            </w:pPr>
            <w:r>
              <w:rPr>
                <w:rFonts w:hint="eastAsia"/>
                <w:b/>
                <w:bCs/>
                <w:color w:val="auto"/>
                <w:szCs w:val="21"/>
                <w:highlight w:val="none"/>
              </w:rPr>
              <w:t>▲二、</w:t>
            </w:r>
            <w:r>
              <w:rPr>
                <w:rFonts w:hint="eastAsia"/>
                <w:b/>
                <w:bCs/>
                <w:color w:val="auto"/>
                <w:szCs w:val="21"/>
                <w:highlight w:val="none"/>
                <w:lang w:val="en-US" w:eastAsia="zh-CN"/>
              </w:rPr>
              <w:t>服务</w:t>
            </w:r>
            <w:r>
              <w:rPr>
                <w:rFonts w:hint="eastAsia"/>
                <w:b/>
                <w:bCs/>
                <w:color w:val="auto"/>
                <w:szCs w:val="21"/>
                <w:highlight w:val="none"/>
              </w:rPr>
              <w:t>要求：</w:t>
            </w:r>
          </w:p>
          <w:p w14:paraId="7E6901EB">
            <w:pPr>
              <w:spacing w:line="360" w:lineRule="auto"/>
              <w:rPr>
                <w:rFonts w:hint="default" w:eastAsia="宋体"/>
                <w:b/>
                <w:bCs/>
                <w:color w:val="auto"/>
                <w:szCs w:val="21"/>
                <w:highlight w:val="none"/>
                <w:lang w:val="en-US" w:eastAsia="zh-CN"/>
              </w:rPr>
            </w:pPr>
            <w:r>
              <w:rPr>
                <w:rFonts w:hint="eastAsia"/>
                <w:b/>
                <w:bCs/>
                <w:color w:val="auto"/>
                <w:szCs w:val="21"/>
                <w:highlight w:val="none"/>
                <w:lang w:val="en-US" w:eastAsia="zh-CN"/>
              </w:rPr>
              <w:t xml:space="preserve">  </w:t>
            </w:r>
            <w:r>
              <w:rPr>
                <w:rFonts w:hint="eastAsia"/>
                <w:b w:val="0"/>
                <w:bCs w:val="0"/>
                <w:color w:val="auto"/>
                <w:szCs w:val="21"/>
                <w:highlight w:val="none"/>
                <w:lang w:val="en-US" w:eastAsia="zh-CN"/>
              </w:rPr>
              <w:t xml:space="preserve">  1、供应商具有提供医院全部147个品种高品质中药饮片的能力。具体采购内容详见附表1：中药饮片采购目录及最高单价限价。</w:t>
            </w:r>
          </w:p>
          <w:p w14:paraId="2BDCF969">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2</w:t>
            </w:r>
            <w:r>
              <w:rPr>
                <w:rFonts w:hint="eastAsia"/>
                <w:b w:val="0"/>
                <w:bCs w:val="0"/>
                <w:color w:val="auto"/>
                <w:szCs w:val="21"/>
                <w:highlight w:val="none"/>
              </w:rPr>
              <w:t>、必须保证所提供的中药饮片性状、加工炮制与</w:t>
            </w:r>
            <w:r>
              <w:rPr>
                <w:rFonts w:hint="eastAsia"/>
                <w:b w:val="0"/>
                <w:bCs w:val="0"/>
                <w:color w:val="auto"/>
                <w:szCs w:val="21"/>
                <w:highlight w:val="none"/>
                <w:lang w:val="en-US" w:eastAsia="zh-CN"/>
              </w:rPr>
              <w:t>现行</w:t>
            </w:r>
            <w:r>
              <w:rPr>
                <w:rFonts w:hint="eastAsia"/>
                <w:b w:val="0"/>
                <w:bCs w:val="0"/>
                <w:color w:val="auto"/>
                <w:szCs w:val="21"/>
                <w:highlight w:val="none"/>
              </w:rPr>
              <w:t>《中华人民共和国药典》或部颁标准、地方标准及相关国家法律、法规的各项要求符合，二氧化硫、重金属及有害元素或有机氯农药残留量等低于</w:t>
            </w:r>
            <w:r>
              <w:rPr>
                <w:rFonts w:hint="eastAsia"/>
                <w:b w:val="0"/>
                <w:bCs w:val="0"/>
                <w:color w:val="auto"/>
                <w:szCs w:val="21"/>
                <w:highlight w:val="none"/>
                <w:lang w:val="en-US" w:eastAsia="zh-CN"/>
              </w:rPr>
              <w:t>现行</w:t>
            </w:r>
            <w:r>
              <w:rPr>
                <w:rFonts w:hint="eastAsia"/>
                <w:b w:val="0"/>
                <w:bCs w:val="0"/>
                <w:color w:val="auto"/>
                <w:szCs w:val="21"/>
                <w:highlight w:val="none"/>
              </w:rPr>
              <w:t>《中华人民共和国药典》及各省中药材标准和炮制规范的要求。</w:t>
            </w:r>
          </w:p>
          <w:p w14:paraId="16016EFF">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3</w:t>
            </w:r>
            <w:r>
              <w:rPr>
                <w:rFonts w:hint="eastAsia"/>
                <w:b w:val="0"/>
                <w:bCs w:val="0"/>
                <w:color w:val="auto"/>
                <w:szCs w:val="21"/>
                <w:highlight w:val="none"/>
              </w:rPr>
              <w:t>、须按照</w:t>
            </w:r>
            <w:r>
              <w:rPr>
                <w:rFonts w:hint="eastAsia"/>
                <w:b w:val="0"/>
                <w:bCs w:val="0"/>
                <w:color w:val="auto"/>
                <w:szCs w:val="21"/>
                <w:highlight w:val="none"/>
                <w:lang w:eastAsia="zh-CN"/>
              </w:rPr>
              <w:t>采购人</w:t>
            </w:r>
            <w:r>
              <w:rPr>
                <w:rFonts w:hint="eastAsia"/>
                <w:b w:val="0"/>
                <w:bCs w:val="0"/>
                <w:color w:val="auto"/>
                <w:szCs w:val="21"/>
                <w:highlight w:val="none"/>
              </w:rPr>
              <w:t>临床需求提供价格统一的不同规格的小包装饮片</w:t>
            </w:r>
            <w:r>
              <w:rPr>
                <w:rFonts w:hint="eastAsia"/>
                <w:b w:val="0"/>
                <w:bCs w:val="0"/>
                <w:color w:val="auto"/>
                <w:szCs w:val="21"/>
                <w:highlight w:val="none"/>
                <w:lang w:eastAsia="zh-CN"/>
              </w:rPr>
              <w:t>（</w:t>
            </w:r>
            <w:r>
              <w:rPr>
                <w:rFonts w:hint="eastAsia"/>
                <w:b w:val="0"/>
                <w:bCs w:val="0"/>
                <w:color w:val="auto"/>
                <w:szCs w:val="21"/>
                <w:highlight w:val="none"/>
                <w:lang w:val="en-US" w:eastAsia="zh-CN"/>
              </w:rPr>
              <w:t>3</w:t>
            </w:r>
            <w:r>
              <w:rPr>
                <w:rFonts w:hint="eastAsia"/>
                <w:b w:val="0"/>
                <w:bCs w:val="0"/>
                <w:color w:val="auto"/>
                <w:szCs w:val="21"/>
                <w:highlight w:val="none"/>
                <w:lang w:eastAsia="zh-CN"/>
              </w:rPr>
              <w:t>-</w:t>
            </w:r>
            <w:r>
              <w:rPr>
                <w:rFonts w:hint="eastAsia"/>
                <w:b w:val="0"/>
                <w:bCs w:val="0"/>
                <w:color w:val="auto"/>
                <w:szCs w:val="21"/>
                <w:highlight w:val="none"/>
                <w:lang w:val="en-US" w:eastAsia="zh-CN"/>
              </w:rPr>
              <w:t>15</w:t>
            </w:r>
            <w:r>
              <w:rPr>
                <w:rFonts w:hint="eastAsia"/>
                <w:b w:val="0"/>
                <w:bCs w:val="0"/>
                <w:color w:val="auto"/>
                <w:szCs w:val="21"/>
                <w:highlight w:val="none"/>
                <w:lang w:eastAsia="zh-CN"/>
              </w:rPr>
              <w:t>g/</w:t>
            </w:r>
            <w:r>
              <w:rPr>
                <w:rFonts w:hint="eastAsia"/>
                <w:b w:val="0"/>
                <w:bCs w:val="0"/>
                <w:color w:val="auto"/>
                <w:szCs w:val="21"/>
                <w:highlight w:val="none"/>
                <w:lang w:val="en-US" w:eastAsia="zh-CN"/>
              </w:rPr>
              <w:t>袋</w:t>
            </w:r>
            <w:r>
              <w:rPr>
                <w:rFonts w:hint="eastAsia"/>
                <w:b w:val="0"/>
                <w:bCs w:val="0"/>
                <w:color w:val="auto"/>
                <w:szCs w:val="21"/>
                <w:highlight w:val="none"/>
                <w:lang w:eastAsia="zh-CN"/>
              </w:rPr>
              <w:t>）</w:t>
            </w:r>
            <w:r>
              <w:rPr>
                <w:rFonts w:hint="eastAsia"/>
                <w:b w:val="0"/>
                <w:bCs w:val="0"/>
                <w:color w:val="auto"/>
                <w:szCs w:val="21"/>
                <w:highlight w:val="none"/>
              </w:rPr>
              <w:t>和</w:t>
            </w:r>
            <w:r>
              <w:rPr>
                <w:rFonts w:hint="eastAsia"/>
                <w:b w:val="0"/>
                <w:bCs w:val="0"/>
                <w:color w:val="auto"/>
                <w:szCs w:val="21"/>
                <w:highlight w:val="none"/>
                <w:lang w:val="en-US" w:eastAsia="zh-CN"/>
              </w:rPr>
              <w:t>大</w:t>
            </w:r>
            <w:r>
              <w:rPr>
                <w:rFonts w:hint="eastAsia"/>
                <w:b w:val="0"/>
                <w:bCs w:val="0"/>
                <w:color w:val="auto"/>
                <w:szCs w:val="21"/>
                <w:highlight w:val="none"/>
              </w:rPr>
              <w:t>包装饮片（</w:t>
            </w:r>
            <w:r>
              <w:rPr>
                <w:rFonts w:hint="eastAsia"/>
                <w:b w:val="0"/>
                <w:bCs w:val="0"/>
                <w:color w:val="auto"/>
                <w:szCs w:val="21"/>
                <w:highlight w:val="none"/>
                <w:lang w:val="en-US" w:eastAsia="zh-CN"/>
              </w:rPr>
              <w:t>1</w:t>
            </w:r>
            <w:r>
              <w:rPr>
                <w:rFonts w:hint="eastAsia"/>
                <w:b w:val="0"/>
                <w:bCs w:val="0"/>
                <w:color w:val="auto"/>
                <w:szCs w:val="21"/>
                <w:highlight w:val="none"/>
              </w:rPr>
              <w:t>kg/袋），且必须是同一厂家包装的产品。小包装色标需符合国家中医药管理局规定的色标要求。</w:t>
            </w:r>
          </w:p>
          <w:p w14:paraId="4B4A5F7E">
            <w:pPr>
              <w:spacing w:line="360" w:lineRule="auto"/>
              <w:rPr>
                <w:rFonts w:hint="eastAsia"/>
                <w:b w:val="0"/>
                <w:bCs w:val="0"/>
                <w:color w:val="auto"/>
                <w:szCs w:val="21"/>
                <w:highlight w:val="none"/>
              </w:rPr>
            </w:pPr>
            <w:r>
              <w:rPr>
                <w:rFonts w:hint="eastAsia"/>
                <w:b w:val="0"/>
                <w:bCs w:val="0"/>
                <w:color w:val="auto"/>
                <w:szCs w:val="21"/>
                <w:highlight w:val="none"/>
              </w:rPr>
              <w:t>对饮片质量如有争议，可送政府指定的药检部门进行检验，检验检测的费用由中标人先行垫付，如检验检测结果为不符合标准的，由中标人承担检测费用及违约责任</w:t>
            </w:r>
            <w:r>
              <w:rPr>
                <w:rFonts w:hint="eastAsia"/>
                <w:b w:val="0"/>
                <w:bCs w:val="0"/>
                <w:color w:val="auto"/>
                <w:szCs w:val="21"/>
                <w:highlight w:val="none"/>
                <w:lang w:eastAsia="zh-CN"/>
              </w:rPr>
              <w:t>；</w:t>
            </w:r>
            <w:r>
              <w:rPr>
                <w:rFonts w:hint="eastAsia"/>
                <w:b w:val="0"/>
                <w:bCs w:val="0"/>
                <w:color w:val="auto"/>
                <w:szCs w:val="21"/>
                <w:highlight w:val="none"/>
              </w:rPr>
              <w:t>若检验检测结果为符合标准的，由采购人承担费用。被药品检测部门抽检定为假、劣药的中标人须无条件给予退换，并承担相关的法律责任，由此产生的相关费用由中标人自行负责。</w:t>
            </w:r>
          </w:p>
          <w:p w14:paraId="02C2903A">
            <w:pPr>
              <w:spacing w:line="360" w:lineRule="auto"/>
              <w:ind w:firstLine="420" w:firstLineChars="200"/>
              <w:rPr>
                <w:rFonts w:hint="eastAsia" w:eastAsia="宋体"/>
                <w:b w:val="0"/>
                <w:bCs w:val="0"/>
                <w:color w:val="auto"/>
                <w:szCs w:val="21"/>
                <w:highlight w:val="none"/>
                <w:lang w:val="en-US" w:eastAsia="zh-CN"/>
              </w:rPr>
            </w:pPr>
            <w:r>
              <w:rPr>
                <w:rFonts w:hint="eastAsia"/>
                <w:b w:val="0"/>
                <w:bCs w:val="0"/>
                <w:color w:val="auto"/>
                <w:szCs w:val="21"/>
                <w:highlight w:val="none"/>
                <w:lang w:val="en-US" w:eastAsia="zh-CN"/>
              </w:rPr>
              <w:t>4、在服务期限内保证药品质量、执行国家物价，按约定的药品品种、剂型、规格、数量、价格、供货方式等供货，并结合医院实际采购情况及时送货，保证临床用药不断档。</w:t>
            </w:r>
          </w:p>
          <w:p w14:paraId="395AFCB2">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5</w:t>
            </w:r>
            <w:r>
              <w:rPr>
                <w:rFonts w:hint="eastAsia"/>
                <w:b w:val="0"/>
                <w:bCs w:val="0"/>
                <w:color w:val="auto"/>
                <w:szCs w:val="21"/>
                <w:highlight w:val="none"/>
              </w:rPr>
              <w:t>、中标</w:t>
            </w:r>
            <w:r>
              <w:rPr>
                <w:rFonts w:hint="eastAsia"/>
                <w:b w:val="0"/>
                <w:bCs w:val="0"/>
                <w:color w:val="auto"/>
                <w:szCs w:val="21"/>
                <w:highlight w:val="none"/>
                <w:lang w:eastAsia="zh-CN"/>
              </w:rPr>
              <w:t>人</w:t>
            </w:r>
            <w:r>
              <w:rPr>
                <w:rFonts w:hint="eastAsia"/>
                <w:b w:val="0"/>
                <w:bCs w:val="0"/>
                <w:color w:val="auto"/>
                <w:szCs w:val="21"/>
                <w:highlight w:val="none"/>
              </w:rPr>
              <w:t>必须产品齐全，不得以任何借口（如无货</w:t>
            </w:r>
            <w:r>
              <w:rPr>
                <w:rFonts w:hint="eastAsia"/>
                <w:b w:val="0"/>
                <w:bCs w:val="0"/>
                <w:color w:val="auto"/>
                <w:szCs w:val="21"/>
                <w:highlight w:val="none"/>
                <w:lang w:eastAsia="zh-CN"/>
              </w:rPr>
              <w:t>、计划报送时间不适宜、</w:t>
            </w:r>
            <w:r>
              <w:rPr>
                <w:rFonts w:hint="eastAsia"/>
                <w:b w:val="0"/>
                <w:bCs w:val="0"/>
                <w:color w:val="auto"/>
                <w:szCs w:val="21"/>
                <w:highlight w:val="none"/>
              </w:rPr>
              <w:t>采购量少等）不执行医院药品采购计划，保证临床用药不断档。尤其是目录内使用量小但本院临床又需要使用的偏门中药饮片品种，接到本院采购人的采购通知后，保证及时组织备货和配送，必须在采购人要求的时间内将中药饮片配送到位，以满足临床需求。</w:t>
            </w:r>
          </w:p>
          <w:p w14:paraId="045D2E75">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6</w:t>
            </w:r>
            <w:r>
              <w:rPr>
                <w:rFonts w:hint="eastAsia"/>
                <w:b w:val="0"/>
                <w:bCs w:val="0"/>
                <w:color w:val="auto"/>
                <w:szCs w:val="21"/>
                <w:highlight w:val="none"/>
              </w:rPr>
              <w:t>、如果发现某中标品种发生以下两种情形之一的，医院将取消该</w:t>
            </w:r>
            <w:r>
              <w:rPr>
                <w:rFonts w:hint="eastAsia"/>
                <w:b w:val="0"/>
                <w:bCs w:val="0"/>
                <w:color w:val="auto"/>
                <w:szCs w:val="21"/>
                <w:highlight w:val="none"/>
                <w:lang w:val="en-US" w:eastAsia="zh-CN"/>
              </w:rPr>
              <w:t>中标供应商</w:t>
            </w:r>
            <w:r>
              <w:rPr>
                <w:rFonts w:hint="eastAsia"/>
                <w:b w:val="0"/>
                <w:bCs w:val="0"/>
                <w:color w:val="auto"/>
                <w:szCs w:val="21"/>
                <w:highlight w:val="none"/>
              </w:rPr>
              <w:t>对该品种的配送权，因此而造成的损失由</w:t>
            </w:r>
            <w:r>
              <w:rPr>
                <w:rFonts w:hint="eastAsia"/>
                <w:b w:val="0"/>
                <w:bCs w:val="0"/>
                <w:color w:val="auto"/>
                <w:szCs w:val="21"/>
                <w:highlight w:val="none"/>
                <w:lang w:val="en-US" w:eastAsia="zh-CN"/>
              </w:rPr>
              <w:t>中标</w:t>
            </w:r>
            <w:r>
              <w:rPr>
                <w:rFonts w:hint="eastAsia"/>
                <w:b w:val="0"/>
                <w:bCs w:val="0"/>
                <w:color w:val="auto"/>
                <w:szCs w:val="21"/>
                <w:highlight w:val="none"/>
              </w:rPr>
              <w:t>人承担：</w:t>
            </w:r>
          </w:p>
          <w:p w14:paraId="6EB67D09">
            <w:pPr>
              <w:spacing w:line="360" w:lineRule="auto"/>
              <w:ind w:firstLine="630" w:firstLineChars="300"/>
              <w:rPr>
                <w:rFonts w:hint="eastAsia"/>
                <w:b w:val="0"/>
                <w:bCs w:val="0"/>
                <w:color w:val="auto"/>
                <w:szCs w:val="21"/>
                <w:highlight w:val="none"/>
              </w:rPr>
            </w:pPr>
            <w:r>
              <w:rPr>
                <w:rFonts w:hint="eastAsia"/>
                <w:b w:val="0"/>
                <w:bCs w:val="0"/>
                <w:color w:val="auto"/>
                <w:szCs w:val="21"/>
                <w:highlight w:val="none"/>
              </w:rPr>
              <w:t>a、连续缺货达一个月以上的品种或半年内缺货超过三次的品种；</w:t>
            </w:r>
          </w:p>
          <w:p w14:paraId="05924862">
            <w:pPr>
              <w:spacing w:line="360" w:lineRule="auto"/>
              <w:ind w:firstLine="630" w:firstLineChars="300"/>
              <w:rPr>
                <w:rFonts w:hint="eastAsia"/>
                <w:b w:val="0"/>
                <w:bCs w:val="0"/>
                <w:color w:val="auto"/>
                <w:szCs w:val="21"/>
                <w:highlight w:val="none"/>
              </w:rPr>
            </w:pPr>
            <w:r>
              <w:rPr>
                <w:rFonts w:hint="eastAsia"/>
                <w:b w:val="0"/>
                <w:bCs w:val="0"/>
                <w:color w:val="auto"/>
                <w:szCs w:val="21"/>
                <w:highlight w:val="none"/>
              </w:rPr>
              <w:t>b、连续两次或半年内超过三次提供</w:t>
            </w:r>
            <w:r>
              <w:rPr>
                <w:rFonts w:hint="eastAsia"/>
                <w:b w:val="0"/>
                <w:bCs w:val="0"/>
                <w:color w:val="auto"/>
                <w:szCs w:val="21"/>
                <w:highlight w:val="none"/>
                <w:lang w:eastAsia="zh-CN"/>
              </w:rPr>
              <w:t>的中药</w:t>
            </w:r>
            <w:r>
              <w:rPr>
                <w:rFonts w:hint="eastAsia"/>
                <w:b w:val="0"/>
                <w:bCs w:val="0"/>
                <w:color w:val="auto"/>
                <w:szCs w:val="21"/>
                <w:highlight w:val="none"/>
                <w:lang w:val="en-US" w:eastAsia="zh-CN"/>
              </w:rPr>
              <w:t>饮片</w:t>
            </w:r>
            <w:r>
              <w:rPr>
                <w:rFonts w:hint="eastAsia"/>
                <w:b w:val="0"/>
                <w:bCs w:val="0"/>
                <w:color w:val="auto"/>
                <w:szCs w:val="21"/>
                <w:highlight w:val="none"/>
              </w:rPr>
              <w:t>质量不</w:t>
            </w:r>
            <w:r>
              <w:rPr>
                <w:rFonts w:hint="eastAsia"/>
                <w:b w:val="0"/>
                <w:bCs w:val="0"/>
                <w:color w:val="auto"/>
                <w:szCs w:val="21"/>
                <w:highlight w:val="none"/>
                <w:lang w:val="en-US" w:eastAsia="zh-CN"/>
              </w:rPr>
              <w:t>符合验收标准的</w:t>
            </w:r>
            <w:r>
              <w:rPr>
                <w:rFonts w:hint="eastAsia"/>
                <w:b w:val="0"/>
                <w:bCs w:val="0"/>
                <w:color w:val="auto"/>
                <w:szCs w:val="21"/>
                <w:highlight w:val="none"/>
              </w:rPr>
              <w:t>。</w:t>
            </w:r>
          </w:p>
          <w:p w14:paraId="1A529B4D">
            <w:pPr>
              <w:spacing w:line="360" w:lineRule="auto"/>
              <w:ind w:firstLine="420" w:firstLineChars="200"/>
              <w:rPr>
                <w:rFonts w:hint="eastAsia" w:eastAsia="宋体"/>
                <w:b w:val="0"/>
                <w:bCs w:val="0"/>
                <w:color w:val="auto"/>
                <w:szCs w:val="21"/>
                <w:highlight w:val="none"/>
                <w:lang w:eastAsia="zh-CN"/>
              </w:rPr>
            </w:pPr>
            <w:r>
              <w:rPr>
                <w:rFonts w:hint="eastAsia"/>
                <w:b w:val="0"/>
                <w:bCs w:val="0"/>
                <w:color w:val="auto"/>
                <w:szCs w:val="21"/>
                <w:highlight w:val="none"/>
                <w:lang w:val="en-US" w:eastAsia="zh-CN"/>
              </w:rPr>
              <w:t>7</w:t>
            </w:r>
            <w:r>
              <w:rPr>
                <w:rFonts w:hint="eastAsia"/>
                <w:b w:val="0"/>
                <w:bCs w:val="0"/>
                <w:color w:val="auto"/>
                <w:szCs w:val="21"/>
                <w:highlight w:val="none"/>
              </w:rPr>
              <w:t>、</w:t>
            </w:r>
            <w:r>
              <w:rPr>
                <w:rFonts w:hint="eastAsia"/>
                <w:b w:val="0"/>
                <w:bCs w:val="0"/>
                <w:color w:val="auto"/>
                <w:szCs w:val="21"/>
                <w:highlight w:val="none"/>
                <w:lang w:val="en-US" w:eastAsia="zh-CN"/>
              </w:rPr>
              <w:t>在合同履行</w:t>
            </w:r>
            <w:r>
              <w:rPr>
                <w:rFonts w:hint="eastAsia"/>
                <w:b w:val="0"/>
                <w:bCs w:val="0"/>
                <w:color w:val="auto"/>
                <w:szCs w:val="21"/>
                <w:highlight w:val="none"/>
              </w:rPr>
              <w:t>期间，如遇缺货情况，由医院在</w:t>
            </w:r>
            <w:r>
              <w:rPr>
                <w:rFonts w:hint="eastAsia"/>
                <w:b w:val="0"/>
                <w:bCs w:val="0"/>
                <w:color w:val="auto"/>
                <w:szCs w:val="21"/>
                <w:highlight w:val="none"/>
                <w:lang w:eastAsia="zh-CN"/>
              </w:rPr>
              <w:t>其他标项的中标</w:t>
            </w:r>
            <w:r>
              <w:rPr>
                <w:rFonts w:hint="eastAsia"/>
                <w:b w:val="0"/>
                <w:bCs w:val="0"/>
                <w:color w:val="auto"/>
                <w:szCs w:val="21"/>
                <w:highlight w:val="none"/>
              </w:rPr>
              <w:t>供应商中</w:t>
            </w:r>
            <w:r>
              <w:rPr>
                <w:rFonts w:hint="eastAsia"/>
                <w:b w:val="0"/>
                <w:bCs w:val="0"/>
                <w:color w:val="auto"/>
                <w:szCs w:val="21"/>
                <w:highlight w:val="none"/>
                <w:lang w:eastAsia="zh-CN"/>
              </w:rPr>
              <w:t>询价采购</w:t>
            </w:r>
            <w:r>
              <w:rPr>
                <w:rFonts w:hint="eastAsia"/>
                <w:b w:val="0"/>
                <w:bCs w:val="0"/>
                <w:color w:val="auto"/>
                <w:szCs w:val="21"/>
                <w:highlight w:val="none"/>
              </w:rPr>
              <w:t>暂时配送</w:t>
            </w:r>
            <w:r>
              <w:rPr>
                <w:rFonts w:hint="eastAsia"/>
                <w:b w:val="0"/>
                <w:bCs w:val="0"/>
                <w:color w:val="auto"/>
                <w:szCs w:val="21"/>
                <w:highlight w:val="none"/>
                <w:lang w:eastAsia="zh-CN"/>
              </w:rPr>
              <w:t>，采购价格如果高于该标项中标供应商的投标报价，差价由该标项中标供应商承担，并从该标项中标供应商的履约保证金中扣除，</w:t>
            </w:r>
            <w:r>
              <w:rPr>
                <w:rFonts w:hint="eastAsia"/>
                <w:b w:val="0"/>
                <w:bCs w:val="0"/>
                <w:color w:val="auto"/>
                <w:szCs w:val="21"/>
                <w:highlight w:val="none"/>
              </w:rPr>
              <w:t>直到缺货供应商能稳定供货后继续供应。</w:t>
            </w:r>
            <w:r>
              <w:rPr>
                <w:rFonts w:hint="eastAsia"/>
                <w:b w:val="0"/>
                <w:bCs w:val="0"/>
                <w:color w:val="auto"/>
                <w:szCs w:val="21"/>
                <w:highlight w:val="none"/>
                <w:lang w:eastAsia="zh-CN"/>
              </w:rPr>
              <w:t>缺货部分的中药饮片金额计入到该标项中标供应商的服务金额里。</w:t>
            </w:r>
          </w:p>
          <w:p w14:paraId="209EBF9E">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8</w:t>
            </w:r>
            <w:r>
              <w:rPr>
                <w:rFonts w:hint="eastAsia"/>
                <w:b w:val="0"/>
                <w:bCs w:val="0"/>
                <w:color w:val="auto"/>
                <w:szCs w:val="21"/>
                <w:highlight w:val="none"/>
              </w:rPr>
              <w:t>、</w:t>
            </w:r>
            <w:r>
              <w:rPr>
                <w:rFonts w:hint="eastAsia"/>
                <w:b w:val="0"/>
                <w:bCs w:val="0"/>
                <w:color w:val="auto"/>
                <w:szCs w:val="21"/>
                <w:highlight w:val="none"/>
                <w:lang w:val="en-US" w:eastAsia="zh-CN"/>
              </w:rPr>
              <w:t>关于收货和退货：</w:t>
            </w:r>
          </w:p>
          <w:p w14:paraId="06E49CAB">
            <w:pPr>
              <w:spacing w:line="360" w:lineRule="auto"/>
              <w:ind w:firstLine="630" w:firstLineChars="300"/>
              <w:rPr>
                <w:rFonts w:hint="eastAsia"/>
                <w:b w:val="0"/>
                <w:bCs w:val="0"/>
                <w:color w:val="auto"/>
                <w:szCs w:val="21"/>
                <w:highlight w:val="none"/>
                <w:lang w:val="en-US" w:eastAsia="zh-CN"/>
              </w:rPr>
            </w:pPr>
            <w:r>
              <w:rPr>
                <w:rFonts w:hint="eastAsia"/>
                <w:b w:val="0"/>
                <w:bCs w:val="0"/>
                <w:color w:val="auto"/>
                <w:szCs w:val="21"/>
                <w:highlight w:val="none"/>
                <w:lang w:val="en-US" w:eastAsia="zh-CN"/>
              </w:rPr>
              <w:t>（1）配送供应商接到医院采购计划后在指定的时间内（48小时内，最迟不超过72小时内)负责到货，如急需饮片1天内到货（新品种中药除外）。对于临时缺货的品种，供应商应收到采购人通知后1小时内确认是否有货，如有货必须在24小时内送达；送达的饮片外包装标签上必须标示有品名、规格、产地、生产企业、产品批号、生产日期并附有质量合格标志，药品出库单须与药品同行并附上成品检验报告单，否则不予验收。</w:t>
            </w:r>
          </w:p>
          <w:p w14:paraId="51D03BA9">
            <w:pPr>
              <w:spacing w:line="360" w:lineRule="auto"/>
              <w:ind w:firstLine="630" w:firstLineChars="300"/>
              <w:rPr>
                <w:rFonts w:hint="eastAsia"/>
                <w:b w:val="0"/>
                <w:bCs w:val="0"/>
                <w:color w:val="auto"/>
                <w:szCs w:val="21"/>
                <w:highlight w:val="none"/>
                <w:lang w:val="en-US" w:eastAsia="zh-CN"/>
              </w:rPr>
            </w:pPr>
            <w:r>
              <w:rPr>
                <w:rFonts w:hint="eastAsia"/>
                <w:b w:val="0"/>
                <w:bCs w:val="0"/>
                <w:color w:val="auto"/>
                <w:szCs w:val="21"/>
                <w:highlight w:val="none"/>
                <w:lang w:val="en-US" w:eastAsia="zh-CN"/>
              </w:rPr>
              <w:t>（2）对于滞销未使用的或质量保证期剩余30天及以下的中药饮片，中标人应该无条件配合给予退货。</w:t>
            </w:r>
          </w:p>
          <w:p w14:paraId="22C17448">
            <w:pPr>
              <w:spacing w:line="360" w:lineRule="auto"/>
              <w:ind w:firstLine="630" w:firstLineChars="300"/>
              <w:rPr>
                <w:rFonts w:hint="eastAsia"/>
                <w:b w:val="0"/>
                <w:bCs w:val="0"/>
                <w:color w:val="auto"/>
                <w:szCs w:val="21"/>
                <w:highlight w:val="none"/>
                <w:lang w:val="en-US" w:eastAsia="zh-CN"/>
              </w:rPr>
            </w:pPr>
            <w:r>
              <w:rPr>
                <w:rFonts w:hint="eastAsia"/>
                <w:b w:val="0"/>
                <w:bCs w:val="0"/>
                <w:color w:val="auto"/>
                <w:szCs w:val="21"/>
                <w:highlight w:val="none"/>
                <w:lang w:val="en-US" w:eastAsia="zh-CN"/>
              </w:rPr>
              <w:t>（3）由医院对药品的质量、规格和数量及其他进行检验。验收不合格时，供应商必须在医院指定的时间内无条件更换，由此造成的损失和责任由供应商承担。更换后，医院对所更换的药品进行检验，检验仍不合格将取消供应商该品种的中标资格。</w:t>
            </w:r>
          </w:p>
          <w:p w14:paraId="5AD4B4BC">
            <w:pPr>
              <w:spacing w:line="360" w:lineRule="auto"/>
              <w:ind w:firstLine="630" w:firstLineChars="300"/>
              <w:rPr>
                <w:rFonts w:hint="eastAsia"/>
                <w:b w:val="0"/>
                <w:bCs w:val="0"/>
                <w:color w:val="auto"/>
                <w:szCs w:val="21"/>
                <w:highlight w:val="none"/>
                <w:lang w:val="en-US" w:eastAsia="zh-CN"/>
              </w:rPr>
            </w:pPr>
            <w:r>
              <w:rPr>
                <w:rFonts w:hint="eastAsia"/>
                <w:b w:val="0"/>
                <w:bCs w:val="0"/>
                <w:color w:val="auto"/>
                <w:szCs w:val="21"/>
                <w:highlight w:val="none"/>
                <w:lang w:val="en-US" w:eastAsia="zh-CN"/>
              </w:rPr>
              <w:t>（4）当供应商同一个中药饮片有多个产地中药饮片可供时，原则上供应道地药材，且一个供应商供应的常用品种生产企业不能超过2家（除按批准文号管理的中药饮片，毒麻中药饮片，贵细药材，国家野生保护动植物饮片除外）。</w:t>
            </w:r>
          </w:p>
          <w:p w14:paraId="76B70EAF">
            <w:pPr>
              <w:spacing w:line="360" w:lineRule="auto"/>
              <w:ind w:firstLine="630" w:firstLineChars="300"/>
              <w:rPr>
                <w:rFonts w:hint="default"/>
                <w:b w:val="0"/>
                <w:bCs w:val="0"/>
                <w:color w:val="auto"/>
                <w:szCs w:val="21"/>
                <w:highlight w:val="none"/>
                <w:lang w:val="en-US" w:eastAsia="zh-CN"/>
              </w:rPr>
            </w:pPr>
            <w:r>
              <w:rPr>
                <w:rFonts w:hint="eastAsia"/>
                <w:b w:val="0"/>
                <w:bCs w:val="0"/>
                <w:color w:val="auto"/>
                <w:szCs w:val="21"/>
                <w:highlight w:val="none"/>
                <w:lang w:val="en-US" w:eastAsia="zh-CN"/>
              </w:rPr>
              <w:t>9、供应商应在药品发货前对其进行满足运输距离、防潮、防震和防破损装卸等要求包装，以保证药品安全运输；并按与医院确定的运输方式将药品运送至医院指定地点，相关费用由供应商承担。</w:t>
            </w:r>
          </w:p>
        </w:tc>
      </w:tr>
    </w:tbl>
    <w:p w14:paraId="3B6DBFBC">
      <w:pPr>
        <w:spacing w:line="360" w:lineRule="auto"/>
        <w:rPr>
          <w:rFonts w:hint="eastAsia"/>
          <w:color w:val="auto"/>
          <w:szCs w:val="21"/>
          <w:highlight w:val="none"/>
        </w:rPr>
      </w:pPr>
      <w:bookmarkStart w:id="33" w:name="_Hlk132878399"/>
      <w:r>
        <w:rPr>
          <w:rFonts w:hint="eastAsia"/>
          <w:color w:val="auto"/>
          <w:szCs w:val="21"/>
          <w:highlight w:val="none"/>
        </w:rPr>
        <w:t>注：</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无需在</w:t>
      </w:r>
      <w:r>
        <w:rPr>
          <w:color w:val="auto"/>
          <w:szCs w:val="21"/>
          <w:highlight w:val="none"/>
        </w:rPr>
        <w:t>中小企业声明函</w:t>
      </w:r>
      <w:r>
        <w:rPr>
          <w:rFonts w:hint="eastAsia"/>
          <w:color w:val="auto"/>
          <w:szCs w:val="21"/>
          <w:highlight w:val="none"/>
        </w:rPr>
        <w:t>中填写</w:t>
      </w:r>
      <w:r>
        <w:rPr>
          <w:color w:val="auto"/>
          <w:szCs w:val="21"/>
          <w:highlight w:val="none"/>
        </w:rPr>
        <w:t>。</w:t>
      </w:r>
    </w:p>
    <w:bookmarkEnd w:id="33"/>
    <w:p w14:paraId="69992B23">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p w14:paraId="5EA87764">
      <w:pPr>
        <w:spacing w:line="360" w:lineRule="auto"/>
        <w:rPr>
          <w:color w:val="auto"/>
          <w:szCs w:val="21"/>
          <w:highlight w:val="none"/>
        </w:rPr>
      </w:pPr>
      <w:r>
        <w:rPr>
          <w:rFonts w:hint="eastAsia"/>
          <w:color w:val="auto"/>
          <w:szCs w:val="21"/>
          <w:highlight w:val="none"/>
        </w:rPr>
        <w:t>▲1．报价要求</w:t>
      </w:r>
    </w:p>
    <w:p w14:paraId="7BC6116C">
      <w:pPr>
        <w:spacing w:line="360" w:lineRule="auto"/>
        <w:ind w:firstLine="420" w:firstLineChars="200"/>
        <w:rPr>
          <w:rFonts w:hint="eastAsia"/>
          <w:color w:val="auto"/>
          <w:szCs w:val="21"/>
          <w:highlight w:val="none"/>
        </w:rPr>
      </w:pPr>
      <w:bookmarkStart w:id="34" w:name="_Hlk132878410"/>
      <w:r>
        <w:rPr>
          <w:rFonts w:hint="eastAsia"/>
          <w:color w:val="auto"/>
          <w:szCs w:val="21"/>
          <w:highlight w:val="none"/>
          <w:lang w:val="en-US" w:eastAsia="zh-CN"/>
        </w:rPr>
        <w:t>1.1</w:t>
      </w:r>
      <w:r>
        <w:rPr>
          <w:rFonts w:hint="eastAsia"/>
          <w:color w:val="auto"/>
          <w:szCs w:val="21"/>
          <w:highlight w:val="none"/>
        </w:rPr>
        <w:t>本次报价须为人民币报价，包含产品价、运输费（含装卸费）、保险费、安装调试费、税费、培训费、产品检测费、产品质保期内维护费等</w:t>
      </w:r>
      <w:r>
        <w:rPr>
          <w:rFonts w:hint="eastAsia"/>
          <w:color w:val="auto"/>
          <w:szCs w:val="21"/>
          <w:highlight w:val="none"/>
          <w:lang w:val="en-US" w:eastAsia="zh-CN"/>
        </w:rPr>
        <w:t>一切</w:t>
      </w:r>
      <w:r>
        <w:rPr>
          <w:rFonts w:hint="eastAsia"/>
          <w:color w:val="auto"/>
          <w:szCs w:val="21"/>
          <w:highlight w:val="none"/>
        </w:rPr>
        <w:t>费用。</w:t>
      </w:r>
      <w:r>
        <w:rPr>
          <w:rFonts w:hint="eastAsia"/>
          <w:color w:val="auto"/>
          <w:szCs w:val="21"/>
          <w:highlight w:val="none"/>
          <w:lang w:val="en-US" w:eastAsia="zh-CN"/>
        </w:rPr>
        <w:t>供应商应对本标项中所有中药饮片进行报价，不允许漏项、选项报价，否则视为投标无效。</w:t>
      </w:r>
      <w:r>
        <w:rPr>
          <w:rFonts w:hint="eastAsia"/>
          <w:color w:val="auto"/>
          <w:szCs w:val="21"/>
          <w:highlight w:val="none"/>
        </w:rPr>
        <w:t>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p w14:paraId="0A0FD8C4">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1.2合同履行期间，中标人按照中标单价执行，原则上不允许</w:t>
      </w:r>
      <w:r>
        <w:rPr>
          <w:rFonts w:hint="eastAsia"/>
          <w:strike w:val="0"/>
          <w:dstrike w:val="0"/>
          <w:color w:val="auto"/>
          <w:szCs w:val="21"/>
          <w:highlight w:val="none"/>
          <w:lang w:val="en-US" w:eastAsia="zh-CN"/>
        </w:rPr>
        <w:t>涨价</w:t>
      </w:r>
      <w:r>
        <w:rPr>
          <w:rFonts w:hint="eastAsia"/>
          <w:color w:val="auto"/>
          <w:szCs w:val="21"/>
          <w:highlight w:val="none"/>
          <w:lang w:val="en-US" w:eastAsia="zh-CN"/>
        </w:rPr>
        <w:t>，如因中药市场原药材价格波动导致的中药饮片价格上涨，价格上涨时供应商可每半年提出一次调价申请，价格下跌时应</w:t>
      </w:r>
      <w:r>
        <w:rPr>
          <w:rFonts w:hint="eastAsia"/>
          <w:strike w:val="0"/>
          <w:dstrike w:val="0"/>
          <w:color w:val="auto"/>
          <w:szCs w:val="21"/>
          <w:highlight w:val="none"/>
          <w:lang w:val="en-US" w:eastAsia="zh-CN"/>
        </w:rPr>
        <w:t>及时</w:t>
      </w:r>
      <w:r>
        <w:rPr>
          <w:rFonts w:hint="eastAsia"/>
          <w:color w:val="auto"/>
          <w:szCs w:val="21"/>
          <w:highlight w:val="none"/>
          <w:lang w:val="en-US" w:eastAsia="zh-CN"/>
        </w:rPr>
        <w:t>向采购人提出调价申请。</w:t>
      </w:r>
    </w:p>
    <w:p w14:paraId="2EF0D510">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1.3采购人不承诺业务量，最终结算金额以实际发生采购量×中标单价为准。</w:t>
      </w:r>
      <w:r>
        <w:rPr>
          <w:rFonts w:hint="eastAsia"/>
          <w:b w:val="0"/>
          <w:bCs w:val="0"/>
          <w:color w:val="auto"/>
          <w:szCs w:val="21"/>
          <w:highlight w:val="none"/>
        </w:rPr>
        <w:t>供应商</w:t>
      </w:r>
      <w:r>
        <w:rPr>
          <w:rFonts w:hint="eastAsia"/>
          <w:color w:val="auto"/>
          <w:szCs w:val="21"/>
          <w:highlight w:val="none"/>
          <w:lang w:val="en-US" w:eastAsia="zh-CN"/>
        </w:rPr>
        <w:t>自行考虑风险。</w:t>
      </w:r>
    </w:p>
    <w:p w14:paraId="6D45EF06">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1.4履行合同期间，本标项的中药饮片预算资金使用完毕后，须按采购人要求进行工作交接，保障采购人单位顺利运转。</w:t>
      </w:r>
    </w:p>
    <w:p w14:paraId="076F9294">
      <w:pPr>
        <w:spacing w:line="360"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1.5同一药品目录里出现同一药品不同规格的不允许出现不同的价格，否则视为投标无效。</w:t>
      </w:r>
    </w:p>
    <w:bookmarkEnd w:id="34"/>
    <w:p w14:paraId="7B978607">
      <w:pPr>
        <w:spacing w:line="360" w:lineRule="auto"/>
        <w:rPr>
          <w:color w:val="auto"/>
          <w:szCs w:val="21"/>
          <w:highlight w:val="none"/>
        </w:rPr>
      </w:pPr>
      <w:r>
        <w:rPr>
          <w:rFonts w:hint="eastAsia"/>
          <w:color w:val="auto"/>
          <w:szCs w:val="21"/>
          <w:highlight w:val="none"/>
        </w:rPr>
        <w:t>2.合同签订日期</w:t>
      </w:r>
    </w:p>
    <w:p w14:paraId="28B9A9EA">
      <w:pPr>
        <w:spacing w:line="360" w:lineRule="auto"/>
        <w:rPr>
          <w:rFonts w:ascii="宋体" w:hAnsi="宋体"/>
          <w:i/>
          <w:color w:val="auto"/>
          <w:sz w:val="28"/>
          <w:szCs w:val="28"/>
          <w:highlight w:val="none"/>
        </w:rPr>
      </w:pPr>
      <w:r>
        <w:rPr>
          <w:rFonts w:hint="eastAsia"/>
          <w:color w:val="auto"/>
          <w:szCs w:val="21"/>
          <w:highlight w:val="none"/>
        </w:rPr>
        <w:t>中标通知书发出后</w:t>
      </w:r>
      <w:r>
        <w:rPr>
          <w:rFonts w:hint="eastAsia"/>
          <w:color w:val="auto"/>
          <w:szCs w:val="21"/>
          <w:highlight w:val="none"/>
          <w:lang w:val="en-US" w:eastAsia="zh-CN"/>
        </w:rPr>
        <w:t>15</w:t>
      </w:r>
      <w:r>
        <w:rPr>
          <w:rFonts w:hint="eastAsia"/>
          <w:color w:val="auto"/>
          <w:szCs w:val="21"/>
          <w:highlight w:val="none"/>
        </w:rPr>
        <w:t>日内。</w:t>
      </w:r>
    </w:p>
    <w:p w14:paraId="621B4949">
      <w:pPr>
        <w:spacing w:line="360" w:lineRule="auto"/>
        <w:rPr>
          <w:color w:val="auto"/>
          <w:szCs w:val="21"/>
          <w:highlight w:val="none"/>
        </w:rPr>
      </w:pPr>
      <w:r>
        <w:rPr>
          <w:rFonts w:hint="eastAsia"/>
          <w:color w:val="auto"/>
          <w:szCs w:val="21"/>
          <w:highlight w:val="none"/>
        </w:rPr>
        <w:t>3.交货（实施）时间</w:t>
      </w:r>
    </w:p>
    <w:p w14:paraId="352BA0D8">
      <w:pPr>
        <w:spacing w:line="360" w:lineRule="auto"/>
        <w:rPr>
          <w:rFonts w:hint="eastAsia"/>
          <w:color w:val="auto"/>
          <w:szCs w:val="21"/>
          <w:highlight w:val="none"/>
        </w:rPr>
      </w:pPr>
      <w:bookmarkStart w:id="35" w:name="_Hlk132878479"/>
      <w:r>
        <w:rPr>
          <w:rFonts w:hint="eastAsia"/>
          <w:color w:val="auto"/>
          <w:kern w:val="0"/>
          <w:szCs w:val="21"/>
          <w:highlight w:val="none"/>
        </w:rPr>
        <w:t>自合同签订之日起1年</w:t>
      </w:r>
      <w:r>
        <w:rPr>
          <w:rFonts w:hint="eastAsia"/>
          <w:color w:val="auto"/>
          <w:kern w:val="0"/>
          <w:szCs w:val="21"/>
          <w:highlight w:val="none"/>
          <w:lang w:eastAsia="zh-CN"/>
        </w:rPr>
        <w:t>内</w:t>
      </w:r>
      <w:r>
        <w:rPr>
          <w:rFonts w:hint="eastAsia"/>
          <w:color w:val="auto"/>
          <w:kern w:val="0"/>
          <w:szCs w:val="21"/>
          <w:highlight w:val="none"/>
        </w:rPr>
        <w:t>，具体以</w:t>
      </w:r>
      <w:r>
        <w:rPr>
          <w:rFonts w:hint="eastAsia"/>
          <w:color w:val="auto"/>
          <w:kern w:val="0"/>
          <w:szCs w:val="21"/>
          <w:highlight w:val="none"/>
          <w:lang w:val="en-US" w:eastAsia="zh-CN"/>
        </w:rPr>
        <w:t>本标项的</w:t>
      </w:r>
      <w:r>
        <w:rPr>
          <w:rFonts w:hint="eastAsia"/>
          <w:color w:val="auto"/>
          <w:kern w:val="0"/>
          <w:szCs w:val="21"/>
          <w:highlight w:val="none"/>
          <w:lang w:eastAsia="zh-CN"/>
        </w:rPr>
        <w:t>中药饮片预算资金情况</w:t>
      </w:r>
      <w:r>
        <w:rPr>
          <w:rFonts w:hint="eastAsia"/>
          <w:color w:val="auto"/>
          <w:kern w:val="0"/>
          <w:szCs w:val="21"/>
          <w:highlight w:val="none"/>
        </w:rPr>
        <w:t>为准。</w:t>
      </w:r>
    </w:p>
    <w:bookmarkEnd w:id="35"/>
    <w:p w14:paraId="72AD266C">
      <w:pPr>
        <w:spacing w:line="360" w:lineRule="auto"/>
        <w:rPr>
          <w:color w:val="auto"/>
          <w:szCs w:val="21"/>
          <w:highlight w:val="none"/>
        </w:rPr>
      </w:pPr>
      <w:r>
        <w:rPr>
          <w:rFonts w:hint="eastAsia"/>
          <w:color w:val="auto"/>
          <w:szCs w:val="21"/>
          <w:highlight w:val="none"/>
        </w:rPr>
        <w:t>4.交货地点或服务地点</w:t>
      </w:r>
    </w:p>
    <w:p w14:paraId="13D012A0">
      <w:pPr>
        <w:spacing w:line="360" w:lineRule="auto"/>
        <w:rPr>
          <w:color w:val="auto"/>
          <w:szCs w:val="21"/>
          <w:highlight w:val="none"/>
        </w:rPr>
      </w:pPr>
      <w:r>
        <w:rPr>
          <w:rFonts w:hint="eastAsia"/>
          <w:color w:val="auto"/>
          <w:szCs w:val="21"/>
          <w:highlight w:val="none"/>
        </w:rPr>
        <w:t>河池市中医医院</w:t>
      </w:r>
    </w:p>
    <w:p w14:paraId="0A814A07">
      <w:pPr>
        <w:spacing w:line="360" w:lineRule="auto"/>
        <w:rPr>
          <w:color w:val="auto"/>
          <w:szCs w:val="21"/>
          <w:highlight w:val="none"/>
        </w:rPr>
      </w:pPr>
      <w:r>
        <w:rPr>
          <w:rFonts w:hint="eastAsia"/>
          <w:color w:val="auto"/>
          <w:szCs w:val="21"/>
          <w:highlight w:val="none"/>
        </w:rPr>
        <w:t>5.验收标准</w:t>
      </w:r>
    </w:p>
    <w:p w14:paraId="55DEC332">
      <w:pPr>
        <w:spacing w:line="360" w:lineRule="auto"/>
        <w:rPr>
          <w:color w:val="auto"/>
          <w:szCs w:val="21"/>
          <w:highlight w:val="none"/>
        </w:rPr>
      </w:pPr>
      <w:bookmarkStart w:id="36" w:name="_Hlk77607553"/>
      <w:r>
        <w:rPr>
          <w:rFonts w:hint="eastAsia"/>
          <w:color w:val="auto"/>
          <w:szCs w:val="21"/>
          <w:highlight w:val="none"/>
        </w:rPr>
        <w:t>详见招标文件合同主要条款格式部分</w:t>
      </w:r>
    </w:p>
    <w:bookmarkEnd w:id="36"/>
    <w:p w14:paraId="5ED2DF35">
      <w:pPr>
        <w:spacing w:line="360" w:lineRule="auto"/>
        <w:rPr>
          <w:color w:val="auto"/>
          <w:szCs w:val="21"/>
          <w:highlight w:val="none"/>
        </w:rPr>
      </w:pPr>
      <w:r>
        <w:rPr>
          <w:rFonts w:hint="eastAsia"/>
          <w:color w:val="auto"/>
          <w:szCs w:val="21"/>
          <w:highlight w:val="none"/>
        </w:rPr>
        <w:t>6.服务标准、期限、效率</w:t>
      </w:r>
    </w:p>
    <w:p w14:paraId="56A74A94">
      <w:pPr>
        <w:spacing w:line="360" w:lineRule="auto"/>
        <w:rPr>
          <w:color w:val="auto"/>
          <w:szCs w:val="21"/>
          <w:highlight w:val="none"/>
        </w:rPr>
      </w:pPr>
      <w:r>
        <w:rPr>
          <w:rFonts w:hint="eastAsia"/>
          <w:color w:val="auto"/>
          <w:szCs w:val="21"/>
          <w:highlight w:val="none"/>
        </w:rPr>
        <w:t>6.1中标供应商在质量保证期内应当为采购人提供以下技术支持和服务：</w:t>
      </w:r>
    </w:p>
    <w:p w14:paraId="6979E7C0">
      <w:pPr>
        <w:spacing w:line="360" w:lineRule="auto"/>
        <w:rPr>
          <w:color w:val="auto"/>
          <w:szCs w:val="21"/>
          <w:highlight w:val="none"/>
        </w:rPr>
      </w:pPr>
      <w:r>
        <w:rPr>
          <w:rFonts w:hint="eastAsia"/>
          <w:color w:val="auto"/>
          <w:szCs w:val="21"/>
          <w:highlight w:val="none"/>
        </w:rPr>
        <w:t>6.1.1电话咨询</w:t>
      </w:r>
    </w:p>
    <w:p w14:paraId="23490A84">
      <w:pPr>
        <w:spacing w:line="360" w:lineRule="auto"/>
        <w:rPr>
          <w:color w:val="auto"/>
          <w:szCs w:val="21"/>
          <w:highlight w:val="none"/>
        </w:rPr>
      </w:pPr>
      <w:r>
        <w:rPr>
          <w:rFonts w:hint="eastAsia"/>
          <w:color w:val="auto"/>
          <w:szCs w:val="21"/>
          <w:highlight w:val="none"/>
        </w:rPr>
        <w:t>中标供应商应当为采购人提供技术援助电话，解答采购人在使用中遇到的问题，及时为采购人提出解决问题的建议。</w:t>
      </w:r>
    </w:p>
    <w:p w14:paraId="1C5881B3">
      <w:pPr>
        <w:spacing w:line="360" w:lineRule="auto"/>
        <w:rPr>
          <w:color w:val="auto"/>
          <w:szCs w:val="21"/>
          <w:highlight w:val="none"/>
        </w:rPr>
      </w:pPr>
      <w:r>
        <w:rPr>
          <w:rFonts w:hint="eastAsia"/>
          <w:color w:val="auto"/>
          <w:szCs w:val="21"/>
          <w:highlight w:val="none"/>
        </w:rPr>
        <w:t>6.1.2现场响应</w:t>
      </w:r>
    </w:p>
    <w:p w14:paraId="53894A3F">
      <w:pPr>
        <w:spacing w:line="360" w:lineRule="auto"/>
        <w:rPr>
          <w:color w:val="auto"/>
          <w:szCs w:val="21"/>
          <w:highlight w:val="none"/>
        </w:rPr>
      </w:pPr>
      <w:r>
        <w:rPr>
          <w:rFonts w:hint="eastAsia"/>
          <w:color w:val="auto"/>
          <w:szCs w:val="21"/>
          <w:highlight w:val="none"/>
        </w:rPr>
        <w:t>采购人遇到使用或技术问题，电话咨询不能解决的，中标供应商应在2小时内到达现场进行处理，到达现场后2小时内排除故障，恢复正常使用。</w:t>
      </w:r>
    </w:p>
    <w:p w14:paraId="17A49608">
      <w:pPr>
        <w:spacing w:line="360" w:lineRule="auto"/>
        <w:rPr>
          <w:color w:val="auto"/>
          <w:szCs w:val="21"/>
          <w:highlight w:val="none"/>
        </w:rPr>
      </w:pPr>
      <w:r>
        <w:rPr>
          <w:rFonts w:hint="eastAsia"/>
          <w:color w:val="auto"/>
          <w:szCs w:val="21"/>
          <w:highlight w:val="none"/>
        </w:rPr>
        <w:t>6.1.3技术升级</w:t>
      </w:r>
    </w:p>
    <w:p w14:paraId="5908E70F">
      <w:pPr>
        <w:spacing w:line="360" w:lineRule="auto"/>
        <w:rPr>
          <w:color w:val="auto"/>
          <w:szCs w:val="21"/>
          <w:highlight w:val="none"/>
        </w:rPr>
      </w:pPr>
      <w:r>
        <w:rPr>
          <w:rFonts w:hint="eastAsia"/>
          <w:color w:val="auto"/>
          <w:szCs w:val="21"/>
          <w:highlight w:val="none"/>
        </w:rPr>
        <w:t>在质保期内，如果中标供应商的产品或服务升级，中标供应商应及时通知采购人，如采购人有相应要求，中标供应商应对采购人购买的产品或服务进行升级。</w:t>
      </w:r>
    </w:p>
    <w:p w14:paraId="72F89CD4">
      <w:pPr>
        <w:spacing w:line="360" w:lineRule="auto"/>
        <w:rPr>
          <w:color w:val="auto"/>
          <w:szCs w:val="21"/>
          <w:highlight w:val="none"/>
        </w:rPr>
      </w:pPr>
      <w:r>
        <w:rPr>
          <w:rFonts w:hint="eastAsia"/>
          <w:color w:val="auto"/>
          <w:szCs w:val="21"/>
          <w:highlight w:val="none"/>
        </w:rPr>
        <w:t>7.培训</w:t>
      </w:r>
    </w:p>
    <w:p w14:paraId="7668B411">
      <w:pPr>
        <w:spacing w:line="360" w:lineRule="auto"/>
        <w:rPr>
          <w:color w:val="auto"/>
          <w:szCs w:val="21"/>
          <w:highlight w:val="none"/>
        </w:rPr>
      </w:pPr>
      <w:r>
        <w:rPr>
          <w:rFonts w:hint="eastAsia"/>
          <w:color w:val="auto"/>
          <w:szCs w:val="21"/>
          <w:highlight w:val="none"/>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1DFB613C">
      <w:pPr>
        <w:spacing w:line="360" w:lineRule="auto"/>
        <w:rPr>
          <w:color w:val="auto"/>
          <w:szCs w:val="21"/>
          <w:highlight w:val="none"/>
        </w:rPr>
      </w:pPr>
      <w:r>
        <w:rPr>
          <w:rFonts w:hint="eastAsia"/>
          <w:color w:val="auto"/>
          <w:szCs w:val="21"/>
          <w:highlight w:val="none"/>
        </w:rPr>
        <w:t>8.付款方式、时间及条件</w:t>
      </w:r>
    </w:p>
    <w:p w14:paraId="22B8B6F9">
      <w:pPr>
        <w:spacing w:line="360" w:lineRule="auto"/>
        <w:rPr>
          <w:color w:val="auto"/>
          <w:szCs w:val="21"/>
          <w:highlight w:val="none"/>
        </w:rPr>
      </w:pPr>
      <w:r>
        <w:rPr>
          <w:rFonts w:hint="eastAsia"/>
          <w:color w:val="auto"/>
          <w:szCs w:val="21"/>
          <w:highlight w:val="none"/>
        </w:rPr>
        <w:t>详见招标文件合同主要条款格式部分</w:t>
      </w:r>
    </w:p>
    <w:p w14:paraId="1ED7D634">
      <w:pPr>
        <w:spacing w:line="360" w:lineRule="auto"/>
        <w:rPr>
          <w:color w:val="auto"/>
          <w:szCs w:val="21"/>
          <w:highlight w:val="none"/>
        </w:rPr>
      </w:pPr>
      <w:r>
        <w:rPr>
          <w:rFonts w:hint="eastAsia"/>
          <w:color w:val="auto"/>
          <w:szCs w:val="21"/>
          <w:highlight w:val="none"/>
        </w:rPr>
        <w:t>9.履约保证金</w:t>
      </w:r>
    </w:p>
    <w:p w14:paraId="65FD7E66">
      <w:pPr>
        <w:spacing w:line="360" w:lineRule="auto"/>
        <w:rPr>
          <w:color w:val="auto"/>
          <w:szCs w:val="21"/>
          <w:highlight w:val="none"/>
        </w:rPr>
      </w:pPr>
      <w:r>
        <w:rPr>
          <w:rFonts w:hint="eastAsia"/>
          <w:color w:val="auto"/>
          <w:szCs w:val="21"/>
          <w:highlight w:val="none"/>
        </w:rPr>
        <w:t>详见招标文件合同主要条款格式部分</w:t>
      </w:r>
    </w:p>
    <w:p w14:paraId="5234ADF1">
      <w:pPr>
        <w:spacing w:line="360" w:lineRule="auto"/>
        <w:rPr>
          <w:color w:val="auto"/>
          <w:szCs w:val="21"/>
          <w:highlight w:val="none"/>
        </w:rPr>
      </w:pPr>
      <w:r>
        <w:rPr>
          <w:rFonts w:hint="eastAsia"/>
          <w:color w:val="auto"/>
          <w:szCs w:val="21"/>
          <w:highlight w:val="none"/>
        </w:rPr>
        <w:t>10.包装和运输要求</w:t>
      </w:r>
    </w:p>
    <w:p w14:paraId="4DA18E41">
      <w:pPr>
        <w:spacing w:line="360" w:lineRule="auto"/>
        <w:rPr>
          <w:color w:val="auto"/>
          <w:szCs w:val="21"/>
          <w:highlight w:val="none"/>
        </w:rPr>
      </w:pPr>
      <w:r>
        <w:rPr>
          <w:rFonts w:hint="eastAsia"/>
          <w:color w:val="auto"/>
          <w:szCs w:val="21"/>
          <w:highlight w:val="none"/>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361A0370">
      <w:pPr>
        <w:spacing w:line="360" w:lineRule="auto"/>
        <w:rPr>
          <w:color w:val="auto"/>
          <w:szCs w:val="21"/>
          <w:highlight w:val="none"/>
        </w:rPr>
      </w:pPr>
      <w:r>
        <w:rPr>
          <w:rFonts w:hint="eastAsia"/>
          <w:color w:val="auto"/>
          <w:szCs w:val="21"/>
          <w:highlight w:val="none"/>
        </w:rPr>
        <w:t>运输要求详见招标文件合同主要条款格式部分</w:t>
      </w:r>
    </w:p>
    <w:p w14:paraId="795FEF80">
      <w:pPr>
        <w:spacing w:line="360" w:lineRule="auto"/>
        <w:rPr>
          <w:color w:val="auto"/>
          <w:szCs w:val="21"/>
          <w:highlight w:val="none"/>
        </w:rPr>
      </w:pPr>
      <w:r>
        <w:rPr>
          <w:rFonts w:hint="eastAsia"/>
          <w:color w:val="auto"/>
          <w:szCs w:val="21"/>
          <w:highlight w:val="none"/>
        </w:rPr>
        <w:t>▲11.售后服务</w:t>
      </w:r>
    </w:p>
    <w:p w14:paraId="230F6531">
      <w:pPr>
        <w:spacing w:line="360" w:lineRule="auto"/>
        <w:rPr>
          <w:rFonts w:hint="eastAsia"/>
          <w:color w:val="auto"/>
          <w:szCs w:val="21"/>
          <w:highlight w:val="none"/>
        </w:rPr>
      </w:pPr>
      <w:bookmarkStart w:id="37" w:name="_Hlk132878510"/>
      <w:r>
        <w:rPr>
          <w:rFonts w:hint="eastAsia"/>
          <w:color w:val="auto"/>
          <w:szCs w:val="21"/>
          <w:highlight w:val="none"/>
          <w:lang w:eastAsia="zh-CN"/>
        </w:rPr>
        <w:t>（</w:t>
      </w:r>
      <w:r>
        <w:rPr>
          <w:rFonts w:hint="eastAsia"/>
          <w:color w:val="auto"/>
          <w:szCs w:val="21"/>
          <w:highlight w:val="none"/>
          <w:lang w:val="en-US" w:eastAsia="zh-CN"/>
        </w:rPr>
        <w:t>1</w:t>
      </w:r>
      <w:r>
        <w:rPr>
          <w:rFonts w:hint="eastAsia"/>
          <w:color w:val="auto"/>
          <w:szCs w:val="21"/>
          <w:highlight w:val="none"/>
          <w:lang w:eastAsia="zh-CN"/>
        </w:rPr>
        <w:t>）</w:t>
      </w:r>
      <w:r>
        <w:rPr>
          <w:rFonts w:hint="eastAsia"/>
          <w:color w:val="auto"/>
          <w:szCs w:val="21"/>
          <w:highlight w:val="none"/>
        </w:rPr>
        <w:t>按国家有关规定执行“三包”</w:t>
      </w:r>
    </w:p>
    <w:p w14:paraId="15A2511D">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lang w:eastAsia="zh-CN"/>
        </w:rPr>
        <w:t>）</w:t>
      </w:r>
      <w:r>
        <w:rPr>
          <w:rFonts w:hint="eastAsia"/>
          <w:color w:val="auto"/>
          <w:szCs w:val="21"/>
          <w:highlight w:val="none"/>
        </w:rPr>
        <w:t>由中标人送货上门，由此产生的一切费用由中标人负责，报价时</w:t>
      </w:r>
      <w:r>
        <w:rPr>
          <w:rFonts w:hint="eastAsia"/>
          <w:b w:val="0"/>
          <w:bCs w:val="0"/>
          <w:color w:val="auto"/>
          <w:szCs w:val="21"/>
          <w:highlight w:val="none"/>
        </w:rPr>
        <w:t>供应商</w:t>
      </w:r>
      <w:r>
        <w:rPr>
          <w:rFonts w:hint="eastAsia"/>
          <w:color w:val="auto"/>
          <w:szCs w:val="21"/>
          <w:highlight w:val="none"/>
        </w:rPr>
        <w:t>应当考虑相关费用;</w:t>
      </w:r>
    </w:p>
    <w:p w14:paraId="2F444CB7">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3</w:t>
      </w:r>
      <w:r>
        <w:rPr>
          <w:rFonts w:hint="eastAsia"/>
          <w:color w:val="auto"/>
          <w:szCs w:val="21"/>
          <w:highlight w:val="none"/>
          <w:lang w:eastAsia="zh-CN"/>
        </w:rPr>
        <w:t>）</w:t>
      </w:r>
      <w:r>
        <w:rPr>
          <w:rFonts w:hint="eastAsia"/>
          <w:color w:val="auto"/>
          <w:szCs w:val="21"/>
          <w:highlight w:val="none"/>
        </w:rPr>
        <w:t>能安排至少1名固定人员在采购单位进行质量跟踪服务(提供</w:t>
      </w:r>
      <w:r>
        <w:rPr>
          <w:rFonts w:hint="eastAsia"/>
          <w:b w:val="0"/>
          <w:bCs w:val="0"/>
          <w:color w:val="auto"/>
          <w:szCs w:val="21"/>
          <w:highlight w:val="none"/>
        </w:rPr>
        <w:t>供应商</w:t>
      </w:r>
      <w:r>
        <w:rPr>
          <w:rFonts w:hint="eastAsia"/>
          <w:color w:val="auto"/>
          <w:szCs w:val="21"/>
          <w:highlight w:val="none"/>
        </w:rPr>
        <w:t>投标截止之日前近半年内连续</w:t>
      </w:r>
      <w:r>
        <w:rPr>
          <w:rFonts w:hint="eastAsia"/>
          <w:color w:val="auto"/>
          <w:szCs w:val="21"/>
          <w:highlight w:val="none"/>
          <w:lang w:val="en-US" w:eastAsia="zh-CN"/>
        </w:rPr>
        <w:t>一</w:t>
      </w:r>
      <w:r>
        <w:rPr>
          <w:rFonts w:hint="eastAsia"/>
          <w:color w:val="auto"/>
          <w:szCs w:val="21"/>
          <w:highlight w:val="none"/>
        </w:rPr>
        <w:t>个月的为其购买社保的证明材料，未经采购单位允许，固定人员不得随意变更)。</w:t>
      </w:r>
    </w:p>
    <w:p w14:paraId="04B0B32F">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4</w:t>
      </w:r>
      <w:r>
        <w:rPr>
          <w:rFonts w:hint="eastAsia"/>
          <w:color w:val="auto"/>
          <w:szCs w:val="21"/>
          <w:highlight w:val="none"/>
          <w:lang w:eastAsia="zh-CN"/>
        </w:rPr>
        <w:t>）</w:t>
      </w:r>
      <w:r>
        <w:rPr>
          <w:rFonts w:hint="eastAsia"/>
          <w:color w:val="auto"/>
          <w:szCs w:val="21"/>
          <w:highlight w:val="none"/>
        </w:rPr>
        <w:t>突发事件或紧急药品及使用科室应急药品随叫随送，超过时间</w:t>
      </w:r>
      <w:r>
        <w:rPr>
          <w:rFonts w:hint="eastAsia"/>
          <w:strike w:val="0"/>
          <w:dstrike w:val="0"/>
          <w:color w:val="auto"/>
          <w:szCs w:val="21"/>
          <w:highlight w:val="none"/>
        </w:rPr>
        <w:t>(</w:t>
      </w:r>
      <w:r>
        <w:rPr>
          <w:rFonts w:hint="eastAsia"/>
          <w:strike w:val="0"/>
          <w:dstrike w:val="0"/>
          <w:color w:val="auto"/>
          <w:szCs w:val="21"/>
          <w:highlight w:val="none"/>
          <w:lang w:val="en-US" w:eastAsia="zh-CN"/>
        </w:rPr>
        <w:t>4</w:t>
      </w:r>
      <w:r>
        <w:rPr>
          <w:rFonts w:hint="eastAsia"/>
          <w:strike w:val="0"/>
          <w:dstrike w:val="0"/>
          <w:color w:val="auto"/>
          <w:szCs w:val="21"/>
          <w:highlight w:val="none"/>
        </w:rPr>
        <w:t>小时)</w:t>
      </w:r>
      <w:r>
        <w:rPr>
          <w:rFonts w:hint="eastAsia"/>
          <w:color w:val="auto"/>
          <w:szCs w:val="21"/>
          <w:highlight w:val="none"/>
        </w:rPr>
        <w:t>采购单位有权按合同违约处理(特殊情况另议)。</w:t>
      </w:r>
    </w:p>
    <w:p w14:paraId="6C10AC12">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5</w:t>
      </w:r>
      <w:r>
        <w:rPr>
          <w:rFonts w:hint="eastAsia"/>
          <w:color w:val="auto"/>
          <w:szCs w:val="21"/>
          <w:highlight w:val="none"/>
          <w:lang w:eastAsia="zh-CN"/>
        </w:rPr>
        <w:t>）</w:t>
      </w:r>
      <w:r>
        <w:rPr>
          <w:rFonts w:hint="eastAsia"/>
          <w:color w:val="auto"/>
          <w:szCs w:val="21"/>
          <w:highlight w:val="none"/>
        </w:rPr>
        <w:t>中标人应在货物发运前对其进行满足运输距离、防潮、防震和防破损装卸等要求包装,以保证货物安全运输;并按与采购人确定的运输方式将货物运送至采购人指定地点相关费用由中标人承担。</w:t>
      </w:r>
    </w:p>
    <w:p w14:paraId="3D861160">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6</w:t>
      </w:r>
      <w:r>
        <w:rPr>
          <w:rFonts w:hint="eastAsia"/>
          <w:color w:val="auto"/>
          <w:szCs w:val="21"/>
          <w:highlight w:val="none"/>
          <w:lang w:eastAsia="zh-CN"/>
        </w:rPr>
        <w:t>）</w:t>
      </w:r>
      <w:r>
        <w:rPr>
          <w:rFonts w:hint="eastAsia"/>
          <w:color w:val="auto"/>
          <w:szCs w:val="21"/>
          <w:highlight w:val="none"/>
        </w:rPr>
        <w:t>提供质量合格的中药饮片，并按供货批次提供中药饮片的质量检验报告书。</w:t>
      </w:r>
    </w:p>
    <w:p w14:paraId="114B065A">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7</w:t>
      </w:r>
      <w:r>
        <w:rPr>
          <w:rFonts w:hint="eastAsia"/>
          <w:color w:val="auto"/>
          <w:szCs w:val="21"/>
          <w:highlight w:val="none"/>
          <w:lang w:eastAsia="zh-CN"/>
        </w:rPr>
        <w:t>）</w:t>
      </w:r>
      <w:r>
        <w:rPr>
          <w:rFonts w:hint="eastAsia"/>
          <w:color w:val="auto"/>
          <w:szCs w:val="21"/>
          <w:highlight w:val="none"/>
        </w:rPr>
        <w:t>药品在交付采购人前发生的风险均由中标人负责。</w:t>
      </w:r>
    </w:p>
    <w:p w14:paraId="28D2F6F5">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8</w:t>
      </w:r>
      <w:r>
        <w:rPr>
          <w:rFonts w:hint="eastAsia"/>
          <w:color w:val="auto"/>
          <w:szCs w:val="21"/>
          <w:highlight w:val="none"/>
          <w:lang w:eastAsia="zh-CN"/>
        </w:rPr>
        <w:t>）</w:t>
      </w:r>
      <w:r>
        <w:rPr>
          <w:rFonts w:hint="eastAsia"/>
          <w:color w:val="auto"/>
          <w:szCs w:val="21"/>
          <w:highlight w:val="none"/>
        </w:rPr>
        <w:t>中标人提供的药品在质量保证期内，因工艺或材料的缺陷和其它质量原因造成的问题，由中标人负责，费用从余款或履约保证金中扣除，不足另补。</w:t>
      </w:r>
    </w:p>
    <w:p w14:paraId="6CD02D29">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9</w:t>
      </w:r>
      <w:r>
        <w:rPr>
          <w:rFonts w:hint="eastAsia"/>
          <w:color w:val="auto"/>
          <w:szCs w:val="21"/>
          <w:highlight w:val="none"/>
          <w:lang w:eastAsia="zh-CN"/>
        </w:rPr>
        <w:t>）</w:t>
      </w:r>
      <w:r>
        <w:rPr>
          <w:rFonts w:hint="eastAsia"/>
          <w:color w:val="auto"/>
          <w:szCs w:val="21"/>
          <w:highlight w:val="none"/>
        </w:rPr>
        <w:t>接受采购人的临时抽检，检验样品由双方现场包装密封并签字，送有资质的相关</w:t>
      </w:r>
      <w:r>
        <w:rPr>
          <w:rFonts w:hint="eastAsia"/>
          <w:color w:val="auto"/>
          <w:szCs w:val="21"/>
          <w:highlight w:val="none"/>
          <w:lang w:val="en-US" w:eastAsia="zh-CN"/>
        </w:rPr>
        <w:t>部门</w:t>
      </w:r>
      <w:r>
        <w:rPr>
          <w:rFonts w:hint="eastAsia"/>
          <w:color w:val="auto"/>
          <w:szCs w:val="21"/>
          <w:highlight w:val="none"/>
        </w:rPr>
        <w:t>检测，检测相关费用由中标人承担。</w:t>
      </w:r>
    </w:p>
    <w:p w14:paraId="3A6D3AD7">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10</w:t>
      </w:r>
      <w:r>
        <w:rPr>
          <w:rFonts w:hint="eastAsia"/>
          <w:color w:val="auto"/>
          <w:szCs w:val="21"/>
          <w:highlight w:val="none"/>
          <w:lang w:eastAsia="zh-CN"/>
        </w:rPr>
        <w:t>）</w:t>
      </w:r>
      <w:r>
        <w:rPr>
          <w:rFonts w:hint="eastAsia"/>
          <w:color w:val="auto"/>
          <w:szCs w:val="21"/>
          <w:highlight w:val="none"/>
        </w:rPr>
        <w:t>年终盘点损耗由中标人自行承担。</w:t>
      </w:r>
    </w:p>
    <w:p w14:paraId="38F7195C">
      <w:pPr>
        <w:spacing w:line="360" w:lineRule="auto"/>
        <w:rPr>
          <w:rFonts w:hint="eastAsia" w:eastAsia="宋体"/>
          <w:color w:val="auto"/>
          <w:szCs w:val="21"/>
          <w:highlight w:val="none"/>
          <w:lang w:eastAsia="zh-CN"/>
        </w:rPr>
      </w:pPr>
      <w:r>
        <w:rPr>
          <w:rFonts w:hint="eastAsia"/>
          <w:color w:val="auto"/>
          <w:szCs w:val="21"/>
          <w:highlight w:val="none"/>
          <w:lang w:eastAsia="zh-CN"/>
        </w:rPr>
        <w:t>（</w:t>
      </w:r>
      <w:r>
        <w:rPr>
          <w:rFonts w:hint="eastAsia"/>
          <w:color w:val="auto"/>
          <w:szCs w:val="21"/>
          <w:highlight w:val="none"/>
          <w:lang w:val="en-US" w:eastAsia="zh-CN"/>
        </w:rPr>
        <w:t>11</w:t>
      </w:r>
      <w:r>
        <w:rPr>
          <w:rFonts w:hint="eastAsia"/>
          <w:color w:val="auto"/>
          <w:szCs w:val="21"/>
          <w:highlight w:val="none"/>
          <w:lang w:eastAsia="zh-CN"/>
        </w:rPr>
        <w:t>）中药饮片品种一旦确定，不得无故不予配送，不配送及退货累计三次以上视为合同违约，采购人有权解除合同并要求中标人赔偿由此造成的所有损失。</w:t>
      </w:r>
    </w:p>
    <w:bookmarkEnd w:id="37"/>
    <w:p w14:paraId="710452BF">
      <w:pPr>
        <w:spacing w:line="360" w:lineRule="auto"/>
        <w:rPr>
          <w:color w:val="auto"/>
          <w:szCs w:val="21"/>
          <w:highlight w:val="none"/>
        </w:rPr>
      </w:pPr>
      <w:r>
        <w:rPr>
          <w:rFonts w:hint="eastAsia"/>
          <w:color w:val="auto"/>
          <w:szCs w:val="21"/>
          <w:highlight w:val="none"/>
        </w:rPr>
        <w:t>12.保险</w:t>
      </w:r>
    </w:p>
    <w:p w14:paraId="46EEF868">
      <w:pPr>
        <w:spacing w:line="360" w:lineRule="auto"/>
        <w:rPr>
          <w:color w:val="auto"/>
          <w:szCs w:val="21"/>
          <w:highlight w:val="none"/>
        </w:rPr>
      </w:pPr>
      <w:r>
        <w:rPr>
          <w:rFonts w:hint="eastAsia"/>
          <w:color w:val="auto"/>
          <w:szCs w:val="21"/>
          <w:highlight w:val="none"/>
        </w:rPr>
        <w:t>供应商负责办理运输和保险，将货物运抵交货地点。与运输、保险相关的费用由供应商承担。</w:t>
      </w:r>
    </w:p>
    <w:p w14:paraId="69D34EAC">
      <w:pPr>
        <w:numPr>
          <w:ilvl w:val="0"/>
          <w:numId w:val="0"/>
        </w:numPr>
        <w:spacing w:line="360" w:lineRule="auto"/>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lang w:val="en-US" w:eastAsia="zh-CN" w:bidi="ar-SA"/>
        </w:rPr>
        <w:t>四、</w:t>
      </w:r>
      <w:r>
        <w:rPr>
          <w:rFonts w:hint="eastAsia" w:ascii="黑体" w:hAnsi="黑体" w:eastAsia="黑体" w:cs="Arial"/>
          <w:b/>
          <w:color w:val="auto"/>
          <w:kern w:val="0"/>
          <w:sz w:val="28"/>
          <w:szCs w:val="28"/>
          <w:highlight w:val="none"/>
        </w:rPr>
        <w:t>其他要求</w:t>
      </w:r>
    </w:p>
    <w:p w14:paraId="15DDA9A1">
      <w:pPr>
        <w:spacing w:line="360" w:lineRule="auto"/>
        <w:rPr>
          <w:color w:val="auto"/>
          <w:highlight w:val="none"/>
        </w:rPr>
      </w:pPr>
      <w:r>
        <w:rPr>
          <w:rFonts w:hint="eastAsia" w:ascii="Times New Roman" w:hAnsi="Times New Roman" w:eastAsia="宋体" w:cs="Times New Roman"/>
          <w:color w:val="auto"/>
          <w:szCs w:val="21"/>
          <w:highlight w:val="none"/>
          <w:lang w:val="en-US" w:eastAsia="zh-CN"/>
        </w:rPr>
        <w:t xml:space="preserve">  供应商</w:t>
      </w:r>
      <w:r>
        <w:rPr>
          <w:rFonts w:hint="eastAsia" w:ascii="Times New Roman" w:hAnsi="Times New Roman" w:eastAsia="宋体" w:cs="Times New Roman"/>
          <w:color w:val="auto"/>
          <w:szCs w:val="21"/>
          <w:highlight w:val="none"/>
        </w:rPr>
        <w:t>可选择任意1个</w:t>
      </w:r>
      <w:r>
        <w:rPr>
          <w:rFonts w:hint="eastAsia" w:ascii="Times New Roman" w:hAnsi="Times New Roman" w:eastAsia="宋体" w:cs="Times New Roman"/>
          <w:color w:val="auto"/>
          <w:szCs w:val="21"/>
          <w:highlight w:val="none"/>
          <w:lang w:val="en-US" w:eastAsia="zh-CN"/>
        </w:rPr>
        <w:t>标项</w:t>
      </w:r>
      <w:r>
        <w:rPr>
          <w:rFonts w:hint="eastAsia" w:ascii="Times New Roman" w:hAnsi="Times New Roman" w:eastAsia="宋体" w:cs="Times New Roman"/>
          <w:color w:val="auto"/>
          <w:szCs w:val="21"/>
          <w:highlight w:val="none"/>
        </w:rPr>
        <w:t>或者多个</w:t>
      </w:r>
      <w:r>
        <w:rPr>
          <w:rFonts w:hint="eastAsia" w:ascii="Times New Roman" w:hAnsi="Times New Roman" w:eastAsia="宋体" w:cs="Times New Roman"/>
          <w:color w:val="auto"/>
          <w:szCs w:val="21"/>
          <w:highlight w:val="none"/>
          <w:lang w:val="en-US" w:eastAsia="zh-CN"/>
        </w:rPr>
        <w:t>标项</w:t>
      </w:r>
      <w:r>
        <w:rPr>
          <w:rFonts w:hint="eastAsia" w:ascii="Times New Roman" w:hAnsi="Times New Roman" w:eastAsia="宋体" w:cs="Times New Roman"/>
          <w:color w:val="auto"/>
          <w:szCs w:val="21"/>
          <w:highlight w:val="none"/>
        </w:rPr>
        <w:t>投标。评标委员会按照</w:t>
      </w:r>
      <w:r>
        <w:rPr>
          <w:rFonts w:hint="eastAsia" w:ascii="Times New Roman" w:hAnsi="Times New Roman" w:eastAsia="宋体" w:cs="Times New Roman"/>
          <w:color w:val="auto"/>
          <w:szCs w:val="21"/>
          <w:highlight w:val="none"/>
          <w:lang w:val="en-US" w:eastAsia="zh-CN"/>
        </w:rPr>
        <w:t>标项</w:t>
      </w:r>
      <w:r>
        <w:rPr>
          <w:rFonts w:hint="eastAsia" w:ascii="Times New Roman" w:hAnsi="Times New Roman" w:eastAsia="宋体" w:cs="Times New Roman"/>
          <w:color w:val="auto"/>
          <w:szCs w:val="21"/>
          <w:highlight w:val="none"/>
        </w:rPr>
        <w:t>1→标项2→</w:t>
      </w:r>
      <w:r>
        <w:rPr>
          <w:rFonts w:hint="eastAsia" w:ascii="Times New Roman" w:hAnsi="Times New Roman" w:eastAsia="宋体" w:cs="Times New Roman"/>
          <w:color w:val="auto"/>
          <w:szCs w:val="21"/>
          <w:highlight w:val="none"/>
          <w:lang w:val="en-US" w:eastAsia="zh-CN"/>
        </w:rPr>
        <w:t>标项</w:t>
      </w:r>
      <w:r>
        <w:rPr>
          <w:rFonts w:hint="eastAsia" w:ascii="Times New Roman" w:hAnsi="Times New Roman" w:eastAsia="宋体" w:cs="Times New Roman"/>
          <w:color w:val="auto"/>
          <w:szCs w:val="21"/>
          <w:highlight w:val="none"/>
        </w:rPr>
        <w:t>3的顺序进行评审，已成为标项1的第一中标候选人后不能再被推荐为其他分标的第一中标候选人，已成为标项2的第一中标候选人后不能再被推荐为其他分标的第一中标候选人，以此类推。</w:t>
      </w:r>
    </w:p>
    <w:p w14:paraId="4289DA13">
      <w:pPr>
        <w:rPr>
          <w:rFonts w:hint="eastAsia"/>
          <w:b/>
          <w:bCs/>
          <w:color w:val="auto"/>
          <w:sz w:val="24"/>
          <w:szCs w:val="24"/>
          <w:highlight w:val="yellow"/>
          <w:lang w:val="en-US" w:eastAsia="zh-CN"/>
        </w:rPr>
        <w:sectPr>
          <w:headerReference r:id="rId12" w:type="first"/>
          <w:headerReference r:id="rId11" w:type="default"/>
          <w:pgSz w:w="11906" w:h="16838"/>
          <w:pgMar w:top="993" w:right="1133" w:bottom="1246" w:left="1418" w:header="851" w:footer="992" w:gutter="0"/>
          <w:cols w:space="720" w:num="1"/>
          <w:titlePg/>
          <w:docGrid w:linePitch="312" w:charSpace="0"/>
        </w:sectPr>
      </w:pPr>
    </w:p>
    <w:p w14:paraId="16F84554">
      <w:pPr>
        <w:spacing w:line="360" w:lineRule="auto"/>
        <w:rPr>
          <w:rFonts w:hint="eastAsia"/>
          <w:b/>
          <w:bCs/>
          <w:color w:val="auto"/>
          <w:sz w:val="24"/>
          <w:szCs w:val="24"/>
          <w:highlight w:val="none"/>
          <w:lang w:val="en-US" w:eastAsia="zh-CN"/>
        </w:rPr>
      </w:pPr>
      <w:r>
        <w:rPr>
          <w:rFonts w:hint="eastAsia"/>
          <w:b/>
          <w:bCs/>
          <w:color w:val="auto"/>
          <w:sz w:val="24"/>
          <w:szCs w:val="24"/>
          <w:highlight w:val="none"/>
          <w:lang w:val="en-US" w:eastAsia="zh-CN"/>
        </w:rPr>
        <w:t>附表1：中药饮片采购目录及最高单价限价</w:t>
      </w:r>
    </w:p>
    <w:tbl>
      <w:tblPr>
        <w:tblStyle w:val="51"/>
        <w:tblW w:w="1482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812"/>
        <w:gridCol w:w="571"/>
        <w:gridCol w:w="1028"/>
        <w:gridCol w:w="735"/>
        <w:gridCol w:w="1316"/>
        <w:gridCol w:w="1982"/>
        <w:gridCol w:w="1169"/>
        <w:gridCol w:w="1303"/>
        <w:gridCol w:w="1908"/>
        <w:gridCol w:w="3321"/>
      </w:tblGrid>
      <w:tr w14:paraId="28C3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6FC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459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药品名称</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2EE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980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最高</w:t>
            </w:r>
            <w:r>
              <w:rPr>
                <w:rFonts w:hint="eastAsia" w:ascii="宋体" w:hAnsi="宋体" w:cs="宋体"/>
                <w:b/>
                <w:bCs/>
                <w:i w:val="0"/>
                <w:iCs w:val="0"/>
                <w:color w:val="auto"/>
                <w:kern w:val="0"/>
                <w:sz w:val="22"/>
                <w:szCs w:val="22"/>
                <w:highlight w:val="none"/>
                <w:u w:val="none"/>
                <w:lang w:val="en-US" w:eastAsia="zh-CN" w:bidi="ar"/>
              </w:rPr>
              <w:t>单价</w:t>
            </w:r>
            <w:r>
              <w:rPr>
                <w:rFonts w:hint="eastAsia" w:ascii="宋体" w:hAnsi="宋体" w:eastAsia="宋体" w:cs="宋体"/>
                <w:b/>
                <w:bCs/>
                <w:i w:val="0"/>
                <w:iCs w:val="0"/>
                <w:color w:val="auto"/>
                <w:kern w:val="0"/>
                <w:sz w:val="22"/>
                <w:szCs w:val="22"/>
                <w:highlight w:val="none"/>
                <w:u w:val="none"/>
                <w:lang w:val="en-US" w:eastAsia="zh-CN" w:bidi="ar"/>
              </w:rPr>
              <w:t>限价（元）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96D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预估采购量</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C44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包装规格</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（g/袋）</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393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参考执行标准</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F29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饮片规格</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EFF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炮制要求</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8D9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技术指标/供货的最低要求</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820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基源</w:t>
            </w:r>
          </w:p>
        </w:tc>
      </w:tr>
      <w:tr w14:paraId="52D48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3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8E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生牡蛎</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8EA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C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16.15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DA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B8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FA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59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7639">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A3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无臭气，无杂质。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A6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本品为牡蛎科动物长牡蛎Ostrea gigas Thunberg、大连湾牡蛎 Ostrea talienwhanensis Crosse 或近江牡蛎 Ostrea rivularis Gould 的贝壳。</w:t>
            </w:r>
          </w:p>
        </w:tc>
      </w:tr>
      <w:tr w14:paraId="1481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A7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12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生牡蛎</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DD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77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16.15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5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7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24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C5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BE638">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23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无臭气，无杂质。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94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本品为牡蛎科动物长牡蛎Ostrea gigas Thunberg、大连湾牡蛎 Ostrea talienwhanensis Crosse 或近江牡蛎 Ostrea rivularis Gould 的贝壳。</w:t>
            </w:r>
          </w:p>
        </w:tc>
      </w:tr>
      <w:tr w14:paraId="2330D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F0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68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煅赭石</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0B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7EF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C5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BE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DD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6C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E1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煅淬法</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55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色棕红，断面层叠状，有钉头。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0F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本品为氧化物类矿物刚玉族赤铁矿，主含三氧化二铁(Fe203)。</w:t>
            </w:r>
          </w:p>
        </w:tc>
      </w:tr>
      <w:tr w14:paraId="4866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66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A5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女贞子</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EB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D3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18.68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F3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43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F1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7A3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4FDB">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70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长0.6～0.85mm，直径0.35～0.55mm，饱满、完整。无杂质。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7B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本品为木犀科植物女贞Ligustrum lucidum Ait.的干燥成熟果实。</w:t>
            </w:r>
          </w:p>
        </w:tc>
      </w:tr>
      <w:tr w14:paraId="52A5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EC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E9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生石膏</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C38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96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B8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F00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77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17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统货，细粉</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A872">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FA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除去杂石，色白半透明，有丝样光泽。</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2C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本品为硫酸盐类矿物石膏族石膏，主含含水硫酸钙（CaSO4·2H2O）。</w:t>
            </w:r>
          </w:p>
        </w:tc>
      </w:tr>
      <w:tr w14:paraId="1072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E4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62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生石膏</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A5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6B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DB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23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02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B0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统货，细粉</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53BE">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9B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除去杂石，色白半透明，有丝样光泽。</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E08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本品为硫酸盐类矿物石膏族石膏，主含含水硫酸钙（CaSO4·2H2O）。</w:t>
            </w:r>
          </w:p>
        </w:tc>
      </w:tr>
      <w:tr w14:paraId="018C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8B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33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煅石膏</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26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47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20.72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58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41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DC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34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398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明煅法</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B5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本品为白色的粉末或酥松块状物，表面透出微红色的光泽，不透明。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21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本品为硫酸盐类矿物石膏族石膏的炮制品。</w:t>
            </w:r>
          </w:p>
        </w:tc>
      </w:tr>
      <w:tr w14:paraId="0B4A4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DB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F3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07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50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21.85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33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FDE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87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FA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统货，细粉</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CD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净制</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B3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白色或类白色、微细、无砂性的粉末。</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BC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本品为硅酸盐类矿物滑石族滑石，主含含水硅酸镁[Mg3(Si4O10)(OH)2]。</w:t>
            </w:r>
          </w:p>
        </w:tc>
      </w:tr>
      <w:tr w14:paraId="3925F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F7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AA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DE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F2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21.85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8A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D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E0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56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统货，细粉</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A3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净制</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44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白色或类白色、微细、无砂性的粉末。</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21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本品为硅酸盐类矿物滑石族滑石，主含含水硅酸镁[Mg3(Si4O10)(OH)2]。</w:t>
            </w:r>
          </w:p>
        </w:tc>
      </w:tr>
      <w:tr w14:paraId="24401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1D6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D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煅石决明</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58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5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25.33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12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77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79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B3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0A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明煅至酥脆</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0A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直径0.2-1.2cm的颗粒占比≥80%。</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E5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本品为鲍科动物杂色鲍Haliotis diversicolor Reeve、皱纹盘鲍Haliotis discus hannai Ino、羊鲍Haliotis ovina Gmelin、澳洲鲍Haliotis ruber( Leach)、耳鲍Haliotis asinina Linnaeus或白鲍Haliotis laevigata(Donovan)的贝壳。</w:t>
            </w:r>
          </w:p>
        </w:tc>
      </w:tr>
      <w:tr w14:paraId="094B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A5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5E1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煅石决明</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A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558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25.33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42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95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DD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A7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3E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明煅至酥脆</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C2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直径0.2-1.2cm的颗粒占比≥80%。</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C7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本品为鲍科动物杂色鲍Haliotis diversicolor Reeve、皱纹盘鲍Haliotis discus hannai Ino、羊鲍Haliotis ovina Gmelin、澳洲鲍Haliotis ruber( Leach)、耳鲍Haliotis asinina Linnaeus或白鲍Haliotis laevigata(Donovan)的贝壳。</w:t>
            </w:r>
          </w:p>
        </w:tc>
      </w:tr>
      <w:tr w14:paraId="28B6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77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F1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煅牡蛎</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CE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94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26.60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8A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7F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68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05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2F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74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煅至酥脆，无臭气，无杂质。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96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本品为牡蛎科动物长牡蛎Ostrea gigas Thunberg、大连湾牡蛎 Ostrea talienwhanensis Crosse 或近江牡蛎 Ostrea rivularis Gould 的贝壳。</w:t>
            </w:r>
          </w:p>
        </w:tc>
      </w:tr>
      <w:tr w14:paraId="1CC61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67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0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煅牡蛎</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05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3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26.60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A7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F0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45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5F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F5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FC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煅至酥脆，无臭气，无杂质。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E9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本品为牡蛎科动物长牡蛎Ostrea gigas Thunberg、大连湾牡蛎 Ostrea talienwhanensis Crosse 或近江牡蛎 Ostrea rivularis Gould 的贝壳。</w:t>
            </w:r>
          </w:p>
        </w:tc>
      </w:tr>
      <w:tr w14:paraId="5EEA2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52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8D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芒硝</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8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77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28.50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6CD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3C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95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C4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统货，块粒</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4C00">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A5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无色透明，无杂质。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F1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本品为硫酸盐类矿物芒硝族芒硝，经加工精制而成的结晶体。主含含水硫酸钠（Na2S04 ▪ 10H2O)。</w:t>
            </w:r>
          </w:p>
        </w:tc>
      </w:tr>
      <w:tr w14:paraId="04E7B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104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316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芒硝</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1F5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8E9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28.50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049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68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B0EA">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48F2">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统货，块粒</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D271">
            <w:pPr>
              <w:rPr>
                <w:rFonts w:hint="eastAsia" w:ascii="宋体" w:hAnsi="宋体" w:eastAsia="宋体" w:cs="宋体"/>
                <w:i w:val="0"/>
                <w:iCs w:val="0"/>
                <w:color w:val="auto"/>
                <w:kern w:val="2"/>
                <w:sz w:val="22"/>
                <w:szCs w:val="22"/>
                <w:highlight w:val="none"/>
                <w:u w:val="none"/>
                <w:lang w:val="en-US" w:eastAsia="zh-CN" w:bidi="ar-SA"/>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B2A2">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无色透明，无杂质。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D52D">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本品为硫酸盐类矿物芒硝族芒硝，经加工精制而成的结晶体。主含含水硫酸钠（Na2S04 ▪ 10H2O)。</w:t>
            </w:r>
          </w:p>
        </w:tc>
      </w:tr>
      <w:tr w14:paraId="2468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8E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587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路路通</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1C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06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28.50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FB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2B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C1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0C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64AD">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1E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直径2～3cm，个大，无柄，无树脂。</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A1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本品为金缕梅科植物枫香树Liquidambar formosana Hance的干燥成熟果序。</w:t>
            </w:r>
          </w:p>
        </w:tc>
      </w:tr>
      <w:tr w14:paraId="16F3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C8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2A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萹蓄</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8B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5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29.45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BF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AC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133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5F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7EF0">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5A9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质嫩，叶多，色灰绿。</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9C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本品为蓼科植物萹蓄Polygonum aviculare L.的干燥地上部分。</w:t>
            </w:r>
          </w:p>
        </w:tc>
      </w:tr>
      <w:tr w14:paraId="39CB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8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F1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玄明粉</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B5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89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29.45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15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2B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913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3C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选货，细粉</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EC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06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粉细、色白、干燥。</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F67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本品为芒硝经风化干燥制得</w:t>
            </w:r>
          </w:p>
        </w:tc>
      </w:tr>
      <w:tr w14:paraId="79710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BA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3E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玄明粉</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04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C3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29.45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B99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CB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36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ED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选货，细粉</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1F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E1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粉细、色白、干燥。</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541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本品为芒硝经风化干燥制得</w:t>
            </w:r>
          </w:p>
        </w:tc>
      </w:tr>
      <w:tr w14:paraId="7849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9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06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广金钱草</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FA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B3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32.30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31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B0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1A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BB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F392">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1A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叶片上表面黄绿色或灰绿色，含叶的重量不少于50%。</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CF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本品为豆科植物广金钱草Desmodium styracifolium（Osb.）Merr.的干燥地上部分。</w:t>
            </w:r>
          </w:p>
        </w:tc>
      </w:tr>
      <w:tr w14:paraId="4F3E5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544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87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干鱼腥草</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E0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B0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32.93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9DA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B1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00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65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E6982">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81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叶黄棕色至暗棕色。穗状花序黄棕色。鱼腥气浓，含杂率≤1%。</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9F9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本品为三白草科植物蕺菜Houttuynia cordata Thunb.的新鲜全草或干燥地上部分。</w:t>
            </w:r>
          </w:p>
        </w:tc>
      </w:tr>
      <w:tr w14:paraId="72245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4F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EF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煅磁石</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9B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E0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F56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43A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3F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4A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D9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煅淬法</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DC9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表面黑色。质硬而酥。无磁性。</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93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本品为氧化物类矿物尖晶石族磁铁矿，主含四氧化三铁(Fe304)。</w:t>
            </w:r>
          </w:p>
        </w:tc>
      </w:tr>
      <w:tr w14:paraId="4896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7E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58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煅磁石</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88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61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BA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8B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37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79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D7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煅淬法</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A62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表面黑色。质硬而酥。无磁性。</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F0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本品为氧化物类矿物尖晶石族磁铁矿，主含四氧化三铁(Fe304)。</w:t>
            </w:r>
          </w:p>
        </w:tc>
      </w:tr>
      <w:tr w14:paraId="363BF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17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7C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大枣</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A2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02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36.10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32E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90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C6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28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706E">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25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大小均一，长2~3.5cm，直径1.5~2.5cm，肉质肥厚，味甜，无破皮。</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EF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本品为鼠李科植物枣Ziziphus jujuba Mill.的干燥成熟果实。</w:t>
            </w:r>
          </w:p>
        </w:tc>
      </w:tr>
      <w:tr w14:paraId="308B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D8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EB3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藕节</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3E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D5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36.10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5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B4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D1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39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6D88">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8B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两头白色，节部黑褐色，无须根。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27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Gaertn.的干燥根茎节部。</w:t>
            </w:r>
          </w:p>
        </w:tc>
      </w:tr>
      <w:tr w14:paraId="7841A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1E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8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秦皮</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A7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36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37.84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08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2C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40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17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统货，宽丝</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3C6D">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F8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条长呈桶状，外皮薄而光滑。</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C3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本品为木犀科植物苦枥白蜡树Fraxinus rhynchophylla Hance、白蜡树Fraxinus chinensis Roxb.、尖叶白蜡树Fraxinus szaboana Lingelsh.或宿柱白蜡树Fraxinus stylosa Lingelsh.的干燥枝皮或干皮。</w:t>
            </w:r>
          </w:p>
        </w:tc>
      </w:tr>
      <w:tr w14:paraId="6D734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82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3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炒川楝子</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3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36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D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36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72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2A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统货，厚片，对开片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AF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95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直径2～3.2cm。表面金黄色至棕黄色。</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11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本品为楝科植物川楝Melia toosendan Sieb.et Zucc.的干燥成熟果实。</w:t>
            </w:r>
          </w:p>
        </w:tc>
      </w:tr>
      <w:tr w14:paraId="31DA9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79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9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煅自然铜</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014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0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15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5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F2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35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49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煅淬法</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A3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整齐，色黄而光亮，断面有金属光泽。</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F4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本品为硫化物类矿物黄铁矿族黄铁矿，主含二硫化铁（FeS2）。</w:t>
            </w:r>
          </w:p>
        </w:tc>
      </w:tr>
      <w:tr w14:paraId="33A3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AF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3F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煅自然铜</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8D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F7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7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CA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054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EF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EC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煅淬法</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C3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整齐，色黄而光亮，断面有金属光泽。</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FB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本品为硫化物类矿物黄铁矿族黄铁矿，主含二硫化铁（FeS2）。</w:t>
            </w:r>
          </w:p>
        </w:tc>
      </w:tr>
      <w:tr w14:paraId="59460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27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A4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荔枝核</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C1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F8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38.95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FB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89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E8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70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统货，个（用时捣碎）</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4524C">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84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长1.5～2.2cm，直径1～1.5cm，粒大、饱满、光亮。</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6B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本品为无患子科植物荔枝Litchi chinensis Sonn.的干燥成熟种子。</w:t>
            </w:r>
          </w:p>
        </w:tc>
      </w:tr>
      <w:tr w14:paraId="74443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4D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F1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炒莱菔子</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F17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E2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39.90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7A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44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89D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57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CB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清炒法</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E5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颗粒饱满。焦香味明显，无杂质。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85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本品为十字花科植物萝卜Raphanus sativus L.的干燥成熟种子。</w:t>
            </w:r>
          </w:p>
        </w:tc>
      </w:tr>
      <w:tr w14:paraId="0AE1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12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7C0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大腹皮</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2D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C67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39.90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16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DB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39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B5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B3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3B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大腹毛，去外果皮，毛黄白色，内果皮黄棕色,质柔润。大腹皮，色深褐，皱皮结实。</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E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本品为棕榈科植物槟榔Areca catechu L.的干燥果皮</w:t>
            </w:r>
          </w:p>
        </w:tc>
      </w:tr>
      <w:tr w14:paraId="0840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0E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66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石榴皮</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EF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AD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2E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8C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E8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0F6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20B6">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D4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厚0.1～0.3cm，皮厚，色红棕、整洁</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6E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本品为石榴科植物石榴Punica granatum L.的干燥果皮。</w:t>
            </w:r>
          </w:p>
        </w:tc>
      </w:tr>
      <w:tr w14:paraId="4CD17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A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68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建曲</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43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416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A3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1F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F4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《中华人民共和国卫生部药品标准中药成方制剂》</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14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F5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C8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性状符合标准要求，气清香，无虫蛀。</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F6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本品为辣蓼、苍耳草、青蒿等药材细粉与面粉、麦麸混合发酵而成的干燥块。</w:t>
            </w:r>
          </w:p>
        </w:tc>
      </w:tr>
      <w:tr w14:paraId="12BB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60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FF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煅紫石英</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02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910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40.41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D9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0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DF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6F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87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煅淬法</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46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色紫，透明，无杂石。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73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本品为氟化物类矿物萤石族萤石。</w:t>
            </w:r>
          </w:p>
        </w:tc>
      </w:tr>
      <w:tr w14:paraId="7391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B5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F9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煅紫石英</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C7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18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40.41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56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20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F1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D3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DF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煅淬法</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29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色紫，透明，无杂石。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DD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本品为氟化物类矿物萤石族萤石。</w:t>
            </w:r>
          </w:p>
        </w:tc>
      </w:tr>
      <w:tr w14:paraId="31E8F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BF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7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炒芥子</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2D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38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40.85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8E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19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92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07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52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82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黄芥子，直径0.1～0.2cm，饱满均匀。</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7A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本品为十字花科植物芥Brassica juncea（L.）Czern. et Coss.的干燥成熟种子。</w:t>
            </w:r>
          </w:p>
        </w:tc>
      </w:tr>
      <w:tr w14:paraId="3EFE3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61C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5D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无名异</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7AD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89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41.80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F3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6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D0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94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统货,粗粒</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7F39">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12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棕色，除去杂质。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94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本品为氧化物类矿物金软锰矿的矿石。</w:t>
            </w:r>
          </w:p>
        </w:tc>
      </w:tr>
      <w:tr w14:paraId="7D1B8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18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0B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青蒿</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7F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A2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42.75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8D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A3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15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85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07F9">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496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直径0.2~0.4cm，表面黄绿色，色泽均一，叶片较多，枝条较少且为小枝居多，有浓郁香气。有花。</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98F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本品为菊科植物黄花蒿Artemisia annua L.的干燥地上部分。</w:t>
            </w:r>
          </w:p>
        </w:tc>
      </w:tr>
      <w:tr w14:paraId="3AA66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1F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EF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青蒿</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4F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EC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42.75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9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08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065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F0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E142">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52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直径0.2~0.4cm，表面黄绿色，色泽均一，叶片较多，枝条较少且为小枝居多，有浓郁香气。有花。</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58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本品为菊科植物黄花蒿Artemisia annua L.的干燥地上部分。</w:t>
            </w:r>
          </w:p>
        </w:tc>
      </w:tr>
      <w:tr w14:paraId="1EEB8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C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F5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芦根</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9C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41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655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44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AD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DD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3CCC">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B1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直径1.5-2cm，长短均一。表面黄白色，内面不发黑。</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A5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本品为禾本科植物芦苇Phragmites communis Trin. 的新鲜或干燥根茎。</w:t>
            </w:r>
          </w:p>
        </w:tc>
      </w:tr>
      <w:tr w14:paraId="2B567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B6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8F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炒决明子</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9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2D1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43.07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47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6E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86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84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81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40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颗粒饱满，含杂率≤1%。</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8A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本品为豆科植物钝叶决明Cassia obtusifolia L.的干燥成熟种子。</w:t>
            </w:r>
          </w:p>
        </w:tc>
      </w:tr>
      <w:tr w14:paraId="4217F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7E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23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香薷</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82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3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43.70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8E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5A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5D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D8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90EA">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1D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枝嫩，穗多，香气浓。</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29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本品为唇形科植物石香薷Mosla chinensis Maxim.的干燥地上部分。</w:t>
            </w:r>
          </w:p>
        </w:tc>
      </w:tr>
      <w:tr w14:paraId="6362D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79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4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炒王不留行</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10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DE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44.65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6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8D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9B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A2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45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35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爆花率≥95%，无焦花。</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D3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本品为石竹科植物麦蓝菜Vaccaria segetalis （Neck.）Garcke的干燥成熟种子。</w:t>
            </w:r>
          </w:p>
        </w:tc>
      </w:tr>
      <w:tr w14:paraId="5A5AE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BC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59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薄荷</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D6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EAA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6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33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CE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85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统货，中段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0E68">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92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叶上表面深绿色，下表面灰绿色，揉搓后有浓郁的特殊清凉香气。叶占比≥40%。</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AB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本品为唇形科植物薄荷Mentha haplocalyx Briq. 的干燥地上部分。</w:t>
            </w:r>
          </w:p>
        </w:tc>
      </w:tr>
      <w:tr w14:paraId="7255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6B4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C3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薄荷</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1A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25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4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5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3g，10g,15g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3DE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11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统货，中段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22F9">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6A1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叶上表面深绿色，下表面灰绿色，揉搓后有浓郁的特殊清凉香气。叶占比≥40%。</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CB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本品为唇形科植物薄荷Mentha haplocalyx Briq. 的干燥地上部分。</w:t>
            </w:r>
          </w:p>
        </w:tc>
      </w:tr>
      <w:tr w14:paraId="5C995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8A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A4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炒鸡内金</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81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5C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47.50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FA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40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67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2D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2B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烫制</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30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表面颜色焦黄色，微鼓起，味淡，无焦黑片。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32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本品为雉科动物家鸡Gallus gallus domesticus Brisson 的干燥沙囊内壁。</w:t>
            </w:r>
          </w:p>
        </w:tc>
      </w:tr>
      <w:tr w14:paraId="051AE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8B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98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焦神曲</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1C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B0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47.50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AD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7E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8D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《浙江省中药炮制规范》2015年版</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A3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选货，碎块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9E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炒焦</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72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原料需要批件，气焦香。</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49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本品为鲜青蒿、鲜苍耳、鲜辣蓼、苦杏仁，赤小豆、面粉或麦麸混合后，经发酵而成的干燥曲剂。</w:t>
            </w:r>
          </w:p>
        </w:tc>
      </w:tr>
      <w:tr w14:paraId="0D6D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19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C8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化橘红</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E9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1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3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A2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B4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5C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选货，细丝或块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D2CD">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F1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橘红胎，厚0.2～0.5cm。</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26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本品为芸香科植物柚Citrus grandis (L.)Osbeck的未成熟或近成熟的干燥外层果皮。</w:t>
            </w:r>
          </w:p>
        </w:tc>
      </w:tr>
      <w:tr w14:paraId="40D04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7C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13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CF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D9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49.40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BE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57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2C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A5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E8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鲜品</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4C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除去杂质，洗净。</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C9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本品为姜科植物姜Zingiber officinale Rosc. 的新鲜根茎。</w:t>
            </w:r>
          </w:p>
        </w:tc>
      </w:tr>
      <w:tr w14:paraId="39C2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B0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27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墨旱莲</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BA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BA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49.40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5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E6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38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6C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7010">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88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叶墨绿色，除去杂质，无老梗。</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632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本品为菊科植物鳢肠Eclipta prostrata L.的干燥地上部分。</w:t>
            </w:r>
          </w:p>
        </w:tc>
      </w:tr>
      <w:tr w14:paraId="18A8C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DC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FE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炒苍耳子</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DF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EBE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50.35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E9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86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EF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2B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98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29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长1～1.5cm，直径0.4-0.7cm，去刺，筛净。</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45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本品为菊科植物苍耳Xanthium sibiricum Patr.的干燥成熟带总苞的果实。</w:t>
            </w:r>
          </w:p>
        </w:tc>
      </w:tr>
      <w:tr w14:paraId="0715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90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8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茵陈</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80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3E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51.62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D48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47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79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DD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E1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搓碎或切碎</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D3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灰绿色，全体密被白色绒毛，气清香。老茎杂质占比≤1%。</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BF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本品为菊科植物滨蒿Artemisia scoparia Waldst.et Kit.或茵陈蒿Artemisia capillaris Thunb.的干燥地上部分。</w:t>
            </w:r>
          </w:p>
        </w:tc>
      </w:tr>
      <w:tr w14:paraId="3E87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ECD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8D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熟地黄</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B0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A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53.20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6A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A1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D8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203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B2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蒸法或酒炖法</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60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直径2cm以上者占比≥60%，质柔韧。</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85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本品为玄参科植物地黄Rehmannia glutinosa Libosch.的新鲜或干燥块根。</w:t>
            </w:r>
          </w:p>
        </w:tc>
      </w:tr>
      <w:tr w14:paraId="39BAD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5DB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ADF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盐橘核</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93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15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53.20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9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BD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69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4F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1C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盐水炙</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BF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颗粒均匀，饱满，色黄白。</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A8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本品为芸香科植物橘Citrus reticulata Blanco及其栽培变种的干燥成熟种子。</w:t>
            </w:r>
          </w:p>
        </w:tc>
      </w:tr>
      <w:tr w14:paraId="78C9A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70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D0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昆布</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2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C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53.20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DD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8A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580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90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统货，宽丝</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F1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漂净</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6F6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宽10～40cm。</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3B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本品为海带科植物海带Laminaria japonica Aresch.的干燥叶状体。</w:t>
            </w:r>
          </w:p>
        </w:tc>
      </w:tr>
      <w:tr w14:paraId="05799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40C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73B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番泻叶</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A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8E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54.15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7D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8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7B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7C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3737">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A1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片大而完整，梗小色绿。无杂质。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0F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本品为豆科植物狭叶番泻Cassia angustifolia Vahl或尖叶番泻Cassia acutifolia Delile的干燥小叶。</w:t>
            </w:r>
          </w:p>
        </w:tc>
      </w:tr>
      <w:tr w14:paraId="61E72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CA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D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番泻叶</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A9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C6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54.15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BC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7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40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A2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CC06">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B3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片大而完整，梗小色绿。无杂质。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30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本品为豆科植物狭叶番泻Cassia angustifolia Vahl或尖叶番泻Cassia acutifolia Delile的干燥小叶。</w:t>
            </w:r>
          </w:p>
        </w:tc>
      </w:tr>
      <w:tr w14:paraId="07267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A8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8A2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雷公藤</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14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F2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6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A8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2B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《安徽省中药饮片炮制规范》2019年版</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09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23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晒干</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A7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性状符合规范要求，无杂质、碎屑。</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D60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本品为卫矛科植物雷公藤 Triplerygium wilfordii Hook..的干燥根</w:t>
            </w:r>
          </w:p>
        </w:tc>
      </w:tr>
      <w:tr w14:paraId="7D752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DF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C6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糯稻根</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2B0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C7A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A7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B6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BD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广西壮族自治区中药饮片炮制规范(2007)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70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统货，团块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14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6C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性状符合标准要求，去杂质。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01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本品为禾本科植物糯稻 Oryza satival.var,glutinosa Matsum 的干燥根及茎基</w:t>
            </w:r>
          </w:p>
        </w:tc>
      </w:tr>
      <w:tr w14:paraId="0170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26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3C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炒葶苈子</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B0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3F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60.45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A0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AF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57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92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7FA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2F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性状符合药典要求，饱满、完整、大小均一。</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9D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本品为十字花科植物播娘蒿Descurainia sophia（L.）Webb. ex Prantl. 的干燥成熟种子。</w:t>
            </w:r>
          </w:p>
        </w:tc>
      </w:tr>
      <w:tr w14:paraId="2E200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01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8F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炒葶苈子</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73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6D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60.45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5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96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3g,5g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19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19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C20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29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性状符合药典要求，饱满、完整、大小均一。</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B6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本品为十字花科植物播娘蒿Descurainia sophia（L.）Webb. ex Prantl. 的干燥成熟种子。</w:t>
            </w:r>
          </w:p>
        </w:tc>
      </w:tr>
      <w:tr w14:paraId="0F01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38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B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姜厚朴</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E6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A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60.80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DC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20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85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7A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选货，宽丝</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EB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姜汁炙法</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C0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厚0.2-0.8cm，厚薄均一。</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B0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本品为木兰科植物厚朴Magnolia officinalis Rehd.et Wils.的干燥干皮、根皮及枝皮。</w:t>
            </w:r>
          </w:p>
        </w:tc>
      </w:tr>
      <w:tr w14:paraId="3813B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E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AA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桑椹</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82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79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A0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9B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7A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9C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5167">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90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长1~2.0cm，直径0.5~0.8cm，大小均一，完整。</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35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L.的干燥果穗。</w:t>
            </w:r>
          </w:p>
        </w:tc>
      </w:tr>
      <w:tr w14:paraId="2050E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AD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1D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地榆</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9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53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40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D6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85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294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9595">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1B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地榆，直径0.5～2cm，除去残茎。</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14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本品为蔷薇科植物地榆Sanguisorba officinalis L.的干燥根。</w:t>
            </w:r>
          </w:p>
        </w:tc>
      </w:tr>
      <w:tr w14:paraId="777FD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351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78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川木通</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A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6B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69.35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12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BD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88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23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F8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除去粗皮</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5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直径2～3.5cm，最窄方向直径2cm以上，片型较均匀，带黑斑片不得过10%。</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79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本品为毛茛科植物小木通Clematis armandii Franch.或绣球藤Clematis montana Buch.-Ham.的干燥藤茎。</w:t>
            </w:r>
          </w:p>
        </w:tc>
      </w:tr>
      <w:tr w14:paraId="3FC4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54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C5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姜黄</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72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94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70.30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2B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69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52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A9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D2D4">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59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长2～5cm，直径1～3cm，质坚实，断面色金黄、气味浓。</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F4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本品为姜科植物姜黄Curcuma Longa L.的干燥根茎。</w:t>
            </w:r>
          </w:p>
        </w:tc>
      </w:tr>
      <w:tr w14:paraId="344A3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081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7D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高良姜</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8D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73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73.92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72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BA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BB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DD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185C">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24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直径1～1.5cm，片型均匀。</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DF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本品为姜科植物高良姜Alpinia officinarum Hance的干燥根茎。</w:t>
            </w:r>
          </w:p>
        </w:tc>
      </w:tr>
      <w:tr w14:paraId="72C4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7D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D18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炒紫苏子</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3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15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1C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81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D1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50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0A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清炒法</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0A0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直径约1.5mm。表面灰棕色或灰褐色，颗粒饱满，大小均一，无杂质。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37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frutescens(L.)Britt.的干燥成熟果实。</w:t>
            </w:r>
          </w:p>
        </w:tc>
      </w:tr>
      <w:tr w14:paraId="5FA27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81F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7B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千年健</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EC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6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76.86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B5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CC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51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5D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493D">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33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直径0.8～1.5cm，断面可见深褐色具光泽的油点。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24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本品为天南星科植物千年健 Homalomena occulta(Lour. )Schott的干燥根茎。</w:t>
            </w:r>
          </w:p>
        </w:tc>
      </w:tr>
      <w:tr w14:paraId="77C3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E93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09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火麻仁</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5C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DE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77.90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EA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0F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35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66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93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去壳</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195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颗粒饱满，直径3-4mm。</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01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本品为桑科植物大麻Cannabis sativa L.的干燥成熟果实。</w:t>
            </w:r>
          </w:p>
        </w:tc>
      </w:tr>
      <w:tr w14:paraId="10B5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89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99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绞股蓝</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00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0E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955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D8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52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《四川省中药饮片炮制规范》(2015年版)</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86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4ECD">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4D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杂质少于3%。</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2C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本品为葫芦科植物绞股蓝[Gnostemma pentaphyllum(Thunb.)Makino]的干燥全草。</w:t>
            </w:r>
          </w:p>
        </w:tc>
      </w:tr>
      <w:tr w14:paraId="2DE67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8F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6F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盐车前子</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77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16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89.30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A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81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7D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93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AE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盐炙法</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E3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颗粒饱满，含杂率≤1%。</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99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本品为车前科植物车前Plantago asiatica L.的干燥成熟种子。</w:t>
            </w:r>
          </w:p>
        </w:tc>
      </w:tr>
      <w:tr w14:paraId="182D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09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30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盐车前子</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5DE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96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89.30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9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31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FE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80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9A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盐炙法</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CF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颗粒饱满，含杂率≤1%。</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AA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本品为车前科植物车前Plantago asiatica L.的干燥成熟种子。</w:t>
            </w:r>
          </w:p>
        </w:tc>
      </w:tr>
      <w:tr w14:paraId="53BA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65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9D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木香</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DC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31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96.00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A1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A4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91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CA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2C05">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B1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直径1.5～5cm,无芦头，不走油，杂质少于3%。</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71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本品为菊科植物木香Aucklandia lappa Decne.的干燥根。</w:t>
            </w:r>
          </w:p>
        </w:tc>
      </w:tr>
      <w:tr w14:paraId="31331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6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AE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醋郁金</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EC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6F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100.70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3A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38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B2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A3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54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醋炙法</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66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桂郁金，直径1.0-2.5cm，大小均一，边片占比≤10%。</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75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本品为姜科植物广西莪术Curcuma kwangsiensis  S. G. Lee et C. F. Liang 的干燥块根。</w:t>
            </w:r>
          </w:p>
        </w:tc>
      </w:tr>
      <w:tr w14:paraId="378F5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B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5A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海藻</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D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4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103.55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3C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25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45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85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8E28">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1D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色黑褐，白霜少。</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46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本品为马尾藻科植物羊栖菜Sargassum fusiforme （Harv.）Setch.的干燥藻体。</w:t>
            </w:r>
          </w:p>
        </w:tc>
      </w:tr>
      <w:tr w14:paraId="35C55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2D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B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甜叶菊</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0E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F0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109.25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9A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D5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BA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《湖南省中药饮片炮制规范》2010年版</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EC9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B304">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B8E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长3～5cm，色泽均一。无沙粒、杂质。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6B6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本品为菊科植物甜叶菊Stevia rebaudiana (Bertoni) Hemsl. 的干燥叶。</w:t>
            </w:r>
          </w:p>
        </w:tc>
      </w:tr>
      <w:tr w14:paraId="63520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FF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13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吴茱萸</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97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5B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110.20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21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05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DC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29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F3CB">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D53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中花，果实未开裂，大小均一，含杂率≤1%。</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33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本品为芸香科植物吴茱萸Euodia rutaecarpa (Juss.)Benth.的干燥近成熟果实。</w:t>
            </w:r>
          </w:p>
        </w:tc>
      </w:tr>
      <w:tr w14:paraId="7B02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F6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B5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茯神</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D8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91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111.00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EB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3C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92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安徽省中药饮片炮制规范2005年版</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A1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658C">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79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带松根、松枝或松树皮者占比≥50%。</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9B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本品为多菌科真菌茯苓Poria cocos(Schw.)WOlf的干燥菌核中间抱有松根（即“茯神木”）的白色部分。</w:t>
            </w:r>
          </w:p>
        </w:tc>
      </w:tr>
      <w:tr w14:paraId="7861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04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27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急性子</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12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C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111.00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3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CA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28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D3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1A8F">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C9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饱满，色棕褐。</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FB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本品为凤仙花科植物凤仙花Impatiens balsamina L.的干燥成熟种子。</w:t>
            </w:r>
          </w:p>
        </w:tc>
      </w:tr>
      <w:tr w14:paraId="65400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6F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57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麻黄根</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2A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94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116.85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A4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EA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69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C7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E073F">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13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直径0.5〜1.5cm。无杂质，无地上部分。</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F1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 的干燥根和根茎。</w:t>
            </w:r>
          </w:p>
        </w:tc>
      </w:tr>
      <w:tr w14:paraId="3E4B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2D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0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制何首乌</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C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5F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117.80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A5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27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BCB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05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选货，厚片或块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79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黑豆制</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53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厚约1cm,体重，质坚，折断面有的可见光泽，无碎渣。</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2B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本品为蓼科植物何首乌Polygonum multiflorum Thunb. 的干燥块根。</w:t>
            </w:r>
          </w:p>
        </w:tc>
      </w:tr>
      <w:tr w14:paraId="02F08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28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54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菊花</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87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2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127.62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B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AB4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67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EC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3DB5">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6D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杭白菊，直径2.5～4cm，破朵率≤5%，花梗枝叶占比≤3%。</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19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本品为菊科植物菊 Chrysanthemum morifolium Ramat.的干燥头状花序。</w:t>
            </w:r>
          </w:p>
        </w:tc>
      </w:tr>
      <w:tr w14:paraId="7CE0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7F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78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附片(黑顺片)</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C1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DA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129.20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92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2B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65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11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选货，厚片，纵切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87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胆巴液煮至透心，水漂，调色调成浓茶色</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AF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宽2cm以上的片占比≥50%，无咸味，边片占比≤5%。</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10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本品为毛茛科植物乌头Aconitum carmichaelii Debx. 的子根的加工品。</w:t>
            </w:r>
          </w:p>
        </w:tc>
      </w:tr>
      <w:tr w14:paraId="2981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40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EA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附片(黑顺片)</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B8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BB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129.20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64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3g，10g,15g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2D2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49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选货，厚片，纵切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72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胆巴液煮至透心，水漂，调色调成浓茶色</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20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宽2cm以上的片占比≥50%，无咸味，边片占比≤5%。</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9D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本品为毛茛科植物乌头Aconitum carmichaelii Debx. 的子根的加工品。</w:t>
            </w:r>
          </w:p>
        </w:tc>
      </w:tr>
      <w:tr w14:paraId="5F545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0B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64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草果</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46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46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131.10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1E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34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1A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2C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52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94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性状符合药典要求，饱满、完整、大小均一。</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3A0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本品为姜科植物草果 Amomum tsao-ko Crevost et Lemaire .的干燥成熟果实。</w:t>
            </w:r>
          </w:p>
        </w:tc>
      </w:tr>
      <w:tr w14:paraId="2EB79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5F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F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醋乳香</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96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7E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132.00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92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D3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8C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9D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23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醋炙法</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36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表面深黄色，显油亮。</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E1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本品为橄榄科植物乳香树Boswellia carterii Birdw.树皮渗出的树脂。</w:t>
            </w:r>
          </w:p>
        </w:tc>
      </w:tr>
      <w:tr w14:paraId="00B9C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7D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BF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旋覆花</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9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A6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133.63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56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94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8C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87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66C5">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8F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无梗及叶片。无杂质。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EAC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本品为菊科植物旋覆花Inula japonica Thunb.  或欧亚旋覆花Inula britannica L.  的干燥头状花序。</w:t>
            </w:r>
          </w:p>
        </w:tc>
      </w:tr>
      <w:tr w14:paraId="703A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D8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DC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旋覆花</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B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77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133.63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8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6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66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C6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DB64">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33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无梗及叶片。无杂质。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E46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本品为菊科植物旋覆花Inula japonica Thunb.  或欧亚旋覆花Inula britannica L.  的干燥头状花序。</w:t>
            </w:r>
          </w:p>
        </w:tc>
      </w:tr>
      <w:tr w14:paraId="5611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F9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B2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玉竹</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70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A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144.40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C9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D7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08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90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B297">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CBE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直径0.6~1.6cm，大小均一，黄白色无油片。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81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本品为百合科植物玉竹Polygonatum odoratum（Mill.）Druce的干燥根茎。</w:t>
            </w:r>
          </w:p>
        </w:tc>
      </w:tr>
      <w:tr w14:paraId="4ACD7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24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1F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燀桃仁</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31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DD1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145.35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11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14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1B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5E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77D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燀法去皮。用时捣碎。</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6C5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种仁饱满，长1～1.9cm，宽0.8～1.5cm，厚0.5～0.8cm，大小均一，破粒率≤10%。</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67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本品为蔷薇科植物桃Prunus persica（L.）Batsch的干燥成熟种子。</w:t>
            </w:r>
          </w:p>
        </w:tc>
      </w:tr>
      <w:tr w14:paraId="5BE9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29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5B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凌霄花</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F9B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53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151.05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21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63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B3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F2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B1D8">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6A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完整花朵长4～5cm，花朵大，完整，棕黄色。</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A4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本品为紫葳科植物凌霄Campsis grandiflora（Thunb.）K.Schum.或美洲凌霄Campsis radicans（L.）Seem.的干燥花。</w:t>
            </w:r>
          </w:p>
        </w:tc>
      </w:tr>
      <w:tr w14:paraId="1A38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46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AC2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蜜紫菀</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8F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7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151.05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1E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D4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2A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19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D1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蜜炙法，不粘手</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041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直径0.1～0.3cm，不粘手。</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86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本品为菊科植物紫菀Aster tataricus L. f. 的干燥根和根茎。</w:t>
            </w:r>
          </w:p>
        </w:tc>
      </w:tr>
      <w:tr w14:paraId="78B9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EC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61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青葙子</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6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ED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155.45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61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00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ED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60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6922C">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35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直径1～1.5mm，颗粒饱满，色黑光亮。</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15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本品为苋科植物青葙Celosia argentea L. 的干燥成熟种子。</w:t>
            </w:r>
          </w:p>
        </w:tc>
      </w:tr>
      <w:tr w14:paraId="7759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5D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58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龙眼肉</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FF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50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155.48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5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198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EA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B31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CF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除去壳、核</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77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长约1.5cm，宽2～4cm，厚约0.1cm，味甜。</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E5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本品为无患子科植物龙眼Dimocarpus longan Lour.的假种皮。</w:t>
            </w:r>
          </w:p>
        </w:tc>
      </w:tr>
      <w:tr w14:paraId="55241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4F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A6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黄芩片</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80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9D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155.80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0B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40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B1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E2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5080">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D6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直径0.8-1.5cm，大小均一，切面棕黄色。</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945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本品为唇形科植物黄芩Scutellaria baicalensis Georgi的干燥根。</w:t>
            </w:r>
          </w:p>
        </w:tc>
      </w:tr>
      <w:tr w14:paraId="5502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0C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E0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钩藤</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E26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76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166.25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A3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66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47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BE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选货，中段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36E2">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5D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带钩茎枝占比≥75%。</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CA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本品为茜草科植物钩藤Uncaria rhynchophylla（Miq.）Miq. ex Havil.、华钩藤Uncaria sinensis（Oliv.）Havil.的干燥带钩茎枝。</w:t>
            </w:r>
          </w:p>
        </w:tc>
      </w:tr>
      <w:tr w14:paraId="4DB48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E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2C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钩藤</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B8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FB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166.25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80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C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B58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C7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选货，中段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1B77">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4B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带钩茎枝占比≥75%。</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87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本品为茜草科植物钩藤Uncaria rhynchophylla（Miq.）Miq. ex Havil.、华钩藤Uncaria sinensis（Oliv.）Havil.的干燥带钩茎枝。</w:t>
            </w:r>
          </w:p>
        </w:tc>
      </w:tr>
      <w:tr w14:paraId="5CA6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FE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85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钻地风</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14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63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168.15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67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4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AB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广西壮族自治区瑶药材质量标准 - 第一卷</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B6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统货，切段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9E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72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性状符合标准要求，无杂。</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31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本品为唇形科植物活血丹 Glechoma longituba (Nakai)Kupr 的干燥地上部分。</w:t>
            </w:r>
          </w:p>
        </w:tc>
      </w:tr>
      <w:tr w14:paraId="592C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7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6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生蒲黄</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381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8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172.90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F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C3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3A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D11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选货，细粉</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3A03">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91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色鲜黄，粉细，有滑腻感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66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本品为香蒲科植物水烛香蒲Typha angustifolia L.、东方香蒲Typha orientalis Presl或同属植物的干燥花粉。</w:t>
            </w:r>
          </w:p>
        </w:tc>
      </w:tr>
      <w:tr w14:paraId="1550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81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62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生蒲黄</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F8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82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172.90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7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62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3g，10g,15g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50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63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选货，细粉</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37B0">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CE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色鲜黄，粉细，有滑腻感</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CE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本品为香蒲科植物水烛香蒲Typha angustifolia L.、东方香蒲Typha orientalis Presl或同属植物的干燥花粉。</w:t>
            </w:r>
          </w:p>
        </w:tc>
      </w:tr>
      <w:tr w14:paraId="3F315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E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B9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灵芝</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C2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91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B4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6C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7E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2008年版《江西省中药饮片炮制规范》</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DA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037C">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A5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紫芝家种，菌肉内层占菌盖的1/4以上。无杂质。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B2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本品为多孔菌科真菌紫芝Ganoderma sinense Zhao，Xu et Zhang 的干燥子实体。</w:t>
            </w:r>
          </w:p>
        </w:tc>
      </w:tr>
      <w:tr w14:paraId="1E10D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2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FA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荜茇</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B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1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178.60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8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24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00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08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57AC">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AFF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长1.5～3.5cm，直径0.3～0.5cm。肥大，饱满，坚实，色黑褐，气味浓。</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C3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本品为胡椒科植物荜茇Piper longumL.的干燥近成熟或成熟果穗。</w:t>
            </w:r>
          </w:p>
        </w:tc>
      </w:tr>
      <w:tr w14:paraId="4B592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7E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C4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海螵蛸</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DA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92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180.50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686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C2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8F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2F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E082">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1F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2-4cm不规则块状。</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34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本品为乌贼科动物无针乌贼Sepiella maindroni de Rochebrune或金乌贼Sepia esculenta Hoyle的干燥内壳。</w:t>
            </w:r>
          </w:p>
        </w:tc>
      </w:tr>
      <w:tr w14:paraId="4A3FE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C7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219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锁阳</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4D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12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224.54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0F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3F7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1B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70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E0DD">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FE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直径1.5～5cm，筛去碎渣，断面黄色三角状维管束明显。</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44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本品为锁阳科植物锁阳Cynomorium songaricum Rupr.的干燥肉质茎。</w:t>
            </w:r>
          </w:p>
        </w:tc>
      </w:tr>
      <w:tr w14:paraId="235FF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1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AA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鹿角霜</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A0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FB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248.72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96E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A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53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BE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选货，粗粒</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262A">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84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无异味。0.5～1.5cm的颗粒占比≥60%。</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8D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本品为鹿角去胶质的角块。</w:t>
            </w:r>
          </w:p>
        </w:tc>
      </w:tr>
      <w:tr w14:paraId="37C9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4F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C8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鹿角霜</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23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8D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248.72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74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23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0C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2C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选货，粗粒</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1CA0">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22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无异味。0.5～1.5cm的颗粒占比≥60%。</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91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本品为鹿角去胶质的角块。</w:t>
            </w:r>
          </w:p>
        </w:tc>
      </w:tr>
      <w:tr w14:paraId="46FD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06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6D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冬瓜子</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6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F9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256.32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369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94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7E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《中国药典》1977年版</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6F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801B">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C7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双边冬瓜子，饱满，大小均一，边缘两面外缘各有一环纹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18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本品为葫芦科植物冬瓜Benincasa hispida(Thunb.)Cogn.的干燥成熟种子。</w:t>
            </w:r>
          </w:p>
        </w:tc>
      </w:tr>
      <w:tr w14:paraId="16A7A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DB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3A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前胡</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C6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0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256.50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02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50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47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A4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B14D6">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EB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直径0.5-1.5cm，其中直径0.8cm以上者占比≥60%，香气浓郁。</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CC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本品为伞形科植物白花前胡Peucedanum praeruptorumDunn的干燥根。</w:t>
            </w:r>
          </w:p>
        </w:tc>
      </w:tr>
      <w:tr w14:paraId="7844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22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3BD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辛夷</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5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58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261.25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FD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6B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AE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41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A619">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0D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花蕾长1.2-2.5cm，完整无破碎，灰绿色，花梗长≤0.5cm，无杂质。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62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本品为木兰科植物望春花Magnolia biondii Pamp.的干燥花蕾。</w:t>
            </w:r>
          </w:p>
        </w:tc>
      </w:tr>
      <w:tr w14:paraId="58AD6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2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17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辛夷</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CC5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6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261.25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BD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4C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60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6B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A8C6">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7E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花蕾长1.2-2.5cm，完整无破碎，灰绿色，花梗长≤0.5cm，无杂质。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92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本品为木兰科植物望春花Magnolia biondii Pamp.的干燥花蕾。</w:t>
            </w:r>
          </w:p>
        </w:tc>
      </w:tr>
      <w:tr w14:paraId="17F1C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7E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40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制马钱子</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1A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47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271.70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80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256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FF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1D4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816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砂烫至鼓起</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21B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直径1.5～3cm，厚0.3～0.6cm，饱满，表面鼓起棕色，断面棕褐色。</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78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本品为马钱科植物马钱Strychnos nux-vomica L.的干燥成熟种子。</w:t>
            </w:r>
          </w:p>
        </w:tc>
      </w:tr>
      <w:tr w14:paraId="6AE9F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C0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6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秦艽</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30F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2D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301.15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69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1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70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F7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55F3">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0F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麻花秦艽，皮部较疏松，有裂隙。无残基、无杂质。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95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本品为龙胆科植物麻花秦艽Gentiana straminea Maxim.的干燥根。</w:t>
            </w:r>
          </w:p>
        </w:tc>
      </w:tr>
      <w:tr w14:paraId="168DA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FC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B8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醋龟甲</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21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9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312.55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1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BC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76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4A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选货，碎块，用时捣碎</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6B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B9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背甲与腹甲数量大致相等，无异味，无油板。</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4D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本品为龟科动物乌龟Chinemys reevesii(Gray)的背甲及腹甲。</w:t>
            </w:r>
          </w:p>
        </w:tc>
      </w:tr>
      <w:tr w14:paraId="314D8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11A73">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116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B04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醋龟甲</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EDE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EF9E">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312.55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A3B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B4B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138A">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679E">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选货，碎块，用时捣碎</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F159">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醋制</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86CB">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背甲与腹甲数量大致相等，无异味，无油板。</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680FE">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本品为龟科动物乌龟Chinemys reevesii(Gray)的背甲及腹甲。</w:t>
            </w:r>
          </w:p>
        </w:tc>
      </w:tr>
      <w:tr w14:paraId="455A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A4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r>
              <w:rPr>
                <w:rFonts w:hint="eastAsia" w:ascii="宋体" w:hAnsi="宋体" w:cs="宋体"/>
                <w:i w:val="0"/>
                <w:iCs w:val="0"/>
                <w:color w:val="auto"/>
                <w:kern w:val="0"/>
                <w:sz w:val="22"/>
                <w:szCs w:val="22"/>
                <w:highlight w:val="none"/>
                <w:u w:val="none"/>
                <w:lang w:val="en-US" w:eastAsia="zh-CN" w:bidi="ar"/>
              </w:rPr>
              <w:t>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4A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鬼羽箭</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64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25B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312.55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C2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8E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F3F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E4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E7AE">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A2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黑草，长段10-15mm，手工去枝条，筛去碎渣。</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CA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本品为玄参科植物黑草Buchnera cruciata Hamilt的干燥全草。</w:t>
            </w:r>
          </w:p>
        </w:tc>
      </w:tr>
      <w:tr w14:paraId="2D88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C6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0F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醋鳖甲</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27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E6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317.00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54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1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8D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1E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选货，碎块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F2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照烫法用砂烫至表面淡黄色，醋淬</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E7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无异味，无油甲，除去杂质，无鳖肉残留。</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EC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本品为鳖科动物鳖 Trionyx sinensis Wiegmann 的背甲。</w:t>
            </w:r>
          </w:p>
        </w:tc>
      </w:tr>
      <w:tr w14:paraId="6AE4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B2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E9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醋鳖甲</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1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AC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317.00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F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32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6C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BB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选货，碎块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3C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照烫法用砂烫至表面淡黄色，醋淬</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BE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无异味，无油甲，除去杂质，无鳖肉残留。</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747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本品为鳖科动物鳖 Trionyx sinensis Wiegmann 的背甲。</w:t>
            </w:r>
          </w:p>
        </w:tc>
      </w:tr>
      <w:tr w14:paraId="3AA89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9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7A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合欢花</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A6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AB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318.25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E2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BC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4B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01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3F5E">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B5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头状花序，皱缩成团。总花梗长3～4cm，花长0.7～1cm。</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33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本品为豆科植物合欢Albizia julibrissin Durazz.的干燥花序或花蕾。</w:t>
            </w:r>
          </w:p>
        </w:tc>
      </w:tr>
      <w:tr w14:paraId="09BA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DF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2A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醋五灵脂</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5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50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335.35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C5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8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1C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D0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4C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E6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大小、颜色均匀，无碎裂，无杂质。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CF5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本品为鼯鼠科动物复齿鼯鼠Trogopterus xanthipes Milne-Edwards的干燥粪便。</w:t>
            </w:r>
          </w:p>
        </w:tc>
      </w:tr>
      <w:tr w14:paraId="02D7E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47F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5B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醋五灵脂</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D0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2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335.35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01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BE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40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44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626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FB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大小、颜色均匀，无碎裂，无杂质。</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05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本品为鼯鼠科动物复齿鼯鼠Trogopterus xanthipes Milne-Edwards的干燥粪便。</w:t>
            </w:r>
          </w:p>
        </w:tc>
      </w:tr>
      <w:tr w14:paraId="1E5A9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AE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DE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山豆根</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6C0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13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383.00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DC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29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FF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D48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68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除去残茎</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4B7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条粗，质坚硬，色棕褐，味苦。</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49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本品为豆科植物越南槐Sophora tonkinensis Gagnep.的干燥根和根茎。</w:t>
            </w:r>
          </w:p>
        </w:tc>
      </w:tr>
      <w:tr w14:paraId="19519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26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DEE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海金沙</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5E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45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391.40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C9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5E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1C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3A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选货，细粉</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0ACF">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4B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含杂率≤1%，总灰分≤10%。</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AB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本品为海金沙科植物海金沙Lygodium japonicum (Thunb.)Sw.的干燥成熟孢子。</w:t>
            </w:r>
          </w:p>
        </w:tc>
      </w:tr>
      <w:tr w14:paraId="4FC1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66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2F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海金沙</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62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9D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391.40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46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3E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5g,10g,15g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AE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26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选货，细粉</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C9AB">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B0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含杂率≤1%，总灰分≤10%。</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3A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本品为海金沙科植物海金沙Lygodium japonicum (Thunb.)Sw.的干燥成熟孢子。</w:t>
            </w:r>
          </w:p>
        </w:tc>
      </w:tr>
      <w:tr w14:paraId="55C6F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85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58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砂仁</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F4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7F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402.80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6B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AE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B3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96F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选货，个（用时捣碎）</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A992B">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F5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阳春砂，籽粒饱满，无瘪瘦果，直径1.2-1.5cm，大小均一，炸裂果占比≤3%。</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1C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本品为姜科植物阳春砂Amomum villosum Lour.的干燥成熟果实。</w:t>
            </w:r>
          </w:p>
        </w:tc>
      </w:tr>
      <w:tr w14:paraId="7764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56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28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砂仁</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F0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5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402.80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1F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1A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3g，5g,10g,15g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93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21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选货，个（用时捣碎）</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737B">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3C7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阳春砂，籽粒饱满，无瘪瘦果，直径1.2-1.5cm，大小均一，炸裂果占比≤3%。</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DF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本品为姜科植物阳春砂Amomum villosum Lour.的干燥成熟果实。</w:t>
            </w:r>
          </w:p>
        </w:tc>
      </w:tr>
      <w:tr w14:paraId="111B6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C7C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0C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重楼</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9A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5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468.67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AF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3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35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BD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2C54B">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09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直径1.2-4.5cm，大小均一。体实，色白，粉性足。</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69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本品为百合科植物云南重楼Paris polyphylla Smith var.yunnanensis(Franch.)Hand.-Mazz.的干燥根茎。</w:t>
            </w:r>
          </w:p>
        </w:tc>
      </w:tr>
      <w:tr w14:paraId="4B502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E3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A6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白鲜皮</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9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50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504.45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79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32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EA6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A8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DF65">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C9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厚0.3-0.5cm，抽心率≥99%。</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A1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本品为芸香科植物白鲜Dictamnus dasycarpus Turcz.的干燥根皮。</w:t>
            </w:r>
          </w:p>
        </w:tc>
      </w:tr>
      <w:tr w14:paraId="3F0A8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02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DC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防风</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6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A4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597.00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22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45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DE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38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F7821">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BA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野生，直径0.5-1.5cm,裂隙明显。根头占比≤10%。</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67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本品为伞形科植物防风Saposhnikovia divaricata （Turcz.）Schischk. 的干燥根。</w:t>
            </w:r>
          </w:p>
        </w:tc>
      </w:tr>
      <w:tr w14:paraId="0383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3F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D5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煅龙骨</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DE2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4B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603.25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52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11F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1C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《全国中药炮制规范》(1988年版)</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39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选货，粗粒</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83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明煅法，煅至红透。</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1E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酥脆易碎，吸湿性强。</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ECF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本品为古代哺乳动物如象类、犀类、三趾马、牛类、鹿类等的骨骼化石或象类的门齿化石。</w:t>
            </w:r>
          </w:p>
        </w:tc>
      </w:tr>
      <w:tr w14:paraId="7B577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50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14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煅龙骨</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19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C6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603.25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D9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D0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A5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《全国中药炮制规范》(1988年版)</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FF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选货，粗粒</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6C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明煅法，煅至红透。</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4D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酥脆易碎，吸湿性强。</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A5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本品为古代哺乳动物如象类、犀类、三趾马、牛类、鹿类等的骨骼化石或象类的门齿化石。</w:t>
            </w:r>
          </w:p>
        </w:tc>
      </w:tr>
      <w:tr w14:paraId="51CF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BC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3A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羌活</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9D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34D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655.50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C5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82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342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4B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336C">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D5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直径1.0-2.5cm，香气浓郁。无变色，不走油。</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1A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本品为伞形科植物羌活Notopterygium incisum Ting ex H. T. Chang  的干燥根茎和根。</w:t>
            </w:r>
          </w:p>
        </w:tc>
      </w:tr>
      <w:tr w14:paraId="27B4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5A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1F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生龙骨</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61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96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665.00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C0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E1A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CD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4B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选货，供货为粗粒</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2B90">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C8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质地重，部分有龙骨斑，0.3-1.3cm的颗粒占比≥70%。</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E7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本品为古代哺乳动物如象类、犀类、三趾马、牛类、鹿类等的骨骼化石或象类的门齿化石。</w:t>
            </w:r>
          </w:p>
        </w:tc>
      </w:tr>
      <w:tr w14:paraId="49A8A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21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11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生龙骨</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9C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6C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665.00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6F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0E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F92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DB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选货，供货为粗粒</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85DE">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2B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质地重，部分有龙骨斑，0.3-1.3cm的颗粒占比≥70%。</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47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本品为古代哺乳动物如象类、犀类、三趾马、牛类、鹿类等的骨骼化石或象类的门齿化石。</w:t>
            </w:r>
          </w:p>
        </w:tc>
      </w:tr>
      <w:tr w14:paraId="783B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F7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71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天竺黄</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F3E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AF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743.00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2A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7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74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BB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选货，粗粒</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EB6E">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F8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天然品，杂质≤5%。</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DF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本品为禾本科植物青皮竹Bambusa textilis McClure或华思劳竹Schizostachyum chinense Rendle等秆内的分泌液干燥后的块状物。</w:t>
            </w:r>
          </w:p>
        </w:tc>
      </w:tr>
      <w:tr w14:paraId="2BC08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D5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0C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人参片</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ED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C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806.00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B2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A6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A1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05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5F3F">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659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直径1.0~1.6厘米的圆片，大小均一，特异性香气明显。</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68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的干燥根和根茎。</w:t>
            </w:r>
          </w:p>
        </w:tc>
      </w:tr>
      <w:tr w14:paraId="3F73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E0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C5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人参片</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85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0F1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806.00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71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C9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3g，5g,10g,15g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36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411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9D3D">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F5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直径1.0~1.6厘米的圆片，大小均一，特异性香气明显。</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47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 A. Mey. 的干燥根和根茎。</w:t>
            </w:r>
          </w:p>
        </w:tc>
      </w:tr>
      <w:tr w14:paraId="68520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71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40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新疆紫草</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0E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9C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813.20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CC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8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8A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8D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选货，厚片或段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B374">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F7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新疆紫草，色紫红质松软。无毛头，无杂质碎屑。</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70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本品为紫草科植物新疆紫草Arnebia euchroma（Royle） Johnst.的干燥根。</w:t>
            </w:r>
          </w:p>
        </w:tc>
      </w:tr>
      <w:tr w14:paraId="50135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A4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69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西洋参</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0F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A3D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909.15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F6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F9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77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4A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778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去芦</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3A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直径1~2cm，大小均匀，气香，无油黑片。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D77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本品为五加科植物西洋参Panax quinquefolium L.的干燥根。</w:t>
            </w:r>
          </w:p>
        </w:tc>
      </w:tr>
      <w:tr w14:paraId="40395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AD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E2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西洋参</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E9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E0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909.15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3A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0B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5g,10g,15g</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17E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01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0B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去芦</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57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直径1~2cm，大小均匀，气香，无油黑片。</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50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本品为五加科植物西洋参Panax quinquefolium L.的干燥根。</w:t>
            </w:r>
          </w:p>
        </w:tc>
      </w:tr>
      <w:tr w14:paraId="4723E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B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3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细辛</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74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3F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950.00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70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C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15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33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F526">
            <w:pPr>
              <w:rPr>
                <w:rFonts w:hint="eastAsia" w:ascii="宋体" w:hAnsi="宋体" w:eastAsia="宋体" w:cs="宋体"/>
                <w:i w:val="0"/>
                <w:iCs w:val="0"/>
                <w:color w:val="auto"/>
                <w:sz w:val="22"/>
                <w:szCs w:val="22"/>
                <w:highlight w:val="none"/>
                <w:u w:val="none"/>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B8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根茎直径0.1-0.3cm，根茎占比≤15%。</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EE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本品为马兜铃科植物北细辛Asarum heterotropoides Fr. Schmidt var. mandshuricum ( Maxim・)Kitag•的干燥根和根茎。</w:t>
            </w:r>
          </w:p>
        </w:tc>
      </w:tr>
      <w:tr w14:paraId="1BECA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1A8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4D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龙血竭</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15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E2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1098.20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C0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59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E4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国家标准颁布件WS3-082(Z-016)-99(Z)</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A0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C2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国药准字</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78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除去杂质，用时打碎，红棕色至黑棕色，有光泽，有国药准字。</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B7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本品为为百合科剑叶龙血树Dracaena cochinensis （Lour.)S.C.chen的含脂木材经提取得到的树脂。</w:t>
            </w:r>
          </w:p>
        </w:tc>
      </w:tr>
      <w:tr w14:paraId="7659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D8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64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酒乌梢蛇</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C4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A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1347.27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042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4C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19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ED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选货，寸段</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85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酒炙</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44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符合野生动物管理（有绿标），2-3cm的段，直径≥1.2cm，长短均一，破屑率≤3%。</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4A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本品为游蛇科动物乌梢蛇Zaocys dhumnades（Cantor）的干燥体。</w:t>
            </w:r>
          </w:p>
        </w:tc>
      </w:tr>
      <w:tr w14:paraId="60C5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EF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5D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朱砂粉</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D46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71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2933.60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C2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DD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6F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4C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选货，细粉</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2C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水飞</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C6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色鲜红，手搓无颗粒感，无铁末。</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B7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本品为硫化物类矿物辰砂族辰砂，主含硫化汞（HgS）o</w:t>
            </w:r>
          </w:p>
        </w:tc>
      </w:tr>
      <w:tr w14:paraId="37AA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D3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9B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阿胶</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8D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AE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3610.00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3D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2E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250、</w:t>
            </w: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D0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E1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8F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国药准字</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4F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有国药准字。</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5B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本品为马科动物驴Equus asinus L. 的干燥皮或鲜皮经煎煮、浓缩制成的固体胶。</w:t>
            </w:r>
          </w:p>
        </w:tc>
      </w:tr>
      <w:tr w14:paraId="055FC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F1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A7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制蜂房</w:t>
            </w:r>
          </w:p>
        </w:tc>
        <w:tc>
          <w:tcPr>
            <w:tcW w:w="5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1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355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3893.10 </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E7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4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E2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EBA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选货，块</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75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甘草制</w:t>
            </w:r>
          </w:p>
        </w:tc>
        <w:tc>
          <w:tcPr>
            <w:tcW w:w="1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3F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孔径3～4mm或6～8mm，体轻，质韧，略有弹性，质酥脆或坚硬者不可供药用，无虫串，灰屑率≤2%。</w:t>
            </w:r>
          </w:p>
        </w:tc>
        <w:tc>
          <w:tcPr>
            <w:tcW w:w="3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03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本品为胡蜂科昆虫果马蜂Polistes olivaceous (DeGeer)、日本长脚胡蜂Polistes japonicus Saussure或异腹胡蜂Parapolybia varia Fabricius的巢。</w:t>
            </w:r>
          </w:p>
        </w:tc>
      </w:tr>
    </w:tbl>
    <w:p w14:paraId="3D137956">
      <w:pPr>
        <w:spacing w:line="360" w:lineRule="auto"/>
        <w:rPr>
          <w:rFonts w:hint="eastAsia"/>
          <w:b/>
          <w:bCs/>
          <w:color w:val="auto"/>
          <w:sz w:val="24"/>
          <w:szCs w:val="24"/>
          <w:highlight w:val="none"/>
          <w:lang w:val="en-US" w:eastAsia="zh-CN"/>
        </w:rPr>
        <w:sectPr>
          <w:pgSz w:w="16838" w:h="11906" w:orient="landscape"/>
          <w:pgMar w:top="1418" w:right="993" w:bottom="1133" w:left="1246" w:header="851" w:footer="992" w:gutter="0"/>
          <w:cols w:space="720" w:num="1"/>
          <w:titlePg/>
          <w:docGrid w:linePitch="312" w:charSpace="0"/>
        </w:sectPr>
      </w:pPr>
    </w:p>
    <w:p w14:paraId="68FEF6F2">
      <w:pPr>
        <w:spacing w:line="360" w:lineRule="auto"/>
        <w:rPr>
          <w:rFonts w:hint="default" w:eastAsia="宋体"/>
          <w:color w:val="auto"/>
          <w:szCs w:val="21"/>
          <w:highlight w:val="none"/>
          <w:lang w:val="en-US" w:eastAsia="zh-CN"/>
        </w:rPr>
      </w:pPr>
      <w:r>
        <w:rPr>
          <w:rFonts w:hint="eastAsia"/>
          <w:b/>
          <w:bCs/>
          <w:color w:val="auto"/>
          <w:szCs w:val="21"/>
          <w:highlight w:val="none"/>
          <w:lang w:val="en-US" w:eastAsia="zh-CN"/>
        </w:rPr>
        <w:t>标项2：</w:t>
      </w:r>
    </w:p>
    <w:tbl>
      <w:tblPr>
        <w:tblStyle w:val="51"/>
        <w:tblW w:w="8688" w:type="dxa"/>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2"/>
        <w:gridCol w:w="948"/>
        <w:gridCol w:w="792"/>
        <w:gridCol w:w="6156"/>
      </w:tblGrid>
      <w:tr w14:paraId="1B56B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792" w:type="dxa"/>
            <w:noWrap w:val="0"/>
            <w:vAlign w:val="center"/>
          </w:tcPr>
          <w:p w14:paraId="0C1BDE4C">
            <w:pPr>
              <w:spacing w:line="360" w:lineRule="auto"/>
              <w:jc w:val="center"/>
              <w:rPr>
                <w:color w:val="auto"/>
                <w:szCs w:val="21"/>
                <w:highlight w:val="none"/>
              </w:rPr>
            </w:pPr>
            <w:r>
              <w:rPr>
                <w:color w:val="auto"/>
                <w:szCs w:val="21"/>
                <w:highlight w:val="none"/>
              </w:rPr>
              <w:t>序号</w:t>
            </w:r>
          </w:p>
        </w:tc>
        <w:tc>
          <w:tcPr>
            <w:tcW w:w="948" w:type="dxa"/>
            <w:noWrap w:val="0"/>
            <w:vAlign w:val="center"/>
          </w:tcPr>
          <w:p w14:paraId="75418984">
            <w:pPr>
              <w:spacing w:line="360" w:lineRule="auto"/>
              <w:jc w:val="center"/>
              <w:rPr>
                <w:color w:val="auto"/>
                <w:szCs w:val="21"/>
                <w:highlight w:val="none"/>
              </w:rPr>
            </w:pPr>
            <w:r>
              <w:rPr>
                <w:color w:val="auto"/>
                <w:szCs w:val="21"/>
                <w:highlight w:val="none"/>
              </w:rPr>
              <w:t>货物名称</w:t>
            </w:r>
          </w:p>
        </w:tc>
        <w:tc>
          <w:tcPr>
            <w:tcW w:w="792" w:type="dxa"/>
            <w:noWrap w:val="0"/>
            <w:vAlign w:val="center"/>
          </w:tcPr>
          <w:p w14:paraId="117CCE14">
            <w:pPr>
              <w:spacing w:line="360" w:lineRule="auto"/>
              <w:jc w:val="center"/>
              <w:rPr>
                <w:color w:val="auto"/>
                <w:szCs w:val="21"/>
                <w:highlight w:val="none"/>
              </w:rPr>
            </w:pPr>
            <w:r>
              <w:rPr>
                <w:color w:val="auto"/>
                <w:szCs w:val="21"/>
                <w:highlight w:val="none"/>
              </w:rPr>
              <w:t>数量</w:t>
            </w:r>
          </w:p>
        </w:tc>
        <w:tc>
          <w:tcPr>
            <w:tcW w:w="6156" w:type="dxa"/>
            <w:tcBorders>
              <w:left w:val="single" w:color="auto" w:sz="4" w:space="0"/>
              <w:right w:val="single" w:color="auto" w:sz="4" w:space="0"/>
            </w:tcBorders>
            <w:noWrap w:val="0"/>
            <w:vAlign w:val="center"/>
          </w:tcPr>
          <w:p w14:paraId="516FA8D9">
            <w:pPr>
              <w:spacing w:line="360" w:lineRule="auto"/>
              <w:jc w:val="center"/>
              <w:rPr>
                <w:color w:val="auto"/>
                <w:szCs w:val="21"/>
                <w:highlight w:val="none"/>
              </w:rPr>
            </w:pPr>
            <w:r>
              <w:rPr>
                <w:color w:val="auto"/>
                <w:szCs w:val="21"/>
                <w:highlight w:val="none"/>
              </w:rPr>
              <w:t>技术</w:t>
            </w:r>
            <w:r>
              <w:rPr>
                <w:rFonts w:hint="eastAsia"/>
                <w:color w:val="auto"/>
                <w:szCs w:val="21"/>
                <w:highlight w:val="none"/>
              </w:rPr>
              <w:t>指标要求</w:t>
            </w:r>
          </w:p>
        </w:tc>
      </w:tr>
      <w:tr w14:paraId="0DE22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792" w:type="dxa"/>
            <w:noWrap w:val="0"/>
            <w:vAlign w:val="center"/>
          </w:tcPr>
          <w:p w14:paraId="46DAE4FD">
            <w:pPr>
              <w:spacing w:line="360" w:lineRule="auto"/>
              <w:jc w:val="center"/>
              <w:rPr>
                <w:color w:val="auto"/>
                <w:szCs w:val="21"/>
                <w:highlight w:val="none"/>
              </w:rPr>
            </w:pPr>
            <w:r>
              <w:rPr>
                <w:color w:val="auto"/>
                <w:szCs w:val="21"/>
                <w:highlight w:val="none"/>
              </w:rPr>
              <w:t>1</w:t>
            </w:r>
          </w:p>
        </w:tc>
        <w:tc>
          <w:tcPr>
            <w:tcW w:w="948" w:type="dxa"/>
            <w:noWrap w:val="0"/>
            <w:vAlign w:val="center"/>
          </w:tcPr>
          <w:p w14:paraId="11762B55">
            <w:pPr>
              <w:spacing w:line="360" w:lineRule="auto"/>
              <w:jc w:val="center"/>
              <w:rPr>
                <w:color w:val="auto"/>
                <w:szCs w:val="21"/>
                <w:highlight w:val="none"/>
              </w:rPr>
            </w:pPr>
            <w:r>
              <w:rPr>
                <w:rFonts w:hint="eastAsia"/>
                <w:color w:val="auto"/>
                <w:szCs w:val="21"/>
                <w:highlight w:val="none"/>
              </w:rPr>
              <w:t>中药饮片配送服务项目</w:t>
            </w:r>
          </w:p>
        </w:tc>
        <w:tc>
          <w:tcPr>
            <w:tcW w:w="792" w:type="dxa"/>
            <w:noWrap w:val="0"/>
            <w:vAlign w:val="center"/>
          </w:tcPr>
          <w:p w14:paraId="3E9AB4C1">
            <w:pPr>
              <w:spacing w:line="360" w:lineRule="auto"/>
              <w:jc w:val="center"/>
              <w:rPr>
                <w:rFonts w:hint="eastAsia" w:eastAsia="宋体"/>
                <w:color w:val="auto"/>
                <w:szCs w:val="21"/>
                <w:highlight w:val="none"/>
                <w:lang w:eastAsia="zh-CN"/>
              </w:rPr>
            </w:pPr>
            <w:r>
              <w:rPr>
                <w:color w:val="auto"/>
                <w:szCs w:val="21"/>
                <w:highlight w:val="none"/>
              </w:rPr>
              <w:t>1</w:t>
            </w:r>
            <w:r>
              <w:rPr>
                <w:rFonts w:hint="eastAsia"/>
                <w:color w:val="auto"/>
                <w:szCs w:val="21"/>
                <w:highlight w:val="none"/>
                <w:lang w:val="en-US" w:eastAsia="zh-CN"/>
              </w:rPr>
              <w:t>批</w:t>
            </w:r>
          </w:p>
        </w:tc>
        <w:tc>
          <w:tcPr>
            <w:tcW w:w="6156" w:type="dxa"/>
            <w:tcBorders>
              <w:left w:val="single" w:color="auto" w:sz="4" w:space="0"/>
              <w:right w:val="single" w:color="auto" w:sz="4" w:space="0"/>
            </w:tcBorders>
            <w:noWrap w:val="0"/>
            <w:vAlign w:val="center"/>
          </w:tcPr>
          <w:p w14:paraId="4A421C17">
            <w:pPr>
              <w:spacing w:line="360" w:lineRule="auto"/>
              <w:rPr>
                <w:rFonts w:hint="eastAsia"/>
                <w:b/>
                <w:bCs/>
                <w:color w:val="auto"/>
                <w:szCs w:val="21"/>
                <w:highlight w:val="none"/>
              </w:rPr>
            </w:pPr>
            <w:r>
              <w:rPr>
                <w:rFonts w:hint="eastAsia"/>
                <w:b/>
                <w:bCs/>
                <w:color w:val="auto"/>
                <w:szCs w:val="21"/>
                <w:highlight w:val="none"/>
              </w:rPr>
              <w:t>一、项目简介：</w:t>
            </w:r>
          </w:p>
          <w:p w14:paraId="3EEB0101">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rPr>
              <w:t>1、为满足临床患者对中药饮片质量的不同需求，通过公开招标方式择优选择</w:t>
            </w:r>
            <w:r>
              <w:rPr>
                <w:rFonts w:hint="eastAsia"/>
                <w:b w:val="0"/>
                <w:bCs w:val="0"/>
                <w:color w:val="auto"/>
                <w:szCs w:val="21"/>
                <w:highlight w:val="none"/>
                <w:lang w:val="en-US" w:eastAsia="zh-CN"/>
              </w:rPr>
              <w:t>1</w:t>
            </w:r>
            <w:r>
              <w:rPr>
                <w:rFonts w:hint="eastAsia"/>
                <w:b w:val="0"/>
                <w:bCs w:val="0"/>
                <w:color w:val="auto"/>
                <w:szCs w:val="21"/>
                <w:highlight w:val="none"/>
              </w:rPr>
              <w:t>家中标候选供应商，为</w:t>
            </w:r>
            <w:r>
              <w:rPr>
                <w:rFonts w:hint="eastAsia"/>
                <w:b w:val="0"/>
                <w:bCs w:val="0"/>
                <w:color w:val="auto"/>
                <w:szCs w:val="21"/>
                <w:highlight w:val="none"/>
                <w:lang w:eastAsia="zh-CN"/>
              </w:rPr>
              <w:t>采购人</w:t>
            </w:r>
            <w:r>
              <w:rPr>
                <w:rFonts w:hint="eastAsia"/>
                <w:b w:val="0"/>
                <w:bCs w:val="0"/>
                <w:color w:val="auto"/>
                <w:szCs w:val="21"/>
                <w:highlight w:val="none"/>
              </w:rPr>
              <w:t>提供中药饮片供货，供货期限为1年。本次所指中药饮片仅为传统中药饮片，不包括中药配方颗粒等新型中药饮片。</w:t>
            </w:r>
          </w:p>
          <w:p w14:paraId="717C08B5">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rPr>
              <w:t>▲2、供应商所提供的中药饮片有效期不少于</w:t>
            </w:r>
            <w:r>
              <w:rPr>
                <w:rFonts w:hint="eastAsia"/>
                <w:b w:val="0"/>
                <w:bCs w:val="0"/>
                <w:color w:val="auto"/>
                <w:szCs w:val="21"/>
                <w:highlight w:val="none"/>
                <w:lang w:val="en-US" w:eastAsia="zh-CN"/>
              </w:rPr>
              <w:t>2</w:t>
            </w:r>
            <w:r>
              <w:rPr>
                <w:rFonts w:hint="eastAsia"/>
                <w:b w:val="0"/>
                <w:bCs w:val="0"/>
                <w:color w:val="auto"/>
                <w:szCs w:val="21"/>
                <w:highlight w:val="none"/>
              </w:rPr>
              <w:t>年，中药饮片验收合格并收货的时间不能超过生产日期1年（即库存有效期不能少于1年）。</w:t>
            </w:r>
          </w:p>
          <w:p w14:paraId="641B776D">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3、供应商对所投产品应具有溯源能力，承诺中标后提供药品产地、质量检验报告、生产日期等相关质量信息。</w:t>
            </w:r>
          </w:p>
          <w:p w14:paraId="721BA4D9">
            <w:pPr>
              <w:spacing w:line="360" w:lineRule="auto"/>
              <w:rPr>
                <w:rFonts w:hint="eastAsia"/>
                <w:b/>
                <w:bCs/>
                <w:color w:val="auto"/>
                <w:szCs w:val="21"/>
                <w:highlight w:val="none"/>
              </w:rPr>
            </w:pPr>
            <w:r>
              <w:rPr>
                <w:rFonts w:hint="eastAsia"/>
                <w:b/>
                <w:bCs/>
                <w:color w:val="auto"/>
                <w:szCs w:val="21"/>
                <w:highlight w:val="none"/>
              </w:rPr>
              <w:t>▲二、</w:t>
            </w:r>
            <w:r>
              <w:rPr>
                <w:rFonts w:hint="eastAsia"/>
                <w:b/>
                <w:bCs/>
                <w:color w:val="auto"/>
                <w:szCs w:val="21"/>
                <w:highlight w:val="none"/>
                <w:lang w:val="en-US" w:eastAsia="zh-CN"/>
              </w:rPr>
              <w:t>服务</w:t>
            </w:r>
            <w:r>
              <w:rPr>
                <w:rFonts w:hint="eastAsia"/>
                <w:b/>
                <w:bCs/>
                <w:color w:val="auto"/>
                <w:szCs w:val="21"/>
                <w:highlight w:val="none"/>
              </w:rPr>
              <w:t>要求：</w:t>
            </w:r>
          </w:p>
          <w:p w14:paraId="7277A762">
            <w:pPr>
              <w:spacing w:line="360" w:lineRule="auto"/>
              <w:rPr>
                <w:rFonts w:hint="default" w:eastAsia="宋体"/>
                <w:b/>
                <w:bCs/>
                <w:color w:val="auto"/>
                <w:szCs w:val="21"/>
                <w:highlight w:val="none"/>
                <w:lang w:val="en-US" w:eastAsia="zh-CN"/>
              </w:rPr>
            </w:pPr>
            <w:r>
              <w:rPr>
                <w:rFonts w:hint="eastAsia"/>
                <w:b/>
                <w:bCs/>
                <w:color w:val="auto"/>
                <w:szCs w:val="21"/>
                <w:highlight w:val="none"/>
                <w:lang w:val="en-US" w:eastAsia="zh-CN"/>
              </w:rPr>
              <w:t xml:space="preserve">  </w:t>
            </w:r>
            <w:r>
              <w:rPr>
                <w:rFonts w:hint="eastAsia"/>
                <w:b w:val="0"/>
                <w:bCs w:val="0"/>
                <w:color w:val="auto"/>
                <w:szCs w:val="21"/>
                <w:highlight w:val="none"/>
                <w:lang w:val="en-US" w:eastAsia="zh-CN"/>
              </w:rPr>
              <w:t xml:space="preserve">  1、供应商具有提供医院全部129个品种高品质中药饮片的能力。具体采购内容详见附表2：中药饮片采购目录及最高单价限价。</w:t>
            </w:r>
          </w:p>
          <w:p w14:paraId="611FBEE4">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2</w:t>
            </w:r>
            <w:r>
              <w:rPr>
                <w:rFonts w:hint="eastAsia"/>
                <w:b w:val="0"/>
                <w:bCs w:val="0"/>
                <w:color w:val="auto"/>
                <w:szCs w:val="21"/>
                <w:highlight w:val="none"/>
              </w:rPr>
              <w:t>、必须保证所提供的中药饮片性状、加工炮制与</w:t>
            </w:r>
            <w:r>
              <w:rPr>
                <w:rFonts w:hint="eastAsia"/>
                <w:b w:val="0"/>
                <w:bCs w:val="0"/>
                <w:color w:val="auto"/>
                <w:szCs w:val="21"/>
                <w:highlight w:val="none"/>
                <w:lang w:val="en-US" w:eastAsia="zh-CN"/>
              </w:rPr>
              <w:t>现行</w:t>
            </w:r>
            <w:r>
              <w:rPr>
                <w:rFonts w:hint="eastAsia"/>
                <w:b w:val="0"/>
                <w:bCs w:val="0"/>
                <w:color w:val="auto"/>
                <w:szCs w:val="21"/>
                <w:highlight w:val="none"/>
              </w:rPr>
              <w:t>《中华人民共和国药典》或部颁标准、地方标准及相关国家法律、法规的各项要求符合，二氧化硫、重金属及有害元素或有机氯农药残留量等低于</w:t>
            </w:r>
            <w:r>
              <w:rPr>
                <w:rFonts w:hint="eastAsia"/>
                <w:b w:val="0"/>
                <w:bCs w:val="0"/>
                <w:color w:val="auto"/>
                <w:szCs w:val="21"/>
                <w:highlight w:val="none"/>
                <w:lang w:val="en-US" w:eastAsia="zh-CN"/>
              </w:rPr>
              <w:t>现行</w:t>
            </w:r>
            <w:r>
              <w:rPr>
                <w:rFonts w:hint="eastAsia"/>
                <w:b w:val="0"/>
                <w:bCs w:val="0"/>
                <w:color w:val="auto"/>
                <w:szCs w:val="21"/>
                <w:highlight w:val="none"/>
              </w:rPr>
              <w:t>《中华人民共和国药典》及各省中药材标准和炮制规范的要求。</w:t>
            </w:r>
          </w:p>
          <w:p w14:paraId="26FB8171">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3、</w:t>
            </w:r>
            <w:r>
              <w:rPr>
                <w:rFonts w:hint="eastAsia"/>
                <w:b w:val="0"/>
                <w:bCs w:val="0"/>
                <w:color w:val="auto"/>
                <w:szCs w:val="21"/>
                <w:highlight w:val="none"/>
              </w:rPr>
              <w:t>对饮片质量如有争议，可送政府指定的药检部门进行检验，检验检测的费用由中标人先行垫付，如检验检测结果为不符合标准的，由中标人承担检测费用及违约责任</w:t>
            </w:r>
            <w:r>
              <w:rPr>
                <w:rFonts w:hint="eastAsia"/>
                <w:b w:val="0"/>
                <w:bCs w:val="0"/>
                <w:color w:val="auto"/>
                <w:szCs w:val="21"/>
                <w:highlight w:val="none"/>
                <w:lang w:eastAsia="zh-CN"/>
              </w:rPr>
              <w:t>；</w:t>
            </w:r>
            <w:r>
              <w:rPr>
                <w:rFonts w:hint="eastAsia"/>
                <w:b w:val="0"/>
                <w:bCs w:val="0"/>
                <w:color w:val="auto"/>
                <w:szCs w:val="21"/>
                <w:highlight w:val="none"/>
              </w:rPr>
              <w:t>若检验检测结果为符合标准的，由采购人承担费用。被药品检测部门抽检定为假、劣药的中标人须无条件给予退换，并承担相关的法律责任，由此产生的相关费用由中标人自行负责。</w:t>
            </w:r>
          </w:p>
          <w:p w14:paraId="0617D5E0">
            <w:pPr>
              <w:spacing w:line="360" w:lineRule="auto"/>
              <w:ind w:firstLine="420" w:firstLineChars="200"/>
              <w:rPr>
                <w:rFonts w:hint="eastAsia" w:eastAsia="宋体"/>
                <w:b w:val="0"/>
                <w:bCs w:val="0"/>
                <w:color w:val="auto"/>
                <w:szCs w:val="21"/>
                <w:highlight w:val="none"/>
                <w:lang w:val="en-US" w:eastAsia="zh-CN"/>
              </w:rPr>
            </w:pPr>
            <w:r>
              <w:rPr>
                <w:rFonts w:hint="eastAsia"/>
                <w:b w:val="0"/>
                <w:bCs w:val="0"/>
                <w:color w:val="auto"/>
                <w:szCs w:val="21"/>
                <w:highlight w:val="none"/>
                <w:lang w:val="en-US" w:eastAsia="zh-CN"/>
              </w:rPr>
              <w:t>4、在服务期限内保证药品质量、执行国家物价，按约定的药品品种、剂型、规格、数量、价格、供货方式等供货，并结合医院实际采购情况及时送货，保证临床用药不断档。</w:t>
            </w:r>
          </w:p>
          <w:p w14:paraId="2D2E17FE">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5</w:t>
            </w:r>
            <w:r>
              <w:rPr>
                <w:rFonts w:hint="eastAsia"/>
                <w:b w:val="0"/>
                <w:bCs w:val="0"/>
                <w:color w:val="auto"/>
                <w:szCs w:val="21"/>
                <w:highlight w:val="none"/>
              </w:rPr>
              <w:t>、中标</w:t>
            </w:r>
            <w:r>
              <w:rPr>
                <w:rFonts w:hint="eastAsia"/>
                <w:b w:val="0"/>
                <w:bCs w:val="0"/>
                <w:color w:val="auto"/>
                <w:szCs w:val="21"/>
                <w:highlight w:val="none"/>
                <w:lang w:eastAsia="zh-CN"/>
              </w:rPr>
              <w:t>人</w:t>
            </w:r>
            <w:r>
              <w:rPr>
                <w:rFonts w:hint="eastAsia"/>
                <w:b w:val="0"/>
                <w:bCs w:val="0"/>
                <w:color w:val="auto"/>
                <w:szCs w:val="21"/>
                <w:highlight w:val="none"/>
              </w:rPr>
              <w:t>必须产品齐全，不得以任何借口（如无货</w:t>
            </w:r>
            <w:r>
              <w:rPr>
                <w:rFonts w:hint="eastAsia"/>
                <w:b w:val="0"/>
                <w:bCs w:val="0"/>
                <w:color w:val="auto"/>
                <w:szCs w:val="21"/>
                <w:highlight w:val="none"/>
                <w:lang w:eastAsia="zh-CN"/>
              </w:rPr>
              <w:t>、计划报送时间不适宜、</w:t>
            </w:r>
            <w:r>
              <w:rPr>
                <w:rFonts w:hint="eastAsia"/>
                <w:b w:val="0"/>
                <w:bCs w:val="0"/>
                <w:color w:val="auto"/>
                <w:szCs w:val="21"/>
                <w:highlight w:val="none"/>
              </w:rPr>
              <w:t>采购量少等）不执行医院药品采购计划，保证临床用药不断档。尤其是目录内使用量小但本院临床又需要使用的偏门中药饮片品种，接到本院采购人的采购通知后，保证及时组织备货和配送，必须在采购人要求的时间内将中药饮片配送到位，以满足临床需求。</w:t>
            </w:r>
          </w:p>
          <w:p w14:paraId="486F429A">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6</w:t>
            </w:r>
            <w:r>
              <w:rPr>
                <w:rFonts w:hint="eastAsia"/>
                <w:b w:val="0"/>
                <w:bCs w:val="0"/>
                <w:color w:val="auto"/>
                <w:szCs w:val="21"/>
                <w:highlight w:val="none"/>
              </w:rPr>
              <w:t>、如果发现某中标品种发生以下两种情形之一的，医院将取消该</w:t>
            </w:r>
            <w:r>
              <w:rPr>
                <w:rFonts w:hint="eastAsia"/>
                <w:b w:val="0"/>
                <w:bCs w:val="0"/>
                <w:color w:val="auto"/>
                <w:szCs w:val="21"/>
                <w:highlight w:val="none"/>
                <w:lang w:val="en-US" w:eastAsia="zh-CN"/>
              </w:rPr>
              <w:t>中标供应商</w:t>
            </w:r>
            <w:r>
              <w:rPr>
                <w:rFonts w:hint="eastAsia"/>
                <w:b w:val="0"/>
                <w:bCs w:val="0"/>
                <w:color w:val="auto"/>
                <w:szCs w:val="21"/>
                <w:highlight w:val="none"/>
              </w:rPr>
              <w:t>对该品种的配送权，因此而造成的损失由</w:t>
            </w:r>
            <w:r>
              <w:rPr>
                <w:rFonts w:hint="eastAsia"/>
                <w:b w:val="0"/>
                <w:bCs w:val="0"/>
                <w:color w:val="auto"/>
                <w:szCs w:val="21"/>
                <w:highlight w:val="none"/>
                <w:lang w:val="en-US" w:eastAsia="zh-CN"/>
              </w:rPr>
              <w:t>中标</w:t>
            </w:r>
            <w:r>
              <w:rPr>
                <w:rFonts w:hint="eastAsia"/>
                <w:b w:val="0"/>
                <w:bCs w:val="0"/>
                <w:color w:val="auto"/>
                <w:szCs w:val="21"/>
                <w:highlight w:val="none"/>
              </w:rPr>
              <w:t>人承担：</w:t>
            </w:r>
          </w:p>
          <w:p w14:paraId="3DBDD3BA">
            <w:pPr>
              <w:spacing w:line="360" w:lineRule="auto"/>
              <w:ind w:firstLine="630" w:firstLineChars="300"/>
              <w:rPr>
                <w:rFonts w:hint="eastAsia"/>
                <w:b w:val="0"/>
                <w:bCs w:val="0"/>
                <w:color w:val="auto"/>
                <w:szCs w:val="21"/>
                <w:highlight w:val="none"/>
              </w:rPr>
            </w:pPr>
            <w:r>
              <w:rPr>
                <w:rFonts w:hint="eastAsia"/>
                <w:b w:val="0"/>
                <w:bCs w:val="0"/>
                <w:color w:val="auto"/>
                <w:szCs w:val="21"/>
                <w:highlight w:val="none"/>
              </w:rPr>
              <w:t>a、连续缺货达一个月以上的品种或半年内缺货超过三次的品种；</w:t>
            </w:r>
          </w:p>
          <w:p w14:paraId="54CA05F3">
            <w:pPr>
              <w:spacing w:line="360" w:lineRule="auto"/>
              <w:ind w:firstLine="630" w:firstLineChars="300"/>
              <w:rPr>
                <w:rFonts w:hint="eastAsia"/>
                <w:b w:val="0"/>
                <w:bCs w:val="0"/>
                <w:color w:val="auto"/>
                <w:szCs w:val="21"/>
                <w:highlight w:val="none"/>
              </w:rPr>
            </w:pPr>
            <w:r>
              <w:rPr>
                <w:rFonts w:hint="eastAsia"/>
                <w:b w:val="0"/>
                <w:bCs w:val="0"/>
                <w:color w:val="auto"/>
                <w:szCs w:val="21"/>
                <w:highlight w:val="none"/>
              </w:rPr>
              <w:t>b、连续两次或半年内超过三次提供</w:t>
            </w:r>
            <w:r>
              <w:rPr>
                <w:rFonts w:hint="eastAsia"/>
                <w:b w:val="0"/>
                <w:bCs w:val="0"/>
                <w:color w:val="auto"/>
                <w:szCs w:val="21"/>
                <w:highlight w:val="none"/>
                <w:lang w:eastAsia="zh-CN"/>
              </w:rPr>
              <w:t>的中药</w:t>
            </w:r>
            <w:r>
              <w:rPr>
                <w:rFonts w:hint="eastAsia"/>
                <w:b w:val="0"/>
                <w:bCs w:val="0"/>
                <w:color w:val="auto"/>
                <w:szCs w:val="21"/>
                <w:highlight w:val="none"/>
                <w:lang w:val="en-US" w:eastAsia="zh-CN"/>
              </w:rPr>
              <w:t>饮片</w:t>
            </w:r>
            <w:r>
              <w:rPr>
                <w:rFonts w:hint="eastAsia"/>
                <w:b w:val="0"/>
                <w:bCs w:val="0"/>
                <w:color w:val="auto"/>
                <w:szCs w:val="21"/>
                <w:highlight w:val="none"/>
              </w:rPr>
              <w:t>质量不</w:t>
            </w:r>
            <w:r>
              <w:rPr>
                <w:rFonts w:hint="eastAsia"/>
                <w:b w:val="0"/>
                <w:bCs w:val="0"/>
                <w:color w:val="auto"/>
                <w:szCs w:val="21"/>
                <w:highlight w:val="none"/>
                <w:lang w:val="en-US" w:eastAsia="zh-CN"/>
              </w:rPr>
              <w:t>符合验收标准的</w:t>
            </w:r>
            <w:r>
              <w:rPr>
                <w:rFonts w:hint="eastAsia"/>
                <w:b w:val="0"/>
                <w:bCs w:val="0"/>
                <w:color w:val="auto"/>
                <w:szCs w:val="21"/>
                <w:highlight w:val="none"/>
              </w:rPr>
              <w:t>。</w:t>
            </w:r>
          </w:p>
          <w:p w14:paraId="4A11267F">
            <w:pPr>
              <w:spacing w:line="360" w:lineRule="auto"/>
              <w:ind w:firstLine="420" w:firstLineChars="200"/>
              <w:rPr>
                <w:rFonts w:hint="eastAsia" w:eastAsia="宋体"/>
                <w:b w:val="0"/>
                <w:bCs w:val="0"/>
                <w:color w:val="auto"/>
                <w:szCs w:val="21"/>
                <w:highlight w:val="none"/>
                <w:lang w:eastAsia="zh-CN"/>
              </w:rPr>
            </w:pPr>
            <w:r>
              <w:rPr>
                <w:rFonts w:hint="eastAsia"/>
                <w:b w:val="0"/>
                <w:bCs w:val="0"/>
                <w:color w:val="auto"/>
                <w:szCs w:val="21"/>
                <w:highlight w:val="none"/>
                <w:lang w:val="en-US" w:eastAsia="zh-CN"/>
              </w:rPr>
              <w:t>7</w:t>
            </w:r>
            <w:r>
              <w:rPr>
                <w:rFonts w:hint="eastAsia"/>
                <w:b w:val="0"/>
                <w:bCs w:val="0"/>
                <w:color w:val="auto"/>
                <w:szCs w:val="21"/>
                <w:highlight w:val="none"/>
              </w:rPr>
              <w:t>、</w:t>
            </w:r>
            <w:r>
              <w:rPr>
                <w:rFonts w:hint="eastAsia"/>
                <w:b w:val="0"/>
                <w:bCs w:val="0"/>
                <w:color w:val="auto"/>
                <w:szCs w:val="21"/>
                <w:highlight w:val="none"/>
                <w:lang w:val="en-US" w:eastAsia="zh-CN"/>
              </w:rPr>
              <w:t>在合同履行</w:t>
            </w:r>
            <w:r>
              <w:rPr>
                <w:rFonts w:hint="eastAsia"/>
                <w:b w:val="0"/>
                <w:bCs w:val="0"/>
                <w:color w:val="auto"/>
                <w:szCs w:val="21"/>
                <w:highlight w:val="none"/>
              </w:rPr>
              <w:t>期间，如遇缺货情况，由医院在</w:t>
            </w:r>
            <w:r>
              <w:rPr>
                <w:rFonts w:hint="eastAsia"/>
                <w:b w:val="0"/>
                <w:bCs w:val="0"/>
                <w:color w:val="auto"/>
                <w:szCs w:val="21"/>
                <w:highlight w:val="none"/>
                <w:lang w:eastAsia="zh-CN"/>
              </w:rPr>
              <w:t>其他标项的中标</w:t>
            </w:r>
            <w:r>
              <w:rPr>
                <w:rFonts w:hint="eastAsia"/>
                <w:b w:val="0"/>
                <w:bCs w:val="0"/>
                <w:color w:val="auto"/>
                <w:szCs w:val="21"/>
                <w:highlight w:val="none"/>
              </w:rPr>
              <w:t>供应商中</w:t>
            </w:r>
            <w:r>
              <w:rPr>
                <w:rFonts w:hint="eastAsia"/>
                <w:b w:val="0"/>
                <w:bCs w:val="0"/>
                <w:color w:val="auto"/>
                <w:szCs w:val="21"/>
                <w:highlight w:val="none"/>
                <w:lang w:eastAsia="zh-CN"/>
              </w:rPr>
              <w:t>询价采购</w:t>
            </w:r>
            <w:r>
              <w:rPr>
                <w:rFonts w:hint="eastAsia"/>
                <w:b w:val="0"/>
                <w:bCs w:val="0"/>
                <w:color w:val="auto"/>
                <w:szCs w:val="21"/>
                <w:highlight w:val="none"/>
              </w:rPr>
              <w:t>暂时配送</w:t>
            </w:r>
            <w:r>
              <w:rPr>
                <w:rFonts w:hint="eastAsia"/>
                <w:b w:val="0"/>
                <w:bCs w:val="0"/>
                <w:color w:val="auto"/>
                <w:szCs w:val="21"/>
                <w:highlight w:val="none"/>
                <w:lang w:eastAsia="zh-CN"/>
              </w:rPr>
              <w:t>，采购价格如果高于该标项中标供应商的投标报价，差价由该标项中标供应商承担，并从该标项中标供应商的履约保证金中扣除，</w:t>
            </w:r>
            <w:r>
              <w:rPr>
                <w:rFonts w:hint="eastAsia"/>
                <w:b w:val="0"/>
                <w:bCs w:val="0"/>
                <w:color w:val="auto"/>
                <w:szCs w:val="21"/>
                <w:highlight w:val="none"/>
              </w:rPr>
              <w:t>直到缺货供应商能稳定供货后继续供应。</w:t>
            </w:r>
            <w:r>
              <w:rPr>
                <w:rFonts w:hint="eastAsia"/>
                <w:b w:val="0"/>
                <w:bCs w:val="0"/>
                <w:color w:val="auto"/>
                <w:szCs w:val="21"/>
                <w:highlight w:val="none"/>
                <w:lang w:eastAsia="zh-CN"/>
              </w:rPr>
              <w:t>缺货部分的中药饮片金额计入到该标项中标供应商的服务金额里。</w:t>
            </w:r>
          </w:p>
          <w:p w14:paraId="19E3DDDE">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8</w:t>
            </w:r>
            <w:r>
              <w:rPr>
                <w:rFonts w:hint="eastAsia"/>
                <w:b w:val="0"/>
                <w:bCs w:val="0"/>
                <w:color w:val="auto"/>
                <w:szCs w:val="21"/>
                <w:highlight w:val="none"/>
              </w:rPr>
              <w:t>、</w:t>
            </w:r>
            <w:r>
              <w:rPr>
                <w:rFonts w:hint="eastAsia"/>
                <w:b w:val="0"/>
                <w:bCs w:val="0"/>
                <w:color w:val="auto"/>
                <w:szCs w:val="21"/>
                <w:highlight w:val="none"/>
                <w:lang w:val="en-US" w:eastAsia="zh-CN"/>
              </w:rPr>
              <w:t>关于收货和退货：</w:t>
            </w:r>
          </w:p>
          <w:p w14:paraId="20C06AFC">
            <w:pPr>
              <w:spacing w:line="360" w:lineRule="auto"/>
              <w:ind w:firstLine="630" w:firstLineChars="300"/>
              <w:rPr>
                <w:rFonts w:hint="eastAsia"/>
                <w:b w:val="0"/>
                <w:bCs w:val="0"/>
                <w:color w:val="auto"/>
                <w:szCs w:val="21"/>
                <w:highlight w:val="none"/>
                <w:lang w:val="en-US" w:eastAsia="zh-CN"/>
              </w:rPr>
            </w:pPr>
            <w:r>
              <w:rPr>
                <w:rFonts w:hint="eastAsia"/>
                <w:b w:val="0"/>
                <w:bCs w:val="0"/>
                <w:color w:val="auto"/>
                <w:szCs w:val="21"/>
                <w:highlight w:val="none"/>
                <w:lang w:val="en-US" w:eastAsia="zh-CN"/>
              </w:rPr>
              <w:t>（1）配送供应商接到医院采购计划后在指定的时间内（48小时内，最迟不超过72小时内)负责到货，如急需饮片1天内到货（新品种中药除外）。对于临时缺货的品种，供应商应收到采购人通知后1小时内确认是否有货，如有货必须在24小时内送达；送达的饮片外包装标签上必须标示有品名、规格、产地、生产企业、产品批号、生产日期并附有质量合格标志，药品出库单须与药品同行并附上成品检验报告单，否则不予验收。</w:t>
            </w:r>
          </w:p>
          <w:p w14:paraId="54819D49">
            <w:pPr>
              <w:spacing w:line="360" w:lineRule="auto"/>
              <w:ind w:firstLine="630" w:firstLineChars="300"/>
              <w:rPr>
                <w:rFonts w:hint="eastAsia"/>
                <w:b w:val="0"/>
                <w:bCs w:val="0"/>
                <w:color w:val="auto"/>
                <w:szCs w:val="21"/>
                <w:highlight w:val="none"/>
                <w:lang w:val="en-US" w:eastAsia="zh-CN"/>
              </w:rPr>
            </w:pPr>
            <w:r>
              <w:rPr>
                <w:rFonts w:hint="eastAsia"/>
                <w:b w:val="0"/>
                <w:bCs w:val="0"/>
                <w:color w:val="auto"/>
                <w:szCs w:val="21"/>
                <w:highlight w:val="none"/>
                <w:lang w:val="en-US" w:eastAsia="zh-CN"/>
              </w:rPr>
              <w:t>（2）对于滞销未使用的或质量保证期剩余30天及以下的中药饮片，中标人应该无条件配合给予退货。</w:t>
            </w:r>
          </w:p>
          <w:p w14:paraId="406F564F">
            <w:pPr>
              <w:spacing w:line="360" w:lineRule="auto"/>
              <w:ind w:firstLine="630" w:firstLineChars="300"/>
              <w:rPr>
                <w:rFonts w:hint="eastAsia"/>
                <w:b w:val="0"/>
                <w:bCs w:val="0"/>
                <w:color w:val="auto"/>
                <w:szCs w:val="21"/>
                <w:highlight w:val="none"/>
                <w:lang w:val="en-US" w:eastAsia="zh-CN"/>
              </w:rPr>
            </w:pPr>
            <w:r>
              <w:rPr>
                <w:rFonts w:hint="eastAsia"/>
                <w:b w:val="0"/>
                <w:bCs w:val="0"/>
                <w:color w:val="auto"/>
                <w:szCs w:val="21"/>
                <w:highlight w:val="none"/>
                <w:lang w:val="en-US" w:eastAsia="zh-CN"/>
              </w:rPr>
              <w:t>（3）由医院对药品的质量、规格和数量及其他进行检验。验收不合格时，供应商必须在医院指定的时间内无条件更换，由此造成的损失和责任由供应商承担。更换后，医院对所更换的药品进行检验，检验仍不合格将取消供应商该品种的中标资格。</w:t>
            </w:r>
          </w:p>
          <w:p w14:paraId="762A619F">
            <w:pPr>
              <w:spacing w:line="360" w:lineRule="auto"/>
              <w:ind w:firstLine="630" w:firstLineChars="300"/>
              <w:rPr>
                <w:rFonts w:hint="eastAsia"/>
                <w:b w:val="0"/>
                <w:bCs w:val="0"/>
                <w:color w:val="auto"/>
                <w:szCs w:val="21"/>
                <w:highlight w:val="none"/>
                <w:lang w:val="en-US" w:eastAsia="zh-CN"/>
              </w:rPr>
            </w:pPr>
            <w:r>
              <w:rPr>
                <w:rFonts w:hint="eastAsia"/>
                <w:b w:val="0"/>
                <w:bCs w:val="0"/>
                <w:color w:val="auto"/>
                <w:szCs w:val="21"/>
                <w:highlight w:val="none"/>
                <w:lang w:val="en-US" w:eastAsia="zh-CN"/>
              </w:rPr>
              <w:t>（4）当供应商同一个中药饮片有多个产地中药饮片可供时，原则上供应道地药材，且一个供应商供应的常用品种生产企业不能超过2家（除按批准文号管理的中药饮片，毒麻中药饮片，贵细药材，国家野生保护动植物饮片除外）。</w:t>
            </w:r>
          </w:p>
          <w:p w14:paraId="24914334">
            <w:pPr>
              <w:spacing w:line="360" w:lineRule="auto"/>
              <w:ind w:firstLine="630" w:firstLineChars="300"/>
              <w:rPr>
                <w:rFonts w:hint="default"/>
                <w:b w:val="0"/>
                <w:bCs w:val="0"/>
                <w:color w:val="auto"/>
                <w:szCs w:val="21"/>
                <w:highlight w:val="none"/>
                <w:lang w:val="en-US" w:eastAsia="zh-CN"/>
              </w:rPr>
            </w:pPr>
            <w:r>
              <w:rPr>
                <w:rFonts w:hint="eastAsia"/>
                <w:b w:val="0"/>
                <w:bCs w:val="0"/>
                <w:color w:val="auto"/>
                <w:szCs w:val="21"/>
                <w:highlight w:val="none"/>
                <w:lang w:val="en-US" w:eastAsia="zh-CN"/>
              </w:rPr>
              <w:t>9、供应商应在药品发货前对其进行满足运输距离、防潮、防震和防破损装卸等要求包装，以保证药品安全运输；并按与医院确定的运输方式将药品运送至医院指定地点，相关费用由供应商承担。</w:t>
            </w:r>
          </w:p>
        </w:tc>
      </w:tr>
    </w:tbl>
    <w:p w14:paraId="42560702">
      <w:pPr>
        <w:spacing w:line="360" w:lineRule="auto"/>
        <w:rPr>
          <w:rFonts w:hint="eastAsia"/>
          <w:color w:val="auto"/>
          <w:szCs w:val="21"/>
          <w:highlight w:val="none"/>
        </w:rPr>
      </w:pPr>
      <w:r>
        <w:rPr>
          <w:rFonts w:hint="eastAsia"/>
          <w:color w:val="auto"/>
          <w:szCs w:val="21"/>
          <w:highlight w:val="none"/>
        </w:rPr>
        <w:t>注：</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无需在</w:t>
      </w:r>
      <w:r>
        <w:rPr>
          <w:color w:val="auto"/>
          <w:szCs w:val="21"/>
          <w:highlight w:val="none"/>
        </w:rPr>
        <w:t>中小企业声明函</w:t>
      </w:r>
      <w:r>
        <w:rPr>
          <w:rFonts w:hint="eastAsia"/>
          <w:color w:val="auto"/>
          <w:szCs w:val="21"/>
          <w:highlight w:val="none"/>
        </w:rPr>
        <w:t>中填写</w:t>
      </w:r>
      <w:r>
        <w:rPr>
          <w:color w:val="auto"/>
          <w:szCs w:val="21"/>
          <w:highlight w:val="none"/>
        </w:rPr>
        <w:t>。</w:t>
      </w:r>
    </w:p>
    <w:p w14:paraId="4BCA6026">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p w14:paraId="15047398">
      <w:pPr>
        <w:spacing w:line="360" w:lineRule="auto"/>
        <w:rPr>
          <w:color w:val="auto"/>
          <w:szCs w:val="21"/>
          <w:highlight w:val="none"/>
        </w:rPr>
      </w:pPr>
      <w:r>
        <w:rPr>
          <w:rFonts w:hint="eastAsia"/>
          <w:color w:val="auto"/>
          <w:szCs w:val="21"/>
          <w:highlight w:val="none"/>
        </w:rPr>
        <w:t>▲1．报价要求</w:t>
      </w:r>
    </w:p>
    <w:p w14:paraId="0DE603A4">
      <w:pPr>
        <w:spacing w:line="360" w:lineRule="auto"/>
        <w:ind w:firstLine="420" w:firstLineChars="200"/>
        <w:rPr>
          <w:rFonts w:hint="eastAsia"/>
          <w:color w:val="auto"/>
          <w:szCs w:val="21"/>
          <w:highlight w:val="none"/>
        </w:rPr>
      </w:pPr>
      <w:r>
        <w:rPr>
          <w:rFonts w:hint="eastAsia"/>
          <w:color w:val="auto"/>
          <w:szCs w:val="21"/>
          <w:highlight w:val="none"/>
          <w:lang w:val="en-US" w:eastAsia="zh-CN"/>
        </w:rPr>
        <w:t>1.1</w:t>
      </w:r>
      <w:r>
        <w:rPr>
          <w:rFonts w:hint="eastAsia"/>
          <w:color w:val="auto"/>
          <w:szCs w:val="21"/>
          <w:highlight w:val="none"/>
        </w:rPr>
        <w:t>本次报价须为人民币报价，包含产品价、运输费（含装卸费）、保险费、安装调试费、税费、培训费、产品检测费、产品质保期内维护费等</w:t>
      </w:r>
      <w:r>
        <w:rPr>
          <w:rFonts w:hint="eastAsia"/>
          <w:color w:val="auto"/>
          <w:szCs w:val="21"/>
          <w:highlight w:val="none"/>
          <w:lang w:val="en-US" w:eastAsia="zh-CN"/>
        </w:rPr>
        <w:t>一切</w:t>
      </w:r>
      <w:r>
        <w:rPr>
          <w:rFonts w:hint="eastAsia"/>
          <w:color w:val="auto"/>
          <w:szCs w:val="21"/>
          <w:highlight w:val="none"/>
        </w:rPr>
        <w:t>费用。</w:t>
      </w:r>
      <w:r>
        <w:rPr>
          <w:rFonts w:hint="eastAsia"/>
          <w:color w:val="auto"/>
          <w:szCs w:val="21"/>
          <w:highlight w:val="none"/>
          <w:lang w:val="en-US" w:eastAsia="zh-CN"/>
        </w:rPr>
        <w:t>供应商应对本标项中所有中药饮片进行报价，不允许漏项、选项报价，否则视为投标无效。</w:t>
      </w:r>
      <w:r>
        <w:rPr>
          <w:rFonts w:hint="eastAsia"/>
          <w:color w:val="auto"/>
          <w:szCs w:val="21"/>
          <w:highlight w:val="none"/>
        </w:rPr>
        <w:t>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p w14:paraId="3A04DDD0">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1.2合同履行期间，中标人按照中标单价执行，原则上不允许</w:t>
      </w:r>
      <w:r>
        <w:rPr>
          <w:rFonts w:hint="eastAsia"/>
          <w:strike w:val="0"/>
          <w:dstrike w:val="0"/>
          <w:color w:val="auto"/>
          <w:szCs w:val="21"/>
          <w:highlight w:val="none"/>
          <w:lang w:val="en-US" w:eastAsia="zh-CN"/>
        </w:rPr>
        <w:t>涨价</w:t>
      </w:r>
      <w:r>
        <w:rPr>
          <w:rFonts w:hint="eastAsia"/>
          <w:color w:val="auto"/>
          <w:szCs w:val="21"/>
          <w:highlight w:val="none"/>
          <w:lang w:val="en-US" w:eastAsia="zh-CN"/>
        </w:rPr>
        <w:t>，如因中药市场原药材价格波动导致的中药饮片价格上涨，价格上涨时供应商可每半年提出一次调价申请，价格下跌时应</w:t>
      </w:r>
      <w:r>
        <w:rPr>
          <w:rFonts w:hint="eastAsia"/>
          <w:strike w:val="0"/>
          <w:dstrike w:val="0"/>
          <w:color w:val="auto"/>
          <w:szCs w:val="21"/>
          <w:highlight w:val="none"/>
          <w:lang w:val="en-US" w:eastAsia="zh-CN"/>
        </w:rPr>
        <w:t>及时</w:t>
      </w:r>
      <w:r>
        <w:rPr>
          <w:rFonts w:hint="eastAsia"/>
          <w:color w:val="auto"/>
          <w:szCs w:val="21"/>
          <w:highlight w:val="none"/>
          <w:lang w:val="en-US" w:eastAsia="zh-CN"/>
        </w:rPr>
        <w:t>向采购人提出调价申请。</w:t>
      </w:r>
    </w:p>
    <w:p w14:paraId="3ECABF5A">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1.3采购人不承诺业务量，最终结算金额以实际发生采购量×中标单价为准。</w:t>
      </w:r>
      <w:r>
        <w:rPr>
          <w:rFonts w:hint="eastAsia"/>
          <w:b w:val="0"/>
          <w:bCs w:val="0"/>
          <w:color w:val="auto"/>
          <w:szCs w:val="21"/>
          <w:highlight w:val="none"/>
        </w:rPr>
        <w:t>供应商</w:t>
      </w:r>
      <w:r>
        <w:rPr>
          <w:rFonts w:hint="eastAsia"/>
          <w:color w:val="auto"/>
          <w:szCs w:val="21"/>
          <w:highlight w:val="none"/>
          <w:lang w:val="en-US" w:eastAsia="zh-CN"/>
        </w:rPr>
        <w:t>自行考虑风险。</w:t>
      </w:r>
    </w:p>
    <w:p w14:paraId="4FC80AB3">
      <w:pPr>
        <w:spacing w:line="360"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1.4履行合同期间，本标项的中药饮片预算资金使用完毕后，须按采购人要求进行工作交接，保障采购人单位顺利运转。</w:t>
      </w:r>
    </w:p>
    <w:p w14:paraId="34A39C78">
      <w:pPr>
        <w:spacing w:line="360" w:lineRule="auto"/>
        <w:rPr>
          <w:color w:val="auto"/>
          <w:szCs w:val="21"/>
          <w:highlight w:val="none"/>
        </w:rPr>
      </w:pPr>
      <w:r>
        <w:rPr>
          <w:rFonts w:hint="eastAsia"/>
          <w:color w:val="auto"/>
          <w:szCs w:val="21"/>
          <w:highlight w:val="none"/>
        </w:rPr>
        <w:t>2.合同签订日期</w:t>
      </w:r>
    </w:p>
    <w:p w14:paraId="3A990BEC">
      <w:pPr>
        <w:spacing w:line="360" w:lineRule="auto"/>
        <w:rPr>
          <w:rFonts w:ascii="宋体" w:hAnsi="宋体"/>
          <w:i/>
          <w:color w:val="auto"/>
          <w:sz w:val="28"/>
          <w:szCs w:val="28"/>
          <w:highlight w:val="none"/>
        </w:rPr>
      </w:pPr>
      <w:r>
        <w:rPr>
          <w:rFonts w:hint="eastAsia"/>
          <w:color w:val="auto"/>
          <w:szCs w:val="21"/>
          <w:highlight w:val="none"/>
        </w:rPr>
        <w:t>中标通知书发出后</w:t>
      </w:r>
      <w:r>
        <w:rPr>
          <w:rFonts w:hint="eastAsia"/>
          <w:color w:val="auto"/>
          <w:szCs w:val="21"/>
          <w:highlight w:val="none"/>
          <w:lang w:val="en-US" w:eastAsia="zh-CN"/>
        </w:rPr>
        <w:t>15</w:t>
      </w:r>
      <w:r>
        <w:rPr>
          <w:rFonts w:hint="eastAsia"/>
          <w:color w:val="auto"/>
          <w:szCs w:val="21"/>
          <w:highlight w:val="none"/>
        </w:rPr>
        <w:t>日内。</w:t>
      </w:r>
    </w:p>
    <w:p w14:paraId="2CFB6AD0">
      <w:pPr>
        <w:spacing w:line="360" w:lineRule="auto"/>
        <w:rPr>
          <w:color w:val="auto"/>
          <w:szCs w:val="21"/>
          <w:highlight w:val="none"/>
        </w:rPr>
      </w:pPr>
      <w:r>
        <w:rPr>
          <w:rFonts w:hint="eastAsia"/>
          <w:color w:val="auto"/>
          <w:szCs w:val="21"/>
          <w:highlight w:val="none"/>
        </w:rPr>
        <w:t>3.交货（实施）时间</w:t>
      </w:r>
    </w:p>
    <w:p w14:paraId="13DD7ECB">
      <w:pPr>
        <w:spacing w:line="360" w:lineRule="auto"/>
        <w:rPr>
          <w:rFonts w:hint="eastAsia"/>
          <w:color w:val="auto"/>
          <w:szCs w:val="21"/>
          <w:highlight w:val="none"/>
        </w:rPr>
      </w:pPr>
      <w:r>
        <w:rPr>
          <w:rFonts w:hint="eastAsia"/>
          <w:color w:val="auto"/>
          <w:kern w:val="0"/>
          <w:szCs w:val="21"/>
          <w:highlight w:val="none"/>
        </w:rPr>
        <w:t>自合同签订之日起1年</w:t>
      </w:r>
      <w:r>
        <w:rPr>
          <w:rFonts w:hint="eastAsia"/>
          <w:color w:val="auto"/>
          <w:kern w:val="0"/>
          <w:szCs w:val="21"/>
          <w:highlight w:val="none"/>
          <w:lang w:eastAsia="zh-CN"/>
        </w:rPr>
        <w:t>内</w:t>
      </w:r>
      <w:r>
        <w:rPr>
          <w:rFonts w:hint="eastAsia"/>
          <w:color w:val="auto"/>
          <w:kern w:val="0"/>
          <w:szCs w:val="21"/>
          <w:highlight w:val="none"/>
        </w:rPr>
        <w:t>，具体以</w:t>
      </w:r>
      <w:r>
        <w:rPr>
          <w:rFonts w:hint="eastAsia"/>
          <w:color w:val="auto"/>
          <w:kern w:val="0"/>
          <w:szCs w:val="21"/>
          <w:highlight w:val="none"/>
          <w:lang w:val="en-US" w:eastAsia="zh-CN"/>
        </w:rPr>
        <w:t>本标项的</w:t>
      </w:r>
      <w:r>
        <w:rPr>
          <w:rFonts w:hint="eastAsia"/>
          <w:color w:val="auto"/>
          <w:kern w:val="0"/>
          <w:szCs w:val="21"/>
          <w:highlight w:val="none"/>
          <w:lang w:eastAsia="zh-CN"/>
        </w:rPr>
        <w:t>中药饮片预算资金情况</w:t>
      </w:r>
      <w:r>
        <w:rPr>
          <w:rFonts w:hint="eastAsia"/>
          <w:color w:val="auto"/>
          <w:kern w:val="0"/>
          <w:szCs w:val="21"/>
          <w:highlight w:val="none"/>
        </w:rPr>
        <w:t>为准。</w:t>
      </w:r>
    </w:p>
    <w:p w14:paraId="59E27671">
      <w:pPr>
        <w:spacing w:line="360" w:lineRule="auto"/>
        <w:rPr>
          <w:color w:val="auto"/>
          <w:szCs w:val="21"/>
          <w:highlight w:val="none"/>
        </w:rPr>
      </w:pPr>
      <w:r>
        <w:rPr>
          <w:rFonts w:hint="eastAsia"/>
          <w:color w:val="auto"/>
          <w:szCs w:val="21"/>
          <w:highlight w:val="none"/>
        </w:rPr>
        <w:t>4.交货地点或服务地点</w:t>
      </w:r>
    </w:p>
    <w:p w14:paraId="23399A32">
      <w:pPr>
        <w:spacing w:line="360" w:lineRule="auto"/>
        <w:rPr>
          <w:color w:val="auto"/>
          <w:szCs w:val="21"/>
          <w:highlight w:val="none"/>
        </w:rPr>
      </w:pPr>
      <w:r>
        <w:rPr>
          <w:rFonts w:hint="eastAsia"/>
          <w:color w:val="auto"/>
          <w:szCs w:val="21"/>
          <w:highlight w:val="none"/>
        </w:rPr>
        <w:t>河池市中医医院</w:t>
      </w:r>
    </w:p>
    <w:p w14:paraId="518743DD">
      <w:pPr>
        <w:spacing w:line="360" w:lineRule="auto"/>
        <w:rPr>
          <w:color w:val="auto"/>
          <w:szCs w:val="21"/>
          <w:highlight w:val="none"/>
        </w:rPr>
      </w:pPr>
      <w:r>
        <w:rPr>
          <w:rFonts w:hint="eastAsia"/>
          <w:color w:val="auto"/>
          <w:szCs w:val="21"/>
          <w:highlight w:val="none"/>
        </w:rPr>
        <w:t>5.验收标准</w:t>
      </w:r>
    </w:p>
    <w:p w14:paraId="7F3925DE">
      <w:pPr>
        <w:spacing w:line="360" w:lineRule="auto"/>
        <w:rPr>
          <w:color w:val="auto"/>
          <w:szCs w:val="21"/>
          <w:highlight w:val="none"/>
        </w:rPr>
      </w:pPr>
      <w:r>
        <w:rPr>
          <w:rFonts w:hint="eastAsia"/>
          <w:color w:val="auto"/>
          <w:szCs w:val="21"/>
          <w:highlight w:val="none"/>
        </w:rPr>
        <w:t>详见招标文件合同主要条款格式部分</w:t>
      </w:r>
    </w:p>
    <w:p w14:paraId="7E2B7841">
      <w:pPr>
        <w:spacing w:line="360" w:lineRule="auto"/>
        <w:rPr>
          <w:color w:val="auto"/>
          <w:szCs w:val="21"/>
          <w:highlight w:val="none"/>
        </w:rPr>
      </w:pPr>
      <w:r>
        <w:rPr>
          <w:rFonts w:hint="eastAsia"/>
          <w:color w:val="auto"/>
          <w:szCs w:val="21"/>
          <w:highlight w:val="none"/>
        </w:rPr>
        <w:t>6.服务标准、期限、效率</w:t>
      </w:r>
    </w:p>
    <w:p w14:paraId="6B95C7F1">
      <w:pPr>
        <w:spacing w:line="360" w:lineRule="auto"/>
        <w:rPr>
          <w:color w:val="auto"/>
          <w:szCs w:val="21"/>
          <w:highlight w:val="none"/>
        </w:rPr>
      </w:pPr>
      <w:r>
        <w:rPr>
          <w:rFonts w:hint="eastAsia"/>
          <w:color w:val="auto"/>
          <w:szCs w:val="21"/>
          <w:highlight w:val="none"/>
        </w:rPr>
        <w:t>6.1中标供应商在质量保证期内应当为采购人提供以下技术支持和服务：</w:t>
      </w:r>
    </w:p>
    <w:p w14:paraId="730527A1">
      <w:pPr>
        <w:spacing w:line="360" w:lineRule="auto"/>
        <w:rPr>
          <w:color w:val="auto"/>
          <w:szCs w:val="21"/>
          <w:highlight w:val="none"/>
        </w:rPr>
      </w:pPr>
      <w:r>
        <w:rPr>
          <w:rFonts w:hint="eastAsia"/>
          <w:color w:val="auto"/>
          <w:szCs w:val="21"/>
          <w:highlight w:val="none"/>
        </w:rPr>
        <w:t>6.1.1电话咨询</w:t>
      </w:r>
    </w:p>
    <w:p w14:paraId="33DF399D">
      <w:pPr>
        <w:spacing w:line="360" w:lineRule="auto"/>
        <w:rPr>
          <w:color w:val="auto"/>
          <w:szCs w:val="21"/>
          <w:highlight w:val="none"/>
        </w:rPr>
      </w:pPr>
      <w:r>
        <w:rPr>
          <w:rFonts w:hint="eastAsia"/>
          <w:color w:val="auto"/>
          <w:szCs w:val="21"/>
          <w:highlight w:val="none"/>
        </w:rPr>
        <w:t>中标供应商应当为采购人提供技术援助电话，解答采购人在使用中遇到的问题，及时为采购人提出解决问题的建议。</w:t>
      </w:r>
    </w:p>
    <w:p w14:paraId="571E856F">
      <w:pPr>
        <w:spacing w:line="360" w:lineRule="auto"/>
        <w:rPr>
          <w:color w:val="auto"/>
          <w:szCs w:val="21"/>
          <w:highlight w:val="none"/>
        </w:rPr>
      </w:pPr>
      <w:r>
        <w:rPr>
          <w:rFonts w:hint="eastAsia"/>
          <w:color w:val="auto"/>
          <w:szCs w:val="21"/>
          <w:highlight w:val="none"/>
        </w:rPr>
        <w:t>6.1.2现场响应</w:t>
      </w:r>
    </w:p>
    <w:p w14:paraId="01A8DAE0">
      <w:pPr>
        <w:spacing w:line="360" w:lineRule="auto"/>
        <w:rPr>
          <w:color w:val="auto"/>
          <w:szCs w:val="21"/>
          <w:highlight w:val="none"/>
        </w:rPr>
      </w:pPr>
      <w:r>
        <w:rPr>
          <w:rFonts w:hint="eastAsia"/>
          <w:color w:val="auto"/>
          <w:szCs w:val="21"/>
          <w:highlight w:val="none"/>
        </w:rPr>
        <w:t>采购人遇到使用或技术问题，电话咨询不能解决的，中标供应商应在2小时内到达现场进行处理，到达现场后2小时内排除故障，恢复正常使用。</w:t>
      </w:r>
    </w:p>
    <w:p w14:paraId="10EB0FEF">
      <w:pPr>
        <w:spacing w:line="360" w:lineRule="auto"/>
        <w:rPr>
          <w:color w:val="auto"/>
          <w:szCs w:val="21"/>
          <w:highlight w:val="none"/>
        </w:rPr>
      </w:pPr>
      <w:r>
        <w:rPr>
          <w:rFonts w:hint="eastAsia"/>
          <w:color w:val="auto"/>
          <w:szCs w:val="21"/>
          <w:highlight w:val="none"/>
        </w:rPr>
        <w:t>6.1.3技术升级</w:t>
      </w:r>
    </w:p>
    <w:p w14:paraId="2A355ABF">
      <w:pPr>
        <w:spacing w:line="360" w:lineRule="auto"/>
        <w:rPr>
          <w:color w:val="auto"/>
          <w:szCs w:val="21"/>
          <w:highlight w:val="none"/>
        </w:rPr>
      </w:pPr>
      <w:r>
        <w:rPr>
          <w:rFonts w:hint="eastAsia"/>
          <w:color w:val="auto"/>
          <w:szCs w:val="21"/>
          <w:highlight w:val="none"/>
        </w:rPr>
        <w:t>在质保期内，如果中标供应商的产品或服务升级，中标供应商应及时通知采购人，如采购人有相应要求，中标供应商应对采购人购买的产品或服务进行升级。</w:t>
      </w:r>
    </w:p>
    <w:p w14:paraId="6976189B">
      <w:pPr>
        <w:spacing w:line="360" w:lineRule="auto"/>
        <w:rPr>
          <w:color w:val="auto"/>
          <w:szCs w:val="21"/>
          <w:highlight w:val="none"/>
        </w:rPr>
      </w:pPr>
      <w:r>
        <w:rPr>
          <w:rFonts w:hint="eastAsia"/>
          <w:color w:val="auto"/>
          <w:szCs w:val="21"/>
          <w:highlight w:val="none"/>
        </w:rPr>
        <w:t>7.培训</w:t>
      </w:r>
    </w:p>
    <w:p w14:paraId="168C9AE0">
      <w:pPr>
        <w:spacing w:line="360" w:lineRule="auto"/>
        <w:rPr>
          <w:color w:val="auto"/>
          <w:szCs w:val="21"/>
          <w:highlight w:val="none"/>
        </w:rPr>
      </w:pPr>
      <w:r>
        <w:rPr>
          <w:rFonts w:hint="eastAsia"/>
          <w:color w:val="auto"/>
          <w:szCs w:val="21"/>
          <w:highlight w:val="none"/>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34B4742A">
      <w:pPr>
        <w:spacing w:line="360" w:lineRule="auto"/>
        <w:rPr>
          <w:color w:val="auto"/>
          <w:szCs w:val="21"/>
          <w:highlight w:val="none"/>
        </w:rPr>
      </w:pPr>
      <w:r>
        <w:rPr>
          <w:rFonts w:hint="eastAsia"/>
          <w:color w:val="auto"/>
          <w:szCs w:val="21"/>
          <w:highlight w:val="none"/>
        </w:rPr>
        <w:t>8.付款方式、时间及条件</w:t>
      </w:r>
    </w:p>
    <w:p w14:paraId="3EB16906">
      <w:pPr>
        <w:spacing w:line="360" w:lineRule="auto"/>
        <w:rPr>
          <w:color w:val="auto"/>
          <w:szCs w:val="21"/>
          <w:highlight w:val="none"/>
        </w:rPr>
      </w:pPr>
      <w:r>
        <w:rPr>
          <w:rFonts w:hint="eastAsia"/>
          <w:color w:val="auto"/>
          <w:szCs w:val="21"/>
          <w:highlight w:val="none"/>
        </w:rPr>
        <w:t>详见招标文件合同主要条款格式部分</w:t>
      </w:r>
    </w:p>
    <w:p w14:paraId="5C1E85B0">
      <w:pPr>
        <w:spacing w:line="360" w:lineRule="auto"/>
        <w:rPr>
          <w:color w:val="auto"/>
          <w:szCs w:val="21"/>
          <w:highlight w:val="none"/>
        </w:rPr>
      </w:pPr>
      <w:r>
        <w:rPr>
          <w:rFonts w:hint="eastAsia"/>
          <w:color w:val="auto"/>
          <w:szCs w:val="21"/>
          <w:highlight w:val="none"/>
        </w:rPr>
        <w:t>9.履约保证金</w:t>
      </w:r>
    </w:p>
    <w:p w14:paraId="10CBF8B0">
      <w:pPr>
        <w:spacing w:line="360" w:lineRule="auto"/>
        <w:rPr>
          <w:color w:val="auto"/>
          <w:szCs w:val="21"/>
          <w:highlight w:val="none"/>
        </w:rPr>
      </w:pPr>
      <w:r>
        <w:rPr>
          <w:rFonts w:hint="eastAsia"/>
          <w:color w:val="auto"/>
          <w:szCs w:val="21"/>
          <w:highlight w:val="none"/>
        </w:rPr>
        <w:t>详见招标文件合同主要条款格式部分</w:t>
      </w:r>
    </w:p>
    <w:p w14:paraId="42BBD34D">
      <w:pPr>
        <w:spacing w:line="360" w:lineRule="auto"/>
        <w:rPr>
          <w:color w:val="auto"/>
          <w:szCs w:val="21"/>
          <w:highlight w:val="none"/>
        </w:rPr>
      </w:pPr>
      <w:r>
        <w:rPr>
          <w:rFonts w:hint="eastAsia"/>
          <w:color w:val="auto"/>
          <w:szCs w:val="21"/>
          <w:highlight w:val="none"/>
        </w:rPr>
        <w:t>10.包装和运输要求</w:t>
      </w:r>
    </w:p>
    <w:p w14:paraId="33A30966">
      <w:pPr>
        <w:spacing w:line="360" w:lineRule="auto"/>
        <w:rPr>
          <w:color w:val="auto"/>
          <w:szCs w:val="21"/>
          <w:highlight w:val="none"/>
        </w:rPr>
      </w:pPr>
      <w:r>
        <w:rPr>
          <w:rFonts w:hint="eastAsia"/>
          <w:color w:val="auto"/>
          <w:szCs w:val="21"/>
          <w:highlight w:val="none"/>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613EC952">
      <w:pPr>
        <w:spacing w:line="360" w:lineRule="auto"/>
        <w:rPr>
          <w:color w:val="auto"/>
          <w:szCs w:val="21"/>
          <w:highlight w:val="none"/>
        </w:rPr>
      </w:pPr>
      <w:r>
        <w:rPr>
          <w:rFonts w:hint="eastAsia"/>
          <w:color w:val="auto"/>
          <w:szCs w:val="21"/>
          <w:highlight w:val="none"/>
        </w:rPr>
        <w:t>运输要求详见招标文件合同主要条款格式部分</w:t>
      </w:r>
    </w:p>
    <w:p w14:paraId="3FC50DB1">
      <w:pPr>
        <w:spacing w:line="360" w:lineRule="auto"/>
        <w:rPr>
          <w:color w:val="auto"/>
          <w:szCs w:val="21"/>
          <w:highlight w:val="none"/>
        </w:rPr>
      </w:pPr>
      <w:r>
        <w:rPr>
          <w:rFonts w:hint="eastAsia"/>
          <w:color w:val="auto"/>
          <w:szCs w:val="21"/>
          <w:highlight w:val="none"/>
        </w:rPr>
        <w:t>▲11.售后服务</w:t>
      </w:r>
    </w:p>
    <w:p w14:paraId="4B3DC2F1">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1</w:t>
      </w:r>
      <w:r>
        <w:rPr>
          <w:rFonts w:hint="eastAsia"/>
          <w:color w:val="auto"/>
          <w:szCs w:val="21"/>
          <w:highlight w:val="none"/>
          <w:lang w:eastAsia="zh-CN"/>
        </w:rPr>
        <w:t>）</w:t>
      </w:r>
      <w:r>
        <w:rPr>
          <w:rFonts w:hint="eastAsia"/>
          <w:color w:val="auto"/>
          <w:szCs w:val="21"/>
          <w:highlight w:val="none"/>
        </w:rPr>
        <w:t>按国家有关规定执行“三包”</w:t>
      </w:r>
    </w:p>
    <w:p w14:paraId="44F07A60">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lang w:eastAsia="zh-CN"/>
        </w:rPr>
        <w:t>）</w:t>
      </w:r>
      <w:r>
        <w:rPr>
          <w:rFonts w:hint="eastAsia"/>
          <w:color w:val="auto"/>
          <w:szCs w:val="21"/>
          <w:highlight w:val="none"/>
        </w:rPr>
        <w:t>由中标人送货上门，由此产生的一切费用由中标人负责，报价时</w:t>
      </w:r>
      <w:r>
        <w:rPr>
          <w:rFonts w:hint="eastAsia"/>
          <w:b w:val="0"/>
          <w:bCs w:val="0"/>
          <w:color w:val="auto"/>
          <w:szCs w:val="21"/>
          <w:highlight w:val="none"/>
        </w:rPr>
        <w:t>供应商</w:t>
      </w:r>
      <w:r>
        <w:rPr>
          <w:rFonts w:hint="eastAsia"/>
          <w:color w:val="auto"/>
          <w:szCs w:val="21"/>
          <w:highlight w:val="none"/>
        </w:rPr>
        <w:t>应当考虑相关费用;</w:t>
      </w:r>
    </w:p>
    <w:p w14:paraId="61BEEDFC">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3</w:t>
      </w:r>
      <w:r>
        <w:rPr>
          <w:rFonts w:hint="eastAsia"/>
          <w:color w:val="auto"/>
          <w:szCs w:val="21"/>
          <w:highlight w:val="none"/>
          <w:lang w:eastAsia="zh-CN"/>
        </w:rPr>
        <w:t>）</w:t>
      </w:r>
      <w:r>
        <w:rPr>
          <w:rFonts w:hint="eastAsia"/>
          <w:color w:val="auto"/>
          <w:szCs w:val="21"/>
          <w:highlight w:val="none"/>
        </w:rPr>
        <w:t>能安排至少1名固定人员在采购单位进行质量跟踪服务(提供</w:t>
      </w:r>
      <w:r>
        <w:rPr>
          <w:rFonts w:hint="eastAsia"/>
          <w:b w:val="0"/>
          <w:bCs w:val="0"/>
          <w:color w:val="auto"/>
          <w:szCs w:val="21"/>
          <w:highlight w:val="none"/>
        </w:rPr>
        <w:t>供应商</w:t>
      </w:r>
      <w:r>
        <w:rPr>
          <w:rFonts w:hint="eastAsia"/>
          <w:color w:val="auto"/>
          <w:szCs w:val="21"/>
          <w:highlight w:val="none"/>
        </w:rPr>
        <w:t>投标截止之日前近半年内连续</w:t>
      </w:r>
      <w:r>
        <w:rPr>
          <w:rFonts w:hint="eastAsia"/>
          <w:color w:val="auto"/>
          <w:szCs w:val="21"/>
          <w:highlight w:val="none"/>
          <w:lang w:val="en-US" w:eastAsia="zh-CN"/>
        </w:rPr>
        <w:t>一</w:t>
      </w:r>
      <w:r>
        <w:rPr>
          <w:rFonts w:hint="eastAsia"/>
          <w:color w:val="auto"/>
          <w:szCs w:val="21"/>
          <w:highlight w:val="none"/>
        </w:rPr>
        <w:t>个月的为其购买社保的证明材料，未经采购单位允许，固定人员不得随意变更)。</w:t>
      </w:r>
    </w:p>
    <w:p w14:paraId="5D887BC3">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4</w:t>
      </w:r>
      <w:r>
        <w:rPr>
          <w:rFonts w:hint="eastAsia"/>
          <w:color w:val="auto"/>
          <w:szCs w:val="21"/>
          <w:highlight w:val="none"/>
          <w:lang w:eastAsia="zh-CN"/>
        </w:rPr>
        <w:t>）</w:t>
      </w:r>
      <w:r>
        <w:rPr>
          <w:rFonts w:hint="eastAsia"/>
          <w:color w:val="auto"/>
          <w:szCs w:val="21"/>
          <w:highlight w:val="none"/>
        </w:rPr>
        <w:t>突发事件或紧急药品及使用科室应急药品随叫随送，超过时间</w:t>
      </w:r>
      <w:r>
        <w:rPr>
          <w:rFonts w:hint="eastAsia"/>
          <w:strike w:val="0"/>
          <w:dstrike w:val="0"/>
          <w:color w:val="auto"/>
          <w:szCs w:val="21"/>
          <w:highlight w:val="none"/>
        </w:rPr>
        <w:t>(</w:t>
      </w:r>
      <w:r>
        <w:rPr>
          <w:rFonts w:hint="eastAsia"/>
          <w:strike w:val="0"/>
          <w:dstrike w:val="0"/>
          <w:color w:val="auto"/>
          <w:szCs w:val="21"/>
          <w:highlight w:val="none"/>
          <w:lang w:val="en-US" w:eastAsia="zh-CN"/>
        </w:rPr>
        <w:t>4</w:t>
      </w:r>
      <w:r>
        <w:rPr>
          <w:rFonts w:hint="eastAsia"/>
          <w:strike w:val="0"/>
          <w:dstrike w:val="0"/>
          <w:color w:val="auto"/>
          <w:szCs w:val="21"/>
          <w:highlight w:val="none"/>
        </w:rPr>
        <w:t>小时)</w:t>
      </w:r>
      <w:r>
        <w:rPr>
          <w:rFonts w:hint="eastAsia"/>
          <w:color w:val="auto"/>
          <w:szCs w:val="21"/>
          <w:highlight w:val="none"/>
        </w:rPr>
        <w:t>采购单位有权按合同违约处理(特殊情况另议)。</w:t>
      </w:r>
    </w:p>
    <w:p w14:paraId="4FA61422">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5</w:t>
      </w:r>
      <w:r>
        <w:rPr>
          <w:rFonts w:hint="eastAsia"/>
          <w:color w:val="auto"/>
          <w:szCs w:val="21"/>
          <w:highlight w:val="none"/>
          <w:lang w:eastAsia="zh-CN"/>
        </w:rPr>
        <w:t>）</w:t>
      </w:r>
      <w:r>
        <w:rPr>
          <w:rFonts w:hint="eastAsia"/>
          <w:color w:val="auto"/>
          <w:szCs w:val="21"/>
          <w:highlight w:val="none"/>
        </w:rPr>
        <w:t>中标人应在货物发运前对其进行满足运输距离、防潮、防震和防破损装卸等要求包装,以保证货物安全运输;并按与采购人确定的运输方式将货物运送至采购人指定地点相关费用由中标人承担。</w:t>
      </w:r>
    </w:p>
    <w:p w14:paraId="61484C28">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6</w:t>
      </w:r>
      <w:r>
        <w:rPr>
          <w:rFonts w:hint="eastAsia"/>
          <w:color w:val="auto"/>
          <w:szCs w:val="21"/>
          <w:highlight w:val="none"/>
          <w:lang w:eastAsia="zh-CN"/>
        </w:rPr>
        <w:t>）</w:t>
      </w:r>
      <w:r>
        <w:rPr>
          <w:rFonts w:hint="eastAsia"/>
          <w:color w:val="auto"/>
          <w:szCs w:val="21"/>
          <w:highlight w:val="none"/>
        </w:rPr>
        <w:t>提供质量合格的中药饮片，并按供货批次提供中药饮片的质量检验报告书。</w:t>
      </w:r>
    </w:p>
    <w:p w14:paraId="61356AB9">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7</w:t>
      </w:r>
      <w:r>
        <w:rPr>
          <w:rFonts w:hint="eastAsia"/>
          <w:color w:val="auto"/>
          <w:szCs w:val="21"/>
          <w:highlight w:val="none"/>
          <w:lang w:eastAsia="zh-CN"/>
        </w:rPr>
        <w:t>）</w:t>
      </w:r>
      <w:r>
        <w:rPr>
          <w:rFonts w:hint="eastAsia"/>
          <w:color w:val="auto"/>
          <w:szCs w:val="21"/>
          <w:highlight w:val="none"/>
        </w:rPr>
        <w:t>药品在交付采购人前发生的风险均由中标人负责。</w:t>
      </w:r>
    </w:p>
    <w:p w14:paraId="6F16F0E8">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8</w:t>
      </w:r>
      <w:r>
        <w:rPr>
          <w:rFonts w:hint="eastAsia"/>
          <w:color w:val="auto"/>
          <w:szCs w:val="21"/>
          <w:highlight w:val="none"/>
          <w:lang w:eastAsia="zh-CN"/>
        </w:rPr>
        <w:t>）</w:t>
      </w:r>
      <w:r>
        <w:rPr>
          <w:rFonts w:hint="eastAsia"/>
          <w:color w:val="auto"/>
          <w:szCs w:val="21"/>
          <w:highlight w:val="none"/>
        </w:rPr>
        <w:t>中标人提供的药品在质量保证期内，因工艺或材料的缺陷和其它质量原因造成的问题，由中标人负责，费用从余款或履约保证金中扣除，不足另补。</w:t>
      </w:r>
    </w:p>
    <w:p w14:paraId="37303795">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9</w:t>
      </w:r>
      <w:r>
        <w:rPr>
          <w:rFonts w:hint="eastAsia"/>
          <w:color w:val="auto"/>
          <w:szCs w:val="21"/>
          <w:highlight w:val="none"/>
          <w:lang w:eastAsia="zh-CN"/>
        </w:rPr>
        <w:t>）</w:t>
      </w:r>
      <w:r>
        <w:rPr>
          <w:rFonts w:hint="eastAsia"/>
          <w:color w:val="auto"/>
          <w:szCs w:val="21"/>
          <w:highlight w:val="none"/>
        </w:rPr>
        <w:t>接受采购人的临时抽检，检验样品由双方现场包装密封并签字，送有资质的相关部</w:t>
      </w:r>
      <w:r>
        <w:rPr>
          <w:rFonts w:hint="eastAsia"/>
          <w:color w:val="auto"/>
          <w:szCs w:val="21"/>
          <w:highlight w:val="none"/>
          <w:lang w:val="en-US" w:eastAsia="zh-CN"/>
        </w:rPr>
        <w:t>门</w:t>
      </w:r>
      <w:r>
        <w:rPr>
          <w:rFonts w:hint="eastAsia"/>
          <w:color w:val="auto"/>
          <w:szCs w:val="21"/>
          <w:highlight w:val="none"/>
        </w:rPr>
        <w:t>检测，检测相关费用由中标人承担。</w:t>
      </w:r>
    </w:p>
    <w:p w14:paraId="6EF12847">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10</w:t>
      </w:r>
      <w:r>
        <w:rPr>
          <w:rFonts w:hint="eastAsia"/>
          <w:color w:val="auto"/>
          <w:szCs w:val="21"/>
          <w:highlight w:val="none"/>
          <w:lang w:eastAsia="zh-CN"/>
        </w:rPr>
        <w:t>）</w:t>
      </w:r>
      <w:r>
        <w:rPr>
          <w:rFonts w:hint="eastAsia"/>
          <w:color w:val="auto"/>
          <w:szCs w:val="21"/>
          <w:highlight w:val="none"/>
        </w:rPr>
        <w:t>年终盘点损耗由中标人自行承担。</w:t>
      </w:r>
    </w:p>
    <w:p w14:paraId="16EE90DB">
      <w:pPr>
        <w:spacing w:line="360" w:lineRule="auto"/>
        <w:rPr>
          <w:rFonts w:hint="eastAsia" w:eastAsia="宋体"/>
          <w:color w:val="auto"/>
          <w:szCs w:val="21"/>
          <w:highlight w:val="none"/>
          <w:lang w:eastAsia="zh-CN"/>
        </w:rPr>
      </w:pPr>
      <w:r>
        <w:rPr>
          <w:rFonts w:hint="eastAsia"/>
          <w:color w:val="auto"/>
          <w:szCs w:val="21"/>
          <w:highlight w:val="none"/>
          <w:lang w:eastAsia="zh-CN"/>
        </w:rPr>
        <w:t>（</w:t>
      </w:r>
      <w:r>
        <w:rPr>
          <w:rFonts w:hint="eastAsia"/>
          <w:color w:val="auto"/>
          <w:szCs w:val="21"/>
          <w:highlight w:val="none"/>
          <w:lang w:val="en-US" w:eastAsia="zh-CN"/>
        </w:rPr>
        <w:t>11</w:t>
      </w:r>
      <w:r>
        <w:rPr>
          <w:rFonts w:hint="eastAsia"/>
          <w:color w:val="auto"/>
          <w:szCs w:val="21"/>
          <w:highlight w:val="none"/>
          <w:lang w:eastAsia="zh-CN"/>
        </w:rPr>
        <w:t>）中药饮片品种一旦确定，不得无故不予配送，不配送及退货累计三次以上视为合同违约，采购人有权解除合同并要求中标人赔偿由此造成的所有损失。</w:t>
      </w:r>
    </w:p>
    <w:p w14:paraId="76E97F08">
      <w:pPr>
        <w:spacing w:line="360" w:lineRule="auto"/>
        <w:rPr>
          <w:color w:val="auto"/>
          <w:szCs w:val="21"/>
          <w:highlight w:val="none"/>
        </w:rPr>
      </w:pPr>
      <w:r>
        <w:rPr>
          <w:rFonts w:hint="eastAsia"/>
          <w:color w:val="auto"/>
          <w:szCs w:val="21"/>
          <w:highlight w:val="none"/>
        </w:rPr>
        <w:t>12.保险</w:t>
      </w:r>
    </w:p>
    <w:p w14:paraId="3AA7AA24">
      <w:pPr>
        <w:spacing w:line="360" w:lineRule="auto"/>
        <w:rPr>
          <w:color w:val="auto"/>
          <w:szCs w:val="21"/>
          <w:highlight w:val="none"/>
        </w:rPr>
      </w:pPr>
      <w:r>
        <w:rPr>
          <w:rFonts w:hint="eastAsia"/>
          <w:color w:val="auto"/>
          <w:szCs w:val="21"/>
          <w:highlight w:val="none"/>
        </w:rPr>
        <w:t>供应商负责办理运输和保险，将货物运抵交货地点。与运输、保险相关的费用由供应商承担。</w:t>
      </w:r>
    </w:p>
    <w:p w14:paraId="67C7B1AF">
      <w:pPr>
        <w:numPr>
          <w:ilvl w:val="0"/>
          <w:numId w:val="0"/>
        </w:numPr>
        <w:spacing w:line="360" w:lineRule="auto"/>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lang w:val="en-US" w:eastAsia="zh-CN" w:bidi="ar-SA"/>
        </w:rPr>
        <w:t>四、</w:t>
      </w:r>
      <w:r>
        <w:rPr>
          <w:rFonts w:hint="eastAsia" w:ascii="黑体" w:hAnsi="黑体" w:eastAsia="黑体" w:cs="Arial"/>
          <w:b/>
          <w:color w:val="auto"/>
          <w:kern w:val="0"/>
          <w:sz w:val="28"/>
          <w:szCs w:val="28"/>
          <w:highlight w:val="none"/>
        </w:rPr>
        <w:t>其他要求</w:t>
      </w:r>
    </w:p>
    <w:p w14:paraId="4F4CB035">
      <w:pPr>
        <w:spacing w:line="360" w:lineRule="auto"/>
        <w:rPr>
          <w:color w:val="auto"/>
          <w:highlight w:val="none"/>
        </w:rPr>
      </w:pPr>
      <w:r>
        <w:rPr>
          <w:rFonts w:hint="eastAsia" w:ascii="Times New Roman" w:hAnsi="Times New Roman" w:eastAsia="宋体" w:cs="Times New Roman"/>
          <w:color w:val="auto"/>
          <w:szCs w:val="21"/>
          <w:highlight w:val="none"/>
          <w:lang w:val="en-US" w:eastAsia="zh-CN"/>
        </w:rPr>
        <w:t xml:space="preserve">    供应商</w:t>
      </w:r>
      <w:r>
        <w:rPr>
          <w:rFonts w:hint="eastAsia" w:ascii="Times New Roman" w:hAnsi="Times New Roman" w:eastAsia="宋体" w:cs="Times New Roman"/>
          <w:color w:val="auto"/>
          <w:szCs w:val="21"/>
          <w:highlight w:val="none"/>
        </w:rPr>
        <w:t>可选择任意1个</w:t>
      </w:r>
      <w:r>
        <w:rPr>
          <w:rFonts w:hint="eastAsia" w:ascii="Times New Roman" w:hAnsi="Times New Roman" w:eastAsia="宋体" w:cs="Times New Roman"/>
          <w:color w:val="auto"/>
          <w:szCs w:val="21"/>
          <w:highlight w:val="none"/>
          <w:lang w:val="en-US" w:eastAsia="zh-CN"/>
        </w:rPr>
        <w:t>标项</w:t>
      </w:r>
      <w:r>
        <w:rPr>
          <w:rFonts w:hint="eastAsia" w:ascii="Times New Roman" w:hAnsi="Times New Roman" w:eastAsia="宋体" w:cs="Times New Roman"/>
          <w:color w:val="auto"/>
          <w:szCs w:val="21"/>
          <w:highlight w:val="none"/>
        </w:rPr>
        <w:t>或者多个</w:t>
      </w:r>
      <w:r>
        <w:rPr>
          <w:rFonts w:hint="eastAsia" w:ascii="Times New Roman" w:hAnsi="Times New Roman" w:eastAsia="宋体" w:cs="Times New Roman"/>
          <w:color w:val="auto"/>
          <w:szCs w:val="21"/>
          <w:highlight w:val="none"/>
          <w:lang w:val="en-US" w:eastAsia="zh-CN"/>
        </w:rPr>
        <w:t>标项</w:t>
      </w:r>
      <w:r>
        <w:rPr>
          <w:rFonts w:hint="eastAsia" w:ascii="Times New Roman" w:hAnsi="Times New Roman" w:eastAsia="宋体" w:cs="Times New Roman"/>
          <w:color w:val="auto"/>
          <w:szCs w:val="21"/>
          <w:highlight w:val="none"/>
        </w:rPr>
        <w:t>投标。评标委员会按照</w:t>
      </w:r>
      <w:r>
        <w:rPr>
          <w:rFonts w:hint="eastAsia" w:ascii="Times New Roman" w:hAnsi="Times New Roman" w:eastAsia="宋体" w:cs="Times New Roman"/>
          <w:color w:val="auto"/>
          <w:szCs w:val="21"/>
          <w:highlight w:val="none"/>
          <w:lang w:val="en-US" w:eastAsia="zh-CN"/>
        </w:rPr>
        <w:t>标项</w:t>
      </w:r>
      <w:r>
        <w:rPr>
          <w:rFonts w:hint="eastAsia" w:ascii="Times New Roman" w:hAnsi="Times New Roman" w:eastAsia="宋体" w:cs="Times New Roman"/>
          <w:color w:val="auto"/>
          <w:szCs w:val="21"/>
          <w:highlight w:val="none"/>
        </w:rPr>
        <w:t>1→标项2→</w:t>
      </w:r>
      <w:r>
        <w:rPr>
          <w:rFonts w:hint="eastAsia" w:ascii="Times New Roman" w:hAnsi="Times New Roman" w:eastAsia="宋体" w:cs="Times New Roman"/>
          <w:color w:val="auto"/>
          <w:szCs w:val="21"/>
          <w:highlight w:val="none"/>
          <w:lang w:val="en-US" w:eastAsia="zh-CN"/>
        </w:rPr>
        <w:t>标项</w:t>
      </w:r>
      <w:r>
        <w:rPr>
          <w:rFonts w:hint="eastAsia" w:ascii="Times New Roman" w:hAnsi="Times New Roman" w:eastAsia="宋体" w:cs="Times New Roman"/>
          <w:color w:val="auto"/>
          <w:szCs w:val="21"/>
          <w:highlight w:val="none"/>
        </w:rPr>
        <w:t>3的顺序进行评审，已成为标项1的第一中标候选人后不能再被推荐为其他分标的第一中标候选人，已成为标项2的第一中标候选人后不能再被推荐为其他分标的第一中标候选人，以此类推。</w:t>
      </w:r>
    </w:p>
    <w:p w14:paraId="7D1C80CA">
      <w:pPr>
        <w:rPr>
          <w:rFonts w:hint="eastAsia"/>
          <w:color w:val="auto"/>
          <w:szCs w:val="21"/>
          <w:highlight w:val="none"/>
          <w:lang w:val="en-US" w:eastAsia="zh-CN"/>
        </w:rPr>
      </w:pPr>
      <w:r>
        <w:rPr>
          <w:rFonts w:hint="eastAsia"/>
          <w:color w:val="auto"/>
          <w:szCs w:val="21"/>
          <w:highlight w:val="none"/>
          <w:lang w:val="en-US" w:eastAsia="zh-CN"/>
        </w:rPr>
        <w:br w:type="page"/>
      </w:r>
    </w:p>
    <w:p w14:paraId="6D474BE0">
      <w:pPr>
        <w:spacing w:line="528" w:lineRule="exact"/>
        <w:ind w:firstLine="241" w:firstLineChars="100"/>
        <w:rPr>
          <w:rFonts w:hint="eastAsia"/>
          <w:b/>
          <w:bCs/>
          <w:color w:val="auto"/>
          <w:sz w:val="24"/>
          <w:szCs w:val="24"/>
          <w:highlight w:val="none"/>
          <w:lang w:val="en-US" w:eastAsia="zh-CN"/>
        </w:rPr>
        <w:sectPr>
          <w:pgSz w:w="11906" w:h="16838"/>
          <w:pgMar w:top="993" w:right="1133" w:bottom="1246" w:left="1418" w:header="851" w:footer="992" w:gutter="0"/>
          <w:cols w:space="720" w:num="1"/>
          <w:titlePg/>
          <w:docGrid w:linePitch="312" w:charSpace="0"/>
        </w:sectPr>
      </w:pPr>
    </w:p>
    <w:p w14:paraId="793937FD">
      <w:pPr>
        <w:spacing w:line="528" w:lineRule="exact"/>
        <w:rPr>
          <w:rFonts w:hint="eastAsia"/>
          <w:b/>
          <w:bCs/>
          <w:color w:val="auto"/>
          <w:sz w:val="24"/>
          <w:szCs w:val="24"/>
          <w:highlight w:val="none"/>
          <w:lang w:val="en-US" w:eastAsia="zh-CN"/>
        </w:rPr>
      </w:pPr>
      <w:r>
        <w:rPr>
          <w:rFonts w:hint="eastAsia"/>
          <w:b/>
          <w:bCs/>
          <w:color w:val="auto"/>
          <w:sz w:val="24"/>
          <w:szCs w:val="24"/>
          <w:highlight w:val="none"/>
          <w:lang w:val="en-US" w:eastAsia="zh-CN"/>
        </w:rPr>
        <w:t>附表2：中药饮片采购目录及最高单价限价</w:t>
      </w:r>
    </w:p>
    <w:tbl>
      <w:tblPr>
        <w:tblStyle w:val="51"/>
        <w:tblW w:w="14724" w:type="dxa"/>
        <w:tblInd w:w="-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0"/>
        <w:gridCol w:w="1149"/>
        <w:gridCol w:w="673"/>
        <w:gridCol w:w="1059"/>
        <w:gridCol w:w="795"/>
        <w:gridCol w:w="877"/>
        <w:gridCol w:w="1507"/>
        <w:gridCol w:w="1236"/>
        <w:gridCol w:w="1380"/>
        <w:gridCol w:w="2520"/>
        <w:gridCol w:w="2928"/>
      </w:tblGrid>
      <w:tr w14:paraId="31F08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39A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232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药品名称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B2A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1A4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最高</w:t>
            </w:r>
            <w:r>
              <w:rPr>
                <w:rFonts w:hint="eastAsia" w:ascii="宋体" w:hAnsi="宋体" w:cs="宋体"/>
                <w:b/>
                <w:bCs/>
                <w:i w:val="0"/>
                <w:iCs w:val="0"/>
                <w:color w:val="auto"/>
                <w:kern w:val="0"/>
                <w:sz w:val="22"/>
                <w:szCs w:val="22"/>
                <w:highlight w:val="none"/>
                <w:u w:val="none"/>
                <w:lang w:val="en-US" w:eastAsia="zh-CN" w:bidi="ar"/>
              </w:rPr>
              <w:t>单价</w:t>
            </w:r>
            <w:r>
              <w:rPr>
                <w:rFonts w:hint="eastAsia" w:ascii="宋体" w:hAnsi="宋体" w:eastAsia="宋体" w:cs="宋体"/>
                <w:b/>
                <w:bCs/>
                <w:i w:val="0"/>
                <w:iCs w:val="0"/>
                <w:color w:val="auto"/>
                <w:kern w:val="0"/>
                <w:sz w:val="22"/>
                <w:szCs w:val="22"/>
                <w:highlight w:val="none"/>
                <w:u w:val="none"/>
                <w:lang w:val="en-US" w:eastAsia="zh-CN" w:bidi="ar"/>
              </w:rPr>
              <w:t>限价（元）</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1DF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预估采购量</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03D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包装规格</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（g/袋）</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A7F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参考执行标准</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802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饮片规格</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ED39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炮制要求</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90B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技术指标/供货的最低要求</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AB8C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基源</w:t>
            </w:r>
          </w:p>
        </w:tc>
      </w:tr>
      <w:tr w14:paraId="434B0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6F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4C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罗汉果</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D2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E8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A99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DA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39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3E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D99C">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77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个大、完整、坚实、色褐、手摇不响。</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C7A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本品为葫芦科植物罗汉果Siraitia grosvenorii （Swingle）C.Jeffrey ex A. M. Lu et Z. Y. Zhang 的干燥果实。</w:t>
            </w:r>
          </w:p>
        </w:tc>
      </w:tr>
      <w:tr w14:paraId="69B28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FF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B6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小麦</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63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4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17.27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0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A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F1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广东省中药材标准 - 第二册</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5D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87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晒干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30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性状符合标准要求，杂质不过1%，无虫蛀。</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C0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本品为禾本科植物小麦 Triicum aestivum乚的果实</w:t>
            </w:r>
          </w:p>
        </w:tc>
      </w:tr>
      <w:tr w14:paraId="4C8BF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52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DE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生磁石</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12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5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B5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BA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75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28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选货，碎块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2168">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A4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色灰黑、有光泽、能吸铁。</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8D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本品为氧化物类矿物尖晶石族磁铁矿，主含四氧化三铁(Fe304)。</w:t>
            </w:r>
          </w:p>
        </w:tc>
      </w:tr>
      <w:tr w14:paraId="74EAD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52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D7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生赭石</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D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7B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07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9F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B0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17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碎块/(优货）</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19E8">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AF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色棕红，断面呈叠状，有钉头。</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D6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本品为氧化物类矿物刚玉族赤铁矿，主含三氧化二铁(Fe203)。</w:t>
            </w:r>
          </w:p>
        </w:tc>
      </w:tr>
      <w:tr w14:paraId="33D21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99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15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生麦芽</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4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4A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19.95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92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30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7D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B3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BBA3">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87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色泽均一，出芽率≥88%，胚芽露出稃外者占比≤20%，无杂质。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4D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本品为禾本科植物大麦Hordeum vulgare L.的成熟果实经发芽干燥的炮制加工品。</w:t>
            </w:r>
          </w:p>
        </w:tc>
      </w:tr>
      <w:tr w14:paraId="319B6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6E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DF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炒稻芽</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9F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F8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60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2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61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F0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2F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C1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颗粒饱满，出芽率≥85%。</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7D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本品为禾本科植物稻Oryza sativa L. 的成熟果实经发芽干燥的炮制加工品。</w:t>
            </w:r>
          </w:p>
        </w:tc>
      </w:tr>
      <w:tr w14:paraId="460CC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13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4C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煅珍珠母</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37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8F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20.58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86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D5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80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F3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EF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AD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煅至酥脆</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13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本品为蚌科珍珠贝科动物马氏珍珠贝Pteria martensii( Dunker)的贝壳。</w:t>
            </w:r>
          </w:p>
        </w:tc>
      </w:tr>
      <w:tr w14:paraId="61225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C5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B7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侧柏叶</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57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69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20.90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0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38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F8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A1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33BD">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8C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叶完整，色青绿。</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C3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本品为柏科植物侧柏Platycladus orientalis（L.）Franco 的干燥枝梢和叶。</w:t>
            </w:r>
          </w:p>
        </w:tc>
      </w:tr>
      <w:tr w14:paraId="0AFCC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BC1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A1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浮小麦</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3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D41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41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28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44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97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D003">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02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果实轻浮、干瘪。</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3C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本品为禾本科植物小麦Triticum aestivum L.的干燥轻浮瘪瘦果实。</w:t>
            </w:r>
          </w:p>
        </w:tc>
      </w:tr>
      <w:tr w14:paraId="05CCA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7E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5C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枇杷叶</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F0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1C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26.94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47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6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9C6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CB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选货，宽丝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47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除去绒毛</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4D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表面灰绿色、黄棕色或红棕色，较光滑。</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9B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本品为蔷薇科植物枇杷Eriobotrya japonica （Thunb.）Lindl 的干燥叶。</w:t>
            </w:r>
          </w:p>
        </w:tc>
      </w:tr>
      <w:tr w14:paraId="051BF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F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0D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白矾</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9DE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78D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27.51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4D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33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DD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0F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统货，粗粒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5C82">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A8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无色透明，无杂质。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46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本品为硫酸盐类矿物明矾石族明矾石经加工提炼制成。</w:t>
            </w:r>
          </w:p>
        </w:tc>
      </w:tr>
      <w:tr w14:paraId="653F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FC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59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饴糖</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9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CE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27.55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8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4D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B0C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《河南省中药饮片炮制规范》（2022年版）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C55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优，块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2C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发酵糖化</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EB9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具焦糖气，无杂质。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0B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本品为用高粱、米、大麦、粟、玉米等含淀粉质的粮食为原料,经发酵糖化制成的食品。将米、大麦、小麦、粟或玉米等粮食,经过浸渍,蒸熟后加入麦芽,使其发酵糖化,滤除残渣,煎浓而成。</w:t>
            </w:r>
          </w:p>
        </w:tc>
      </w:tr>
      <w:tr w14:paraId="3C070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0D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1D4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泽兰</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9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31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89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4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2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72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3632">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36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灰绿色。叶占比≥30%。无老茎。</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C6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本品为唇形科植物毛叶地瓜儿苗Lycopus  lucidus  Turcz. var. hirtus  Regel的干燥地上部分。</w:t>
            </w:r>
          </w:p>
        </w:tc>
      </w:tr>
      <w:tr w14:paraId="3B7C9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D0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CE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煅赤石脂</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9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9F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31.08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93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234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66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9DA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DA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22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色红，光滑细腻，易碎，吸水性强。</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75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本品为硅酸盐类矿物多水高岭石族多水高岭石，主含四水硅酸铝〔Al4（Si4O10）（OH）8 • 4H2O〕。</w:t>
            </w:r>
          </w:p>
        </w:tc>
      </w:tr>
      <w:tr w14:paraId="7A03A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5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22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赤小豆</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65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D2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31.35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8A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A1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20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434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67D7">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763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长0.5～0.8cm，直径0.3～0.5cm，长圆形，颗粒饱满，表面紫红色，无破粒。</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2F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本品为豆科植物赤小豆Vigna umbellata Ohwi et Ohashi的干燥成熟种子。</w:t>
            </w:r>
          </w:p>
        </w:tc>
      </w:tr>
      <w:tr w14:paraId="5BC65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56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DE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菝葜</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C8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14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A0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2F4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50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AA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F0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干品</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19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不规则块状或弯曲扁柱形，有结节状隆起，长10～20cm，直径2～4cm。</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7E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本品为百合科植物菝葜Smilax china L.的干燥根茎。</w:t>
            </w:r>
          </w:p>
        </w:tc>
      </w:tr>
      <w:tr w14:paraId="69B96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C0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58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透骨草</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69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62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33.25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CE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2C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6A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《河北省中药饮片炮制规范》2003年版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6A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697F">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6B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铁线透骨草，叶灰绿色。</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18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本品为毛茛科植物黄花铁线莲Clematis intricata Bunge的干燥全草。</w:t>
            </w:r>
          </w:p>
        </w:tc>
      </w:tr>
      <w:tr w14:paraId="3AAF7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6B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37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焦六神曲</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CB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AB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33.25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0C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31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58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0B5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B4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炒焦</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DD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形同六神曲，颜色外黑褐色内深褐色焦褐色，有焦香气</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46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以辣蓼、青蒿、杏仁等药加入面粉混合后经发酵而成的曲剂。</w:t>
            </w:r>
          </w:p>
        </w:tc>
      </w:tr>
      <w:tr w14:paraId="705D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6B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6D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岗梅</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79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DD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33.57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64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05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EB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《广西壮族自治区壮药质量标准》第一卷(2008年版 )</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79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A1D2">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76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白解，厚0.5～1.2cm，宽1.5～5cm，质坚，色白。</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6FC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本品为冬青科植物岗梅Ilex asprella(Hook.et Arn.)Champ.ex Benth.的干燥根。</w:t>
            </w:r>
          </w:p>
        </w:tc>
      </w:tr>
      <w:tr w14:paraId="0CAD9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06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0D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鸡血藤</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1F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4A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37.05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49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6B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E5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61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27D2">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A7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切面红棕色，树脂状分泌物明显。</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0B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本品为豆科植物密花豆Spatholobus suberectus Dunn 的干燥藤茎。</w:t>
            </w:r>
          </w:p>
        </w:tc>
      </w:tr>
      <w:tr w14:paraId="0AEAF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26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90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大血藤</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10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F0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17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79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21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E5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68653">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AB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直径1.2～3.0cm，大小均一。</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B2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本品为木通科植物大血藤Sargentodoxa cuneata （Oliv.） Rehd. et Wils.的干燥藤茎。</w:t>
            </w:r>
          </w:p>
        </w:tc>
      </w:tr>
      <w:tr w14:paraId="694C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2C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D4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穿破石</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E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18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F4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16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CE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F8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9FD1">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47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淡黄色或淡黄棕色。</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FB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本品为桑科植物构棘 Cudrania cochinchinensis (Lour.) Kudo et Masam.的干燥根。</w:t>
            </w:r>
          </w:p>
        </w:tc>
      </w:tr>
      <w:tr w14:paraId="0300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51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BC0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伸筋草</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A9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27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38.95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43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51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B2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F5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3761">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8F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黄绿色。灰屑率≤2%。</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FD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本品为石松科植物石松Lycopodium japonicum Thunb.  的干燥全草。</w:t>
            </w:r>
          </w:p>
        </w:tc>
      </w:tr>
      <w:tr w14:paraId="2DF8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C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A4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青皮</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A8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E0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40.06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9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CBC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2C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172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27945">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60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表面灰绿色或黑绿色，密生多数油室，切面黄白色或淡黄棕色。</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5F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本品为芸香科植物橘Citrus reticulata Blanco 及其栽培变种的干燥幼果或未成熟果实的果皮。</w:t>
            </w:r>
          </w:p>
        </w:tc>
      </w:tr>
      <w:tr w14:paraId="0436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43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6F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半枝莲</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5F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5B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40.85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4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51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DE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F4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0914">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51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色紫绿，带叶。</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6F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本品为唇形科植物半枝莲Scutellaria barbata D. Don的干燥全草。</w:t>
            </w:r>
          </w:p>
        </w:tc>
      </w:tr>
      <w:tr w14:paraId="51F1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4E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57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紫苏梗</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2D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7B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41.80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79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082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E5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AD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ACDBC">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7F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直径0.8～1.5cm，大小均一，髓部占大部分。</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01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frutescens（L.）Britt.的干燥茎。</w:t>
            </w:r>
          </w:p>
        </w:tc>
      </w:tr>
      <w:tr w14:paraId="276C9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A2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A0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白茅根</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F8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B1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42.75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85C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D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A1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80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5F4B">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96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直径0.3cm以上者，占比≥60%。粗细均匀，色黄白，味甜，无杂质。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30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本品为禾本科植物白茅Imperata cylindrica Beauv.var. major （Nees） C. E. Hubb.的干燥根茎。</w:t>
            </w:r>
          </w:p>
        </w:tc>
      </w:tr>
      <w:tr w14:paraId="5B2D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5D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A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刘寄奴</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A4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17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42.75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0B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61F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42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《浙江省中药炮制规范》2015年版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D0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2172">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69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叶绿，穗黄而多。</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16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本品为菊科植物奇蒿Artermisia anomala S.Moore的干燥地上部分。</w:t>
            </w:r>
          </w:p>
        </w:tc>
      </w:tr>
      <w:tr w14:paraId="51D7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F6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89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肾茶(猫须草)</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7C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EA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43.70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2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3E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DB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 - 第二卷（2011年版）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16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选货，切段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25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晒干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69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性状符合标准要求，无杂质。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57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本品为唇形科植物肾茶Clerodendranthusspicatus(Thunb.)C.Y.WuexH.W.Li的干燥地上部分</w:t>
            </w:r>
          </w:p>
        </w:tc>
      </w:tr>
      <w:tr w14:paraId="18E2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3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81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苏木</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15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317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44.33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1D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81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F9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E2B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2D43">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1F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心材，红黄色无白边，呈长片状， 长约3cm。</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85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本品为豆科植物苏木Caesalpinia sappan L. 的干燥心材。</w:t>
            </w:r>
          </w:p>
        </w:tc>
      </w:tr>
      <w:tr w14:paraId="6F6A7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83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51C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飞扬草</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3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43F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44.65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3B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17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6C7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5A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统货，切段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5D76">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923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DC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本品为大戟科植物飞扬草Euphorbia hirta L.的干燥全草。</w:t>
            </w:r>
          </w:p>
        </w:tc>
      </w:tr>
      <w:tr w14:paraId="05AB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3B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99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小茴香</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BB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043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2D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76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E5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11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59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A9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长0.4～0.8cm，直径1.5～2.5mm。表面黄绿色或淡黄色颗粒均匀、饱满，香气浓郁。</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02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本品为伞形科植物茴香Foeniculum vulgare Mill.的干燥成熟果实。</w:t>
            </w:r>
          </w:p>
        </w:tc>
      </w:tr>
      <w:tr w14:paraId="491A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57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A3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车前草</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D6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EA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E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BC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158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D8B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CBB6">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23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表面灰绿色，无杂草。</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FE9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本品为车前科植物车前Plantago asiatica L.的干燥全草。</w:t>
            </w:r>
          </w:p>
        </w:tc>
      </w:tr>
      <w:tr w14:paraId="25B3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F6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4D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14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B0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E9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2F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71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3E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F3C6">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1D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1.5～2cm的段，长短均一，表面淡绿色，玫瑰心明显。</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DE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 的干燥草质茎。</w:t>
            </w:r>
          </w:p>
        </w:tc>
      </w:tr>
      <w:tr w14:paraId="6A77F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953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19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荆芥炭</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F1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61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C5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69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D0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17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BC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2E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炒至表面焦黑色，内部焦黄色，含杂率≤3%。</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35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本品为唇形科植物荆芥Schizonepeta  tenuifolia Briq.的干燥地上部分。</w:t>
            </w:r>
          </w:p>
        </w:tc>
      </w:tr>
      <w:tr w14:paraId="598E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BB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FA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马齿苋</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09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B1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47.50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10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2A8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CA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D5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2C91">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3E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棵小，枝嫩，无老茎，叶多色青绿。</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EF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本品为马齿觅科植物马齿觅Portulaca oleracea L.的干燥地上部分。</w:t>
            </w:r>
          </w:p>
        </w:tc>
      </w:tr>
      <w:tr w14:paraId="64A16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1D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B0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蜜麻黄</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425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67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31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EA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F9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F0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933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蜜炙</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CB9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1.5～2cm的段，长短均一。</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FD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本品为麻黄科植物草麻黄Ephedra sinica Stapf 的干燥根和根茎。</w:t>
            </w:r>
          </w:p>
        </w:tc>
      </w:tr>
      <w:tr w14:paraId="032F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74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00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瓜蒌皮</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71C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C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27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30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CC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51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选货，宽丝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9A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除去果瓤及种子</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C0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外表面橙红色或橙黄色，无残存果梗。</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FE6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本品为葫芦科植物栝楼Trichosanthes kirilowii Maxim.的干燥成熟果皮。</w:t>
            </w:r>
          </w:p>
        </w:tc>
      </w:tr>
      <w:tr w14:paraId="24A17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47E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1E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盐补骨脂</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05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20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52.25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56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701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30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8B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87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4E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颗粒饱满，大小均一。干瘪率≤3%。无杂质。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186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本品为豆科植物补骨脂Psoralea corylifolia L.的干燥成熟果实。</w:t>
            </w:r>
          </w:p>
        </w:tc>
      </w:tr>
      <w:tr w14:paraId="083CF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91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CC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枳壳</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40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2F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53.20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A4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9E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73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612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AA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995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性状符合药典要求，边片不超过5%。</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EA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L.及其栽培变种的干燥未成熟果实</w:t>
            </w:r>
          </w:p>
        </w:tc>
      </w:tr>
      <w:tr w14:paraId="5C100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CC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AE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石上柏</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E9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EFA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53.20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A6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6E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27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《广西壮药质量标准》第二卷（2011年版）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42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统货，切段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DB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切段，晒干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8D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茎呈扁圆柱形，黄绿色；叶黄绿色。</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DB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本品为卷柏科植物深绿卷柏Selaginella doederleinii Hieron.或江南卷柏Selaginella moellendorffii Hieron.的干燥全草。</w:t>
            </w:r>
          </w:p>
        </w:tc>
      </w:tr>
      <w:tr w14:paraId="01ECB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B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F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地肤子</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42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FB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55.10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F5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32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78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D6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4678">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CB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无灰屑，杂质。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DD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本品为藜科植物地肤Kochia scoparia（L.）Schrad.的干燥成熟果实。</w:t>
            </w:r>
          </w:p>
        </w:tc>
      </w:tr>
      <w:tr w14:paraId="6342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AB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22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醋三棱</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49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34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9A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1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BA2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E67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9B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9E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直径2~4cm，大小均一。</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0E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本品为黑三棱科植物黑三棱Sparganium stoloniferum Buch.-Ham.的干燥块茎。</w:t>
            </w:r>
          </w:p>
        </w:tc>
      </w:tr>
      <w:tr w14:paraId="0D91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E3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7D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大蓟</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3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42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5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1F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34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AB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统货，不规则的段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8BD0">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5E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除去杂质，抢水洗或润软后，切段，干燥，被丝状毛。</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CB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本品为菊科植物蓟Cirsium japonicum Fisch， ex DC.的干燥地上部分。</w:t>
            </w:r>
          </w:p>
        </w:tc>
      </w:tr>
      <w:tr w14:paraId="29052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48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E6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苦参</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D9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E5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61.75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D8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18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99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B5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8C48">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15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直径1-4cm，大小均一，无异形片，除去根头。</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D7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本品为豆科植物苦参Sophora flavescens Ait. 的干燥根。</w:t>
            </w:r>
          </w:p>
        </w:tc>
      </w:tr>
      <w:tr w14:paraId="32FEB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77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0E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积雪草</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F2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5F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61.75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0D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06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88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C0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727B">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D0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叶片绿，无杂草，灰屑。</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BA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本品为伞形科植物积雪草Centella asiaticaCL. ）Urb.的干燥全草。</w:t>
            </w:r>
          </w:p>
        </w:tc>
      </w:tr>
      <w:tr w14:paraId="0A226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2F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60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紫花地丁</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14A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E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62.70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5F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A61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A0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20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统货，短段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C20B">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06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叶绿，带根，无杂质。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9F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本品为堇菜科植物紫花地丁Viola yedoensis Makino  的干燥全草。</w:t>
            </w:r>
          </w:p>
        </w:tc>
      </w:tr>
      <w:tr w14:paraId="0B2C1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80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F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葛花</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42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92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64.60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17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C2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34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《中国药典》1963年版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E2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9E93">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85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长0.6～1cm，朵大淡紫色，花未开放，除去杂质叶梗。</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08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本品为豆科植物葛Pueraria pseudohirsula Tang ot Wang的干燥花。</w:t>
            </w:r>
          </w:p>
        </w:tc>
      </w:tr>
      <w:tr w14:paraId="71E2C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1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42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炒白扁豆</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28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D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66.50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27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6C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8AC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AB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选货，个（用时捣碎）</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3D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3E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粒大饱满，无破粒。</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AC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本品为豆科植物扁豆Dolichos lablab L.的干燥成熟种子。</w:t>
            </w:r>
          </w:p>
        </w:tc>
      </w:tr>
      <w:tr w14:paraId="2CA7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BE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D7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炒牛蒡子</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A3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5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66.50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DC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69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2F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1A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选货，个（用时捣碎）</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56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706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颗粒饱满，无杂质。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A5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本品为菊科植物牛蒡Arctium lappa L. 的干燥成熟果实。</w:t>
            </w:r>
          </w:p>
        </w:tc>
      </w:tr>
      <w:tr w14:paraId="23047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87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46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板蓝根</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C3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9A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66.50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51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14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1F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8D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D87A">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CF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直径0.5～1cm,无变色，无根头。</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FA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本品为十字花科植物菘蓝Isatis indigotica Fort.的干燥根。</w:t>
            </w:r>
          </w:p>
        </w:tc>
      </w:tr>
      <w:tr w14:paraId="2BE74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15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A5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E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6B8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68.40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41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C0E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EE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61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9967">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35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粉质片不得少于30%，直径1~3cm，大小均一，香气浓郁。</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7F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本品为樟科植物乌药Lindera aggregata（Sims）Kos-term.的干燥块根。</w:t>
            </w:r>
          </w:p>
        </w:tc>
      </w:tr>
      <w:tr w14:paraId="422F8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53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C4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枯矾</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7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87A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33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CC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FC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A9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统货，粗粒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66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1C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疏松洁白，捻之即成细粉。</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5E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本品为硫酸盐类矿物明矾石经加工提炼而制成的炮制品。</w:t>
            </w:r>
          </w:p>
        </w:tc>
      </w:tr>
      <w:tr w14:paraId="7411A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15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66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槟榔</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A6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A9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70.30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1E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C3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6A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DB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B737">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76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直径1.5〜3cm，大小均一，无碎渣。</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FD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本品为棕榈科植物槟榔Areca catechu L.的干燥成熟种子。</w:t>
            </w:r>
          </w:p>
        </w:tc>
      </w:tr>
      <w:tr w14:paraId="2226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9B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AB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枳实</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9F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EC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71.25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5C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5E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7E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A6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06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DD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性状符合药典要求，无杂质。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FC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 Citrus aurantium L. 及其栽培变种或甜橙 Citrus sinensis Osbeck的干燥幼果</w:t>
            </w:r>
          </w:p>
        </w:tc>
      </w:tr>
      <w:tr w14:paraId="762A0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B5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6A3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枳椇子</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60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37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72.20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56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C2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A5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《卫生部药品标准中药材》第一册(1992年版)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82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5B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1B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性状符合标准要求，无果柄、无杂质、无瘪子。</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11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本品为鼠李科植物枳椇的干燥种子</w:t>
            </w:r>
          </w:p>
        </w:tc>
      </w:tr>
      <w:tr w14:paraId="6344F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90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FA1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石韦</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0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B3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76.95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E8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DE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2A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D5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统货，短段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E135">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AB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有柄石韦，叶柄长3～5cm，直径约0.1cm，无杂质。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8A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本品为水龙骨科植物有柄石韦Pyrrosia petiolosa（Christ）Ching的干燥叶。</w:t>
            </w:r>
          </w:p>
        </w:tc>
      </w:tr>
      <w:tr w14:paraId="29F8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96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631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地耳草（田基黄）</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78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AB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79.45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B0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D2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82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《中国药典》1977年版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8D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B231">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C4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色黄绿，带花。</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D4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本品为藤黄科植物地耳草Hypericum japonicum Thunb.的干燥全草。</w:t>
            </w:r>
          </w:p>
        </w:tc>
      </w:tr>
      <w:tr w14:paraId="64D38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E1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D7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续断片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B1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0B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79.80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E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D03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44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87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DD9DF">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9B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直径0.6-2.0cm，其中0.8cm以上者占比≥60%，切面皮部墨绿色，质密实。</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69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本品为川续断科植物川续断Dipsacus asper Wall， ex Henry的干燥根。</w:t>
            </w:r>
          </w:p>
        </w:tc>
      </w:tr>
      <w:tr w14:paraId="6B46F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32E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32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肉桂</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67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92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79.80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C8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9D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D8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0D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选货，块（用时捣碎）</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BD78">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B8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厚0.4～0.8cm，味甜润，辛辣。无粗皮。</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6F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本品为樟科植物肉桂Cinnamomum cassia Presl的干燥树皮。</w:t>
            </w:r>
          </w:p>
        </w:tc>
      </w:tr>
      <w:tr w14:paraId="4EE07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99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6D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熟大黄</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72F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7A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84.55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41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34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52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DB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选货，厚片或块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60B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酒炖或酒蒸法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73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内外均呈黑色，切面平整，星点片占比＞60%无空心片碎屑率≤5%。</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AD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本品为蓼科植物掌叶大黄Rheum palmatum L的干燥根和根茎。</w:t>
            </w:r>
          </w:p>
        </w:tc>
      </w:tr>
      <w:tr w14:paraId="08B64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29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DD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香橼</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9F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2B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85.00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A9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1D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3E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BB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选货，切丝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281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晾干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B6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性状符合药典要求，无发霉、无虫蛀。</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6B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本品为芸香科植物枸橼Citrus medica L.或香圆Citrus wilsonii Tanaka的干燥成熟果实</w:t>
            </w:r>
          </w:p>
        </w:tc>
      </w:tr>
      <w:tr w14:paraId="420ED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CB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38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莲子</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81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5F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87.40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F5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B0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7D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4F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FB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去心、切开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47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长1.2～1.8cm，直径0.8～1.4cm。表面红棕色。</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93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Gaertn.的干燥成熟种子。</w:t>
            </w:r>
          </w:p>
        </w:tc>
      </w:tr>
      <w:tr w14:paraId="756D2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7F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5CC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半边莲</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F2F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9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96.00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0D4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AA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F1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85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823E2">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CA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根占比≥15%，无杂质。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61C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本品为桔梗科植物半边莲Lobelia chinensis Lour.的干燥全草。</w:t>
            </w:r>
          </w:p>
        </w:tc>
      </w:tr>
      <w:tr w14:paraId="414F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37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72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芡实</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B9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AA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98.17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5A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A9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2D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2A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B4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切半</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B2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对开粒，直径0.6～0.8cm，粉性足，无变色。</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E3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本品为睡莲科植物芡Euryale ferox Salisb. 的干燥成熟种仁。</w:t>
            </w:r>
          </w:p>
        </w:tc>
      </w:tr>
      <w:tr w14:paraId="06724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790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AF2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桑白皮</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4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51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99.75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EB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E7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9D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E2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选货，宽丝</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8E05">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3F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皮厚2-4mm。刮皮率≥80%。内表面黄白色或灰黄色，质柔韧。</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DF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L.的干燥根皮。</w:t>
            </w:r>
          </w:p>
        </w:tc>
      </w:tr>
      <w:tr w14:paraId="7230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A5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C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91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52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106.40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9F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1F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2C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D2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AF09">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F4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断面色白粉性足。</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63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本品为萝藦科植物白薇Cynanchum atratum Bge.或蔓生白薇Cynanchum versicolor Bge.的干燥根和根茎。</w:t>
            </w:r>
          </w:p>
        </w:tc>
      </w:tr>
      <w:tr w14:paraId="4268B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62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C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金樱子肉</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70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CB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108.30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E10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8B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95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E3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选货，瓣（纵切两瓣）</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A2A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去毛、核</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3D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饱满，大小均一，有光泽。无毛刺，无破损。</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2F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本品为蔷薇科植物金樱子Rosa laevigata Michx. 的干燥成熟果实。</w:t>
            </w:r>
          </w:p>
        </w:tc>
      </w:tr>
      <w:tr w14:paraId="232B7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CD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BE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牛大力</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82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5E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109.25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CD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44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61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《广东省中药饮片炮制规范》（第一册）（2010年版）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D3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2E1C">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F7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切片长4～9cm，宽1～5cm，厚0.5～1.5cm，切面有粉性，除去杂质。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B98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本品为蝶形花科植物美丽崖豆藤Millettia speciosa Champ.的干燥根。</w:t>
            </w:r>
          </w:p>
        </w:tc>
      </w:tr>
      <w:tr w14:paraId="64A27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4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C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八角茴香</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28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D5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109.25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55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5B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2E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83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B156">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DF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蓇葖果长1～2cm，宽0.3～0.5cm，高0.6～1cm，个大，完整，色棕红，香气浓郁。</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91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本品为木兰科植物八角茴香Illicium verum Hook. f.的干燥成熟果实。</w:t>
            </w:r>
          </w:p>
        </w:tc>
      </w:tr>
      <w:tr w14:paraId="391F4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D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B2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炒蒺藜</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AB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08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117.00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ED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7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1E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DC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86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AE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直径0.7～1.2cm，无尖刺，色泽均一，无败油味，无黑果无杂质。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09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本品为蒺藜科植物蒺藜Tribulus terrestris L.的干燥成熟果实。</w:t>
            </w:r>
          </w:p>
        </w:tc>
      </w:tr>
      <w:tr w14:paraId="57FCE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31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7A9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栀子</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B5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CB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118.00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ED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5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73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8F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选货，供货为碎块</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171A">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40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饱满、完整、大小均一，表面红色。</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8F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本品为茜草科植物栀子Gardenia jasminoides Ellis的干燥成熟果实。</w:t>
            </w:r>
          </w:p>
        </w:tc>
      </w:tr>
      <w:tr w14:paraId="3CD98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C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CB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花椒</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FF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D8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122.55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8A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F1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EC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17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2D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除去椒目、果柄等杂质。</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59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紫红色，香气浓郁，含杂率≤1%。</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DD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本品为芸香科植物花椒Zanthoxylum bungeanum Maxim. 的干燥成熟果皮。</w:t>
            </w:r>
          </w:p>
        </w:tc>
      </w:tr>
      <w:tr w14:paraId="09CD5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027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4C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北沙参</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03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7F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129.20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56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2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D6F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F6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选货，短段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248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除去外皮</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55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直径0.5~1.2cm，无根头片，无空洞。</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CE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本品为伞形科植物珊瑚菜Glehnia littoralis Fr. Schmidt ex Miq.的干燥根。</w:t>
            </w:r>
          </w:p>
        </w:tc>
      </w:tr>
      <w:tr w14:paraId="06279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EE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CC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盐韭菜子</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D6B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A4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131.27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23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10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AD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B37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3F7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盐水炙法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653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饱满，色黑。</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6C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本品为百合科植物韭菜Allium tuberosum RottL.ex Spreng.的干燥成熟种子。</w:t>
            </w:r>
          </w:p>
        </w:tc>
      </w:tr>
      <w:tr w14:paraId="4A2F2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B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5A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徐长卿</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4B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2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133.00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60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8E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D6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541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2619">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48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根茎直径0.2～0.4mm，根直径直径0.1～0.15cm。</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0D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本品为萝藦科植物徐长卿Cynanchum paniculatum（Bge.）Kitag.的干燥根和根茎。</w:t>
            </w:r>
          </w:p>
        </w:tc>
      </w:tr>
      <w:tr w14:paraId="0D83A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B5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2E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麸炒苍术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0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DF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134.43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4A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5A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37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33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1F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晒干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29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73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本品为菊科植物茅苍术Atractylodes lancea （Thunb.）DC.或北苍术 Atractylodes chinensis （DC.） Koidz.的干燥根茎。</w:t>
            </w:r>
          </w:p>
        </w:tc>
      </w:tr>
      <w:tr w14:paraId="459C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F8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8A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生紫菀</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A3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9E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147.88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6A2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EC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16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CA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96DE">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6A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直径0.1～0.3cm，根长，色紫，质柔韧。</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74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本品为菊科植物紫菀Aster tataricus L. f. 的干燥根和根茎。</w:t>
            </w:r>
          </w:p>
        </w:tc>
      </w:tr>
      <w:tr w14:paraId="47C6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44B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78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烫狗脊</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6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D7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13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48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06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76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A1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砂烫至鼓起，放凉后除去残存绒毛。</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E1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直径2～10cm，厚0.15～0.5cm除去残存绒毛。</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A8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本品为蚌壳蕨科植物金毛狗脊Cibotium barometz（L.）J.Sm.的干燥根茎。</w:t>
            </w:r>
          </w:p>
        </w:tc>
      </w:tr>
      <w:tr w14:paraId="2A1F4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E6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49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胡椒（白胡椒）</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11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C0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153.11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D10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296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13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B3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34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晒干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E9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性状符合药典要求，无杂。</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767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本品为胡椒科植物胡椒Piper nigrum L. 的干燥近成熟或成熟果实</w:t>
            </w:r>
          </w:p>
        </w:tc>
      </w:tr>
      <w:tr w14:paraId="5636D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D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78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麸炒苍术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C7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44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154.85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B3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9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45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1E2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F62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晒干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27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07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本品为菊科植物茅苍术Atractylodes lancea （Thunb.）DC.或北苍术 Atractylodes chinensis （DC.） Koidz.的干燥根茎。</w:t>
            </w:r>
          </w:p>
        </w:tc>
      </w:tr>
      <w:tr w14:paraId="16DB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DB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04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制天南星</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0A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C4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161.50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6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A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C9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EF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90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A8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高1～2cm，直径1.5～6.5cm。表面类白色或淡棕色，较光滑，无杂质无变色。</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43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本品为天南星的炮制加工品。</w:t>
            </w:r>
          </w:p>
        </w:tc>
      </w:tr>
      <w:tr w14:paraId="1DBE8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F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8C3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麸煨肉豆蔻</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9C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4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162.00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E1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FAE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47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F0A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选货，个（用时捣碎）</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73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麸煨</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AF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长2～3cm，直径1.5～2.5cm，直径2cm以上者占比≥60%。</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6C7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本品为肉豆蔻科植物肉豆蔻 Myristica fragrans Houtt.的干燥种仁。</w:t>
            </w:r>
          </w:p>
        </w:tc>
      </w:tr>
      <w:tr w14:paraId="6DD27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2C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B2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千斤拔</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0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DA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162.45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7BF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83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88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56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07CB">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F3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蔓性千斤拔，椭圆形中片。</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99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本品为蝶形花科植物蔓性千斤拔Flemingia prostrate Roxb的干燥根。</w:t>
            </w:r>
          </w:p>
        </w:tc>
      </w:tr>
      <w:tr w14:paraId="290DE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6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522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青黛</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9F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744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162.45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E8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B7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BC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13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06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国药准字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17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微有草腥气，有国药准字。</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3C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本品为爵床科植物马蓝Baphicacanthus cusia（Nees）Bremek.的叶或茎叶经加工制得的干燥粉末、团块或颗粒。</w:t>
            </w:r>
          </w:p>
        </w:tc>
      </w:tr>
      <w:tr w14:paraId="2897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A87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B8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赤芍</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92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3F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163.40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0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BBE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A5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DC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0A8F">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C9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直径0.8-1.5cm，裂隙较明显，外皮易脱落。不得有黑白芍。</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2A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本品为毛茛科植物芍药Paeonia lactiflora Pall. 或川赤芍Paeonia veitchii Lynch的干燥根。</w:t>
            </w:r>
          </w:p>
        </w:tc>
      </w:tr>
      <w:tr w14:paraId="76748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6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46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法半夏</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9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9A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167.00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92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69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30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DA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选货，供货为破碎成不规则颗粒状</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BA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生石灰、甘草制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BD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类球型，直径0.7-1.5cm，颜色均一，无杂质。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8C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本品为天南星科植物半夏Pinellia ternata（Thunb.） Breit.的干燥块茎。</w:t>
            </w:r>
          </w:p>
        </w:tc>
      </w:tr>
      <w:tr w14:paraId="2AF8E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EB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37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金钱白花蛇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B09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4A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168.92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37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E7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02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755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统货，条</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DC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晒干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83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性状符合药典要求，无杂。</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9F6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本品为眼镜蛇科动物银环蛇Bungarus multicinctus Blyth 的幼蛇干燥体。</w:t>
            </w:r>
          </w:p>
        </w:tc>
      </w:tr>
      <w:tr w14:paraId="76F6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49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DB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琥珀</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89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64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169.00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B4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0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96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《北京市中药饮片炮制规范》2008年版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49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选货，细粉</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53DD">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E9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9B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本品为古代松科松属植物的树脂埋藏地下经年久转化而成。</w:t>
            </w:r>
          </w:p>
        </w:tc>
      </w:tr>
      <w:tr w14:paraId="1712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1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76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玫瑰花</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1B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FA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29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8D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16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21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选货，花蕾</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E9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低温干燥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E7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花蕾。直径0.7~1.5cm。除杂。</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76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本品为蔷薇科植物玫瑰Rosa rugosa Thunb.的干燥花蕾。</w:t>
            </w:r>
          </w:p>
        </w:tc>
      </w:tr>
      <w:tr w14:paraId="1645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F2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14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丝瓜络</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A0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CB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172.90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FD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21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7A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A9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选货，短段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85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除去残留种子及外皮。</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154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长3～5cm，表面黄白色，色泽均一。</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08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本品为葫芦科植物丝瓜Luffa cylindrica（L.）Roem.的干燥成熟果实的维管束。</w:t>
            </w:r>
          </w:p>
        </w:tc>
      </w:tr>
      <w:tr w14:paraId="3AB45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AA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26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天冬</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E5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02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178.60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D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ED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35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093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A8FD">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3A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直径0.6~2cm，大小均一，无外皮残留，无白心。</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49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本品为百合科植物天冬Asparagus cochinchinensis（Lour.）Merr.的干燥块根。</w:t>
            </w:r>
          </w:p>
        </w:tc>
      </w:tr>
      <w:tr w14:paraId="390B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1D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6BC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五加皮</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A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21B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1E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E0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B82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E5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AA0E">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3F4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不规则卷筒状，长5～15cm，直径0.4～1.4cm，厚约0.2cm，无木心。</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42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本品为五加科植物细柱五加Acanthopanax gracilistylus W. W. Smith的干燥根皮。</w:t>
            </w:r>
          </w:p>
        </w:tc>
      </w:tr>
      <w:tr w14:paraId="25D9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C3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35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酒黄精</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C5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7D9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193.48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1D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06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3D7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43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56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照酒炖法或酒蒸法，炖透或蒸透</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6B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直径2.0cmc以上的片占比≥60%，质油润，有光泽。</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BF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本品为百合科植物滇黄精Polygonatum kingianum Coll， et Hemsl.的干燥根茎。</w:t>
            </w:r>
          </w:p>
        </w:tc>
      </w:tr>
      <w:tr w14:paraId="7C74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D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C0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盐巴戟天</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FF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86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198.64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5E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3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6A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03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选货，短段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B3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盐蒸法，去除木心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B7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表面灰黄色或暗灰色，直径0.8~1.5cm。除净木心。切面皮部厚，紫色或淡紫色。</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50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本品为茜草科植物巴戟天Morinda officinalis How的干燥根。</w:t>
            </w:r>
          </w:p>
        </w:tc>
      </w:tr>
      <w:tr w14:paraId="528C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2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28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醋没药</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51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8FE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199.50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33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7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02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57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选货，粗粒</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0D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1F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团块或颗粒状，棕褐色或焦黑色，香气浓郁，含杂率≤3%。</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5F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本品为橄榄科植物地丁树Commiphora myrrha Engl. 的干燥树脂。</w:t>
            </w:r>
          </w:p>
        </w:tc>
      </w:tr>
      <w:tr w14:paraId="34D6C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11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8E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附片(白附片)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6E4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DB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53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44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D6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65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77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胆巴液煮至透心，剥去外皮，水浸漂</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DE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产地为四川江油，长2-4.5cm，宽1.5-4cm，厚约0.3cm，油润具有光泽，宽2cm以上的片占比≥50%，边片占比≤5%。</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21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本品为毛茛科植物乌头Aconitum carmichaelii Debx. 的子根的加工品。</w:t>
            </w:r>
          </w:p>
        </w:tc>
      </w:tr>
      <w:tr w14:paraId="50C6C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E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ED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石菖蒲</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B3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76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213.75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2E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D4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E1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E6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F861">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8D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直径0.3~1cm，香气浓郁。</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1A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本品为天南星科植物石菖蒲Acorus tatarinowii Schott的干燥根茎。</w:t>
            </w:r>
          </w:p>
        </w:tc>
      </w:tr>
      <w:tr w14:paraId="4423B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FEE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C3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升麻</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50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93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215.00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06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D8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29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FB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33FB">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A0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直径2.5cm以上的片占比≥50%大小均一。</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C0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本品为毛茛科植物大三叶升麻Cimicifuga heracleifolia Kom.、兴安升麻Cimicifuga dahurica（Turcz.）Maxim.或升麻Cimicifuga foetida L.的干燥根茎。</w:t>
            </w:r>
          </w:p>
        </w:tc>
      </w:tr>
      <w:tr w14:paraId="28F3E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B5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77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炒蔓荆子</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39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B5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218.50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33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CA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187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B1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83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B7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果实饱满，大小均一，香气浓郁。</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C0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本品为马鞭草科植物单叶蔓荆Vitex trifolia L. var. simplicifolia Cham.或蔓荆Vitex trifolia L.的干燥成熟果实。</w:t>
            </w:r>
          </w:p>
        </w:tc>
      </w:tr>
      <w:tr w14:paraId="108C8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B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48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莲子心</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61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CE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218.50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B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F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7AD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8D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05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干品</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C4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略呈细圆柱形，长1～1.4cm，直径约0.2cm。幼叶绿色，一长一短，卷成箭形，先端向下反折，两幼叶间可见细小胚芽。</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7A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Gaertn．的成熟种子中的干燥幼叶及胚根。</w:t>
            </w:r>
          </w:p>
        </w:tc>
      </w:tr>
      <w:tr w14:paraId="13C3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4E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C0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盐益智仁</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20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CE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266.00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3B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28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8D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04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选货，个（用时捣碎）</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D4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盐水炙法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34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除去杂质及外壳，种子直径约3mm，种仁饱满，无瘪子。</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80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本品为姜科植物益智Alpinia oxyphylla Miq.的干燥成熟果实。</w:t>
            </w:r>
          </w:p>
        </w:tc>
      </w:tr>
      <w:tr w14:paraId="65615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51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7C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藁本片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349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01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275.18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1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698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0E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45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7D2F">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27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直径0.6～2cm，筛去碎渣。</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9E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本品为伞形科植物藁本 Ligusticum sinense Oliv. 或辽藁本 Ligusticum jeholense Nakai et Kitag. 的干燥根茎和根。</w:t>
            </w:r>
          </w:p>
        </w:tc>
      </w:tr>
      <w:tr w14:paraId="2474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06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CC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灯心草</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8E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F2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286.00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4CA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9D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C3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5F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45E5">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24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直径0.1～0.3cm。表面白色或淡黄白色，无杂质。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9FB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本品为灯心草科植物灯心草J uncus effusus L.的干燥茎髓。</w:t>
            </w:r>
          </w:p>
        </w:tc>
      </w:tr>
      <w:tr w14:paraId="0913A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98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8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柏子仁</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3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C5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292.00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3A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32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DC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0E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A9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除去杂质和残留的种皮</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A3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气清香。长4～7mm，直径1.5～3mm。破粒率≤3%。</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29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本品为柏科植物侧柏 Platycladus orientalist. ）Franco的干燥成熟种仁。</w:t>
            </w:r>
          </w:p>
        </w:tc>
      </w:tr>
      <w:tr w14:paraId="095C8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48F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A0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浙贝母</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6C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F1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312.55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E5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A9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49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79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491B">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50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直径2.0-3.5cm，大小均一，边片占比≤15%。</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D0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本品为百合科植物浙贝母Fritillaria thunbergii Miq.的干燥鳞茎。</w:t>
            </w:r>
          </w:p>
        </w:tc>
      </w:tr>
      <w:tr w14:paraId="769CF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4B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01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醋甘遂</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1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CBB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316.67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57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17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D0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《北京市中药饮片炮制规范》2008年版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C5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统货，短段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56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F9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长1～5cm，直径0.5～2.5cm，质坚，色棕黄，连珠形，质细，粉性足。</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092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本品为大戟科植物甘遂Euphorbia kansui T.N.Liou ex T.P.Wang的干燥块根。</w:t>
            </w:r>
          </w:p>
        </w:tc>
      </w:tr>
      <w:tr w14:paraId="255E8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91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E3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白及</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01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6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361.00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0C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84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8E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AC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60FC">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F3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长2~6cm，大小均一，苦味明显，嚼之粘性大。</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C4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本品为兰科植物白及Bletilla striata ( Thunb.)Reichb.f.的干燥块茎。</w:t>
            </w:r>
          </w:p>
        </w:tc>
      </w:tr>
      <w:tr w14:paraId="4C31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77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93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仙茅</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2D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F1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363.85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BC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54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EC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DB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选货，短段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8724">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EF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直径0.4~0.8cm。</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DF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本品为石蒜科植物仙茅Curculigo orchioides Gaertn.的干燥根茎。</w:t>
            </w:r>
          </w:p>
        </w:tc>
      </w:tr>
      <w:tr w14:paraId="4A8CB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693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CF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炒僵蚕</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2B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4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368.60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F8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A37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68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0F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7E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照麸炒法炒至表面黄色。</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3F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长2～5cm，直径0.5～0.7cm，虫体饱满，大小均一。</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3C8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本品为蚕蛾科昆虫家蚕Bombyx mori Linnaeus 4～5龄的幼虫感染（或人工接种）白僵菌Beauveria bassiana（Bals.） Vuillant而致死的干燥体。</w:t>
            </w:r>
          </w:p>
        </w:tc>
      </w:tr>
      <w:tr w14:paraId="4884F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C36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D3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酒当归</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7D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EB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391.40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92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15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9E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AD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选货，薄片,纵切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33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照酒炙法</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20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全当归，归身占比≥2/3，归身直径1.8cm以上的片占比≥80%，香气浓郁，并略有酒香气。</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AE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本品为伞形科植物当归Angelica sinensis （Oliv. ） Diels的干燥根。</w:t>
            </w:r>
          </w:p>
        </w:tc>
      </w:tr>
      <w:tr w14:paraId="5AC93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15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41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天麻</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64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B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424.65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48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2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51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B3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EC010">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70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冬麻，1~2毫米半透明薄片，大小均一，点状环纹明显，部分顶端有红色鹦嘴状的牙。体饱满，质坚实。切面无白心无残茎无黑片。</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43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本品为兰科植物天麻Gastrodia elata Bl.的干燥块茎。</w:t>
            </w:r>
          </w:p>
        </w:tc>
      </w:tr>
      <w:tr w14:paraId="6935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12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42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红景天</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3F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9A2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82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4B3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71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6D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1837">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D7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直径2.9～4.5cm，切面颜色鲜艳，香气浓郁。</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C6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本品为景天科植物大花红景天Rhodiola crenulata （Hook. f. et Thoms. ）H. Ohba的干燥根和根茎。</w:t>
            </w:r>
          </w:p>
        </w:tc>
      </w:tr>
      <w:tr w14:paraId="4FD7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13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C6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银柴胡</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3A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D4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461.70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F2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F9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05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A4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AEF7A">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3E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直径0.5～2.5cm。大小均一，无根头。</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97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本品为石竹科植物银柴胡Stellaria dichotoma L.var. lanceolata Bge.  的干燥根。</w:t>
            </w:r>
          </w:p>
        </w:tc>
      </w:tr>
      <w:tr w14:paraId="6BBAF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2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88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白头翁</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04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53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472.15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88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5E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94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08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统货，薄片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7699">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811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直径0.5～2cm，筛去碎渣。</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0C4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本品为毛茛科植物白头翁Pulsatilla chinensis（Bge.）Regel的干燥根。</w:t>
            </w:r>
          </w:p>
        </w:tc>
      </w:tr>
      <w:tr w14:paraId="42917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3A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837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降香</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1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DF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521.55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5D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E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82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64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选货，小块或镑片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2623">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82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紫红色或红褐色。含杂率≤3%。</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ED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本品为豆科植物降香檀Dalbergia odorifera T. Chen树干和根的干燥心材。</w:t>
            </w:r>
          </w:p>
        </w:tc>
      </w:tr>
      <w:tr w14:paraId="514F7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5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4F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地龙</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F1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5D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547.20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91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07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BF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A3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26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除去杂质，洗净</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70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广地龙，宽0.8-2.0cm，大小均一。无泥杂。</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07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本品为钜蚓科动物参环毛蚓Pheretima aspergillum(E.Perrier）干燥体。</w:t>
            </w:r>
          </w:p>
        </w:tc>
      </w:tr>
      <w:tr w14:paraId="711B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90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1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制远志</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CF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25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570.00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BD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5B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D8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E7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1B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甘草制、去心</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344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直径0.2-1cm，透心。抽心率≥98%。</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FA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本品为远志科植物远志Polygala tenuifolia Willd. 或卵叶远志Polygala sibirica L. 的干燥根。</w:t>
            </w:r>
          </w:p>
        </w:tc>
      </w:tr>
      <w:tr w14:paraId="066A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5E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E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A9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35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659.30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0E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78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57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87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片状结晶</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0A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国药准字</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AC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合成龙脑，无杂质，有国药准字。</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71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本品为松节油和樟脑等原料经化学方法合成所得的制品，主含消旋龙脑。</w:t>
            </w:r>
          </w:p>
        </w:tc>
      </w:tr>
      <w:tr w14:paraId="79C3D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15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A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岩黄连</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0D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9B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723.90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59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087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F3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 - 第一卷（2008年版）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ED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选货，切段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19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35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性状符合标准要求，无杂质、泥沙。</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77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本品为罂粟科植物石生黄堇 Corydalissaxicola Bunting的干燥全草</w:t>
            </w:r>
          </w:p>
        </w:tc>
      </w:tr>
      <w:tr w14:paraId="69A1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14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632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84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0F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799.58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BA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C8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EA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0A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7403">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93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鸡爪黄连，直径0.5-1.5cm，基本无须根，焦枯者及碎屑占比≤2%。</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98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本品为毛茛科植物黄连Coptis chinensis Franch.的干燥根茎。</w:t>
            </w:r>
          </w:p>
        </w:tc>
      </w:tr>
      <w:tr w14:paraId="4CDC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F3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5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红参片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E1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B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888.25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68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40F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CF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3C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6D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D3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直径1.5～2cm。表面半透明，红棕色。切面平坦，角质样，质硬而脆。</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D4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本品为五加科植物人参Panax ginseng C.A.Mey. 的栽培品经蒸制后的干燥根和根茎。</w:t>
            </w:r>
          </w:p>
        </w:tc>
      </w:tr>
      <w:tr w14:paraId="017B9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63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B9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檀香</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1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29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1182.75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F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1F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628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7B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选货，镑片或锯成小段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ECE6">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C7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无粉末状碎屑，香气浓郁。</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E0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本品为檀香科植物檀香Santalum album L.树干的干燥心材。</w:t>
            </w:r>
          </w:p>
        </w:tc>
      </w:tr>
      <w:tr w14:paraId="2DDF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8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53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通草</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29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49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1190.08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9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A4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20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B0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11B0">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067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片型完整，直径1.0-2.5cm，色白。</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9C0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本品为五加科植物通脱木Tetrapanax papyrifer（Hook.）K. Koch的干燥茎髓。</w:t>
            </w:r>
          </w:p>
        </w:tc>
      </w:tr>
      <w:tr w14:paraId="7A83B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EE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C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桑螵蛸</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4BA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B4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1607.08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DA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00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30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A4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1C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蒸制</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28F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团螵蛸  略呈圆柱形或半圆形，由多层膜状薄片叠成，长2.5～4cm，大小均一，含杂率≤3%。</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04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本品为螳螂科昆虫大刀螂Tenodera sinensis Saussure的干燥卵鞘。</w:t>
            </w:r>
          </w:p>
        </w:tc>
      </w:tr>
      <w:tr w14:paraId="5DA9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B0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2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烫水蛭</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C11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3B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1843.95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5B4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0D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A7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AF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B2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滑石粉烫</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91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宽0.5～2cm，形体鼓起，显微黄色，质松脆，微有香气。</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BB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本品为水蛭科动物蚂蟥Whitmania pigra Whitman、水蛭Hirudo nipponica Whitman干燥全体。</w:t>
            </w:r>
          </w:p>
        </w:tc>
      </w:tr>
      <w:tr w14:paraId="79E36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8C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9C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蝉蜕</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417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BF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2026.67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E9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20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C0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81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693D">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F0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完整无残缺，长约3. 5cm,宽约2cm，洁净无土屑。</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18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本品为蝉科昆虫黑蚱Cryptotympana pustulata Fabricius的若虫羽化时脱落的皮壳。</w:t>
            </w:r>
          </w:p>
        </w:tc>
      </w:tr>
      <w:tr w14:paraId="2F241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9A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25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全蝎</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4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97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3447.55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71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21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9B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1B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22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清水货</w:t>
            </w: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6F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完整者体长约6cm，无盐霜，破碎率≤5%。</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E2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本品为钳蝎科动物东亚钳蝎Buthus martensii Karsch的干燥体。</w:t>
            </w:r>
          </w:p>
        </w:tc>
      </w:tr>
      <w:tr w14:paraId="2DFB4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80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11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BE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紫河车</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A6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04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4134.24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86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A8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E2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《中国药典》2010年版</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C0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选货，个,送货为紫河车粉</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7D46A">
            <w:pPr>
              <w:rPr>
                <w:rFonts w:hint="eastAsia" w:ascii="宋体" w:hAnsi="宋体" w:eastAsia="宋体" w:cs="宋体"/>
                <w:i w:val="0"/>
                <w:iCs w:val="0"/>
                <w:color w:val="auto"/>
                <w:sz w:val="22"/>
                <w:szCs w:val="22"/>
                <w:highlight w:val="none"/>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7B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w:t>
            </w:r>
          </w:p>
        </w:tc>
        <w:tc>
          <w:tcPr>
            <w:tcW w:w="2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16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本品为健康人的干燥胎盘。</w:t>
            </w:r>
          </w:p>
        </w:tc>
      </w:tr>
    </w:tbl>
    <w:p w14:paraId="0E2BF72A">
      <w:pPr>
        <w:spacing w:line="528" w:lineRule="exact"/>
        <w:rPr>
          <w:rFonts w:hint="eastAsia"/>
          <w:b/>
          <w:bCs/>
          <w:color w:val="auto"/>
          <w:sz w:val="24"/>
          <w:szCs w:val="24"/>
          <w:highlight w:val="none"/>
          <w:lang w:val="en-US" w:eastAsia="zh-CN"/>
        </w:rPr>
        <w:sectPr>
          <w:pgSz w:w="16838" w:h="11906" w:orient="landscape"/>
          <w:pgMar w:top="1418" w:right="993" w:bottom="1133" w:left="1246" w:header="851" w:footer="992" w:gutter="0"/>
          <w:cols w:space="720" w:num="1"/>
          <w:titlePg/>
          <w:docGrid w:linePitch="312" w:charSpace="0"/>
        </w:sectPr>
      </w:pPr>
    </w:p>
    <w:p w14:paraId="01930757">
      <w:pPr>
        <w:spacing w:line="360" w:lineRule="auto"/>
        <w:rPr>
          <w:rFonts w:hint="default" w:eastAsia="宋体"/>
          <w:color w:val="auto"/>
          <w:szCs w:val="21"/>
          <w:highlight w:val="none"/>
          <w:lang w:val="en-US" w:eastAsia="zh-CN"/>
        </w:rPr>
      </w:pPr>
      <w:r>
        <w:rPr>
          <w:rFonts w:hint="eastAsia"/>
          <w:b/>
          <w:bCs/>
          <w:color w:val="auto"/>
          <w:szCs w:val="21"/>
          <w:highlight w:val="none"/>
          <w:lang w:val="en-US" w:eastAsia="zh-CN"/>
        </w:rPr>
        <w:t>标项3：</w:t>
      </w:r>
    </w:p>
    <w:tbl>
      <w:tblPr>
        <w:tblStyle w:val="51"/>
        <w:tblW w:w="8688" w:type="dxa"/>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2"/>
        <w:gridCol w:w="948"/>
        <w:gridCol w:w="792"/>
        <w:gridCol w:w="6156"/>
      </w:tblGrid>
      <w:tr w14:paraId="60D9E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792" w:type="dxa"/>
            <w:noWrap w:val="0"/>
            <w:vAlign w:val="center"/>
          </w:tcPr>
          <w:p w14:paraId="1C0F36E5">
            <w:pPr>
              <w:spacing w:line="360" w:lineRule="auto"/>
              <w:jc w:val="center"/>
              <w:rPr>
                <w:color w:val="auto"/>
                <w:szCs w:val="21"/>
                <w:highlight w:val="none"/>
              </w:rPr>
            </w:pPr>
            <w:r>
              <w:rPr>
                <w:color w:val="auto"/>
                <w:szCs w:val="21"/>
                <w:highlight w:val="none"/>
              </w:rPr>
              <w:t>序号</w:t>
            </w:r>
          </w:p>
        </w:tc>
        <w:tc>
          <w:tcPr>
            <w:tcW w:w="948" w:type="dxa"/>
            <w:noWrap w:val="0"/>
            <w:vAlign w:val="center"/>
          </w:tcPr>
          <w:p w14:paraId="63AA1AF4">
            <w:pPr>
              <w:spacing w:line="360" w:lineRule="auto"/>
              <w:jc w:val="center"/>
              <w:rPr>
                <w:color w:val="auto"/>
                <w:szCs w:val="21"/>
                <w:highlight w:val="none"/>
              </w:rPr>
            </w:pPr>
            <w:r>
              <w:rPr>
                <w:color w:val="auto"/>
                <w:szCs w:val="21"/>
                <w:highlight w:val="none"/>
              </w:rPr>
              <w:t>货物名称</w:t>
            </w:r>
          </w:p>
        </w:tc>
        <w:tc>
          <w:tcPr>
            <w:tcW w:w="792" w:type="dxa"/>
            <w:noWrap w:val="0"/>
            <w:vAlign w:val="center"/>
          </w:tcPr>
          <w:p w14:paraId="1895D280">
            <w:pPr>
              <w:spacing w:line="360" w:lineRule="auto"/>
              <w:jc w:val="center"/>
              <w:rPr>
                <w:color w:val="auto"/>
                <w:szCs w:val="21"/>
                <w:highlight w:val="none"/>
              </w:rPr>
            </w:pPr>
            <w:r>
              <w:rPr>
                <w:color w:val="auto"/>
                <w:szCs w:val="21"/>
                <w:highlight w:val="none"/>
              </w:rPr>
              <w:t>数量</w:t>
            </w:r>
          </w:p>
        </w:tc>
        <w:tc>
          <w:tcPr>
            <w:tcW w:w="6156" w:type="dxa"/>
            <w:tcBorders>
              <w:left w:val="single" w:color="auto" w:sz="4" w:space="0"/>
              <w:right w:val="single" w:color="auto" w:sz="4" w:space="0"/>
            </w:tcBorders>
            <w:noWrap w:val="0"/>
            <w:vAlign w:val="center"/>
          </w:tcPr>
          <w:p w14:paraId="0B15E8AF">
            <w:pPr>
              <w:spacing w:line="360" w:lineRule="auto"/>
              <w:jc w:val="center"/>
              <w:rPr>
                <w:color w:val="auto"/>
                <w:szCs w:val="21"/>
                <w:highlight w:val="none"/>
              </w:rPr>
            </w:pPr>
            <w:r>
              <w:rPr>
                <w:color w:val="auto"/>
                <w:szCs w:val="21"/>
                <w:highlight w:val="none"/>
              </w:rPr>
              <w:t>技术</w:t>
            </w:r>
            <w:r>
              <w:rPr>
                <w:rFonts w:hint="eastAsia"/>
                <w:color w:val="auto"/>
                <w:szCs w:val="21"/>
                <w:highlight w:val="none"/>
              </w:rPr>
              <w:t>指标要求</w:t>
            </w:r>
          </w:p>
        </w:tc>
      </w:tr>
      <w:tr w14:paraId="238BA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trPr>
        <w:tc>
          <w:tcPr>
            <w:tcW w:w="792" w:type="dxa"/>
            <w:noWrap w:val="0"/>
            <w:vAlign w:val="center"/>
          </w:tcPr>
          <w:p w14:paraId="4FCAE41C">
            <w:pPr>
              <w:spacing w:line="360" w:lineRule="auto"/>
              <w:jc w:val="center"/>
              <w:rPr>
                <w:color w:val="auto"/>
                <w:szCs w:val="21"/>
                <w:highlight w:val="none"/>
              </w:rPr>
            </w:pPr>
            <w:r>
              <w:rPr>
                <w:color w:val="auto"/>
                <w:szCs w:val="21"/>
                <w:highlight w:val="none"/>
              </w:rPr>
              <w:t>1</w:t>
            </w:r>
          </w:p>
        </w:tc>
        <w:tc>
          <w:tcPr>
            <w:tcW w:w="948" w:type="dxa"/>
            <w:noWrap w:val="0"/>
            <w:vAlign w:val="center"/>
          </w:tcPr>
          <w:p w14:paraId="7BE7C22F">
            <w:pPr>
              <w:spacing w:line="360" w:lineRule="auto"/>
              <w:jc w:val="center"/>
              <w:rPr>
                <w:color w:val="auto"/>
                <w:szCs w:val="21"/>
                <w:highlight w:val="none"/>
              </w:rPr>
            </w:pPr>
            <w:r>
              <w:rPr>
                <w:rFonts w:hint="eastAsia"/>
                <w:color w:val="auto"/>
                <w:szCs w:val="21"/>
                <w:highlight w:val="none"/>
              </w:rPr>
              <w:t>中药饮片配送服务项目</w:t>
            </w:r>
          </w:p>
        </w:tc>
        <w:tc>
          <w:tcPr>
            <w:tcW w:w="792" w:type="dxa"/>
            <w:noWrap w:val="0"/>
            <w:vAlign w:val="center"/>
          </w:tcPr>
          <w:p w14:paraId="32BD5F5C">
            <w:pPr>
              <w:spacing w:line="360" w:lineRule="auto"/>
              <w:jc w:val="center"/>
              <w:rPr>
                <w:rFonts w:hint="eastAsia" w:eastAsia="宋体"/>
                <w:color w:val="auto"/>
                <w:szCs w:val="21"/>
                <w:highlight w:val="none"/>
                <w:lang w:eastAsia="zh-CN"/>
              </w:rPr>
            </w:pPr>
            <w:r>
              <w:rPr>
                <w:color w:val="auto"/>
                <w:szCs w:val="21"/>
                <w:highlight w:val="none"/>
              </w:rPr>
              <w:t>1</w:t>
            </w:r>
            <w:r>
              <w:rPr>
                <w:rFonts w:hint="eastAsia"/>
                <w:color w:val="auto"/>
                <w:szCs w:val="21"/>
                <w:highlight w:val="none"/>
                <w:lang w:val="en-US" w:eastAsia="zh-CN"/>
              </w:rPr>
              <w:t>批</w:t>
            </w:r>
          </w:p>
        </w:tc>
        <w:tc>
          <w:tcPr>
            <w:tcW w:w="6156" w:type="dxa"/>
            <w:tcBorders>
              <w:left w:val="single" w:color="auto" w:sz="4" w:space="0"/>
              <w:right w:val="single" w:color="auto" w:sz="4" w:space="0"/>
            </w:tcBorders>
            <w:noWrap w:val="0"/>
            <w:vAlign w:val="center"/>
          </w:tcPr>
          <w:p w14:paraId="58BDE30F">
            <w:pPr>
              <w:spacing w:line="360" w:lineRule="auto"/>
              <w:rPr>
                <w:rFonts w:hint="eastAsia"/>
                <w:b/>
                <w:bCs/>
                <w:color w:val="auto"/>
                <w:szCs w:val="21"/>
                <w:highlight w:val="none"/>
              </w:rPr>
            </w:pPr>
            <w:r>
              <w:rPr>
                <w:rFonts w:hint="eastAsia"/>
                <w:b/>
                <w:bCs/>
                <w:color w:val="auto"/>
                <w:szCs w:val="21"/>
                <w:highlight w:val="none"/>
              </w:rPr>
              <w:t>一、项目简介：</w:t>
            </w:r>
          </w:p>
          <w:p w14:paraId="51664D59">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rPr>
              <w:t>1、为满足临床患者对中药饮片质量的不同需求，通过公开招标方式择优选择</w:t>
            </w:r>
            <w:r>
              <w:rPr>
                <w:rFonts w:hint="eastAsia"/>
                <w:b w:val="0"/>
                <w:bCs w:val="0"/>
                <w:color w:val="auto"/>
                <w:szCs w:val="21"/>
                <w:highlight w:val="none"/>
                <w:lang w:val="en-US" w:eastAsia="zh-CN"/>
              </w:rPr>
              <w:t>1</w:t>
            </w:r>
            <w:r>
              <w:rPr>
                <w:rFonts w:hint="eastAsia"/>
                <w:b w:val="0"/>
                <w:bCs w:val="0"/>
                <w:color w:val="auto"/>
                <w:szCs w:val="21"/>
                <w:highlight w:val="none"/>
              </w:rPr>
              <w:t>家中标候选供应商，为</w:t>
            </w:r>
            <w:r>
              <w:rPr>
                <w:rFonts w:hint="eastAsia"/>
                <w:b w:val="0"/>
                <w:bCs w:val="0"/>
                <w:color w:val="auto"/>
                <w:szCs w:val="21"/>
                <w:highlight w:val="none"/>
                <w:lang w:eastAsia="zh-CN"/>
              </w:rPr>
              <w:t>采购人</w:t>
            </w:r>
            <w:r>
              <w:rPr>
                <w:rFonts w:hint="eastAsia"/>
                <w:b w:val="0"/>
                <w:bCs w:val="0"/>
                <w:color w:val="auto"/>
                <w:szCs w:val="21"/>
                <w:highlight w:val="none"/>
              </w:rPr>
              <w:t>提供中药饮片供货，供货期限为1年。本次所指中药饮片仅为传统中药饮片，不包括中药配方颗粒等新型中药饮片。</w:t>
            </w:r>
          </w:p>
          <w:p w14:paraId="137EAF10">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rPr>
              <w:t>▲2、供应商所提供的中药饮片有效期不少于</w:t>
            </w:r>
            <w:r>
              <w:rPr>
                <w:rFonts w:hint="eastAsia"/>
                <w:b w:val="0"/>
                <w:bCs w:val="0"/>
                <w:color w:val="auto"/>
                <w:szCs w:val="21"/>
                <w:highlight w:val="none"/>
                <w:lang w:val="en-US" w:eastAsia="zh-CN"/>
              </w:rPr>
              <w:t>2</w:t>
            </w:r>
            <w:r>
              <w:rPr>
                <w:rFonts w:hint="eastAsia"/>
                <w:b w:val="0"/>
                <w:bCs w:val="0"/>
                <w:color w:val="auto"/>
                <w:szCs w:val="21"/>
                <w:highlight w:val="none"/>
              </w:rPr>
              <w:t>年，中药饮片验收合格并收货的时间不能超过生产日期1年（即库存有效期不能少于1年）。</w:t>
            </w:r>
          </w:p>
          <w:p w14:paraId="707EA2E8">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3、供应商对所投产品应具有溯源能力，承诺中标后提供药品产地、质量检验报告、生产日期等相关质量信息。</w:t>
            </w:r>
          </w:p>
          <w:p w14:paraId="257DA969">
            <w:pPr>
              <w:spacing w:line="360" w:lineRule="auto"/>
              <w:rPr>
                <w:rFonts w:hint="eastAsia"/>
                <w:b/>
                <w:bCs/>
                <w:color w:val="auto"/>
                <w:szCs w:val="21"/>
                <w:highlight w:val="none"/>
              </w:rPr>
            </w:pPr>
            <w:r>
              <w:rPr>
                <w:rFonts w:hint="eastAsia"/>
                <w:b/>
                <w:bCs/>
                <w:color w:val="auto"/>
                <w:szCs w:val="21"/>
                <w:highlight w:val="none"/>
              </w:rPr>
              <w:t>▲二、</w:t>
            </w:r>
            <w:r>
              <w:rPr>
                <w:rFonts w:hint="eastAsia"/>
                <w:b/>
                <w:bCs/>
                <w:color w:val="auto"/>
                <w:szCs w:val="21"/>
                <w:highlight w:val="none"/>
                <w:lang w:val="en-US" w:eastAsia="zh-CN"/>
              </w:rPr>
              <w:t>服务</w:t>
            </w:r>
            <w:r>
              <w:rPr>
                <w:rFonts w:hint="eastAsia"/>
                <w:b/>
                <w:bCs/>
                <w:color w:val="auto"/>
                <w:szCs w:val="21"/>
                <w:highlight w:val="none"/>
              </w:rPr>
              <w:t>要求：</w:t>
            </w:r>
          </w:p>
          <w:p w14:paraId="29A15060">
            <w:pPr>
              <w:spacing w:line="360" w:lineRule="auto"/>
              <w:rPr>
                <w:rFonts w:hint="default" w:eastAsia="宋体"/>
                <w:b/>
                <w:bCs/>
                <w:color w:val="auto"/>
                <w:szCs w:val="21"/>
                <w:highlight w:val="none"/>
                <w:lang w:val="en-US" w:eastAsia="zh-CN"/>
              </w:rPr>
            </w:pPr>
            <w:r>
              <w:rPr>
                <w:rFonts w:hint="eastAsia"/>
                <w:b/>
                <w:bCs/>
                <w:color w:val="auto"/>
                <w:szCs w:val="21"/>
                <w:highlight w:val="none"/>
                <w:lang w:val="en-US" w:eastAsia="zh-CN"/>
              </w:rPr>
              <w:t xml:space="preserve">  </w:t>
            </w:r>
            <w:r>
              <w:rPr>
                <w:rFonts w:hint="eastAsia"/>
                <w:b w:val="0"/>
                <w:bCs w:val="0"/>
                <w:color w:val="auto"/>
                <w:szCs w:val="21"/>
                <w:highlight w:val="none"/>
                <w:lang w:val="en-US" w:eastAsia="zh-CN"/>
              </w:rPr>
              <w:t xml:space="preserve">  1、供应商具有提供医院全部132个品种高品质中药饮片的能力。具体采购内容详见附表3：中药饮片采购目录及最高单价限价。</w:t>
            </w:r>
          </w:p>
          <w:p w14:paraId="4BB5B65F">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2</w:t>
            </w:r>
            <w:r>
              <w:rPr>
                <w:rFonts w:hint="eastAsia"/>
                <w:b w:val="0"/>
                <w:bCs w:val="0"/>
                <w:color w:val="auto"/>
                <w:szCs w:val="21"/>
                <w:highlight w:val="none"/>
              </w:rPr>
              <w:t>、必须保证所提供的中药饮片性状、加工炮制与</w:t>
            </w:r>
            <w:r>
              <w:rPr>
                <w:rFonts w:hint="eastAsia"/>
                <w:b w:val="0"/>
                <w:bCs w:val="0"/>
                <w:color w:val="auto"/>
                <w:szCs w:val="21"/>
                <w:highlight w:val="none"/>
                <w:lang w:val="en-US" w:eastAsia="zh-CN"/>
              </w:rPr>
              <w:t>现行</w:t>
            </w:r>
            <w:r>
              <w:rPr>
                <w:rFonts w:hint="eastAsia"/>
                <w:b w:val="0"/>
                <w:bCs w:val="0"/>
                <w:color w:val="auto"/>
                <w:szCs w:val="21"/>
                <w:highlight w:val="none"/>
              </w:rPr>
              <w:t>《中华人民共和国药典》或部颁标准、地方标准及相关国家法律、法规的各项要求符合，二氧化硫、重金属及有害元素或有机氯农药残留量等低于</w:t>
            </w:r>
            <w:r>
              <w:rPr>
                <w:rFonts w:hint="eastAsia"/>
                <w:b w:val="0"/>
                <w:bCs w:val="0"/>
                <w:color w:val="auto"/>
                <w:szCs w:val="21"/>
                <w:highlight w:val="none"/>
                <w:lang w:val="en-US" w:eastAsia="zh-CN"/>
              </w:rPr>
              <w:t>现行</w:t>
            </w:r>
            <w:r>
              <w:rPr>
                <w:rFonts w:hint="eastAsia"/>
                <w:b w:val="0"/>
                <w:bCs w:val="0"/>
                <w:color w:val="auto"/>
                <w:szCs w:val="21"/>
                <w:highlight w:val="none"/>
              </w:rPr>
              <w:t>《中华人民共和国药典》及各省中药材标准和炮制规范的要求。</w:t>
            </w:r>
          </w:p>
          <w:p w14:paraId="47C0C4BF">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3、</w:t>
            </w:r>
            <w:r>
              <w:rPr>
                <w:rFonts w:hint="eastAsia"/>
                <w:b w:val="0"/>
                <w:bCs w:val="0"/>
                <w:color w:val="auto"/>
                <w:szCs w:val="21"/>
                <w:highlight w:val="none"/>
              </w:rPr>
              <w:t>对饮片质量如有争议，可送政府指定的药检部门进行检验，检验检测的费用由中标人先行垫付，如检验检测结果为不符合标准的，由中标人承担检测费用及违约责任</w:t>
            </w:r>
            <w:r>
              <w:rPr>
                <w:rFonts w:hint="eastAsia"/>
                <w:b w:val="0"/>
                <w:bCs w:val="0"/>
                <w:color w:val="auto"/>
                <w:szCs w:val="21"/>
                <w:highlight w:val="none"/>
                <w:lang w:eastAsia="zh-CN"/>
              </w:rPr>
              <w:t>；</w:t>
            </w:r>
            <w:r>
              <w:rPr>
                <w:rFonts w:hint="eastAsia"/>
                <w:b w:val="0"/>
                <w:bCs w:val="0"/>
                <w:color w:val="auto"/>
                <w:szCs w:val="21"/>
                <w:highlight w:val="none"/>
              </w:rPr>
              <w:t>若检验检测结果为符合标准的，由采购人承担费用。被药品检测部门抽检定为假、劣药的中标人须无条件给予退换，并承担相关的法律责任，由此产生的相关费用由中标人自行负责。</w:t>
            </w:r>
          </w:p>
          <w:p w14:paraId="1A73B764">
            <w:pPr>
              <w:spacing w:line="360" w:lineRule="auto"/>
              <w:ind w:firstLine="420" w:firstLineChars="200"/>
              <w:rPr>
                <w:rFonts w:hint="eastAsia" w:eastAsia="宋体"/>
                <w:b w:val="0"/>
                <w:bCs w:val="0"/>
                <w:color w:val="auto"/>
                <w:szCs w:val="21"/>
                <w:highlight w:val="none"/>
                <w:lang w:val="en-US" w:eastAsia="zh-CN"/>
              </w:rPr>
            </w:pPr>
            <w:r>
              <w:rPr>
                <w:rFonts w:hint="eastAsia"/>
                <w:b w:val="0"/>
                <w:bCs w:val="0"/>
                <w:color w:val="auto"/>
                <w:szCs w:val="21"/>
                <w:highlight w:val="none"/>
                <w:lang w:val="en-US" w:eastAsia="zh-CN"/>
              </w:rPr>
              <w:t>4、在服务期限内保证药品质量、执行国家物价，按约定的药品品种、剂型、规格、数量、价格、供货方式等供货，并结合医院实际采购情况及时送货，保证临床用药不断档。</w:t>
            </w:r>
          </w:p>
          <w:p w14:paraId="448D3C06">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5</w:t>
            </w:r>
            <w:r>
              <w:rPr>
                <w:rFonts w:hint="eastAsia"/>
                <w:b w:val="0"/>
                <w:bCs w:val="0"/>
                <w:color w:val="auto"/>
                <w:szCs w:val="21"/>
                <w:highlight w:val="none"/>
              </w:rPr>
              <w:t>、中标</w:t>
            </w:r>
            <w:r>
              <w:rPr>
                <w:rFonts w:hint="eastAsia"/>
                <w:b w:val="0"/>
                <w:bCs w:val="0"/>
                <w:color w:val="auto"/>
                <w:szCs w:val="21"/>
                <w:highlight w:val="none"/>
                <w:lang w:eastAsia="zh-CN"/>
              </w:rPr>
              <w:t>人</w:t>
            </w:r>
            <w:r>
              <w:rPr>
                <w:rFonts w:hint="eastAsia"/>
                <w:b w:val="0"/>
                <w:bCs w:val="0"/>
                <w:color w:val="auto"/>
                <w:szCs w:val="21"/>
                <w:highlight w:val="none"/>
              </w:rPr>
              <w:t>必须产品齐全，不得以任何借口（如无货</w:t>
            </w:r>
            <w:r>
              <w:rPr>
                <w:rFonts w:hint="eastAsia"/>
                <w:b w:val="0"/>
                <w:bCs w:val="0"/>
                <w:color w:val="auto"/>
                <w:szCs w:val="21"/>
                <w:highlight w:val="none"/>
                <w:lang w:eastAsia="zh-CN"/>
              </w:rPr>
              <w:t>、计划报送时间不适宜、</w:t>
            </w:r>
            <w:r>
              <w:rPr>
                <w:rFonts w:hint="eastAsia"/>
                <w:b w:val="0"/>
                <w:bCs w:val="0"/>
                <w:color w:val="auto"/>
                <w:szCs w:val="21"/>
                <w:highlight w:val="none"/>
              </w:rPr>
              <w:t>采购量少等）不执行医院药品采购计划，保证临床用药不断档。尤其是目录内使用量小但本院临床又需要使用的偏门中药饮片品种，接到本院采购人的采购通知后，保证及时组织备货和配送，必须在采购人要求的时间内将中药饮片配送到位，以满足临床需求。</w:t>
            </w:r>
          </w:p>
          <w:p w14:paraId="76FB3DE9">
            <w:pPr>
              <w:spacing w:line="360" w:lineRule="auto"/>
              <w:ind w:firstLine="420" w:firstLineChars="200"/>
              <w:rPr>
                <w:rFonts w:hint="eastAsia"/>
                <w:b w:val="0"/>
                <w:bCs w:val="0"/>
                <w:color w:val="auto"/>
                <w:szCs w:val="21"/>
                <w:highlight w:val="none"/>
              </w:rPr>
            </w:pPr>
            <w:r>
              <w:rPr>
                <w:rFonts w:hint="eastAsia"/>
                <w:b w:val="0"/>
                <w:bCs w:val="0"/>
                <w:color w:val="auto"/>
                <w:szCs w:val="21"/>
                <w:highlight w:val="none"/>
                <w:lang w:val="en-US" w:eastAsia="zh-CN"/>
              </w:rPr>
              <w:t>6</w:t>
            </w:r>
            <w:r>
              <w:rPr>
                <w:rFonts w:hint="eastAsia"/>
                <w:b w:val="0"/>
                <w:bCs w:val="0"/>
                <w:color w:val="auto"/>
                <w:szCs w:val="21"/>
                <w:highlight w:val="none"/>
              </w:rPr>
              <w:t>、如果发现某中标品种发生以下两种情形之一的，医院将取消该</w:t>
            </w:r>
            <w:r>
              <w:rPr>
                <w:rFonts w:hint="eastAsia"/>
                <w:b w:val="0"/>
                <w:bCs w:val="0"/>
                <w:color w:val="auto"/>
                <w:szCs w:val="21"/>
                <w:highlight w:val="none"/>
                <w:lang w:val="en-US" w:eastAsia="zh-CN"/>
              </w:rPr>
              <w:t>中标供应商</w:t>
            </w:r>
            <w:r>
              <w:rPr>
                <w:rFonts w:hint="eastAsia"/>
                <w:b w:val="0"/>
                <w:bCs w:val="0"/>
                <w:color w:val="auto"/>
                <w:szCs w:val="21"/>
                <w:highlight w:val="none"/>
              </w:rPr>
              <w:t>对该品种的配送权，因此而造成的损失由</w:t>
            </w:r>
            <w:r>
              <w:rPr>
                <w:rFonts w:hint="eastAsia"/>
                <w:b w:val="0"/>
                <w:bCs w:val="0"/>
                <w:color w:val="auto"/>
                <w:szCs w:val="21"/>
                <w:highlight w:val="none"/>
                <w:lang w:val="en-US" w:eastAsia="zh-CN"/>
              </w:rPr>
              <w:t>中标</w:t>
            </w:r>
            <w:r>
              <w:rPr>
                <w:rFonts w:hint="eastAsia"/>
                <w:b w:val="0"/>
                <w:bCs w:val="0"/>
                <w:color w:val="auto"/>
                <w:szCs w:val="21"/>
                <w:highlight w:val="none"/>
              </w:rPr>
              <w:t>人承担：</w:t>
            </w:r>
          </w:p>
          <w:p w14:paraId="30243642">
            <w:pPr>
              <w:spacing w:line="360" w:lineRule="auto"/>
              <w:ind w:firstLine="630" w:firstLineChars="300"/>
              <w:rPr>
                <w:rFonts w:hint="eastAsia"/>
                <w:b w:val="0"/>
                <w:bCs w:val="0"/>
                <w:color w:val="auto"/>
                <w:szCs w:val="21"/>
                <w:highlight w:val="none"/>
              </w:rPr>
            </w:pPr>
            <w:r>
              <w:rPr>
                <w:rFonts w:hint="eastAsia"/>
                <w:b w:val="0"/>
                <w:bCs w:val="0"/>
                <w:color w:val="auto"/>
                <w:szCs w:val="21"/>
                <w:highlight w:val="none"/>
              </w:rPr>
              <w:t>a、连续缺货达一个月以上的品种或半年内缺货超过三次的品种；</w:t>
            </w:r>
          </w:p>
          <w:p w14:paraId="3A3540C5">
            <w:pPr>
              <w:spacing w:line="360" w:lineRule="auto"/>
              <w:ind w:firstLine="630" w:firstLineChars="300"/>
              <w:rPr>
                <w:rFonts w:hint="eastAsia"/>
                <w:b w:val="0"/>
                <w:bCs w:val="0"/>
                <w:color w:val="auto"/>
                <w:szCs w:val="21"/>
                <w:highlight w:val="none"/>
              </w:rPr>
            </w:pPr>
            <w:r>
              <w:rPr>
                <w:rFonts w:hint="eastAsia"/>
                <w:b w:val="0"/>
                <w:bCs w:val="0"/>
                <w:color w:val="auto"/>
                <w:szCs w:val="21"/>
                <w:highlight w:val="none"/>
              </w:rPr>
              <w:t>b、连续两次或半年内超过三次提供</w:t>
            </w:r>
            <w:r>
              <w:rPr>
                <w:rFonts w:hint="eastAsia"/>
                <w:b w:val="0"/>
                <w:bCs w:val="0"/>
                <w:color w:val="auto"/>
                <w:szCs w:val="21"/>
                <w:highlight w:val="none"/>
                <w:lang w:eastAsia="zh-CN"/>
              </w:rPr>
              <w:t>的中药</w:t>
            </w:r>
            <w:r>
              <w:rPr>
                <w:rFonts w:hint="eastAsia"/>
                <w:b w:val="0"/>
                <w:bCs w:val="0"/>
                <w:color w:val="auto"/>
                <w:szCs w:val="21"/>
                <w:highlight w:val="none"/>
                <w:lang w:val="en-US" w:eastAsia="zh-CN"/>
              </w:rPr>
              <w:t>饮片</w:t>
            </w:r>
            <w:r>
              <w:rPr>
                <w:rFonts w:hint="eastAsia"/>
                <w:b w:val="0"/>
                <w:bCs w:val="0"/>
                <w:color w:val="auto"/>
                <w:szCs w:val="21"/>
                <w:highlight w:val="none"/>
              </w:rPr>
              <w:t>质量不</w:t>
            </w:r>
            <w:r>
              <w:rPr>
                <w:rFonts w:hint="eastAsia"/>
                <w:b w:val="0"/>
                <w:bCs w:val="0"/>
                <w:color w:val="auto"/>
                <w:szCs w:val="21"/>
                <w:highlight w:val="none"/>
                <w:lang w:val="en-US" w:eastAsia="zh-CN"/>
              </w:rPr>
              <w:t>符合验收标准的</w:t>
            </w:r>
            <w:r>
              <w:rPr>
                <w:rFonts w:hint="eastAsia"/>
                <w:b w:val="0"/>
                <w:bCs w:val="0"/>
                <w:color w:val="auto"/>
                <w:szCs w:val="21"/>
                <w:highlight w:val="none"/>
              </w:rPr>
              <w:t>。</w:t>
            </w:r>
          </w:p>
          <w:p w14:paraId="3109AEFD">
            <w:pPr>
              <w:spacing w:line="360" w:lineRule="auto"/>
              <w:ind w:firstLine="420" w:firstLineChars="200"/>
              <w:rPr>
                <w:rFonts w:hint="eastAsia" w:eastAsia="宋体"/>
                <w:b w:val="0"/>
                <w:bCs w:val="0"/>
                <w:color w:val="auto"/>
                <w:szCs w:val="21"/>
                <w:highlight w:val="none"/>
                <w:lang w:eastAsia="zh-CN"/>
              </w:rPr>
            </w:pPr>
            <w:r>
              <w:rPr>
                <w:rFonts w:hint="eastAsia"/>
                <w:b w:val="0"/>
                <w:bCs w:val="0"/>
                <w:color w:val="auto"/>
                <w:szCs w:val="21"/>
                <w:highlight w:val="none"/>
                <w:lang w:val="en-US" w:eastAsia="zh-CN"/>
              </w:rPr>
              <w:t>7</w:t>
            </w:r>
            <w:r>
              <w:rPr>
                <w:rFonts w:hint="eastAsia"/>
                <w:b w:val="0"/>
                <w:bCs w:val="0"/>
                <w:color w:val="auto"/>
                <w:szCs w:val="21"/>
                <w:highlight w:val="none"/>
              </w:rPr>
              <w:t>、</w:t>
            </w:r>
            <w:r>
              <w:rPr>
                <w:rFonts w:hint="eastAsia"/>
                <w:b w:val="0"/>
                <w:bCs w:val="0"/>
                <w:color w:val="auto"/>
                <w:szCs w:val="21"/>
                <w:highlight w:val="none"/>
                <w:lang w:val="en-US" w:eastAsia="zh-CN"/>
              </w:rPr>
              <w:t>在合同履行</w:t>
            </w:r>
            <w:r>
              <w:rPr>
                <w:rFonts w:hint="eastAsia"/>
                <w:b w:val="0"/>
                <w:bCs w:val="0"/>
                <w:color w:val="auto"/>
                <w:szCs w:val="21"/>
                <w:highlight w:val="none"/>
              </w:rPr>
              <w:t>期间，如遇缺货情况，由医院在</w:t>
            </w:r>
            <w:r>
              <w:rPr>
                <w:rFonts w:hint="eastAsia"/>
                <w:b w:val="0"/>
                <w:bCs w:val="0"/>
                <w:color w:val="auto"/>
                <w:szCs w:val="21"/>
                <w:highlight w:val="none"/>
                <w:lang w:eastAsia="zh-CN"/>
              </w:rPr>
              <w:t>其他标项的中标</w:t>
            </w:r>
            <w:r>
              <w:rPr>
                <w:rFonts w:hint="eastAsia"/>
                <w:b w:val="0"/>
                <w:bCs w:val="0"/>
                <w:color w:val="auto"/>
                <w:szCs w:val="21"/>
                <w:highlight w:val="none"/>
              </w:rPr>
              <w:t>供应商中</w:t>
            </w:r>
            <w:r>
              <w:rPr>
                <w:rFonts w:hint="eastAsia"/>
                <w:b w:val="0"/>
                <w:bCs w:val="0"/>
                <w:color w:val="auto"/>
                <w:szCs w:val="21"/>
                <w:highlight w:val="none"/>
                <w:lang w:eastAsia="zh-CN"/>
              </w:rPr>
              <w:t>询价采购</w:t>
            </w:r>
            <w:r>
              <w:rPr>
                <w:rFonts w:hint="eastAsia"/>
                <w:b w:val="0"/>
                <w:bCs w:val="0"/>
                <w:color w:val="auto"/>
                <w:szCs w:val="21"/>
                <w:highlight w:val="none"/>
              </w:rPr>
              <w:t>暂时配送</w:t>
            </w:r>
            <w:r>
              <w:rPr>
                <w:rFonts w:hint="eastAsia"/>
                <w:b w:val="0"/>
                <w:bCs w:val="0"/>
                <w:color w:val="auto"/>
                <w:szCs w:val="21"/>
                <w:highlight w:val="none"/>
                <w:lang w:eastAsia="zh-CN"/>
              </w:rPr>
              <w:t>，采购价格如果高于该标项中标供应商的投标报价，差价由该标项中标供应商承担，并从该标项中标供应商的履约保证金中扣除，</w:t>
            </w:r>
            <w:r>
              <w:rPr>
                <w:rFonts w:hint="eastAsia"/>
                <w:b w:val="0"/>
                <w:bCs w:val="0"/>
                <w:color w:val="auto"/>
                <w:szCs w:val="21"/>
                <w:highlight w:val="none"/>
              </w:rPr>
              <w:t>直到缺货供应商能稳定供货后继续供应。</w:t>
            </w:r>
            <w:r>
              <w:rPr>
                <w:rFonts w:hint="eastAsia"/>
                <w:b w:val="0"/>
                <w:bCs w:val="0"/>
                <w:color w:val="auto"/>
                <w:szCs w:val="21"/>
                <w:highlight w:val="none"/>
                <w:lang w:eastAsia="zh-CN"/>
              </w:rPr>
              <w:t>缺货部分的中药饮片金额计入到该标项中标供应商的服务金额里。</w:t>
            </w:r>
          </w:p>
          <w:p w14:paraId="54CC4DAE">
            <w:pPr>
              <w:spacing w:line="360" w:lineRule="auto"/>
              <w:ind w:firstLine="420" w:firstLineChars="200"/>
              <w:rPr>
                <w:rFonts w:hint="eastAsia"/>
                <w:b w:val="0"/>
                <w:bCs w:val="0"/>
                <w:color w:val="auto"/>
                <w:szCs w:val="21"/>
                <w:highlight w:val="none"/>
                <w:lang w:val="en-US" w:eastAsia="zh-CN"/>
              </w:rPr>
            </w:pPr>
            <w:r>
              <w:rPr>
                <w:rFonts w:hint="eastAsia"/>
                <w:b w:val="0"/>
                <w:bCs w:val="0"/>
                <w:color w:val="auto"/>
                <w:szCs w:val="21"/>
                <w:highlight w:val="none"/>
                <w:lang w:val="en-US" w:eastAsia="zh-CN"/>
              </w:rPr>
              <w:t>8</w:t>
            </w:r>
            <w:r>
              <w:rPr>
                <w:rFonts w:hint="eastAsia"/>
                <w:b w:val="0"/>
                <w:bCs w:val="0"/>
                <w:color w:val="auto"/>
                <w:szCs w:val="21"/>
                <w:highlight w:val="none"/>
              </w:rPr>
              <w:t>、</w:t>
            </w:r>
            <w:r>
              <w:rPr>
                <w:rFonts w:hint="eastAsia"/>
                <w:b w:val="0"/>
                <w:bCs w:val="0"/>
                <w:color w:val="auto"/>
                <w:szCs w:val="21"/>
                <w:highlight w:val="none"/>
                <w:lang w:val="en-US" w:eastAsia="zh-CN"/>
              </w:rPr>
              <w:t>关于收货和退货：</w:t>
            </w:r>
          </w:p>
          <w:p w14:paraId="6E776878">
            <w:pPr>
              <w:spacing w:line="360" w:lineRule="auto"/>
              <w:ind w:firstLine="630" w:firstLineChars="300"/>
              <w:rPr>
                <w:rFonts w:hint="eastAsia"/>
                <w:b w:val="0"/>
                <w:bCs w:val="0"/>
                <w:color w:val="auto"/>
                <w:szCs w:val="21"/>
                <w:highlight w:val="none"/>
                <w:lang w:val="en-US" w:eastAsia="zh-CN"/>
              </w:rPr>
            </w:pPr>
            <w:r>
              <w:rPr>
                <w:rFonts w:hint="eastAsia"/>
                <w:b w:val="0"/>
                <w:bCs w:val="0"/>
                <w:color w:val="auto"/>
                <w:szCs w:val="21"/>
                <w:highlight w:val="none"/>
                <w:lang w:val="en-US" w:eastAsia="zh-CN"/>
              </w:rPr>
              <w:t>（1）配送供应商接到医院采购计划后在指定的时间内（48小时内，最迟不超过72小时内)负责到货，如急需饮片1天内到货（新品种中药除外）。对于临时缺货的品种，供应商应收到采购人通知后1小时内确认是否有货，如有货必须在24小时内送达；送达的饮片外包装标签上必须标示有品名、规格、产地、生产企业、产品批号、生产日期并附有质量合格标志，药品出库单须与药品同行并附上成品检验报告单，否则不予验收。</w:t>
            </w:r>
          </w:p>
          <w:p w14:paraId="7809DA6A">
            <w:pPr>
              <w:spacing w:line="360" w:lineRule="auto"/>
              <w:ind w:firstLine="630" w:firstLineChars="300"/>
              <w:rPr>
                <w:rFonts w:hint="eastAsia"/>
                <w:b w:val="0"/>
                <w:bCs w:val="0"/>
                <w:color w:val="auto"/>
                <w:szCs w:val="21"/>
                <w:highlight w:val="none"/>
                <w:lang w:val="en-US" w:eastAsia="zh-CN"/>
              </w:rPr>
            </w:pPr>
            <w:r>
              <w:rPr>
                <w:rFonts w:hint="eastAsia"/>
                <w:b w:val="0"/>
                <w:bCs w:val="0"/>
                <w:color w:val="auto"/>
                <w:szCs w:val="21"/>
                <w:highlight w:val="none"/>
                <w:lang w:val="en-US" w:eastAsia="zh-CN"/>
              </w:rPr>
              <w:t>（2）对于滞销未使用的或质量保证期剩余30天及以下的中药饮片，中标人应该无条件配合给予退货。</w:t>
            </w:r>
          </w:p>
          <w:p w14:paraId="71A02621">
            <w:pPr>
              <w:spacing w:line="360" w:lineRule="auto"/>
              <w:ind w:firstLine="630" w:firstLineChars="300"/>
              <w:rPr>
                <w:rFonts w:hint="eastAsia"/>
                <w:b w:val="0"/>
                <w:bCs w:val="0"/>
                <w:color w:val="auto"/>
                <w:szCs w:val="21"/>
                <w:highlight w:val="none"/>
                <w:lang w:val="en-US" w:eastAsia="zh-CN"/>
              </w:rPr>
            </w:pPr>
            <w:r>
              <w:rPr>
                <w:rFonts w:hint="eastAsia"/>
                <w:b w:val="0"/>
                <w:bCs w:val="0"/>
                <w:color w:val="auto"/>
                <w:szCs w:val="21"/>
                <w:highlight w:val="none"/>
                <w:lang w:val="en-US" w:eastAsia="zh-CN"/>
              </w:rPr>
              <w:t>（3）由医院对药品的质量、规格和数量及其他进行检验。验收不合格时，供应商必须在医院指定的时间内无条件更换，由此造成的损失和责任由供应商承担。更换后，医院对所更换的药品进行检验，检验仍不合格将取消供应商该品种的中标资格。</w:t>
            </w:r>
          </w:p>
          <w:p w14:paraId="475BF1CB">
            <w:pPr>
              <w:spacing w:line="360" w:lineRule="auto"/>
              <w:ind w:firstLine="630" w:firstLineChars="300"/>
              <w:rPr>
                <w:rFonts w:hint="eastAsia"/>
                <w:b w:val="0"/>
                <w:bCs w:val="0"/>
                <w:color w:val="auto"/>
                <w:szCs w:val="21"/>
                <w:highlight w:val="none"/>
                <w:lang w:val="en-US" w:eastAsia="zh-CN"/>
              </w:rPr>
            </w:pPr>
            <w:r>
              <w:rPr>
                <w:rFonts w:hint="eastAsia"/>
                <w:b w:val="0"/>
                <w:bCs w:val="0"/>
                <w:color w:val="auto"/>
                <w:szCs w:val="21"/>
                <w:highlight w:val="none"/>
                <w:lang w:val="en-US" w:eastAsia="zh-CN"/>
              </w:rPr>
              <w:t>（4）当供应商同一个中药饮片有多个产地中药饮片可供时，原则上供应道地药材，且一个供应商供应的常用品种生产企业不能超过2家（除按批准文号管理的中药饮片，毒麻中药饮片，贵细药材，国家野生保护动植物饮片除外）。</w:t>
            </w:r>
          </w:p>
          <w:p w14:paraId="341D2ED1">
            <w:pPr>
              <w:spacing w:line="360" w:lineRule="auto"/>
              <w:ind w:firstLine="630" w:firstLineChars="300"/>
              <w:rPr>
                <w:rFonts w:hint="default"/>
                <w:b w:val="0"/>
                <w:bCs w:val="0"/>
                <w:color w:val="auto"/>
                <w:szCs w:val="21"/>
                <w:highlight w:val="none"/>
                <w:lang w:val="en-US" w:eastAsia="zh-CN"/>
              </w:rPr>
            </w:pPr>
            <w:r>
              <w:rPr>
                <w:rFonts w:hint="eastAsia"/>
                <w:b w:val="0"/>
                <w:bCs w:val="0"/>
                <w:color w:val="auto"/>
                <w:szCs w:val="21"/>
                <w:highlight w:val="none"/>
                <w:lang w:val="en-US" w:eastAsia="zh-CN"/>
              </w:rPr>
              <w:t>9、供应商应在药品发货前对其进行满足运输距离、防潮、防震和防破损装卸等要求包装，以保证药品安全运输；并按与医院确定的运输方式将药品运送至医院指定地点，相关费用由供应商承担。</w:t>
            </w:r>
          </w:p>
        </w:tc>
      </w:tr>
    </w:tbl>
    <w:p w14:paraId="60020385">
      <w:pPr>
        <w:spacing w:line="360" w:lineRule="auto"/>
        <w:rPr>
          <w:rFonts w:hint="eastAsia"/>
          <w:color w:val="auto"/>
          <w:szCs w:val="21"/>
          <w:highlight w:val="none"/>
        </w:rPr>
      </w:pPr>
      <w:r>
        <w:rPr>
          <w:rFonts w:hint="eastAsia"/>
          <w:color w:val="auto"/>
          <w:szCs w:val="21"/>
          <w:highlight w:val="none"/>
        </w:rPr>
        <w:t>注：</w:t>
      </w:r>
      <w:r>
        <w:rPr>
          <w:color w:val="auto"/>
          <w:szCs w:val="21"/>
          <w:highlight w:val="none"/>
        </w:rPr>
        <w:t>所属行业标明“/”的</w:t>
      </w:r>
      <w:r>
        <w:rPr>
          <w:rFonts w:hint="eastAsia"/>
          <w:color w:val="auto"/>
          <w:szCs w:val="21"/>
          <w:highlight w:val="none"/>
        </w:rPr>
        <w:t>采购</w:t>
      </w:r>
      <w:r>
        <w:rPr>
          <w:color w:val="auto"/>
          <w:szCs w:val="21"/>
          <w:highlight w:val="none"/>
        </w:rPr>
        <w:t>标的，</w:t>
      </w:r>
      <w:r>
        <w:rPr>
          <w:rFonts w:hint="eastAsia"/>
          <w:color w:val="auto"/>
          <w:szCs w:val="21"/>
          <w:highlight w:val="none"/>
        </w:rPr>
        <w:t>无需在</w:t>
      </w:r>
      <w:r>
        <w:rPr>
          <w:color w:val="auto"/>
          <w:szCs w:val="21"/>
          <w:highlight w:val="none"/>
        </w:rPr>
        <w:t>中小企业声明函</w:t>
      </w:r>
      <w:r>
        <w:rPr>
          <w:rFonts w:hint="eastAsia"/>
          <w:color w:val="auto"/>
          <w:szCs w:val="21"/>
          <w:highlight w:val="none"/>
        </w:rPr>
        <w:t>中填写</w:t>
      </w:r>
      <w:r>
        <w:rPr>
          <w:color w:val="auto"/>
          <w:szCs w:val="21"/>
          <w:highlight w:val="none"/>
        </w:rPr>
        <w:t>。</w:t>
      </w:r>
    </w:p>
    <w:p w14:paraId="5D74256C">
      <w:pPr>
        <w:spacing w:line="360" w:lineRule="auto"/>
        <w:rPr>
          <w:rFonts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rPr>
        <w:t>三、商务要求</w:t>
      </w:r>
    </w:p>
    <w:p w14:paraId="7CD068C4">
      <w:pPr>
        <w:spacing w:line="360" w:lineRule="auto"/>
        <w:rPr>
          <w:color w:val="auto"/>
          <w:szCs w:val="21"/>
          <w:highlight w:val="none"/>
        </w:rPr>
      </w:pPr>
      <w:r>
        <w:rPr>
          <w:rFonts w:hint="eastAsia"/>
          <w:color w:val="auto"/>
          <w:szCs w:val="21"/>
          <w:highlight w:val="none"/>
        </w:rPr>
        <w:t>1．报价要求</w:t>
      </w:r>
    </w:p>
    <w:p w14:paraId="19BD051B">
      <w:pPr>
        <w:spacing w:line="360" w:lineRule="auto"/>
        <w:ind w:firstLine="420" w:firstLineChars="200"/>
        <w:rPr>
          <w:rFonts w:hint="eastAsia"/>
          <w:color w:val="auto"/>
          <w:szCs w:val="21"/>
          <w:highlight w:val="none"/>
        </w:rPr>
      </w:pPr>
      <w:r>
        <w:rPr>
          <w:rFonts w:hint="eastAsia"/>
          <w:color w:val="auto"/>
          <w:szCs w:val="21"/>
          <w:highlight w:val="none"/>
          <w:lang w:val="en-US" w:eastAsia="zh-CN"/>
        </w:rPr>
        <w:t>1.1</w:t>
      </w:r>
      <w:r>
        <w:rPr>
          <w:rFonts w:hint="eastAsia"/>
          <w:color w:val="auto"/>
          <w:szCs w:val="21"/>
          <w:highlight w:val="none"/>
        </w:rPr>
        <w:t>本次报价须为人民币报价，包含产品价、运输费（含装卸费）、保险费、安装调试费、税费、培训费、产品检测费、产品质保期内维护费等</w:t>
      </w:r>
      <w:r>
        <w:rPr>
          <w:rFonts w:hint="eastAsia"/>
          <w:color w:val="auto"/>
          <w:szCs w:val="21"/>
          <w:highlight w:val="none"/>
          <w:lang w:val="en-US" w:eastAsia="zh-CN"/>
        </w:rPr>
        <w:t>一切</w:t>
      </w:r>
      <w:r>
        <w:rPr>
          <w:rFonts w:hint="eastAsia"/>
          <w:color w:val="auto"/>
          <w:szCs w:val="21"/>
          <w:highlight w:val="none"/>
        </w:rPr>
        <w:t>费用。</w:t>
      </w:r>
      <w:r>
        <w:rPr>
          <w:rFonts w:hint="eastAsia"/>
          <w:color w:val="auto"/>
          <w:szCs w:val="21"/>
          <w:highlight w:val="none"/>
          <w:lang w:val="en-US" w:eastAsia="zh-CN"/>
        </w:rPr>
        <w:t>供应商应对本标项中所有中药饮片进行报价，不允许漏项、选项报价，否则视为投标无效。</w:t>
      </w:r>
      <w:r>
        <w:rPr>
          <w:rFonts w:hint="eastAsia"/>
          <w:color w:val="auto"/>
          <w:szCs w:val="21"/>
          <w:highlight w:val="none"/>
        </w:rPr>
        <w:t>对于本文件中明确列明必须报价的货物或服务，供应商应分别报价。对于本文件中未列明，而供应商认为必需的费用也需列入总报价。在合同实施时，采购人将不予支付中标供应商没有列入的项目费用，并认为此项目的费用已包括在投标总报价中。</w:t>
      </w:r>
    </w:p>
    <w:p w14:paraId="5099BDB7">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1.2合同履行期间，中标人按照中标单价执行，原则上不允许</w:t>
      </w:r>
      <w:r>
        <w:rPr>
          <w:rFonts w:hint="eastAsia"/>
          <w:strike w:val="0"/>
          <w:dstrike w:val="0"/>
          <w:color w:val="auto"/>
          <w:szCs w:val="21"/>
          <w:highlight w:val="none"/>
          <w:lang w:val="en-US" w:eastAsia="zh-CN"/>
        </w:rPr>
        <w:t>涨价</w:t>
      </w:r>
      <w:r>
        <w:rPr>
          <w:rFonts w:hint="eastAsia"/>
          <w:color w:val="auto"/>
          <w:szCs w:val="21"/>
          <w:highlight w:val="none"/>
          <w:lang w:val="en-US" w:eastAsia="zh-CN"/>
        </w:rPr>
        <w:t>，如因中药市场原药材价格波动导致的中药饮片价格上涨，价格上涨时供应商可每半年提出一次调价申请，价格下跌时应</w:t>
      </w:r>
      <w:r>
        <w:rPr>
          <w:rFonts w:hint="eastAsia"/>
          <w:strike w:val="0"/>
          <w:dstrike w:val="0"/>
          <w:color w:val="auto"/>
          <w:szCs w:val="21"/>
          <w:highlight w:val="none"/>
          <w:lang w:val="en-US" w:eastAsia="zh-CN"/>
        </w:rPr>
        <w:t>及时</w:t>
      </w:r>
      <w:r>
        <w:rPr>
          <w:rFonts w:hint="eastAsia"/>
          <w:color w:val="auto"/>
          <w:szCs w:val="21"/>
          <w:highlight w:val="none"/>
          <w:lang w:val="en-US" w:eastAsia="zh-CN"/>
        </w:rPr>
        <w:t>向采购人提出调价申请。</w:t>
      </w:r>
    </w:p>
    <w:p w14:paraId="1A310389">
      <w:p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1.3采购人不承诺业务量，最终结算金额以实际发生采购量×中标单价为准。</w:t>
      </w:r>
      <w:r>
        <w:rPr>
          <w:rFonts w:hint="eastAsia"/>
          <w:b w:val="0"/>
          <w:bCs w:val="0"/>
          <w:color w:val="auto"/>
          <w:szCs w:val="21"/>
          <w:highlight w:val="none"/>
        </w:rPr>
        <w:t>供应商</w:t>
      </w:r>
      <w:r>
        <w:rPr>
          <w:rFonts w:hint="eastAsia"/>
          <w:color w:val="auto"/>
          <w:szCs w:val="21"/>
          <w:highlight w:val="none"/>
          <w:lang w:val="en-US" w:eastAsia="zh-CN"/>
        </w:rPr>
        <w:t>自行考虑风险。</w:t>
      </w:r>
    </w:p>
    <w:p w14:paraId="0377B832">
      <w:pPr>
        <w:spacing w:line="360" w:lineRule="auto"/>
        <w:ind w:firstLine="420" w:firstLineChars="200"/>
        <w:rPr>
          <w:rFonts w:hint="default"/>
          <w:color w:val="auto"/>
          <w:szCs w:val="21"/>
          <w:highlight w:val="none"/>
          <w:lang w:val="en-US" w:eastAsia="zh-CN"/>
        </w:rPr>
      </w:pPr>
      <w:r>
        <w:rPr>
          <w:rFonts w:hint="eastAsia"/>
          <w:color w:val="auto"/>
          <w:szCs w:val="21"/>
          <w:highlight w:val="none"/>
          <w:lang w:val="en-US" w:eastAsia="zh-CN"/>
        </w:rPr>
        <w:t>1.4履行合同期间，本标项的中药饮片预算资金使用完毕后，须按采购人要求进行工作交接，保障采购人单位顺利运转。</w:t>
      </w:r>
    </w:p>
    <w:p w14:paraId="5DC13B42">
      <w:pPr>
        <w:spacing w:line="360" w:lineRule="auto"/>
        <w:rPr>
          <w:color w:val="auto"/>
          <w:szCs w:val="21"/>
          <w:highlight w:val="none"/>
        </w:rPr>
      </w:pPr>
      <w:r>
        <w:rPr>
          <w:rFonts w:hint="eastAsia"/>
          <w:color w:val="auto"/>
          <w:szCs w:val="21"/>
          <w:highlight w:val="none"/>
        </w:rPr>
        <w:t>2.合同签订日期</w:t>
      </w:r>
    </w:p>
    <w:p w14:paraId="0D41E4B5">
      <w:pPr>
        <w:spacing w:line="360" w:lineRule="auto"/>
        <w:rPr>
          <w:rFonts w:ascii="宋体" w:hAnsi="宋体"/>
          <w:i/>
          <w:color w:val="auto"/>
          <w:sz w:val="28"/>
          <w:szCs w:val="28"/>
          <w:highlight w:val="none"/>
        </w:rPr>
      </w:pPr>
      <w:r>
        <w:rPr>
          <w:rFonts w:hint="eastAsia"/>
          <w:color w:val="auto"/>
          <w:szCs w:val="21"/>
          <w:highlight w:val="none"/>
        </w:rPr>
        <w:t>中标通知书发出后</w:t>
      </w:r>
      <w:r>
        <w:rPr>
          <w:rFonts w:hint="eastAsia"/>
          <w:color w:val="auto"/>
          <w:szCs w:val="21"/>
          <w:highlight w:val="none"/>
          <w:lang w:val="en-US" w:eastAsia="zh-CN"/>
        </w:rPr>
        <w:t>15</w:t>
      </w:r>
      <w:r>
        <w:rPr>
          <w:rFonts w:hint="eastAsia"/>
          <w:color w:val="auto"/>
          <w:szCs w:val="21"/>
          <w:highlight w:val="none"/>
        </w:rPr>
        <w:t>日内。</w:t>
      </w:r>
    </w:p>
    <w:p w14:paraId="5C7A6434">
      <w:pPr>
        <w:spacing w:line="360" w:lineRule="auto"/>
        <w:rPr>
          <w:color w:val="auto"/>
          <w:szCs w:val="21"/>
          <w:highlight w:val="none"/>
        </w:rPr>
      </w:pPr>
      <w:r>
        <w:rPr>
          <w:rFonts w:hint="eastAsia"/>
          <w:color w:val="auto"/>
          <w:szCs w:val="21"/>
          <w:highlight w:val="none"/>
        </w:rPr>
        <w:t>3.交货（实施）时间</w:t>
      </w:r>
    </w:p>
    <w:p w14:paraId="6CC73923">
      <w:pPr>
        <w:spacing w:line="360" w:lineRule="auto"/>
        <w:rPr>
          <w:rFonts w:hint="eastAsia"/>
          <w:color w:val="auto"/>
          <w:szCs w:val="21"/>
          <w:highlight w:val="none"/>
        </w:rPr>
      </w:pPr>
      <w:r>
        <w:rPr>
          <w:rFonts w:hint="eastAsia"/>
          <w:color w:val="auto"/>
          <w:kern w:val="0"/>
          <w:szCs w:val="21"/>
          <w:highlight w:val="none"/>
        </w:rPr>
        <w:t>自合同签订之日起1年</w:t>
      </w:r>
      <w:r>
        <w:rPr>
          <w:rFonts w:hint="eastAsia"/>
          <w:color w:val="auto"/>
          <w:kern w:val="0"/>
          <w:szCs w:val="21"/>
          <w:highlight w:val="none"/>
          <w:lang w:eastAsia="zh-CN"/>
        </w:rPr>
        <w:t>内</w:t>
      </w:r>
      <w:r>
        <w:rPr>
          <w:rFonts w:hint="eastAsia"/>
          <w:color w:val="auto"/>
          <w:kern w:val="0"/>
          <w:szCs w:val="21"/>
          <w:highlight w:val="none"/>
        </w:rPr>
        <w:t>，具体以</w:t>
      </w:r>
      <w:r>
        <w:rPr>
          <w:rFonts w:hint="eastAsia"/>
          <w:color w:val="auto"/>
          <w:kern w:val="0"/>
          <w:szCs w:val="21"/>
          <w:highlight w:val="none"/>
          <w:lang w:val="en-US" w:eastAsia="zh-CN"/>
        </w:rPr>
        <w:t>本标项的</w:t>
      </w:r>
      <w:r>
        <w:rPr>
          <w:rFonts w:hint="eastAsia"/>
          <w:color w:val="auto"/>
          <w:kern w:val="0"/>
          <w:szCs w:val="21"/>
          <w:highlight w:val="none"/>
          <w:lang w:eastAsia="zh-CN"/>
        </w:rPr>
        <w:t>中药饮片预算资金情况</w:t>
      </w:r>
      <w:r>
        <w:rPr>
          <w:rFonts w:hint="eastAsia"/>
          <w:color w:val="auto"/>
          <w:kern w:val="0"/>
          <w:szCs w:val="21"/>
          <w:highlight w:val="none"/>
        </w:rPr>
        <w:t>为准。</w:t>
      </w:r>
    </w:p>
    <w:p w14:paraId="4C7E7875">
      <w:pPr>
        <w:spacing w:line="360" w:lineRule="auto"/>
        <w:rPr>
          <w:color w:val="auto"/>
          <w:szCs w:val="21"/>
          <w:highlight w:val="none"/>
        </w:rPr>
      </w:pPr>
      <w:r>
        <w:rPr>
          <w:rFonts w:hint="eastAsia"/>
          <w:color w:val="auto"/>
          <w:szCs w:val="21"/>
          <w:highlight w:val="none"/>
        </w:rPr>
        <w:t>4.交货地点或服务地点</w:t>
      </w:r>
    </w:p>
    <w:p w14:paraId="7CFA811B">
      <w:pPr>
        <w:spacing w:line="360" w:lineRule="auto"/>
        <w:rPr>
          <w:color w:val="auto"/>
          <w:szCs w:val="21"/>
          <w:highlight w:val="none"/>
        </w:rPr>
      </w:pPr>
      <w:r>
        <w:rPr>
          <w:rFonts w:hint="eastAsia"/>
          <w:color w:val="auto"/>
          <w:szCs w:val="21"/>
          <w:highlight w:val="none"/>
        </w:rPr>
        <w:t>河池市中医医院</w:t>
      </w:r>
    </w:p>
    <w:p w14:paraId="36FE228C">
      <w:pPr>
        <w:spacing w:line="360" w:lineRule="auto"/>
        <w:rPr>
          <w:color w:val="auto"/>
          <w:szCs w:val="21"/>
          <w:highlight w:val="none"/>
        </w:rPr>
      </w:pPr>
      <w:r>
        <w:rPr>
          <w:rFonts w:hint="eastAsia"/>
          <w:color w:val="auto"/>
          <w:szCs w:val="21"/>
          <w:highlight w:val="none"/>
        </w:rPr>
        <w:t>5.验收标准</w:t>
      </w:r>
    </w:p>
    <w:p w14:paraId="2CBD8D24">
      <w:pPr>
        <w:spacing w:line="360" w:lineRule="auto"/>
        <w:rPr>
          <w:color w:val="auto"/>
          <w:szCs w:val="21"/>
          <w:highlight w:val="none"/>
        </w:rPr>
      </w:pPr>
      <w:r>
        <w:rPr>
          <w:rFonts w:hint="eastAsia"/>
          <w:color w:val="auto"/>
          <w:szCs w:val="21"/>
          <w:highlight w:val="none"/>
        </w:rPr>
        <w:t>详见招标文件合同主要条款格式部分</w:t>
      </w:r>
    </w:p>
    <w:p w14:paraId="1E781DB6">
      <w:pPr>
        <w:spacing w:line="360" w:lineRule="auto"/>
        <w:rPr>
          <w:color w:val="auto"/>
          <w:szCs w:val="21"/>
          <w:highlight w:val="none"/>
        </w:rPr>
      </w:pPr>
      <w:r>
        <w:rPr>
          <w:rFonts w:hint="eastAsia"/>
          <w:color w:val="auto"/>
          <w:szCs w:val="21"/>
          <w:highlight w:val="none"/>
        </w:rPr>
        <w:t>6.服务标准、期限、效率</w:t>
      </w:r>
    </w:p>
    <w:p w14:paraId="2F28730A">
      <w:pPr>
        <w:spacing w:line="360" w:lineRule="auto"/>
        <w:rPr>
          <w:color w:val="auto"/>
          <w:szCs w:val="21"/>
          <w:highlight w:val="none"/>
        </w:rPr>
      </w:pPr>
      <w:r>
        <w:rPr>
          <w:rFonts w:hint="eastAsia"/>
          <w:color w:val="auto"/>
          <w:szCs w:val="21"/>
          <w:highlight w:val="none"/>
        </w:rPr>
        <w:t>6.1中标供应商在质量保证期内应当为采购人提供以下技术支持和服务：</w:t>
      </w:r>
    </w:p>
    <w:p w14:paraId="02F29C7E">
      <w:pPr>
        <w:spacing w:line="360" w:lineRule="auto"/>
        <w:rPr>
          <w:color w:val="auto"/>
          <w:szCs w:val="21"/>
          <w:highlight w:val="none"/>
        </w:rPr>
      </w:pPr>
      <w:r>
        <w:rPr>
          <w:rFonts w:hint="eastAsia"/>
          <w:color w:val="auto"/>
          <w:szCs w:val="21"/>
          <w:highlight w:val="none"/>
        </w:rPr>
        <w:t>6.1.1电话咨询</w:t>
      </w:r>
    </w:p>
    <w:p w14:paraId="3372DF8E">
      <w:pPr>
        <w:spacing w:line="360" w:lineRule="auto"/>
        <w:rPr>
          <w:color w:val="auto"/>
          <w:szCs w:val="21"/>
          <w:highlight w:val="none"/>
        </w:rPr>
      </w:pPr>
      <w:r>
        <w:rPr>
          <w:rFonts w:hint="eastAsia"/>
          <w:color w:val="auto"/>
          <w:szCs w:val="21"/>
          <w:highlight w:val="none"/>
        </w:rPr>
        <w:t>中标供应商应当为采购人提供技术援助电话，解答采购人在使用中遇到的问题，及时为采购人提出解决问题的建议。</w:t>
      </w:r>
    </w:p>
    <w:p w14:paraId="7E109659">
      <w:pPr>
        <w:spacing w:line="360" w:lineRule="auto"/>
        <w:rPr>
          <w:color w:val="auto"/>
          <w:szCs w:val="21"/>
          <w:highlight w:val="none"/>
        </w:rPr>
      </w:pPr>
      <w:r>
        <w:rPr>
          <w:rFonts w:hint="eastAsia"/>
          <w:color w:val="auto"/>
          <w:szCs w:val="21"/>
          <w:highlight w:val="none"/>
        </w:rPr>
        <w:t>6.1.2现场响应</w:t>
      </w:r>
    </w:p>
    <w:p w14:paraId="34437A2B">
      <w:pPr>
        <w:spacing w:line="360" w:lineRule="auto"/>
        <w:rPr>
          <w:color w:val="auto"/>
          <w:szCs w:val="21"/>
          <w:highlight w:val="none"/>
        </w:rPr>
      </w:pPr>
      <w:r>
        <w:rPr>
          <w:rFonts w:hint="eastAsia"/>
          <w:color w:val="auto"/>
          <w:szCs w:val="21"/>
          <w:highlight w:val="none"/>
        </w:rPr>
        <w:t>采购人遇到使用或技术问题，电话咨询不能解决的，中标供应商应在2小时内到达现场进行处理，到达现场后2小时内排除故障，恢复正常使用。</w:t>
      </w:r>
    </w:p>
    <w:p w14:paraId="7A076F4D">
      <w:pPr>
        <w:spacing w:line="360" w:lineRule="auto"/>
        <w:rPr>
          <w:color w:val="auto"/>
          <w:szCs w:val="21"/>
          <w:highlight w:val="none"/>
        </w:rPr>
      </w:pPr>
      <w:r>
        <w:rPr>
          <w:rFonts w:hint="eastAsia"/>
          <w:color w:val="auto"/>
          <w:szCs w:val="21"/>
          <w:highlight w:val="none"/>
        </w:rPr>
        <w:t>6.1.3技术升级</w:t>
      </w:r>
    </w:p>
    <w:p w14:paraId="53026FF2">
      <w:pPr>
        <w:spacing w:line="360" w:lineRule="auto"/>
        <w:rPr>
          <w:color w:val="auto"/>
          <w:szCs w:val="21"/>
          <w:highlight w:val="none"/>
        </w:rPr>
      </w:pPr>
      <w:r>
        <w:rPr>
          <w:rFonts w:hint="eastAsia"/>
          <w:color w:val="auto"/>
          <w:szCs w:val="21"/>
          <w:highlight w:val="none"/>
        </w:rPr>
        <w:t>在质保期内，如果中标供应商的产品或服务升级，中标供应商应及时通知采购人，如采购人有相应要求，中标供应商应对采购人购买的产品或服务进行升级。</w:t>
      </w:r>
    </w:p>
    <w:p w14:paraId="77D0A85C">
      <w:pPr>
        <w:spacing w:line="360" w:lineRule="auto"/>
        <w:rPr>
          <w:color w:val="auto"/>
          <w:szCs w:val="21"/>
          <w:highlight w:val="none"/>
        </w:rPr>
      </w:pPr>
      <w:r>
        <w:rPr>
          <w:rFonts w:hint="eastAsia"/>
          <w:color w:val="auto"/>
          <w:szCs w:val="21"/>
          <w:highlight w:val="none"/>
        </w:rPr>
        <w:t>7.培训</w:t>
      </w:r>
    </w:p>
    <w:p w14:paraId="113148D3">
      <w:pPr>
        <w:spacing w:line="360" w:lineRule="auto"/>
        <w:rPr>
          <w:color w:val="auto"/>
          <w:szCs w:val="21"/>
          <w:highlight w:val="none"/>
        </w:rPr>
      </w:pPr>
      <w:r>
        <w:rPr>
          <w:rFonts w:hint="eastAsia"/>
          <w:color w:val="auto"/>
          <w:szCs w:val="21"/>
          <w:highlight w:val="none"/>
        </w:rPr>
        <w:t>供应商对其提供产品或服务的使用和操作应尽培训义务。供应商应提供对采购人的基本培训，使采购人使用人员熟练掌握所培训内容，熟练掌握全部功能，培训的相关费用包括在投标报价中，采购人不再另行支付。</w:t>
      </w:r>
    </w:p>
    <w:p w14:paraId="5139E7EB">
      <w:pPr>
        <w:spacing w:line="360" w:lineRule="auto"/>
        <w:rPr>
          <w:color w:val="auto"/>
          <w:szCs w:val="21"/>
          <w:highlight w:val="none"/>
        </w:rPr>
      </w:pPr>
      <w:r>
        <w:rPr>
          <w:rFonts w:hint="eastAsia"/>
          <w:color w:val="auto"/>
          <w:szCs w:val="21"/>
          <w:highlight w:val="none"/>
        </w:rPr>
        <w:t>8.付款方式、时间及条件</w:t>
      </w:r>
    </w:p>
    <w:p w14:paraId="08267D52">
      <w:pPr>
        <w:spacing w:line="360" w:lineRule="auto"/>
        <w:rPr>
          <w:color w:val="auto"/>
          <w:szCs w:val="21"/>
          <w:highlight w:val="none"/>
        </w:rPr>
      </w:pPr>
      <w:r>
        <w:rPr>
          <w:rFonts w:hint="eastAsia"/>
          <w:color w:val="auto"/>
          <w:szCs w:val="21"/>
          <w:highlight w:val="none"/>
        </w:rPr>
        <w:t>详见招标文件合同主要条款格式部分</w:t>
      </w:r>
    </w:p>
    <w:p w14:paraId="795CF1E2">
      <w:pPr>
        <w:spacing w:line="360" w:lineRule="auto"/>
        <w:rPr>
          <w:color w:val="auto"/>
          <w:szCs w:val="21"/>
          <w:highlight w:val="none"/>
        </w:rPr>
      </w:pPr>
      <w:r>
        <w:rPr>
          <w:rFonts w:hint="eastAsia"/>
          <w:color w:val="auto"/>
          <w:szCs w:val="21"/>
          <w:highlight w:val="none"/>
        </w:rPr>
        <w:t>9.履约保证金</w:t>
      </w:r>
    </w:p>
    <w:p w14:paraId="44AAB2C5">
      <w:pPr>
        <w:spacing w:line="360" w:lineRule="auto"/>
        <w:rPr>
          <w:color w:val="auto"/>
          <w:szCs w:val="21"/>
          <w:highlight w:val="none"/>
        </w:rPr>
      </w:pPr>
      <w:r>
        <w:rPr>
          <w:rFonts w:hint="eastAsia"/>
          <w:color w:val="auto"/>
          <w:szCs w:val="21"/>
          <w:highlight w:val="none"/>
        </w:rPr>
        <w:t>详见招标文件合同主要条款格式部分</w:t>
      </w:r>
    </w:p>
    <w:p w14:paraId="3B4F6620">
      <w:pPr>
        <w:spacing w:line="360" w:lineRule="auto"/>
        <w:rPr>
          <w:color w:val="auto"/>
          <w:szCs w:val="21"/>
          <w:highlight w:val="none"/>
        </w:rPr>
      </w:pPr>
      <w:r>
        <w:rPr>
          <w:rFonts w:hint="eastAsia"/>
          <w:color w:val="auto"/>
          <w:szCs w:val="21"/>
          <w:highlight w:val="none"/>
        </w:rPr>
        <w:t>10.包装和运输要求</w:t>
      </w:r>
    </w:p>
    <w:p w14:paraId="0A5F9987">
      <w:pPr>
        <w:spacing w:line="360" w:lineRule="auto"/>
        <w:rPr>
          <w:color w:val="auto"/>
          <w:szCs w:val="21"/>
          <w:highlight w:val="none"/>
        </w:rPr>
      </w:pPr>
      <w:r>
        <w:rPr>
          <w:rFonts w:hint="eastAsia"/>
          <w:color w:val="auto"/>
          <w:szCs w:val="21"/>
          <w:highlight w:val="none"/>
        </w:rPr>
        <w:t>根据《财政部等三部门联合印发商品包装和快递包装政府采购需求标准（试行）》财办库【2020】123号文规定，若投标产品使用塑料、纸质、木质等包装材料时应满足《商品包装政府采购需求标准（试行）》要求，若投标产品需要快递包装，快递封装材料应满足《快递包装政府采购需求标准（试行）》要求。</w:t>
      </w:r>
    </w:p>
    <w:p w14:paraId="7C3981ED">
      <w:pPr>
        <w:spacing w:line="360" w:lineRule="auto"/>
        <w:rPr>
          <w:color w:val="auto"/>
          <w:szCs w:val="21"/>
          <w:highlight w:val="none"/>
        </w:rPr>
      </w:pPr>
      <w:r>
        <w:rPr>
          <w:rFonts w:hint="eastAsia"/>
          <w:color w:val="auto"/>
          <w:szCs w:val="21"/>
          <w:highlight w:val="none"/>
        </w:rPr>
        <w:t>运输要求详见招标文件合同主要条款格式部分</w:t>
      </w:r>
    </w:p>
    <w:p w14:paraId="7E676608">
      <w:pPr>
        <w:spacing w:line="360" w:lineRule="auto"/>
        <w:rPr>
          <w:color w:val="auto"/>
          <w:szCs w:val="21"/>
          <w:highlight w:val="none"/>
        </w:rPr>
      </w:pPr>
      <w:r>
        <w:rPr>
          <w:rFonts w:hint="eastAsia"/>
          <w:color w:val="auto"/>
          <w:szCs w:val="21"/>
          <w:highlight w:val="none"/>
        </w:rPr>
        <w:t>▲11.售后服务</w:t>
      </w:r>
    </w:p>
    <w:p w14:paraId="0F48D65A">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1</w:t>
      </w:r>
      <w:r>
        <w:rPr>
          <w:rFonts w:hint="eastAsia"/>
          <w:color w:val="auto"/>
          <w:szCs w:val="21"/>
          <w:highlight w:val="none"/>
          <w:lang w:eastAsia="zh-CN"/>
        </w:rPr>
        <w:t>）</w:t>
      </w:r>
      <w:r>
        <w:rPr>
          <w:rFonts w:hint="eastAsia"/>
          <w:color w:val="auto"/>
          <w:szCs w:val="21"/>
          <w:highlight w:val="none"/>
        </w:rPr>
        <w:t>按国家有关规定执行“三包”</w:t>
      </w:r>
    </w:p>
    <w:p w14:paraId="305ED8ED">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lang w:eastAsia="zh-CN"/>
        </w:rPr>
        <w:t>）</w:t>
      </w:r>
      <w:r>
        <w:rPr>
          <w:rFonts w:hint="eastAsia"/>
          <w:color w:val="auto"/>
          <w:szCs w:val="21"/>
          <w:highlight w:val="none"/>
        </w:rPr>
        <w:t>由中标人送货上门，由此产生的一切费用由中标人负责，报价时</w:t>
      </w:r>
      <w:r>
        <w:rPr>
          <w:rFonts w:hint="eastAsia"/>
          <w:b w:val="0"/>
          <w:bCs w:val="0"/>
          <w:color w:val="auto"/>
          <w:szCs w:val="21"/>
          <w:highlight w:val="none"/>
        </w:rPr>
        <w:t>供应商</w:t>
      </w:r>
      <w:r>
        <w:rPr>
          <w:rFonts w:hint="eastAsia"/>
          <w:color w:val="auto"/>
          <w:szCs w:val="21"/>
          <w:highlight w:val="none"/>
        </w:rPr>
        <w:t>应当考虑相关费用;</w:t>
      </w:r>
    </w:p>
    <w:p w14:paraId="495CE263">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3</w:t>
      </w:r>
      <w:r>
        <w:rPr>
          <w:rFonts w:hint="eastAsia"/>
          <w:color w:val="auto"/>
          <w:szCs w:val="21"/>
          <w:highlight w:val="none"/>
          <w:lang w:eastAsia="zh-CN"/>
        </w:rPr>
        <w:t>）</w:t>
      </w:r>
      <w:r>
        <w:rPr>
          <w:rFonts w:hint="eastAsia"/>
          <w:color w:val="auto"/>
          <w:szCs w:val="21"/>
          <w:highlight w:val="none"/>
        </w:rPr>
        <w:t>能安排至少1名固定人员在采购单位进行质量跟踪服务(提供</w:t>
      </w:r>
      <w:r>
        <w:rPr>
          <w:rFonts w:hint="eastAsia"/>
          <w:b w:val="0"/>
          <w:bCs w:val="0"/>
          <w:color w:val="auto"/>
          <w:szCs w:val="21"/>
          <w:highlight w:val="none"/>
        </w:rPr>
        <w:t>供应商</w:t>
      </w:r>
      <w:r>
        <w:rPr>
          <w:rFonts w:hint="eastAsia"/>
          <w:color w:val="auto"/>
          <w:szCs w:val="21"/>
          <w:highlight w:val="none"/>
        </w:rPr>
        <w:t>投标截止之日前近半年内连续</w:t>
      </w:r>
      <w:r>
        <w:rPr>
          <w:rFonts w:hint="eastAsia"/>
          <w:color w:val="auto"/>
          <w:szCs w:val="21"/>
          <w:highlight w:val="none"/>
          <w:lang w:val="en-US" w:eastAsia="zh-CN"/>
        </w:rPr>
        <w:t>一</w:t>
      </w:r>
      <w:r>
        <w:rPr>
          <w:rFonts w:hint="eastAsia"/>
          <w:color w:val="auto"/>
          <w:szCs w:val="21"/>
          <w:highlight w:val="none"/>
        </w:rPr>
        <w:t>个月的为其购买社保的证明材料，未经采购单位允许，固定人员不得随意变更)。</w:t>
      </w:r>
    </w:p>
    <w:p w14:paraId="3EEB6880">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4</w:t>
      </w:r>
      <w:r>
        <w:rPr>
          <w:rFonts w:hint="eastAsia"/>
          <w:color w:val="auto"/>
          <w:szCs w:val="21"/>
          <w:highlight w:val="none"/>
          <w:lang w:eastAsia="zh-CN"/>
        </w:rPr>
        <w:t>）</w:t>
      </w:r>
      <w:r>
        <w:rPr>
          <w:rFonts w:hint="eastAsia"/>
          <w:color w:val="auto"/>
          <w:szCs w:val="21"/>
          <w:highlight w:val="none"/>
        </w:rPr>
        <w:t>突发事件或紧急药品及使用科室应急药品随叫随送，超过时间(</w:t>
      </w:r>
      <w:r>
        <w:rPr>
          <w:rFonts w:hint="eastAsia"/>
          <w:color w:val="auto"/>
          <w:szCs w:val="21"/>
          <w:highlight w:val="none"/>
          <w:lang w:val="en-US" w:eastAsia="zh-CN"/>
        </w:rPr>
        <w:t>4</w:t>
      </w:r>
      <w:r>
        <w:rPr>
          <w:rFonts w:hint="eastAsia"/>
          <w:color w:val="auto"/>
          <w:szCs w:val="21"/>
          <w:highlight w:val="none"/>
        </w:rPr>
        <w:t>小时)采购单位有权按合同违约处理(特殊情况另议)。</w:t>
      </w:r>
    </w:p>
    <w:p w14:paraId="045AA981">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5</w:t>
      </w:r>
      <w:r>
        <w:rPr>
          <w:rFonts w:hint="eastAsia"/>
          <w:color w:val="auto"/>
          <w:szCs w:val="21"/>
          <w:highlight w:val="none"/>
          <w:lang w:eastAsia="zh-CN"/>
        </w:rPr>
        <w:t>）</w:t>
      </w:r>
      <w:r>
        <w:rPr>
          <w:rFonts w:hint="eastAsia"/>
          <w:color w:val="auto"/>
          <w:szCs w:val="21"/>
          <w:highlight w:val="none"/>
        </w:rPr>
        <w:t>中标人应在货物发运前对其进行满足运输距离、防潮、防震和防破损装卸等要求包装,以保证货物安全运输;并按与采购人确定的运输方式将货物运送至采购人指定地点相关费用由中标人承担。</w:t>
      </w:r>
    </w:p>
    <w:p w14:paraId="06771276">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6</w:t>
      </w:r>
      <w:r>
        <w:rPr>
          <w:rFonts w:hint="eastAsia"/>
          <w:color w:val="auto"/>
          <w:szCs w:val="21"/>
          <w:highlight w:val="none"/>
          <w:lang w:eastAsia="zh-CN"/>
        </w:rPr>
        <w:t>）</w:t>
      </w:r>
      <w:r>
        <w:rPr>
          <w:rFonts w:hint="eastAsia"/>
          <w:color w:val="auto"/>
          <w:szCs w:val="21"/>
          <w:highlight w:val="none"/>
        </w:rPr>
        <w:t>提供质量合格的中药饮片，并按供货批次提供中药饮片的质量检验报告书。</w:t>
      </w:r>
    </w:p>
    <w:p w14:paraId="3EDEAE43">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7</w:t>
      </w:r>
      <w:r>
        <w:rPr>
          <w:rFonts w:hint="eastAsia"/>
          <w:color w:val="auto"/>
          <w:szCs w:val="21"/>
          <w:highlight w:val="none"/>
          <w:lang w:eastAsia="zh-CN"/>
        </w:rPr>
        <w:t>）</w:t>
      </w:r>
      <w:r>
        <w:rPr>
          <w:rFonts w:hint="eastAsia"/>
          <w:color w:val="auto"/>
          <w:szCs w:val="21"/>
          <w:highlight w:val="none"/>
        </w:rPr>
        <w:t>药品在交付采购人前发生的风险均由中标人负责。</w:t>
      </w:r>
    </w:p>
    <w:p w14:paraId="3C56EC40">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8</w:t>
      </w:r>
      <w:r>
        <w:rPr>
          <w:rFonts w:hint="eastAsia"/>
          <w:color w:val="auto"/>
          <w:szCs w:val="21"/>
          <w:highlight w:val="none"/>
          <w:lang w:eastAsia="zh-CN"/>
        </w:rPr>
        <w:t>）</w:t>
      </w:r>
      <w:r>
        <w:rPr>
          <w:rFonts w:hint="eastAsia"/>
          <w:color w:val="auto"/>
          <w:szCs w:val="21"/>
          <w:highlight w:val="none"/>
        </w:rPr>
        <w:t>中标人提供的药品在质量保证期内，因工艺或材料的缺陷和其它质量原因造成的问题，由中标人负责，费用从余款或履约保证金中扣除，不足另补。</w:t>
      </w:r>
    </w:p>
    <w:p w14:paraId="296343FF">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9</w:t>
      </w:r>
      <w:r>
        <w:rPr>
          <w:rFonts w:hint="eastAsia"/>
          <w:color w:val="auto"/>
          <w:szCs w:val="21"/>
          <w:highlight w:val="none"/>
          <w:lang w:eastAsia="zh-CN"/>
        </w:rPr>
        <w:t>）</w:t>
      </w:r>
      <w:r>
        <w:rPr>
          <w:rFonts w:hint="eastAsia"/>
          <w:color w:val="auto"/>
          <w:szCs w:val="21"/>
          <w:highlight w:val="none"/>
        </w:rPr>
        <w:t>接受采购人的临时抽检，检验样品由双方现场包装密封并签字，送有资质的相关部门检测，检测相关费用由中标人承担。</w:t>
      </w:r>
    </w:p>
    <w:p w14:paraId="14AD1B7B">
      <w:pPr>
        <w:spacing w:line="360" w:lineRule="auto"/>
        <w:rPr>
          <w:rFonts w:hint="eastAsia"/>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10</w:t>
      </w:r>
      <w:r>
        <w:rPr>
          <w:rFonts w:hint="eastAsia"/>
          <w:color w:val="auto"/>
          <w:szCs w:val="21"/>
          <w:highlight w:val="none"/>
          <w:lang w:eastAsia="zh-CN"/>
        </w:rPr>
        <w:t>）</w:t>
      </w:r>
      <w:r>
        <w:rPr>
          <w:rFonts w:hint="eastAsia"/>
          <w:color w:val="auto"/>
          <w:szCs w:val="21"/>
          <w:highlight w:val="none"/>
        </w:rPr>
        <w:t>年终盘点损耗由中标人自行承担。</w:t>
      </w:r>
    </w:p>
    <w:p w14:paraId="006B8930">
      <w:pPr>
        <w:spacing w:line="360" w:lineRule="auto"/>
        <w:rPr>
          <w:rFonts w:hint="eastAsia" w:eastAsia="宋体"/>
          <w:color w:val="auto"/>
          <w:szCs w:val="21"/>
          <w:highlight w:val="none"/>
          <w:lang w:eastAsia="zh-CN"/>
        </w:rPr>
      </w:pPr>
      <w:r>
        <w:rPr>
          <w:rFonts w:hint="eastAsia"/>
          <w:color w:val="auto"/>
          <w:szCs w:val="21"/>
          <w:highlight w:val="none"/>
          <w:lang w:eastAsia="zh-CN"/>
        </w:rPr>
        <w:t>（</w:t>
      </w:r>
      <w:r>
        <w:rPr>
          <w:rFonts w:hint="eastAsia"/>
          <w:color w:val="auto"/>
          <w:szCs w:val="21"/>
          <w:highlight w:val="none"/>
          <w:lang w:val="en-US" w:eastAsia="zh-CN"/>
        </w:rPr>
        <w:t>11</w:t>
      </w:r>
      <w:r>
        <w:rPr>
          <w:rFonts w:hint="eastAsia"/>
          <w:color w:val="auto"/>
          <w:szCs w:val="21"/>
          <w:highlight w:val="none"/>
          <w:lang w:eastAsia="zh-CN"/>
        </w:rPr>
        <w:t>）中药饮片品种一旦确定，不得无故不予配送，不配送及退货累计三次以上视为合同违约，采购人有权解除合同并要求中标人赔偿由此造成的所有损失。</w:t>
      </w:r>
    </w:p>
    <w:p w14:paraId="3320D2BE">
      <w:pPr>
        <w:spacing w:line="360" w:lineRule="auto"/>
        <w:rPr>
          <w:color w:val="auto"/>
          <w:szCs w:val="21"/>
          <w:highlight w:val="none"/>
        </w:rPr>
      </w:pPr>
      <w:r>
        <w:rPr>
          <w:rFonts w:hint="eastAsia"/>
          <w:color w:val="auto"/>
          <w:szCs w:val="21"/>
          <w:highlight w:val="none"/>
        </w:rPr>
        <w:t>12.保险</w:t>
      </w:r>
    </w:p>
    <w:p w14:paraId="48EAD7BB">
      <w:pPr>
        <w:spacing w:line="360" w:lineRule="auto"/>
        <w:rPr>
          <w:color w:val="auto"/>
          <w:szCs w:val="21"/>
          <w:highlight w:val="none"/>
        </w:rPr>
      </w:pPr>
      <w:r>
        <w:rPr>
          <w:rFonts w:hint="eastAsia"/>
          <w:color w:val="auto"/>
          <w:szCs w:val="21"/>
          <w:highlight w:val="none"/>
        </w:rPr>
        <w:t>供应商负责办理运输和保险，将货物运抵交货地点。与运输、保险相关的费用由供应商承担。</w:t>
      </w:r>
    </w:p>
    <w:p w14:paraId="1EFDF7D6">
      <w:pPr>
        <w:numPr>
          <w:ilvl w:val="0"/>
          <w:numId w:val="0"/>
        </w:numPr>
        <w:spacing w:line="360" w:lineRule="auto"/>
        <w:rPr>
          <w:rFonts w:hint="eastAsia" w:ascii="黑体" w:hAnsi="黑体" w:eastAsia="黑体" w:cs="Arial"/>
          <w:b/>
          <w:color w:val="auto"/>
          <w:kern w:val="0"/>
          <w:sz w:val="28"/>
          <w:szCs w:val="28"/>
          <w:highlight w:val="none"/>
        </w:rPr>
      </w:pPr>
      <w:r>
        <w:rPr>
          <w:rFonts w:hint="eastAsia" w:ascii="黑体" w:hAnsi="黑体" w:eastAsia="黑体" w:cs="Arial"/>
          <w:b/>
          <w:color w:val="auto"/>
          <w:kern w:val="0"/>
          <w:sz w:val="28"/>
          <w:szCs w:val="28"/>
          <w:highlight w:val="none"/>
          <w:lang w:val="en-US" w:eastAsia="zh-CN" w:bidi="ar-SA"/>
        </w:rPr>
        <w:t>四、</w:t>
      </w:r>
      <w:r>
        <w:rPr>
          <w:rFonts w:hint="eastAsia" w:ascii="黑体" w:hAnsi="黑体" w:eastAsia="黑体" w:cs="Arial"/>
          <w:b/>
          <w:color w:val="auto"/>
          <w:kern w:val="0"/>
          <w:sz w:val="28"/>
          <w:szCs w:val="28"/>
          <w:highlight w:val="none"/>
        </w:rPr>
        <w:t>其他要求</w:t>
      </w:r>
    </w:p>
    <w:p w14:paraId="4E180502">
      <w:pPr>
        <w:spacing w:line="360" w:lineRule="auto"/>
        <w:rPr>
          <w:rFonts w:hint="eastAsia"/>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 xml:space="preserve">    供应商</w:t>
      </w:r>
      <w:r>
        <w:rPr>
          <w:rFonts w:hint="eastAsia" w:ascii="Times New Roman" w:hAnsi="Times New Roman" w:eastAsia="宋体" w:cs="Times New Roman"/>
          <w:color w:val="auto"/>
          <w:szCs w:val="21"/>
          <w:highlight w:val="none"/>
        </w:rPr>
        <w:t>可选择任意1个</w:t>
      </w:r>
      <w:r>
        <w:rPr>
          <w:rFonts w:hint="eastAsia" w:ascii="Times New Roman" w:hAnsi="Times New Roman" w:eastAsia="宋体" w:cs="Times New Roman"/>
          <w:color w:val="auto"/>
          <w:szCs w:val="21"/>
          <w:highlight w:val="none"/>
          <w:lang w:val="en-US" w:eastAsia="zh-CN"/>
        </w:rPr>
        <w:t>标项</w:t>
      </w:r>
      <w:r>
        <w:rPr>
          <w:rFonts w:hint="eastAsia" w:ascii="Times New Roman" w:hAnsi="Times New Roman" w:eastAsia="宋体" w:cs="Times New Roman"/>
          <w:color w:val="auto"/>
          <w:szCs w:val="21"/>
          <w:highlight w:val="none"/>
        </w:rPr>
        <w:t>或者多个</w:t>
      </w:r>
      <w:r>
        <w:rPr>
          <w:rFonts w:hint="eastAsia" w:ascii="Times New Roman" w:hAnsi="Times New Roman" w:eastAsia="宋体" w:cs="Times New Roman"/>
          <w:color w:val="auto"/>
          <w:szCs w:val="21"/>
          <w:highlight w:val="none"/>
          <w:lang w:val="en-US" w:eastAsia="zh-CN"/>
        </w:rPr>
        <w:t>标项</w:t>
      </w:r>
      <w:r>
        <w:rPr>
          <w:rFonts w:hint="eastAsia" w:ascii="Times New Roman" w:hAnsi="Times New Roman" w:eastAsia="宋体" w:cs="Times New Roman"/>
          <w:color w:val="auto"/>
          <w:szCs w:val="21"/>
          <w:highlight w:val="none"/>
        </w:rPr>
        <w:t>投标。评标委员会按照</w:t>
      </w:r>
      <w:r>
        <w:rPr>
          <w:rFonts w:hint="eastAsia" w:ascii="Times New Roman" w:hAnsi="Times New Roman" w:eastAsia="宋体" w:cs="Times New Roman"/>
          <w:color w:val="auto"/>
          <w:szCs w:val="21"/>
          <w:highlight w:val="none"/>
          <w:lang w:val="en-US" w:eastAsia="zh-CN"/>
        </w:rPr>
        <w:t>标项</w:t>
      </w:r>
      <w:r>
        <w:rPr>
          <w:rFonts w:hint="eastAsia" w:ascii="Times New Roman" w:hAnsi="Times New Roman" w:eastAsia="宋体" w:cs="Times New Roman"/>
          <w:color w:val="auto"/>
          <w:szCs w:val="21"/>
          <w:highlight w:val="none"/>
        </w:rPr>
        <w:t>1→标项2→</w:t>
      </w:r>
      <w:r>
        <w:rPr>
          <w:rFonts w:hint="eastAsia" w:ascii="Times New Roman" w:hAnsi="Times New Roman" w:eastAsia="宋体" w:cs="Times New Roman"/>
          <w:color w:val="auto"/>
          <w:szCs w:val="21"/>
          <w:highlight w:val="none"/>
          <w:lang w:val="en-US" w:eastAsia="zh-CN"/>
        </w:rPr>
        <w:t>标项</w:t>
      </w:r>
      <w:r>
        <w:rPr>
          <w:rFonts w:hint="eastAsia" w:ascii="Times New Roman" w:hAnsi="Times New Roman" w:eastAsia="宋体" w:cs="Times New Roman"/>
          <w:color w:val="auto"/>
          <w:szCs w:val="21"/>
          <w:highlight w:val="none"/>
        </w:rPr>
        <w:t>3的顺序进行评审，已成为标项1的第一中标候选人后不能再被推荐为其他分标的第一中标候选人，已成为标项2的第一中标候选人后不能再被推荐为其他分标的第一中标候选人，以此类推。</w:t>
      </w:r>
      <w:r>
        <w:rPr>
          <w:rFonts w:hint="eastAsia"/>
          <w:color w:val="auto"/>
          <w:szCs w:val="21"/>
          <w:highlight w:val="none"/>
          <w:lang w:val="en-US" w:eastAsia="zh-CN"/>
        </w:rPr>
        <w:br w:type="page"/>
      </w:r>
    </w:p>
    <w:p w14:paraId="4BFF1523">
      <w:pPr>
        <w:spacing w:line="528" w:lineRule="exact"/>
        <w:ind w:firstLine="241" w:firstLineChars="100"/>
        <w:rPr>
          <w:rFonts w:hint="eastAsia"/>
          <w:b/>
          <w:bCs/>
          <w:color w:val="auto"/>
          <w:sz w:val="24"/>
          <w:szCs w:val="24"/>
          <w:highlight w:val="none"/>
          <w:lang w:val="en-US" w:eastAsia="zh-CN"/>
        </w:rPr>
        <w:sectPr>
          <w:pgSz w:w="11906" w:h="16838"/>
          <w:pgMar w:top="993" w:right="1133" w:bottom="1246" w:left="1418" w:header="851" w:footer="992" w:gutter="0"/>
          <w:cols w:space="720" w:num="1"/>
          <w:titlePg/>
          <w:docGrid w:linePitch="312" w:charSpace="0"/>
        </w:sectPr>
      </w:pPr>
    </w:p>
    <w:p w14:paraId="5A51EC47">
      <w:pPr>
        <w:spacing w:line="528" w:lineRule="exact"/>
        <w:rPr>
          <w:rFonts w:hint="eastAsia"/>
          <w:b/>
          <w:bCs/>
          <w:color w:val="auto"/>
          <w:sz w:val="24"/>
          <w:szCs w:val="24"/>
          <w:highlight w:val="none"/>
          <w:lang w:val="en-US" w:eastAsia="zh-CN"/>
        </w:rPr>
      </w:pPr>
      <w:r>
        <w:rPr>
          <w:rFonts w:hint="eastAsia"/>
          <w:b/>
          <w:bCs/>
          <w:color w:val="auto"/>
          <w:sz w:val="24"/>
          <w:szCs w:val="24"/>
          <w:highlight w:val="none"/>
          <w:lang w:val="en-US" w:eastAsia="zh-CN"/>
        </w:rPr>
        <w:t>附表3：中药饮片采购目录及最高单价限价</w:t>
      </w:r>
    </w:p>
    <w:tbl>
      <w:tblPr>
        <w:tblStyle w:val="51"/>
        <w:tblW w:w="1477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936"/>
        <w:gridCol w:w="756"/>
        <w:gridCol w:w="1128"/>
        <w:gridCol w:w="948"/>
        <w:gridCol w:w="1152"/>
        <w:gridCol w:w="1800"/>
        <w:gridCol w:w="1368"/>
        <w:gridCol w:w="1140"/>
        <w:gridCol w:w="2112"/>
        <w:gridCol w:w="2856"/>
      </w:tblGrid>
      <w:tr w14:paraId="631D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844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319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药品名称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444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0EB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最高</w:t>
            </w:r>
            <w:r>
              <w:rPr>
                <w:rFonts w:hint="eastAsia" w:ascii="宋体" w:hAnsi="宋体" w:cs="宋体"/>
                <w:b/>
                <w:bCs/>
                <w:i w:val="0"/>
                <w:iCs w:val="0"/>
                <w:color w:val="auto"/>
                <w:kern w:val="0"/>
                <w:sz w:val="22"/>
                <w:szCs w:val="22"/>
                <w:highlight w:val="none"/>
                <w:u w:val="none"/>
                <w:lang w:val="en-US" w:eastAsia="zh-CN" w:bidi="ar"/>
              </w:rPr>
              <w:t>单价</w:t>
            </w:r>
            <w:r>
              <w:rPr>
                <w:rFonts w:hint="eastAsia" w:ascii="宋体" w:hAnsi="宋体" w:eastAsia="宋体" w:cs="宋体"/>
                <w:b/>
                <w:bCs/>
                <w:i w:val="0"/>
                <w:iCs w:val="0"/>
                <w:color w:val="auto"/>
                <w:kern w:val="0"/>
                <w:sz w:val="22"/>
                <w:szCs w:val="22"/>
                <w:highlight w:val="none"/>
                <w:u w:val="none"/>
                <w:lang w:val="en-US" w:eastAsia="zh-CN" w:bidi="ar"/>
              </w:rPr>
              <w:t>限价（元）</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EBC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预估采购量</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E07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包装规格</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（g/袋）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906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参考执行标准</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EAA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饮片规格</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1925">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炮制要求</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005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技术指标/供货的最低要求</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CA80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基源</w:t>
            </w:r>
          </w:p>
        </w:tc>
      </w:tr>
      <w:tr w14:paraId="0621B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89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9D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桑枝</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AE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15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16.72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4D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30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FA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DD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4AD2">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C6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直径0.5-1.2cm，无粘连及异形片、黑片。</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53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L.的干燥嫩枝。</w:t>
            </w:r>
          </w:p>
        </w:tc>
      </w:tr>
      <w:tr w14:paraId="6E44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A6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9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煅瓦楞子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2B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3B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16.72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CF6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60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A8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E5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90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明煅法</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ED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质酥脆。气微，味淡。</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D5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本品为蚶科动物毛蚶Arca subcrenata Lischke的贝壳。</w:t>
            </w:r>
          </w:p>
        </w:tc>
      </w:tr>
      <w:tr w14:paraId="72563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A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74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忍冬藤</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2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D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23.75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FB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E3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B1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10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统货，短段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5D10">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18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直径0.15～0.6cm，无老茎，无残叶，无杂质。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C2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本品为忍冬科植物忍冬Lonicera japonica Thunb. 的干燥茎枝。</w:t>
            </w:r>
          </w:p>
        </w:tc>
      </w:tr>
      <w:tr w14:paraId="004BF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2C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58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干益母草</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83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38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25.65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FD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4D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84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ABF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统货，短段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AC5E">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4C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茎灰绿色，叶多，花序少，无老茎。</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A0A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本品为唇形科植物益母草Leonurus japonicus Houtt.的新鲜或干燥地上部分。</w:t>
            </w:r>
          </w:p>
        </w:tc>
      </w:tr>
      <w:tr w14:paraId="65EC6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E1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2B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侧柏炭</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00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21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25.65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C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D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3A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4F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75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制炭</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48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3E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本品为柏科植物侧柏Platycladus orientalis（L.）Franco 的干燥枝梢和叶。</w:t>
            </w:r>
          </w:p>
        </w:tc>
      </w:tr>
      <w:tr w14:paraId="47638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90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61B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茯苓皮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08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A8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25.84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CA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F9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07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B7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统货，宽丝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3078">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AE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质柔韧，略具弹性。</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00E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本品为多孔菌科真菌茯苓Poria cocos（Schw ）Wolf菌核的干燥外皮。</w:t>
            </w:r>
          </w:p>
        </w:tc>
      </w:tr>
      <w:tr w14:paraId="59163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1B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63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六神曲</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FF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D8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A5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96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10D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6F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3F9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4C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性状符合规范要求，药块完整，身干、陈久、无虫蛀、杂质少。</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8D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以辣蓼、青蒿、杏仁等药加入面粉混合后经发酵而成的曲剂。</w:t>
            </w:r>
          </w:p>
        </w:tc>
      </w:tr>
      <w:tr w14:paraId="6B451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80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B5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647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C4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7B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BD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37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93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选货，宽丝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AB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去柄</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FA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上表面黄绿色或浅黄棕色，杂质少于3%。</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B7D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本品为桑科植物桑Morus alba L.的干燥叶。</w:t>
            </w:r>
          </w:p>
        </w:tc>
      </w:tr>
      <w:tr w14:paraId="6D448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70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A0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千里光</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07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40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28.50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7D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4A4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4F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161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C3CE">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EA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叶两面有细柔毛。</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1D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本品为菊科植物千里光Senecio scandens Buch.-Ham.的干燥地上部分。</w:t>
            </w:r>
          </w:p>
        </w:tc>
      </w:tr>
      <w:tr w14:paraId="6319C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09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D3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功劳木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52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29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28.50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F7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8E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51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A9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统货，块片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8737">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6F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不规则块片，筛去碎渣。</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23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本品为小檗科植物阔叶十大功劳Mahonia bealei（Fort.）Carr.的干燥茎。</w:t>
            </w:r>
          </w:p>
        </w:tc>
      </w:tr>
      <w:tr w14:paraId="25FAB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0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E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败酱草</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2D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1E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30.40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D9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25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E7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《中国药典》1977年版</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BD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4DFE">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09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特异性气味明显，无木化老茎，无杂草。</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27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本品为败酱科植物白花败酱Patrinia uillosa  Juss.或黄花败酱Patrinia  scabiosae folia Fisch.的干燥全草。</w:t>
            </w:r>
          </w:p>
        </w:tc>
      </w:tr>
      <w:tr w14:paraId="045C7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DC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56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佩兰</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2E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1A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30.40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FC5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3D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EB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A1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5D87">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4B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芳香味明显。叶绿褐色，无老茎，无杂草，无杂质。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EB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本品为菊科植物佩兰Eupatorium fortunei Turcz. 的干燥地上部分。</w:t>
            </w:r>
          </w:p>
        </w:tc>
      </w:tr>
      <w:tr w14:paraId="76CE5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60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85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火炭母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18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D1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30.40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33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EE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36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《中国药典》1977年版</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0B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D534">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32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茎叶不破碎，无杂质。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6F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本品为蓼科植物火炭母Polygonum chinense L.的干燥全草。</w:t>
            </w:r>
          </w:p>
        </w:tc>
      </w:tr>
      <w:tr w14:paraId="22EE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58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CC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毛冬青</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CA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B3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91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72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23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《中华人民共和国药典》(1977年版)</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91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E5A33">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EE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黄白色或淡黄棕色。</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0E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本品为毛冬青可植物毛冬青Ilex pubescens Hook.et Arn.的干燥根。</w:t>
            </w:r>
          </w:p>
        </w:tc>
      </w:tr>
      <w:tr w14:paraId="6E35F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EC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3A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络石藤</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DE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B1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31.98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09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A8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483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69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B652">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18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44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本品为夹竹桃科植物络石Trachelospermum jasminoides（Lindl.）Lem.的干燥带叶藤茎。</w:t>
            </w:r>
          </w:p>
        </w:tc>
      </w:tr>
      <w:tr w14:paraId="4588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FD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EE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瞿麦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68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9D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32.30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7E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BB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AD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150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F892">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E4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黄绿，穗及叶多。</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F4B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本品为石竹科植物石竹Dianthus chinensis L.的干燥地上部分。</w:t>
            </w:r>
          </w:p>
        </w:tc>
      </w:tr>
      <w:tr w14:paraId="2CEFB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B2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07B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桑寄生</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09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6A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33.25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A7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EF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3F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B0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统货，厚片或短段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46AC">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35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枝细嫩，色红褐，叶多。</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55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本品为桑寄生科植物桑寄生Taxillus chinensis（DC.）Danser的干燥带叶茎枝。</w:t>
            </w:r>
          </w:p>
        </w:tc>
      </w:tr>
      <w:tr w14:paraId="31B40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0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28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豨莶草</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3B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2C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26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59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C3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5F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C210">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AE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叶多茎嫩，色深绿。</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D0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本品为菊科植物豨莶Sigesbeckia orientalis L.、腺梗豨莶Sigesbeckia pubescens Makino或毛梗豨莶Sigesbeckia glabrescens Makino的干燥地上部分。</w:t>
            </w:r>
          </w:p>
        </w:tc>
      </w:tr>
      <w:tr w14:paraId="1CD97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B4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F3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小蓟</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2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54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44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3DB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72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A1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2A01">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80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1C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本品为菊科植物刺儿菜Cirsium setosum（Willd.）MB.的干燥地上部分。</w:t>
            </w:r>
          </w:p>
        </w:tc>
      </w:tr>
      <w:tr w14:paraId="103EA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CE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B4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炒谷芽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73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F2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9B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97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0F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B1B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C4E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23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颗粒饱满，均匀、淡黄或橙黄、生有根芽。</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19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本品为禾本科植物粟Setaria italica （L. ） Beauv. 的成熟果实经发芽干燥的炮制加工品。</w:t>
            </w:r>
          </w:p>
        </w:tc>
      </w:tr>
      <w:tr w14:paraId="7B92A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73C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C2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阳起石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FA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6B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4F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5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A7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卫生部药品标准中药材（第一册）1992年版</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B2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选货，碎块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3C2B">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F8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符合标准要求，色白、有光泽、无杂质。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25C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本品为硅酸盐类矿物阳起石</w:t>
            </w:r>
          </w:p>
        </w:tc>
      </w:tr>
      <w:tr w14:paraId="32102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8B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07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宽筋藤</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08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FA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36.10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08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5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A9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广西壮族自治区壮药质量标准第一卷(2008年版 )</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2D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C083">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AA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直径0.5～3cm，身干、外表面有突起，断面呈菊花纹。</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68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本品为防己科植物中华青牛胆Tinospora sinensis(Lour.)Merr.的干燥藤茎。</w:t>
            </w:r>
          </w:p>
        </w:tc>
      </w:tr>
      <w:tr w14:paraId="46664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26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F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大青叶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90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41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36.10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C3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53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91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4D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2893">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D4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叶面完整而大，色暗灰绿。</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B1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本品为十字花科植物菘蓝Isatis indigotica Fort.的干燥叶。</w:t>
            </w:r>
          </w:p>
        </w:tc>
      </w:tr>
      <w:tr w14:paraId="5BEDF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9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D3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荷叶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0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F9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36.10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BA7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58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98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F6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统货，宽丝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82D6">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D1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叶上表面深绿色或黄绿色，下表面淡灰棕色，无锈斑，稍有清香气。</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B9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本品为睡莲科植物莲Nelumbo nucifera Gaertn.的干燥叶。</w:t>
            </w:r>
          </w:p>
        </w:tc>
      </w:tr>
      <w:tr w14:paraId="2501C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2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D9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姜竹茹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74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7D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36.89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A3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AF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D4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A5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选货，切段或揉成小团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2C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姜汁炙法，炒至黄色，微有姜香气。</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85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无硬片，杂质碎屑占比≤3%。</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48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本品为禾本科植物青秆竹Bambusa tuldoides Munro、大头典竹Sinocalamus  beecheyanus ( Munro) McClure var.pubescens P.F.Li或淡竹 Phyllostachys nigra （Lodd.) Munro var. henonis ( Mitf.) Stapf ex Rendle 的茎秆的干燥中间层。</w:t>
            </w:r>
          </w:p>
        </w:tc>
      </w:tr>
      <w:tr w14:paraId="3133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E8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85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虎杖</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C9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D6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38.95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9D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7C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7A5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7F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08CE">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7F4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直径0.5～2.5cm，其中直径1.0cm以上的片占比≥60%。</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0D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本品为蓼科植物虎杖Polygonum cuspidatum Sieb. et Zucc. 的干燥根茎和根。</w:t>
            </w:r>
          </w:p>
        </w:tc>
      </w:tr>
      <w:tr w14:paraId="2F760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C1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61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炒牵牛子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03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DF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388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C1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85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FD1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1B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44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白丑，颗粒饱满。</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B0D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本品为旋花科植物圆叶牵牛Pharbitis purpurea （L. ） Voigt的干燥成熟种子。</w:t>
            </w:r>
          </w:p>
        </w:tc>
      </w:tr>
      <w:tr w14:paraId="04AF6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26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B0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9C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1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39.90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5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14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06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F6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选货，方丁</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E4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洗净，润透，切方丁，晒干</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70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切面黄白色至淡黄棕色，纤维性强。</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28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本品为豆科植物野葛Pueraria Zo^a （Willd. ）Ohwi的干燥根。</w:t>
            </w:r>
          </w:p>
        </w:tc>
      </w:tr>
      <w:tr w14:paraId="783C7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38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1E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首乌藤</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85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28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39.90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51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E6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9D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767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选货，短段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0402">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B9E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直径0.4-0.7cm。无杂质。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35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本品为蓼科植物何首乌Polygonum  multiflorum Thunb.的干燥藤茎。</w:t>
            </w:r>
          </w:p>
        </w:tc>
      </w:tr>
      <w:tr w14:paraId="79996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22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A4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大腹毛</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51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0C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39.90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39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80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90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03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05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锤绒</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A7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无杂质，无霉斑黑斑。</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BB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本品为棕榈科植物槟榔Areca catechu L.的干燥成熟果皮。</w:t>
            </w:r>
          </w:p>
        </w:tc>
      </w:tr>
      <w:tr w14:paraId="202D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42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34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4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3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39.90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C81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CF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750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67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统货，短段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BD4B">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D0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直径0.2～0.7cm，色绿，不脱节。</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32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本品为木贼科植物木贼Equisetum hyemale L.的干燥地上部分。</w:t>
            </w:r>
          </w:p>
        </w:tc>
      </w:tr>
      <w:tr w14:paraId="2EAC6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9A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B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0A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37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41.80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0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A6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8D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9F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5B5B">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7D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气清香明显，无枯叶、枝梗。</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46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本品为菊科植物艾Artemisia argyi Levl.et Vant.的干燥叶。</w:t>
            </w:r>
          </w:p>
        </w:tc>
      </w:tr>
      <w:tr w14:paraId="6F45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81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C5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白花蛇舌草</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76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84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42.12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F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80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9C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《浙江省中药炮制规范》2015年版</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06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B05D">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F2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无异味，墨绿色，含杂率≤1%。</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FA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本品为茜草科植物白花蛇舌草Hedyotis diffusa Willd.的干燥全草。</w:t>
            </w:r>
          </w:p>
        </w:tc>
      </w:tr>
      <w:tr w14:paraId="33682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D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3C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淡竹叶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93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6D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43.70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C6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8A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BC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40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统货，中段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6C3D">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3CF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浅绿色或黄绿色，杂质少于3%。</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40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本品为禾本科植物淡竹叶Lophatherum gracile Brongn.  的干燥茎叶。</w:t>
            </w:r>
          </w:p>
        </w:tc>
      </w:tr>
      <w:tr w14:paraId="4D7D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0D7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57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马鞭草</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DF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C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43.70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E1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F5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EF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35C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0D11">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07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色青绿，带花穗，无根。</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8B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本品为马鞭草科植物马鞭草Verbena officinalis L.的干燥地上部分。</w:t>
            </w:r>
          </w:p>
        </w:tc>
      </w:tr>
      <w:tr w14:paraId="082B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1F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B4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醋香附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20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82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44.65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71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01F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B9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A12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3F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醋炙法</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D9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除去毛须及杂质，直径0.6cm以上的片占比≥70%。</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55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本品为莎草科植物莎草Cyperus rotundus L.的干燥根茎。</w:t>
            </w:r>
          </w:p>
        </w:tc>
      </w:tr>
      <w:tr w14:paraId="74927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C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2B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黄药子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F0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92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44.65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877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CB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D6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5B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F6B0">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51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片大，外皮灰黑色，断面黄色。</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A9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本品为薯蓣科（Dioscoroacoao）植物黄独Dioscorea bulbifera L.的干燥块茎。</w:t>
            </w:r>
          </w:p>
        </w:tc>
      </w:tr>
      <w:tr w14:paraId="0970C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F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3E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焦山楂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F1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B9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46.55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26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66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26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16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17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炒焦</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22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直径1.5-2.5cm，边片占比≤15%。</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33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本品为蔷薇科植物山里红Crataegus pinnatifida Bge. var. major N. E. Br.或山楂Crataegus pinnatifida Bge.的干燥成熟果实。</w:t>
            </w:r>
          </w:p>
        </w:tc>
      </w:tr>
      <w:tr w14:paraId="2EBED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F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8B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白英</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10D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46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47.50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6E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06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06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《中国药典》1977年版</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49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278F">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9C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5A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本品为茄科植物白英Solanum lyratum Thun. 的干燥全草。</w:t>
            </w:r>
          </w:p>
        </w:tc>
      </w:tr>
      <w:tr w14:paraId="5AF28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4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9D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广藿香</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EE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CB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49.40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84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C3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62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D8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164A">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EEC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直径0.2~0.7cm，无老茎，叶占比≥30%。</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6A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本品为唇形科植物广藿香Pogostemon cablin (Blanco)Benth.的干燥地上部分。</w:t>
            </w:r>
          </w:p>
        </w:tc>
      </w:tr>
      <w:tr w14:paraId="7F69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1B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1B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醋莪术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A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A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E8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D0F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1F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64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60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2F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广西莪术，直径2.5～4cm，透心。无边片，无须根。</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DC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本品为姜科植物广西莪术 Curcuma kwangsiensis S.G.Lee et C.F.Liang  的干燥根茎。</w:t>
            </w:r>
          </w:p>
        </w:tc>
      </w:tr>
      <w:tr w14:paraId="1D78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82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84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淡豆豉</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D1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D4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50.35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A4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9C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8C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CE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68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需有发酵资质</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74E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发酵后衣膜均匀。</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CF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本品为豆科植物大豆Glycine max (L.) Merr.  的干燥成熟种子（黑豆）的发酵加工品。</w:t>
            </w:r>
          </w:p>
        </w:tc>
      </w:tr>
      <w:tr w14:paraId="62BF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48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EE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石见穿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F1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FE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51.81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C5C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D4D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42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《浙江省中药炮制规范》2015年版</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0A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7C80">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71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无老茎，叶占比≥25%。无杂质。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459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本品为唇形科植物鼠尾草Salvia chinensis Benth.的干燥地上部分。</w:t>
            </w:r>
          </w:p>
        </w:tc>
      </w:tr>
      <w:tr w14:paraId="0F8F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A7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00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乌梅</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F0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055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D92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F3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3C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A1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96BA4">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2B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直径1.5-3cm，个大，肉厚，质润。</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6E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本品为蔷薇科植物梅Prunus mume (Sieb.) Sieb. et Zucc.的干燥近成熟果实。</w:t>
            </w:r>
          </w:p>
        </w:tc>
      </w:tr>
      <w:tr w14:paraId="618F1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BE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70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夜明砂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3A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3D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55.10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EFC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85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70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《全国中药炮制规范》1988年版</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9E3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3D71">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01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无泥沙，色棕褐，质轻，有小亮点。</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97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本品为蝙蝠科动物东方蝙蝠等多种蝙蝠的干燥粪便。</w:t>
            </w:r>
          </w:p>
        </w:tc>
      </w:tr>
      <w:tr w14:paraId="1363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534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9D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1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EF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56.05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52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C4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B7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E24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统货，未切叶或段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3E37">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FB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两面紫色或上表面绿色，下表面紫色，杂质少于3%。</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9A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本品为唇形科植物紫苏Perilla frutescens (L.)Britt.的干燥叶(或带嫩枝）。</w:t>
            </w:r>
          </w:p>
        </w:tc>
      </w:tr>
      <w:tr w14:paraId="630D0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1F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0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绵马贯众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D7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1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6B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D4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12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1F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08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4C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性状符合药典要求，无杂、无灰屑。</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9B9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本品为鳞毛蕨科植物粗茎鳞毛蕨 Dryopteris crassirhizoma Nakai.的干燥根茎及叶柄基部</w:t>
            </w:r>
          </w:p>
        </w:tc>
      </w:tr>
      <w:tr w14:paraId="1F690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4F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CD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麸炒枳壳</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4C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3A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58.90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DA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07E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93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DB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8F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麸炒法</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5DA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直径3.0-4.5cm，中果皮厚0.4-1.3cm。</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09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L.及其栽培变种的干燥未成熟果实。</w:t>
            </w:r>
          </w:p>
        </w:tc>
      </w:tr>
      <w:tr w14:paraId="37E37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4B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62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白果仁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D2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8E3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BB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1F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91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CE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94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白果除去杂质及硬壳，用时捣碎。</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E1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本品种仁宽卵球形或椭圆形，有残留膜质内种皮，一端淡棕色，另一端金黄色。质地较硬。横断面胶质样，外层黄色，内层淡黄色，粉性，中间有空隙。</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04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本品为银杏科植物银杏Ginkgo biloba L.的干燥成熟种子。</w:t>
            </w:r>
          </w:p>
        </w:tc>
      </w:tr>
      <w:tr w14:paraId="76B4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1D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4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预知子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93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C4A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F3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9B3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A4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47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9BFF">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B0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八月札，直径1.8~3.5cm，大小均一，表面皱缩。</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35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本品为木通科植物三叶木通 Akebia trifoliata （Thunb. ） Koidz.的干燥近成熟果实。</w:t>
            </w:r>
          </w:p>
        </w:tc>
      </w:tr>
      <w:tr w14:paraId="5E31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6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3E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绵萆薢</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81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9F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63.65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8C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D9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F9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《浙江省中药炮制规范》2015年版</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C0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4405">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ED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切面灰白色至浅灰棕色，无黑片，无边片。</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61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本品为薯蓣科植物绵萆薢Dioscorea spongiosa J. Q. Xi，M. Mizuno et W. L.  Zhao或福州薯蓣Dioscorea futschauensis Uline ex R. Kunth的干燥根茎。</w:t>
            </w:r>
          </w:p>
        </w:tc>
      </w:tr>
      <w:tr w14:paraId="3C0B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85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CF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E9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51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67.45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8B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E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BF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47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4D2E">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CC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略具粉性，无边片。</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2D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本品为姜科植物姜Zingiber officinale Rosc.的干燥根茎。</w:t>
            </w:r>
          </w:p>
        </w:tc>
      </w:tr>
      <w:tr w14:paraId="2DA4A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9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8D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苎麻根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94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3D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69.03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98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AB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08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《全国中药炮制规范》1988年版</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A5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93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干品</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84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根茎呈不规则圆柱形，稍弯曲，长8～25cm,直径0.4～2.5cm。断面粉性，无髓。气微，味淡，嚼之有粘性。</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8B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本品为荨麻科植物苎麻Boehmeria nivea(L.)Gaud.的干燥根茎及根。</w:t>
            </w:r>
          </w:p>
        </w:tc>
      </w:tr>
      <w:tr w14:paraId="4B72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A1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27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使君子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B4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3A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70.46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60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C8B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13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26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FBD4">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15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长2.5～4cm，直径约2cm。表面紫黑色、具光泽、仁饱满、黄白色。</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C9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本品为使君子科植物使君子Quisqualis indica L. 的干燥成熟果实。</w:t>
            </w:r>
          </w:p>
        </w:tc>
      </w:tr>
      <w:tr w14:paraId="5C29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A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8D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1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A0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72.20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4D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1C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1A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75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选货，厚片或块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E6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刮去外皮</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C68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切面平整，星点片占比＞60%，无空心片，无水根，碎屑率≤5%。</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63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本品为蓼科植物掌叶大黄Rheum palmatum L.的干燥根和根茎。</w:t>
            </w:r>
          </w:p>
        </w:tc>
      </w:tr>
      <w:tr w14:paraId="4FCFE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F9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FC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D9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D5A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72.20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60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49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E1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2A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F654">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7E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直径1cm以上的占比≥60%，大小均一。边片占比≤20%，无须根，毛屑。</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16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本品为百合科植物知母Anemarrhena asphodeloides Bge. 的干燥根茎。</w:t>
            </w:r>
          </w:p>
        </w:tc>
      </w:tr>
      <w:tr w14:paraId="1A2E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81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67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香加皮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0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809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73.15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8F4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DD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88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86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05C1">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74A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体轻、质脆、皮厚、香气浓。</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C8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本品为萝藦科植物杠柳Periploca sepium Bge.的干燥根皮。</w:t>
            </w:r>
          </w:p>
        </w:tc>
      </w:tr>
      <w:tr w14:paraId="5171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FC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CC1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01E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7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77.90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86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1E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2A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06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0A37">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0B6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直径0.8~1.5cm，大小均一，外表皮红棕色，粉性足。</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A0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本品为豆科植物甘草Glycyrrhiza uralensis Fisch.、胀果甘草Glycyrrhiza inflata Bat.的干燥根和根茎。</w:t>
            </w:r>
          </w:p>
        </w:tc>
      </w:tr>
      <w:tr w14:paraId="7A65A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C0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1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麸炒枳实</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F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97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78.85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6C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71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C9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A6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80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麸炒法</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A80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直径0.5-2.0cm，大小均一。</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70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本品为芸香科植物酸橙Citrus aurantium L.及其栽培变种的干燥幼果。</w:t>
            </w:r>
          </w:p>
        </w:tc>
      </w:tr>
      <w:tr w14:paraId="71728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84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CC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酒大黄</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73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B9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14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B0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A8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2D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选货，厚片或块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7E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酒蒸</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85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长3~17cm，直径3~10cm.表面深棕黄色，有的可见焦斑，微有酒香气。</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53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本品为蓼科植物掌叶大黄Rheum palmatum L..唐古特大黄Rheum tanguticum Maxim.ex Balf.或药用大黄Rheumofficinale Baill. 的干燥根和根茎。</w:t>
            </w:r>
          </w:p>
        </w:tc>
      </w:tr>
      <w:tr w14:paraId="5448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78E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7C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槐花</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66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7A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79.80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B2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2B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54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62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选货，个(花蕾）</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6D83A">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D3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性状符合药典标准，无枝、梗及杂质；槐米花蕾饱满，开花率＜3%。</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511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本品为豆科植物槐Sophora japonica L.的干燥花及花蕾。</w:t>
            </w:r>
          </w:p>
        </w:tc>
      </w:tr>
      <w:tr w14:paraId="7E6DE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E7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C0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炒瓜蒌子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9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20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81.70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94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1F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A6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58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选货，个（用时捣碎）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4B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59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双边栝楼，长1.5～1.9cm，宽0.8～1cm，厚约0.25cm。粒大饱满，无干瘪，大小均一。</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2B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本品为葫芦科植物双边栝楼Trichosanthes rosthornii Harms的干燥成熟种子。</w:t>
            </w:r>
          </w:p>
        </w:tc>
      </w:tr>
      <w:tr w14:paraId="17FC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2E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840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土茯苓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EF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5A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3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F7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06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A1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1A1C">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BD2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水湿润后有明显粘滑感，粉性足。</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11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本品为百合科植物光叶菝葜Smilax glabra Roxb.的干燥根茎。</w:t>
            </w:r>
          </w:p>
        </w:tc>
      </w:tr>
      <w:tr w14:paraId="681E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9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21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西青果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2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E4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86.00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A97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05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A0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A3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9268">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F5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长1.5～3cm，直径0.5～1.2cm，无梗，无碎粒。</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27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本品为使君子科植物诃子Terminalia chebula Retz. 的干燥幼果。</w:t>
            </w:r>
          </w:p>
        </w:tc>
      </w:tr>
      <w:tr w14:paraId="36D9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77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77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艾绒</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44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E5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86.45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66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1C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52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《全国中药炮制规范》1988年版</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B2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选货，绒团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BCB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制绒</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37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绒团状，灰绿色至黄绿色，质柔软。</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6E3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本品为菊科植物艾蒿属Artemisia多种植物的嫩叶，研碎而形成的绒团状物。</w:t>
            </w:r>
          </w:p>
        </w:tc>
      </w:tr>
      <w:tr w14:paraId="7D6E7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CA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C4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盐菟丝子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FB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20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87.40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AD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75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D6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D6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27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盐炙法</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09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直径1～2mm，颗粒饱满，大小色泽均一，无灰屑。</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FA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本品为旋花科植物菟丝子Cuscuta chinensis Lam.的干燥成熟种子。</w:t>
            </w:r>
          </w:p>
        </w:tc>
      </w:tr>
      <w:tr w14:paraId="2E07A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40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1D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两面针</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B6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39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88.67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16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4EE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75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D6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3E7B">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340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无杂质，不规则片不得超过5%。</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D9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本品为芸香科植物两面针Zanthoxylum nitidum （Roxb.） DC. 的干燥根。</w:t>
            </w:r>
          </w:p>
        </w:tc>
      </w:tr>
      <w:tr w14:paraId="4B8E9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0A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70D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2B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D0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2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1A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EEB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03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选货，供货为厚片或块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07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照炒法用砂烫至鼓起</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72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表面棕黑色或棕褐色。质轻泡。</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13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本品为干姜的炮制加工品。</w:t>
            </w:r>
          </w:p>
        </w:tc>
      </w:tr>
      <w:tr w14:paraId="3B5A8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C8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63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独活</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B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16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91.20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E0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54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3B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B2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6EE1">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E6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尾部占比≤1/4，质油润，无焦枯片。</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2B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本品为伞形科植物重齿毛当归Angelica pubescens Maxim.f. biserrata Shan et Yuan的干燥根。</w:t>
            </w:r>
          </w:p>
        </w:tc>
      </w:tr>
      <w:tr w14:paraId="6AB78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3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D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燀苦杏仁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9F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DA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91.20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B9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A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EE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F7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B01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燀法去皮</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5F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扁心形，长1～1.9cm，宽.8～1.5cm，厚0.5-0.8cm，颗粒饱满完整，大小均一，无油片。</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99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本品为蔷薇科植物山杏Prunus armeniaca L.var.ansu Maxim.、西伯利亚杏Prunus sibirica L.、东北杏Prunus mandshurica（Maxim.）Koehne 或杏Prunus armeniaca L. 的干燥成熟种子。</w:t>
            </w:r>
          </w:p>
        </w:tc>
      </w:tr>
      <w:tr w14:paraId="5494D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9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9E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胆南星</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C3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10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93.00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68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25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78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12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60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国药准字</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2F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大小颜色均一，无碎屑,有国药准字。</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C5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本品为制天南星的细粉与牛、羊或猪胆汁经加工而成，或为生天南星细粉与牛、羊或猪胆汁经发酵加工而成。</w:t>
            </w:r>
          </w:p>
        </w:tc>
      </w:tr>
      <w:tr w14:paraId="314A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2D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6C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五指毛桃</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3C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2E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93.27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63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B5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13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《广西壮族自治区壮药质量标准》第二卷（2011年版）</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F9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32EF">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FD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直径0.3-4cm。</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1D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本品为桑科植物粗叶榕Ficus hirta Vahl 的干燥根。</w:t>
            </w:r>
          </w:p>
        </w:tc>
      </w:tr>
      <w:tr w14:paraId="22A9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EE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6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蛇床子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07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25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95.00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8C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64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7A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99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2550">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4FA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长0.2～0.4cm，直径约0.2cm。表面灰黄色或灰褐色，气清香无杂质。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6C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本品为伞形科植物蛇床Cnidium monnieri（L.）Cuss.  的干燥成熟果实。</w:t>
            </w:r>
          </w:p>
        </w:tc>
      </w:tr>
      <w:tr w14:paraId="180C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EE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B4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射干</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BB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6D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95.00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C3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12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6E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6F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A264">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E6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切面黄色，味苦，偶见细根，含杂率≤1%。</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2D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本品为鸢尾科植物射干Belamcanda chinensis （L. ） DC.的干燥根茎。</w:t>
            </w:r>
          </w:p>
        </w:tc>
      </w:tr>
      <w:tr w14:paraId="2786D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A2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C44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姜炭</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22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2E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95.95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2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9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07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98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统货，厚片或块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11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炭制</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8D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质松泡。</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745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本品为姜科植物姜Zingiber officinale Rosc.的干燥根茎。</w:t>
            </w:r>
          </w:p>
        </w:tc>
      </w:tr>
      <w:tr w14:paraId="0400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CB8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43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枸杞子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50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EA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103.55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AF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97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CF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FB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ED59">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D6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产地宁夏，长6-20mm，直径3-10mm，无黏连，破粒率≤1%。</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16A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本品为茄科植物宁夏枸杞Lycium barbarum L.的干燥成熟果实。</w:t>
            </w:r>
          </w:p>
        </w:tc>
      </w:tr>
      <w:tr w14:paraId="634AE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97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9D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地榆炭</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82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28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105.45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7D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9D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95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91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1B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制炭</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AC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直径0.5～2cm，厚0.2～0.4cm。质脆。</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88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本品为蔷薇科植物地榆Sanguisorba officinalis L.或长叶地榆 Sanguisorba officinalis L. var. longifolia (Bert.)Yü et Li的干燥根。</w:t>
            </w:r>
          </w:p>
        </w:tc>
      </w:tr>
      <w:tr w14:paraId="0E62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E5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1D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皂角刺</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22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F0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106.00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F1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7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3C9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3FB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2F48">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C4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厚片，直径0.4-0.8cm，长短基本一致。</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E9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本品为豆科植物皂荚Gleditsia sinensis Lam. 的干燥棘刺。</w:t>
            </w:r>
          </w:p>
        </w:tc>
      </w:tr>
      <w:tr w14:paraId="343F0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BC4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1B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儿茶</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F4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CF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107.44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3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F1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17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C86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统货，粗粒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52B8">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33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本品呈方形或不规则块状，大小不一。表面棕褐色或黑褐色，光滑而稍有光泽。质硬，易碎，断面不整齐，具光泽，有细孔，遇潮有黏性。气微，味涩、苦，略回甜。</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2A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本品为豆科植物儿茶Acacia catechu（L.f.）Willd.的去皮枝、干的干燥煎膏。</w:t>
            </w:r>
          </w:p>
        </w:tc>
      </w:tr>
      <w:tr w14:paraId="2C652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1D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0A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密蒙花</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A2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56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109.25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1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0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2E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96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8E6E">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B8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花序呈不规则圆锥状，长1.5～3cm。花蕾呈短棒状，上端略大，长0.3～1cm，直径0.1～0.2cm。无杂质。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505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本品为马钱科植物密蒙花Buddleja officinalis Maxim. 的干燥花蕾和花序。</w:t>
            </w:r>
          </w:p>
        </w:tc>
      </w:tr>
      <w:tr w14:paraId="71607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7F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43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漏芦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2D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B6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117.00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A8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D6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E1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2B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FD15B">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1C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直径1.2～2.5cm，大小均一。根头占比≤10%。</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16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本品为菊科植物祁州漏芦Rhaponticum uniflorum （L.）DC.的干燥根。</w:t>
            </w:r>
          </w:p>
        </w:tc>
      </w:tr>
      <w:tr w14:paraId="4AEF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78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EB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炒茺蔚子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8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DA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40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BC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F1E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E3C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18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93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三棱形，长2～3mm，宽约1.5mm，粒大，饱满。</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6E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本品为唇形科植物益母草Leonurus  japonicus  Houtt.的干燥成熟果实。</w:t>
            </w:r>
          </w:p>
        </w:tc>
      </w:tr>
      <w:tr w14:paraId="6433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54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A1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谷精草</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D9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B0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127.00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9E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5E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6B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0A4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57BB">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D55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头状花序呈半球形，直径0.4～0.5cm，花茎长≤3cm，带头状花序的茎占比≥30%。含杂率≤1%。</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12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本品为谷精草科植物谷精草Eriocaulon buergerianum Koern. 的干燥带花茎的头状花序。</w:t>
            </w:r>
          </w:p>
        </w:tc>
      </w:tr>
      <w:tr w14:paraId="4938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5B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0B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五倍子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89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EBF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131.00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99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91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2A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66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B362">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7D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肚倍，敲开，除去杂质。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94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本品为漆树科植物盐肤木Rhus chinensis Mill.、青麸杨Rhus potaninii Maxim 或红麸杨 Rhus punjabensis Stewvar. （Diels）Rehd. et Wils.叶上的虫痿，主要由五倍子蚜Melaphis chinensis （Bell） Baker 寄生而形成。</w:t>
            </w:r>
          </w:p>
        </w:tc>
      </w:tr>
      <w:tr w14:paraId="357F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F6C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05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E08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F7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131.10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D3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5A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9B1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3C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805E">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82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直径1.5～4mm，根茎粗细均匀，色泽均一，无地上部分，无杂质。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72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本品为萝藦科植物柳叶白前Cynanchum stauntonii（Decne.）Schltr.ex Lévl.或芫花叶白前Cynanchum glaucescens（Decne.）Hand.-Mazz.的干燥根茎和根。</w:t>
            </w:r>
          </w:p>
        </w:tc>
      </w:tr>
      <w:tr w14:paraId="08B8F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E6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0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水牛角</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67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96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131.27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DB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A91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24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5A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统货，镑片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1AA8D">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CC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有纹理，角质坚韧。</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614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本品为牛科动物水牛Bubalus bubalis Linnaeus的角。</w:t>
            </w:r>
          </w:p>
        </w:tc>
      </w:tr>
      <w:tr w14:paraId="5776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F2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DC7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510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AC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133.00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AC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B67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85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3D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8C0A">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74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直径0.6-1.5cm，其中直径0.8cm以上的片占比≥70%。大小均一，无黑片。</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B0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本品为百部科植物对叶百部Stemona tuberosa Lour.的干燥块根。</w:t>
            </w:r>
          </w:p>
        </w:tc>
      </w:tr>
      <w:tr w14:paraId="11CE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67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7C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佛手</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DE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92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133.00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FD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04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CA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54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7D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切丝</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5F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片大，绿皮白肉，香气明显，无杂质。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71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本品为芸香科植物佛手Citrus medica L. var. sarcodactylis Swingle 的干燥果实。</w:t>
            </w:r>
          </w:p>
        </w:tc>
      </w:tr>
      <w:tr w14:paraId="0AF17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51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3D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野菊花</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D6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4AB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133.63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212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5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8D3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71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AF6D">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89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花序完整，直径0.3-0.8cm，无碎末焦黑者及杂质占比≤2%。</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83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本品为菊科植物野菊Chrysanthemum indicum L.的干燥头状花序。</w:t>
            </w:r>
          </w:p>
        </w:tc>
      </w:tr>
      <w:tr w14:paraId="3C73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49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E2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薤白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477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D6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133.63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27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C4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F7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FC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53F8">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0E0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大小均一，蒜臭味明显，无杂质。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A2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本品为百合科植物小根蒜Allium macrostemon Bge或薤Allium chinense G. Don的干燥鳞茎。</w:t>
            </w:r>
          </w:p>
        </w:tc>
      </w:tr>
      <w:tr w14:paraId="19875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C7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1B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五味子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7C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19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138.70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46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8F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5BD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CF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选货，个（用时捣碎）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C6D9">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DB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直径5-8mm，表面黑色，果肉厚实，显油性。干瘪率≤2%，果梗占比≤2%。</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C4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本品为木兰科植物五味子Schisandra chinensis（Turcz.）Baill.的干燥成熟果实。</w:t>
            </w:r>
          </w:p>
        </w:tc>
      </w:tr>
      <w:tr w14:paraId="757BB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C0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F4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白蔹</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6B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0F9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143.00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AF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EF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29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855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D9CE">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9C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直径1～2cm，断面色白，粉性足。</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DF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本品为葡萄科植物白蔹Ampelopsis japonica（Thunb.）Makino的干燥块根。</w:t>
            </w:r>
          </w:p>
        </w:tc>
      </w:tr>
      <w:tr w14:paraId="59C6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0AD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C6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豆蔻</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29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73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151.05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67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B1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67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47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选货，个（用时捣碎）</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1C03">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90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直径1.3-1.8cm，大小均一，无瘪子及空壳。</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A1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本品为姜科植物白豆蔻Amomum kravanh Pierre ex Gagnep.的干燥成熟果实。</w:t>
            </w:r>
          </w:p>
        </w:tc>
      </w:tr>
      <w:tr w14:paraId="491F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172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B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丁香</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CF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AF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151.65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EA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A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27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C6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95D4D">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10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长1～2cm。花冠圆球形，直径0.3～0.5cm，杂质不得过4%。</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3CB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本品为桃金娘科植物丁香Eugenia caryophyllata Thunb.的干燥花蕾。</w:t>
            </w:r>
          </w:p>
        </w:tc>
      </w:tr>
      <w:tr w14:paraId="791BF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F9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65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酒苁蓉</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25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6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3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20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37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C7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1D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酒制</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35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直径2.0cm以上的片占比百≥60%，质油润，枯心片占比≤8%。</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9F4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本品为列当科植物肉苁蓉Cistanche deserticola Y.C.Ma的干燥带鳞叶的肉质茎。</w:t>
            </w:r>
          </w:p>
        </w:tc>
      </w:tr>
      <w:tr w14:paraId="384DC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EB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D8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荆芥穗</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58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21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8F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D1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D7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41F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66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1E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性状符合药典要求，无杂质及残梗。</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E7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本品为唇形科植物荆芥Schizonepeta tenuisfolia Briq.的干燥花穗。夏、秋二季花开到顶、穗绿时采摘，除去杂质，晒干。</w:t>
            </w:r>
          </w:p>
        </w:tc>
      </w:tr>
      <w:tr w14:paraId="15F7C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2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30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烫骨碎补</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67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514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153.00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EE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6F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E2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F0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CA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砂烫至鼓起，撞去毛</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7B6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饱满、质轻。灰屑率≤1%。</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E0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本品为水龙骨科植物槲蕨Drynaria fortunei ( Kunze)J.Sm.的干燥根茎。</w:t>
            </w:r>
          </w:p>
        </w:tc>
      </w:tr>
      <w:tr w14:paraId="18F6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F0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A5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姜半夏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49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16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160.00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C5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E4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C7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C2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统货，片状、不规则颗粒状或类球形</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B5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EC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厚片直径0.8~1.2cm，直径1.0cm以上者占比等≥80%，角质样光泽明显，透心。</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7F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本品为半夏的炮制加工品。</w:t>
            </w:r>
          </w:p>
        </w:tc>
      </w:tr>
      <w:tr w14:paraId="53DC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A9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F7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红曲</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EFE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93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161.50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A6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6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0D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《四川省中药饮片炮制规范》（2015年）</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6A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选货，碎粒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B218">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7C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表面紫红色，断面粉红色，无白心，气香、无异味。</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33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本品为曲霉科真菌红曲霉Monascus purpureus Went.的菌丝体寄生在禾本科植物稻的种仁上而成的红曲米。</w:t>
            </w:r>
          </w:p>
        </w:tc>
      </w:tr>
      <w:tr w14:paraId="03279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21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FF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土鳖虫(廑虫)</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87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5DE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170.05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7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0F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7B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79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384A">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30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长1.3～3cm，宽1.2～ 2.4cm，虫体完整，大小均一，灰屑率≤1%。</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05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本品为鳖蠊科昆虫地鳖Eupolyphaga sinensis Walker的雌虫干燥体。</w:t>
            </w:r>
          </w:p>
        </w:tc>
      </w:tr>
      <w:tr w14:paraId="6B35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9A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C4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盐沙苑子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02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C5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180.50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52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E4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55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378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27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盐水炙</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87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本品略呈肾形而稍扁，长2～2.5mm，宽1.5～2mm，厚约1 mm。无杂质。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F97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本品为豆科植物扁茎黄芪Astragalus complanatus R. Br. 的干燥成熟种子。</w:t>
            </w:r>
          </w:p>
        </w:tc>
      </w:tr>
      <w:tr w14:paraId="0FF99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6C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080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FF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CD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184.30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6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7A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57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4D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选货，宽丝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CD2C">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189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横切丝条片状，厚2-6mm，厚薄均一，无栓皮。</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9A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本品为芸香科植物黄皮树Phellodendron chinense Schneid.的干燥树皮。</w:t>
            </w:r>
          </w:p>
        </w:tc>
      </w:tr>
      <w:tr w14:paraId="46FC2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5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0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威灵仙</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F0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33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212.80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EF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0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0F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6B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A08B">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56C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根茎直径0.3～1.5cm，根直径0.1～0.3cm,根茎占比≤30%。</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7D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本品为毛茛科植物东北铁线莲 Clematismanshurica Rupr.的干燥根和根茎。</w:t>
            </w:r>
          </w:p>
        </w:tc>
      </w:tr>
      <w:tr w14:paraId="137ED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9F9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85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郁李仁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3F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DB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247.95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8E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B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6A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17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57BD">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68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小李仁，种仁饱满，长0.5～0.8cm，直径0.3～0.5cm，大小均一。破粒率≤3%，无油粒。</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2A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本品为蔷薇科植物欧李Prunus humilis Bge.、郁李Prunus japonica Thunb. 的干燥成熟种子。</w:t>
            </w:r>
          </w:p>
        </w:tc>
      </w:tr>
      <w:tr w14:paraId="13AF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B9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A3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平贝母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0C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D55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250.64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91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49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6D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4E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9C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晒干或低温干燥</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9F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扁球形鳞茎。高0.5~1cm，直径0.6~2cm。表面黄白色至浅棕色。</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56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本品为百合科植物平贝母Fritillaria ussuriensis Maxim.的干燥鳞茎。</w:t>
            </w:r>
          </w:p>
        </w:tc>
      </w:tr>
      <w:tr w14:paraId="2F7F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C6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B7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龙胆</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E6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6B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278.08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6E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7D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5A3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8F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514F">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AA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龙胆，根茎占比≤20%，无杂质。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D5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本品为龙胆科植物龙胆Gentiana scabra Bge.的干燥根和根茎。</w:t>
            </w:r>
          </w:p>
        </w:tc>
      </w:tr>
      <w:tr w14:paraId="50E9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1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36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麸炒白术</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B4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5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279.30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3A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30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D1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12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93F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麸皮炒</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FA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直径1.8-7cm,切面获炒至深 黄色，色均匀，无残留茎，无空泡、 无泛油、无炭化。</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C1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本品为菊科植物白术Atractylodes macrocephala Koidz.的干燥根茎。</w:t>
            </w:r>
          </w:p>
        </w:tc>
      </w:tr>
      <w:tr w14:paraId="026C3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84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2C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天葵子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16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A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279.81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00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80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39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ED6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09A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干品</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44E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呈不规则短柱状、纺锤状或块状，略弯曲，长1～3cm，直径0.5～lcm。表面暗褐色至灰黑色，具不规则的皱纹及须根或须根痕。顶端常有茎叶残基，外被数层黄褐色鞘状鳞片。</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73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本品为毛茛科植物天葵Semiaquilegia adoxoides(DC．)Makino的干燥块根。</w:t>
            </w:r>
          </w:p>
        </w:tc>
      </w:tr>
      <w:tr w14:paraId="2ACE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04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F4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地骨皮</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DC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F6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289.75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86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05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CE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F2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2DF8">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DC5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无杂质（木心），0.5cm以下碎块占比≤10%。</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89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本品为茄科植物枸杞Lycium chinense Mill.或宁夏枸杞Lycium barbarum L.的干燥根皮。</w:t>
            </w:r>
          </w:p>
        </w:tc>
      </w:tr>
      <w:tr w14:paraId="318E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DC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6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北柴胡</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4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7ED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290.70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A0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F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338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18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ECC6">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E6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直径0.3～0.8cm，偶见残茎，杂质少于3%。</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83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本品为伞形科植物柴胡Bupleurum chinense DC.干燥根。</w:t>
            </w:r>
          </w:p>
        </w:tc>
      </w:tr>
      <w:tr w14:paraId="719A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0D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6CE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制草乌</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1B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102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295.18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6B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B4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A1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4B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95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水煮至内无白心、口尝微有麻感。</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3E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长2～7cm，直径0.6～1.8cm，炮制到位。</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12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本品为毛茛科植物北乌头Aconitum kusnezoffii Reichb. 的干燥块根。</w:t>
            </w:r>
          </w:p>
        </w:tc>
      </w:tr>
      <w:tr w14:paraId="3598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C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1E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醋延胡索</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E3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60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305.27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5D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A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D1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2AA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98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DE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类圆形的厚片，直径0.8cm以上占比≥60%。</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24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本品为罂粟科植物延胡索Corydalis yanhusuo W.T.Wang的干燥块茎。</w:t>
            </w:r>
          </w:p>
        </w:tc>
      </w:tr>
      <w:tr w14:paraId="6E3D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D3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DB4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甘松</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02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88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321.00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11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27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7E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5F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EFB7">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07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根占比≥60%。泥沙等杂质占比≤3%。</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03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本品为败酱科植物甘松Nardostachys jatamansi DC.的干燥根及根茎。</w:t>
            </w:r>
          </w:p>
        </w:tc>
      </w:tr>
      <w:tr w14:paraId="23F6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67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7E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三七粉</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2B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DE2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331.55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C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D4C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17A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7C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选货，细粉</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96C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无菌生产车间生产</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F2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原料60头，色偏灰白，特异性香气明显。</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025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本品为五加科植物三七Panax notoginseng （ Burk.） F. H. Chen的干燥根和根茎。</w:t>
            </w:r>
          </w:p>
        </w:tc>
      </w:tr>
      <w:tr w14:paraId="6451D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82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09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干石斛</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7F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AD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F6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EA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83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0D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选货，短段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6703">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9A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流苏石斛，直径0.7～1.5cm，表面黄色至暗黄色有光泽，色泽粗细均一，无黑片，含杂率≤1%。</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9A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本品为兰科植物流苏石斛Dendrobium fimbriatum Hook.的栽培品及其同属植物近似种的新鲜或干燥茎。</w:t>
            </w:r>
          </w:p>
        </w:tc>
      </w:tr>
      <w:tr w14:paraId="1C116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63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3D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制川乌</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D0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66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DA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76D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A22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C3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79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水煮至内无白心、口尝微有麻感</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EC1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直径1.3〜2.5cm。炮制到位。表面黑褐色，透心，无残茎。</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6FD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本品为毛茛科植物乌头Aconitum carmichaelii Debx.的干燥母根。</w:t>
            </w:r>
          </w:p>
        </w:tc>
      </w:tr>
      <w:tr w14:paraId="57C1D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C79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E1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覆盆子</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99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66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346.12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9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C7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D2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74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24D2">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D2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完整。直径0.8~1.2cm， 表面黄绿色或淡棕色，无果梗。</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0D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本品为蔷薇科植物华东覆盆子Rubus chingii Hu 的干燥果实。</w:t>
            </w:r>
          </w:p>
        </w:tc>
      </w:tr>
      <w:tr w14:paraId="7B461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9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3A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生川乌</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DA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95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360.00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27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DB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39D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32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C5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用时捣碎</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58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长2～7.5cm，直径1.2～2.5cm。</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7F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本品为毛茛科植物乌头Aconitum carmichaelii Debx.的干燥母根。</w:t>
            </w:r>
          </w:p>
        </w:tc>
      </w:tr>
      <w:tr w14:paraId="1947E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BD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A8F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3D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6F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376.00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C1B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09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D7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10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037E">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D1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直径2.5-6cm，大小均一，无菌斑片。</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8C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本品为多孔菌科真菌猪苓Polyporus umbellatus（Pers.） Fries  的干燥菌核。</w:t>
            </w:r>
          </w:p>
        </w:tc>
      </w:tr>
      <w:tr w14:paraId="4034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1A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AC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胖大海</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00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7C6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386.00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0C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E8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1C9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AD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5575">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900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长2～3cm，直径1～1.5cm。大小均一，无破粒。</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A8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本品为梧桐科植物胖大海Sterculia lychnophora Hance的干燥成熟种子。</w:t>
            </w:r>
          </w:p>
        </w:tc>
      </w:tr>
      <w:tr w14:paraId="74F62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25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0E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款冬花</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E9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DE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389.50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E9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65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78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47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2FC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除去杂质及残梗</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B8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总花梗长≤1cm，开头、黑头者占比均不超过3%。</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5E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本品为菊科植物款冬Tussilago farfara L.  的干燥花蕾。</w:t>
            </w:r>
          </w:p>
        </w:tc>
      </w:tr>
      <w:tr w14:paraId="10283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C4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52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防己</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6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4D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424.65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DC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A0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0E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FD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AC57">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6E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直径1.5-5cm，切面粉性足。</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04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本品为防己科植物粉防己Stephania tetrandra S. Moore的干燥根。</w:t>
            </w:r>
          </w:p>
        </w:tc>
      </w:tr>
      <w:tr w14:paraId="34450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CD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E2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淫羊藿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66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E8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479.00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42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41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04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D8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选货，宽丝</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5387">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4D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心叶淫羊藿，切丝，叶新鲜、色绿，除去枝梗。 碎叶少，占比低于1%。</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64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本品为小檗科植物淫羊藿Epimedium brevicornu Maxim.的干燥叶。</w:t>
            </w:r>
          </w:p>
        </w:tc>
      </w:tr>
      <w:tr w14:paraId="44102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98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48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茜草</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C4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4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534.00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4E1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09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42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C8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选货，厚片或段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9A8B">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40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根占比≥80%，直径0.2-1.0cm，其中直径0.3cm以上者占比≥50%，无灰屑。</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26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本品为茜草科植物茜草Rubia cordifolia L.的干燥根和根茎。</w:t>
            </w:r>
          </w:p>
        </w:tc>
      </w:tr>
      <w:tr w14:paraId="773D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171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5E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沉香</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5D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18B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722.00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B1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1D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726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54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C8AA">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CA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明显可见黑褐色树脂与黄白色木部相间的斑纹，无粉末。</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307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本品为瑞香科植物白木香Aquilaria sinensis （ Lour.） Gilg 含有树脂的木材。</w:t>
            </w:r>
          </w:p>
        </w:tc>
      </w:tr>
      <w:tr w14:paraId="6FEB4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73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B4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胡黄连</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219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2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836.00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8E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0B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FF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C0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E60C">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35E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直径0.3～lcm，筛去碎渣。</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13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本品为玄参科植物胡黄连Picrorhiza scrophulariiflora Pennell的干燥根茎。</w:t>
            </w:r>
          </w:p>
        </w:tc>
      </w:tr>
      <w:tr w14:paraId="644D6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D1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91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炒酸枣仁</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B0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1A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1121.00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36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340</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6C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95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09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6B0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8C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呈扁圆形或扁椭圆形，长5～9mm，宽5～7mm，厚约3mm。饱满无空壳，干瘪率≤5%，破粒率≤5%。</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A5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本品为鼠李科植物酸枣Ziziphus jujuba Mill. var. spinosa（Bunge）Hu ex H. F. Chou的干燥成熟种子。</w:t>
            </w:r>
          </w:p>
        </w:tc>
      </w:tr>
      <w:tr w14:paraId="6996E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B4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DF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龙齿</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CF5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4F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1250.20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DB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14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28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《安徽省中药饮片炮制规范》2019年版</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E6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选货，粗粒</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FAA0">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5B9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0.3～1.3cm的颗粒占比≥70%。</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E94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本品为古代哺乳动物如象类、犀牛类、三趾马类等的牙齿化石。</w:t>
            </w:r>
          </w:p>
        </w:tc>
      </w:tr>
      <w:tr w14:paraId="5A650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FA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DF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蜈蚣</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F2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F7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4806.05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4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5B4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B2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D5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选货，短段</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D2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微火焙黄，剪段</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D8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少棘巨蜈蚣长9～15cm，宽0.5～1cm，无拼接，无断条。</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48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本品为蜈蚣科动物少棘巨蜈蚣Scolopendra subspinipes mutilans L.Koch的干燥体。</w:t>
            </w:r>
          </w:p>
        </w:tc>
      </w:tr>
      <w:tr w14:paraId="1D9D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F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38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炒九香虫</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07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48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4999.00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03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46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A2F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96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18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清炒法</w:t>
            </w: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5E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虫体完整、干净，略带焦香气、无败油气。无杂质。</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6C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本品为蝽科昆虫九香虫Aspongopus chinensis Dallas的干燥体。</w:t>
            </w:r>
          </w:p>
        </w:tc>
      </w:tr>
      <w:tr w14:paraId="56CA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9C6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36C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山慈菇</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44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42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5571.00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99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5E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7A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56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选货，供货为薄片</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B0DF">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5A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毛慈姑，体饱满，膨大部直径1～2cm，无干瘪，嚼之粘性大。</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87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本品为兰科植物杜鹃兰Cremastra appendiculata（D.Don）Makino的干燥假鳞茎。</w:t>
            </w:r>
          </w:p>
        </w:tc>
      </w:tr>
      <w:tr w14:paraId="3F269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A4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0D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川贝母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27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63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7264.65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55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07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5E4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51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90E5">
            <w:pPr>
              <w:rPr>
                <w:rFonts w:hint="eastAsia" w:ascii="宋体" w:hAnsi="宋体" w:eastAsia="宋体" w:cs="宋体"/>
                <w:i w:val="0"/>
                <w:iCs w:val="0"/>
                <w:color w:val="auto"/>
                <w:sz w:val="22"/>
                <w:szCs w:val="22"/>
                <w:highlight w:val="none"/>
                <w:u w:val="none"/>
              </w:rPr>
            </w:pPr>
          </w:p>
        </w:tc>
        <w:tc>
          <w:tcPr>
            <w:tcW w:w="2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3A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松贝占比≥75%，直径0.3~0.8cm，大小均一，无碎粒油粒。</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43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本品为百合科植物川贝母Fritillaria cirrhosa D.Don、暗紫贝母Fritillaria unibracteata Hsiao et K.C.Hsia、甘肃贝母Fritillaria przewalskii Maxim.的干燥鳞茎。</w:t>
            </w:r>
          </w:p>
        </w:tc>
      </w:tr>
    </w:tbl>
    <w:p w14:paraId="2AF93D3C">
      <w:pPr>
        <w:spacing w:line="528" w:lineRule="exact"/>
        <w:rPr>
          <w:rFonts w:hint="eastAsia"/>
          <w:b/>
          <w:bCs/>
          <w:color w:val="auto"/>
          <w:sz w:val="24"/>
          <w:szCs w:val="24"/>
          <w:highlight w:val="none"/>
          <w:lang w:val="en-US" w:eastAsia="zh-CN"/>
        </w:rPr>
        <w:sectPr>
          <w:pgSz w:w="16838" w:h="11906" w:orient="landscape"/>
          <w:pgMar w:top="1418" w:right="993" w:bottom="1133" w:left="1246" w:header="851" w:footer="992" w:gutter="0"/>
          <w:cols w:space="720" w:num="1"/>
          <w:titlePg/>
          <w:docGrid w:linePitch="312" w:charSpace="0"/>
        </w:sectPr>
      </w:pPr>
    </w:p>
    <w:p w14:paraId="705382DD">
      <w:pPr>
        <w:spacing w:line="528" w:lineRule="exact"/>
        <w:ind w:firstLine="280" w:firstLineChars="100"/>
        <w:rPr>
          <w:color w:val="auto"/>
          <w:sz w:val="28"/>
          <w:szCs w:val="28"/>
          <w:highlight w:val="none"/>
        </w:rPr>
      </w:pPr>
      <w:bookmarkStart w:id="38" w:name="_Hlk132878602"/>
      <w:r>
        <w:rPr>
          <w:rFonts w:hint="eastAsia"/>
          <w:color w:val="auto"/>
          <w:sz w:val="28"/>
          <w:szCs w:val="28"/>
          <w:highlight w:val="none"/>
        </w:rPr>
        <w:t xml:space="preserve">附件1： </w:t>
      </w:r>
      <w:r>
        <w:rPr>
          <w:color w:val="auto"/>
          <w:sz w:val="28"/>
          <w:szCs w:val="28"/>
          <w:highlight w:val="none"/>
        </w:rPr>
        <w:t xml:space="preserve">               </w:t>
      </w:r>
    </w:p>
    <w:p w14:paraId="6FAACD06">
      <w:pPr>
        <w:spacing w:line="528" w:lineRule="exact"/>
        <w:ind w:firstLine="280" w:firstLineChars="100"/>
        <w:jc w:val="center"/>
        <w:rPr>
          <w:color w:val="auto"/>
          <w:sz w:val="28"/>
          <w:szCs w:val="28"/>
          <w:highlight w:val="none"/>
        </w:rPr>
      </w:pPr>
      <w:r>
        <w:rPr>
          <w:rFonts w:hint="eastAsia"/>
          <w:color w:val="auto"/>
          <w:sz w:val="28"/>
          <w:szCs w:val="28"/>
          <w:highlight w:val="none"/>
        </w:rPr>
        <w:t>中小微企业划型标准</w:t>
      </w:r>
    </w:p>
    <w:tbl>
      <w:tblPr>
        <w:tblStyle w:val="51"/>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09A6670F">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noWrap w:val="0"/>
            <w:vAlign w:val="center"/>
          </w:tcPr>
          <w:p w14:paraId="340960A4">
            <w:pPr>
              <w:widowControl/>
              <w:jc w:val="left"/>
              <w:rPr>
                <w:color w:val="auto"/>
                <w:szCs w:val="21"/>
                <w:highlight w:val="none"/>
              </w:rPr>
            </w:pPr>
            <w:r>
              <w:rPr>
                <w:rFonts w:hint="eastAsia"/>
                <w:color w:val="auto"/>
                <w:szCs w:val="21"/>
                <w:highlight w:val="none"/>
              </w:rPr>
              <w:t>行业名称</w:t>
            </w:r>
          </w:p>
        </w:tc>
        <w:tc>
          <w:tcPr>
            <w:tcW w:w="1701" w:type="dxa"/>
            <w:tcBorders>
              <w:top w:val="single" w:color="auto" w:sz="4" w:space="0"/>
              <w:left w:val="nil"/>
              <w:bottom w:val="single" w:color="auto" w:sz="4" w:space="0"/>
              <w:right w:val="single" w:color="auto" w:sz="4" w:space="0"/>
            </w:tcBorders>
            <w:noWrap w:val="0"/>
            <w:vAlign w:val="center"/>
          </w:tcPr>
          <w:p w14:paraId="0B9A70BB">
            <w:pPr>
              <w:widowControl/>
              <w:jc w:val="left"/>
              <w:rPr>
                <w:color w:val="auto"/>
                <w:szCs w:val="21"/>
                <w:highlight w:val="none"/>
              </w:rPr>
            </w:pPr>
            <w:r>
              <w:rPr>
                <w:rFonts w:hint="eastAsia"/>
                <w:color w:val="auto"/>
                <w:szCs w:val="21"/>
                <w:highlight w:val="none"/>
              </w:rPr>
              <w:t>指标名称</w:t>
            </w:r>
          </w:p>
        </w:tc>
        <w:tc>
          <w:tcPr>
            <w:tcW w:w="1134" w:type="dxa"/>
            <w:tcBorders>
              <w:top w:val="single" w:color="auto" w:sz="4" w:space="0"/>
              <w:left w:val="nil"/>
              <w:bottom w:val="single" w:color="auto" w:sz="4" w:space="0"/>
              <w:right w:val="single" w:color="auto" w:sz="4" w:space="0"/>
            </w:tcBorders>
            <w:noWrap w:val="0"/>
            <w:vAlign w:val="center"/>
          </w:tcPr>
          <w:p w14:paraId="1154E9F9">
            <w:pPr>
              <w:widowControl/>
              <w:jc w:val="left"/>
              <w:rPr>
                <w:color w:val="auto"/>
                <w:szCs w:val="21"/>
                <w:highlight w:val="none"/>
              </w:rPr>
            </w:pPr>
            <w:r>
              <w:rPr>
                <w:rFonts w:hint="eastAsia"/>
                <w:color w:val="auto"/>
                <w:szCs w:val="21"/>
                <w:highlight w:val="none"/>
              </w:rPr>
              <w:t>计量单位</w:t>
            </w:r>
          </w:p>
        </w:tc>
        <w:tc>
          <w:tcPr>
            <w:tcW w:w="1846" w:type="dxa"/>
            <w:tcBorders>
              <w:top w:val="single" w:color="auto" w:sz="4" w:space="0"/>
              <w:left w:val="nil"/>
              <w:bottom w:val="single" w:color="auto" w:sz="4" w:space="0"/>
              <w:right w:val="single" w:color="auto" w:sz="4" w:space="0"/>
            </w:tcBorders>
            <w:noWrap w:val="0"/>
            <w:vAlign w:val="center"/>
          </w:tcPr>
          <w:p w14:paraId="531D37DE">
            <w:pPr>
              <w:widowControl/>
              <w:jc w:val="left"/>
              <w:rPr>
                <w:color w:val="auto"/>
                <w:szCs w:val="21"/>
                <w:highlight w:val="none"/>
              </w:rPr>
            </w:pPr>
            <w:r>
              <w:rPr>
                <w:rFonts w:hint="eastAsia"/>
                <w:color w:val="auto"/>
                <w:szCs w:val="21"/>
                <w:highlight w:val="none"/>
              </w:rPr>
              <w:t>中型</w:t>
            </w:r>
          </w:p>
        </w:tc>
        <w:tc>
          <w:tcPr>
            <w:tcW w:w="1570" w:type="dxa"/>
            <w:tcBorders>
              <w:top w:val="single" w:color="auto" w:sz="4" w:space="0"/>
              <w:left w:val="nil"/>
              <w:bottom w:val="single" w:color="auto" w:sz="4" w:space="0"/>
              <w:right w:val="single" w:color="auto" w:sz="4" w:space="0"/>
            </w:tcBorders>
            <w:noWrap w:val="0"/>
            <w:vAlign w:val="center"/>
          </w:tcPr>
          <w:p w14:paraId="7F99DCDA">
            <w:pPr>
              <w:widowControl/>
              <w:jc w:val="left"/>
              <w:rPr>
                <w:color w:val="auto"/>
                <w:szCs w:val="21"/>
                <w:highlight w:val="none"/>
              </w:rPr>
            </w:pPr>
            <w:r>
              <w:rPr>
                <w:rFonts w:hint="eastAsia"/>
                <w:color w:val="auto"/>
                <w:szCs w:val="21"/>
                <w:highlight w:val="none"/>
              </w:rPr>
              <w:t>小型</w:t>
            </w:r>
          </w:p>
        </w:tc>
        <w:tc>
          <w:tcPr>
            <w:tcW w:w="1009" w:type="dxa"/>
            <w:tcBorders>
              <w:top w:val="single" w:color="auto" w:sz="4" w:space="0"/>
              <w:left w:val="nil"/>
              <w:bottom w:val="single" w:color="auto" w:sz="4" w:space="0"/>
              <w:right w:val="single" w:color="auto" w:sz="4" w:space="0"/>
            </w:tcBorders>
            <w:noWrap w:val="0"/>
            <w:vAlign w:val="center"/>
          </w:tcPr>
          <w:p w14:paraId="3F2288D5">
            <w:pPr>
              <w:widowControl/>
              <w:jc w:val="left"/>
              <w:rPr>
                <w:color w:val="auto"/>
                <w:szCs w:val="21"/>
                <w:highlight w:val="none"/>
              </w:rPr>
            </w:pPr>
            <w:r>
              <w:rPr>
                <w:rFonts w:hint="eastAsia"/>
                <w:color w:val="auto"/>
                <w:szCs w:val="21"/>
                <w:highlight w:val="none"/>
              </w:rPr>
              <w:t>微型</w:t>
            </w:r>
          </w:p>
        </w:tc>
      </w:tr>
      <w:tr w14:paraId="1EF09E55">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383FCAA1">
            <w:pPr>
              <w:widowControl/>
              <w:jc w:val="center"/>
              <w:rPr>
                <w:color w:val="auto"/>
                <w:szCs w:val="21"/>
                <w:highlight w:val="none"/>
              </w:rPr>
            </w:pPr>
            <w:r>
              <w:rPr>
                <w:rFonts w:hint="eastAsia"/>
                <w:color w:val="auto"/>
                <w:szCs w:val="21"/>
                <w:highlight w:val="none"/>
              </w:rPr>
              <w:t>农、林、牧、渔</w:t>
            </w:r>
          </w:p>
        </w:tc>
        <w:tc>
          <w:tcPr>
            <w:tcW w:w="1701" w:type="dxa"/>
            <w:tcBorders>
              <w:top w:val="nil"/>
              <w:left w:val="nil"/>
              <w:bottom w:val="single" w:color="auto" w:sz="4" w:space="0"/>
              <w:right w:val="single" w:color="auto" w:sz="4" w:space="0"/>
            </w:tcBorders>
            <w:noWrap w:val="0"/>
            <w:vAlign w:val="center"/>
          </w:tcPr>
          <w:p w14:paraId="7AC2232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E94B7E9">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5E8092E">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10C30E26">
            <w:pPr>
              <w:widowControl/>
              <w:jc w:val="left"/>
              <w:rPr>
                <w:color w:val="auto"/>
                <w:szCs w:val="21"/>
                <w:highlight w:val="none"/>
              </w:rPr>
            </w:pPr>
            <w:r>
              <w:rPr>
                <w:rFonts w:hint="eastAsia"/>
                <w:color w:val="auto"/>
                <w:szCs w:val="21"/>
                <w:highlight w:val="none"/>
              </w:rPr>
              <w:t>50≤Y＜500</w:t>
            </w:r>
          </w:p>
        </w:tc>
        <w:tc>
          <w:tcPr>
            <w:tcW w:w="1009" w:type="dxa"/>
            <w:tcBorders>
              <w:top w:val="nil"/>
              <w:left w:val="nil"/>
              <w:bottom w:val="single" w:color="auto" w:sz="4" w:space="0"/>
              <w:right w:val="single" w:color="auto" w:sz="4" w:space="0"/>
            </w:tcBorders>
            <w:noWrap w:val="0"/>
            <w:vAlign w:val="center"/>
          </w:tcPr>
          <w:p w14:paraId="378CAEF0">
            <w:pPr>
              <w:widowControl/>
              <w:jc w:val="left"/>
              <w:rPr>
                <w:color w:val="auto"/>
                <w:szCs w:val="21"/>
                <w:highlight w:val="none"/>
              </w:rPr>
            </w:pPr>
            <w:r>
              <w:rPr>
                <w:rFonts w:hint="eastAsia"/>
                <w:color w:val="auto"/>
                <w:szCs w:val="21"/>
                <w:highlight w:val="none"/>
              </w:rPr>
              <w:t>Y＜50</w:t>
            </w:r>
          </w:p>
        </w:tc>
      </w:tr>
      <w:tr w14:paraId="35B169D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39E20DE5">
            <w:pPr>
              <w:widowControl/>
              <w:jc w:val="center"/>
              <w:rPr>
                <w:color w:val="auto"/>
                <w:szCs w:val="21"/>
                <w:highlight w:val="none"/>
              </w:rPr>
            </w:pPr>
            <w:r>
              <w:rPr>
                <w:rFonts w:hint="eastAsia"/>
                <w:color w:val="auto"/>
                <w:szCs w:val="21"/>
                <w:highlight w:val="none"/>
              </w:rPr>
              <w:t>工业</w:t>
            </w:r>
          </w:p>
        </w:tc>
        <w:tc>
          <w:tcPr>
            <w:tcW w:w="1701" w:type="dxa"/>
            <w:tcBorders>
              <w:top w:val="nil"/>
              <w:left w:val="nil"/>
              <w:bottom w:val="single" w:color="auto" w:sz="4" w:space="0"/>
              <w:right w:val="single" w:color="auto" w:sz="4" w:space="0"/>
            </w:tcBorders>
            <w:noWrap w:val="0"/>
            <w:vAlign w:val="center"/>
          </w:tcPr>
          <w:p w14:paraId="33DF60A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6B8D0B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84C094F">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24C8DA62">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64BDC0A2">
            <w:pPr>
              <w:widowControl/>
              <w:jc w:val="left"/>
              <w:rPr>
                <w:color w:val="auto"/>
                <w:szCs w:val="21"/>
                <w:highlight w:val="none"/>
              </w:rPr>
            </w:pPr>
            <w:r>
              <w:rPr>
                <w:rFonts w:hint="eastAsia"/>
                <w:color w:val="auto"/>
                <w:szCs w:val="21"/>
                <w:highlight w:val="none"/>
              </w:rPr>
              <w:t>X＜20</w:t>
            </w:r>
          </w:p>
        </w:tc>
      </w:tr>
      <w:tr w14:paraId="3878326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126CDD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F8F14D2">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19DB013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16AF5ED">
            <w:pPr>
              <w:widowControl/>
              <w:jc w:val="left"/>
              <w:rPr>
                <w:color w:val="auto"/>
                <w:szCs w:val="21"/>
                <w:highlight w:val="none"/>
              </w:rPr>
            </w:pPr>
            <w:r>
              <w:rPr>
                <w:rFonts w:hint="eastAsia"/>
                <w:color w:val="auto"/>
                <w:szCs w:val="21"/>
                <w:highlight w:val="none"/>
              </w:rPr>
              <w:t>2000≤Y＜40000</w:t>
            </w:r>
          </w:p>
        </w:tc>
        <w:tc>
          <w:tcPr>
            <w:tcW w:w="1570" w:type="dxa"/>
            <w:tcBorders>
              <w:top w:val="nil"/>
              <w:left w:val="nil"/>
              <w:bottom w:val="single" w:color="auto" w:sz="4" w:space="0"/>
              <w:right w:val="single" w:color="auto" w:sz="4" w:space="0"/>
            </w:tcBorders>
            <w:noWrap w:val="0"/>
            <w:vAlign w:val="center"/>
          </w:tcPr>
          <w:p w14:paraId="0E75C4C5">
            <w:pPr>
              <w:widowControl/>
              <w:jc w:val="left"/>
              <w:rPr>
                <w:color w:val="auto"/>
                <w:szCs w:val="21"/>
                <w:highlight w:val="none"/>
              </w:rPr>
            </w:pPr>
            <w:r>
              <w:rPr>
                <w:rFonts w:hint="eastAsia"/>
                <w:color w:val="auto"/>
                <w:szCs w:val="21"/>
                <w:highlight w:val="none"/>
              </w:rPr>
              <w:t>300≤Y＜2000</w:t>
            </w:r>
          </w:p>
        </w:tc>
        <w:tc>
          <w:tcPr>
            <w:tcW w:w="1009" w:type="dxa"/>
            <w:tcBorders>
              <w:top w:val="nil"/>
              <w:left w:val="nil"/>
              <w:bottom w:val="single" w:color="auto" w:sz="4" w:space="0"/>
              <w:right w:val="single" w:color="auto" w:sz="4" w:space="0"/>
            </w:tcBorders>
            <w:noWrap w:val="0"/>
            <w:vAlign w:val="center"/>
          </w:tcPr>
          <w:p w14:paraId="1CEBB90D">
            <w:pPr>
              <w:widowControl/>
              <w:jc w:val="left"/>
              <w:rPr>
                <w:color w:val="auto"/>
                <w:szCs w:val="21"/>
                <w:highlight w:val="none"/>
              </w:rPr>
            </w:pPr>
            <w:r>
              <w:rPr>
                <w:rFonts w:hint="eastAsia"/>
                <w:color w:val="auto"/>
                <w:szCs w:val="21"/>
                <w:highlight w:val="none"/>
              </w:rPr>
              <w:t>Y＜300</w:t>
            </w:r>
          </w:p>
        </w:tc>
      </w:tr>
      <w:tr w14:paraId="0F7F011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F8958FA">
            <w:pPr>
              <w:widowControl/>
              <w:jc w:val="center"/>
              <w:rPr>
                <w:color w:val="auto"/>
                <w:szCs w:val="21"/>
                <w:highlight w:val="none"/>
              </w:rPr>
            </w:pPr>
            <w:r>
              <w:rPr>
                <w:rFonts w:hint="eastAsia"/>
                <w:color w:val="auto"/>
                <w:szCs w:val="21"/>
                <w:highlight w:val="none"/>
              </w:rPr>
              <w:t>建筑业</w:t>
            </w:r>
          </w:p>
        </w:tc>
        <w:tc>
          <w:tcPr>
            <w:tcW w:w="1701" w:type="dxa"/>
            <w:tcBorders>
              <w:top w:val="nil"/>
              <w:left w:val="nil"/>
              <w:bottom w:val="single" w:color="auto" w:sz="4" w:space="0"/>
              <w:right w:val="single" w:color="auto" w:sz="4" w:space="0"/>
            </w:tcBorders>
            <w:noWrap w:val="0"/>
            <w:vAlign w:val="center"/>
          </w:tcPr>
          <w:p w14:paraId="38FBAB67">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AB976AA">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1D2E487">
            <w:pPr>
              <w:widowControl/>
              <w:jc w:val="left"/>
              <w:rPr>
                <w:color w:val="auto"/>
                <w:szCs w:val="21"/>
                <w:highlight w:val="none"/>
              </w:rPr>
            </w:pPr>
            <w:r>
              <w:rPr>
                <w:rFonts w:hint="eastAsia"/>
                <w:color w:val="auto"/>
                <w:szCs w:val="21"/>
                <w:highlight w:val="none"/>
              </w:rPr>
              <w:t>6000≤Y＜80000</w:t>
            </w:r>
          </w:p>
        </w:tc>
        <w:tc>
          <w:tcPr>
            <w:tcW w:w="1570" w:type="dxa"/>
            <w:tcBorders>
              <w:top w:val="nil"/>
              <w:left w:val="nil"/>
              <w:bottom w:val="single" w:color="auto" w:sz="4" w:space="0"/>
              <w:right w:val="single" w:color="auto" w:sz="4" w:space="0"/>
            </w:tcBorders>
            <w:noWrap w:val="0"/>
            <w:vAlign w:val="center"/>
          </w:tcPr>
          <w:p w14:paraId="276EE65A">
            <w:pPr>
              <w:widowControl/>
              <w:jc w:val="left"/>
              <w:rPr>
                <w:color w:val="auto"/>
                <w:szCs w:val="21"/>
                <w:highlight w:val="none"/>
              </w:rPr>
            </w:pPr>
            <w:r>
              <w:rPr>
                <w:rFonts w:hint="eastAsia"/>
                <w:color w:val="auto"/>
                <w:szCs w:val="21"/>
                <w:highlight w:val="none"/>
              </w:rPr>
              <w:t>300≤Y＜6000</w:t>
            </w:r>
          </w:p>
        </w:tc>
        <w:tc>
          <w:tcPr>
            <w:tcW w:w="1009" w:type="dxa"/>
            <w:tcBorders>
              <w:top w:val="nil"/>
              <w:left w:val="nil"/>
              <w:bottom w:val="single" w:color="auto" w:sz="4" w:space="0"/>
              <w:right w:val="single" w:color="auto" w:sz="4" w:space="0"/>
            </w:tcBorders>
            <w:noWrap w:val="0"/>
            <w:vAlign w:val="center"/>
          </w:tcPr>
          <w:p w14:paraId="30E4BB21">
            <w:pPr>
              <w:widowControl/>
              <w:jc w:val="left"/>
              <w:rPr>
                <w:color w:val="auto"/>
                <w:szCs w:val="21"/>
                <w:highlight w:val="none"/>
              </w:rPr>
            </w:pPr>
            <w:r>
              <w:rPr>
                <w:rFonts w:hint="eastAsia"/>
                <w:color w:val="auto"/>
                <w:szCs w:val="21"/>
                <w:highlight w:val="none"/>
              </w:rPr>
              <w:t>Y＜300</w:t>
            </w:r>
          </w:p>
        </w:tc>
      </w:tr>
      <w:tr w14:paraId="4924632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9FDCF59">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085DCDB">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58F86B14">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1B18A26">
            <w:pPr>
              <w:widowControl/>
              <w:jc w:val="left"/>
              <w:rPr>
                <w:color w:val="auto"/>
                <w:szCs w:val="21"/>
                <w:highlight w:val="none"/>
              </w:rPr>
            </w:pPr>
            <w:r>
              <w:rPr>
                <w:rFonts w:hint="eastAsia"/>
                <w:color w:val="auto"/>
                <w:szCs w:val="21"/>
                <w:highlight w:val="none"/>
              </w:rPr>
              <w:t>5000≤Z＜80000</w:t>
            </w:r>
          </w:p>
        </w:tc>
        <w:tc>
          <w:tcPr>
            <w:tcW w:w="1570" w:type="dxa"/>
            <w:tcBorders>
              <w:top w:val="nil"/>
              <w:left w:val="nil"/>
              <w:bottom w:val="single" w:color="auto" w:sz="4" w:space="0"/>
              <w:right w:val="single" w:color="auto" w:sz="4" w:space="0"/>
            </w:tcBorders>
            <w:noWrap w:val="0"/>
            <w:vAlign w:val="center"/>
          </w:tcPr>
          <w:p w14:paraId="12D7FE6A">
            <w:pPr>
              <w:widowControl/>
              <w:jc w:val="left"/>
              <w:rPr>
                <w:color w:val="auto"/>
                <w:szCs w:val="21"/>
                <w:highlight w:val="none"/>
              </w:rPr>
            </w:pPr>
            <w:r>
              <w:rPr>
                <w:rFonts w:hint="eastAsia"/>
                <w:color w:val="auto"/>
                <w:szCs w:val="21"/>
                <w:highlight w:val="none"/>
              </w:rPr>
              <w:t>300≤Z＜5000</w:t>
            </w:r>
          </w:p>
        </w:tc>
        <w:tc>
          <w:tcPr>
            <w:tcW w:w="1009" w:type="dxa"/>
            <w:tcBorders>
              <w:top w:val="nil"/>
              <w:left w:val="nil"/>
              <w:bottom w:val="single" w:color="auto" w:sz="4" w:space="0"/>
              <w:right w:val="single" w:color="auto" w:sz="4" w:space="0"/>
            </w:tcBorders>
            <w:noWrap w:val="0"/>
            <w:vAlign w:val="center"/>
          </w:tcPr>
          <w:p w14:paraId="14F6A265">
            <w:pPr>
              <w:widowControl/>
              <w:jc w:val="left"/>
              <w:rPr>
                <w:color w:val="auto"/>
                <w:szCs w:val="21"/>
                <w:highlight w:val="none"/>
              </w:rPr>
            </w:pPr>
            <w:r>
              <w:rPr>
                <w:rFonts w:hint="eastAsia"/>
                <w:color w:val="auto"/>
                <w:szCs w:val="21"/>
                <w:highlight w:val="none"/>
              </w:rPr>
              <w:t>Z＜300</w:t>
            </w:r>
          </w:p>
        </w:tc>
      </w:tr>
      <w:tr w14:paraId="3855259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103969F">
            <w:pPr>
              <w:widowControl/>
              <w:ind w:firstLine="315" w:firstLineChars="150"/>
              <w:rPr>
                <w:color w:val="auto"/>
                <w:szCs w:val="21"/>
                <w:highlight w:val="none"/>
              </w:rPr>
            </w:pPr>
            <w:r>
              <w:rPr>
                <w:rFonts w:hint="eastAsia"/>
                <w:color w:val="auto"/>
                <w:szCs w:val="21"/>
                <w:highlight w:val="none"/>
              </w:rPr>
              <w:t>批发业</w:t>
            </w:r>
          </w:p>
        </w:tc>
        <w:tc>
          <w:tcPr>
            <w:tcW w:w="1701" w:type="dxa"/>
            <w:tcBorders>
              <w:top w:val="nil"/>
              <w:left w:val="nil"/>
              <w:bottom w:val="single" w:color="auto" w:sz="4" w:space="0"/>
              <w:right w:val="single" w:color="auto" w:sz="4" w:space="0"/>
            </w:tcBorders>
            <w:noWrap w:val="0"/>
            <w:vAlign w:val="center"/>
          </w:tcPr>
          <w:p w14:paraId="3417DEFC">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35508F7A">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999FC5D">
            <w:pPr>
              <w:widowControl/>
              <w:jc w:val="left"/>
              <w:rPr>
                <w:color w:val="auto"/>
                <w:szCs w:val="21"/>
                <w:highlight w:val="none"/>
              </w:rPr>
            </w:pPr>
            <w:r>
              <w:rPr>
                <w:rFonts w:hint="eastAsia"/>
                <w:color w:val="auto"/>
                <w:szCs w:val="21"/>
                <w:highlight w:val="none"/>
              </w:rPr>
              <w:t>20≤X＜200</w:t>
            </w:r>
          </w:p>
        </w:tc>
        <w:tc>
          <w:tcPr>
            <w:tcW w:w="1570" w:type="dxa"/>
            <w:tcBorders>
              <w:top w:val="nil"/>
              <w:left w:val="nil"/>
              <w:bottom w:val="single" w:color="auto" w:sz="4" w:space="0"/>
              <w:right w:val="single" w:color="auto" w:sz="4" w:space="0"/>
            </w:tcBorders>
            <w:noWrap w:val="0"/>
            <w:vAlign w:val="center"/>
          </w:tcPr>
          <w:p w14:paraId="1FC00639">
            <w:pPr>
              <w:widowControl/>
              <w:jc w:val="left"/>
              <w:rPr>
                <w:color w:val="auto"/>
                <w:szCs w:val="21"/>
                <w:highlight w:val="none"/>
              </w:rPr>
            </w:pPr>
            <w:r>
              <w:rPr>
                <w:rFonts w:hint="eastAsia"/>
                <w:color w:val="auto"/>
                <w:szCs w:val="21"/>
                <w:highlight w:val="none"/>
              </w:rPr>
              <w:t>5≤X＜20</w:t>
            </w:r>
          </w:p>
        </w:tc>
        <w:tc>
          <w:tcPr>
            <w:tcW w:w="1009" w:type="dxa"/>
            <w:tcBorders>
              <w:top w:val="nil"/>
              <w:left w:val="nil"/>
              <w:bottom w:val="single" w:color="auto" w:sz="4" w:space="0"/>
              <w:right w:val="single" w:color="auto" w:sz="4" w:space="0"/>
            </w:tcBorders>
            <w:noWrap w:val="0"/>
            <w:vAlign w:val="center"/>
          </w:tcPr>
          <w:p w14:paraId="19E39F69">
            <w:pPr>
              <w:widowControl/>
              <w:jc w:val="left"/>
              <w:rPr>
                <w:color w:val="auto"/>
                <w:szCs w:val="21"/>
                <w:highlight w:val="none"/>
              </w:rPr>
            </w:pPr>
            <w:r>
              <w:rPr>
                <w:rFonts w:hint="eastAsia"/>
                <w:color w:val="auto"/>
                <w:szCs w:val="21"/>
                <w:highlight w:val="none"/>
              </w:rPr>
              <w:t>X＜5</w:t>
            </w:r>
          </w:p>
        </w:tc>
      </w:tr>
      <w:tr w14:paraId="2DF50AC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EBC6DFF">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D922031">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E3C808F">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1AAA4D1">
            <w:pPr>
              <w:widowControl/>
              <w:jc w:val="left"/>
              <w:rPr>
                <w:color w:val="auto"/>
                <w:szCs w:val="21"/>
                <w:highlight w:val="none"/>
              </w:rPr>
            </w:pPr>
            <w:r>
              <w:rPr>
                <w:rFonts w:hint="eastAsia"/>
                <w:color w:val="auto"/>
                <w:szCs w:val="21"/>
                <w:highlight w:val="none"/>
              </w:rPr>
              <w:t>5000≤Y＜40000</w:t>
            </w:r>
          </w:p>
        </w:tc>
        <w:tc>
          <w:tcPr>
            <w:tcW w:w="1570" w:type="dxa"/>
            <w:tcBorders>
              <w:top w:val="nil"/>
              <w:left w:val="nil"/>
              <w:bottom w:val="single" w:color="auto" w:sz="4" w:space="0"/>
              <w:right w:val="single" w:color="auto" w:sz="4" w:space="0"/>
            </w:tcBorders>
            <w:noWrap w:val="0"/>
            <w:vAlign w:val="center"/>
          </w:tcPr>
          <w:p w14:paraId="6EDE07A5">
            <w:pPr>
              <w:widowControl/>
              <w:jc w:val="left"/>
              <w:rPr>
                <w:color w:val="auto"/>
                <w:szCs w:val="21"/>
                <w:highlight w:val="none"/>
              </w:rPr>
            </w:pPr>
            <w:r>
              <w:rPr>
                <w:rFonts w:hint="eastAsia"/>
                <w:color w:val="auto"/>
                <w:szCs w:val="21"/>
                <w:highlight w:val="none"/>
              </w:rPr>
              <w:t>1000≤Y＜5000</w:t>
            </w:r>
          </w:p>
        </w:tc>
        <w:tc>
          <w:tcPr>
            <w:tcW w:w="1009" w:type="dxa"/>
            <w:tcBorders>
              <w:top w:val="nil"/>
              <w:left w:val="nil"/>
              <w:bottom w:val="single" w:color="auto" w:sz="4" w:space="0"/>
              <w:right w:val="single" w:color="auto" w:sz="4" w:space="0"/>
            </w:tcBorders>
            <w:noWrap w:val="0"/>
            <w:vAlign w:val="center"/>
          </w:tcPr>
          <w:p w14:paraId="7B3E84B8">
            <w:pPr>
              <w:widowControl/>
              <w:jc w:val="left"/>
              <w:rPr>
                <w:color w:val="auto"/>
                <w:szCs w:val="21"/>
                <w:highlight w:val="none"/>
              </w:rPr>
            </w:pPr>
            <w:r>
              <w:rPr>
                <w:rFonts w:hint="eastAsia"/>
                <w:color w:val="auto"/>
                <w:szCs w:val="21"/>
                <w:highlight w:val="none"/>
              </w:rPr>
              <w:t>Y＜1000</w:t>
            </w:r>
          </w:p>
        </w:tc>
      </w:tr>
      <w:tr w14:paraId="480BBC8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FED0CA3">
            <w:pPr>
              <w:widowControl/>
              <w:jc w:val="center"/>
              <w:rPr>
                <w:color w:val="auto"/>
                <w:szCs w:val="21"/>
                <w:highlight w:val="none"/>
              </w:rPr>
            </w:pPr>
            <w:r>
              <w:rPr>
                <w:rFonts w:hint="eastAsia"/>
                <w:color w:val="auto"/>
                <w:szCs w:val="21"/>
                <w:highlight w:val="none"/>
              </w:rPr>
              <w:t>零售业</w:t>
            </w:r>
          </w:p>
        </w:tc>
        <w:tc>
          <w:tcPr>
            <w:tcW w:w="1701" w:type="dxa"/>
            <w:tcBorders>
              <w:top w:val="nil"/>
              <w:left w:val="nil"/>
              <w:bottom w:val="single" w:color="auto" w:sz="4" w:space="0"/>
              <w:right w:val="single" w:color="auto" w:sz="4" w:space="0"/>
            </w:tcBorders>
            <w:noWrap w:val="0"/>
            <w:vAlign w:val="center"/>
          </w:tcPr>
          <w:p w14:paraId="4133A225">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EAAE1DF">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33D4210">
            <w:pPr>
              <w:widowControl/>
              <w:jc w:val="left"/>
              <w:rPr>
                <w:color w:val="auto"/>
                <w:szCs w:val="21"/>
                <w:highlight w:val="none"/>
              </w:rPr>
            </w:pPr>
            <w:r>
              <w:rPr>
                <w:rFonts w:hint="eastAsia"/>
                <w:color w:val="auto"/>
                <w:szCs w:val="21"/>
                <w:highlight w:val="none"/>
              </w:rPr>
              <w:t>50≤X＜300</w:t>
            </w:r>
          </w:p>
        </w:tc>
        <w:tc>
          <w:tcPr>
            <w:tcW w:w="1570" w:type="dxa"/>
            <w:tcBorders>
              <w:top w:val="nil"/>
              <w:left w:val="nil"/>
              <w:bottom w:val="single" w:color="auto" w:sz="4" w:space="0"/>
              <w:right w:val="single" w:color="auto" w:sz="4" w:space="0"/>
            </w:tcBorders>
            <w:noWrap w:val="0"/>
            <w:vAlign w:val="center"/>
          </w:tcPr>
          <w:p w14:paraId="1C76665F">
            <w:pPr>
              <w:widowControl/>
              <w:jc w:val="left"/>
              <w:rPr>
                <w:color w:val="auto"/>
                <w:szCs w:val="21"/>
                <w:highlight w:val="none"/>
              </w:rPr>
            </w:pPr>
            <w:r>
              <w:rPr>
                <w:rFonts w:hint="eastAsia"/>
                <w:color w:val="auto"/>
                <w:szCs w:val="21"/>
                <w:highlight w:val="none"/>
              </w:rPr>
              <w:t>10≤X＜50</w:t>
            </w:r>
          </w:p>
        </w:tc>
        <w:tc>
          <w:tcPr>
            <w:tcW w:w="1009" w:type="dxa"/>
            <w:tcBorders>
              <w:top w:val="nil"/>
              <w:left w:val="nil"/>
              <w:bottom w:val="single" w:color="auto" w:sz="4" w:space="0"/>
              <w:right w:val="single" w:color="auto" w:sz="4" w:space="0"/>
            </w:tcBorders>
            <w:noWrap w:val="0"/>
            <w:vAlign w:val="center"/>
          </w:tcPr>
          <w:p w14:paraId="2AF3C30A">
            <w:pPr>
              <w:widowControl/>
              <w:jc w:val="left"/>
              <w:rPr>
                <w:color w:val="auto"/>
                <w:szCs w:val="21"/>
                <w:highlight w:val="none"/>
              </w:rPr>
            </w:pPr>
            <w:r>
              <w:rPr>
                <w:rFonts w:hint="eastAsia"/>
                <w:color w:val="auto"/>
                <w:szCs w:val="21"/>
                <w:highlight w:val="none"/>
              </w:rPr>
              <w:t>X＜10</w:t>
            </w:r>
          </w:p>
        </w:tc>
      </w:tr>
      <w:tr w14:paraId="0D1B560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7EB15865">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582DF36">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EE47DDB">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4AB8D46">
            <w:pPr>
              <w:widowControl/>
              <w:jc w:val="left"/>
              <w:rPr>
                <w:color w:val="auto"/>
                <w:szCs w:val="21"/>
                <w:highlight w:val="none"/>
              </w:rPr>
            </w:pPr>
            <w:r>
              <w:rPr>
                <w:rFonts w:hint="eastAsia"/>
                <w:color w:val="auto"/>
                <w:szCs w:val="21"/>
                <w:highlight w:val="none"/>
              </w:rPr>
              <w:t>500≤Y＜20000</w:t>
            </w:r>
          </w:p>
        </w:tc>
        <w:tc>
          <w:tcPr>
            <w:tcW w:w="1570" w:type="dxa"/>
            <w:tcBorders>
              <w:top w:val="nil"/>
              <w:left w:val="nil"/>
              <w:bottom w:val="single" w:color="auto" w:sz="4" w:space="0"/>
              <w:right w:val="single" w:color="auto" w:sz="4" w:space="0"/>
            </w:tcBorders>
            <w:noWrap w:val="0"/>
            <w:vAlign w:val="center"/>
          </w:tcPr>
          <w:p w14:paraId="5E54CF8D">
            <w:pPr>
              <w:widowControl/>
              <w:jc w:val="left"/>
              <w:rPr>
                <w:color w:val="auto"/>
                <w:szCs w:val="21"/>
                <w:highlight w:val="none"/>
              </w:rPr>
            </w:pPr>
            <w:r>
              <w:rPr>
                <w:rFonts w:hint="eastAsia"/>
                <w:color w:val="auto"/>
                <w:szCs w:val="21"/>
                <w:highlight w:val="none"/>
              </w:rPr>
              <w:t>100≤Y＜500</w:t>
            </w:r>
          </w:p>
        </w:tc>
        <w:tc>
          <w:tcPr>
            <w:tcW w:w="1009" w:type="dxa"/>
            <w:tcBorders>
              <w:top w:val="nil"/>
              <w:left w:val="nil"/>
              <w:bottom w:val="single" w:color="auto" w:sz="4" w:space="0"/>
              <w:right w:val="single" w:color="auto" w:sz="4" w:space="0"/>
            </w:tcBorders>
            <w:noWrap w:val="0"/>
            <w:vAlign w:val="center"/>
          </w:tcPr>
          <w:p w14:paraId="493813E4">
            <w:pPr>
              <w:widowControl/>
              <w:jc w:val="left"/>
              <w:rPr>
                <w:color w:val="auto"/>
                <w:szCs w:val="21"/>
                <w:highlight w:val="none"/>
              </w:rPr>
            </w:pPr>
            <w:r>
              <w:rPr>
                <w:rFonts w:hint="eastAsia"/>
                <w:color w:val="auto"/>
                <w:szCs w:val="21"/>
                <w:highlight w:val="none"/>
              </w:rPr>
              <w:t>Y＜100</w:t>
            </w:r>
          </w:p>
        </w:tc>
      </w:tr>
      <w:tr w14:paraId="51A0E8B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D5D84D7">
            <w:pPr>
              <w:widowControl/>
              <w:jc w:val="center"/>
              <w:rPr>
                <w:color w:val="auto"/>
                <w:szCs w:val="21"/>
                <w:highlight w:val="none"/>
              </w:rPr>
            </w:pPr>
            <w:r>
              <w:rPr>
                <w:rFonts w:hint="eastAsia"/>
                <w:color w:val="auto"/>
                <w:szCs w:val="21"/>
                <w:highlight w:val="none"/>
              </w:rPr>
              <w:t>交通运输业</w:t>
            </w:r>
          </w:p>
        </w:tc>
        <w:tc>
          <w:tcPr>
            <w:tcW w:w="1701" w:type="dxa"/>
            <w:tcBorders>
              <w:top w:val="nil"/>
              <w:left w:val="nil"/>
              <w:bottom w:val="single" w:color="auto" w:sz="4" w:space="0"/>
              <w:right w:val="single" w:color="auto" w:sz="4" w:space="0"/>
            </w:tcBorders>
            <w:noWrap w:val="0"/>
            <w:vAlign w:val="center"/>
          </w:tcPr>
          <w:p w14:paraId="1AF6B598">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4294680">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3179AA7">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6ACB24DF">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2A893DA7">
            <w:pPr>
              <w:widowControl/>
              <w:jc w:val="left"/>
              <w:rPr>
                <w:color w:val="auto"/>
                <w:szCs w:val="21"/>
                <w:highlight w:val="none"/>
              </w:rPr>
            </w:pPr>
            <w:r>
              <w:rPr>
                <w:rFonts w:hint="eastAsia"/>
                <w:color w:val="auto"/>
                <w:szCs w:val="21"/>
                <w:highlight w:val="none"/>
              </w:rPr>
              <w:t>X＜20</w:t>
            </w:r>
          </w:p>
        </w:tc>
      </w:tr>
      <w:tr w14:paraId="217E6E0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D6BD0F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CC503B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21DB463">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4FC2FE2F">
            <w:pPr>
              <w:widowControl/>
              <w:jc w:val="left"/>
              <w:rPr>
                <w:color w:val="auto"/>
                <w:szCs w:val="21"/>
                <w:highlight w:val="none"/>
              </w:rPr>
            </w:pPr>
            <w:r>
              <w:rPr>
                <w:rFonts w:hint="eastAsia"/>
                <w:color w:val="auto"/>
                <w:szCs w:val="21"/>
                <w:highlight w:val="none"/>
              </w:rPr>
              <w:t>3000≤Y＜30000</w:t>
            </w:r>
          </w:p>
        </w:tc>
        <w:tc>
          <w:tcPr>
            <w:tcW w:w="1570" w:type="dxa"/>
            <w:tcBorders>
              <w:top w:val="nil"/>
              <w:left w:val="nil"/>
              <w:bottom w:val="single" w:color="auto" w:sz="4" w:space="0"/>
              <w:right w:val="single" w:color="auto" w:sz="4" w:space="0"/>
            </w:tcBorders>
            <w:noWrap w:val="0"/>
            <w:vAlign w:val="center"/>
          </w:tcPr>
          <w:p w14:paraId="14A97404">
            <w:pPr>
              <w:widowControl/>
              <w:jc w:val="left"/>
              <w:rPr>
                <w:color w:val="auto"/>
                <w:szCs w:val="21"/>
                <w:highlight w:val="none"/>
              </w:rPr>
            </w:pPr>
            <w:r>
              <w:rPr>
                <w:rFonts w:hint="eastAsia"/>
                <w:color w:val="auto"/>
                <w:szCs w:val="21"/>
                <w:highlight w:val="none"/>
              </w:rPr>
              <w:t>200≤Y＜3000</w:t>
            </w:r>
          </w:p>
        </w:tc>
        <w:tc>
          <w:tcPr>
            <w:tcW w:w="1009" w:type="dxa"/>
            <w:tcBorders>
              <w:top w:val="nil"/>
              <w:left w:val="nil"/>
              <w:bottom w:val="single" w:color="auto" w:sz="4" w:space="0"/>
              <w:right w:val="single" w:color="auto" w:sz="4" w:space="0"/>
            </w:tcBorders>
            <w:noWrap w:val="0"/>
            <w:vAlign w:val="center"/>
          </w:tcPr>
          <w:p w14:paraId="52F791B6">
            <w:pPr>
              <w:widowControl/>
              <w:jc w:val="left"/>
              <w:rPr>
                <w:color w:val="auto"/>
                <w:szCs w:val="21"/>
                <w:highlight w:val="none"/>
              </w:rPr>
            </w:pPr>
            <w:r>
              <w:rPr>
                <w:rFonts w:hint="eastAsia"/>
                <w:color w:val="auto"/>
                <w:szCs w:val="21"/>
                <w:highlight w:val="none"/>
              </w:rPr>
              <w:t>Y＜200</w:t>
            </w:r>
          </w:p>
        </w:tc>
      </w:tr>
      <w:tr w14:paraId="7E15B6E4">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5DA767E2">
            <w:pPr>
              <w:widowControl/>
              <w:jc w:val="center"/>
              <w:rPr>
                <w:color w:val="auto"/>
                <w:szCs w:val="21"/>
                <w:highlight w:val="none"/>
              </w:rPr>
            </w:pPr>
            <w:r>
              <w:rPr>
                <w:rFonts w:hint="eastAsia"/>
                <w:color w:val="auto"/>
                <w:szCs w:val="21"/>
                <w:highlight w:val="none"/>
              </w:rPr>
              <w:t>仓储业</w:t>
            </w:r>
          </w:p>
        </w:tc>
        <w:tc>
          <w:tcPr>
            <w:tcW w:w="1701" w:type="dxa"/>
            <w:tcBorders>
              <w:top w:val="nil"/>
              <w:left w:val="nil"/>
              <w:bottom w:val="single" w:color="auto" w:sz="4" w:space="0"/>
              <w:right w:val="single" w:color="auto" w:sz="4" w:space="0"/>
            </w:tcBorders>
            <w:noWrap w:val="0"/>
            <w:vAlign w:val="center"/>
          </w:tcPr>
          <w:p w14:paraId="2D4CD09A">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5907A0B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DADA774">
            <w:pPr>
              <w:widowControl/>
              <w:jc w:val="left"/>
              <w:rPr>
                <w:color w:val="auto"/>
                <w:szCs w:val="21"/>
                <w:highlight w:val="none"/>
              </w:rPr>
            </w:pPr>
            <w:r>
              <w:rPr>
                <w:rFonts w:hint="eastAsia"/>
                <w:color w:val="auto"/>
                <w:szCs w:val="21"/>
                <w:highlight w:val="none"/>
              </w:rPr>
              <w:t>100≤X＜200</w:t>
            </w:r>
          </w:p>
        </w:tc>
        <w:tc>
          <w:tcPr>
            <w:tcW w:w="1570" w:type="dxa"/>
            <w:tcBorders>
              <w:top w:val="nil"/>
              <w:left w:val="nil"/>
              <w:bottom w:val="single" w:color="auto" w:sz="4" w:space="0"/>
              <w:right w:val="single" w:color="auto" w:sz="4" w:space="0"/>
            </w:tcBorders>
            <w:noWrap w:val="0"/>
            <w:vAlign w:val="center"/>
          </w:tcPr>
          <w:p w14:paraId="1DC09338">
            <w:pPr>
              <w:widowControl/>
              <w:jc w:val="left"/>
              <w:rPr>
                <w:color w:val="auto"/>
                <w:szCs w:val="21"/>
                <w:highlight w:val="none"/>
              </w:rPr>
            </w:pPr>
            <w:r>
              <w:rPr>
                <w:rFonts w:hint="eastAsia"/>
                <w:color w:val="auto"/>
                <w:szCs w:val="21"/>
                <w:highlight w:val="none"/>
              </w:rPr>
              <w:t>20≤X＜100</w:t>
            </w:r>
          </w:p>
        </w:tc>
        <w:tc>
          <w:tcPr>
            <w:tcW w:w="1009" w:type="dxa"/>
            <w:tcBorders>
              <w:top w:val="nil"/>
              <w:left w:val="nil"/>
              <w:bottom w:val="single" w:color="auto" w:sz="4" w:space="0"/>
              <w:right w:val="single" w:color="auto" w:sz="4" w:space="0"/>
            </w:tcBorders>
            <w:noWrap w:val="0"/>
            <w:vAlign w:val="center"/>
          </w:tcPr>
          <w:p w14:paraId="73CCFDC8">
            <w:pPr>
              <w:widowControl/>
              <w:jc w:val="left"/>
              <w:rPr>
                <w:color w:val="auto"/>
                <w:szCs w:val="21"/>
                <w:highlight w:val="none"/>
              </w:rPr>
            </w:pPr>
            <w:r>
              <w:rPr>
                <w:rFonts w:hint="eastAsia"/>
                <w:color w:val="auto"/>
                <w:szCs w:val="21"/>
                <w:highlight w:val="none"/>
              </w:rPr>
              <w:t>X＜20</w:t>
            </w:r>
          </w:p>
        </w:tc>
      </w:tr>
      <w:tr w14:paraId="2D01C2E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C216716">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F52064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2ECD2C1">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7021DD2C">
            <w:pPr>
              <w:widowControl/>
              <w:jc w:val="left"/>
              <w:rPr>
                <w:color w:val="auto"/>
                <w:szCs w:val="21"/>
                <w:highlight w:val="none"/>
              </w:rPr>
            </w:pPr>
            <w:r>
              <w:rPr>
                <w:rFonts w:hint="eastAsia"/>
                <w:color w:val="auto"/>
                <w:szCs w:val="21"/>
                <w:highlight w:val="none"/>
              </w:rPr>
              <w:t>1000≤Y＜30000</w:t>
            </w:r>
          </w:p>
        </w:tc>
        <w:tc>
          <w:tcPr>
            <w:tcW w:w="1570" w:type="dxa"/>
            <w:tcBorders>
              <w:top w:val="nil"/>
              <w:left w:val="nil"/>
              <w:bottom w:val="single" w:color="auto" w:sz="4" w:space="0"/>
              <w:right w:val="single" w:color="auto" w:sz="4" w:space="0"/>
            </w:tcBorders>
            <w:noWrap w:val="0"/>
            <w:vAlign w:val="center"/>
          </w:tcPr>
          <w:p w14:paraId="29C1687C">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4F3EAFB2">
            <w:pPr>
              <w:widowControl/>
              <w:jc w:val="left"/>
              <w:rPr>
                <w:color w:val="auto"/>
                <w:szCs w:val="21"/>
                <w:highlight w:val="none"/>
              </w:rPr>
            </w:pPr>
            <w:r>
              <w:rPr>
                <w:rFonts w:hint="eastAsia"/>
                <w:color w:val="auto"/>
                <w:szCs w:val="21"/>
                <w:highlight w:val="none"/>
              </w:rPr>
              <w:t>Y＜100</w:t>
            </w:r>
          </w:p>
        </w:tc>
      </w:tr>
      <w:tr w14:paraId="21E7AFC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429F9F6D">
            <w:pPr>
              <w:widowControl/>
              <w:jc w:val="center"/>
              <w:rPr>
                <w:color w:val="auto"/>
                <w:szCs w:val="21"/>
                <w:highlight w:val="none"/>
              </w:rPr>
            </w:pPr>
            <w:r>
              <w:rPr>
                <w:rFonts w:hint="eastAsia"/>
                <w:color w:val="auto"/>
                <w:szCs w:val="21"/>
                <w:highlight w:val="none"/>
              </w:rPr>
              <w:t>邮政业</w:t>
            </w:r>
          </w:p>
        </w:tc>
        <w:tc>
          <w:tcPr>
            <w:tcW w:w="1701" w:type="dxa"/>
            <w:tcBorders>
              <w:top w:val="nil"/>
              <w:left w:val="nil"/>
              <w:bottom w:val="single" w:color="auto" w:sz="4" w:space="0"/>
              <w:right w:val="single" w:color="auto" w:sz="4" w:space="0"/>
            </w:tcBorders>
            <w:noWrap w:val="0"/>
            <w:vAlign w:val="center"/>
          </w:tcPr>
          <w:p w14:paraId="22BE5F4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A40B957">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906CB93">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77133874">
            <w:pPr>
              <w:widowControl/>
              <w:jc w:val="left"/>
              <w:rPr>
                <w:color w:val="auto"/>
                <w:szCs w:val="21"/>
                <w:highlight w:val="none"/>
              </w:rPr>
            </w:pPr>
            <w:r>
              <w:rPr>
                <w:rFonts w:hint="eastAsia"/>
                <w:color w:val="auto"/>
                <w:szCs w:val="21"/>
                <w:highlight w:val="none"/>
              </w:rPr>
              <w:t>20≤X＜300</w:t>
            </w:r>
          </w:p>
        </w:tc>
        <w:tc>
          <w:tcPr>
            <w:tcW w:w="1009" w:type="dxa"/>
            <w:tcBorders>
              <w:top w:val="nil"/>
              <w:left w:val="nil"/>
              <w:bottom w:val="single" w:color="auto" w:sz="4" w:space="0"/>
              <w:right w:val="single" w:color="auto" w:sz="4" w:space="0"/>
            </w:tcBorders>
            <w:noWrap w:val="0"/>
            <w:vAlign w:val="center"/>
          </w:tcPr>
          <w:p w14:paraId="1E43DB13">
            <w:pPr>
              <w:widowControl/>
              <w:jc w:val="left"/>
              <w:rPr>
                <w:color w:val="auto"/>
                <w:szCs w:val="21"/>
                <w:highlight w:val="none"/>
              </w:rPr>
            </w:pPr>
            <w:r>
              <w:rPr>
                <w:rFonts w:hint="eastAsia"/>
                <w:color w:val="auto"/>
                <w:szCs w:val="21"/>
                <w:highlight w:val="none"/>
              </w:rPr>
              <w:t>X＜20</w:t>
            </w:r>
          </w:p>
        </w:tc>
      </w:tr>
      <w:tr w14:paraId="5F92D9C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C41FF90">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1C60BE59">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385D97F0">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2FA5C511">
            <w:pPr>
              <w:widowControl/>
              <w:jc w:val="left"/>
              <w:rPr>
                <w:color w:val="auto"/>
                <w:szCs w:val="21"/>
                <w:highlight w:val="none"/>
              </w:rPr>
            </w:pPr>
            <w:r>
              <w:rPr>
                <w:rFonts w:hint="eastAsia"/>
                <w:color w:val="auto"/>
                <w:szCs w:val="21"/>
                <w:highlight w:val="none"/>
              </w:rPr>
              <w:t>2000≤Y＜30000</w:t>
            </w:r>
          </w:p>
        </w:tc>
        <w:tc>
          <w:tcPr>
            <w:tcW w:w="1570" w:type="dxa"/>
            <w:tcBorders>
              <w:top w:val="nil"/>
              <w:left w:val="nil"/>
              <w:bottom w:val="single" w:color="auto" w:sz="4" w:space="0"/>
              <w:right w:val="single" w:color="auto" w:sz="4" w:space="0"/>
            </w:tcBorders>
            <w:noWrap w:val="0"/>
            <w:vAlign w:val="center"/>
          </w:tcPr>
          <w:p w14:paraId="1764EAAB">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5860890E">
            <w:pPr>
              <w:widowControl/>
              <w:jc w:val="left"/>
              <w:rPr>
                <w:color w:val="auto"/>
                <w:szCs w:val="21"/>
                <w:highlight w:val="none"/>
              </w:rPr>
            </w:pPr>
            <w:r>
              <w:rPr>
                <w:rFonts w:hint="eastAsia"/>
                <w:color w:val="auto"/>
                <w:szCs w:val="21"/>
                <w:highlight w:val="none"/>
              </w:rPr>
              <w:t>Y＜100</w:t>
            </w:r>
          </w:p>
        </w:tc>
      </w:tr>
      <w:tr w14:paraId="5DBD8D3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20A4374">
            <w:pPr>
              <w:widowControl/>
              <w:jc w:val="center"/>
              <w:rPr>
                <w:color w:val="auto"/>
                <w:szCs w:val="21"/>
                <w:highlight w:val="none"/>
              </w:rPr>
            </w:pPr>
            <w:r>
              <w:rPr>
                <w:rFonts w:hint="eastAsia"/>
                <w:color w:val="auto"/>
                <w:szCs w:val="21"/>
                <w:highlight w:val="none"/>
              </w:rPr>
              <w:t>住宿业</w:t>
            </w:r>
          </w:p>
        </w:tc>
        <w:tc>
          <w:tcPr>
            <w:tcW w:w="1701" w:type="dxa"/>
            <w:tcBorders>
              <w:top w:val="nil"/>
              <w:left w:val="nil"/>
              <w:bottom w:val="single" w:color="auto" w:sz="4" w:space="0"/>
              <w:right w:val="single" w:color="auto" w:sz="4" w:space="0"/>
            </w:tcBorders>
            <w:noWrap w:val="0"/>
            <w:vAlign w:val="center"/>
          </w:tcPr>
          <w:p w14:paraId="74D2ECA4">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75A2389">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7EC2EF68">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3CE3DEE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63B224B">
            <w:pPr>
              <w:widowControl/>
              <w:jc w:val="left"/>
              <w:rPr>
                <w:color w:val="auto"/>
                <w:szCs w:val="21"/>
                <w:highlight w:val="none"/>
              </w:rPr>
            </w:pPr>
            <w:r>
              <w:rPr>
                <w:rFonts w:hint="eastAsia"/>
                <w:color w:val="auto"/>
                <w:szCs w:val="21"/>
                <w:highlight w:val="none"/>
              </w:rPr>
              <w:t>X＜10</w:t>
            </w:r>
          </w:p>
        </w:tc>
      </w:tr>
      <w:tr w14:paraId="656C0BC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91D3F6E">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DCA87BC">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29ED2A58">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475E901">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4892BC71">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12EA4CA8">
            <w:pPr>
              <w:widowControl/>
              <w:jc w:val="left"/>
              <w:rPr>
                <w:color w:val="auto"/>
                <w:szCs w:val="21"/>
                <w:highlight w:val="none"/>
              </w:rPr>
            </w:pPr>
            <w:r>
              <w:rPr>
                <w:rFonts w:hint="eastAsia"/>
                <w:color w:val="auto"/>
                <w:szCs w:val="21"/>
                <w:highlight w:val="none"/>
              </w:rPr>
              <w:t>Y＜100</w:t>
            </w:r>
          </w:p>
        </w:tc>
      </w:tr>
      <w:tr w14:paraId="735052E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E38A0F4">
            <w:pPr>
              <w:widowControl/>
              <w:jc w:val="center"/>
              <w:rPr>
                <w:color w:val="auto"/>
                <w:szCs w:val="21"/>
                <w:highlight w:val="none"/>
              </w:rPr>
            </w:pPr>
            <w:r>
              <w:rPr>
                <w:rFonts w:hint="eastAsia"/>
                <w:color w:val="auto"/>
                <w:szCs w:val="21"/>
                <w:highlight w:val="none"/>
              </w:rPr>
              <w:t>餐饮业</w:t>
            </w:r>
          </w:p>
        </w:tc>
        <w:tc>
          <w:tcPr>
            <w:tcW w:w="1701" w:type="dxa"/>
            <w:tcBorders>
              <w:top w:val="nil"/>
              <w:left w:val="nil"/>
              <w:bottom w:val="single" w:color="auto" w:sz="4" w:space="0"/>
              <w:right w:val="single" w:color="auto" w:sz="4" w:space="0"/>
            </w:tcBorders>
            <w:noWrap w:val="0"/>
            <w:vAlign w:val="center"/>
          </w:tcPr>
          <w:p w14:paraId="1589A82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4F178108">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C4AC8F5">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309B9B2">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1E56A1E2">
            <w:pPr>
              <w:widowControl/>
              <w:jc w:val="left"/>
              <w:rPr>
                <w:color w:val="auto"/>
                <w:szCs w:val="21"/>
                <w:highlight w:val="none"/>
              </w:rPr>
            </w:pPr>
            <w:r>
              <w:rPr>
                <w:rFonts w:hint="eastAsia"/>
                <w:color w:val="auto"/>
                <w:szCs w:val="21"/>
                <w:highlight w:val="none"/>
              </w:rPr>
              <w:t>X＜10</w:t>
            </w:r>
          </w:p>
        </w:tc>
      </w:tr>
      <w:tr w14:paraId="5744F35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5D50B54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038AD0B">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6563E28C">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A6DB05E">
            <w:pPr>
              <w:widowControl/>
              <w:jc w:val="left"/>
              <w:rPr>
                <w:color w:val="auto"/>
                <w:szCs w:val="21"/>
                <w:highlight w:val="none"/>
              </w:rPr>
            </w:pPr>
            <w:r>
              <w:rPr>
                <w:rFonts w:hint="eastAsia"/>
                <w:color w:val="auto"/>
                <w:szCs w:val="21"/>
                <w:highlight w:val="none"/>
              </w:rPr>
              <w:t>2000≤Y＜10000</w:t>
            </w:r>
          </w:p>
        </w:tc>
        <w:tc>
          <w:tcPr>
            <w:tcW w:w="1570" w:type="dxa"/>
            <w:tcBorders>
              <w:top w:val="nil"/>
              <w:left w:val="nil"/>
              <w:bottom w:val="single" w:color="auto" w:sz="4" w:space="0"/>
              <w:right w:val="single" w:color="auto" w:sz="4" w:space="0"/>
            </w:tcBorders>
            <w:noWrap w:val="0"/>
            <w:vAlign w:val="center"/>
          </w:tcPr>
          <w:p w14:paraId="4E0B5CA5">
            <w:pPr>
              <w:widowControl/>
              <w:jc w:val="left"/>
              <w:rPr>
                <w:color w:val="auto"/>
                <w:szCs w:val="21"/>
                <w:highlight w:val="none"/>
              </w:rPr>
            </w:pPr>
            <w:r>
              <w:rPr>
                <w:rFonts w:hint="eastAsia"/>
                <w:color w:val="auto"/>
                <w:szCs w:val="21"/>
                <w:highlight w:val="none"/>
              </w:rPr>
              <w:t>100≤Y＜2000</w:t>
            </w:r>
          </w:p>
        </w:tc>
        <w:tc>
          <w:tcPr>
            <w:tcW w:w="1009" w:type="dxa"/>
            <w:tcBorders>
              <w:top w:val="nil"/>
              <w:left w:val="nil"/>
              <w:bottom w:val="single" w:color="auto" w:sz="4" w:space="0"/>
              <w:right w:val="single" w:color="auto" w:sz="4" w:space="0"/>
            </w:tcBorders>
            <w:noWrap w:val="0"/>
            <w:vAlign w:val="center"/>
          </w:tcPr>
          <w:p w14:paraId="508B4F49">
            <w:pPr>
              <w:widowControl/>
              <w:jc w:val="left"/>
              <w:rPr>
                <w:color w:val="auto"/>
                <w:szCs w:val="21"/>
                <w:highlight w:val="none"/>
              </w:rPr>
            </w:pPr>
            <w:r>
              <w:rPr>
                <w:rFonts w:hint="eastAsia"/>
                <w:color w:val="auto"/>
                <w:szCs w:val="21"/>
                <w:highlight w:val="none"/>
              </w:rPr>
              <w:t>Y＜100</w:t>
            </w:r>
          </w:p>
        </w:tc>
      </w:tr>
      <w:tr w14:paraId="2BF112C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1551C5ED">
            <w:pPr>
              <w:widowControl/>
              <w:jc w:val="center"/>
              <w:rPr>
                <w:color w:val="auto"/>
                <w:szCs w:val="21"/>
                <w:highlight w:val="none"/>
              </w:rPr>
            </w:pPr>
            <w:r>
              <w:rPr>
                <w:rFonts w:hint="eastAsia"/>
                <w:color w:val="auto"/>
                <w:szCs w:val="21"/>
                <w:highlight w:val="none"/>
              </w:rPr>
              <w:t>信息传输业</w:t>
            </w:r>
          </w:p>
        </w:tc>
        <w:tc>
          <w:tcPr>
            <w:tcW w:w="1701" w:type="dxa"/>
            <w:tcBorders>
              <w:top w:val="nil"/>
              <w:left w:val="nil"/>
              <w:bottom w:val="single" w:color="auto" w:sz="4" w:space="0"/>
              <w:right w:val="single" w:color="auto" w:sz="4" w:space="0"/>
            </w:tcBorders>
            <w:noWrap w:val="0"/>
            <w:vAlign w:val="center"/>
          </w:tcPr>
          <w:p w14:paraId="712C050B">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B8BED04">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47E26CCA">
            <w:pPr>
              <w:widowControl/>
              <w:jc w:val="left"/>
              <w:rPr>
                <w:color w:val="auto"/>
                <w:szCs w:val="21"/>
                <w:highlight w:val="none"/>
              </w:rPr>
            </w:pPr>
            <w:r>
              <w:rPr>
                <w:rFonts w:hint="eastAsia"/>
                <w:color w:val="auto"/>
                <w:szCs w:val="21"/>
                <w:highlight w:val="none"/>
              </w:rPr>
              <w:t>100≤X＜2000</w:t>
            </w:r>
          </w:p>
        </w:tc>
        <w:tc>
          <w:tcPr>
            <w:tcW w:w="1570" w:type="dxa"/>
            <w:tcBorders>
              <w:top w:val="nil"/>
              <w:left w:val="nil"/>
              <w:bottom w:val="single" w:color="auto" w:sz="4" w:space="0"/>
              <w:right w:val="single" w:color="auto" w:sz="4" w:space="0"/>
            </w:tcBorders>
            <w:noWrap w:val="0"/>
            <w:vAlign w:val="center"/>
          </w:tcPr>
          <w:p w14:paraId="6FF9E02F">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4A705A1F">
            <w:pPr>
              <w:widowControl/>
              <w:jc w:val="left"/>
              <w:rPr>
                <w:color w:val="auto"/>
                <w:szCs w:val="21"/>
                <w:highlight w:val="none"/>
              </w:rPr>
            </w:pPr>
            <w:r>
              <w:rPr>
                <w:rFonts w:hint="eastAsia"/>
                <w:color w:val="auto"/>
                <w:szCs w:val="21"/>
                <w:highlight w:val="none"/>
              </w:rPr>
              <w:t>X＜10</w:t>
            </w:r>
          </w:p>
        </w:tc>
      </w:tr>
      <w:tr w14:paraId="1E10CCD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4DEF4773">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67EFAA2A">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4E1AEC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143647FC">
            <w:pPr>
              <w:widowControl/>
              <w:jc w:val="left"/>
              <w:rPr>
                <w:color w:val="auto"/>
                <w:szCs w:val="21"/>
                <w:highlight w:val="none"/>
              </w:rPr>
            </w:pPr>
            <w:r>
              <w:rPr>
                <w:rFonts w:hint="eastAsia"/>
                <w:color w:val="auto"/>
                <w:szCs w:val="21"/>
                <w:highlight w:val="none"/>
              </w:rPr>
              <w:t>1000≤Y＜100000</w:t>
            </w:r>
          </w:p>
        </w:tc>
        <w:tc>
          <w:tcPr>
            <w:tcW w:w="1570" w:type="dxa"/>
            <w:tcBorders>
              <w:top w:val="nil"/>
              <w:left w:val="nil"/>
              <w:bottom w:val="single" w:color="auto" w:sz="4" w:space="0"/>
              <w:right w:val="single" w:color="auto" w:sz="4" w:space="0"/>
            </w:tcBorders>
            <w:noWrap w:val="0"/>
            <w:vAlign w:val="center"/>
          </w:tcPr>
          <w:p w14:paraId="683A7FF2">
            <w:pPr>
              <w:widowControl/>
              <w:jc w:val="left"/>
              <w:rPr>
                <w:color w:val="auto"/>
                <w:szCs w:val="21"/>
                <w:highlight w:val="none"/>
              </w:rPr>
            </w:pPr>
            <w:r>
              <w:rPr>
                <w:rFonts w:hint="eastAsia"/>
                <w:color w:val="auto"/>
                <w:szCs w:val="21"/>
                <w:highlight w:val="none"/>
              </w:rPr>
              <w:t>100≤Y＜1000</w:t>
            </w:r>
          </w:p>
        </w:tc>
        <w:tc>
          <w:tcPr>
            <w:tcW w:w="1009" w:type="dxa"/>
            <w:tcBorders>
              <w:top w:val="nil"/>
              <w:left w:val="nil"/>
              <w:bottom w:val="single" w:color="auto" w:sz="4" w:space="0"/>
              <w:right w:val="single" w:color="auto" w:sz="4" w:space="0"/>
            </w:tcBorders>
            <w:noWrap w:val="0"/>
            <w:vAlign w:val="center"/>
          </w:tcPr>
          <w:p w14:paraId="7A5B6694">
            <w:pPr>
              <w:widowControl/>
              <w:jc w:val="left"/>
              <w:rPr>
                <w:color w:val="auto"/>
                <w:szCs w:val="21"/>
                <w:highlight w:val="none"/>
              </w:rPr>
            </w:pPr>
            <w:r>
              <w:rPr>
                <w:rFonts w:hint="eastAsia"/>
                <w:color w:val="auto"/>
                <w:szCs w:val="21"/>
                <w:highlight w:val="none"/>
              </w:rPr>
              <w:t>Y＜100</w:t>
            </w:r>
          </w:p>
        </w:tc>
      </w:tr>
      <w:tr w14:paraId="4DCF1A5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FA19867">
            <w:pPr>
              <w:widowControl/>
              <w:jc w:val="center"/>
              <w:rPr>
                <w:color w:val="auto"/>
                <w:szCs w:val="21"/>
                <w:highlight w:val="none"/>
              </w:rPr>
            </w:pPr>
            <w:r>
              <w:rPr>
                <w:rFonts w:hint="eastAsia"/>
                <w:color w:val="auto"/>
                <w:szCs w:val="21"/>
                <w:highlight w:val="none"/>
              </w:rPr>
              <w:t>软件和信息技术服务业</w:t>
            </w:r>
          </w:p>
        </w:tc>
        <w:tc>
          <w:tcPr>
            <w:tcW w:w="1701" w:type="dxa"/>
            <w:tcBorders>
              <w:top w:val="nil"/>
              <w:left w:val="nil"/>
              <w:bottom w:val="single" w:color="auto" w:sz="4" w:space="0"/>
              <w:right w:val="single" w:color="auto" w:sz="4" w:space="0"/>
            </w:tcBorders>
            <w:noWrap w:val="0"/>
            <w:vAlign w:val="center"/>
          </w:tcPr>
          <w:p w14:paraId="37FAB309">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041D402C">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310D1940">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75555D1A">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21A01FBC">
            <w:pPr>
              <w:widowControl/>
              <w:jc w:val="left"/>
              <w:rPr>
                <w:color w:val="auto"/>
                <w:szCs w:val="21"/>
                <w:highlight w:val="none"/>
              </w:rPr>
            </w:pPr>
            <w:r>
              <w:rPr>
                <w:rFonts w:hint="eastAsia"/>
                <w:color w:val="auto"/>
                <w:szCs w:val="21"/>
                <w:highlight w:val="none"/>
              </w:rPr>
              <w:t>X＜10</w:t>
            </w:r>
          </w:p>
        </w:tc>
      </w:tr>
      <w:tr w14:paraId="35C339E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0DF79CD">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7427CF25">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088351D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58943340">
            <w:pPr>
              <w:widowControl/>
              <w:jc w:val="left"/>
              <w:rPr>
                <w:color w:val="auto"/>
                <w:szCs w:val="21"/>
                <w:highlight w:val="none"/>
              </w:rPr>
            </w:pPr>
            <w:r>
              <w:rPr>
                <w:rFonts w:hint="eastAsia"/>
                <w:color w:val="auto"/>
                <w:szCs w:val="21"/>
                <w:highlight w:val="none"/>
              </w:rPr>
              <w:t>1000≤Y＜10000</w:t>
            </w:r>
          </w:p>
        </w:tc>
        <w:tc>
          <w:tcPr>
            <w:tcW w:w="1570" w:type="dxa"/>
            <w:tcBorders>
              <w:top w:val="nil"/>
              <w:left w:val="nil"/>
              <w:bottom w:val="single" w:color="auto" w:sz="4" w:space="0"/>
              <w:right w:val="single" w:color="auto" w:sz="4" w:space="0"/>
            </w:tcBorders>
            <w:noWrap w:val="0"/>
            <w:vAlign w:val="center"/>
          </w:tcPr>
          <w:p w14:paraId="094B4BDC">
            <w:pPr>
              <w:widowControl/>
              <w:jc w:val="left"/>
              <w:rPr>
                <w:color w:val="auto"/>
                <w:szCs w:val="21"/>
                <w:highlight w:val="none"/>
              </w:rPr>
            </w:pPr>
            <w:r>
              <w:rPr>
                <w:rFonts w:hint="eastAsia"/>
                <w:color w:val="auto"/>
                <w:szCs w:val="21"/>
                <w:highlight w:val="none"/>
              </w:rPr>
              <w:t>50≤Y＜1000</w:t>
            </w:r>
          </w:p>
        </w:tc>
        <w:tc>
          <w:tcPr>
            <w:tcW w:w="1009" w:type="dxa"/>
            <w:tcBorders>
              <w:top w:val="nil"/>
              <w:left w:val="nil"/>
              <w:bottom w:val="single" w:color="auto" w:sz="4" w:space="0"/>
              <w:right w:val="single" w:color="auto" w:sz="4" w:space="0"/>
            </w:tcBorders>
            <w:noWrap w:val="0"/>
            <w:vAlign w:val="center"/>
          </w:tcPr>
          <w:p w14:paraId="3E8CC7EC">
            <w:pPr>
              <w:widowControl/>
              <w:jc w:val="left"/>
              <w:rPr>
                <w:color w:val="auto"/>
                <w:szCs w:val="21"/>
                <w:highlight w:val="none"/>
              </w:rPr>
            </w:pPr>
            <w:r>
              <w:rPr>
                <w:rFonts w:hint="eastAsia"/>
                <w:color w:val="auto"/>
                <w:szCs w:val="21"/>
                <w:highlight w:val="none"/>
              </w:rPr>
              <w:t>Y＜50</w:t>
            </w:r>
          </w:p>
        </w:tc>
      </w:tr>
      <w:tr w14:paraId="5CA4F61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F330C8C">
            <w:pPr>
              <w:widowControl/>
              <w:jc w:val="center"/>
              <w:rPr>
                <w:color w:val="auto"/>
                <w:szCs w:val="21"/>
                <w:highlight w:val="none"/>
              </w:rPr>
            </w:pPr>
            <w:r>
              <w:rPr>
                <w:rFonts w:hint="eastAsia"/>
                <w:color w:val="auto"/>
                <w:szCs w:val="21"/>
                <w:highlight w:val="none"/>
              </w:rPr>
              <w:t>房地产开发经营</w:t>
            </w:r>
          </w:p>
        </w:tc>
        <w:tc>
          <w:tcPr>
            <w:tcW w:w="1701" w:type="dxa"/>
            <w:tcBorders>
              <w:top w:val="nil"/>
              <w:left w:val="nil"/>
              <w:bottom w:val="single" w:color="auto" w:sz="4" w:space="0"/>
              <w:right w:val="single" w:color="auto" w:sz="4" w:space="0"/>
            </w:tcBorders>
            <w:noWrap w:val="0"/>
            <w:vAlign w:val="center"/>
          </w:tcPr>
          <w:p w14:paraId="228B2AB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5933C1E5">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3FA280E8">
            <w:pPr>
              <w:widowControl/>
              <w:jc w:val="left"/>
              <w:rPr>
                <w:color w:val="auto"/>
                <w:szCs w:val="21"/>
                <w:highlight w:val="none"/>
              </w:rPr>
            </w:pPr>
            <w:r>
              <w:rPr>
                <w:rFonts w:hint="eastAsia"/>
                <w:color w:val="auto"/>
                <w:szCs w:val="21"/>
                <w:highlight w:val="none"/>
              </w:rPr>
              <w:t>1000≤Y＜200000</w:t>
            </w:r>
          </w:p>
        </w:tc>
        <w:tc>
          <w:tcPr>
            <w:tcW w:w="1570" w:type="dxa"/>
            <w:tcBorders>
              <w:top w:val="nil"/>
              <w:left w:val="nil"/>
              <w:bottom w:val="single" w:color="auto" w:sz="4" w:space="0"/>
              <w:right w:val="single" w:color="auto" w:sz="4" w:space="0"/>
            </w:tcBorders>
            <w:noWrap w:val="0"/>
            <w:vAlign w:val="center"/>
          </w:tcPr>
          <w:p w14:paraId="6A88EAE9">
            <w:pPr>
              <w:widowControl/>
              <w:jc w:val="left"/>
              <w:rPr>
                <w:color w:val="auto"/>
                <w:szCs w:val="21"/>
                <w:highlight w:val="none"/>
              </w:rPr>
            </w:pPr>
            <w:r>
              <w:rPr>
                <w:rFonts w:hint="eastAsia"/>
                <w:color w:val="auto"/>
                <w:szCs w:val="21"/>
                <w:highlight w:val="none"/>
              </w:rPr>
              <w:t>100≤X＜1000</w:t>
            </w:r>
          </w:p>
        </w:tc>
        <w:tc>
          <w:tcPr>
            <w:tcW w:w="1009" w:type="dxa"/>
            <w:tcBorders>
              <w:top w:val="nil"/>
              <w:left w:val="nil"/>
              <w:bottom w:val="single" w:color="auto" w:sz="4" w:space="0"/>
              <w:right w:val="single" w:color="auto" w:sz="4" w:space="0"/>
            </w:tcBorders>
            <w:noWrap w:val="0"/>
            <w:vAlign w:val="center"/>
          </w:tcPr>
          <w:p w14:paraId="2B290C13">
            <w:pPr>
              <w:widowControl/>
              <w:jc w:val="left"/>
              <w:rPr>
                <w:color w:val="auto"/>
                <w:szCs w:val="21"/>
                <w:highlight w:val="none"/>
              </w:rPr>
            </w:pPr>
            <w:r>
              <w:rPr>
                <w:rFonts w:hint="eastAsia"/>
                <w:color w:val="auto"/>
                <w:szCs w:val="21"/>
                <w:highlight w:val="none"/>
              </w:rPr>
              <w:t>X＜100</w:t>
            </w:r>
          </w:p>
        </w:tc>
      </w:tr>
      <w:tr w14:paraId="34E67E8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1E2AC228">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039AC88E">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4725C32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0CCC7660">
            <w:pPr>
              <w:widowControl/>
              <w:jc w:val="left"/>
              <w:rPr>
                <w:color w:val="auto"/>
                <w:szCs w:val="21"/>
                <w:highlight w:val="none"/>
              </w:rPr>
            </w:pPr>
            <w:r>
              <w:rPr>
                <w:rFonts w:hint="eastAsia"/>
                <w:color w:val="auto"/>
                <w:szCs w:val="21"/>
                <w:highlight w:val="none"/>
              </w:rPr>
              <w:t>5000≤Z＜10000</w:t>
            </w:r>
          </w:p>
        </w:tc>
        <w:tc>
          <w:tcPr>
            <w:tcW w:w="1570" w:type="dxa"/>
            <w:tcBorders>
              <w:top w:val="nil"/>
              <w:left w:val="nil"/>
              <w:bottom w:val="single" w:color="auto" w:sz="4" w:space="0"/>
              <w:right w:val="single" w:color="auto" w:sz="4" w:space="0"/>
            </w:tcBorders>
            <w:noWrap w:val="0"/>
            <w:vAlign w:val="center"/>
          </w:tcPr>
          <w:p w14:paraId="7C40120C">
            <w:pPr>
              <w:widowControl/>
              <w:jc w:val="left"/>
              <w:rPr>
                <w:color w:val="auto"/>
                <w:szCs w:val="21"/>
                <w:highlight w:val="none"/>
              </w:rPr>
            </w:pPr>
            <w:r>
              <w:rPr>
                <w:rFonts w:hint="eastAsia"/>
                <w:color w:val="auto"/>
                <w:szCs w:val="21"/>
                <w:highlight w:val="none"/>
              </w:rPr>
              <w:t>2000≤Y＜5000</w:t>
            </w:r>
          </w:p>
        </w:tc>
        <w:tc>
          <w:tcPr>
            <w:tcW w:w="1009" w:type="dxa"/>
            <w:tcBorders>
              <w:top w:val="nil"/>
              <w:left w:val="nil"/>
              <w:bottom w:val="single" w:color="auto" w:sz="4" w:space="0"/>
              <w:right w:val="single" w:color="auto" w:sz="4" w:space="0"/>
            </w:tcBorders>
            <w:noWrap w:val="0"/>
            <w:vAlign w:val="center"/>
          </w:tcPr>
          <w:p w14:paraId="1ED78C56">
            <w:pPr>
              <w:widowControl/>
              <w:jc w:val="left"/>
              <w:rPr>
                <w:color w:val="auto"/>
                <w:szCs w:val="21"/>
                <w:highlight w:val="none"/>
              </w:rPr>
            </w:pPr>
            <w:r>
              <w:rPr>
                <w:rFonts w:hint="eastAsia"/>
                <w:color w:val="auto"/>
                <w:szCs w:val="21"/>
                <w:highlight w:val="none"/>
              </w:rPr>
              <w:t>Y＜2000</w:t>
            </w:r>
          </w:p>
        </w:tc>
      </w:tr>
      <w:tr w14:paraId="395892E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648013A">
            <w:pPr>
              <w:widowControl/>
              <w:jc w:val="center"/>
              <w:rPr>
                <w:color w:val="auto"/>
                <w:szCs w:val="21"/>
                <w:highlight w:val="none"/>
              </w:rPr>
            </w:pPr>
            <w:r>
              <w:rPr>
                <w:rFonts w:hint="eastAsia"/>
                <w:color w:val="auto"/>
                <w:szCs w:val="21"/>
                <w:highlight w:val="none"/>
              </w:rPr>
              <w:t>物业管理</w:t>
            </w:r>
          </w:p>
        </w:tc>
        <w:tc>
          <w:tcPr>
            <w:tcW w:w="1701" w:type="dxa"/>
            <w:tcBorders>
              <w:top w:val="nil"/>
              <w:left w:val="nil"/>
              <w:bottom w:val="single" w:color="auto" w:sz="4" w:space="0"/>
              <w:right w:val="single" w:color="auto" w:sz="4" w:space="0"/>
            </w:tcBorders>
            <w:noWrap w:val="0"/>
            <w:vAlign w:val="center"/>
          </w:tcPr>
          <w:p w14:paraId="187C910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729B136E">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6CE907B2">
            <w:pPr>
              <w:widowControl/>
              <w:jc w:val="left"/>
              <w:rPr>
                <w:color w:val="auto"/>
                <w:szCs w:val="21"/>
                <w:highlight w:val="none"/>
              </w:rPr>
            </w:pPr>
            <w:r>
              <w:rPr>
                <w:rFonts w:hint="eastAsia"/>
                <w:color w:val="auto"/>
                <w:szCs w:val="21"/>
                <w:highlight w:val="none"/>
              </w:rPr>
              <w:t>300≤X＜1000</w:t>
            </w:r>
          </w:p>
        </w:tc>
        <w:tc>
          <w:tcPr>
            <w:tcW w:w="1570" w:type="dxa"/>
            <w:tcBorders>
              <w:top w:val="nil"/>
              <w:left w:val="nil"/>
              <w:bottom w:val="single" w:color="auto" w:sz="4" w:space="0"/>
              <w:right w:val="single" w:color="auto" w:sz="4" w:space="0"/>
            </w:tcBorders>
            <w:noWrap w:val="0"/>
            <w:vAlign w:val="center"/>
          </w:tcPr>
          <w:p w14:paraId="1962A420">
            <w:pPr>
              <w:widowControl/>
              <w:jc w:val="left"/>
              <w:rPr>
                <w:color w:val="auto"/>
                <w:szCs w:val="21"/>
                <w:highlight w:val="none"/>
              </w:rPr>
            </w:pPr>
            <w:r>
              <w:rPr>
                <w:rFonts w:hint="eastAsia"/>
                <w:color w:val="auto"/>
                <w:szCs w:val="21"/>
                <w:highlight w:val="none"/>
              </w:rPr>
              <w:t>100≤X＜300</w:t>
            </w:r>
          </w:p>
        </w:tc>
        <w:tc>
          <w:tcPr>
            <w:tcW w:w="1009" w:type="dxa"/>
            <w:tcBorders>
              <w:top w:val="nil"/>
              <w:left w:val="nil"/>
              <w:bottom w:val="single" w:color="auto" w:sz="4" w:space="0"/>
              <w:right w:val="single" w:color="auto" w:sz="4" w:space="0"/>
            </w:tcBorders>
            <w:noWrap w:val="0"/>
            <w:vAlign w:val="center"/>
          </w:tcPr>
          <w:p w14:paraId="7E0DE7AF">
            <w:pPr>
              <w:widowControl/>
              <w:jc w:val="left"/>
              <w:rPr>
                <w:color w:val="auto"/>
                <w:szCs w:val="21"/>
                <w:highlight w:val="none"/>
              </w:rPr>
            </w:pPr>
            <w:r>
              <w:rPr>
                <w:rFonts w:hint="eastAsia"/>
                <w:color w:val="auto"/>
                <w:szCs w:val="21"/>
                <w:highlight w:val="none"/>
              </w:rPr>
              <w:t>X＜100</w:t>
            </w:r>
          </w:p>
        </w:tc>
      </w:tr>
      <w:tr w14:paraId="5C27E7E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D1DC3BE">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3DE4E043">
            <w:pPr>
              <w:widowControl/>
              <w:jc w:val="left"/>
              <w:rPr>
                <w:color w:val="auto"/>
                <w:szCs w:val="21"/>
                <w:highlight w:val="none"/>
              </w:rPr>
            </w:pPr>
            <w:r>
              <w:rPr>
                <w:rFonts w:hint="eastAsia"/>
                <w:color w:val="auto"/>
                <w:szCs w:val="21"/>
                <w:highlight w:val="none"/>
              </w:rPr>
              <w:t>营业收入（Y）</w:t>
            </w:r>
          </w:p>
        </w:tc>
        <w:tc>
          <w:tcPr>
            <w:tcW w:w="1134" w:type="dxa"/>
            <w:tcBorders>
              <w:top w:val="nil"/>
              <w:left w:val="nil"/>
              <w:bottom w:val="single" w:color="auto" w:sz="4" w:space="0"/>
              <w:right w:val="single" w:color="auto" w:sz="4" w:space="0"/>
            </w:tcBorders>
            <w:noWrap w:val="0"/>
            <w:vAlign w:val="center"/>
          </w:tcPr>
          <w:p w14:paraId="46902A6D">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FACDC11">
            <w:pPr>
              <w:widowControl/>
              <w:jc w:val="left"/>
              <w:rPr>
                <w:color w:val="auto"/>
                <w:szCs w:val="21"/>
                <w:highlight w:val="none"/>
              </w:rPr>
            </w:pPr>
            <w:r>
              <w:rPr>
                <w:rFonts w:hint="eastAsia"/>
                <w:color w:val="auto"/>
                <w:szCs w:val="21"/>
                <w:highlight w:val="none"/>
              </w:rPr>
              <w:t>1000≤Y＜5000</w:t>
            </w:r>
          </w:p>
        </w:tc>
        <w:tc>
          <w:tcPr>
            <w:tcW w:w="1570" w:type="dxa"/>
            <w:tcBorders>
              <w:top w:val="nil"/>
              <w:left w:val="nil"/>
              <w:bottom w:val="single" w:color="auto" w:sz="4" w:space="0"/>
              <w:right w:val="single" w:color="auto" w:sz="4" w:space="0"/>
            </w:tcBorders>
            <w:noWrap w:val="0"/>
            <w:vAlign w:val="center"/>
          </w:tcPr>
          <w:p w14:paraId="0B466774">
            <w:pPr>
              <w:widowControl/>
              <w:jc w:val="left"/>
              <w:rPr>
                <w:color w:val="auto"/>
                <w:szCs w:val="21"/>
                <w:highlight w:val="none"/>
              </w:rPr>
            </w:pPr>
            <w:r>
              <w:rPr>
                <w:rFonts w:hint="eastAsia"/>
                <w:color w:val="auto"/>
                <w:szCs w:val="21"/>
                <w:highlight w:val="none"/>
              </w:rPr>
              <w:t>500≤Y＜1000</w:t>
            </w:r>
          </w:p>
        </w:tc>
        <w:tc>
          <w:tcPr>
            <w:tcW w:w="1009" w:type="dxa"/>
            <w:tcBorders>
              <w:top w:val="nil"/>
              <w:left w:val="nil"/>
              <w:bottom w:val="single" w:color="auto" w:sz="4" w:space="0"/>
              <w:right w:val="single" w:color="auto" w:sz="4" w:space="0"/>
            </w:tcBorders>
            <w:noWrap w:val="0"/>
            <w:vAlign w:val="center"/>
          </w:tcPr>
          <w:p w14:paraId="232DAD81">
            <w:pPr>
              <w:widowControl/>
              <w:jc w:val="left"/>
              <w:rPr>
                <w:color w:val="auto"/>
                <w:szCs w:val="21"/>
                <w:highlight w:val="none"/>
              </w:rPr>
            </w:pPr>
            <w:r>
              <w:rPr>
                <w:rFonts w:hint="eastAsia"/>
                <w:color w:val="auto"/>
                <w:szCs w:val="21"/>
                <w:highlight w:val="none"/>
              </w:rPr>
              <w:t>Y＜500</w:t>
            </w:r>
          </w:p>
        </w:tc>
      </w:tr>
      <w:tr w14:paraId="73B8931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noWrap w:val="0"/>
            <w:vAlign w:val="bottom"/>
          </w:tcPr>
          <w:p w14:paraId="6E3A4C27">
            <w:pPr>
              <w:widowControl/>
              <w:jc w:val="center"/>
              <w:rPr>
                <w:color w:val="auto"/>
                <w:szCs w:val="21"/>
                <w:highlight w:val="none"/>
              </w:rPr>
            </w:pPr>
            <w:r>
              <w:rPr>
                <w:rFonts w:hint="eastAsia"/>
                <w:color w:val="auto"/>
                <w:szCs w:val="21"/>
                <w:highlight w:val="none"/>
              </w:rPr>
              <w:t>租赁和商务服务业</w:t>
            </w:r>
          </w:p>
        </w:tc>
        <w:tc>
          <w:tcPr>
            <w:tcW w:w="1701" w:type="dxa"/>
            <w:tcBorders>
              <w:top w:val="nil"/>
              <w:left w:val="nil"/>
              <w:bottom w:val="single" w:color="auto" w:sz="4" w:space="0"/>
              <w:right w:val="single" w:color="auto" w:sz="4" w:space="0"/>
            </w:tcBorders>
            <w:noWrap w:val="0"/>
            <w:vAlign w:val="center"/>
          </w:tcPr>
          <w:p w14:paraId="14F7A8B3">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9AA341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2ACCA33C">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0ECCE9E6">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6A4D5782">
            <w:pPr>
              <w:widowControl/>
              <w:jc w:val="left"/>
              <w:rPr>
                <w:color w:val="auto"/>
                <w:szCs w:val="21"/>
                <w:highlight w:val="none"/>
              </w:rPr>
            </w:pPr>
            <w:r>
              <w:rPr>
                <w:rFonts w:hint="eastAsia"/>
                <w:color w:val="auto"/>
                <w:szCs w:val="21"/>
                <w:highlight w:val="none"/>
              </w:rPr>
              <w:t>X＜10</w:t>
            </w:r>
          </w:p>
        </w:tc>
      </w:tr>
      <w:tr w14:paraId="3B3E438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noWrap w:val="0"/>
            <w:vAlign w:val="center"/>
          </w:tcPr>
          <w:p w14:paraId="2A58EBEA">
            <w:pPr>
              <w:widowControl/>
              <w:jc w:val="left"/>
              <w:rPr>
                <w:color w:val="auto"/>
                <w:szCs w:val="21"/>
                <w:highlight w:val="none"/>
              </w:rPr>
            </w:pPr>
          </w:p>
        </w:tc>
        <w:tc>
          <w:tcPr>
            <w:tcW w:w="1701" w:type="dxa"/>
            <w:tcBorders>
              <w:top w:val="nil"/>
              <w:left w:val="nil"/>
              <w:bottom w:val="single" w:color="auto" w:sz="4" w:space="0"/>
              <w:right w:val="single" w:color="auto" w:sz="4" w:space="0"/>
            </w:tcBorders>
            <w:noWrap w:val="0"/>
            <w:vAlign w:val="center"/>
          </w:tcPr>
          <w:p w14:paraId="21AA534F">
            <w:pPr>
              <w:widowControl/>
              <w:jc w:val="left"/>
              <w:rPr>
                <w:color w:val="auto"/>
                <w:szCs w:val="21"/>
                <w:highlight w:val="none"/>
              </w:rPr>
            </w:pPr>
            <w:r>
              <w:rPr>
                <w:rFonts w:hint="eastAsia"/>
                <w:color w:val="auto"/>
                <w:szCs w:val="21"/>
                <w:highlight w:val="none"/>
              </w:rPr>
              <w:t>资产总额（Z）</w:t>
            </w:r>
          </w:p>
        </w:tc>
        <w:tc>
          <w:tcPr>
            <w:tcW w:w="1134" w:type="dxa"/>
            <w:tcBorders>
              <w:top w:val="nil"/>
              <w:left w:val="nil"/>
              <w:bottom w:val="single" w:color="auto" w:sz="4" w:space="0"/>
              <w:right w:val="single" w:color="auto" w:sz="4" w:space="0"/>
            </w:tcBorders>
            <w:noWrap w:val="0"/>
            <w:vAlign w:val="center"/>
          </w:tcPr>
          <w:p w14:paraId="6DF7FCAE">
            <w:pPr>
              <w:widowControl/>
              <w:jc w:val="left"/>
              <w:rPr>
                <w:color w:val="auto"/>
                <w:szCs w:val="21"/>
                <w:highlight w:val="none"/>
              </w:rPr>
            </w:pPr>
            <w:r>
              <w:rPr>
                <w:rFonts w:hint="eastAsia"/>
                <w:color w:val="auto"/>
                <w:szCs w:val="21"/>
                <w:highlight w:val="none"/>
              </w:rPr>
              <w:t>万元</w:t>
            </w:r>
          </w:p>
        </w:tc>
        <w:tc>
          <w:tcPr>
            <w:tcW w:w="1846" w:type="dxa"/>
            <w:tcBorders>
              <w:top w:val="nil"/>
              <w:left w:val="nil"/>
              <w:bottom w:val="single" w:color="auto" w:sz="4" w:space="0"/>
              <w:right w:val="single" w:color="auto" w:sz="4" w:space="0"/>
            </w:tcBorders>
            <w:noWrap w:val="0"/>
            <w:vAlign w:val="center"/>
          </w:tcPr>
          <w:p w14:paraId="6B60FE16">
            <w:pPr>
              <w:widowControl/>
              <w:jc w:val="left"/>
              <w:rPr>
                <w:color w:val="auto"/>
                <w:szCs w:val="21"/>
                <w:highlight w:val="none"/>
              </w:rPr>
            </w:pPr>
            <w:r>
              <w:rPr>
                <w:rFonts w:hint="eastAsia"/>
                <w:color w:val="auto"/>
                <w:szCs w:val="21"/>
                <w:highlight w:val="none"/>
              </w:rPr>
              <w:t>8000≤Z＜120000</w:t>
            </w:r>
          </w:p>
        </w:tc>
        <w:tc>
          <w:tcPr>
            <w:tcW w:w="1570" w:type="dxa"/>
            <w:tcBorders>
              <w:top w:val="nil"/>
              <w:left w:val="nil"/>
              <w:bottom w:val="single" w:color="auto" w:sz="4" w:space="0"/>
              <w:right w:val="single" w:color="auto" w:sz="4" w:space="0"/>
            </w:tcBorders>
            <w:noWrap w:val="0"/>
            <w:vAlign w:val="center"/>
          </w:tcPr>
          <w:p w14:paraId="633F7B44">
            <w:pPr>
              <w:widowControl/>
              <w:jc w:val="left"/>
              <w:rPr>
                <w:color w:val="auto"/>
                <w:szCs w:val="21"/>
                <w:highlight w:val="none"/>
              </w:rPr>
            </w:pPr>
            <w:r>
              <w:rPr>
                <w:rFonts w:hint="eastAsia"/>
                <w:color w:val="auto"/>
                <w:szCs w:val="21"/>
                <w:highlight w:val="none"/>
              </w:rPr>
              <w:t>100≤Z＜8000</w:t>
            </w:r>
          </w:p>
        </w:tc>
        <w:tc>
          <w:tcPr>
            <w:tcW w:w="1009" w:type="dxa"/>
            <w:tcBorders>
              <w:top w:val="nil"/>
              <w:left w:val="nil"/>
              <w:bottom w:val="single" w:color="auto" w:sz="4" w:space="0"/>
              <w:right w:val="single" w:color="auto" w:sz="4" w:space="0"/>
            </w:tcBorders>
            <w:noWrap w:val="0"/>
            <w:vAlign w:val="center"/>
          </w:tcPr>
          <w:p w14:paraId="6BE006AB">
            <w:pPr>
              <w:widowControl/>
              <w:jc w:val="left"/>
              <w:rPr>
                <w:color w:val="auto"/>
                <w:szCs w:val="21"/>
                <w:highlight w:val="none"/>
              </w:rPr>
            </w:pPr>
            <w:r>
              <w:rPr>
                <w:rFonts w:hint="eastAsia"/>
                <w:color w:val="auto"/>
                <w:szCs w:val="21"/>
                <w:highlight w:val="none"/>
              </w:rPr>
              <w:t>Y＜100</w:t>
            </w:r>
          </w:p>
        </w:tc>
      </w:tr>
      <w:tr w14:paraId="6D5F004E">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noWrap w:val="0"/>
            <w:vAlign w:val="bottom"/>
          </w:tcPr>
          <w:p w14:paraId="62569F58">
            <w:pPr>
              <w:widowControl/>
              <w:jc w:val="center"/>
              <w:rPr>
                <w:color w:val="auto"/>
                <w:szCs w:val="21"/>
                <w:highlight w:val="none"/>
              </w:rPr>
            </w:pPr>
            <w:r>
              <w:rPr>
                <w:rFonts w:hint="eastAsia"/>
                <w:color w:val="auto"/>
                <w:szCs w:val="21"/>
                <w:highlight w:val="none"/>
              </w:rPr>
              <w:t>其他未列明行业</w:t>
            </w:r>
          </w:p>
        </w:tc>
        <w:tc>
          <w:tcPr>
            <w:tcW w:w="1701" w:type="dxa"/>
            <w:tcBorders>
              <w:top w:val="nil"/>
              <w:left w:val="nil"/>
              <w:bottom w:val="single" w:color="auto" w:sz="4" w:space="0"/>
              <w:right w:val="single" w:color="auto" w:sz="4" w:space="0"/>
            </w:tcBorders>
            <w:noWrap w:val="0"/>
            <w:vAlign w:val="center"/>
          </w:tcPr>
          <w:p w14:paraId="3AD35322">
            <w:pPr>
              <w:widowControl/>
              <w:jc w:val="left"/>
              <w:rPr>
                <w:color w:val="auto"/>
                <w:szCs w:val="21"/>
                <w:highlight w:val="none"/>
              </w:rPr>
            </w:pPr>
            <w:r>
              <w:rPr>
                <w:rFonts w:hint="eastAsia"/>
                <w:color w:val="auto"/>
                <w:szCs w:val="21"/>
                <w:highlight w:val="none"/>
              </w:rPr>
              <w:t>从业人员（X）</w:t>
            </w:r>
          </w:p>
        </w:tc>
        <w:tc>
          <w:tcPr>
            <w:tcW w:w="1134" w:type="dxa"/>
            <w:tcBorders>
              <w:top w:val="nil"/>
              <w:left w:val="nil"/>
              <w:bottom w:val="single" w:color="auto" w:sz="4" w:space="0"/>
              <w:right w:val="single" w:color="auto" w:sz="4" w:space="0"/>
            </w:tcBorders>
            <w:noWrap w:val="0"/>
            <w:vAlign w:val="center"/>
          </w:tcPr>
          <w:p w14:paraId="62B8779D">
            <w:pPr>
              <w:widowControl/>
              <w:jc w:val="left"/>
              <w:rPr>
                <w:color w:val="auto"/>
                <w:szCs w:val="21"/>
                <w:highlight w:val="none"/>
              </w:rPr>
            </w:pPr>
            <w:r>
              <w:rPr>
                <w:rFonts w:hint="eastAsia"/>
                <w:color w:val="auto"/>
                <w:szCs w:val="21"/>
                <w:highlight w:val="none"/>
              </w:rPr>
              <w:t>人</w:t>
            </w:r>
          </w:p>
        </w:tc>
        <w:tc>
          <w:tcPr>
            <w:tcW w:w="1846" w:type="dxa"/>
            <w:tcBorders>
              <w:top w:val="nil"/>
              <w:left w:val="nil"/>
              <w:bottom w:val="single" w:color="auto" w:sz="4" w:space="0"/>
              <w:right w:val="single" w:color="auto" w:sz="4" w:space="0"/>
            </w:tcBorders>
            <w:noWrap w:val="0"/>
            <w:vAlign w:val="center"/>
          </w:tcPr>
          <w:p w14:paraId="05BE88DF">
            <w:pPr>
              <w:widowControl/>
              <w:jc w:val="left"/>
              <w:rPr>
                <w:color w:val="auto"/>
                <w:szCs w:val="21"/>
                <w:highlight w:val="none"/>
              </w:rPr>
            </w:pPr>
            <w:r>
              <w:rPr>
                <w:rFonts w:hint="eastAsia"/>
                <w:color w:val="auto"/>
                <w:szCs w:val="21"/>
                <w:highlight w:val="none"/>
              </w:rPr>
              <w:t>100≤X＜300</w:t>
            </w:r>
          </w:p>
        </w:tc>
        <w:tc>
          <w:tcPr>
            <w:tcW w:w="1570" w:type="dxa"/>
            <w:tcBorders>
              <w:top w:val="nil"/>
              <w:left w:val="nil"/>
              <w:bottom w:val="single" w:color="auto" w:sz="4" w:space="0"/>
              <w:right w:val="single" w:color="auto" w:sz="4" w:space="0"/>
            </w:tcBorders>
            <w:noWrap w:val="0"/>
            <w:vAlign w:val="center"/>
          </w:tcPr>
          <w:p w14:paraId="5B1B5290">
            <w:pPr>
              <w:widowControl/>
              <w:jc w:val="left"/>
              <w:rPr>
                <w:color w:val="auto"/>
                <w:szCs w:val="21"/>
                <w:highlight w:val="none"/>
              </w:rPr>
            </w:pPr>
            <w:r>
              <w:rPr>
                <w:rFonts w:hint="eastAsia"/>
                <w:color w:val="auto"/>
                <w:szCs w:val="21"/>
                <w:highlight w:val="none"/>
              </w:rPr>
              <w:t>10≤X＜100</w:t>
            </w:r>
          </w:p>
        </w:tc>
        <w:tc>
          <w:tcPr>
            <w:tcW w:w="1009" w:type="dxa"/>
            <w:tcBorders>
              <w:top w:val="nil"/>
              <w:left w:val="nil"/>
              <w:bottom w:val="single" w:color="auto" w:sz="4" w:space="0"/>
              <w:right w:val="single" w:color="auto" w:sz="4" w:space="0"/>
            </w:tcBorders>
            <w:noWrap w:val="0"/>
            <w:vAlign w:val="center"/>
          </w:tcPr>
          <w:p w14:paraId="790F2B3A">
            <w:pPr>
              <w:widowControl/>
              <w:jc w:val="left"/>
              <w:rPr>
                <w:color w:val="auto"/>
                <w:szCs w:val="21"/>
                <w:highlight w:val="none"/>
              </w:rPr>
            </w:pPr>
            <w:r>
              <w:rPr>
                <w:rFonts w:hint="eastAsia"/>
                <w:color w:val="auto"/>
                <w:szCs w:val="21"/>
                <w:highlight w:val="none"/>
              </w:rPr>
              <w:t>X＜10</w:t>
            </w:r>
          </w:p>
        </w:tc>
      </w:tr>
    </w:tbl>
    <w:p w14:paraId="6A6BA7ED">
      <w:pPr>
        <w:spacing w:line="360" w:lineRule="auto"/>
        <w:ind w:firstLine="525" w:firstLineChars="250"/>
        <w:rPr>
          <w:color w:val="auto"/>
          <w:szCs w:val="21"/>
          <w:highlight w:val="none"/>
        </w:rPr>
      </w:pPr>
      <w:r>
        <w:rPr>
          <w:rFonts w:hint="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bookmarkEnd w:id="38"/>
    <w:p w14:paraId="6A836CD0">
      <w:pPr>
        <w:spacing w:line="360" w:lineRule="auto"/>
        <w:outlineLvl w:val="0"/>
        <w:rPr>
          <w:color w:val="auto"/>
          <w:szCs w:val="21"/>
          <w:highlight w:val="none"/>
        </w:rPr>
        <w:sectPr>
          <w:pgSz w:w="11906" w:h="16838"/>
          <w:pgMar w:top="993" w:right="1133" w:bottom="1246" w:left="1418" w:header="851" w:footer="992" w:gutter="0"/>
          <w:cols w:space="720" w:num="1"/>
          <w:titlePg/>
          <w:docGrid w:linePitch="312" w:charSpace="0"/>
        </w:sectPr>
      </w:pPr>
    </w:p>
    <w:p w14:paraId="568F5136">
      <w:pPr>
        <w:spacing w:line="360" w:lineRule="auto"/>
        <w:rPr>
          <w:color w:val="auto"/>
          <w:sz w:val="28"/>
          <w:szCs w:val="28"/>
          <w:highlight w:val="none"/>
        </w:rPr>
      </w:pPr>
      <w:bookmarkStart w:id="39" w:name="_Hlk132878609"/>
      <w:r>
        <w:rPr>
          <w:rFonts w:hint="eastAsia"/>
          <w:color w:val="auto"/>
          <w:sz w:val="28"/>
          <w:szCs w:val="28"/>
          <w:highlight w:val="none"/>
        </w:rPr>
        <w:t>附件2：</w:t>
      </w:r>
    </w:p>
    <w:p w14:paraId="140F4132">
      <w:pPr>
        <w:spacing w:line="360" w:lineRule="auto"/>
        <w:rPr>
          <w:color w:val="auto"/>
          <w:szCs w:val="21"/>
          <w:highlight w:val="none"/>
        </w:rPr>
      </w:pPr>
      <w:r>
        <w:rPr>
          <w:rFonts w:ascii="宋体" w:hAnsi="宋体" w:cs="宋体"/>
          <w:color w:val="auto"/>
          <w:position w:val="-335"/>
          <w:sz w:val="20"/>
          <w:szCs w:val="20"/>
          <w:highlight w:val="none"/>
        </w:rPr>
        <w:drawing>
          <wp:anchor distT="0" distB="0" distL="114300" distR="114300" simplePos="0" relativeHeight="251659264" behindDoc="0" locked="0" layoutInCell="1" allowOverlap="1">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2"/>
                    <a:stretch>
                      <a:fillRect/>
                    </a:stretch>
                  </pic:blipFill>
                  <pic:spPr>
                    <a:xfrm>
                      <a:off x="0" y="0"/>
                      <a:ext cx="5573395" cy="8125460"/>
                    </a:xfrm>
                    <a:prstGeom prst="rect">
                      <a:avLst/>
                    </a:prstGeom>
                    <a:noFill/>
                    <a:ln>
                      <a:noFill/>
                    </a:ln>
                  </pic:spPr>
                </pic:pic>
              </a:graphicData>
            </a:graphic>
          </wp:anchor>
        </w:drawing>
      </w:r>
      <w:r>
        <w:rPr>
          <w:color w:val="auto"/>
          <w:szCs w:val="21"/>
          <w:highlight w:val="none"/>
        </w:rPr>
        <w:br w:type="page"/>
      </w:r>
    </w:p>
    <w:bookmarkEnd w:id="39"/>
    <w:p w14:paraId="46E8B6CA">
      <w:pPr>
        <w:spacing w:line="360" w:lineRule="auto"/>
        <w:ind w:firstLine="3520" w:firstLineChars="1100"/>
        <w:outlineLvl w:val="0"/>
        <w:rPr>
          <w:rFonts w:hint="eastAsia" w:eastAsia="宋体"/>
          <w:color w:val="auto"/>
          <w:sz w:val="32"/>
          <w:szCs w:val="32"/>
          <w:highlight w:val="none"/>
          <w:lang w:eastAsia="zh-CN"/>
        </w:rPr>
      </w:pPr>
      <w:r>
        <w:rPr>
          <w:rFonts w:hint="eastAsia"/>
          <w:color w:val="auto"/>
          <w:sz w:val="32"/>
          <w:szCs w:val="32"/>
          <w:highlight w:val="none"/>
        </w:rPr>
        <w:t>第</w:t>
      </w:r>
      <w:r>
        <w:rPr>
          <w:color w:val="auto"/>
          <w:sz w:val="32"/>
          <w:szCs w:val="32"/>
          <w:highlight w:val="none"/>
        </w:rPr>
        <w:t xml:space="preserve">三章  </w:t>
      </w:r>
      <w:bookmarkEnd w:id="29"/>
      <w:bookmarkStart w:id="40" w:name="_Toc254970526"/>
      <w:bookmarkStart w:id="41" w:name="_Toc254970667"/>
      <w:r>
        <w:rPr>
          <w:rFonts w:hint="eastAsia"/>
          <w:color w:val="auto"/>
          <w:sz w:val="32"/>
          <w:szCs w:val="32"/>
          <w:highlight w:val="none"/>
          <w:lang w:eastAsia="zh-CN"/>
        </w:rPr>
        <w:t>投标人须知</w:t>
      </w:r>
    </w:p>
    <w:p w14:paraId="1D2EE2C2">
      <w:pPr>
        <w:pStyle w:val="3"/>
        <w:spacing w:before="40" w:after="40"/>
        <w:jc w:val="center"/>
        <w:rPr>
          <w:rFonts w:ascii="Times New Roman" w:hAnsi="Times New Roman" w:eastAsia="宋体"/>
          <w:color w:val="auto"/>
          <w:sz w:val="24"/>
          <w:szCs w:val="24"/>
          <w:highlight w:val="none"/>
        </w:rPr>
      </w:pPr>
      <w:bookmarkStart w:id="42" w:name="_投标人须知前附表"/>
      <w:bookmarkEnd w:id="42"/>
      <w:bookmarkStart w:id="43" w:name="_Hlk89163557"/>
      <w:r>
        <w:rPr>
          <w:rFonts w:hint="eastAsia" w:ascii="Times New Roman" w:hAnsi="Times New Roman" w:eastAsia="宋体"/>
          <w:color w:val="auto"/>
          <w:sz w:val="24"/>
          <w:szCs w:val="24"/>
          <w:highlight w:val="none"/>
          <w:lang w:eastAsia="zh-CN"/>
        </w:rPr>
        <w:t>投标人须知</w:t>
      </w:r>
      <w:r>
        <w:rPr>
          <w:rFonts w:ascii="Times New Roman" w:hAnsi="Times New Roman" w:eastAsia="宋体"/>
          <w:color w:val="auto"/>
          <w:sz w:val="24"/>
          <w:szCs w:val="24"/>
          <w:highlight w:val="none"/>
        </w:rPr>
        <w:t>前附表</w:t>
      </w:r>
      <w:bookmarkEnd w:id="40"/>
      <w:bookmarkEnd w:id="41"/>
    </w:p>
    <w:bookmarkEnd w:id="43"/>
    <w:tbl>
      <w:tblPr>
        <w:tblStyle w:val="51"/>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56673B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E6F8492">
            <w:pPr>
              <w:jc w:val="center"/>
              <w:rPr>
                <w:b/>
                <w:color w:val="auto"/>
                <w:szCs w:val="21"/>
                <w:highlight w:val="none"/>
              </w:rPr>
            </w:pPr>
            <w:r>
              <w:rPr>
                <w:b/>
                <w:color w:val="auto"/>
                <w:szCs w:val="21"/>
                <w:highlight w:val="none"/>
              </w:rPr>
              <w:t>条款号</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900FAD0">
            <w:pPr>
              <w:jc w:val="center"/>
              <w:rPr>
                <w:b/>
                <w:color w:val="auto"/>
                <w:szCs w:val="21"/>
                <w:highlight w:val="none"/>
              </w:rPr>
            </w:pPr>
            <w:r>
              <w:rPr>
                <w:b/>
                <w:color w:val="auto"/>
                <w:szCs w:val="21"/>
                <w:highlight w:val="none"/>
              </w:rPr>
              <w:t>要点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4C04162">
            <w:pPr>
              <w:jc w:val="center"/>
              <w:rPr>
                <w:b/>
                <w:color w:val="auto"/>
                <w:szCs w:val="21"/>
                <w:highlight w:val="none"/>
              </w:rPr>
            </w:pPr>
            <w:r>
              <w:rPr>
                <w:b/>
                <w:color w:val="auto"/>
                <w:szCs w:val="21"/>
                <w:highlight w:val="none"/>
              </w:rPr>
              <w:t>内容、要求</w:t>
            </w:r>
          </w:p>
        </w:tc>
      </w:tr>
      <w:tr w14:paraId="782C0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D557FE9">
            <w:pPr>
              <w:spacing w:line="300" w:lineRule="exact"/>
              <w:jc w:val="center"/>
              <w:rPr>
                <w:b/>
                <w:color w:val="auto"/>
                <w:szCs w:val="21"/>
                <w:highlight w:val="none"/>
              </w:rPr>
            </w:pPr>
            <w:r>
              <w:rPr>
                <w:b/>
                <w:color w:val="auto"/>
                <w:szCs w:val="21"/>
                <w:highlight w:val="none"/>
              </w:rPr>
              <w:t>1.3.1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5A37470">
            <w:pPr>
              <w:spacing w:line="300" w:lineRule="exact"/>
              <w:jc w:val="center"/>
              <w:rPr>
                <w:color w:val="auto"/>
                <w:szCs w:val="21"/>
                <w:highlight w:val="none"/>
              </w:rPr>
            </w:pPr>
            <w:r>
              <w:rPr>
                <w:color w:val="auto"/>
                <w:szCs w:val="21"/>
                <w:highlight w:val="none"/>
              </w:rPr>
              <w:t>项目基本信息</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C758881">
            <w:pPr>
              <w:spacing w:line="300" w:lineRule="exact"/>
              <w:jc w:val="left"/>
              <w:rPr>
                <w:rFonts w:hint="eastAsia"/>
                <w:color w:val="auto"/>
                <w:szCs w:val="21"/>
                <w:highlight w:val="none"/>
              </w:rPr>
            </w:pPr>
            <w:r>
              <w:rPr>
                <w:color w:val="auto"/>
                <w:szCs w:val="21"/>
                <w:highlight w:val="none"/>
              </w:rPr>
              <w:t>项目名称：</w:t>
            </w:r>
            <w:r>
              <w:rPr>
                <w:rFonts w:hint="eastAsia"/>
                <w:color w:val="auto"/>
                <w:szCs w:val="21"/>
                <w:highlight w:val="none"/>
              </w:rPr>
              <w:t>河池市中医医院中药饮片配送服务项目</w:t>
            </w:r>
          </w:p>
          <w:p w14:paraId="53E91F5F">
            <w:pPr>
              <w:spacing w:line="300" w:lineRule="exact"/>
              <w:jc w:val="left"/>
              <w:rPr>
                <w:rFonts w:hint="eastAsia" w:eastAsia="宋体"/>
                <w:color w:val="auto"/>
                <w:szCs w:val="21"/>
                <w:highlight w:val="none"/>
                <w:lang w:eastAsia="zh-CN"/>
              </w:rPr>
            </w:pPr>
            <w:r>
              <w:rPr>
                <w:color w:val="auto"/>
                <w:szCs w:val="21"/>
                <w:highlight w:val="none"/>
              </w:rPr>
              <w:t>项目编号：</w:t>
            </w:r>
            <w:r>
              <w:rPr>
                <w:rFonts w:hint="eastAsia"/>
                <w:color w:val="auto"/>
                <w:szCs w:val="21"/>
                <w:highlight w:val="none"/>
                <w:lang w:eastAsia="zh-CN"/>
              </w:rPr>
              <w:t>HCZC2025-G3-990127-JDZB</w:t>
            </w:r>
          </w:p>
          <w:p w14:paraId="57D0AA98">
            <w:pPr>
              <w:spacing w:line="300" w:lineRule="exact"/>
              <w:jc w:val="left"/>
              <w:rPr>
                <w:rFonts w:hint="eastAsia" w:eastAsia="宋体"/>
                <w:color w:val="auto"/>
                <w:szCs w:val="21"/>
                <w:highlight w:val="none"/>
                <w:lang w:val="en-US" w:eastAsia="zh-CN"/>
              </w:rPr>
            </w:pPr>
            <w:r>
              <w:rPr>
                <w:rFonts w:hint="eastAsia"/>
                <w:color w:val="auto"/>
                <w:szCs w:val="21"/>
                <w:highlight w:val="none"/>
              </w:rPr>
              <w:t>采购计划号：HCZC2025-G3-01630-001</w:t>
            </w:r>
            <w:r>
              <w:rPr>
                <w:rFonts w:hint="eastAsia"/>
                <w:color w:val="auto"/>
                <w:szCs w:val="21"/>
                <w:highlight w:val="none"/>
                <w:lang w:eastAsia="zh-CN"/>
              </w:rPr>
              <w:t>、</w:t>
            </w:r>
            <w:r>
              <w:rPr>
                <w:rFonts w:hint="eastAsia"/>
                <w:color w:val="auto"/>
                <w:szCs w:val="21"/>
                <w:highlight w:val="none"/>
              </w:rPr>
              <w:t>HCZC2025-G3-01630-00</w:t>
            </w:r>
            <w:r>
              <w:rPr>
                <w:rFonts w:hint="eastAsia"/>
                <w:color w:val="auto"/>
                <w:szCs w:val="21"/>
                <w:highlight w:val="none"/>
                <w:lang w:val="en-US" w:eastAsia="zh-CN"/>
              </w:rPr>
              <w:t>2、</w:t>
            </w:r>
            <w:r>
              <w:rPr>
                <w:rFonts w:hint="eastAsia"/>
                <w:color w:val="auto"/>
                <w:szCs w:val="21"/>
                <w:highlight w:val="none"/>
              </w:rPr>
              <w:t>HCZC2025-G3-01630-00</w:t>
            </w:r>
            <w:r>
              <w:rPr>
                <w:rFonts w:hint="eastAsia"/>
                <w:color w:val="auto"/>
                <w:szCs w:val="21"/>
                <w:highlight w:val="none"/>
                <w:lang w:val="en-US" w:eastAsia="zh-CN"/>
              </w:rPr>
              <w:t>3</w:t>
            </w:r>
          </w:p>
        </w:tc>
      </w:tr>
      <w:tr w14:paraId="0C36E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3F62901E">
            <w:pPr>
              <w:spacing w:line="300" w:lineRule="exact"/>
              <w:jc w:val="center"/>
              <w:rPr>
                <w:b/>
                <w:color w:val="auto"/>
                <w:szCs w:val="21"/>
                <w:highlight w:val="none"/>
              </w:rPr>
            </w:pPr>
            <w:r>
              <w:rPr>
                <w:b/>
                <w:color w:val="auto"/>
                <w:szCs w:val="21"/>
                <w:highlight w:val="none"/>
              </w:rPr>
              <w:t>1.3.2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1DD7A6A">
            <w:pPr>
              <w:spacing w:line="300" w:lineRule="exact"/>
              <w:jc w:val="center"/>
              <w:rPr>
                <w:color w:val="auto"/>
                <w:szCs w:val="21"/>
                <w:highlight w:val="none"/>
                <w:lang w:val="zh-CN"/>
              </w:rPr>
            </w:pPr>
            <w:r>
              <w:rPr>
                <w:rFonts w:hint="eastAsia"/>
                <w:color w:val="auto"/>
                <w:szCs w:val="21"/>
                <w:highlight w:val="none"/>
                <w:lang w:val="zh-CN"/>
              </w:rPr>
              <w:t>采购方式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DA9B7D9">
            <w:pPr>
              <w:spacing w:line="300" w:lineRule="exact"/>
              <w:jc w:val="left"/>
              <w:rPr>
                <w:color w:val="auto"/>
                <w:szCs w:val="21"/>
                <w:highlight w:val="none"/>
              </w:rPr>
            </w:pPr>
            <w:r>
              <w:rPr>
                <w:rFonts w:hint="eastAsia"/>
                <w:color w:val="auto"/>
                <w:szCs w:val="21"/>
                <w:highlight w:val="none"/>
              </w:rPr>
              <w:t>公开招标。</w:t>
            </w:r>
          </w:p>
        </w:tc>
      </w:tr>
      <w:tr w14:paraId="407FB7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930A3A4">
            <w:pPr>
              <w:spacing w:line="300" w:lineRule="exact"/>
              <w:jc w:val="center"/>
              <w:rPr>
                <w:b/>
                <w:color w:val="auto"/>
                <w:szCs w:val="21"/>
                <w:highlight w:val="none"/>
              </w:rPr>
            </w:pPr>
            <w:r>
              <w:rPr>
                <w:b/>
                <w:color w:val="auto"/>
                <w:szCs w:val="21"/>
                <w:highlight w:val="none"/>
              </w:rPr>
              <w:t>1.4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779BCE8">
            <w:pPr>
              <w:spacing w:line="300" w:lineRule="exact"/>
              <w:jc w:val="center"/>
              <w:rPr>
                <w:rFonts w:hint="eastAsia"/>
                <w:color w:val="auto"/>
                <w:szCs w:val="21"/>
                <w:highlight w:val="none"/>
                <w:lang w:val="zh-CN"/>
              </w:rPr>
            </w:pPr>
            <w:r>
              <w:rPr>
                <w:rFonts w:hint="eastAsia"/>
                <w:color w:val="auto"/>
                <w:szCs w:val="21"/>
                <w:highlight w:val="none"/>
                <w:lang w:val="zh-CN"/>
              </w:rPr>
              <w:t>促进中小企业发展措施</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EC31A8A">
            <w:pPr>
              <w:spacing w:line="300" w:lineRule="exact"/>
              <w:jc w:val="left"/>
              <w:rPr>
                <w:rFonts w:hint="eastAsia"/>
                <w:color w:val="auto"/>
                <w:szCs w:val="21"/>
                <w:highlight w:val="none"/>
              </w:rPr>
            </w:pPr>
            <w:r>
              <w:rPr>
                <w:rFonts w:hint="eastAsia"/>
                <w:color w:val="auto"/>
                <w:szCs w:val="21"/>
                <w:highlight w:val="none"/>
              </w:rPr>
              <w:t>本项目非专门面向中小微企业采购。</w:t>
            </w:r>
          </w:p>
        </w:tc>
      </w:tr>
      <w:tr w14:paraId="1F9641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4824020A">
            <w:pPr>
              <w:spacing w:line="300" w:lineRule="exact"/>
              <w:jc w:val="center"/>
              <w:rPr>
                <w:b/>
                <w:color w:val="auto"/>
                <w:szCs w:val="21"/>
                <w:highlight w:val="none"/>
              </w:rPr>
            </w:pPr>
            <w:r>
              <w:rPr>
                <w:b/>
                <w:color w:val="auto"/>
                <w:szCs w:val="21"/>
                <w:highlight w:val="none"/>
              </w:rPr>
              <w:t>1.5.1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C7F60DE">
            <w:pPr>
              <w:spacing w:line="300" w:lineRule="exact"/>
              <w:jc w:val="center"/>
              <w:rPr>
                <w:color w:val="auto"/>
                <w:szCs w:val="21"/>
                <w:highlight w:val="none"/>
              </w:rPr>
            </w:pPr>
            <w:r>
              <w:rPr>
                <w:rFonts w:hint="eastAsia"/>
                <w:color w:val="auto"/>
                <w:szCs w:val="21"/>
                <w:highlight w:val="none"/>
                <w:lang w:val="en-US" w:eastAsia="zh-CN"/>
              </w:rPr>
              <w:t>投标人</w:t>
            </w:r>
            <w:r>
              <w:rPr>
                <w:color w:val="auto"/>
                <w:szCs w:val="21"/>
                <w:highlight w:val="none"/>
                <w:lang w:val="zh-CN"/>
              </w:rPr>
              <w:t>资格条件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9AC9BD8">
            <w:pPr>
              <w:spacing w:line="300" w:lineRule="exact"/>
              <w:jc w:val="left"/>
              <w:rPr>
                <w:color w:val="auto"/>
                <w:szCs w:val="21"/>
                <w:highlight w:val="none"/>
              </w:rPr>
            </w:pPr>
            <w:r>
              <w:rPr>
                <w:rFonts w:hint="eastAsia"/>
                <w:color w:val="auto"/>
                <w:szCs w:val="21"/>
                <w:highlight w:val="none"/>
              </w:rPr>
              <w:t>详</w:t>
            </w:r>
            <w:r>
              <w:rPr>
                <w:color w:val="auto"/>
                <w:szCs w:val="21"/>
                <w:highlight w:val="none"/>
              </w:rPr>
              <w:t>见招标公告</w:t>
            </w:r>
            <w:r>
              <w:rPr>
                <w:rFonts w:hint="eastAsia"/>
                <w:color w:val="auto"/>
                <w:szCs w:val="21"/>
                <w:highlight w:val="none"/>
              </w:rPr>
              <w:t>。</w:t>
            </w:r>
          </w:p>
        </w:tc>
      </w:tr>
      <w:tr w14:paraId="56ECBC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noWrap w:val="0"/>
            <w:vAlign w:val="center"/>
          </w:tcPr>
          <w:p w14:paraId="7BB45D38">
            <w:pPr>
              <w:spacing w:line="300" w:lineRule="exact"/>
              <w:jc w:val="center"/>
              <w:rPr>
                <w:b/>
                <w:color w:val="auto"/>
                <w:szCs w:val="21"/>
                <w:highlight w:val="none"/>
              </w:rPr>
            </w:pPr>
            <w:bookmarkStart w:id="44" w:name="_Hlk85555568"/>
            <w:r>
              <w:rPr>
                <w:b/>
                <w:color w:val="auto"/>
                <w:szCs w:val="21"/>
                <w:highlight w:val="none"/>
              </w:rPr>
              <w:t>1.</w:t>
            </w:r>
            <w:r>
              <w:rPr>
                <w:rFonts w:hint="eastAsia"/>
                <w:b/>
                <w:color w:val="auto"/>
                <w:szCs w:val="21"/>
                <w:highlight w:val="none"/>
              </w:rPr>
              <w:t>5</w:t>
            </w:r>
            <w:r>
              <w:rPr>
                <w:b/>
                <w:color w:val="auto"/>
                <w:szCs w:val="21"/>
                <w:highlight w:val="none"/>
              </w:rPr>
              <w:t>.3</w:t>
            </w:r>
          </w:p>
        </w:tc>
        <w:tc>
          <w:tcPr>
            <w:tcW w:w="1248" w:type="dxa"/>
            <w:tcBorders>
              <w:top w:val="single" w:color="auto" w:sz="4" w:space="0"/>
              <w:left w:val="single" w:color="auto" w:sz="4" w:space="0"/>
              <w:right w:val="single" w:color="auto" w:sz="4" w:space="0"/>
            </w:tcBorders>
            <w:noWrap w:val="0"/>
            <w:vAlign w:val="center"/>
          </w:tcPr>
          <w:p w14:paraId="07393369">
            <w:pPr>
              <w:spacing w:line="300" w:lineRule="exact"/>
              <w:jc w:val="center"/>
              <w:rPr>
                <w:color w:val="auto"/>
                <w:szCs w:val="21"/>
                <w:highlight w:val="none"/>
              </w:rPr>
            </w:pPr>
            <w:r>
              <w:rPr>
                <w:rFonts w:hint="eastAsia"/>
                <w:color w:val="auto"/>
                <w:szCs w:val="21"/>
                <w:highlight w:val="none"/>
              </w:rPr>
              <w:t>联合体</w:t>
            </w:r>
          </w:p>
        </w:tc>
        <w:tc>
          <w:tcPr>
            <w:tcW w:w="7229" w:type="dxa"/>
            <w:tcBorders>
              <w:top w:val="single" w:color="auto" w:sz="4" w:space="0"/>
              <w:left w:val="single" w:color="auto" w:sz="4" w:space="0"/>
              <w:right w:val="single" w:color="auto" w:sz="4" w:space="0"/>
            </w:tcBorders>
            <w:noWrap w:val="0"/>
            <w:vAlign w:val="center"/>
          </w:tcPr>
          <w:p w14:paraId="567E92CB">
            <w:pPr>
              <w:spacing w:line="300" w:lineRule="exact"/>
              <w:jc w:val="left"/>
              <w:rPr>
                <w:color w:val="auto"/>
                <w:szCs w:val="21"/>
                <w:highlight w:val="none"/>
              </w:rPr>
            </w:pPr>
            <w:r>
              <w:rPr>
                <w:rFonts w:hint="eastAsia"/>
                <w:color w:val="auto"/>
                <w:szCs w:val="21"/>
                <w:highlight w:val="none"/>
              </w:rPr>
              <w:t>是否接受联合体详见招标公告</w:t>
            </w:r>
          </w:p>
        </w:tc>
      </w:tr>
      <w:bookmarkEnd w:id="44"/>
      <w:tr w14:paraId="72B394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06C1A3B3">
            <w:pPr>
              <w:spacing w:line="300" w:lineRule="exact"/>
              <w:jc w:val="center"/>
              <w:rPr>
                <w:rFonts w:hint="eastAsia"/>
                <w:b/>
                <w:color w:val="auto"/>
                <w:szCs w:val="21"/>
                <w:highlight w:val="none"/>
              </w:rPr>
            </w:pPr>
            <w:r>
              <w:rPr>
                <w:b/>
                <w:color w:val="auto"/>
                <w:szCs w:val="21"/>
                <w:highlight w:val="none"/>
              </w:rPr>
              <w:t>1.</w:t>
            </w:r>
            <w:r>
              <w:rPr>
                <w:rFonts w:hint="eastAsia"/>
                <w:b/>
                <w:color w:val="auto"/>
                <w:szCs w:val="21"/>
                <w:highlight w:val="none"/>
              </w:rPr>
              <w:t>6</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C997986">
            <w:pPr>
              <w:spacing w:line="300" w:lineRule="exact"/>
              <w:jc w:val="center"/>
              <w:rPr>
                <w:color w:val="auto"/>
                <w:szCs w:val="21"/>
                <w:highlight w:val="none"/>
              </w:rPr>
            </w:pPr>
            <w:r>
              <w:rPr>
                <w:rFonts w:hint="eastAsia"/>
                <w:color w:val="auto"/>
                <w:szCs w:val="21"/>
                <w:highlight w:val="none"/>
              </w:rPr>
              <w:t>踏勘</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BBB925D">
            <w:pPr>
              <w:pStyle w:val="17"/>
              <w:rPr>
                <w:color w:val="auto"/>
                <w:szCs w:val="21"/>
                <w:highlight w:val="none"/>
              </w:rPr>
            </w:pPr>
            <w:r>
              <w:rPr>
                <w:rFonts w:hint="eastAsia"/>
                <w:color w:val="auto"/>
                <w:szCs w:val="21"/>
                <w:highlight w:val="none"/>
                <w:lang w:val="en-US" w:eastAsia="zh-CN"/>
              </w:rPr>
              <w:t>不组织</w:t>
            </w:r>
            <w:r>
              <w:rPr>
                <w:rFonts w:hint="eastAsia"/>
                <w:color w:val="auto"/>
                <w:szCs w:val="21"/>
                <w:highlight w:val="none"/>
              </w:rPr>
              <w:t xml:space="preserve"> </w:t>
            </w:r>
          </w:p>
        </w:tc>
      </w:tr>
      <w:tr w14:paraId="5BB25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15451121">
            <w:pPr>
              <w:spacing w:line="300" w:lineRule="exact"/>
              <w:jc w:val="center"/>
              <w:rPr>
                <w:b/>
                <w:color w:val="auto"/>
                <w:szCs w:val="21"/>
                <w:highlight w:val="none"/>
              </w:rPr>
            </w:pPr>
            <w:r>
              <w:rPr>
                <w:b/>
                <w:color w:val="auto"/>
                <w:szCs w:val="21"/>
                <w:highlight w:val="none"/>
              </w:rPr>
              <w:t>1.7.2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63BB02E">
            <w:pPr>
              <w:spacing w:line="300" w:lineRule="exact"/>
              <w:jc w:val="center"/>
              <w:rPr>
                <w:color w:val="auto"/>
                <w:szCs w:val="21"/>
                <w:highlight w:val="none"/>
              </w:rPr>
            </w:pPr>
            <w:r>
              <w:rPr>
                <w:color w:val="auto"/>
                <w:szCs w:val="21"/>
                <w:highlight w:val="none"/>
              </w:rPr>
              <w:t>分包</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0B5DC79">
            <w:pPr>
              <w:spacing w:line="300" w:lineRule="exact"/>
              <w:jc w:val="left"/>
              <w:rPr>
                <w:rFonts w:hint="eastAsia"/>
                <w:color w:val="auto"/>
                <w:szCs w:val="21"/>
                <w:highlight w:val="none"/>
              </w:rPr>
            </w:pPr>
            <w:r>
              <w:rPr>
                <w:rFonts w:hint="eastAsia"/>
                <w:color w:val="auto"/>
                <w:szCs w:val="21"/>
                <w:highlight w:val="none"/>
              </w:rPr>
              <w:t>是否接受分包详见招标公告</w:t>
            </w:r>
          </w:p>
        </w:tc>
      </w:tr>
      <w:tr w14:paraId="05E003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6C33E3F6">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9873272">
            <w:pPr>
              <w:spacing w:line="300" w:lineRule="exact"/>
              <w:jc w:val="center"/>
              <w:rPr>
                <w:color w:val="auto"/>
                <w:szCs w:val="21"/>
                <w:highlight w:val="none"/>
              </w:rPr>
            </w:pPr>
            <w:r>
              <w:rPr>
                <w:color w:val="auto"/>
                <w:szCs w:val="21"/>
                <w:highlight w:val="none"/>
              </w:rPr>
              <w:t>招标文件澄清、修改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204994C">
            <w:pPr>
              <w:spacing w:line="300" w:lineRule="exact"/>
              <w:jc w:val="left"/>
              <w:rPr>
                <w:color w:val="auto"/>
                <w:szCs w:val="21"/>
                <w:highlight w:val="none"/>
              </w:rPr>
            </w:pPr>
            <w:r>
              <w:rPr>
                <w:color w:val="auto"/>
                <w:szCs w:val="21"/>
                <w:highlight w:val="none"/>
              </w:rPr>
              <w:t>在招标公告发布媒介发布</w:t>
            </w:r>
            <w:r>
              <w:rPr>
                <w:rFonts w:hint="eastAsia"/>
                <w:color w:val="auto"/>
                <w:szCs w:val="21"/>
                <w:highlight w:val="none"/>
              </w:rPr>
              <w:t>。</w:t>
            </w:r>
          </w:p>
        </w:tc>
      </w:tr>
      <w:tr w14:paraId="2276EA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A543F2E">
            <w:pPr>
              <w:spacing w:line="300" w:lineRule="exact"/>
              <w:jc w:val="center"/>
              <w:rPr>
                <w:b/>
                <w:color w:val="auto"/>
                <w:szCs w:val="21"/>
                <w:highlight w:val="none"/>
              </w:rPr>
            </w:pPr>
            <w:r>
              <w:rPr>
                <w:b/>
                <w:color w:val="auto"/>
                <w:szCs w:val="21"/>
                <w:highlight w:val="none"/>
              </w:rPr>
              <w:t>2.3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C962650">
            <w:pPr>
              <w:spacing w:line="300" w:lineRule="exact"/>
              <w:jc w:val="center"/>
              <w:rPr>
                <w:color w:val="auto"/>
                <w:szCs w:val="21"/>
                <w:highlight w:val="none"/>
              </w:rPr>
            </w:pPr>
            <w:r>
              <w:rPr>
                <w:color w:val="auto"/>
                <w:szCs w:val="21"/>
                <w:highlight w:val="none"/>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CB0889F">
            <w:pPr>
              <w:spacing w:line="300" w:lineRule="exact"/>
              <w:jc w:val="left"/>
              <w:rPr>
                <w:color w:val="auto"/>
                <w:szCs w:val="21"/>
                <w:highlight w:val="none"/>
              </w:rPr>
            </w:pPr>
            <w:r>
              <w:rPr>
                <w:color w:val="auto"/>
                <w:szCs w:val="21"/>
                <w:highlight w:val="none"/>
              </w:rPr>
              <w:t>澄清、修改文件</w:t>
            </w:r>
            <w:r>
              <w:rPr>
                <w:rFonts w:hint="eastAsia"/>
                <w:color w:val="auto"/>
                <w:szCs w:val="21"/>
                <w:highlight w:val="none"/>
              </w:rPr>
              <w:t>自招标</w:t>
            </w:r>
            <w:r>
              <w:rPr>
                <w:color w:val="auto"/>
                <w:szCs w:val="21"/>
                <w:highlight w:val="none"/>
              </w:rPr>
              <w:t>公告发布媒</w:t>
            </w:r>
            <w:r>
              <w:rPr>
                <w:rFonts w:hint="eastAsia"/>
                <w:color w:val="auto"/>
                <w:szCs w:val="21"/>
                <w:highlight w:val="none"/>
              </w:rPr>
              <w:t>体</w:t>
            </w:r>
            <w:r>
              <w:rPr>
                <w:color w:val="auto"/>
                <w:szCs w:val="21"/>
                <w:highlight w:val="none"/>
              </w:rPr>
              <w:t>发布之日起，视为供应商已收到该澄清、修改。供应商未及时关注</w:t>
            </w:r>
            <w:r>
              <w:rPr>
                <w:rFonts w:hint="eastAsia"/>
                <w:color w:val="auto"/>
                <w:szCs w:val="21"/>
                <w:highlight w:val="none"/>
              </w:rPr>
              <w:t>招标</w:t>
            </w:r>
            <w:r>
              <w:rPr>
                <w:color w:val="auto"/>
                <w:szCs w:val="21"/>
                <w:highlight w:val="none"/>
              </w:rPr>
              <w:t>公告发布媒</w:t>
            </w:r>
            <w:r>
              <w:rPr>
                <w:rFonts w:hint="eastAsia"/>
                <w:color w:val="auto"/>
                <w:szCs w:val="21"/>
                <w:highlight w:val="none"/>
              </w:rPr>
              <w:t>体</w:t>
            </w:r>
            <w:r>
              <w:rPr>
                <w:color w:val="auto"/>
                <w:szCs w:val="21"/>
                <w:highlight w:val="none"/>
              </w:rPr>
              <w:t>造成的损失，由供应商自行负责。</w:t>
            </w:r>
          </w:p>
        </w:tc>
      </w:tr>
      <w:tr w14:paraId="1EB06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D7D76A9">
            <w:pPr>
              <w:spacing w:line="300" w:lineRule="exact"/>
              <w:jc w:val="center"/>
              <w:rPr>
                <w:b/>
                <w:color w:val="auto"/>
                <w:szCs w:val="21"/>
                <w:highlight w:val="none"/>
              </w:rPr>
            </w:pPr>
            <w:r>
              <w:rPr>
                <w:b/>
                <w:color w:val="auto"/>
                <w:szCs w:val="21"/>
                <w:highlight w:val="none"/>
              </w:rPr>
              <w:t>3.4.1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65D5209">
            <w:pPr>
              <w:spacing w:line="300" w:lineRule="exact"/>
              <w:jc w:val="center"/>
              <w:rPr>
                <w:color w:val="auto"/>
                <w:szCs w:val="21"/>
                <w:highlight w:val="none"/>
              </w:rPr>
            </w:pPr>
            <w:r>
              <w:rPr>
                <w:color w:val="auto"/>
                <w:szCs w:val="21"/>
                <w:highlight w:val="none"/>
              </w:rPr>
              <w:t>投标有效期</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63B75FC8">
            <w:pPr>
              <w:spacing w:line="300" w:lineRule="exact"/>
              <w:jc w:val="left"/>
              <w:rPr>
                <w:color w:val="auto"/>
                <w:szCs w:val="21"/>
                <w:highlight w:val="none"/>
              </w:rPr>
            </w:pPr>
            <w:r>
              <w:rPr>
                <w:color w:val="auto"/>
                <w:szCs w:val="21"/>
                <w:highlight w:val="none"/>
              </w:rPr>
              <w:t>投标截止之日起90天。</w:t>
            </w:r>
          </w:p>
        </w:tc>
      </w:tr>
      <w:tr w14:paraId="0B3EA1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noWrap w:val="0"/>
            <w:vAlign w:val="center"/>
          </w:tcPr>
          <w:p w14:paraId="52DC85D8">
            <w:pPr>
              <w:spacing w:line="300" w:lineRule="exact"/>
              <w:jc w:val="center"/>
              <w:rPr>
                <w:b/>
                <w:color w:val="auto"/>
                <w:szCs w:val="21"/>
                <w:highlight w:val="none"/>
              </w:rPr>
            </w:pPr>
            <w:r>
              <w:rPr>
                <w:b/>
                <w:color w:val="auto"/>
                <w:szCs w:val="21"/>
                <w:highlight w:val="none"/>
              </w:rPr>
              <w:t>3.5</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8412197">
            <w:pPr>
              <w:spacing w:line="300" w:lineRule="exact"/>
              <w:jc w:val="center"/>
              <w:rPr>
                <w:color w:val="auto"/>
                <w:szCs w:val="21"/>
                <w:highlight w:val="none"/>
              </w:rPr>
            </w:pPr>
            <w:r>
              <w:rPr>
                <w:color w:val="auto"/>
                <w:szCs w:val="21"/>
                <w:highlight w:val="none"/>
              </w:rPr>
              <w:t>投标保证金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EC43B80">
            <w:pPr>
              <w:spacing w:line="300" w:lineRule="exact"/>
              <w:jc w:val="left"/>
              <w:rPr>
                <w:rFonts w:hint="default" w:eastAsia="宋体"/>
                <w:b/>
                <w:bCs/>
                <w:color w:val="auto"/>
                <w:szCs w:val="21"/>
                <w:highlight w:val="none"/>
                <w:lang w:val="en-US" w:eastAsia="zh-CN"/>
              </w:rPr>
            </w:pPr>
            <w:r>
              <w:rPr>
                <w:rFonts w:hint="eastAsia"/>
                <w:color w:val="auto"/>
                <w:szCs w:val="21"/>
                <w:highlight w:val="none"/>
                <w:lang w:val="en-US" w:eastAsia="zh-CN"/>
              </w:rPr>
              <w:t>本项目不收取</w:t>
            </w:r>
          </w:p>
        </w:tc>
      </w:tr>
      <w:tr w14:paraId="3E2B0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noWrap w:val="0"/>
            <w:vAlign w:val="center"/>
          </w:tcPr>
          <w:p w14:paraId="73768F64">
            <w:pPr>
              <w:spacing w:line="300" w:lineRule="exact"/>
              <w:jc w:val="center"/>
              <w:rPr>
                <w:b/>
                <w:color w:val="auto"/>
                <w:szCs w:val="21"/>
                <w:highlight w:val="none"/>
              </w:rPr>
            </w:pPr>
            <w:r>
              <w:rPr>
                <w:rFonts w:hint="eastAsia"/>
                <w:b/>
                <w:color w:val="auto"/>
                <w:szCs w:val="21"/>
                <w:highlight w:val="none"/>
              </w:rPr>
              <w:t>3</w:t>
            </w:r>
            <w:r>
              <w:rPr>
                <w:b/>
                <w:color w:val="auto"/>
                <w:szCs w:val="21"/>
                <w:highlight w:val="none"/>
              </w:rPr>
              <w:t>.6</w:t>
            </w:r>
          </w:p>
        </w:tc>
        <w:tc>
          <w:tcPr>
            <w:tcW w:w="1248" w:type="dxa"/>
            <w:tcBorders>
              <w:top w:val="single" w:color="auto" w:sz="4" w:space="0"/>
              <w:left w:val="single" w:color="auto" w:sz="4" w:space="0"/>
              <w:right w:val="single" w:color="auto" w:sz="4" w:space="0"/>
            </w:tcBorders>
            <w:noWrap w:val="0"/>
            <w:vAlign w:val="center"/>
          </w:tcPr>
          <w:p w14:paraId="24452FA3">
            <w:pPr>
              <w:spacing w:line="300" w:lineRule="exact"/>
              <w:jc w:val="center"/>
              <w:rPr>
                <w:color w:val="auto"/>
                <w:szCs w:val="21"/>
                <w:highlight w:val="none"/>
              </w:rPr>
            </w:pPr>
            <w:r>
              <w:rPr>
                <w:rFonts w:hint="eastAsia"/>
                <w:color w:val="auto"/>
                <w:szCs w:val="21"/>
                <w:highlight w:val="none"/>
              </w:rPr>
              <w:t>投标文件的编制</w:t>
            </w:r>
          </w:p>
        </w:tc>
        <w:tc>
          <w:tcPr>
            <w:tcW w:w="7229" w:type="dxa"/>
            <w:tcBorders>
              <w:top w:val="single" w:color="auto" w:sz="4" w:space="0"/>
              <w:left w:val="single" w:color="auto" w:sz="4" w:space="0"/>
              <w:right w:val="single" w:color="auto" w:sz="4" w:space="0"/>
            </w:tcBorders>
            <w:noWrap w:val="0"/>
            <w:vAlign w:val="center"/>
          </w:tcPr>
          <w:p w14:paraId="2375B453">
            <w:pPr>
              <w:spacing w:line="300" w:lineRule="exact"/>
              <w:jc w:val="left"/>
              <w:rPr>
                <w:color w:val="auto"/>
                <w:szCs w:val="21"/>
                <w:highlight w:val="none"/>
              </w:rPr>
            </w:pPr>
            <w:r>
              <w:rPr>
                <w:rFonts w:hint="eastAsia" w:hAnsi="宋体"/>
                <w:color w:val="auto"/>
                <w:szCs w:val="21"/>
                <w:highlight w:val="none"/>
              </w:rPr>
              <w:t>投标文件应按第六章投标文件格式分别编制并使用下载的广西政府采购云平台新版客户端制作并上传。</w:t>
            </w:r>
          </w:p>
        </w:tc>
      </w:tr>
      <w:tr w14:paraId="10A84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559C1E3">
            <w:pPr>
              <w:spacing w:line="300" w:lineRule="exact"/>
              <w:jc w:val="center"/>
              <w:rPr>
                <w:b/>
                <w:color w:val="auto"/>
                <w:szCs w:val="21"/>
                <w:highlight w:val="none"/>
              </w:rPr>
            </w:pPr>
            <w:r>
              <w:rPr>
                <w:b/>
                <w:color w:val="auto"/>
                <w:szCs w:val="21"/>
                <w:highlight w:val="none"/>
              </w:rPr>
              <w:t>3.7</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E8561AD">
            <w:pPr>
              <w:spacing w:line="300" w:lineRule="exact"/>
              <w:jc w:val="center"/>
              <w:rPr>
                <w:color w:val="auto"/>
                <w:szCs w:val="21"/>
                <w:highlight w:val="none"/>
              </w:rPr>
            </w:pPr>
            <w:r>
              <w:rPr>
                <w:color w:val="auto"/>
                <w:szCs w:val="21"/>
                <w:highlight w:val="none"/>
              </w:rPr>
              <w:t>投标文件递交</w:t>
            </w:r>
            <w:r>
              <w:rPr>
                <w:rFonts w:hint="eastAsia"/>
                <w:color w:val="auto"/>
                <w:szCs w:val="21"/>
                <w:highlight w:val="none"/>
              </w:rPr>
              <w:t>截止时间及开标时间</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79AE40E">
            <w:pPr>
              <w:spacing w:line="300" w:lineRule="exact"/>
              <w:jc w:val="left"/>
              <w:rPr>
                <w:color w:val="auto"/>
                <w:szCs w:val="21"/>
                <w:highlight w:val="none"/>
              </w:rPr>
            </w:pPr>
            <w:r>
              <w:rPr>
                <w:rFonts w:hint="eastAsia"/>
                <w:color w:val="auto"/>
                <w:kern w:val="0"/>
                <w:szCs w:val="21"/>
                <w:highlight w:val="none"/>
              </w:rPr>
              <w:t>见招标公告要求</w:t>
            </w:r>
            <w:r>
              <w:rPr>
                <w:rFonts w:hint="eastAsia"/>
                <w:color w:val="auto"/>
                <w:szCs w:val="21"/>
                <w:highlight w:val="none"/>
              </w:rPr>
              <w:t>。</w:t>
            </w:r>
          </w:p>
        </w:tc>
      </w:tr>
      <w:tr w14:paraId="0E0B18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5D505AE">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F537E35">
            <w:pPr>
              <w:spacing w:line="300" w:lineRule="exact"/>
              <w:jc w:val="center"/>
              <w:rPr>
                <w:color w:val="auto"/>
                <w:szCs w:val="20"/>
                <w:highlight w:val="none"/>
              </w:rPr>
            </w:pPr>
            <w:r>
              <w:rPr>
                <w:rFonts w:hint="eastAsia"/>
                <w:color w:val="auto"/>
                <w:szCs w:val="21"/>
                <w:highlight w:val="none"/>
              </w:rPr>
              <w:t>备份投标文件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0194CF73">
            <w:pPr>
              <w:spacing w:line="276" w:lineRule="auto"/>
              <w:rPr>
                <w:rFonts w:ascii="宋体" w:hAnsi="宋体"/>
                <w:color w:val="auto"/>
                <w:szCs w:val="21"/>
                <w:highlight w:val="none"/>
              </w:rPr>
            </w:pPr>
            <w:r>
              <w:rPr>
                <w:rFonts w:hint="eastAsia" w:ascii="宋体" w:hAnsi="宋体"/>
                <w:color w:val="auto"/>
                <w:szCs w:val="21"/>
                <w:highlight w:val="none"/>
              </w:rPr>
              <w:t>本项目</w:t>
            </w:r>
            <w:r>
              <w:rPr>
                <w:color w:val="auto"/>
                <w:sz w:val="22"/>
                <w:szCs w:val="22"/>
                <w:highlight w:val="none"/>
              </w:rPr>
              <w:sym w:font="Wingdings 2" w:char="00A3"/>
            </w:r>
            <w:r>
              <w:rPr>
                <w:rFonts w:hint="eastAsia"/>
                <w:color w:val="auto"/>
                <w:szCs w:val="21"/>
                <w:highlight w:val="none"/>
              </w:rPr>
              <w:t xml:space="preserve">接受   </w:t>
            </w:r>
            <w:r>
              <w:rPr>
                <w:rFonts w:hint="eastAsia"/>
                <w:color w:val="auto"/>
                <w:szCs w:val="21"/>
                <w:highlight w:val="none"/>
                <w:lang w:eastAsia="zh-CN"/>
              </w:rPr>
              <w:t>☑</w:t>
            </w:r>
            <w:r>
              <w:rPr>
                <w:rFonts w:hint="eastAsia"/>
                <w:color w:val="auto"/>
                <w:szCs w:val="21"/>
                <w:highlight w:val="none"/>
              </w:rPr>
              <w:t>不接受</w:t>
            </w:r>
            <w:r>
              <w:rPr>
                <w:rFonts w:hint="eastAsia" w:ascii="宋体" w:hAnsi="宋体"/>
                <w:color w:val="auto"/>
                <w:szCs w:val="21"/>
                <w:highlight w:val="none"/>
              </w:rPr>
              <w:t>备份投标文件</w:t>
            </w:r>
          </w:p>
          <w:p w14:paraId="4EF54BA1">
            <w:pPr>
              <w:spacing w:line="276" w:lineRule="auto"/>
              <w:rPr>
                <w:rFonts w:hint="eastAsia"/>
                <w:color w:val="auto"/>
                <w:sz w:val="22"/>
                <w:szCs w:val="22"/>
                <w:highlight w:val="none"/>
              </w:rPr>
            </w:pPr>
            <w:r>
              <w:rPr>
                <w:rFonts w:hint="eastAsia" w:ascii="宋体" w:hAnsi="宋体"/>
                <w:color w:val="auto"/>
                <w:szCs w:val="21"/>
                <w:highlight w:val="none"/>
              </w:rPr>
              <w:t>以广西政府采购云平台自动生成的备份文件为依据，当项目允许接受备份响应文件时，</w:t>
            </w:r>
            <w:r>
              <w:rPr>
                <w:rFonts w:hint="eastAsia" w:ascii="宋体" w:hAnsi="宋体"/>
                <w:color w:val="auto"/>
                <w:szCs w:val="21"/>
                <w:highlight w:val="none"/>
                <w:lang w:val="en-US" w:eastAsia="zh-CN"/>
              </w:rPr>
              <w:t>投标人</w:t>
            </w:r>
            <w:r>
              <w:rPr>
                <w:rFonts w:hint="eastAsia" w:ascii="宋体" w:hAnsi="宋体"/>
                <w:color w:val="auto"/>
                <w:szCs w:val="21"/>
                <w:highlight w:val="none"/>
              </w:rPr>
              <w:t>才可以按规定上传备份响应文件。</w:t>
            </w:r>
          </w:p>
        </w:tc>
      </w:tr>
      <w:tr w14:paraId="1A81A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2AAAE83">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0B45BD8">
            <w:pPr>
              <w:spacing w:line="300" w:lineRule="exact"/>
              <w:jc w:val="center"/>
              <w:rPr>
                <w:color w:val="auto"/>
                <w:szCs w:val="21"/>
                <w:highlight w:val="none"/>
              </w:rPr>
            </w:pPr>
            <w:r>
              <w:rPr>
                <w:rFonts w:hint="eastAsia"/>
                <w:color w:val="auto"/>
                <w:szCs w:val="20"/>
                <w:highlight w:val="none"/>
              </w:rPr>
              <w:t>演示</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A091C50">
            <w:pPr>
              <w:spacing w:line="276" w:lineRule="auto"/>
              <w:rPr>
                <w:color w:val="auto"/>
                <w:szCs w:val="21"/>
                <w:highlight w:val="none"/>
              </w:rPr>
            </w:pPr>
            <w:r>
              <w:rPr>
                <w:rFonts w:hint="eastAsia"/>
                <w:color w:val="auto"/>
                <w:szCs w:val="21"/>
                <w:highlight w:val="none"/>
              </w:rPr>
              <w:t xml:space="preserve">否  </w:t>
            </w:r>
          </w:p>
        </w:tc>
      </w:tr>
      <w:tr w14:paraId="364A4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1016A1B1">
            <w:pPr>
              <w:spacing w:line="300" w:lineRule="exact"/>
              <w:jc w:val="center"/>
              <w:rPr>
                <w:b/>
                <w:color w:val="auto"/>
                <w:szCs w:val="21"/>
                <w:highlight w:val="none"/>
              </w:rPr>
            </w:pPr>
            <w:r>
              <w:rPr>
                <w:rFonts w:hint="eastAsia"/>
                <w:b/>
                <w:color w:val="auto"/>
                <w:szCs w:val="21"/>
                <w:highlight w:val="none"/>
              </w:rPr>
              <w:t>4</w:t>
            </w:r>
            <w:r>
              <w:rPr>
                <w:b/>
                <w:color w:val="auto"/>
                <w:szCs w:val="21"/>
                <w:highlight w:val="none"/>
              </w:rPr>
              <w:t>.4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288DDAD7">
            <w:pPr>
              <w:spacing w:line="300" w:lineRule="exact"/>
              <w:jc w:val="center"/>
              <w:rPr>
                <w:color w:val="auto"/>
                <w:szCs w:val="21"/>
                <w:highlight w:val="none"/>
              </w:rPr>
            </w:pPr>
            <w:r>
              <w:rPr>
                <w:rFonts w:hint="eastAsia"/>
                <w:color w:val="auto"/>
                <w:szCs w:val="20"/>
                <w:highlight w:val="none"/>
              </w:rPr>
              <w:t>样品</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3CB84B8">
            <w:pPr>
              <w:spacing w:line="360" w:lineRule="auto"/>
              <w:jc w:val="both"/>
              <w:rPr>
                <w:rFonts w:hint="default" w:ascii="宋体" w:hAnsi="宋体" w:eastAsia="宋体" w:cs="宋体"/>
                <w:b/>
                <w:bCs/>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否</w:t>
            </w:r>
          </w:p>
        </w:tc>
      </w:tr>
      <w:tr w14:paraId="798EC0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0AFC68">
            <w:pPr>
              <w:spacing w:line="300" w:lineRule="exact"/>
              <w:jc w:val="center"/>
              <w:rPr>
                <w:rFonts w:hint="eastAsia" w:ascii="Times New Roman" w:hAnsi="Times New Roman" w:eastAsia="宋体" w:cs="Times New Roman"/>
                <w:b/>
                <w:color w:val="auto"/>
                <w:kern w:val="2"/>
                <w:sz w:val="21"/>
                <w:szCs w:val="21"/>
                <w:highlight w:val="none"/>
                <w:lang w:val="en-US" w:eastAsia="zh-CN" w:bidi="ar-SA"/>
              </w:rPr>
            </w:pPr>
            <w:r>
              <w:rPr>
                <w:rFonts w:hint="eastAsia"/>
                <w:b/>
                <w:color w:val="auto"/>
                <w:szCs w:val="21"/>
                <w:highlight w:val="none"/>
              </w:rPr>
              <w:t>6.</w:t>
            </w:r>
            <w:r>
              <w:rPr>
                <w:b/>
                <w:color w:val="auto"/>
                <w:szCs w:val="21"/>
                <w:highlight w:val="none"/>
              </w:rPr>
              <w:t>3</w:t>
            </w:r>
            <w:r>
              <w:rPr>
                <w:rFonts w:hint="eastAsia"/>
                <w:b/>
                <w:color w:val="auto"/>
                <w:szCs w:val="21"/>
                <w:highlight w:val="none"/>
              </w:rPr>
              <w:t>.</w:t>
            </w:r>
            <w:r>
              <w:rPr>
                <w:b/>
                <w:color w:val="auto"/>
                <w:szCs w:val="21"/>
                <w:highlight w:val="none"/>
              </w:rPr>
              <w:t>5</w:t>
            </w:r>
          </w:p>
        </w:tc>
        <w:tc>
          <w:tcPr>
            <w:tcW w:w="12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72B3D0">
            <w:pPr>
              <w:spacing w:line="300" w:lineRule="exact"/>
              <w:jc w:val="center"/>
              <w:rPr>
                <w:rFonts w:hint="eastAsia"/>
                <w:color w:val="auto"/>
                <w:szCs w:val="21"/>
                <w:highlight w:val="none"/>
                <w:lang w:val="en-US" w:eastAsia="zh-CN"/>
              </w:rPr>
            </w:pPr>
            <w:r>
              <w:rPr>
                <w:rFonts w:hint="eastAsia"/>
                <w:color w:val="auto"/>
                <w:szCs w:val="21"/>
                <w:highlight w:val="none"/>
                <w:lang w:val="en-US" w:eastAsia="zh-CN"/>
              </w:rPr>
              <w:t>异常低价审查</w:t>
            </w:r>
          </w:p>
          <w:p w14:paraId="4BB9A422">
            <w:pPr>
              <w:spacing w:line="300" w:lineRule="exact"/>
              <w:jc w:val="center"/>
              <w:rPr>
                <w:rFonts w:hint="eastAsia" w:ascii="Times New Roman" w:hAnsi="Times New Roman" w:eastAsia="宋体" w:cs="Times New Roman"/>
                <w:color w:val="auto"/>
                <w:kern w:val="2"/>
                <w:sz w:val="21"/>
                <w:szCs w:val="21"/>
                <w:highlight w:val="none"/>
                <w:lang w:val="en-US" w:eastAsia="zh-CN" w:bidi="ar-SA"/>
              </w:rPr>
            </w:pPr>
          </w:p>
        </w:tc>
        <w:tc>
          <w:tcPr>
            <w:tcW w:w="722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7874F6">
            <w:pPr>
              <w:spacing w:before="120" w:line="320" w:lineRule="atLeast"/>
              <w:rPr>
                <w:rFonts w:hint="eastAsia"/>
                <w:color w:val="auto"/>
                <w:szCs w:val="21"/>
                <w:highlight w:val="none"/>
                <w:lang w:val="en-US" w:eastAsia="zh-CN"/>
              </w:rPr>
            </w:pPr>
            <w:r>
              <w:rPr>
                <w:color w:val="auto"/>
                <w:sz w:val="22"/>
                <w:szCs w:val="22"/>
                <w:highlight w:val="none"/>
              </w:rPr>
              <w:sym w:font="Wingdings 2" w:char="00A3"/>
            </w:r>
            <w:r>
              <w:rPr>
                <w:rFonts w:hint="eastAsia"/>
                <w:color w:val="auto"/>
                <w:szCs w:val="21"/>
                <w:highlight w:val="none"/>
              </w:rPr>
              <w:t>评审委员会认为</w:t>
            </w:r>
            <w:r>
              <w:rPr>
                <w:rFonts w:hint="eastAsia"/>
                <w:color w:val="auto"/>
                <w:szCs w:val="21"/>
                <w:highlight w:val="none"/>
                <w:lang w:eastAsia="zh-CN"/>
              </w:rPr>
              <w:t>投标人</w:t>
            </w:r>
            <w:r>
              <w:rPr>
                <w:rFonts w:hint="eastAsia"/>
                <w:color w:val="auto"/>
                <w:szCs w:val="21"/>
                <w:highlight w:val="none"/>
              </w:rPr>
              <w:t>的报价明显低于其他通过符合性审查</w:t>
            </w:r>
            <w:r>
              <w:rPr>
                <w:rFonts w:hint="eastAsia"/>
                <w:color w:val="auto"/>
                <w:szCs w:val="21"/>
                <w:highlight w:val="none"/>
                <w:lang w:eastAsia="zh-CN"/>
              </w:rPr>
              <w:t>投标人</w:t>
            </w:r>
            <w:r>
              <w:rPr>
                <w:rFonts w:hint="eastAsia"/>
                <w:color w:val="auto"/>
                <w:szCs w:val="21"/>
                <w:highlight w:val="none"/>
              </w:rPr>
              <w:t>的报价，有可能影响产品质量或者不能诚信履约的；</w:t>
            </w:r>
          </w:p>
          <w:p w14:paraId="68D71DB0">
            <w:pPr>
              <w:spacing w:line="300" w:lineRule="exact"/>
              <w:jc w:val="left"/>
              <w:rPr>
                <w:rFonts w:hint="eastAsia"/>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评审中出现下列情形之一的，评审委员会应当启动异常低价响应审查程序：</w:t>
            </w:r>
          </w:p>
          <w:p w14:paraId="4E9D9B25">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 xml:space="preserve"> （1）响应报价低于全部通过符合性审查供应商响应报价平均值50%的，即响应报价&lt;全部通过符合性审查供应商响应报价平均值×50%；</w:t>
            </w:r>
          </w:p>
          <w:p w14:paraId="0293647F">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（2）响应报价低于通过符合性审查且报价次低供应商响应报价50%的，即响应报价&lt;通过符合性审查且报价次低供应商响应报价×50%；</w:t>
            </w:r>
          </w:p>
          <w:p w14:paraId="12CFDB83">
            <w:pPr>
              <w:spacing w:line="300" w:lineRule="exact"/>
              <w:jc w:val="left"/>
              <w:rPr>
                <w:rFonts w:hint="eastAsia"/>
                <w:color w:val="auto"/>
                <w:szCs w:val="21"/>
                <w:highlight w:val="none"/>
                <w:lang w:val="en-US" w:eastAsia="zh-CN"/>
              </w:rPr>
            </w:pPr>
            <w:r>
              <w:rPr>
                <w:rFonts w:hint="eastAsia"/>
                <w:color w:val="auto"/>
                <w:szCs w:val="21"/>
                <w:highlight w:val="none"/>
                <w:lang w:val="en-US" w:eastAsia="zh-CN"/>
              </w:rPr>
              <w:t>（3）响应报价低于采购项目最高限价45%的，即响应报价&lt;采购项目最高限价×45%；</w:t>
            </w:r>
          </w:p>
          <w:p w14:paraId="4DF94C3A">
            <w:pPr>
              <w:spacing w:line="276" w:lineRule="auto"/>
              <w:rPr>
                <w:color w:val="auto"/>
                <w:kern w:val="2"/>
                <w:sz w:val="22"/>
                <w:szCs w:val="22"/>
                <w:highlight w:val="none"/>
                <w:lang w:val="en-US" w:eastAsia="zh-CN" w:bidi="ar-SA"/>
              </w:rPr>
            </w:pPr>
            <w:r>
              <w:rPr>
                <w:rFonts w:hint="eastAsia"/>
                <w:color w:val="auto"/>
                <w:szCs w:val="21"/>
                <w:highlight w:val="none"/>
                <w:lang w:val="en-US" w:eastAsia="zh-CN"/>
              </w:rPr>
              <w:t>（4）其他评审委员会认为供应商报价过低，有可能影响产品质量或者不能诚信履约的情形。</w:t>
            </w:r>
          </w:p>
        </w:tc>
      </w:tr>
      <w:tr w14:paraId="378CB7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316DD00">
            <w:pPr>
              <w:spacing w:line="300" w:lineRule="exact"/>
              <w:jc w:val="center"/>
              <w:rPr>
                <w:b/>
                <w:color w:val="auto"/>
                <w:szCs w:val="21"/>
                <w:highlight w:val="none"/>
              </w:rPr>
            </w:pPr>
            <w:r>
              <w:rPr>
                <w:b/>
                <w:color w:val="auto"/>
                <w:szCs w:val="21"/>
                <w:highlight w:val="none"/>
              </w:rPr>
              <w:t>6.5</w:t>
            </w:r>
            <w:r>
              <w:rPr>
                <w:rFonts w:hint="eastAsia"/>
                <w:b/>
                <w:color w:val="auto"/>
                <w:szCs w:val="21"/>
                <w:highlight w:val="none"/>
              </w:rPr>
              <w:t>.1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48F527C8">
            <w:pPr>
              <w:spacing w:line="300" w:lineRule="exact"/>
              <w:jc w:val="center"/>
              <w:rPr>
                <w:color w:val="auto"/>
                <w:szCs w:val="21"/>
                <w:highlight w:val="none"/>
              </w:rPr>
            </w:pPr>
            <w:r>
              <w:rPr>
                <w:rFonts w:hint="eastAsia"/>
                <w:color w:val="auto"/>
                <w:szCs w:val="21"/>
                <w:highlight w:val="none"/>
              </w:rPr>
              <w:t>结果</w:t>
            </w:r>
            <w:r>
              <w:rPr>
                <w:color w:val="auto"/>
                <w:szCs w:val="21"/>
                <w:highlight w:val="none"/>
              </w:rPr>
              <w:t>公告</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2474F14">
            <w:pPr>
              <w:spacing w:line="300" w:lineRule="exact"/>
              <w:jc w:val="left"/>
              <w:rPr>
                <w:color w:val="auto"/>
                <w:szCs w:val="21"/>
                <w:highlight w:val="none"/>
              </w:rPr>
            </w:pPr>
            <w:r>
              <w:rPr>
                <w:color w:val="auto"/>
                <w:szCs w:val="21"/>
                <w:highlight w:val="none"/>
              </w:rPr>
              <w:t>采购代理机构在采购人依法确认中标人后2个工作日内在招标公告发布的媒体上发布</w:t>
            </w:r>
            <w:r>
              <w:rPr>
                <w:rFonts w:hint="eastAsia"/>
                <w:color w:val="auto"/>
                <w:szCs w:val="21"/>
                <w:highlight w:val="none"/>
              </w:rPr>
              <w:t>结果</w:t>
            </w:r>
            <w:r>
              <w:rPr>
                <w:color w:val="auto"/>
                <w:szCs w:val="21"/>
                <w:highlight w:val="none"/>
              </w:rPr>
              <w:t>公告</w:t>
            </w:r>
            <w:r>
              <w:rPr>
                <w:rFonts w:hint="eastAsia"/>
                <w:color w:val="auto"/>
                <w:szCs w:val="21"/>
                <w:highlight w:val="none"/>
              </w:rPr>
              <w:t>。</w:t>
            </w:r>
          </w:p>
        </w:tc>
      </w:tr>
      <w:tr w14:paraId="781E3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50E7AF9">
            <w:pPr>
              <w:spacing w:line="300" w:lineRule="exact"/>
              <w:jc w:val="center"/>
              <w:rPr>
                <w:b/>
                <w:color w:val="auto"/>
                <w:szCs w:val="21"/>
                <w:highlight w:val="none"/>
              </w:rPr>
            </w:pPr>
            <w:r>
              <w:rPr>
                <w:b/>
                <w:color w:val="auto"/>
                <w:szCs w:val="21"/>
                <w:highlight w:val="none"/>
              </w:rPr>
              <w:t>6.5.2</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0D9217F">
            <w:pPr>
              <w:spacing w:line="300" w:lineRule="exact"/>
              <w:jc w:val="center"/>
              <w:rPr>
                <w:color w:val="auto"/>
                <w:szCs w:val="21"/>
                <w:highlight w:val="none"/>
              </w:rPr>
            </w:pPr>
            <w:r>
              <w:rPr>
                <w:rFonts w:hint="eastAsia"/>
                <w:color w:val="auto"/>
                <w:szCs w:val="21"/>
                <w:highlight w:val="none"/>
              </w:rPr>
              <w:t>中标通知书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2A4F60D">
            <w:pPr>
              <w:spacing w:line="300" w:lineRule="exact"/>
              <w:jc w:val="left"/>
              <w:rPr>
                <w:color w:val="auto"/>
                <w:szCs w:val="21"/>
                <w:highlight w:val="none"/>
              </w:rPr>
            </w:pPr>
            <w:r>
              <w:rPr>
                <w:rFonts w:hint="eastAsia"/>
                <w:color w:val="auto"/>
                <w:szCs w:val="21"/>
                <w:highlight w:val="none"/>
              </w:rPr>
              <w:t>采购代理机构通过广西政府采购云平台发出</w:t>
            </w:r>
            <w:r>
              <w:rPr>
                <w:color w:val="auto"/>
                <w:szCs w:val="21"/>
                <w:highlight w:val="none"/>
              </w:rPr>
              <w:t>中标通知书。</w:t>
            </w:r>
          </w:p>
          <w:p w14:paraId="252CE846">
            <w:pPr>
              <w:spacing w:line="300" w:lineRule="exact"/>
              <w:jc w:val="left"/>
              <w:rPr>
                <w:color w:val="auto"/>
                <w:szCs w:val="21"/>
                <w:highlight w:val="none"/>
              </w:rPr>
            </w:pPr>
            <w:r>
              <w:rPr>
                <w:rFonts w:hint="eastAsia"/>
                <w:color w:val="auto"/>
                <w:szCs w:val="21"/>
                <w:highlight w:val="none"/>
              </w:rPr>
              <w:t>中标通知书在广西政府采购云平台推送之日起，视为中标人已收到，中标人自行承担未及时查收的后果。</w:t>
            </w:r>
          </w:p>
        </w:tc>
      </w:tr>
      <w:tr w14:paraId="5BEBF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ADEA091">
            <w:pPr>
              <w:spacing w:line="300" w:lineRule="exact"/>
              <w:jc w:val="center"/>
              <w:rPr>
                <w:b/>
                <w:color w:val="auto"/>
                <w:szCs w:val="21"/>
                <w:highlight w:val="none"/>
              </w:rPr>
            </w:pPr>
            <w:r>
              <w:rPr>
                <w:b/>
                <w:color w:val="auto"/>
                <w:szCs w:val="21"/>
                <w:highlight w:val="none"/>
              </w:rPr>
              <w:t>6.5.3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7E5C163C">
            <w:pPr>
              <w:spacing w:line="300" w:lineRule="exact"/>
              <w:jc w:val="center"/>
              <w:rPr>
                <w:color w:val="auto"/>
                <w:szCs w:val="21"/>
                <w:highlight w:val="none"/>
              </w:rPr>
            </w:pPr>
            <w:r>
              <w:rPr>
                <w:rFonts w:hint="eastAsia"/>
                <w:color w:val="auto"/>
                <w:szCs w:val="21"/>
                <w:highlight w:val="none"/>
              </w:rPr>
              <w:t>招标结果通知书</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49F17580">
            <w:pPr>
              <w:spacing w:line="300" w:lineRule="exact"/>
              <w:jc w:val="left"/>
              <w:rPr>
                <w:color w:val="auto"/>
                <w:szCs w:val="21"/>
                <w:highlight w:val="none"/>
              </w:rPr>
            </w:pPr>
            <w:r>
              <w:rPr>
                <w:rFonts w:hint="eastAsia"/>
                <w:color w:val="auto"/>
                <w:szCs w:val="21"/>
                <w:highlight w:val="none"/>
              </w:rPr>
              <w:t>采购代理机构通过广西政府采购云平台发出招标结果</w:t>
            </w:r>
            <w:r>
              <w:rPr>
                <w:color w:val="auto"/>
                <w:szCs w:val="21"/>
                <w:highlight w:val="none"/>
              </w:rPr>
              <w:t>通知书</w:t>
            </w:r>
          </w:p>
          <w:p w14:paraId="1AC8340C">
            <w:pPr>
              <w:spacing w:line="300" w:lineRule="exact"/>
              <w:jc w:val="left"/>
              <w:rPr>
                <w:color w:val="auto"/>
                <w:szCs w:val="21"/>
                <w:highlight w:val="none"/>
              </w:rPr>
            </w:pPr>
            <w:r>
              <w:rPr>
                <w:rFonts w:hint="eastAsia"/>
                <w:color w:val="auto"/>
                <w:szCs w:val="21"/>
                <w:highlight w:val="none"/>
              </w:rPr>
              <w:t>招标结果通知书在广西政府采购云平台推送之日起，视为中标人已收到，中标人自行承担未及时查收的后果。</w:t>
            </w:r>
            <w:r>
              <w:rPr>
                <w:color w:val="auto"/>
                <w:szCs w:val="21"/>
                <w:highlight w:val="none"/>
              </w:rPr>
              <w:t xml:space="preserve"> </w:t>
            </w:r>
          </w:p>
        </w:tc>
      </w:tr>
      <w:tr w14:paraId="6DFF6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068BD2DA">
            <w:pPr>
              <w:spacing w:line="300" w:lineRule="exact"/>
              <w:jc w:val="center"/>
              <w:rPr>
                <w:b/>
                <w:color w:val="auto"/>
                <w:szCs w:val="21"/>
                <w:highlight w:val="none"/>
              </w:rPr>
            </w:pPr>
            <w:r>
              <w:rPr>
                <w:b/>
                <w:color w:val="auto"/>
                <w:szCs w:val="21"/>
                <w:highlight w:val="none"/>
              </w:rPr>
              <w:t>8.1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002862E1">
            <w:pPr>
              <w:spacing w:line="300" w:lineRule="exact"/>
              <w:jc w:val="center"/>
              <w:rPr>
                <w:color w:val="auto"/>
                <w:szCs w:val="21"/>
                <w:highlight w:val="none"/>
              </w:rPr>
            </w:pPr>
            <w:r>
              <w:rPr>
                <w:rFonts w:hint="eastAsia"/>
                <w:color w:val="auto"/>
                <w:szCs w:val="21"/>
                <w:highlight w:val="none"/>
              </w:rPr>
              <w:t>质疑</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FAC72D5">
            <w:pPr>
              <w:spacing w:line="300" w:lineRule="exact"/>
              <w:jc w:val="left"/>
              <w:rPr>
                <w:color w:val="auto"/>
                <w:szCs w:val="21"/>
                <w:highlight w:val="none"/>
              </w:rPr>
            </w:pPr>
            <w:r>
              <w:rPr>
                <w:rFonts w:hint="eastAsia"/>
                <w:color w:val="auto"/>
                <w:szCs w:val="21"/>
                <w:highlight w:val="none"/>
              </w:rPr>
              <w:t>（1）供应商</w:t>
            </w:r>
            <w:r>
              <w:rPr>
                <w:color w:val="auto"/>
                <w:szCs w:val="21"/>
                <w:highlight w:val="none"/>
              </w:rPr>
              <w:t>认为</w:t>
            </w:r>
            <w:r>
              <w:rPr>
                <w:rFonts w:hint="eastAsia"/>
                <w:color w:val="auto"/>
                <w:szCs w:val="21"/>
                <w:highlight w:val="none"/>
              </w:rPr>
              <w:t>招标文件</w:t>
            </w:r>
            <w:r>
              <w:rPr>
                <w:color w:val="auto"/>
                <w:szCs w:val="21"/>
                <w:highlight w:val="none"/>
              </w:rPr>
              <w:t>、</w:t>
            </w:r>
            <w:r>
              <w:rPr>
                <w:rFonts w:hint="eastAsia"/>
                <w:color w:val="auto"/>
                <w:szCs w:val="21"/>
                <w:highlight w:val="none"/>
              </w:rPr>
              <w:t>采购</w:t>
            </w:r>
            <w:r>
              <w:rPr>
                <w:color w:val="auto"/>
                <w:szCs w:val="21"/>
                <w:highlight w:val="none"/>
              </w:rPr>
              <w:t>过程、中标</w:t>
            </w:r>
            <w:r>
              <w:rPr>
                <w:rFonts w:hint="eastAsia"/>
                <w:color w:val="auto"/>
                <w:szCs w:val="21"/>
                <w:highlight w:val="none"/>
              </w:rPr>
              <w:t>或者成交</w:t>
            </w:r>
            <w:r>
              <w:rPr>
                <w:color w:val="auto"/>
                <w:szCs w:val="21"/>
                <w:highlight w:val="none"/>
              </w:rPr>
              <w:t>结果使自己的权益受到损害的，可以在知道或者应知其权益受到损害之日起7个工作日内，</w:t>
            </w:r>
            <w:r>
              <w:rPr>
                <w:rFonts w:hint="eastAsia"/>
                <w:color w:val="auto"/>
                <w:szCs w:val="21"/>
                <w:highlight w:val="none"/>
              </w:rPr>
              <w:t>通过以下方式</w:t>
            </w:r>
            <w:r>
              <w:rPr>
                <w:color w:val="auto"/>
                <w:szCs w:val="21"/>
                <w:highlight w:val="none"/>
              </w:rPr>
              <w:t>向采购人、采购代理机构提出质疑。提出质疑的</w:t>
            </w:r>
            <w:r>
              <w:rPr>
                <w:rFonts w:hint="eastAsia"/>
                <w:color w:val="auto"/>
                <w:szCs w:val="21"/>
                <w:highlight w:val="none"/>
              </w:rPr>
              <w:t>供应商</w:t>
            </w:r>
            <w:r>
              <w:rPr>
                <w:color w:val="auto"/>
                <w:szCs w:val="21"/>
                <w:highlight w:val="none"/>
              </w:rPr>
              <w:t>必须是参与本项目采购活动的供应商</w:t>
            </w:r>
            <w:r>
              <w:rPr>
                <w:rFonts w:hint="eastAsia"/>
                <w:color w:val="auto"/>
                <w:szCs w:val="21"/>
                <w:highlight w:val="none"/>
              </w:rPr>
              <w:t>，并须在</w:t>
            </w:r>
            <w:r>
              <w:rPr>
                <w:color w:val="auto"/>
                <w:szCs w:val="21"/>
                <w:highlight w:val="none"/>
              </w:rPr>
              <w:t>法定质疑期内一次性提出针对同一采购程序环节的质疑。质疑函应使用财政部发布的</w:t>
            </w:r>
            <w:r>
              <w:rPr>
                <w:rFonts w:hint="eastAsia"/>
                <w:color w:val="auto"/>
                <w:szCs w:val="21"/>
                <w:highlight w:val="none"/>
              </w:rPr>
              <w:t>政府采购供应商质疑函范本，并应按照“质疑函制作说明”进行制作。</w:t>
            </w:r>
          </w:p>
          <w:p w14:paraId="144D4F62">
            <w:pPr>
              <w:spacing w:line="300" w:lineRule="exact"/>
              <w:jc w:val="left"/>
              <w:rPr>
                <w:rFonts w:hint="eastAsia"/>
                <w:color w:val="auto"/>
                <w:szCs w:val="21"/>
                <w:highlight w:val="none"/>
              </w:rPr>
            </w:pPr>
            <w:r>
              <w:rPr>
                <w:rFonts w:hint="eastAsia"/>
                <w:color w:val="auto"/>
                <w:szCs w:val="21"/>
                <w:highlight w:val="none"/>
              </w:rPr>
              <w:t>（2）</w:t>
            </w:r>
            <w:r>
              <w:rPr>
                <w:color w:val="auto"/>
                <w:szCs w:val="21"/>
                <w:highlight w:val="none"/>
              </w:rPr>
              <w:t>本项目不接受传真、移动通信</w:t>
            </w:r>
            <w:r>
              <w:rPr>
                <w:rFonts w:hint="eastAsia"/>
                <w:color w:val="auto"/>
                <w:szCs w:val="21"/>
                <w:highlight w:val="none"/>
              </w:rPr>
              <w:t>、广西政府采购云平台</w:t>
            </w:r>
            <w:r>
              <w:rPr>
                <w:color w:val="auto"/>
                <w:szCs w:val="21"/>
                <w:highlight w:val="none"/>
              </w:rPr>
              <w:t>等</w:t>
            </w:r>
            <w:r>
              <w:rPr>
                <w:rFonts w:hint="eastAsia"/>
                <w:color w:val="auto"/>
                <w:szCs w:val="21"/>
                <w:highlight w:val="none"/>
              </w:rPr>
              <w:t>方式</w:t>
            </w:r>
            <w:r>
              <w:rPr>
                <w:color w:val="auto"/>
                <w:szCs w:val="21"/>
                <w:highlight w:val="none"/>
              </w:rPr>
              <w:t>送达的质疑材料</w:t>
            </w:r>
            <w:r>
              <w:rPr>
                <w:rFonts w:hint="eastAsia"/>
                <w:color w:val="auto"/>
                <w:szCs w:val="21"/>
                <w:highlight w:val="none"/>
              </w:rPr>
              <w:t>，供应商可通过现场或邮寄方式递交书面质疑材料。供应商应于质疑有效期内将质疑函原件递交或邮寄至招标公告中采购代理机构信息中的联系人。</w:t>
            </w:r>
          </w:p>
        </w:tc>
      </w:tr>
      <w:tr w14:paraId="7291D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662B8D86">
            <w:pPr>
              <w:spacing w:line="300" w:lineRule="exact"/>
              <w:jc w:val="center"/>
              <w:rPr>
                <w:b/>
                <w:color w:val="auto"/>
                <w:szCs w:val="21"/>
                <w:highlight w:val="none"/>
              </w:rPr>
            </w:pPr>
            <w:r>
              <w:rPr>
                <w:b/>
                <w:color w:val="auto"/>
                <w:szCs w:val="21"/>
                <w:highlight w:val="none"/>
              </w:rPr>
              <w:t>9.1</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EBF4073">
            <w:pPr>
              <w:spacing w:line="300" w:lineRule="exact"/>
              <w:jc w:val="center"/>
              <w:rPr>
                <w:color w:val="auto"/>
                <w:szCs w:val="21"/>
                <w:highlight w:val="none"/>
              </w:rPr>
            </w:pPr>
            <w:r>
              <w:rPr>
                <w:color w:val="auto"/>
                <w:szCs w:val="20"/>
                <w:highlight w:val="none"/>
              </w:rPr>
              <w:t>代理服务费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2C37D24B">
            <w:pPr>
              <w:rPr>
                <w:color w:val="auto"/>
                <w:szCs w:val="21"/>
                <w:highlight w:val="none"/>
              </w:rPr>
            </w:pPr>
            <w:r>
              <w:rPr>
                <w:color w:val="auto"/>
                <w:szCs w:val="21"/>
                <w:highlight w:val="none"/>
              </w:rPr>
              <w:t>（1）</w:t>
            </w:r>
            <w:r>
              <w:rPr>
                <w:color w:val="auto"/>
                <w:szCs w:val="20"/>
                <w:highlight w:val="none"/>
              </w:rPr>
              <w:t>代理服务费</w:t>
            </w:r>
          </w:p>
          <w:p w14:paraId="0943BD9C">
            <w:pPr>
              <w:spacing w:line="300" w:lineRule="exact"/>
              <w:jc w:val="left"/>
              <w:rPr>
                <w:color w:val="auto"/>
                <w:szCs w:val="21"/>
                <w:highlight w:val="none"/>
              </w:rPr>
            </w:pPr>
            <w:r>
              <w:rPr>
                <w:color w:val="auto"/>
                <w:szCs w:val="21"/>
                <w:highlight w:val="none"/>
              </w:rPr>
              <w:t>采购代理机构向中标人收取代理服务费。本项目代理服务费</w:t>
            </w:r>
            <w:r>
              <w:rPr>
                <w:rFonts w:hint="eastAsia"/>
                <w:color w:val="auto"/>
                <w:szCs w:val="21"/>
                <w:highlight w:val="none"/>
              </w:rPr>
              <w:t>按照</w:t>
            </w:r>
            <w:r>
              <w:rPr>
                <w:color w:val="auto"/>
                <w:szCs w:val="21"/>
                <w:highlight w:val="none"/>
              </w:rPr>
              <w:t>《招标代理服务费管理暂行办法》 (计价格﹝2002﹞1980号)、《国家发展改革委关于降低部分建设项目收费标准规范收费行为等有关问题的通知》(发改价格﹝2011﹞534号)</w:t>
            </w:r>
            <w:r>
              <w:rPr>
                <w:rFonts w:hint="eastAsia"/>
                <w:color w:val="auto"/>
                <w:szCs w:val="21"/>
                <w:highlight w:val="none"/>
              </w:rPr>
              <w:t>的</w:t>
            </w:r>
            <w:r>
              <w:rPr>
                <w:color w:val="auto"/>
                <w:szCs w:val="21"/>
                <w:highlight w:val="none"/>
              </w:rPr>
              <w:t>规定</w:t>
            </w:r>
            <w:r>
              <w:rPr>
                <w:rFonts w:hint="eastAsia"/>
                <w:color w:val="auto"/>
                <w:szCs w:val="21"/>
                <w:highlight w:val="none"/>
              </w:rPr>
              <w:t>采用</w:t>
            </w: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w:t>
            </w:r>
            <w:r>
              <w:rPr>
                <w:color w:val="auto"/>
                <w:szCs w:val="21"/>
                <w:highlight w:val="none"/>
              </w:rPr>
              <w:t>具体费率</w:t>
            </w:r>
            <w:r>
              <w:rPr>
                <w:rFonts w:hint="eastAsia"/>
                <w:color w:val="auto"/>
                <w:szCs w:val="21"/>
                <w:highlight w:val="none"/>
              </w:rPr>
              <w:t>如下：</w:t>
            </w:r>
          </w:p>
          <w:p w14:paraId="42E933E4">
            <w:pPr>
              <w:spacing w:line="300" w:lineRule="exact"/>
              <w:jc w:val="left"/>
              <w:rPr>
                <w:color w:val="auto"/>
                <w:szCs w:val="21"/>
                <w:highlight w:val="none"/>
              </w:rPr>
            </w:pPr>
            <w:r>
              <w:rPr>
                <w:rFonts w:hint="eastAsia"/>
                <w:color w:val="auto"/>
                <w:szCs w:val="21"/>
                <w:highlight w:val="none"/>
              </w:rPr>
              <w:t>①中标金额在1</w:t>
            </w:r>
            <w:r>
              <w:rPr>
                <w:color w:val="auto"/>
                <w:szCs w:val="21"/>
                <w:highlight w:val="none"/>
              </w:rPr>
              <w:t>00</w:t>
            </w:r>
            <w:r>
              <w:rPr>
                <w:rFonts w:hint="eastAsia"/>
                <w:color w:val="auto"/>
                <w:szCs w:val="21"/>
                <w:highlight w:val="none"/>
              </w:rPr>
              <w:t>万元以下的：</w:t>
            </w:r>
          </w:p>
          <w:p w14:paraId="61940C61">
            <w:pPr>
              <w:spacing w:line="300" w:lineRule="exact"/>
              <w:jc w:val="left"/>
              <w:rPr>
                <w:color w:val="auto"/>
                <w:szCs w:val="21"/>
                <w:highlight w:val="none"/>
              </w:rPr>
            </w:pPr>
            <w:r>
              <w:rPr>
                <w:rFonts w:hint="eastAsia"/>
                <w:color w:val="auto"/>
                <w:szCs w:val="21"/>
                <w:highlight w:val="none"/>
              </w:rPr>
              <w:t>货物</w:t>
            </w:r>
            <w:r>
              <w:rPr>
                <w:color w:val="auto"/>
                <w:szCs w:val="21"/>
                <w:highlight w:val="none"/>
              </w:rPr>
              <w:t>1.5％</w:t>
            </w:r>
            <w:r>
              <w:rPr>
                <w:rFonts w:hint="eastAsia"/>
                <w:color w:val="auto"/>
                <w:szCs w:val="21"/>
                <w:highlight w:val="none"/>
              </w:rPr>
              <w:t>；</w:t>
            </w:r>
            <w:r>
              <w:rPr>
                <w:color w:val="auto"/>
                <w:szCs w:val="21"/>
                <w:highlight w:val="none"/>
              </w:rPr>
              <w:t>服务招标1.5％</w:t>
            </w:r>
            <w:r>
              <w:rPr>
                <w:rFonts w:hint="eastAsia"/>
                <w:color w:val="auto"/>
                <w:szCs w:val="21"/>
                <w:highlight w:val="none"/>
              </w:rPr>
              <w:t>；</w:t>
            </w:r>
            <w:r>
              <w:rPr>
                <w:color w:val="auto"/>
                <w:szCs w:val="21"/>
                <w:highlight w:val="none"/>
              </w:rPr>
              <w:t>工程招标1.0％</w:t>
            </w:r>
            <w:r>
              <w:rPr>
                <w:rFonts w:hint="eastAsia"/>
                <w:color w:val="auto"/>
                <w:szCs w:val="21"/>
                <w:highlight w:val="none"/>
              </w:rPr>
              <w:t>；</w:t>
            </w:r>
          </w:p>
          <w:p w14:paraId="33CB2682">
            <w:pPr>
              <w:spacing w:line="300" w:lineRule="exact"/>
              <w:jc w:val="left"/>
              <w:rPr>
                <w:color w:val="auto"/>
                <w:szCs w:val="21"/>
                <w:highlight w:val="none"/>
              </w:rPr>
            </w:pPr>
            <w:r>
              <w:rPr>
                <w:rFonts w:hint="eastAsia"/>
                <w:color w:val="auto"/>
                <w:szCs w:val="21"/>
                <w:highlight w:val="none"/>
              </w:rPr>
              <w:t>②中标金额在</w:t>
            </w:r>
            <w:r>
              <w:rPr>
                <w:color w:val="auto"/>
                <w:szCs w:val="21"/>
                <w:highlight w:val="none"/>
              </w:rPr>
              <w:t>100-500</w:t>
            </w:r>
            <w:r>
              <w:rPr>
                <w:rFonts w:hint="eastAsia"/>
                <w:color w:val="auto"/>
                <w:szCs w:val="21"/>
                <w:highlight w:val="none"/>
              </w:rPr>
              <w:t>万元之间：</w:t>
            </w:r>
          </w:p>
          <w:p w14:paraId="2E137CA0">
            <w:pPr>
              <w:spacing w:line="300" w:lineRule="exact"/>
              <w:jc w:val="left"/>
              <w:rPr>
                <w:color w:val="auto"/>
                <w:szCs w:val="21"/>
                <w:highlight w:val="none"/>
              </w:rPr>
            </w:pPr>
            <w:r>
              <w:rPr>
                <w:rFonts w:hint="eastAsia"/>
                <w:color w:val="auto"/>
                <w:szCs w:val="21"/>
                <w:highlight w:val="none"/>
              </w:rPr>
              <w:t>货物</w:t>
            </w:r>
            <w:r>
              <w:rPr>
                <w:color w:val="auto"/>
                <w:szCs w:val="21"/>
                <w:highlight w:val="none"/>
              </w:rPr>
              <w:t>1.1％</w:t>
            </w:r>
            <w:r>
              <w:rPr>
                <w:rFonts w:hint="eastAsia"/>
                <w:color w:val="auto"/>
                <w:szCs w:val="21"/>
                <w:highlight w:val="none"/>
              </w:rPr>
              <w:t>；</w:t>
            </w:r>
            <w:r>
              <w:rPr>
                <w:color w:val="auto"/>
                <w:szCs w:val="21"/>
                <w:highlight w:val="none"/>
              </w:rPr>
              <w:t>服务招标0.8％</w:t>
            </w:r>
            <w:r>
              <w:rPr>
                <w:rFonts w:hint="eastAsia"/>
                <w:color w:val="auto"/>
                <w:szCs w:val="21"/>
                <w:highlight w:val="none"/>
              </w:rPr>
              <w:t>；</w:t>
            </w:r>
            <w:r>
              <w:rPr>
                <w:color w:val="auto"/>
                <w:szCs w:val="21"/>
                <w:highlight w:val="none"/>
              </w:rPr>
              <w:t>工程招标0.7％</w:t>
            </w:r>
            <w:r>
              <w:rPr>
                <w:rFonts w:hint="eastAsia"/>
                <w:color w:val="auto"/>
                <w:szCs w:val="21"/>
                <w:highlight w:val="none"/>
              </w:rPr>
              <w:t>；</w:t>
            </w:r>
          </w:p>
          <w:p w14:paraId="1CC65849">
            <w:pPr>
              <w:spacing w:line="300" w:lineRule="exact"/>
              <w:jc w:val="left"/>
              <w:rPr>
                <w:color w:val="auto"/>
                <w:szCs w:val="21"/>
                <w:highlight w:val="none"/>
              </w:rPr>
            </w:pPr>
            <w:r>
              <w:rPr>
                <w:rFonts w:hint="eastAsia"/>
                <w:color w:val="auto"/>
                <w:szCs w:val="21"/>
                <w:highlight w:val="none"/>
              </w:rPr>
              <w:t>③中标金额在</w:t>
            </w:r>
            <w:r>
              <w:rPr>
                <w:color w:val="auto"/>
                <w:szCs w:val="21"/>
                <w:highlight w:val="none"/>
              </w:rPr>
              <w:t>5</w:t>
            </w:r>
            <w:r>
              <w:rPr>
                <w:rFonts w:hint="eastAsia"/>
                <w:color w:val="auto"/>
                <w:szCs w:val="21"/>
                <w:highlight w:val="none"/>
              </w:rPr>
              <w:t>0</w:t>
            </w:r>
            <w:r>
              <w:rPr>
                <w:color w:val="auto"/>
                <w:szCs w:val="21"/>
                <w:highlight w:val="none"/>
              </w:rPr>
              <w:t>0-1</w:t>
            </w:r>
            <w:r>
              <w:rPr>
                <w:rFonts w:hint="eastAsia"/>
                <w:color w:val="auto"/>
                <w:szCs w:val="21"/>
                <w:highlight w:val="none"/>
              </w:rPr>
              <w:t>00</w:t>
            </w:r>
            <w:r>
              <w:rPr>
                <w:color w:val="auto"/>
                <w:szCs w:val="21"/>
                <w:highlight w:val="none"/>
              </w:rPr>
              <w:t>0</w:t>
            </w:r>
            <w:r>
              <w:rPr>
                <w:rFonts w:hint="eastAsia"/>
                <w:color w:val="auto"/>
                <w:szCs w:val="21"/>
                <w:highlight w:val="none"/>
              </w:rPr>
              <w:t>万元之间：</w:t>
            </w:r>
          </w:p>
          <w:p w14:paraId="5BB0C12C">
            <w:pPr>
              <w:spacing w:line="300" w:lineRule="exact"/>
              <w:jc w:val="left"/>
              <w:rPr>
                <w:color w:val="auto"/>
                <w:szCs w:val="21"/>
                <w:highlight w:val="none"/>
              </w:rPr>
            </w:pPr>
            <w:r>
              <w:rPr>
                <w:rFonts w:hint="eastAsia"/>
                <w:color w:val="auto"/>
                <w:szCs w:val="21"/>
                <w:highlight w:val="none"/>
              </w:rPr>
              <w:t>货物</w:t>
            </w:r>
            <w:r>
              <w:rPr>
                <w:color w:val="auto"/>
                <w:szCs w:val="21"/>
                <w:highlight w:val="none"/>
              </w:rPr>
              <w:t>0.8％</w:t>
            </w:r>
            <w:r>
              <w:rPr>
                <w:rFonts w:hint="eastAsia"/>
                <w:color w:val="auto"/>
                <w:szCs w:val="21"/>
                <w:highlight w:val="none"/>
              </w:rPr>
              <w:t>；</w:t>
            </w:r>
            <w:r>
              <w:rPr>
                <w:color w:val="auto"/>
                <w:szCs w:val="21"/>
                <w:highlight w:val="none"/>
              </w:rPr>
              <w:t>服务招标0.45％</w:t>
            </w:r>
            <w:r>
              <w:rPr>
                <w:rFonts w:hint="eastAsia"/>
                <w:color w:val="auto"/>
                <w:szCs w:val="21"/>
                <w:highlight w:val="none"/>
              </w:rPr>
              <w:t>；</w:t>
            </w:r>
            <w:r>
              <w:rPr>
                <w:color w:val="auto"/>
                <w:szCs w:val="21"/>
                <w:highlight w:val="none"/>
              </w:rPr>
              <w:t>工程招标0.55％</w:t>
            </w:r>
            <w:r>
              <w:rPr>
                <w:rFonts w:hint="eastAsia"/>
                <w:color w:val="auto"/>
                <w:szCs w:val="21"/>
                <w:highlight w:val="none"/>
              </w:rPr>
              <w:t>；</w:t>
            </w:r>
          </w:p>
          <w:p w14:paraId="59D28B97">
            <w:pPr>
              <w:spacing w:line="300" w:lineRule="exact"/>
              <w:jc w:val="left"/>
              <w:rPr>
                <w:color w:val="auto"/>
                <w:szCs w:val="21"/>
                <w:highlight w:val="none"/>
              </w:rPr>
            </w:pPr>
            <w:r>
              <w:rPr>
                <w:rFonts w:hint="eastAsia"/>
                <w:color w:val="auto"/>
                <w:szCs w:val="21"/>
                <w:highlight w:val="none"/>
              </w:rPr>
              <w:t>④中标金额在</w:t>
            </w:r>
            <w:r>
              <w:rPr>
                <w:color w:val="auto"/>
                <w:szCs w:val="21"/>
                <w:highlight w:val="none"/>
              </w:rPr>
              <w:t>1000-5000</w:t>
            </w:r>
            <w:r>
              <w:rPr>
                <w:rFonts w:hint="eastAsia"/>
                <w:color w:val="auto"/>
                <w:szCs w:val="21"/>
                <w:highlight w:val="none"/>
              </w:rPr>
              <w:t>万元之间：</w:t>
            </w:r>
          </w:p>
          <w:p w14:paraId="26CCE091">
            <w:pPr>
              <w:spacing w:line="300" w:lineRule="exact"/>
              <w:jc w:val="left"/>
              <w:rPr>
                <w:color w:val="auto"/>
                <w:szCs w:val="21"/>
                <w:highlight w:val="none"/>
              </w:rPr>
            </w:pPr>
            <w:r>
              <w:rPr>
                <w:rFonts w:hint="eastAsia"/>
                <w:color w:val="auto"/>
                <w:szCs w:val="21"/>
                <w:highlight w:val="none"/>
              </w:rPr>
              <w:t>货物</w:t>
            </w:r>
            <w:r>
              <w:rPr>
                <w:color w:val="auto"/>
                <w:szCs w:val="21"/>
                <w:highlight w:val="none"/>
              </w:rPr>
              <w:t>0.5％</w:t>
            </w:r>
            <w:r>
              <w:rPr>
                <w:rFonts w:hint="eastAsia"/>
                <w:color w:val="auto"/>
                <w:szCs w:val="21"/>
                <w:highlight w:val="none"/>
              </w:rPr>
              <w:t>；</w:t>
            </w:r>
            <w:r>
              <w:rPr>
                <w:color w:val="auto"/>
                <w:szCs w:val="21"/>
                <w:highlight w:val="none"/>
              </w:rPr>
              <w:t>服务招标0.25％</w:t>
            </w:r>
            <w:r>
              <w:rPr>
                <w:rFonts w:hint="eastAsia"/>
                <w:color w:val="auto"/>
                <w:szCs w:val="21"/>
                <w:highlight w:val="none"/>
              </w:rPr>
              <w:t>；</w:t>
            </w:r>
            <w:r>
              <w:rPr>
                <w:color w:val="auto"/>
                <w:szCs w:val="21"/>
                <w:highlight w:val="none"/>
              </w:rPr>
              <w:t>工程招标0.35％</w:t>
            </w:r>
            <w:r>
              <w:rPr>
                <w:rFonts w:hint="eastAsia"/>
                <w:color w:val="auto"/>
                <w:szCs w:val="21"/>
                <w:highlight w:val="none"/>
              </w:rPr>
              <w:t>；</w:t>
            </w:r>
          </w:p>
          <w:p w14:paraId="6AE32F1F">
            <w:pPr>
              <w:spacing w:line="300" w:lineRule="exact"/>
              <w:jc w:val="left"/>
              <w:rPr>
                <w:color w:val="auto"/>
                <w:szCs w:val="21"/>
                <w:highlight w:val="none"/>
              </w:rPr>
            </w:pPr>
            <w:r>
              <w:rPr>
                <w:rFonts w:hint="eastAsia"/>
                <w:color w:val="auto"/>
                <w:szCs w:val="21"/>
                <w:highlight w:val="none"/>
              </w:rPr>
              <w:t>……</w:t>
            </w:r>
          </w:p>
          <w:p w14:paraId="4D09B2AB">
            <w:pPr>
              <w:spacing w:line="300" w:lineRule="exact"/>
              <w:jc w:val="left"/>
              <w:rPr>
                <w:color w:val="auto"/>
                <w:szCs w:val="21"/>
                <w:highlight w:val="none"/>
              </w:rPr>
            </w:pPr>
            <w:r>
              <w:rPr>
                <w:color w:val="auto"/>
                <w:szCs w:val="21"/>
                <w:highlight w:val="none"/>
              </w:rPr>
              <w:t>差额定率累进</w:t>
            </w:r>
            <w:r>
              <w:rPr>
                <w:rFonts w:hint="eastAsia"/>
                <w:color w:val="auto"/>
                <w:szCs w:val="21"/>
                <w:highlight w:val="none"/>
              </w:rPr>
              <w:t>法</w:t>
            </w:r>
            <w:r>
              <w:rPr>
                <w:color w:val="auto"/>
                <w:szCs w:val="21"/>
                <w:highlight w:val="none"/>
              </w:rPr>
              <w:t>计算</w:t>
            </w:r>
            <w:r>
              <w:rPr>
                <w:rFonts w:hint="eastAsia"/>
                <w:color w:val="auto"/>
                <w:szCs w:val="21"/>
                <w:highlight w:val="none"/>
              </w:rPr>
              <w:t>过程示例：</w:t>
            </w:r>
          </w:p>
          <w:p w14:paraId="37E6A06F">
            <w:pPr>
              <w:spacing w:line="300" w:lineRule="exact"/>
              <w:jc w:val="left"/>
              <w:rPr>
                <w:color w:val="auto"/>
                <w:szCs w:val="21"/>
                <w:highlight w:val="none"/>
              </w:rPr>
            </w:pPr>
            <w:r>
              <w:rPr>
                <w:color w:val="auto"/>
                <w:szCs w:val="21"/>
                <w:highlight w:val="none"/>
              </w:rPr>
              <w:t>例如：某货物招标代理业务</w:t>
            </w:r>
            <w:r>
              <w:rPr>
                <w:rFonts w:hint="eastAsia"/>
                <w:color w:val="auto"/>
                <w:szCs w:val="21"/>
                <w:highlight w:val="none"/>
              </w:rPr>
              <w:t>中标</w:t>
            </w:r>
            <w:r>
              <w:rPr>
                <w:color w:val="auto"/>
                <w:szCs w:val="21"/>
                <w:highlight w:val="none"/>
              </w:rPr>
              <w:t>金额为300万元，招标代理服务费金额按如下计算：</w:t>
            </w:r>
          </w:p>
          <w:p w14:paraId="5E09A50B">
            <w:pPr>
              <w:spacing w:line="300" w:lineRule="exact"/>
              <w:jc w:val="left"/>
              <w:rPr>
                <w:color w:val="auto"/>
                <w:szCs w:val="21"/>
                <w:highlight w:val="none"/>
              </w:rPr>
            </w:pPr>
            <w:r>
              <w:rPr>
                <w:color w:val="auto"/>
                <w:szCs w:val="21"/>
                <w:highlight w:val="none"/>
              </w:rPr>
              <w:t>100万元×1.5%＝1.5万元</w:t>
            </w:r>
          </w:p>
          <w:p w14:paraId="397D31A6">
            <w:pPr>
              <w:spacing w:line="300" w:lineRule="exact"/>
              <w:jc w:val="left"/>
              <w:rPr>
                <w:color w:val="auto"/>
                <w:szCs w:val="21"/>
                <w:highlight w:val="none"/>
              </w:rPr>
            </w:pPr>
            <w:r>
              <w:rPr>
                <w:color w:val="auto"/>
                <w:szCs w:val="21"/>
                <w:highlight w:val="none"/>
              </w:rPr>
              <w:t>（300－100）万元×1.1%＝2.2万元</w:t>
            </w:r>
          </w:p>
          <w:p w14:paraId="4635E20E">
            <w:pPr>
              <w:spacing w:line="300" w:lineRule="exact"/>
              <w:jc w:val="left"/>
              <w:rPr>
                <w:color w:val="auto"/>
                <w:szCs w:val="21"/>
                <w:highlight w:val="none"/>
              </w:rPr>
            </w:pPr>
            <w:r>
              <w:rPr>
                <w:color w:val="auto"/>
                <w:szCs w:val="21"/>
                <w:highlight w:val="none"/>
              </w:rPr>
              <w:t>合计收费＝1.5＋2.2=3.7万元</w:t>
            </w:r>
          </w:p>
          <w:p w14:paraId="7A4F8048">
            <w:pPr>
              <w:spacing w:line="300" w:lineRule="exact"/>
              <w:jc w:val="left"/>
              <w:rPr>
                <w:color w:val="auto"/>
                <w:szCs w:val="21"/>
                <w:highlight w:val="none"/>
              </w:rPr>
            </w:pPr>
            <w:r>
              <w:rPr>
                <w:color w:val="auto"/>
                <w:szCs w:val="21"/>
                <w:highlight w:val="none"/>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58336FDE">
            <w:pPr>
              <w:spacing w:line="300" w:lineRule="exact"/>
              <w:jc w:val="left"/>
              <w:rPr>
                <w:rFonts w:hint="eastAsia"/>
                <w:color w:val="auto"/>
                <w:kern w:val="0"/>
                <w:szCs w:val="21"/>
                <w:highlight w:val="none"/>
              </w:rPr>
            </w:pPr>
            <w:r>
              <w:rPr>
                <w:rFonts w:hint="eastAsia"/>
                <w:color w:val="auto"/>
                <w:kern w:val="0"/>
                <w:szCs w:val="21"/>
                <w:highlight w:val="none"/>
              </w:rPr>
              <w:t>开户银行：广西北部湾银行南宁市金湖支行</w:t>
            </w:r>
          </w:p>
          <w:p w14:paraId="19394EE5">
            <w:pPr>
              <w:spacing w:line="300" w:lineRule="exact"/>
              <w:jc w:val="left"/>
              <w:rPr>
                <w:rFonts w:hint="eastAsia"/>
                <w:color w:val="auto"/>
                <w:kern w:val="0"/>
                <w:szCs w:val="21"/>
                <w:highlight w:val="none"/>
              </w:rPr>
            </w:pPr>
            <w:r>
              <w:rPr>
                <w:rFonts w:hint="eastAsia"/>
                <w:color w:val="auto"/>
                <w:kern w:val="0"/>
                <w:szCs w:val="21"/>
                <w:highlight w:val="none"/>
              </w:rPr>
              <w:t>（银行地址：南宁市金湖路57号文德大厦1楼）</w:t>
            </w:r>
          </w:p>
          <w:p w14:paraId="08822DB3">
            <w:pPr>
              <w:spacing w:line="300" w:lineRule="exact"/>
              <w:jc w:val="left"/>
              <w:rPr>
                <w:rFonts w:hint="eastAsia"/>
                <w:color w:val="auto"/>
                <w:kern w:val="0"/>
                <w:szCs w:val="21"/>
                <w:highlight w:val="none"/>
              </w:rPr>
            </w:pPr>
            <w:r>
              <w:rPr>
                <w:rFonts w:hint="eastAsia"/>
                <w:color w:val="auto"/>
                <w:kern w:val="0"/>
                <w:szCs w:val="21"/>
                <w:highlight w:val="none"/>
              </w:rPr>
              <w:t>开户名称：广西机电设备招标有限公司</w:t>
            </w:r>
          </w:p>
          <w:p w14:paraId="0A3AC6AB">
            <w:pPr>
              <w:spacing w:line="300" w:lineRule="exact"/>
              <w:jc w:val="left"/>
              <w:rPr>
                <w:rFonts w:hint="eastAsia"/>
                <w:color w:val="auto"/>
                <w:kern w:val="0"/>
                <w:szCs w:val="21"/>
                <w:highlight w:val="none"/>
              </w:rPr>
            </w:pPr>
            <w:r>
              <w:rPr>
                <w:rFonts w:hint="eastAsia"/>
                <w:color w:val="auto"/>
                <w:kern w:val="0"/>
                <w:szCs w:val="21"/>
                <w:highlight w:val="none"/>
              </w:rPr>
              <w:t>银行账号：1705012090027723 (联行号 313611017053)</w:t>
            </w:r>
          </w:p>
          <w:p w14:paraId="7798FB03">
            <w:pPr>
              <w:spacing w:line="300" w:lineRule="exact"/>
              <w:jc w:val="left"/>
              <w:rPr>
                <w:rFonts w:hint="eastAsia"/>
                <w:color w:val="auto"/>
                <w:kern w:val="0"/>
                <w:szCs w:val="21"/>
                <w:highlight w:val="none"/>
              </w:rPr>
            </w:pPr>
            <w:r>
              <w:rPr>
                <w:rFonts w:hint="eastAsia"/>
                <w:color w:val="auto"/>
                <w:kern w:val="0"/>
                <w:szCs w:val="21"/>
                <w:highlight w:val="none"/>
              </w:rPr>
              <w:t>财务联系人：吴茜（电话：0771-2821398）</w:t>
            </w:r>
          </w:p>
        </w:tc>
      </w:tr>
      <w:tr w14:paraId="07D56E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43A08B77">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5D16AD96">
            <w:pPr>
              <w:spacing w:line="300" w:lineRule="exact"/>
              <w:jc w:val="center"/>
              <w:rPr>
                <w:color w:val="auto"/>
                <w:szCs w:val="20"/>
                <w:highlight w:val="none"/>
              </w:rPr>
            </w:pPr>
            <w:r>
              <w:rPr>
                <w:rFonts w:hint="eastAsia"/>
                <w:color w:val="auto"/>
                <w:szCs w:val="20"/>
                <w:highlight w:val="none"/>
              </w:rPr>
              <w:t>附件</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39F2EC11">
            <w:pPr>
              <w:spacing w:line="276" w:lineRule="auto"/>
              <w:rPr>
                <w:color w:val="auto"/>
                <w:szCs w:val="21"/>
                <w:highlight w:val="none"/>
                <w:u w:val="single"/>
              </w:rPr>
            </w:pPr>
            <w:r>
              <w:rPr>
                <w:rFonts w:hint="eastAsia"/>
                <w:color w:val="auto"/>
                <w:szCs w:val="21"/>
                <w:highlight w:val="none"/>
              </w:rPr>
              <w:t>无</w:t>
            </w:r>
          </w:p>
        </w:tc>
      </w:tr>
      <w:tr w14:paraId="6E3ACE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6"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5D6C6EA">
            <w:pPr>
              <w:spacing w:line="300" w:lineRule="exact"/>
              <w:jc w:val="center"/>
              <w:rPr>
                <w:b/>
                <w:color w:val="auto"/>
                <w:szCs w:val="21"/>
                <w:highlight w:val="none"/>
              </w:rPr>
            </w:pPr>
            <w:r>
              <w:rPr>
                <w:b/>
                <w:color w:val="auto"/>
                <w:szCs w:val="21"/>
                <w:highlight w:val="none"/>
              </w:rPr>
              <w:t>9.3</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391A3F34">
            <w:pPr>
              <w:spacing w:line="300" w:lineRule="exact"/>
              <w:jc w:val="center"/>
              <w:rPr>
                <w:color w:val="auto"/>
                <w:szCs w:val="20"/>
                <w:highlight w:val="none"/>
              </w:rPr>
            </w:pPr>
            <w:r>
              <w:rPr>
                <w:rFonts w:hint="eastAsia"/>
                <w:color w:val="auto"/>
                <w:szCs w:val="20"/>
                <w:highlight w:val="none"/>
              </w:rPr>
              <w:t>图纸</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7A29D2A6">
            <w:pPr>
              <w:spacing w:line="276" w:lineRule="auto"/>
              <w:rPr>
                <w:color w:val="auto"/>
                <w:szCs w:val="21"/>
                <w:highlight w:val="none"/>
                <w:u w:val="single"/>
              </w:rPr>
            </w:pPr>
            <w:r>
              <w:rPr>
                <w:rFonts w:hint="eastAsia"/>
                <w:color w:val="auto"/>
                <w:szCs w:val="21"/>
                <w:highlight w:val="none"/>
              </w:rPr>
              <w:t>无</w:t>
            </w:r>
          </w:p>
        </w:tc>
      </w:tr>
      <w:tr w14:paraId="69124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noWrap w:val="0"/>
            <w:vAlign w:val="center"/>
          </w:tcPr>
          <w:p w14:paraId="768A734F">
            <w:pPr>
              <w:spacing w:line="300" w:lineRule="exact"/>
              <w:jc w:val="center"/>
              <w:rPr>
                <w:b/>
                <w:color w:val="auto"/>
                <w:szCs w:val="21"/>
                <w:highlight w:val="none"/>
              </w:rPr>
            </w:pPr>
            <w:r>
              <w:rPr>
                <w:b/>
                <w:color w:val="auto"/>
                <w:szCs w:val="21"/>
                <w:highlight w:val="none"/>
              </w:rPr>
              <w:t>9.4</w:t>
            </w:r>
          </w:p>
        </w:tc>
        <w:tc>
          <w:tcPr>
            <w:tcW w:w="1248" w:type="dxa"/>
            <w:tcBorders>
              <w:top w:val="single" w:color="auto" w:sz="4" w:space="0"/>
              <w:left w:val="single" w:color="auto" w:sz="4" w:space="0"/>
              <w:bottom w:val="single" w:color="auto" w:sz="4" w:space="0"/>
              <w:right w:val="single" w:color="auto" w:sz="4" w:space="0"/>
            </w:tcBorders>
            <w:noWrap w:val="0"/>
            <w:vAlign w:val="center"/>
          </w:tcPr>
          <w:p w14:paraId="6AD61A60">
            <w:pPr>
              <w:spacing w:line="300" w:lineRule="exact"/>
              <w:jc w:val="center"/>
              <w:rPr>
                <w:color w:val="auto"/>
                <w:szCs w:val="20"/>
                <w:highlight w:val="none"/>
              </w:rPr>
            </w:pPr>
            <w:r>
              <w:rPr>
                <w:rFonts w:hint="eastAsia"/>
                <w:color w:val="auto"/>
                <w:szCs w:val="20"/>
                <w:highlight w:val="none"/>
              </w:rPr>
              <w:t>其他事项</w:t>
            </w:r>
          </w:p>
        </w:tc>
        <w:tc>
          <w:tcPr>
            <w:tcW w:w="7229" w:type="dxa"/>
            <w:tcBorders>
              <w:top w:val="single" w:color="auto" w:sz="4" w:space="0"/>
              <w:left w:val="single" w:color="auto" w:sz="4" w:space="0"/>
              <w:bottom w:val="single" w:color="auto" w:sz="4" w:space="0"/>
              <w:right w:val="single" w:color="auto" w:sz="4" w:space="0"/>
            </w:tcBorders>
            <w:noWrap w:val="0"/>
            <w:vAlign w:val="center"/>
          </w:tcPr>
          <w:p w14:paraId="1DE82378">
            <w:pPr>
              <w:spacing w:line="276" w:lineRule="auto"/>
              <w:rPr>
                <w:color w:val="auto"/>
                <w:szCs w:val="21"/>
                <w:highlight w:val="none"/>
              </w:rPr>
            </w:pPr>
            <w:r>
              <w:rPr>
                <w:rFonts w:hint="eastAsia"/>
                <w:color w:val="auto"/>
                <w:szCs w:val="21"/>
                <w:highlight w:val="none"/>
              </w:rPr>
              <w:t>构成本招标文件的各个组成文件应互为解释，互为说明：</w:t>
            </w:r>
          </w:p>
          <w:p w14:paraId="4D4A7896">
            <w:pPr>
              <w:spacing w:line="300" w:lineRule="exact"/>
              <w:rPr>
                <w:color w:val="auto"/>
                <w:sz w:val="24"/>
                <w:highlight w:val="none"/>
              </w:rPr>
            </w:pPr>
            <w:r>
              <w:rPr>
                <w:rFonts w:hint="eastAsia"/>
                <w:color w:val="auto"/>
                <w:szCs w:val="21"/>
                <w:highlight w:val="none"/>
              </w:rPr>
              <w:t>除招标文件中有特别规定外，仅适用于招标投标阶段的规定，按更正公告（澄清公告）、招标公告、采购需求、</w:t>
            </w:r>
            <w:r>
              <w:rPr>
                <w:rFonts w:hint="eastAsia"/>
                <w:color w:val="auto"/>
                <w:szCs w:val="21"/>
                <w:highlight w:val="none"/>
                <w:lang w:eastAsia="zh-CN"/>
              </w:rPr>
              <w:t>投标人须知</w:t>
            </w:r>
            <w:r>
              <w:rPr>
                <w:rFonts w:hint="eastAsia"/>
                <w:color w:val="auto"/>
                <w:szCs w:val="21"/>
                <w:highlight w:val="none"/>
              </w:rPr>
              <w:t>、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69FD7F92">
      <w:pPr>
        <w:spacing w:before="120" w:line="320" w:lineRule="atLeast"/>
        <w:outlineLvl w:val="1"/>
        <w:rPr>
          <w:rFonts w:hint="eastAsia"/>
          <w:bCs/>
          <w:color w:val="auto"/>
          <w:kern w:val="0"/>
          <w:sz w:val="28"/>
          <w:szCs w:val="28"/>
          <w:highlight w:val="none"/>
        </w:rPr>
        <w:sectPr>
          <w:headerReference r:id="rId14" w:type="first"/>
          <w:headerReference r:id="rId13" w:type="default"/>
          <w:pgSz w:w="11906" w:h="16838"/>
          <w:pgMar w:top="993" w:right="1133" w:bottom="1246" w:left="1418" w:header="851" w:footer="992" w:gutter="0"/>
          <w:cols w:space="720" w:num="1"/>
          <w:titlePg/>
          <w:docGrid w:linePitch="312" w:charSpace="0"/>
        </w:sectPr>
      </w:pPr>
    </w:p>
    <w:p w14:paraId="0779923A">
      <w:pPr>
        <w:spacing w:before="120" w:beforeLines="0" w:afterLines="0" w:line="320" w:lineRule="atLeast"/>
        <w:outlineLvl w:val="1"/>
        <w:rPr>
          <w:rFonts w:hint="default"/>
          <w:b/>
          <w:color w:val="auto"/>
          <w:kern w:val="0"/>
          <w:sz w:val="21"/>
          <w:szCs w:val="21"/>
          <w:highlight w:val="none"/>
        </w:rPr>
      </w:pPr>
      <w:bookmarkStart w:id="45" w:name="_Toc16466"/>
      <w:bookmarkStart w:id="46" w:name="_Toc254970549"/>
      <w:bookmarkStart w:id="47" w:name="_Toc254970690"/>
      <w:r>
        <w:rPr>
          <w:color w:val="auto"/>
          <w:sz w:val="32"/>
          <w:szCs w:val="32"/>
          <w:highlight w:val="none"/>
        </w:rPr>
        <w:tab/>
      </w:r>
      <w:bookmarkStart w:id="48" w:name="_Hlk88949215"/>
      <w:r>
        <w:rPr>
          <w:rFonts w:hint="default"/>
          <w:b/>
          <w:color w:val="auto"/>
          <w:kern w:val="0"/>
          <w:sz w:val="21"/>
          <w:szCs w:val="21"/>
          <w:highlight w:val="none"/>
        </w:rPr>
        <w:t>1</w:t>
      </w:r>
      <w:r>
        <w:rPr>
          <w:rFonts w:hint="eastAsia"/>
          <w:b/>
          <w:color w:val="auto"/>
          <w:kern w:val="0"/>
          <w:sz w:val="21"/>
          <w:szCs w:val="21"/>
          <w:highlight w:val="none"/>
        </w:rPr>
        <w:t>．总则</w:t>
      </w:r>
    </w:p>
    <w:p w14:paraId="4A0B2060">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1.1</w:t>
      </w:r>
      <w:r>
        <w:rPr>
          <w:rFonts w:hint="eastAsia"/>
          <w:b/>
          <w:color w:val="auto"/>
          <w:kern w:val="0"/>
          <w:sz w:val="21"/>
          <w:szCs w:val="21"/>
          <w:highlight w:val="none"/>
        </w:rPr>
        <w:t>适用范围</w:t>
      </w:r>
    </w:p>
    <w:p w14:paraId="68EEBB1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本招标文件适用于投标人须知前附表所述项目的政府采购活动。</w:t>
      </w:r>
    </w:p>
    <w:p w14:paraId="358DBB83">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1.2</w:t>
      </w:r>
      <w:r>
        <w:rPr>
          <w:rFonts w:hint="eastAsia"/>
          <w:b/>
          <w:color w:val="auto"/>
          <w:kern w:val="0"/>
          <w:sz w:val="21"/>
          <w:szCs w:val="21"/>
          <w:highlight w:val="none"/>
        </w:rPr>
        <w:t>定义</w:t>
      </w:r>
    </w:p>
    <w:p w14:paraId="403BFE7F">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1.2.1</w:t>
      </w:r>
      <w:r>
        <w:rPr>
          <w:rFonts w:hint="eastAsia"/>
          <w:color w:val="auto"/>
          <w:sz w:val="21"/>
          <w:szCs w:val="21"/>
          <w:highlight w:val="none"/>
        </w:rPr>
        <w:t>“采购人”系指依法进行政府采购的国家机关、事业单位、团体组织。</w:t>
      </w:r>
    </w:p>
    <w:p w14:paraId="47F4B6F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1.2.2“供应商”系指向采购人提供货物、工程或者服务的法人、其他组织或者自然人。</w:t>
      </w:r>
    </w:p>
    <w:p w14:paraId="0E21169D">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3“投标人”系</w:t>
      </w:r>
      <w:r>
        <w:rPr>
          <w:rFonts w:hint="eastAsia"/>
          <w:color w:val="auto"/>
          <w:sz w:val="21"/>
          <w:szCs w:val="24"/>
          <w:highlight w:val="none"/>
        </w:rPr>
        <w:t>指响应招标、参加投标竞争的法人、其他组织或者自然人</w:t>
      </w:r>
      <w:r>
        <w:rPr>
          <w:rFonts w:hint="eastAsia"/>
          <w:color w:val="auto"/>
          <w:sz w:val="21"/>
          <w:szCs w:val="21"/>
          <w:highlight w:val="none"/>
        </w:rPr>
        <w:t>。</w:t>
      </w:r>
    </w:p>
    <w:p w14:paraId="16469744">
      <w:pPr>
        <w:spacing w:before="120" w:beforeLines="0" w:afterLines="0" w:line="360" w:lineRule="auto"/>
        <w:ind w:firstLine="420" w:firstLineChars="200"/>
        <w:rPr>
          <w:rFonts w:hint="default"/>
          <w:color w:val="auto"/>
          <w:sz w:val="21"/>
          <w:szCs w:val="24"/>
          <w:highlight w:val="none"/>
        </w:rPr>
      </w:pPr>
      <w:r>
        <w:rPr>
          <w:rFonts w:hint="eastAsia"/>
          <w:color w:val="auto"/>
          <w:sz w:val="21"/>
          <w:szCs w:val="24"/>
          <w:highlight w:val="none"/>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67F33C7C">
      <w:pPr>
        <w:spacing w:before="120" w:beforeLines="0" w:afterLines="0" w:line="360" w:lineRule="auto"/>
        <w:ind w:firstLine="420" w:firstLineChars="200"/>
        <w:rPr>
          <w:rFonts w:hint="default"/>
          <w:color w:val="auto"/>
          <w:sz w:val="21"/>
          <w:szCs w:val="24"/>
          <w:highlight w:val="none"/>
        </w:rPr>
      </w:pPr>
      <w:r>
        <w:rPr>
          <w:rFonts w:hint="eastAsia"/>
          <w:color w:val="auto"/>
          <w:sz w:val="21"/>
          <w:szCs w:val="24"/>
          <w:highlight w:val="none"/>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77D302C5">
      <w:pPr>
        <w:widowControl/>
        <w:spacing w:beforeLines="0" w:afterLines="0" w:line="360" w:lineRule="auto"/>
        <w:ind w:firstLine="420" w:firstLineChars="200"/>
        <w:jc w:val="left"/>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6</w:t>
      </w:r>
      <w:r>
        <w:rPr>
          <w:rFonts w:hint="default"/>
          <w:color w:val="auto"/>
          <w:sz w:val="21"/>
          <w:szCs w:val="21"/>
          <w:highlight w:val="none"/>
        </w:rPr>
        <w:t>“</w:t>
      </w:r>
      <w:r>
        <w:rPr>
          <w:rFonts w:hint="eastAsia"/>
          <w:color w:val="auto"/>
          <w:sz w:val="21"/>
          <w:szCs w:val="21"/>
          <w:highlight w:val="none"/>
        </w:rPr>
        <w:t xml:space="preserve">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758C68D8">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7本项目的技术商务要求重要性分为“▲”（如有）、“#”（如有）和一般无标识指标。▲代表实质性要求指标，</w:t>
      </w:r>
      <w:r>
        <w:rPr>
          <w:rFonts w:hint="eastAsia"/>
          <w:b/>
          <w:color w:val="auto"/>
          <w:sz w:val="21"/>
          <w:szCs w:val="21"/>
          <w:highlight w:val="none"/>
        </w:rPr>
        <w:t>不满足该指标项将导致投标被否决</w:t>
      </w:r>
      <w:r>
        <w:rPr>
          <w:rFonts w:hint="eastAsia"/>
          <w:color w:val="auto"/>
          <w:sz w:val="21"/>
          <w:szCs w:val="21"/>
          <w:highlight w:val="none"/>
        </w:rPr>
        <w:t>，#代表重要指标，无标识则表示一般指标项。</w:t>
      </w:r>
    </w:p>
    <w:p w14:paraId="73CD157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1.2.</w:t>
      </w:r>
      <w:r>
        <w:rPr>
          <w:rFonts w:hint="eastAsia"/>
          <w:color w:val="auto"/>
          <w:sz w:val="21"/>
          <w:szCs w:val="21"/>
          <w:highlight w:val="none"/>
        </w:rPr>
        <w:t>8 本招标文件出现多种选项的条款，以“</w:t>
      </w:r>
      <w:r>
        <w:rPr>
          <w:rFonts w:hint="default"/>
          <w:color w:val="auto"/>
          <w:sz w:val="21"/>
          <w:szCs w:val="24"/>
          <w:highlight w:val="none"/>
        </w:rPr>
        <w:sym w:font="Wingdings 2" w:char="0052"/>
      </w:r>
      <w:r>
        <w:rPr>
          <w:rFonts w:hint="eastAsia"/>
          <w:color w:val="auto"/>
          <w:sz w:val="21"/>
          <w:szCs w:val="21"/>
          <w:highlight w:val="none"/>
        </w:rPr>
        <w:t>”表示本条款所选择的方式。</w:t>
      </w:r>
    </w:p>
    <w:p w14:paraId="6029D2B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default"/>
          <w:color w:val="auto"/>
          <w:sz w:val="21"/>
          <w:szCs w:val="21"/>
          <w:highlight w:val="none"/>
        </w:rPr>
        <w:t>2</w:t>
      </w:r>
      <w:r>
        <w:rPr>
          <w:rFonts w:hint="eastAsia"/>
          <w:color w:val="auto"/>
          <w:sz w:val="21"/>
          <w:szCs w:val="21"/>
          <w:highlight w:val="none"/>
        </w:rPr>
        <w:t>.9</w:t>
      </w:r>
      <w:r>
        <w:rPr>
          <w:rFonts w:hint="default"/>
          <w:color w:val="auto"/>
          <w:sz w:val="21"/>
          <w:szCs w:val="21"/>
          <w:highlight w:val="none"/>
        </w:rPr>
        <w:t xml:space="preserve"> “</w:t>
      </w:r>
      <w:r>
        <w:rPr>
          <w:rFonts w:hint="eastAsia"/>
          <w:color w:val="auto"/>
          <w:sz w:val="21"/>
          <w:szCs w:val="21"/>
          <w:highlight w:val="none"/>
        </w:rPr>
        <w:t>电子交易平台</w:t>
      </w:r>
      <w:r>
        <w:rPr>
          <w:rFonts w:hint="default"/>
          <w:color w:val="auto"/>
          <w:sz w:val="21"/>
          <w:szCs w:val="21"/>
          <w:highlight w:val="none"/>
        </w:rPr>
        <w:t>”</w:t>
      </w:r>
      <w:r>
        <w:rPr>
          <w:rFonts w:hint="eastAsia"/>
          <w:color w:val="auto"/>
          <w:sz w:val="21"/>
          <w:szCs w:val="21"/>
          <w:highlight w:val="none"/>
        </w:rPr>
        <w:t>是指以数据电文形式在线完成采购活动的信息平台，本招标文件中也称</w:t>
      </w:r>
      <w:r>
        <w:rPr>
          <w:rFonts w:hint="default"/>
          <w:color w:val="auto"/>
          <w:sz w:val="21"/>
          <w:szCs w:val="21"/>
          <w:highlight w:val="none"/>
        </w:rPr>
        <w:t>“</w:t>
      </w:r>
      <w:r>
        <w:rPr>
          <w:rFonts w:hint="eastAsia"/>
          <w:color w:val="auto"/>
          <w:sz w:val="21"/>
          <w:szCs w:val="21"/>
          <w:highlight w:val="none"/>
        </w:rPr>
        <w:t>广西政府采购云平台</w:t>
      </w:r>
      <w:r>
        <w:rPr>
          <w:rFonts w:hint="default"/>
          <w:color w:val="auto"/>
          <w:sz w:val="21"/>
          <w:szCs w:val="21"/>
          <w:highlight w:val="none"/>
        </w:rPr>
        <w:t>”</w:t>
      </w:r>
      <w:r>
        <w:rPr>
          <w:rFonts w:hint="eastAsia"/>
          <w:color w:val="auto"/>
          <w:sz w:val="21"/>
          <w:szCs w:val="21"/>
          <w:highlight w:val="none"/>
        </w:rPr>
        <w:t>。</w:t>
      </w:r>
    </w:p>
    <w:p w14:paraId="27AA7C45">
      <w:pPr>
        <w:spacing w:before="120" w:beforeLines="0" w:afterLines="0" w:line="320" w:lineRule="atLeast"/>
        <w:ind w:firstLine="422" w:firstLineChars="200"/>
        <w:outlineLvl w:val="2"/>
        <w:rPr>
          <w:rFonts w:hint="default"/>
          <w:b/>
          <w:color w:val="auto"/>
          <w:kern w:val="0"/>
          <w:sz w:val="21"/>
          <w:szCs w:val="21"/>
          <w:highlight w:val="none"/>
        </w:rPr>
      </w:pPr>
      <w:r>
        <w:rPr>
          <w:rFonts w:hint="eastAsia"/>
          <w:b/>
          <w:color w:val="auto"/>
          <w:kern w:val="0"/>
          <w:sz w:val="21"/>
          <w:szCs w:val="21"/>
          <w:highlight w:val="none"/>
        </w:rPr>
        <w:t>1</w:t>
      </w:r>
      <w:r>
        <w:rPr>
          <w:rFonts w:hint="default"/>
          <w:b/>
          <w:color w:val="auto"/>
          <w:kern w:val="0"/>
          <w:sz w:val="21"/>
          <w:szCs w:val="21"/>
          <w:highlight w:val="none"/>
        </w:rPr>
        <w:t>.3</w:t>
      </w:r>
      <w:r>
        <w:rPr>
          <w:rFonts w:hint="eastAsia"/>
          <w:b/>
          <w:color w:val="auto"/>
          <w:kern w:val="0"/>
          <w:sz w:val="21"/>
          <w:szCs w:val="21"/>
          <w:highlight w:val="none"/>
        </w:rPr>
        <w:t>项目信息</w:t>
      </w:r>
    </w:p>
    <w:p w14:paraId="3BA6DDD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default"/>
          <w:color w:val="auto"/>
          <w:sz w:val="21"/>
          <w:szCs w:val="21"/>
          <w:highlight w:val="none"/>
        </w:rPr>
        <w:t>.3.1</w:t>
      </w:r>
      <w:r>
        <w:rPr>
          <w:rFonts w:hint="eastAsia"/>
          <w:color w:val="auto"/>
          <w:sz w:val="21"/>
          <w:szCs w:val="21"/>
          <w:highlight w:val="none"/>
        </w:rPr>
        <w:t>项目名称及编号：详见投标人须知前附表</w:t>
      </w:r>
    </w:p>
    <w:p w14:paraId="448CD2D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w:t>
      </w:r>
      <w:r>
        <w:rPr>
          <w:rFonts w:hint="default"/>
          <w:color w:val="auto"/>
          <w:sz w:val="21"/>
          <w:szCs w:val="21"/>
          <w:highlight w:val="none"/>
        </w:rPr>
        <w:t>.3.2</w:t>
      </w:r>
      <w:r>
        <w:rPr>
          <w:rFonts w:hint="eastAsia"/>
          <w:color w:val="auto"/>
          <w:sz w:val="21"/>
          <w:szCs w:val="21"/>
          <w:highlight w:val="none"/>
        </w:rPr>
        <w:t>采购方式：详见投标人须知前附表</w:t>
      </w:r>
    </w:p>
    <w:p w14:paraId="47DAFE66">
      <w:pPr>
        <w:spacing w:before="120" w:beforeLines="0" w:afterLines="0" w:line="320" w:lineRule="atLeast"/>
        <w:ind w:firstLine="422" w:firstLineChars="200"/>
        <w:outlineLvl w:val="2"/>
        <w:rPr>
          <w:rFonts w:hint="default"/>
          <w:b/>
          <w:color w:val="auto"/>
          <w:kern w:val="0"/>
          <w:sz w:val="21"/>
          <w:szCs w:val="21"/>
          <w:highlight w:val="none"/>
        </w:rPr>
      </w:pPr>
      <w:bookmarkStart w:id="49" w:name="_Hlk132812137"/>
      <w:r>
        <w:rPr>
          <w:rFonts w:hint="eastAsia"/>
          <w:b/>
          <w:color w:val="auto"/>
          <w:kern w:val="0"/>
          <w:sz w:val="21"/>
          <w:szCs w:val="21"/>
          <w:highlight w:val="none"/>
        </w:rPr>
        <w:t>1</w:t>
      </w:r>
      <w:r>
        <w:rPr>
          <w:rFonts w:hint="default"/>
          <w:b/>
          <w:color w:val="auto"/>
          <w:kern w:val="0"/>
          <w:sz w:val="21"/>
          <w:szCs w:val="21"/>
          <w:highlight w:val="none"/>
        </w:rPr>
        <w:t>.4</w:t>
      </w:r>
      <w:r>
        <w:rPr>
          <w:rFonts w:hint="eastAsia"/>
          <w:b/>
          <w:color w:val="auto"/>
          <w:kern w:val="0"/>
          <w:sz w:val="21"/>
          <w:szCs w:val="21"/>
          <w:highlight w:val="none"/>
        </w:rPr>
        <w:t>促进中小企业发展政策</w:t>
      </w:r>
    </w:p>
    <w:p w14:paraId="5090EB93">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1.4.1</w:t>
      </w:r>
      <w:r>
        <w:rPr>
          <w:rFonts w:hint="eastAsia"/>
          <w:color w:val="auto"/>
          <w:sz w:val="21"/>
          <w:szCs w:val="21"/>
          <w:highlight w:val="none"/>
        </w:rPr>
        <w:t>本项目落实促进中小企业发展政策措施在前附表规定。依据促进中小企业发展政策获得政府采购合同的，小微企业不得将合同分包给大中型企业，中型企业不得将合同分包给大型企业。</w:t>
      </w:r>
    </w:p>
    <w:p w14:paraId="78E9502F">
      <w:pPr>
        <w:spacing w:before="120" w:beforeLines="0" w:afterLines="0" w:line="320" w:lineRule="atLeast"/>
        <w:ind w:left="2" w:leftChars="1" w:firstLine="420" w:firstLineChars="200"/>
        <w:rPr>
          <w:rFonts w:hint="default"/>
          <w:color w:val="auto"/>
          <w:sz w:val="21"/>
          <w:szCs w:val="21"/>
          <w:highlight w:val="none"/>
        </w:rPr>
      </w:pPr>
      <w:bookmarkStart w:id="50" w:name="_Hlk138842976"/>
      <w:r>
        <w:rPr>
          <w:rFonts w:hint="eastAsia"/>
          <w:color w:val="auto"/>
          <w:sz w:val="21"/>
          <w:szCs w:val="21"/>
          <w:highlight w:val="none"/>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50"/>
      <w:r>
        <w:rPr>
          <w:rFonts w:hint="eastAsia"/>
          <w:color w:val="auto"/>
          <w:sz w:val="21"/>
          <w:szCs w:val="21"/>
          <w:highlight w:val="none"/>
        </w:rPr>
        <w:t>价格扣除比例在第四章评审方法及标准中规定，对小型企业和微型企业同等对待，不作区分。</w:t>
      </w:r>
    </w:p>
    <w:p w14:paraId="2FCC7874">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1.4.2</w:t>
      </w:r>
      <w:r>
        <w:rPr>
          <w:rFonts w:hint="eastAsia"/>
          <w:color w:val="auto"/>
          <w:sz w:val="21"/>
          <w:szCs w:val="21"/>
          <w:highlight w:val="none"/>
        </w:rPr>
        <w:t>中小企业定义</w:t>
      </w:r>
    </w:p>
    <w:p w14:paraId="01010DF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1.4.2.1</w:t>
      </w:r>
      <w:r>
        <w:rPr>
          <w:rFonts w:hint="eastAsia"/>
          <w:color w:val="auto"/>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311E6B29">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1.4.2.2</w:t>
      </w:r>
      <w:r>
        <w:rPr>
          <w:rFonts w:hint="eastAsia"/>
          <w:color w:val="auto"/>
          <w:sz w:val="21"/>
          <w:szCs w:val="21"/>
          <w:highlight w:val="none"/>
        </w:rPr>
        <w:t>供应商提供的货物、工程或者服务符合下列情形的，享受本款规定的促进中小企业发展政策：</w:t>
      </w:r>
    </w:p>
    <w:p w14:paraId="7AB99E5A">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在货物采购项目中，货物由中小企业制造，即货物由中小企业生产且使用该中小企业商号或者注册商标；</w:t>
      </w:r>
    </w:p>
    <w:p w14:paraId="6D15EEE7">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在工程采购项目中，工程由中小企业承建，即工程施工单位为中小企业；</w:t>
      </w:r>
    </w:p>
    <w:p w14:paraId="4D727270">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在服务采购项目中，服务由中小企业承接，即提供服务的人员为中小企业依照《中华人民共和国劳动合同法》订立劳动合同的从业人员。</w:t>
      </w:r>
    </w:p>
    <w:p w14:paraId="77BDA207">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在货物采购项目中，供应商提供的货物既有中小企业制造货物，也有大型企业制造货物的，不享受本款规定的促进中小企业发展政策。</w:t>
      </w:r>
    </w:p>
    <w:p w14:paraId="259A536F">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1.4.2</w:t>
      </w:r>
      <w:r>
        <w:rPr>
          <w:rFonts w:hint="eastAsia"/>
          <w:color w:val="auto"/>
          <w:sz w:val="21"/>
          <w:szCs w:val="21"/>
          <w:highlight w:val="none"/>
        </w:rPr>
        <w:t>.</w:t>
      </w:r>
      <w:r>
        <w:rPr>
          <w:rFonts w:hint="default"/>
          <w:color w:val="auto"/>
          <w:sz w:val="21"/>
          <w:szCs w:val="21"/>
          <w:highlight w:val="none"/>
        </w:rPr>
        <w:t>3</w:t>
      </w:r>
      <w:r>
        <w:rPr>
          <w:rFonts w:hint="eastAsia"/>
          <w:color w:val="auto"/>
          <w:sz w:val="21"/>
          <w:szCs w:val="21"/>
          <w:highlight w:val="none"/>
        </w:rPr>
        <w:t>本项目标的所属行业在第二章采购需求中规定。供应商根据中小企业划分标准（《关于印发中小企业划型标准规定的通知》（工信部联企业〔2011〕300号）判断是否为中小企业。（见附件）</w:t>
      </w:r>
    </w:p>
    <w:p w14:paraId="02CCEEE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符合条件的货物制造商、工程施工单位、服务承接单位为中小企业的，应按招标文件规定在投标文件中提供声明函。</w:t>
      </w:r>
    </w:p>
    <w:p w14:paraId="1FCBF6BE">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1.4</w:t>
      </w:r>
      <w:r>
        <w:rPr>
          <w:rFonts w:hint="eastAsia"/>
          <w:color w:val="auto"/>
          <w:sz w:val="21"/>
          <w:szCs w:val="21"/>
          <w:highlight w:val="none"/>
        </w:rPr>
        <w:t>.</w:t>
      </w:r>
      <w:r>
        <w:rPr>
          <w:rFonts w:hint="default"/>
          <w:color w:val="auto"/>
          <w:sz w:val="21"/>
          <w:szCs w:val="21"/>
          <w:highlight w:val="none"/>
        </w:rPr>
        <w:t>2</w:t>
      </w:r>
      <w:r>
        <w:rPr>
          <w:rFonts w:hint="eastAsia"/>
          <w:color w:val="auto"/>
          <w:sz w:val="21"/>
          <w:szCs w:val="21"/>
          <w:highlight w:val="none"/>
        </w:rPr>
        <w:t>.</w:t>
      </w:r>
      <w:r>
        <w:rPr>
          <w:rFonts w:hint="default"/>
          <w:color w:val="auto"/>
          <w:sz w:val="21"/>
          <w:szCs w:val="21"/>
          <w:highlight w:val="none"/>
        </w:rPr>
        <w:t>4</w:t>
      </w:r>
      <w:r>
        <w:rPr>
          <w:rFonts w:hint="eastAsia"/>
          <w:color w:val="auto"/>
          <w:sz w:val="21"/>
          <w:szCs w:val="21"/>
          <w:highlight w:val="none"/>
        </w:rPr>
        <w:t>视同中小企业情形</w:t>
      </w:r>
    </w:p>
    <w:p w14:paraId="2DA2F64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（1）符合中小企业划分标准的个体工商户，视同中小企业。</w:t>
      </w:r>
    </w:p>
    <w:p w14:paraId="47A738B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（2）以联合体形式参加政府采购活动，联合体各方均为中小企业的，联合体视同中小企业。其中，联合体各方均为小微企业的，联合体视同小微企业。</w:t>
      </w:r>
    </w:p>
    <w:p w14:paraId="6DBD304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280EB160">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符合条件的货物制造商、工程施工单位、服务承接单位为监狱企业或残疾人福利性单位的，应按招标文件规定在投标文件中提供相关证明文件。</w:t>
      </w:r>
    </w:p>
    <w:bookmarkEnd w:id="49"/>
    <w:p w14:paraId="20A4089F">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1.5</w:t>
      </w:r>
      <w:r>
        <w:rPr>
          <w:rFonts w:hint="eastAsia"/>
          <w:b/>
          <w:color w:val="auto"/>
          <w:kern w:val="0"/>
          <w:sz w:val="21"/>
          <w:szCs w:val="21"/>
          <w:highlight w:val="none"/>
        </w:rPr>
        <w:t>投标人资格要求</w:t>
      </w:r>
    </w:p>
    <w:p w14:paraId="5E3B445E">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1.5.1</w:t>
      </w:r>
      <w:r>
        <w:rPr>
          <w:rFonts w:hint="eastAsia"/>
          <w:color w:val="auto"/>
          <w:sz w:val="21"/>
          <w:szCs w:val="21"/>
          <w:highlight w:val="none"/>
        </w:rPr>
        <w:t>投标人资格要求：详见投标人须知前附表</w:t>
      </w:r>
    </w:p>
    <w:p w14:paraId="7800F711">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1.5.2</w:t>
      </w:r>
      <w:r>
        <w:rPr>
          <w:rFonts w:hint="eastAsia"/>
          <w:color w:val="auto"/>
          <w:sz w:val="21"/>
          <w:szCs w:val="21"/>
          <w:highlight w:val="none"/>
        </w:rPr>
        <w:t>按照招标公告的规定获得招标文件。</w:t>
      </w:r>
    </w:p>
    <w:p w14:paraId="2C4F200D">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1.5.3</w:t>
      </w:r>
      <w:r>
        <w:rPr>
          <w:rFonts w:hint="eastAsia"/>
          <w:color w:val="auto"/>
          <w:sz w:val="21"/>
          <w:szCs w:val="21"/>
          <w:highlight w:val="none"/>
        </w:rPr>
        <w:t>本项目是否接受联合体投标，见“投标人须知前附表”规定。</w:t>
      </w:r>
    </w:p>
    <w:p w14:paraId="757B9F2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 xml:space="preserve">如接受联合体投标，联合体投标要求如下： </w:t>
      </w:r>
    </w:p>
    <w:p w14:paraId="3E4A33A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（1）供应商可以组成一个投标联合体，以一个供应商的身份共同参加投标。联合体投标的，须提供《联合体协议书》（格式后附）</w:t>
      </w:r>
    </w:p>
    <w:p w14:paraId="0DE6527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25FB7E4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6EAA5F8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（4）以联合体形式参加政府采购活动的，联合体各方不得再单独参加或者与其他供应商另外组成联合体参加同一合同项下的政府采购活动。</w:t>
      </w:r>
    </w:p>
    <w:p w14:paraId="5D3B490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（5）联合体中有同类资质的供应商按照联合体分工承担相同工作的，应当按照资质等级较低的供应商确定资质等级。</w:t>
      </w:r>
    </w:p>
    <w:p w14:paraId="71544A7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（6）联合体投标业绩、履约能力按照联合体各方其中较高的一方认定并计算（招标文件其他章节另有规定的除外）。</w:t>
      </w:r>
    </w:p>
    <w:p w14:paraId="11B0025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（7）供应商为联合体的，可以由联合体中的一方或者多方共同交纳投标保证金，其交纳的保证金对联合体各方均具有约束力。</w:t>
      </w:r>
    </w:p>
    <w:p w14:paraId="63D29ED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（8）联合体各方均应按照招标文件的规定提交资格证明文件。</w:t>
      </w:r>
    </w:p>
    <w:p w14:paraId="558BCE5F">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1.6</w:t>
      </w:r>
      <w:r>
        <w:rPr>
          <w:rFonts w:hint="eastAsia"/>
          <w:b/>
          <w:color w:val="auto"/>
          <w:kern w:val="0"/>
          <w:sz w:val="21"/>
          <w:szCs w:val="21"/>
          <w:highlight w:val="none"/>
        </w:rPr>
        <w:t>现场踏勘及投标费用</w:t>
      </w:r>
    </w:p>
    <w:p w14:paraId="3A2434FB">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1.6.1</w:t>
      </w:r>
      <w:r>
        <w:rPr>
          <w:rFonts w:hint="eastAsia"/>
          <w:color w:val="auto"/>
          <w:sz w:val="21"/>
          <w:szCs w:val="21"/>
          <w:highlight w:val="none"/>
        </w:rPr>
        <w:t>前附表如规定现场踏勘的，供应商应按规定时间地点参加踏勘。</w:t>
      </w:r>
    </w:p>
    <w:p w14:paraId="4951501E">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1.6.2</w:t>
      </w:r>
      <w:r>
        <w:rPr>
          <w:rFonts w:hint="eastAsia"/>
          <w:color w:val="auto"/>
          <w:sz w:val="21"/>
          <w:szCs w:val="21"/>
          <w:highlight w:val="none"/>
        </w:rPr>
        <w:t>供应商均应自行承担所有与投标有关的全部费用（招标文件有相关的规定除外）。</w:t>
      </w:r>
    </w:p>
    <w:p w14:paraId="05534926">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1.7</w:t>
      </w:r>
      <w:r>
        <w:rPr>
          <w:rFonts w:hint="eastAsia"/>
          <w:b/>
          <w:color w:val="auto"/>
          <w:kern w:val="0"/>
          <w:sz w:val="21"/>
          <w:szCs w:val="21"/>
          <w:highlight w:val="none"/>
        </w:rPr>
        <w:t>转包与分包</w:t>
      </w:r>
    </w:p>
    <w:p w14:paraId="77F9D02D">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1.7.1</w:t>
      </w:r>
      <w:r>
        <w:rPr>
          <w:rFonts w:hint="eastAsia"/>
          <w:color w:val="auto"/>
          <w:sz w:val="21"/>
          <w:szCs w:val="21"/>
          <w:highlight w:val="none"/>
        </w:rPr>
        <w:t>如招标文件其他地方无特别规定，本项目不允许转包。</w:t>
      </w:r>
    </w:p>
    <w:p w14:paraId="4A41122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1.7.2</w:t>
      </w:r>
      <w:r>
        <w:rPr>
          <w:rFonts w:hint="eastAsia"/>
          <w:color w:val="auto"/>
          <w:sz w:val="21"/>
          <w:szCs w:val="21"/>
          <w:highlight w:val="none"/>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72E029A0">
      <w:pPr>
        <w:spacing w:before="120" w:beforeLines="0" w:afterLines="0" w:line="276" w:lineRule="auto"/>
        <w:ind w:firstLine="422" w:firstLineChars="200"/>
        <w:outlineLvl w:val="2"/>
        <w:rPr>
          <w:rFonts w:hint="default"/>
          <w:b/>
          <w:color w:val="auto"/>
          <w:kern w:val="0"/>
          <w:sz w:val="21"/>
          <w:szCs w:val="21"/>
          <w:highlight w:val="none"/>
        </w:rPr>
      </w:pPr>
      <w:r>
        <w:rPr>
          <w:rFonts w:hint="default"/>
          <w:b/>
          <w:color w:val="auto"/>
          <w:kern w:val="0"/>
          <w:sz w:val="21"/>
          <w:szCs w:val="21"/>
          <w:highlight w:val="none"/>
        </w:rPr>
        <w:t>1.8</w:t>
      </w:r>
      <w:r>
        <w:rPr>
          <w:rFonts w:hint="eastAsia"/>
          <w:b/>
          <w:color w:val="auto"/>
          <w:kern w:val="0"/>
          <w:sz w:val="21"/>
          <w:szCs w:val="21"/>
          <w:highlight w:val="none"/>
        </w:rPr>
        <w:t>特别说明</w:t>
      </w:r>
    </w:p>
    <w:p w14:paraId="490DDDC9">
      <w:pPr>
        <w:spacing w:beforeLines="0" w:afterLines="0" w:line="276" w:lineRule="auto"/>
        <w:ind w:firstLine="420" w:firstLineChars="200"/>
        <w:rPr>
          <w:rFonts w:hint="default"/>
          <w:color w:val="auto"/>
          <w:sz w:val="21"/>
          <w:szCs w:val="21"/>
          <w:highlight w:val="none"/>
        </w:rPr>
      </w:pPr>
      <w:r>
        <w:rPr>
          <w:rFonts w:hint="default"/>
          <w:color w:val="auto"/>
          <w:sz w:val="21"/>
          <w:szCs w:val="21"/>
          <w:highlight w:val="none"/>
        </w:rPr>
        <w:t xml:space="preserve">1.8.1 </w:t>
      </w:r>
      <w:r>
        <w:rPr>
          <w:rFonts w:hint="eastAsia"/>
          <w:color w:val="auto"/>
          <w:sz w:val="21"/>
          <w:szCs w:val="21"/>
          <w:highlight w:val="none"/>
        </w:rPr>
        <w:t>供应商应保证其提供的联系方式（电话、传真、电子邮件）有效，以保证往来函件（澄清、修改等）能及时通知供应商，并能及时反馈，否则采购人及代理机构不承担由此引起的一切后果。</w:t>
      </w:r>
    </w:p>
    <w:p w14:paraId="0D90886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1.8.2</w:t>
      </w:r>
      <w:r>
        <w:rPr>
          <w:rFonts w:hint="eastAsia"/>
          <w:color w:val="auto"/>
          <w:sz w:val="21"/>
          <w:szCs w:val="21"/>
          <w:highlight w:val="none"/>
        </w:rPr>
        <w:t>供应商应仔细阅读招标文件的所有内容，按照招标文件的要求提交投标文件，并对所提供的全部资料的真实性承担法律责任。</w:t>
      </w:r>
    </w:p>
    <w:p w14:paraId="1A349D84">
      <w:pPr>
        <w:spacing w:before="120" w:beforeLines="0" w:afterLines="0" w:line="360" w:lineRule="auto"/>
        <w:ind w:firstLine="420" w:firstLineChars="200"/>
        <w:rPr>
          <w:rFonts w:hint="default"/>
          <w:color w:val="auto"/>
          <w:sz w:val="21"/>
          <w:szCs w:val="21"/>
          <w:highlight w:val="none"/>
        </w:rPr>
      </w:pPr>
      <w:r>
        <w:rPr>
          <w:rFonts w:hint="default"/>
          <w:color w:val="auto"/>
          <w:sz w:val="21"/>
          <w:szCs w:val="21"/>
          <w:highlight w:val="none"/>
        </w:rPr>
        <w:t>1.8.3</w:t>
      </w:r>
      <w:r>
        <w:rPr>
          <w:rFonts w:hint="eastAsia"/>
          <w:color w:val="auto"/>
          <w:sz w:val="21"/>
          <w:szCs w:val="21"/>
          <w:highlight w:val="none"/>
        </w:rPr>
        <w:t xml:space="preserve">供应商在投标活动中提供任何虚假材料，将报监管部门查处； </w:t>
      </w:r>
    </w:p>
    <w:p w14:paraId="54ABD4C8">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2</w:t>
      </w:r>
      <w:r>
        <w:rPr>
          <w:rFonts w:hint="eastAsia"/>
          <w:b/>
          <w:color w:val="auto"/>
          <w:kern w:val="0"/>
          <w:sz w:val="21"/>
          <w:szCs w:val="21"/>
          <w:highlight w:val="none"/>
        </w:rPr>
        <w:t>．招标文件</w:t>
      </w:r>
    </w:p>
    <w:p w14:paraId="746CCD8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2.1</w:t>
      </w:r>
      <w:r>
        <w:rPr>
          <w:rFonts w:hint="eastAsia"/>
          <w:b/>
          <w:color w:val="auto"/>
          <w:kern w:val="0"/>
          <w:sz w:val="21"/>
          <w:szCs w:val="21"/>
          <w:highlight w:val="none"/>
        </w:rPr>
        <w:t>招标文件的构成</w:t>
      </w:r>
    </w:p>
    <w:p w14:paraId="526DD7E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第一章 招标公告</w:t>
      </w:r>
    </w:p>
    <w:p w14:paraId="50349E9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第二章 采购需求</w:t>
      </w:r>
    </w:p>
    <w:p w14:paraId="408FB22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第三章 投标人须知</w:t>
      </w:r>
    </w:p>
    <w:p w14:paraId="2CBC2FF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第四章 评审方法及标准</w:t>
      </w:r>
    </w:p>
    <w:p w14:paraId="3EC75D9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第五章 合同主要条款格式</w:t>
      </w:r>
    </w:p>
    <w:p w14:paraId="103E76E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第六章 投标文件格式</w:t>
      </w:r>
    </w:p>
    <w:p w14:paraId="22C03CFE">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2.2</w:t>
      </w:r>
      <w:r>
        <w:rPr>
          <w:rFonts w:hint="eastAsia"/>
          <w:b/>
          <w:color w:val="auto"/>
          <w:kern w:val="0"/>
          <w:sz w:val="21"/>
          <w:szCs w:val="21"/>
          <w:highlight w:val="none"/>
        </w:rPr>
        <w:t>投标人的风险</w:t>
      </w:r>
    </w:p>
    <w:p w14:paraId="3102AC4B">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投标人没有按照招标文件要求提供全部资料，或者投标人没有对招标文件在各方面作出实质性响应是投标人的风险，并可能导致其投标被否决。</w:t>
      </w:r>
    </w:p>
    <w:p w14:paraId="115B12FE">
      <w:pPr>
        <w:spacing w:before="120" w:beforeLines="0" w:afterLines="0" w:line="320" w:lineRule="atLeast"/>
        <w:ind w:firstLine="422" w:firstLineChars="200"/>
        <w:outlineLvl w:val="2"/>
        <w:rPr>
          <w:rFonts w:hint="default"/>
          <w:b/>
          <w:color w:val="auto"/>
          <w:sz w:val="21"/>
          <w:szCs w:val="21"/>
          <w:highlight w:val="none"/>
        </w:rPr>
      </w:pPr>
      <w:r>
        <w:rPr>
          <w:rFonts w:hint="default"/>
          <w:b/>
          <w:color w:val="auto"/>
          <w:kern w:val="0"/>
          <w:sz w:val="21"/>
          <w:szCs w:val="21"/>
          <w:highlight w:val="none"/>
        </w:rPr>
        <w:t>2.3</w:t>
      </w:r>
      <w:r>
        <w:rPr>
          <w:rFonts w:hint="eastAsia"/>
          <w:b/>
          <w:color w:val="auto"/>
          <w:kern w:val="0"/>
          <w:sz w:val="21"/>
          <w:szCs w:val="21"/>
          <w:highlight w:val="none"/>
        </w:rPr>
        <w:t>招标文件的澄清与修改</w:t>
      </w:r>
    </w:p>
    <w:p w14:paraId="2081E4FF">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2.3.1</w:t>
      </w:r>
      <w:r>
        <w:rPr>
          <w:rFonts w:hint="eastAsia"/>
          <w:color w:val="auto"/>
          <w:sz w:val="21"/>
          <w:szCs w:val="21"/>
          <w:highlight w:val="none"/>
        </w:rPr>
        <w:t>任何已获得招标文件的潜在投标人，均可以书面形式要求采购代理机构作出书面解释、澄清。</w:t>
      </w:r>
    </w:p>
    <w:p w14:paraId="3DB77E16">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2.3.2</w:t>
      </w:r>
      <w:r>
        <w:rPr>
          <w:rFonts w:hint="eastAsia"/>
          <w:color w:val="auto"/>
          <w:sz w:val="21"/>
          <w:szCs w:val="21"/>
          <w:highlight w:val="none"/>
        </w:rPr>
        <w:t>采购人或者采购代理机构可以对已发出的招标文件进行必要的澄清或者修改。澄清或者修改的内容可能影响投标文件编制的，采购人或者采购代理机构应当在投标截止时间至少15日前，</w:t>
      </w:r>
      <w:bookmarkStart w:id="51" w:name="_Hlk132790706"/>
      <w:r>
        <w:rPr>
          <w:rFonts w:hint="eastAsia"/>
          <w:color w:val="auto"/>
          <w:sz w:val="21"/>
          <w:szCs w:val="21"/>
          <w:highlight w:val="none"/>
        </w:rPr>
        <w:t>在投标人须知前附表规定的方式通知所有获取招标文件的潜在投标人</w:t>
      </w:r>
      <w:bookmarkEnd w:id="51"/>
      <w:r>
        <w:rPr>
          <w:rFonts w:hint="eastAsia"/>
          <w:color w:val="auto"/>
          <w:sz w:val="21"/>
          <w:szCs w:val="21"/>
          <w:highlight w:val="none"/>
        </w:rPr>
        <w:t>；不足15日的，采购人或者采购代理机构应当顺延提交投标文件的截止时间。</w:t>
      </w:r>
    </w:p>
    <w:p w14:paraId="4CA481F4">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2.3.3</w:t>
      </w:r>
      <w:r>
        <w:rPr>
          <w:rFonts w:hint="eastAsia"/>
          <w:color w:val="auto"/>
          <w:sz w:val="21"/>
          <w:szCs w:val="21"/>
          <w:highlight w:val="none"/>
        </w:rPr>
        <w:t>招标文件澄清、答复、修改、补充的内容为招标文件的组成部分。当招标文件与招标文件的答复、澄清、修改、补充通知就同一内容的表述不一致时，以最后发出的公告或书面文件为准。</w:t>
      </w:r>
    </w:p>
    <w:p w14:paraId="22C21611">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3</w:t>
      </w:r>
      <w:r>
        <w:rPr>
          <w:rFonts w:hint="eastAsia"/>
          <w:b/>
          <w:color w:val="auto"/>
          <w:kern w:val="0"/>
          <w:sz w:val="21"/>
          <w:szCs w:val="21"/>
          <w:highlight w:val="none"/>
        </w:rPr>
        <w:t>．投标文件</w:t>
      </w:r>
    </w:p>
    <w:p w14:paraId="391ED2EE">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3.1</w:t>
      </w:r>
      <w:r>
        <w:rPr>
          <w:rFonts w:hint="eastAsia"/>
          <w:b/>
          <w:color w:val="auto"/>
          <w:kern w:val="0"/>
          <w:sz w:val="21"/>
          <w:szCs w:val="21"/>
          <w:highlight w:val="none"/>
        </w:rPr>
        <w:t>投标文件的组成</w:t>
      </w:r>
    </w:p>
    <w:p w14:paraId="4D79DD82">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投标文件由第六章“投标文件格式”规定的内容和投标人所作的一切有效补充、修改和承诺等文件组成。</w:t>
      </w:r>
    </w:p>
    <w:p w14:paraId="2CD50521">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sz w:val="21"/>
          <w:szCs w:val="21"/>
          <w:highlight w:val="none"/>
        </w:rPr>
        <w:t>3.2</w:t>
      </w:r>
      <w:r>
        <w:rPr>
          <w:rFonts w:hint="eastAsia"/>
          <w:b/>
          <w:color w:val="auto"/>
          <w:kern w:val="0"/>
          <w:sz w:val="21"/>
          <w:szCs w:val="21"/>
          <w:highlight w:val="none"/>
        </w:rPr>
        <w:t>投标文件的语言及计量</w:t>
      </w:r>
    </w:p>
    <w:p w14:paraId="7171487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3.2.1</w:t>
      </w:r>
      <w:r>
        <w:rPr>
          <w:rFonts w:hint="eastAsia"/>
          <w:color w:val="auto"/>
          <w:sz w:val="21"/>
          <w:szCs w:val="21"/>
          <w:highlight w:val="none"/>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0B69564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3.2.2</w:t>
      </w:r>
      <w:r>
        <w:rPr>
          <w:rFonts w:hint="eastAsia"/>
          <w:color w:val="auto"/>
          <w:sz w:val="21"/>
          <w:szCs w:val="21"/>
          <w:highlight w:val="none"/>
        </w:rPr>
        <w:t>计量单位招标文件已有明确规定的，投标使用招标文件规定的计量单位；招标文件没有规定的，应采用中华人民共和国法定计量单位。</w:t>
      </w:r>
    </w:p>
    <w:p w14:paraId="20F155CC">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3.3</w:t>
      </w:r>
      <w:r>
        <w:rPr>
          <w:rFonts w:hint="eastAsia"/>
          <w:b/>
          <w:color w:val="auto"/>
          <w:kern w:val="0"/>
          <w:sz w:val="21"/>
          <w:szCs w:val="21"/>
          <w:highlight w:val="none"/>
        </w:rPr>
        <w:t>投标报价</w:t>
      </w:r>
    </w:p>
    <w:p w14:paraId="75C88461">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3.3.1</w:t>
      </w:r>
      <w:r>
        <w:rPr>
          <w:rFonts w:hint="eastAsia"/>
          <w:color w:val="auto"/>
          <w:sz w:val="21"/>
          <w:szCs w:val="21"/>
          <w:highlight w:val="none"/>
        </w:rPr>
        <w:t>投标报价应按招标文件中相关附表格式填写。</w:t>
      </w:r>
    </w:p>
    <w:p w14:paraId="15BE91DD">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3.3.2</w:t>
      </w:r>
      <w:r>
        <w:rPr>
          <w:rFonts w:hint="eastAsia"/>
          <w:color w:val="auto"/>
          <w:sz w:val="21"/>
          <w:szCs w:val="21"/>
          <w:highlight w:val="none"/>
        </w:rPr>
        <w:t>投标文件只允许有一个报价，有选择的或有条件的报价将不予接受。</w:t>
      </w:r>
    </w:p>
    <w:p w14:paraId="7BB47072">
      <w:pPr>
        <w:suppressAutoHyphens/>
        <w:spacing w:before="120" w:beforeLines="0" w:afterLines="0" w:line="320" w:lineRule="atLeast"/>
        <w:ind w:firstLine="420" w:firstLineChars="200"/>
        <w:rPr>
          <w:rFonts w:hint="default"/>
          <w:color w:val="auto"/>
          <w:kern w:val="1"/>
          <w:sz w:val="21"/>
          <w:szCs w:val="21"/>
          <w:highlight w:val="none"/>
        </w:rPr>
      </w:pPr>
      <w:r>
        <w:rPr>
          <w:rFonts w:hint="default"/>
          <w:color w:val="auto"/>
          <w:kern w:val="1"/>
          <w:sz w:val="21"/>
          <w:szCs w:val="21"/>
          <w:highlight w:val="none"/>
        </w:rPr>
        <w:t>3.3.3</w:t>
      </w:r>
      <w:r>
        <w:rPr>
          <w:rFonts w:hint="eastAsia"/>
          <w:color w:val="auto"/>
          <w:kern w:val="1"/>
          <w:sz w:val="21"/>
          <w:szCs w:val="21"/>
          <w:highlight w:val="none"/>
        </w:rPr>
        <w:t>对于本文件中未列明，而投标人认为必需的费用也需列入投标报价。在合同实施时，采购人将不予支付中标人没有列入的项目费用，并认为此项目的费用已包括在投标报价中。</w:t>
      </w:r>
    </w:p>
    <w:p w14:paraId="623B4D67">
      <w:pPr>
        <w:suppressAutoHyphens/>
        <w:spacing w:before="120" w:beforeLines="0" w:afterLines="0" w:line="320" w:lineRule="atLeast"/>
        <w:ind w:firstLine="420" w:firstLineChars="200"/>
        <w:rPr>
          <w:rFonts w:hint="default"/>
          <w:b/>
          <w:color w:val="auto"/>
          <w:kern w:val="1"/>
          <w:sz w:val="21"/>
          <w:szCs w:val="21"/>
          <w:highlight w:val="none"/>
        </w:rPr>
      </w:pPr>
      <w:r>
        <w:rPr>
          <w:rFonts w:hint="eastAsia"/>
          <w:color w:val="auto"/>
          <w:kern w:val="1"/>
          <w:sz w:val="21"/>
          <w:szCs w:val="21"/>
          <w:highlight w:val="none"/>
        </w:rPr>
        <w:t>3</w:t>
      </w:r>
      <w:r>
        <w:rPr>
          <w:rFonts w:hint="default"/>
          <w:color w:val="auto"/>
          <w:kern w:val="1"/>
          <w:sz w:val="21"/>
          <w:szCs w:val="21"/>
          <w:highlight w:val="none"/>
        </w:rPr>
        <w:t>.3.4</w:t>
      </w:r>
      <w:r>
        <w:rPr>
          <w:rFonts w:hint="eastAsia"/>
          <w:color w:val="auto"/>
          <w:kern w:val="1"/>
          <w:sz w:val="21"/>
          <w:szCs w:val="21"/>
          <w:highlight w:val="none"/>
        </w:rPr>
        <w:t>采购人不接受供应商给予的赠品、回扣或者与采购无关的其他商品、服务。</w:t>
      </w:r>
    </w:p>
    <w:p w14:paraId="71B7865B">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3.4</w:t>
      </w:r>
      <w:r>
        <w:rPr>
          <w:rFonts w:hint="eastAsia"/>
          <w:b/>
          <w:color w:val="auto"/>
          <w:kern w:val="0"/>
          <w:sz w:val="21"/>
          <w:szCs w:val="21"/>
          <w:highlight w:val="none"/>
        </w:rPr>
        <w:t>投标有效期</w:t>
      </w:r>
    </w:p>
    <w:p w14:paraId="5677FEE5">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3.4.1</w:t>
      </w:r>
      <w:r>
        <w:rPr>
          <w:rFonts w:hint="eastAsia"/>
          <w:color w:val="auto"/>
          <w:sz w:val="21"/>
          <w:szCs w:val="21"/>
          <w:highlight w:val="none"/>
        </w:rPr>
        <w:t>如招标文件其他地方无特别规定，投标有效期则为投标截止之日起90天。在投标有效期内投标文件应保持有效。</w:t>
      </w:r>
      <w:r>
        <w:rPr>
          <w:rFonts w:hint="eastAsia"/>
          <w:b/>
          <w:color w:val="auto"/>
          <w:sz w:val="21"/>
          <w:szCs w:val="21"/>
          <w:highlight w:val="none"/>
        </w:rPr>
        <w:t>有效期不足的投标文件将被否决</w:t>
      </w:r>
      <w:r>
        <w:rPr>
          <w:rFonts w:hint="eastAsia"/>
          <w:color w:val="auto"/>
          <w:sz w:val="21"/>
          <w:szCs w:val="21"/>
          <w:highlight w:val="none"/>
        </w:rPr>
        <w:t>。</w:t>
      </w:r>
    </w:p>
    <w:p w14:paraId="057D7AE6">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3.4.2</w:t>
      </w:r>
      <w:r>
        <w:rPr>
          <w:rFonts w:hint="eastAsia"/>
          <w:color w:val="auto"/>
          <w:sz w:val="21"/>
          <w:szCs w:val="21"/>
          <w:highlight w:val="none"/>
        </w:rPr>
        <w:t>在特殊情况下，采购人可与投标人协商延长投标文件的有效期，这种要求和答复均以书面形式进行。</w:t>
      </w:r>
    </w:p>
    <w:p w14:paraId="713DF3CB">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3.4.3</w:t>
      </w:r>
      <w:r>
        <w:rPr>
          <w:rFonts w:hint="eastAsia"/>
          <w:color w:val="auto"/>
          <w:sz w:val="21"/>
          <w:szCs w:val="21"/>
          <w:highlight w:val="none"/>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7E8A8F99">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3.5</w:t>
      </w:r>
      <w:r>
        <w:rPr>
          <w:rFonts w:hint="eastAsia"/>
          <w:b/>
          <w:color w:val="auto"/>
          <w:kern w:val="0"/>
          <w:sz w:val="21"/>
          <w:szCs w:val="21"/>
          <w:highlight w:val="none"/>
        </w:rPr>
        <w:t>投标保证金</w:t>
      </w:r>
    </w:p>
    <w:p w14:paraId="623843EF">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3.5.1</w:t>
      </w:r>
      <w:r>
        <w:rPr>
          <w:rFonts w:hint="eastAsia"/>
          <w:color w:val="auto"/>
          <w:sz w:val="21"/>
          <w:szCs w:val="21"/>
          <w:highlight w:val="none"/>
        </w:rPr>
        <w:t>投标人须按须知前附表规定提交投标保证金，</w:t>
      </w:r>
      <w:r>
        <w:rPr>
          <w:rFonts w:hint="eastAsia"/>
          <w:b/>
          <w:color w:val="auto"/>
          <w:sz w:val="21"/>
          <w:szCs w:val="21"/>
          <w:highlight w:val="none"/>
        </w:rPr>
        <w:t>否则其投标将被否决</w:t>
      </w:r>
      <w:r>
        <w:rPr>
          <w:rFonts w:hint="eastAsia"/>
          <w:color w:val="auto"/>
          <w:sz w:val="21"/>
          <w:szCs w:val="21"/>
          <w:highlight w:val="none"/>
        </w:rPr>
        <w:t>。除招标文件规定不予退还保证金的情形外，代理机构在规定时间内退回投标人的投标保证金（投标人自行承担因未按投标人须知前附表要求交纳导致投标保证金无法及时退还的责任）。</w:t>
      </w:r>
    </w:p>
    <w:p w14:paraId="5A759CDD">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3.5.2</w:t>
      </w:r>
      <w:r>
        <w:rPr>
          <w:rFonts w:hint="eastAsia"/>
          <w:color w:val="auto"/>
          <w:sz w:val="21"/>
          <w:szCs w:val="21"/>
          <w:highlight w:val="none"/>
        </w:rPr>
        <w:t>投标保证金币种应与投标报价币种相同。</w:t>
      </w:r>
    </w:p>
    <w:p w14:paraId="60DB14AA">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3.5.3</w:t>
      </w:r>
      <w:r>
        <w:rPr>
          <w:rFonts w:hint="eastAsia"/>
          <w:color w:val="auto"/>
          <w:sz w:val="21"/>
          <w:szCs w:val="21"/>
          <w:highlight w:val="none"/>
        </w:rPr>
        <w:t>未中标人的投标保证金在中标通知书发出后5个工作日内退还。中标人的投标保证金在合同签订后5个工作日内退还（办理退还手续时需要向采购代理机构提供两份合同复印件）。</w:t>
      </w:r>
    </w:p>
    <w:p w14:paraId="04A73D5B">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3.5.4</w:t>
      </w:r>
      <w:r>
        <w:rPr>
          <w:rFonts w:hint="eastAsia"/>
          <w:color w:val="auto"/>
          <w:sz w:val="21"/>
          <w:szCs w:val="21"/>
          <w:highlight w:val="none"/>
        </w:rPr>
        <w:t>投标人有下列情形之一的，投标保证金将不予退还：</w:t>
      </w:r>
    </w:p>
    <w:p w14:paraId="2E11FD75">
      <w:pPr>
        <w:numPr>
          <w:ilvl w:val="0"/>
          <w:numId w:val="1"/>
        </w:numPr>
        <w:spacing w:before="120" w:beforeLines="0" w:afterLines="0" w:line="320" w:lineRule="atLeast"/>
        <w:rPr>
          <w:rFonts w:hint="default"/>
          <w:color w:val="auto"/>
          <w:sz w:val="21"/>
          <w:szCs w:val="21"/>
          <w:highlight w:val="none"/>
        </w:rPr>
      </w:pPr>
      <w:r>
        <w:rPr>
          <w:rFonts w:hint="eastAsia"/>
          <w:color w:val="auto"/>
          <w:sz w:val="21"/>
          <w:szCs w:val="21"/>
          <w:highlight w:val="none"/>
        </w:rPr>
        <w:t>投标人在投标有效期内撤销投标文件的；</w:t>
      </w:r>
    </w:p>
    <w:p w14:paraId="28BB0F03">
      <w:pPr>
        <w:numPr>
          <w:ilvl w:val="0"/>
          <w:numId w:val="1"/>
        </w:numPr>
        <w:spacing w:before="120" w:beforeLines="0" w:afterLines="0" w:line="320" w:lineRule="atLeast"/>
        <w:rPr>
          <w:rFonts w:hint="default"/>
          <w:color w:val="auto"/>
          <w:sz w:val="21"/>
          <w:szCs w:val="21"/>
          <w:highlight w:val="none"/>
        </w:rPr>
      </w:pPr>
      <w:r>
        <w:rPr>
          <w:rFonts w:hint="eastAsia"/>
          <w:color w:val="auto"/>
          <w:sz w:val="21"/>
          <w:szCs w:val="21"/>
          <w:highlight w:val="none"/>
        </w:rPr>
        <w:t>投标人在投标过程中弄虚作假，提供虚假材料的；</w:t>
      </w:r>
    </w:p>
    <w:p w14:paraId="35BE7DD0">
      <w:pPr>
        <w:numPr>
          <w:ilvl w:val="0"/>
          <w:numId w:val="1"/>
        </w:numPr>
        <w:spacing w:before="120" w:beforeLines="0" w:afterLines="0" w:line="320" w:lineRule="atLeast"/>
        <w:rPr>
          <w:rFonts w:hint="default"/>
          <w:color w:val="auto"/>
          <w:sz w:val="21"/>
          <w:szCs w:val="21"/>
          <w:highlight w:val="none"/>
        </w:rPr>
      </w:pPr>
      <w:r>
        <w:rPr>
          <w:rFonts w:hint="eastAsia"/>
          <w:color w:val="auto"/>
          <w:sz w:val="21"/>
          <w:szCs w:val="21"/>
          <w:highlight w:val="none"/>
        </w:rPr>
        <w:t>中标人无正当理由不与采购人签订合同的；</w:t>
      </w:r>
    </w:p>
    <w:p w14:paraId="437E2646">
      <w:pPr>
        <w:numPr>
          <w:ilvl w:val="0"/>
          <w:numId w:val="1"/>
        </w:numPr>
        <w:spacing w:before="120" w:beforeLines="0" w:afterLines="0" w:line="320" w:lineRule="atLeast"/>
        <w:rPr>
          <w:rFonts w:hint="default"/>
          <w:color w:val="auto"/>
          <w:sz w:val="21"/>
          <w:szCs w:val="21"/>
          <w:highlight w:val="none"/>
        </w:rPr>
      </w:pPr>
      <w:r>
        <w:rPr>
          <w:rFonts w:hint="eastAsia"/>
          <w:color w:val="auto"/>
          <w:sz w:val="21"/>
          <w:szCs w:val="21"/>
          <w:highlight w:val="none"/>
        </w:rPr>
        <w:t>将中标项目转让给他人或者在投标文件中未说明且未经采购人同意，将中标项目分包给他人的；</w:t>
      </w:r>
    </w:p>
    <w:p w14:paraId="06816F4A">
      <w:pPr>
        <w:numPr>
          <w:ilvl w:val="0"/>
          <w:numId w:val="1"/>
        </w:numPr>
        <w:spacing w:before="120" w:beforeLines="0" w:afterLines="0" w:line="320" w:lineRule="atLeast"/>
        <w:rPr>
          <w:rFonts w:hint="default"/>
          <w:color w:val="auto"/>
          <w:sz w:val="21"/>
          <w:szCs w:val="21"/>
          <w:highlight w:val="none"/>
        </w:rPr>
      </w:pPr>
      <w:r>
        <w:rPr>
          <w:rFonts w:hint="eastAsia"/>
          <w:color w:val="auto"/>
          <w:sz w:val="21"/>
          <w:szCs w:val="21"/>
          <w:highlight w:val="none"/>
        </w:rPr>
        <w:t>拒绝履行合同义务的；</w:t>
      </w:r>
    </w:p>
    <w:p w14:paraId="2F132A75">
      <w:pPr>
        <w:numPr>
          <w:ilvl w:val="0"/>
          <w:numId w:val="1"/>
        </w:numPr>
        <w:spacing w:before="120" w:beforeLines="0" w:afterLines="0" w:line="320" w:lineRule="atLeast"/>
        <w:rPr>
          <w:rFonts w:hint="default"/>
          <w:color w:val="auto"/>
          <w:sz w:val="21"/>
          <w:szCs w:val="21"/>
          <w:highlight w:val="none"/>
        </w:rPr>
      </w:pPr>
      <w:r>
        <w:rPr>
          <w:rFonts w:hint="eastAsia"/>
          <w:color w:val="auto"/>
          <w:sz w:val="21"/>
          <w:szCs w:val="21"/>
          <w:highlight w:val="none"/>
        </w:rPr>
        <w:t>其他严重扰乱招投标程序的。</w:t>
      </w:r>
    </w:p>
    <w:p w14:paraId="7A58E9B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3.6</w:t>
      </w:r>
      <w:r>
        <w:rPr>
          <w:rFonts w:hint="eastAsia"/>
          <w:b/>
          <w:color w:val="auto"/>
          <w:kern w:val="0"/>
          <w:sz w:val="21"/>
          <w:szCs w:val="21"/>
          <w:highlight w:val="none"/>
        </w:rPr>
        <w:t>投标文件的编制要求</w:t>
      </w:r>
    </w:p>
    <w:p w14:paraId="703076FA">
      <w:pPr>
        <w:spacing w:before="120" w:beforeLines="0" w:afterLines="0" w:line="320" w:lineRule="atLeast"/>
        <w:ind w:firstLine="420" w:firstLineChars="200"/>
        <w:rPr>
          <w:rFonts w:hint="default"/>
          <w:b/>
          <w:color w:val="auto"/>
          <w:kern w:val="0"/>
          <w:sz w:val="21"/>
          <w:szCs w:val="21"/>
          <w:highlight w:val="none"/>
        </w:rPr>
      </w:pPr>
      <w:r>
        <w:rPr>
          <w:rFonts w:hint="eastAsia"/>
          <w:color w:val="auto"/>
          <w:kern w:val="0"/>
          <w:sz w:val="21"/>
          <w:szCs w:val="21"/>
          <w:highlight w:val="none"/>
        </w:rPr>
        <w:t>3</w:t>
      </w:r>
      <w:r>
        <w:rPr>
          <w:rFonts w:hint="default"/>
          <w:color w:val="auto"/>
          <w:kern w:val="0"/>
          <w:sz w:val="21"/>
          <w:szCs w:val="21"/>
          <w:highlight w:val="none"/>
        </w:rPr>
        <w:t>.6.1</w:t>
      </w:r>
      <w:r>
        <w:rPr>
          <w:rFonts w:hint="eastAsia"/>
          <w:color w:val="auto"/>
          <w:sz w:val="21"/>
          <w:szCs w:val="21"/>
          <w:highlight w:val="none"/>
        </w:rPr>
        <w:t>投标人应先安装</w:t>
      </w:r>
      <w:bookmarkStart w:id="52" w:name="_Hlk160184301"/>
      <w:r>
        <w:rPr>
          <w:rFonts w:hint="eastAsia"/>
          <w:color w:val="auto"/>
          <w:sz w:val="21"/>
          <w:szCs w:val="21"/>
          <w:highlight w:val="none"/>
        </w:rPr>
        <w:t>广西政府采购云平台新版客户端</w:t>
      </w:r>
      <w:bookmarkEnd w:id="52"/>
      <w:r>
        <w:rPr>
          <w:rFonts w:hint="eastAsia"/>
          <w:color w:val="auto"/>
          <w:sz w:val="21"/>
          <w:szCs w:val="21"/>
          <w:highlight w:val="none"/>
        </w:rPr>
        <w:t>，通过账号密码或C</w:t>
      </w:r>
      <w:r>
        <w:rPr>
          <w:rFonts w:hint="default"/>
          <w:color w:val="auto"/>
          <w:sz w:val="21"/>
          <w:szCs w:val="21"/>
          <w:highlight w:val="none"/>
        </w:rPr>
        <w:t>A</w:t>
      </w:r>
      <w:r>
        <w:rPr>
          <w:rFonts w:hint="eastAsia"/>
          <w:color w:val="auto"/>
          <w:sz w:val="21"/>
          <w:szCs w:val="21"/>
          <w:highlight w:val="none"/>
        </w:rPr>
        <w:t>登录客户端制作投标文件。</w:t>
      </w:r>
    </w:p>
    <w:p w14:paraId="4B29581D">
      <w:pPr>
        <w:spacing w:before="120" w:beforeLines="0" w:afterLines="0" w:line="320" w:lineRule="atLeast"/>
        <w:ind w:firstLine="420" w:firstLineChars="200"/>
        <w:rPr>
          <w:rFonts w:hint="default"/>
          <w:color w:val="auto"/>
          <w:sz w:val="21"/>
          <w:szCs w:val="21"/>
          <w:highlight w:val="none"/>
        </w:rPr>
      </w:pPr>
      <w:bookmarkStart w:id="53" w:name="_Hlk132791136"/>
      <w:r>
        <w:rPr>
          <w:rFonts w:hint="default"/>
          <w:color w:val="auto"/>
          <w:sz w:val="21"/>
          <w:szCs w:val="21"/>
          <w:highlight w:val="none"/>
        </w:rPr>
        <w:t>3.6.2</w:t>
      </w:r>
      <w:r>
        <w:rPr>
          <w:rFonts w:hint="eastAsia"/>
          <w:color w:val="auto"/>
          <w:sz w:val="21"/>
          <w:szCs w:val="21"/>
          <w:highlight w:val="none"/>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7D70AF6E">
      <w:pPr>
        <w:spacing w:before="120" w:beforeLines="0" w:afterLines="0" w:line="320" w:lineRule="atLeast"/>
        <w:ind w:firstLine="420" w:firstLineChars="200"/>
        <w:rPr>
          <w:rFonts w:hint="default"/>
          <w:color w:val="auto"/>
          <w:sz w:val="21"/>
          <w:szCs w:val="21"/>
          <w:highlight w:val="none"/>
        </w:rPr>
      </w:pPr>
      <w:bookmarkStart w:id="54" w:name="_Hlk93046800"/>
      <w:r>
        <w:rPr>
          <w:rFonts w:hint="default"/>
          <w:color w:val="auto"/>
          <w:sz w:val="21"/>
          <w:szCs w:val="21"/>
          <w:highlight w:val="none"/>
        </w:rPr>
        <w:t xml:space="preserve">3.6.3 </w:t>
      </w:r>
      <w:r>
        <w:rPr>
          <w:rFonts w:hint="eastAsia"/>
          <w:color w:val="auto"/>
          <w:sz w:val="21"/>
          <w:szCs w:val="21"/>
          <w:highlight w:val="none"/>
        </w:rPr>
        <w:t>投标人的投标文件未按照招标文件要求签署、盖章的，</w:t>
      </w:r>
      <w:r>
        <w:rPr>
          <w:rFonts w:hint="eastAsia"/>
          <w:b/>
          <w:color w:val="auto"/>
          <w:sz w:val="21"/>
          <w:szCs w:val="21"/>
          <w:highlight w:val="none"/>
        </w:rPr>
        <w:t>其投标无效</w:t>
      </w:r>
      <w:r>
        <w:rPr>
          <w:rFonts w:hint="eastAsia"/>
          <w:color w:val="auto"/>
          <w:sz w:val="21"/>
          <w:szCs w:val="21"/>
          <w:highlight w:val="none"/>
        </w:rPr>
        <w:t>。</w:t>
      </w:r>
    </w:p>
    <w:bookmarkEnd w:id="53"/>
    <w:bookmarkEnd w:id="54"/>
    <w:p w14:paraId="784D5253">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3.6.4</w:t>
      </w:r>
      <w:r>
        <w:rPr>
          <w:rFonts w:hint="eastAsia"/>
          <w:color w:val="auto"/>
          <w:sz w:val="21"/>
          <w:szCs w:val="21"/>
          <w:highlight w:val="none"/>
        </w:rPr>
        <w:t>为确保网上操作合法、有效和安全，投标人应当在投标截止时间前完成在广西政府采购云平台的身份认证，确保在电子投标过程中能够对相关数据电文进行加密和使用电子签名。</w:t>
      </w:r>
    </w:p>
    <w:p w14:paraId="6555E3A1">
      <w:pPr>
        <w:spacing w:before="120" w:beforeLines="0" w:afterLines="0" w:line="320" w:lineRule="atLeast"/>
        <w:ind w:firstLine="420" w:firstLineChars="200"/>
        <w:rPr>
          <w:rFonts w:hint="default"/>
          <w:b/>
          <w:color w:val="auto"/>
          <w:sz w:val="21"/>
          <w:szCs w:val="21"/>
          <w:highlight w:val="none"/>
        </w:rPr>
      </w:pPr>
      <w:r>
        <w:rPr>
          <w:rFonts w:hint="eastAsia"/>
          <w:color w:val="auto"/>
          <w:sz w:val="21"/>
          <w:szCs w:val="21"/>
          <w:highlight w:val="none"/>
        </w:rPr>
        <w:t>3</w:t>
      </w:r>
      <w:r>
        <w:rPr>
          <w:rFonts w:hint="default"/>
          <w:color w:val="auto"/>
          <w:sz w:val="21"/>
          <w:szCs w:val="21"/>
          <w:highlight w:val="none"/>
        </w:rPr>
        <w:t>.6.5</w:t>
      </w:r>
      <w:r>
        <w:rPr>
          <w:rFonts w:hint="eastAsia"/>
          <w:color w:val="auto"/>
          <w:sz w:val="21"/>
          <w:szCs w:val="21"/>
          <w:highlight w:val="none"/>
        </w:rPr>
        <w:t>投标文件中标注的投标人名称应与主体资格证明（如营业执照、事业单位法人证书、执业许可证、个体工商户营业执照、自然人身份证等）和公章/电子签章一致，</w:t>
      </w:r>
      <w:r>
        <w:rPr>
          <w:rFonts w:hint="eastAsia"/>
          <w:b/>
          <w:color w:val="auto"/>
          <w:sz w:val="21"/>
          <w:szCs w:val="21"/>
          <w:highlight w:val="none"/>
        </w:rPr>
        <w:t>否则作无效投标处理。</w:t>
      </w:r>
    </w:p>
    <w:p w14:paraId="58BE415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3.7</w:t>
      </w:r>
      <w:r>
        <w:rPr>
          <w:rFonts w:hint="eastAsia"/>
          <w:b/>
          <w:color w:val="auto"/>
          <w:kern w:val="0"/>
          <w:sz w:val="21"/>
          <w:szCs w:val="21"/>
          <w:highlight w:val="none"/>
        </w:rPr>
        <w:t>投标文件的递交、修改和撤回</w:t>
      </w:r>
    </w:p>
    <w:p w14:paraId="167ED6B4">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3.7.1</w:t>
      </w:r>
      <w:r>
        <w:rPr>
          <w:rFonts w:hint="eastAsia"/>
          <w:color w:val="auto"/>
          <w:sz w:val="21"/>
          <w:szCs w:val="21"/>
          <w:highlight w:val="none"/>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3E4C1DA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w:t>
      </w:r>
      <w:r>
        <w:rPr>
          <w:rFonts w:hint="default"/>
          <w:color w:val="auto"/>
          <w:sz w:val="21"/>
          <w:szCs w:val="21"/>
          <w:highlight w:val="none"/>
        </w:rPr>
        <w:t>.7.2</w:t>
      </w:r>
      <w:r>
        <w:rPr>
          <w:rFonts w:hint="eastAsia"/>
          <w:color w:val="auto"/>
          <w:sz w:val="21"/>
          <w:szCs w:val="21"/>
          <w:highlight w:val="none"/>
        </w:rPr>
        <w:t xml:space="preserve">未在规定时间内提交或者未按照招标文件要求签章、加密的电子投标文件，广西政府采购云平台将拒收。 </w:t>
      </w:r>
    </w:p>
    <w:p w14:paraId="3B9D6579">
      <w:pPr>
        <w:spacing w:before="120" w:beforeLines="0" w:afterLines="0" w:line="320" w:lineRule="atLeast"/>
        <w:ind w:left="2" w:leftChars="1" w:firstLine="420" w:firstLineChars="200"/>
        <w:rPr>
          <w:rFonts w:hint="default"/>
          <w:color w:val="auto"/>
          <w:sz w:val="21"/>
          <w:szCs w:val="21"/>
          <w:highlight w:val="none"/>
        </w:rPr>
      </w:pPr>
      <w:r>
        <w:rPr>
          <w:rFonts w:hint="eastAsia"/>
          <w:color w:val="auto"/>
          <w:sz w:val="21"/>
          <w:szCs w:val="21"/>
          <w:highlight w:val="none"/>
        </w:rPr>
        <w:t>3</w:t>
      </w:r>
      <w:r>
        <w:rPr>
          <w:rFonts w:hint="default"/>
          <w:color w:val="auto"/>
          <w:sz w:val="21"/>
          <w:szCs w:val="21"/>
          <w:highlight w:val="none"/>
        </w:rPr>
        <w:t>.7.3</w:t>
      </w:r>
      <w:r>
        <w:rPr>
          <w:rFonts w:hint="eastAsia"/>
          <w:color w:val="auto"/>
          <w:sz w:val="21"/>
          <w:szCs w:val="21"/>
          <w:highlight w:val="none"/>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497CE0FF">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3.7.4</w:t>
      </w:r>
      <w:r>
        <w:rPr>
          <w:rFonts w:hint="eastAsia"/>
          <w:color w:val="auto"/>
          <w:sz w:val="21"/>
          <w:szCs w:val="21"/>
          <w:highlight w:val="none"/>
        </w:rPr>
        <w:t>在投标截止时间前，除投标人补充、修改或者撤回投标文件外，任何单位和个人不得解密或提取投标文件。</w:t>
      </w:r>
    </w:p>
    <w:p w14:paraId="0B3822B1">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3.7.5</w:t>
      </w:r>
      <w:r>
        <w:rPr>
          <w:rFonts w:hint="eastAsia"/>
          <w:color w:val="auto"/>
          <w:sz w:val="21"/>
          <w:szCs w:val="21"/>
          <w:highlight w:val="none"/>
        </w:rPr>
        <w:t>在投标截止时间止提交电子版投标文件的投标人不足3家时，电子版投标文件由代理机构在广西政府采购云平台操作退回，除此之外采购人和采购代理机构对已提交的投标文件概不退回。</w:t>
      </w:r>
    </w:p>
    <w:p w14:paraId="1E7F69A9">
      <w:pPr>
        <w:spacing w:before="120" w:beforeLines="0" w:afterLines="0" w:line="320" w:lineRule="atLeast"/>
        <w:ind w:left="2" w:leftChars="1" w:firstLine="420" w:firstLineChars="200"/>
        <w:rPr>
          <w:rFonts w:hint="default"/>
          <w:color w:val="auto"/>
          <w:sz w:val="21"/>
          <w:szCs w:val="21"/>
          <w:highlight w:val="none"/>
        </w:rPr>
      </w:pPr>
      <w:bookmarkStart w:id="55" w:name="_Hlk93046827"/>
      <w:r>
        <w:rPr>
          <w:rFonts w:hint="eastAsia"/>
          <w:color w:val="auto"/>
          <w:sz w:val="21"/>
          <w:szCs w:val="21"/>
          <w:highlight w:val="none"/>
        </w:rPr>
        <w:t>3</w:t>
      </w:r>
      <w:r>
        <w:rPr>
          <w:rFonts w:hint="default"/>
          <w:color w:val="auto"/>
          <w:sz w:val="21"/>
          <w:szCs w:val="21"/>
          <w:highlight w:val="none"/>
        </w:rPr>
        <w:t>.7.6</w:t>
      </w:r>
      <w:r>
        <w:rPr>
          <w:rFonts w:hint="eastAsia"/>
          <w:color w:val="auto"/>
          <w:sz w:val="21"/>
          <w:szCs w:val="21"/>
          <w:highlight w:val="none"/>
        </w:rPr>
        <w:t>招标文件未允许同一投标人提交两个或以上不同的响应文件，但存在</w:t>
      </w:r>
      <w:r>
        <w:rPr>
          <w:rFonts w:hint="eastAsia"/>
          <w:color w:val="auto"/>
          <w:sz w:val="21"/>
          <w:szCs w:val="24"/>
          <w:highlight w:val="none"/>
        </w:rPr>
        <w:t>同</w:t>
      </w:r>
      <w:r>
        <w:rPr>
          <w:rFonts w:hint="eastAsia"/>
          <w:color w:val="auto"/>
          <w:sz w:val="21"/>
          <w:szCs w:val="21"/>
          <w:highlight w:val="none"/>
        </w:rPr>
        <w:t>一投标人提交两个或以上不同的响应文件的，</w:t>
      </w:r>
      <w:r>
        <w:rPr>
          <w:rFonts w:hint="eastAsia"/>
          <w:b/>
          <w:color w:val="auto"/>
          <w:sz w:val="21"/>
          <w:szCs w:val="21"/>
          <w:highlight w:val="none"/>
        </w:rPr>
        <w:t>其投标无效。</w:t>
      </w:r>
      <w:r>
        <w:rPr>
          <w:rFonts w:hint="eastAsia"/>
          <w:color w:val="auto"/>
          <w:sz w:val="21"/>
          <w:szCs w:val="21"/>
          <w:highlight w:val="none"/>
        </w:rPr>
        <w:t>投标人在同一投标文件中对某项技术、商务要求提供有选择性的响应参数或方案等同于提交两个或以上不同的投标文件。</w:t>
      </w:r>
    </w:p>
    <w:bookmarkEnd w:id="55"/>
    <w:p w14:paraId="476941AC">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4</w:t>
      </w:r>
      <w:r>
        <w:rPr>
          <w:rFonts w:hint="eastAsia"/>
          <w:b/>
          <w:color w:val="auto"/>
          <w:kern w:val="0"/>
          <w:sz w:val="21"/>
          <w:szCs w:val="21"/>
          <w:highlight w:val="none"/>
        </w:rPr>
        <w:t>．开标</w:t>
      </w:r>
    </w:p>
    <w:p w14:paraId="28DD5033">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4.1</w:t>
      </w:r>
      <w:r>
        <w:rPr>
          <w:rFonts w:hint="eastAsia"/>
          <w:b/>
          <w:color w:val="auto"/>
          <w:kern w:val="0"/>
          <w:sz w:val="21"/>
          <w:szCs w:val="21"/>
          <w:highlight w:val="none"/>
        </w:rPr>
        <w:t>开标准备</w:t>
      </w:r>
    </w:p>
    <w:p w14:paraId="3667627C">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本项目投标截止时间及地点见“投标人须知前附表”规定。</w:t>
      </w:r>
    </w:p>
    <w:p w14:paraId="642CF81B">
      <w:pPr>
        <w:autoSpaceDE w:val="0"/>
        <w:autoSpaceDN w:val="0"/>
        <w:adjustRightInd w:val="0"/>
        <w:spacing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778BFCBE">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 xml:space="preserve">如投标人成功解密投标文件，但未在广西政府采购云平台电子开标大厅参加开标的，视同认可开标过程和结果，由此产生的后果由投标人自行负责。 </w:t>
      </w:r>
    </w:p>
    <w:p w14:paraId="025B01C9">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4.2</w:t>
      </w:r>
      <w:r>
        <w:rPr>
          <w:rFonts w:hint="eastAsia"/>
          <w:b/>
          <w:color w:val="auto"/>
          <w:kern w:val="0"/>
          <w:sz w:val="21"/>
          <w:szCs w:val="21"/>
          <w:highlight w:val="none"/>
        </w:rPr>
        <w:t>开标程序</w:t>
      </w:r>
    </w:p>
    <w:p w14:paraId="4F7C155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4.2.1</w:t>
      </w:r>
      <w:r>
        <w:rPr>
          <w:rFonts w:hint="eastAsia"/>
          <w:color w:val="auto"/>
          <w:sz w:val="21"/>
          <w:szCs w:val="21"/>
          <w:highlight w:val="none"/>
        </w:rPr>
        <w:t>投标人登录广西政府采购云平台进入开标大厅签到。</w:t>
      </w:r>
    </w:p>
    <w:p w14:paraId="67D6B2F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.2.2</w:t>
      </w:r>
      <w:r>
        <w:rPr>
          <w:rFonts w:hint="eastAsia"/>
          <w:color w:val="auto"/>
          <w:sz w:val="21"/>
          <w:szCs w:val="21"/>
          <w:highlight w:val="none"/>
        </w:rPr>
        <w:t>解密电子投标文件。广西政府采购云平台按开标时间自动提取所有投标文件。采购代理机构在广西政府采购云平台向各投标人发出电子加密投标文件开始解密通知，由投标人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color w:val="auto"/>
          <w:sz w:val="21"/>
          <w:szCs w:val="24"/>
          <w:highlight w:val="none"/>
        </w:rPr>
        <w:t>通知后投标人仍未在上述规定时间内解密响应文件</w:t>
      </w:r>
      <w:r>
        <w:rPr>
          <w:rFonts w:hint="eastAsia"/>
          <w:color w:val="auto"/>
          <w:sz w:val="21"/>
          <w:szCs w:val="21"/>
          <w:highlight w:val="none"/>
        </w:rPr>
        <w:t>，或者投标人没预留联系方式或预留联系方式无效导致代理机构无法联系到投标人进行解密的，均视为无效投标。</w:t>
      </w:r>
    </w:p>
    <w:p w14:paraId="1E06316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.2.3</w:t>
      </w:r>
      <w:r>
        <w:rPr>
          <w:rFonts w:hint="eastAsia"/>
          <w:color w:val="auto"/>
          <w:sz w:val="21"/>
          <w:szCs w:val="21"/>
          <w:highlight w:val="none"/>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1D152D6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.2.4</w:t>
      </w:r>
      <w:r>
        <w:rPr>
          <w:rFonts w:hint="eastAsia"/>
          <w:color w:val="auto"/>
          <w:sz w:val="21"/>
          <w:szCs w:val="21"/>
          <w:highlight w:val="none"/>
        </w:rPr>
        <w:t>解密异常情况处理：详见本章</w:t>
      </w:r>
      <w:r>
        <w:rPr>
          <w:rFonts w:hint="default"/>
          <w:color w:val="auto"/>
          <w:sz w:val="21"/>
          <w:szCs w:val="21"/>
          <w:highlight w:val="none"/>
        </w:rPr>
        <w:t>9.2</w:t>
      </w:r>
      <w:r>
        <w:rPr>
          <w:rFonts w:hint="eastAsia"/>
          <w:color w:val="auto"/>
          <w:sz w:val="21"/>
          <w:szCs w:val="21"/>
          <w:highlight w:val="none"/>
        </w:rPr>
        <w:t>电子交易活动的中止。</w:t>
      </w:r>
    </w:p>
    <w:p w14:paraId="1DED611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w:t>
      </w:r>
      <w:r>
        <w:rPr>
          <w:rFonts w:hint="default"/>
          <w:color w:val="auto"/>
          <w:sz w:val="21"/>
          <w:szCs w:val="21"/>
          <w:highlight w:val="none"/>
        </w:rPr>
        <w:t>.2.5</w:t>
      </w:r>
      <w:r>
        <w:rPr>
          <w:rFonts w:hint="eastAsia"/>
          <w:color w:val="auto"/>
          <w:sz w:val="21"/>
          <w:szCs w:val="21"/>
          <w:highlight w:val="none"/>
        </w:rPr>
        <w:t>投标人对报价进行确认。</w:t>
      </w:r>
    </w:p>
    <w:p w14:paraId="106D250A">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4.2.6</w:t>
      </w:r>
      <w:r>
        <w:rPr>
          <w:rFonts w:hint="eastAsia"/>
          <w:color w:val="auto"/>
          <w:sz w:val="21"/>
          <w:szCs w:val="21"/>
          <w:highlight w:val="none"/>
        </w:rPr>
        <w:t>开标结束。</w:t>
      </w:r>
    </w:p>
    <w:p w14:paraId="3279F338">
      <w:pPr>
        <w:pStyle w:val="26"/>
        <w:snapToGrid w:val="0"/>
        <w:spacing w:beforeLines="0" w:afterLines="0" w:line="440" w:lineRule="exact"/>
        <w:ind w:firstLine="422" w:firstLineChars="200"/>
        <w:rPr>
          <w:rFonts w:hint="eastAsia" w:hAnsi="宋体"/>
          <w:color w:val="auto"/>
          <w:sz w:val="21"/>
          <w:szCs w:val="21"/>
          <w:highlight w:val="none"/>
        </w:rPr>
      </w:pPr>
      <w:r>
        <w:rPr>
          <w:rFonts w:hint="eastAsia" w:hAnsi="宋体"/>
          <w:b/>
          <w:color w:val="auto"/>
          <w:sz w:val="21"/>
          <w:szCs w:val="21"/>
          <w:highlight w:val="none"/>
        </w:rPr>
        <w:t>特别说明：</w:t>
      </w:r>
      <w:r>
        <w:rPr>
          <w:rFonts w:hint="eastAsia" w:hAnsi="宋体"/>
          <w:color w:val="auto"/>
          <w:sz w:val="21"/>
          <w:szCs w:val="21"/>
          <w:highlight w:val="none"/>
        </w:rPr>
        <w:t>如遇</w:t>
      </w:r>
      <w:r>
        <w:rPr>
          <w:rFonts w:hint="eastAsia"/>
          <w:color w:val="auto"/>
          <w:sz w:val="21"/>
          <w:szCs w:val="21"/>
          <w:highlight w:val="none"/>
        </w:rPr>
        <w:t>广西政府采购云平台</w:t>
      </w:r>
      <w:r>
        <w:rPr>
          <w:rFonts w:hint="eastAsia" w:hAnsi="宋体"/>
          <w:color w:val="auto"/>
          <w:sz w:val="21"/>
          <w:szCs w:val="21"/>
          <w:highlight w:val="none"/>
        </w:rPr>
        <w:t>电子化开标或评审程序调整的，按调整后的程序执行。</w:t>
      </w:r>
    </w:p>
    <w:p w14:paraId="5D293A67">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4.3</w:t>
      </w:r>
      <w:r>
        <w:rPr>
          <w:rFonts w:hint="eastAsia"/>
          <w:b/>
          <w:color w:val="auto"/>
          <w:kern w:val="0"/>
          <w:sz w:val="21"/>
          <w:szCs w:val="21"/>
          <w:highlight w:val="none"/>
        </w:rPr>
        <w:t>演示</w:t>
      </w:r>
    </w:p>
    <w:p w14:paraId="7FDACC9E">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4.3.1“</w:t>
      </w:r>
      <w:r>
        <w:rPr>
          <w:rFonts w:hint="eastAsia"/>
          <w:color w:val="auto"/>
          <w:sz w:val="21"/>
          <w:szCs w:val="21"/>
          <w:highlight w:val="none"/>
        </w:rPr>
        <w:t>投标人须知前附表”规定在开标会议结束后进行演示的，投标人应按规定进行演示。</w:t>
      </w:r>
    </w:p>
    <w:p w14:paraId="32D4288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4.3.2</w:t>
      </w:r>
      <w:r>
        <w:rPr>
          <w:rFonts w:hint="eastAsia"/>
          <w:color w:val="auto"/>
          <w:sz w:val="21"/>
          <w:szCs w:val="21"/>
          <w:highlight w:val="none"/>
        </w:rPr>
        <w:t>未按规定时间进行演示可能引起的演示分数被计为0分或投标无效等后果由投标人自行承担。</w:t>
      </w:r>
    </w:p>
    <w:p w14:paraId="1F8B043C">
      <w:pPr>
        <w:spacing w:before="120" w:beforeLines="0" w:afterLines="0" w:line="320" w:lineRule="atLeast"/>
        <w:ind w:firstLine="422" w:firstLineChars="200"/>
        <w:outlineLvl w:val="2"/>
        <w:rPr>
          <w:rFonts w:hint="default"/>
          <w:color w:val="auto"/>
          <w:sz w:val="21"/>
          <w:szCs w:val="21"/>
          <w:highlight w:val="none"/>
        </w:rPr>
      </w:pPr>
      <w:r>
        <w:rPr>
          <w:rFonts w:hint="default"/>
          <w:b/>
          <w:color w:val="auto"/>
          <w:kern w:val="0"/>
          <w:sz w:val="21"/>
          <w:szCs w:val="21"/>
          <w:highlight w:val="none"/>
        </w:rPr>
        <w:t>4.4</w:t>
      </w:r>
      <w:r>
        <w:rPr>
          <w:rFonts w:hint="eastAsia"/>
          <w:b/>
          <w:color w:val="auto"/>
          <w:kern w:val="0"/>
          <w:sz w:val="21"/>
          <w:szCs w:val="21"/>
          <w:highlight w:val="none"/>
        </w:rPr>
        <w:t>样品</w:t>
      </w:r>
    </w:p>
    <w:p w14:paraId="1A2D5E9D">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4.4.1“</w:t>
      </w:r>
      <w:r>
        <w:rPr>
          <w:rFonts w:hint="eastAsia"/>
          <w:color w:val="auto"/>
          <w:sz w:val="21"/>
          <w:szCs w:val="21"/>
          <w:highlight w:val="none"/>
        </w:rPr>
        <w:t>投标人须知前附表”规定递交样品的，投标人应按前附表规定递交样品，递交样品时应附样品递交表（格式见第六章）。</w:t>
      </w:r>
    </w:p>
    <w:p w14:paraId="2AC2B9BB">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4.4.2</w:t>
      </w:r>
      <w:r>
        <w:rPr>
          <w:rFonts w:hint="eastAsia"/>
          <w:color w:val="auto"/>
          <w:sz w:val="21"/>
          <w:szCs w:val="21"/>
          <w:highlight w:val="none"/>
        </w:rPr>
        <w:t>未按规定时间递交样品可能引起的样品分数被计为0分或投标无效等后果由投标人自行承担。</w:t>
      </w:r>
    </w:p>
    <w:p w14:paraId="0BE8F30F">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4.4.3</w:t>
      </w:r>
      <w:r>
        <w:rPr>
          <w:rFonts w:hint="eastAsia"/>
          <w:color w:val="auto"/>
          <w:sz w:val="21"/>
          <w:szCs w:val="21"/>
          <w:highlight w:val="none"/>
        </w:rPr>
        <w:t>样品封存或退还的说明请见第六章投标文件格式所附样品递交表。</w:t>
      </w:r>
    </w:p>
    <w:p w14:paraId="5382E4D0">
      <w:pPr>
        <w:spacing w:before="120" w:beforeLines="0" w:afterLines="0" w:line="320" w:lineRule="atLeast"/>
        <w:ind w:left="2" w:leftChars="1" w:firstLine="422" w:firstLineChars="200"/>
        <w:outlineLvl w:val="1"/>
        <w:rPr>
          <w:rFonts w:hint="default"/>
          <w:b/>
          <w:color w:val="auto"/>
          <w:kern w:val="0"/>
          <w:sz w:val="21"/>
          <w:szCs w:val="21"/>
          <w:highlight w:val="none"/>
        </w:rPr>
      </w:pPr>
      <w:bookmarkStart w:id="56" w:name="_Hlk93420947"/>
      <w:r>
        <w:rPr>
          <w:rFonts w:hint="default"/>
          <w:b/>
          <w:color w:val="auto"/>
          <w:kern w:val="0"/>
          <w:sz w:val="21"/>
          <w:szCs w:val="21"/>
          <w:highlight w:val="none"/>
        </w:rPr>
        <w:t>5</w:t>
      </w:r>
      <w:r>
        <w:rPr>
          <w:rFonts w:hint="eastAsia"/>
          <w:b/>
          <w:color w:val="auto"/>
          <w:kern w:val="0"/>
          <w:sz w:val="21"/>
          <w:szCs w:val="21"/>
          <w:highlight w:val="none"/>
        </w:rPr>
        <w:t>．资格审查</w:t>
      </w:r>
    </w:p>
    <w:p w14:paraId="04EB0B62">
      <w:pPr>
        <w:spacing w:before="120" w:beforeLines="0" w:afterLines="0" w:line="320" w:lineRule="atLeast"/>
        <w:ind w:left="2" w:leftChars="1" w:firstLine="420" w:firstLineChars="200"/>
        <w:outlineLvl w:val="1"/>
        <w:rPr>
          <w:rFonts w:hint="default"/>
          <w:color w:val="auto"/>
          <w:kern w:val="0"/>
          <w:sz w:val="21"/>
          <w:szCs w:val="21"/>
          <w:highlight w:val="none"/>
        </w:rPr>
      </w:pPr>
      <w:r>
        <w:rPr>
          <w:rFonts w:hint="eastAsia"/>
          <w:color w:val="auto"/>
          <w:kern w:val="0"/>
          <w:sz w:val="21"/>
          <w:szCs w:val="21"/>
          <w:highlight w:val="none"/>
        </w:rPr>
        <w:t>5</w:t>
      </w:r>
      <w:r>
        <w:rPr>
          <w:rFonts w:hint="default"/>
          <w:color w:val="auto"/>
          <w:kern w:val="0"/>
          <w:sz w:val="21"/>
          <w:szCs w:val="21"/>
          <w:highlight w:val="none"/>
        </w:rPr>
        <w:t>.1</w:t>
      </w:r>
      <w:r>
        <w:rPr>
          <w:rFonts w:hint="eastAsia" w:ascii="宋体" w:hAnsi="宋体"/>
          <w:color w:val="auto"/>
          <w:sz w:val="21"/>
          <w:szCs w:val="21"/>
          <w:highlight w:val="none"/>
        </w:rPr>
        <w:t>开标结束后，采购人或者采购代理机构通过电子交易平台对投标人的资格进行审查。资格审查</w:t>
      </w:r>
      <w:r>
        <w:rPr>
          <w:rFonts w:hint="eastAsia"/>
          <w:color w:val="auto"/>
          <w:kern w:val="0"/>
          <w:sz w:val="21"/>
          <w:szCs w:val="21"/>
          <w:highlight w:val="none"/>
        </w:rPr>
        <w:t>是根据法律法规和招标文件的规定，对投标人的基本资格条件、特定资格条件进行审查。</w:t>
      </w:r>
    </w:p>
    <w:p w14:paraId="208C8332">
      <w:pPr>
        <w:spacing w:before="120" w:beforeLines="0" w:afterLines="0" w:line="320" w:lineRule="atLeast"/>
        <w:ind w:left="2" w:leftChars="1" w:firstLine="420" w:firstLineChars="200"/>
        <w:outlineLvl w:val="1"/>
        <w:rPr>
          <w:rFonts w:hint="default"/>
          <w:color w:val="auto"/>
          <w:kern w:val="0"/>
          <w:sz w:val="21"/>
          <w:szCs w:val="21"/>
          <w:highlight w:val="none"/>
        </w:rPr>
      </w:pPr>
      <w:r>
        <w:rPr>
          <w:rFonts w:hint="eastAsia"/>
          <w:color w:val="auto"/>
          <w:kern w:val="0"/>
          <w:sz w:val="21"/>
          <w:szCs w:val="21"/>
          <w:highlight w:val="none"/>
        </w:rPr>
        <w:t>5.</w:t>
      </w:r>
      <w:r>
        <w:rPr>
          <w:rFonts w:hint="default"/>
          <w:color w:val="auto"/>
          <w:kern w:val="0"/>
          <w:sz w:val="21"/>
          <w:szCs w:val="21"/>
          <w:highlight w:val="none"/>
        </w:rPr>
        <w:t>2</w:t>
      </w:r>
      <w:r>
        <w:rPr>
          <w:rFonts w:hint="eastAsia"/>
          <w:color w:val="auto"/>
          <w:kern w:val="0"/>
          <w:sz w:val="21"/>
          <w:szCs w:val="21"/>
          <w:highlight w:val="none"/>
        </w:rPr>
        <w:t>资格审查标准在第四章评审方法及标准中规定，符合资格审查标准要求的投标人即为资格审查合格。</w:t>
      </w:r>
    </w:p>
    <w:p w14:paraId="6BECF4F5">
      <w:pPr>
        <w:spacing w:before="120" w:beforeLines="0" w:afterLines="0" w:line="276" w:lineRule="auto"/>
        <w:ind w:left="2" w:leftChars="1" w:firstLine="420" w:firstLineChars="200"/>
        <w:outlineLvl w:val="1"/>
        <w:rPr>
          <w:rFonts w:hint="default"/>
          <w:color w:val="auto"/>
          <w:kern w:val="0"/>
          <w:sz w:val="21"/>
          <w:szCs w:val="21"/>
          <w:highlight w:val="none"/>
        </w:rPr>
      </w:pPr>
      <w:r>
        <w:rPr>
          <w:rFonts w:hint="default"/>
          <w:color w:val="auto"/>
          <w:kern w:val="0"/>
          <w:sz w:val="21"/>
          <w:szCs w:val="21"/>
          <w:highlight w:val="none"/>
        </w:rPr>
        <w:t>5.3</w:t>
      </w:r>
      <w:r>
        <w:rPr>
          <w:rFonts w:hint="eastAsia"/>
          <w:color w:val="auto"/>
          <w:kern w:val="0"/>
          <w:sz w:val="21"/>
          <w:szCs w:val="21"/>
          <w:highlight w:val="none"/>
        </w:rPr>
        <w:t>投标人有下列情形之一的，资格审查不合格，作无效投标处理：</w:t>
      </w:r>
    </w:p>
    <w:p w14:paraId="6AE6FCF5">
      <w:pPr>
        <w:spacing w:beforeLines="0" w:afterLines="0" w:line="276" w:lineRule="auto"/>
        <w:ind w:firstLine="420" w:firstLineChars="200"/>
        <w:rPr>
          <w:rFonts w:hint="eastAsia" w:hAnsi="宋体"/>
          <w:color w:val="auto"/>
          <w:sz w:val="21"/>
          <w:szCs w:val="24"/>
          <w:highlight w:val="none"/>
        </w:rPr>
      </w:pPr>
      <w:r>
        <w:rPr>
          <w:rFonts w:hint="eastAsia"/>
          <w:color w:val="auto"/>
          <w:sz w:val="21"/>
          <w:szCs w:val="21"/>
          <w:highlight w:val="none"/>
        </w:rPr>
        <w:t>5</w:t>
      </w:r>
      <w:r>
        <w:rPr>
          <w:rFonts w:hint="default"/>
          <w:color w:val="auto"/>
          <w:sz w:val="21"/>
          <w:szCs w:val="21"/>
          <w:highlight w:val="none"/>
        </w:rPr>
        <w:t>.3.1</w:t>
      </w:r>
      <w:r>
        <w:rPr>
          <w:rFonts w:hint="eastAsia"/>
          <w:color w:val="auto"/>
          <w:sz w:val="21"/>
          <w:szCs w:val="21"/>
          <w:highlight w:val="none"/>
        </w:rPr>
        <w:t>不具备招标文件中规定的资格要求或资格条件的；</w:t>
      </w:r>
      <w:r>
        <w:rPr>
          <w:rFonts w:hint="default"/>
          <w:color w:val="auto"/>
          <w:sz w:val="21"/>
          <w:szCs w:val="21"/>
          <w:highlight w:val="none"/>
        </w:rPr>
        <w:t xml:space="preserve"> </w:t>
      </w:r>
      <w:r>
        <w:rPr>
          <w:rFonts w:hint="eastAsia" w:hAnsi="宋体"/>
          <w:color w:val="auto"/>
          <w:sz w:val="21"/>
          <w:szCs w:val="24"/>
          <w:highlight w:val="none"/>
        </w:rPr>
        <w:t>（注：</w:t>
      </w:r>
      <w:r>
        <w:rPr>
          <w:rFonts w:hint="eastAsia"/>
          <w:color w:val="auto"/>
          <w:sz w:val="21"/>
          <w:szCs w:val="21"/>
          <w:highlight w:val="none"/>
        </w:rPr>
        <w:t>广西政府采购云平台</w:t>
      </w:r>
      <w:r>
        <w:rPr>
          <w:rFonts w:hint="eastAsia" w:hAnsi="宋体"/>
          <w:color w:val="auto"/>
          <w:sz w:val="21"/>
          <w:szCs w:val="24"/>
          <w:highlight w:val="none"/>
        </w:rPr>
        <w:t>已与“信用中国”平台做接口，可直接在线查询）</w:t>
      </w:r>
    </w:p>
    <w:p w14:paraId="67FF4A61">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5</w:t>
      </w:r>
      <w:r>
        <w:rPr>
          <w:rFonts w:hint="default"/>
          <w:color w:val="auto"/>
          <w:sz w:val="21"/>
          <w:szCs w:val="21"/>
          <w:highlight w:val="none"/>
        </w:rPr>
        <w:t>.3.2</w:t>
      </w:r>
      <w:r>
        <w:rPr>
          <w:rFonts w:hint="eastAsia"/>
          <w:color w:val="auto"/>
          <w:sz w:val="21"/>
          <w:szCs w:val="21"/>
          <w:highlight w:val="none"/>
        </w:rPr>
        <w:t>投标文件缺少任何一项资格证明文件或不符合第四章评审方法及标准中资格审查标准规定的评审内容的；</w:t>
      </w:r>
    </w:p>
    <w:p w14:paraId="594788E0">
      <w:pPr>
        <w:spacing w:before="120" w:beforeLines="0" w:afterLines="0" w:line="276" w:lineRule="auto"/>
        <w:ind w:left="2" w:leftChars="1" w:firstLine="420" w:firstLineChars="200"/>
        <w:outlineLvl w:val="1"/>
        <w:rPr>
          <w:rFonts w:hint="default"/>
          <w:color w:val="auto"/>
          <w:kern w:val="0"/>
          <w:sz w:val="21"/>
          <w:szCs w:val="21"/>
          <w:highlight w:val="none"/>
        </w:rPr>
      </w:pPr>
      <w:r>
        <w:rPr>
          <w:rFonts w:hint="default"/>
          <w:color w:val="auto"/>
          <w:kern w:val="0"/>
          <w:sz w:val="21"/>
          <w:szCs w:val="21"/>
          <w:highlight w:val="none"/>
        </w:rPr>
        <w:t>5.4</w:t>
      </w:r>
      <w:r>
        <w:rPr>
          <w:rFonts w:hint="eastAsia"/>
          <w:color w:val="auto"/>
          <w:kern w:val="0"/>
          <w:sz w:val="21"/>
          <w:szCs w:val="21"/>
          <w:highlight w:val="none"/>
        </w:rPr>
        <w:t>资格审查合格的投标人不足3家的，不得评审。</w:t>
      </w:r>
    </w:p>
    <w:bookmarkEnd w:id="56"/>
    <w:p w14:paraId="7D6DAAA8">
      <w:pPr>
        <w:spacing w:before="120" w:beforeLines="0" w:afterLines="0" w:line="320" w:lineRule="atLeast"/>
        <w:ind w:left="2" w:leftChars="1" w:firstLine="422" w:firstLineChars="200"/>
        <w:outlineLvl w:val="1"/>
        <w:rPr>
          <w:rFonts w:hint="default"/>
          <w:b/>
          <w:color w:val="auto"/>
          <w:kern w:val="0"/>
          <w:sz w:val="21"/>
          <w:szCs w:val="21"/>
          <w:highlight w:val="none"/>
        </w:rPr>
      </w:pPr>
      <w:bookmarkStart w:id="57" w:name="_Hlk93420990"/>
      <w:r>
        <w:rPr>
          <w:rFonts w:hint="default"/>
          <w:b/>
          <w:color w:val="auto"/>
          <w:kern w:val="0"/>
          <w:sz w:val="21"/>
          <w:szCs w:val="21"/>
          <w:highlight w:val="none"/>
        </w:rPr>
        <w:t>6</w:t>
      </w:r>
      <w:r>
        <w:rPr>
          <w:rFonts w:hint="eastAsia"/>
          <w:b/>
          <w:color w:val="auto"/>
          <w:kern w:val="0"/>
          <w:sz w:val="21"/>
          <w:szCs w:val="21"/>
          <w:highlight w:val="none"/>
        </w:rPr>
        <w:t>．评审</w:t>
      </w:r>
    </w:p>
    <w:p w14:paraId="1B9E3B5A">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6.1</w:t>
      </w:r>
      <w:r>
        <w:rPr>
          <w:rFonts w:hint="eastAsia"/>
          <w:b/>
          <w:color w:val="auto"/>
          <w:kern w:val="0"/>
          <w:sz w:val="21"/>
          <w:szCs w:val="21"/>
          <w:highlight w:val="none"/>
        </w:rPr>
        <w:t>评审委员会及评审原则</w:t>
      </w:r>
    </w:p>
    <w:p w14:paraId="7DCCC29E">
      <w:pPr>
        <w:spacing w:before="120" w:beforeLines="0" w:afterLines="0" w:line="320" w:lineRule="atLeast"/>
        <w:ind w:firstLine="420" w:firstLineChars="200"/>
        <w:rPr>
          <w:rFonts w:hint="default"/>
          <w:color w:val="auto"/>
          <w:sz w:val="21"/>
          <w:szCs w:val="21"/>
          <w:highlight w:val="none"/>
        </w:rPr>
      </w:pPr>
      <w:bookmarkStart w:id="58" w:name="_Hlk91249317"/>
      <w:r>
        <w:rPr>
          <w:rFonts w:hint="eastAsia"/>
          <w:color w:val="auto"/>
          <w:sz w:val="21"/>
          <w:szCs w:val="21"/>
          <w:highlight w:val="none"/>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7384F4C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49F87C8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0B2FEB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6.1.4本项目评审过程实行全程网上留痕及录音、录像监控，投标人在评审过程中所进行的试图影响评审结果的不公正活动，可能导致其投标按无效处理。</w:t>
      </w:r>
    </w:p>
    <w:bookmarkEnd w:id="58"/>
    <w:p w14:paraId="75500C2A">
      <w:pPr>
        <w:spacing w:before="120" w:beforeLines="0" w:afterLines="0" w:line="320" w:lineRule="atLeast"/>
        <w:ind w:firstLine="422" w:firstLineChars="200"/>
        <w:outlineLvl w:val="2"/>
        <w:rPr>
          <w:rFonts w:hint="default"/>
          <w:b/>
          <w:color w:val="auto"/>
          <w:kern w:val="0"/>
          <w:sz w:val="21"/>
          <w:szCs w:val="21"/>
          <w:highlight w:val="none"/>
        </w:rPr>
      </w:pPr>
      <w:bookmarkStart w:id="59" w:name="_Hlk91324148"/>
      <w:r>
        <w:rPr>
          <w:rFonts w:hint="default"/>
          <w:b/>
          <w:color w:val="auto"/>
          <w:kern w:val="0"/>
          <w:sz w:val="21"/>
          <w:szCs w:val="21"/>
          <w:highlight w:val="none"/>
        </w:rPr>
        <w:t>6.2</w:t>
      </w:r>
      <w:r>
        <w:rPr>
          <w:rFonts w:hint="eastAsia"/>
          <w:b/>
          <w:color w:val="auto"/>
          <w:kern w:val="0"/>
          <w:sz w:val="21"/>
          <w:szCs w:val="21"/>
          <w:highlight w:val="none"/>
        </w:rPr>
        <w:t>评审方法及依据</w:t>
      </w:r>
    </w:p>
    <w:p w14:paraId="69180D16">
      <w:pPr>
        <w:spacing w:before="120" w:beforeLines="0" w:afterLines="0" w:line="320" w:lineRule="atLeast"/>
        <w:ind w:firstLine="420" w:firstLineChars="200"/>
        <w:rPr>
          <w:rFonts w:hint="default"/>
          <w:color w:val="auto"/>
          <w:kern w:val="0"/>
          <w:sz w:val="21"/>
          <w:szCs w:val="21"/>
          <w:highlight w:val="none"/>
        </w:rPr>
      </w:pPr>
      <w:r>
        <w:rPr>
          <w:rFonts w:hint="default"/>
          <w:color w:val="auto"/>
          <w:kern w:val="0"/>
          <w:sz w:val="21"/>
          <w:szCs w:val="21"/>
          <w:highlight w:val="none"/>
        </w:rPr>
        <w:t>6.2.1</w:t>
      </w:r>
      <w:r>
        <w:rPr>
          <w:rFonts w:hint="eastAsia"/>
          <w:color w:val="auto"/>
          <w:kern w:val="0"/>
          <w:sz w:val="21"/>
          <w:szCs w:val="21"/>
          <w:highlight w:val="none"/>
        </w:rPr>
        <w:t>本项目采用第四章评审方法及标准规定的方法进行评审。</w:t>
      </w:r>
    </w:p>
    <w:p w14:paraId="43B23E36">
      <w:pPr>
        <w:suppressAutoHyphens/>
        <w:spacing w:before="120" w:beforeLines="0" w:afterLines="0" w:line="320" w:lineRule="atLeast"/>
        <w:ind w:firstLine="420" w:firstLineChars="200"/>
        <w:rPr>
          <w:rFonts w:hint="default"/>
          <w:color w:val="auto"/>
          <w:kern w:val="0"/>
          <w:sz w:val="21"/>
          <w:szCs w:val="21"/>
          <w:highlight w:val="none"/>
        </w:rPr>
      </w:pPr>
      <w:r>
        <w:rPr>
          <w:rFonts w:hint="default"/>
          <w:color w:val="auto"/>
          <w:kern w:val="0"/>
          <w:sz w:val="21"/>
          <w:szCs w:val="21"/>
          <w:highlight w:val="none"/>
        </w:rPr>
        <w:t>6.2.2</w:t>
      </w:r>
      <w:r>
        <w:rPr>
          <w:rFonts w:hint="eastAsia"/>
          <w:color w:val="auto"/>
          <w:sz w:val="21"/>
          <w:szCs w:val="24"/>
          <w:highlight w:val="none"/>
        </w:rPr>
        <w:t>评审委员会以招标文件、补充文件、投标文件、澄清及答复为评审依据，</w:t>
      </w:r>
      <w:r>
        <w:rPr>
          <w:rFonts w:hint="eastAsia"/>
          <w:color w:val="auto"/>
          <w:kern w:val="0"/>
          <w:sz w:val="21"/>
          <w:szCs w:val="21"/>
          <w:highlight w:val="none"/>
        </w:rPr>
        <w:t>第四章评审方法及标准没有规定的评审方法、标准及因素，不得作为评审依据。</w:t>
      </w:r>
    </w:p>
    <w:bookmarkEnd w:id="59"/>
    <w:p w14:paraId="51D72E23">
      <w:pPr>
        <w:spacing w:before="120" w:beforeLines="0" w:afterLines="0" w:line="320" w:lineRule="atLeast"/>
        <w:ind w:firstLine="422" w:firstLineChars="200"/>
        <w:outlineLvl w:val="2"/>
        <w:rPr>
          <w:rFonts w:hint="default"/>
          <w:b/>
          <w:color w:val="auto"/>
          <w:kern w:val="0"/>
          <w:sz w:val="21"/>
          <w:szCs w:val="21"/>
          <w:highlight w:val="none"/>
        </w:rPr>
      </w:pPr>
      <w:bookmarkStart w:id="60" w:name="_Hlk91324322"/>
      <w:r>
        <w:rPr>
          <w:rFonts w:hint="default"/>
          <w:b/>
          <w:color w:val="auto"/>
          <w:kern w:val="0"/>
          <w:sz w:val="21"/>
          <w:szCs w:val="21"/>
          <w:highlight w:val="none"/>
        </w:rPr>
        <w:t>6.3</w:t>
      </w:r>
      <w:r>
        <w:rPr>
          <w:rFonts w:hint="eastAsia"/>
          <w:b/>
          <w:color w:val="auto"/>
          <w:kern w:val="0"/>
          <w:sz w:val="21"/>
          <w:szCs w:val="21"/>
          <w:highlight w:val="none"/>
        </w:rPr>
        <w:t>评审程序</w:t>
      </w:r>
    </w:p>
    <w:p w14:paraId="3B1CA0D5">
      <w:pPr>
        <w:spacing w:before="120" w:beforeLines="0" w:afterLines="0" w:line="320" w:lineRule="atLeast"/>
        <w:ind w:firstLine="420" w:firstLineChars="200"/>
        <w:rPr>
          <w:rFonts w:hint="default"/>
          <w:color w:val="auto"/>
          <w:sz w:val="21"/>
          <w:szCs w:val="24"/>
          <w:highlight w:val="none"/>
        </w:rPr>
      </w:pPr>
      <w:r>
        <w:rPr>
          <w:rFonts w:hint="default"/>
          <w:color w:val="auto"/>
          <w:sz w:val="21"/>
          <w:szCs w:val="24"/>
          <w:highlight w:val="none"/>
        </w:rPr>
        <w:t>6.</w:t>
      </w:r>
      <w:bookmarkStart w:id="61" w:name="_Hlk80956880"/>
      <w:bookmarkStart w:id="62" w:name="_Hlk19175507"/>
      <w:r>
        <w:rPr>
          <w:rFonts w:hint="default"/>
          <w:color w:val="auto"/>
          <w:sz w:val="21"/>
          <w:szCs w:val="24"/>
          <w:highlight w:val="none"/>
        </w:rPr>
        <w:t>3.1</w:t>
      </w:r>
      <w:r>
        <w:rPr>
          <w:rFonts w:hint="eastAsia"/>
          <w:color w:val="auto"/>
          <w:sz w:val="21"/>
          <w:szCs w:val="24"/>
          <w:highlight w:val="none"/>
        </w:rPr>
        <w:t>符合性审查</w:t>
      </w:r>
    </w:p>
    <w:p w14:paraId="370C9572">
      <w:pPr>
        <w:spacing w:before="120" w:beforeLines="0" w:afterLines="0" w:line="320" w:lineRule="atLeast"/>
        <w:ind w:firstLine="420" w:firstLineChars="200"/>
        <w:rPr>
          <w:rFonts w:hint="default"/>
          <w:color w:val="auto"/>
          <w:sz w:val="21"/>
          <w:szCs w:val="21"/>
          <w:highlight w:val="none"/>
        </w:rPr>
      </w:pPr>
      <w:r>
        <w:rPr>
          <w:rFonts w:hint="eastAsia"/>
          <w:color w:val="auto"/>
          <w:kern w:val="1"/>
          <w:sz w:val="21"/>
          <w:szCs w:val="21"/>
          <w:highlight w:val="none"/>
        </w:rPr>
        <w:t>资格审查结束后，</w:t>
      </w:r>
      <w:r>
        <w:rPr>
          <w:rFonts w:hint="eastAsia" w:hAnsi="宋体"/>
          <w:color w:val="auto"/>
          <w:sz w:val="21"/>
          <w:szCs w:val="24"/>
          <w:highlight w:val="none"/>
        </w:rPr>
        <w:t>评审委员会对</w:t>
      </w:r>
      <w:r>
        <w:rPr>
          <w:rFonts w:hint="eastAsia"/>
          <w:color w:val="auto"/>
          <w:sz w:val="21"/>
          <w:szCs w:val="24"/>
          <w:highlight w:val="none"/>
        </w:rPr>
        <w:t>通过资格审查的投标人</w:t>
      </w:r>
      <w:r>
        <w:rPr>
          <w:rFonts w:hint="eastAsia" w:hAnsi="宋体"/>
          <w:color w:val="auto"/>
          <w:sz w:val="21"/>
          <w:szCs w:val="24"/>
          <w:highlight w:val="none"/>
        </w:rPr>
        <w:t>的投标文件报价、商务资信、技术等方面实质性内容进行符合性审查，</w:t>
      </w:r>
      <w:r>
        <w:rPr>
          <w:rFonts w:hint="eastAsia"/>
          <w:color w:val="auto"/>
          <w:sz w:val="21"/>
          <w:szCs w:val="21"/>
          <w:highlight w:val="none"/>
        </w:rPr>
        <w:t>符合性审查标准详见第四章评审方法及标准。</w:t>
      </w:r>
    </w:p>
    <w:bookmarkEnd w:id="61"/>
    <w:bookmarkEnd w:id="62"/>
    <w:p w14:paraId="56335A8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.3.2</w:t>
      </w:r>
      <w:r>
        <w:rPr>
          <w:rFonts w:hint="eastAsia" w:hAnsi="宋体"/>
          <w:color w:val="auto"/>
          <w:sz w:val="21"/>
          <w:szCs w:val="24"/>
          <w:highlight w:val="none"/>
        </w:rPr>
        <w:t>强制性</w:t>
      </w:r>
      <w:r>
        <w:rPr>
          <w:rFonts w:hint="eastAsia"/>
          <w:color w:val="auto"/>
          <w:sz w:val="21"/>
          <w:szCs w:val="21"/>
          <w:highlight w:val="none"/>
        </w:rPr>
        <w:t>采购要求（仅适用于货物采购项目）</w:t>
      </w:r>
    </w:p>
    <w:p w14:paraId="18087C3B">
      <w:pPr>
        <w:suppressAutoHyphens/>
        <w:spacing w:before="120" w:beforeLines="0" w:afterLines="0" w:line="320" w:lineRule="atLeast"/>
        <w:ind w:firstLine="422" w:firstLineChars="201"/>
        <w:rPr>
          <w:rFonts w:hint="default"/>
          <w:color w:val="auto"/>
          <w:sz w:val="21"/>
          <w:szCs w:val="21"/>
          <w:highlight w:val="none"/>
        </w:rPr>
      </w:pPr>
      <w:bookmarkStart w:id="63" w:name="_Hlk47714684"/>
      <w:r>
        <w:rPr>
          <w:rFonts w:hint="eastAsia"/>
          <w:color w:val="auto"/>
          <w:sz w:val="21"/>
          <w:szCs w:val="21"/>
          <w:highlight w:val="none"/>
        </w:rPr>
        <w:t>（1）</w:t>
      </w:r>
      <w:bookmarkEnd w:id="63"/>
      <w:r>
        <w:rPr>
          <w:rFonts w:hint="eastAsia"/>
          <w:color w:val="auto"/>
          <w:sz w:val="21"/>
          <w:szCs w:val="21"/>
          <w:highlight w:val="none"/>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1775C632">
      <w:pPr>
        <w:spacing w:before="120" w:line="276" w:lineRule="auto"/>
        <w:ind w:firstLine="420" w:firstLineChars="200"/>
        <w:rPr>
          <w:color w:val="auto"/>
          <w:szCs w:val="21"/>
          <w:highlight w:val="none"/>
        </w:rPr>
      </w:pPr>
      <w:bookmarkStart w:id="64" w:name="_Hlk138843020"/>
      <w:r>
        <w:rPr>
          <w:rFonts w:hint="eastAsia"/>
          <w:color w:val="auto"/>
          <w:szCs w:val="21"/>
          <w:highlight w:val="none"/>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59695EE9">
      <w:pPr>
        <w:spacing w:before="120" w:beforeLines="0" w:afterLines="0" w:line="276" w:lineRule="auto"/>
        <w:ind w:firstLine="420" w:firstLineChars="200"/>
        <w:rPr>
          <w:rFonts w:hint="default"/>
          <w:color w:val="auto"/>
          <w:sz w:val="21"/>
          <w:szCs w:val="21"/>
          <w:highlight w:val="none"/>
        </w:rPr>
      </w:pPr>
      <w:r>
        <w:rPr>
          <w:rFonts w:hint="eastAsia"/>
          <w:color w:val="auto"/>
          <w:szCs w:val="21"/>
          <w:highlight w:val="none"/>
        </w:rPr>
        <w:t>注：网络安全专用产品在中共中央网络安全和信息化委员会办公室网站上发布的《网络关键设备和网络安全专用产品目录》中查询。</w:t>
      </w:r>
      <w:r>
        <w:rPr>
          <w:color w:val="auto"/>
          <w:szCs w:val="21"/>
          <w:highlight w:val="none"/>
        </w:rPr>
        <w:t xml:space="preserve"> </w:t>
      </w:r>
      <w:r>
        <w:rPr>
          <w:rFonts w:hint="eastAsia"/>
          <w:color w:val="auto"/>
          <w:szCs w:val="21"/>
          <w:highlight w:val="none"/>
          <w:lang w:eastAsia="zh-CN"/>
        </w:rPr>
        <w:t>“</w:t>
      </w:r>
      <w:r>
        <w:rPr>
          <w:rFonts w:hint="eastAsia"/>
          <w:color w:val="auto"/>
          <w:szCs w:val="21"/>
          <w:highlight w:val="none"/>
          <w:lang w:val="en-US" w:eastAsia="zh-CN"/>
        </w:rPr>
        <w:t>网络安全专用产品”内“产品类别”</w:t>
      </w:r>
      <w:r>
        <w:rPr>
          <w:rFonts w:hint="eastAsia"/>
          <w:color w:val="auto"/>
          <w:szCs w:val="21"/>
          <w:highlight w:val="none"/>
        </w:rPr>
        <w:t>共</w:t>
      </w:r>
      <w:r>
        <w:rPr>
          <w:rFonts w:hint="eastAsia"/>
          <w:color w:val="auto"/>
          <w:szCs w:val="21"/>
          <w:highlight w:val="none"/>
          <w:lang w:val="en-US" w:eastAsia="zh-CN"/>
        </w:rPr>
        <w:t>34</w:t>
      </w:r>
      <w:r>
        <w:rPr>
          <w:rFonts w:hint="eastAsia"/>
          <w:color w:val="auto"/>
          <w:szCs w:val="21"/>
          <w:highlight w:val="none"/>
        </w:rPr>
        <w:t>类：数据备份与恢复产品、防火墙、入侵检测系统（I</w:t>
      </w:r>
      <w:r>
        <w:rPr>
          <w:color w:val="auto"/>
          <w:szCs w:val="21"/>
          <w:highlight w:val="none"/>
        </w:rPr>
        <w:t>DS</w:t>
      </w:r>
      <w:r>
        <w:rPr>
          <w:rFonts w:hint="eastAsia"/>
          <w:color w:val="auto"/>
          <w:szCs w:val="21"/>
          <w:highlight w:val="none"/>
        </w:rPr>
        <w:t>）、入侵防御系统（</w:t>
      </w:r>
      <w:r>
        <w:rPr>
          <w:color w:val="auto"/>
          <w:szCs w:val="21"/>
          <w:highlight w:val="none"/>
        </w:rPr>
        <w:t>IPS</w:t>
      </w:r>
      <w:r>
        <w:rPr>
          <w:rFonts w:hint="eastAsia"/>
          <w:color w:val="auto"/>
          <w:szCs w:val="21"/>
          <w:highlight w:val="none"/>
        </w:rPr>
        <w:t>）、</w:t>
      </w:r>
      <w:r>
        <w:rPr>
          <w:rFonts w:hint="eastAsia"/>
          <w:color w:val="auto"/>
          <w:szCs w:val="21"/>
          <w:highlight w:val="none"/>
          <w:lang w:val="en-US" w:eastAsia="zh-CN"/>
        </w:rPr>
        <w:t>网络和终端隔离产品</w:t>
      </w:r>
      <w:r>
        <w:rPr>
          <w:rFonts w:hint="eastAsia"/>
          <w:color w:val="auto"/>
          <w:szCs w:val="21"/>
          <w:highlight w:val="none"/>
        </w:rPr>
        <w:t>、反垃圾邮件产品、网络综合审计</w:t>
      </w:r>
      <w:r>
        <w:rPr>
          <w:rFonts w:hint="eastAsia"/>
          <w:color w:val="auto"/>
          <w:szCs w:val="21"/>
          <w:highlight w:val="none"/>
          <w:lang w:val="en-US" w:eastAsia="zh-CN"/>
        </w:rPr>
        <w:t>产品</w:t>
      </w:r>
      <w:r>
        <w:rPr>
          <w:rFonts w:hint="eastAsia"/>
          <w:color w:val="auto"/>
          <w:szCs w:val="21"/>
          <w:highlight w:val="none"/>
        </w:rPr>
        <w:t>、网络脆弱性扫描产品、安全数据库系统、网站恢复产品</w:t>
      </w:r>
      <w:r>
        <w:rPr>
          <w:rFonts w:hint="eastAsia"/>
          <w:color w:val="auto"/>
          <w:szCs w:val="21"/>
          <w:highlight w:val="none"/>
          <w:lang w:eastAsia="zh-CN"/>
        </w:rPr>
        <w:t>、</w:t>
      </w:r>
      <w:r>
        <w:rPr>
          <w:rFonts w:hint="eastAsia"/>
          <w:color w:val="auto"/>
          <w:szCs w:val="21"/>
          <w:highlight w:val="none"/>
          <w:lang w:val="en-US" w:eastAsia="zh-CN"/>
        </w:rPr>
        <w:t>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bookmarkEnd w:id="64"/>
    <w:p w14:paraId="105C6D8A">
      <w:pPr>
        <w:spacing w:before="120" w:beforeLines="0" w:afterLines="0" w:line="320" w:lineRule="atLeast"/>
        <w:ind w:firstLine="420" w:firstLineChars="200"/>
        <w:rPr>
          <w:rFonts w:hint="default"/>
          <w:color w:val="auto"/>
          <w:sz w:val="21"/>
          <w:szCs w:val="24"/>
          <w:highlight w:val="none"/>
        </w:rPr>
      </w:pPr>
      <w:r>
        <w:rPr>
          <w:rFonts w:hint="default"/>
          <w:color w:val="auto"/>
          <w:sz w:val="21"/>
          <w:szCs w:val="24"/>
          <w:highlight w:val="none"/>
        </w:rPr>
        <w:t>6.3.3</w:t>
      </w:r>
      <w:r>
        <w:rPr>
          <w:rFonts w:hint="eastAsia"/>
          <w:color w:val="auto"/>
          <w:sz w:val="21"/>
          <w:szCs w:val="24"/>
          <w:highlight w:val="none"/>
        </w:rPr>
        <w:t>澄清、说明或补正</w:t>
      </w:r>
    </w:p>
    <w:p w14:paraId="4765DD14">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（1）对投标文件中含义不明确、同类问题表述不一致或者有明显文字和计算错误的内容，评审委员会应在</w:t>
      </w:r>
      <w:r>
        <w:rPr>
          <w:rFonts w:hint="eastAsia"/>
          <w:color w:val="auto"/>
          <w:sz w:val="21"/>
          <w:szCs w:val="21"/>
          <w:highlight w:val="none"/>
        </w:rPr>
        <w:t>广西政府采购云平台</w:t>
      </w:r>
      <w:r>
        <w:rPr>
          <w:rFonts w:hint="eastAsia"/>
          <w:color w:val="auto"/>
          <w:sz w:val="21"/>
          <w:szCs w:val="24"/>
          <w:highlight w:val="none"/>
        </w:rPr>
        <w:t>发布电子澄清函，要求投标人在平台设置的时间内作出必要的澄清、说明或者补正。投标人在</w:t>
      </w:r>
      <w:r>
        <w:rPr>
          <w:rFonts w:hint="eastAsia"/>
          <w:color w:val="auto"/>
          <w:sz w:val="21"/>
          <w:szCs w:val="21"/>
          <w:highlight w:val="none"/>
        </w:rPr>
        <w:t>广西政府采购云平台</w:t>
      </w:r>
      <w:r>
        <w:rPr>
          <w:rFonts w:hint="eastAsia"/>
          <w:color w:val="auto"/>
          <w:sz w:val="21"/>
          <w:szCs w:val="24"/>
          <w:highlight w:val="none"/>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4DC3A6E2">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05C8692D">
      <w:pPr>
        <w:spacing w:before="120" w:beforeLines="0" w:afterLines="0" w:line="320" w:lineRule="atLeast"/>
        <w:ind w:firstLine="420" w:firstLineChars="200"/>
        <w:rPr>
          <w:rFonts w:hint="default"/>
          <w:color w:val="auto"/>
          <w:sz w:val="21"/>
          <w:szCs w:val="24"/>
          <w:highlight w:val="none"/>
        </w:rPr>
      </w:pPr>
      <w:r>
        <w:rPr>
          <w:rFonts w:hint="default"/>
          <w:color w:val="auto"/>
          <w:sz w:val="21"/>
          <w:szCs w:val="24"/>
          <w:highlight w:val="none"/>
        </w:rPr>
        <w:t>6.3.4</w:t>
      </w:r>
      <w:r>
        <w:rPr>
          <w:rFonts w:hint="eastAsia"/>
          <w:color w:val="auto"/>
          <w:sz w:val="21"/>
          <w:szCs w:val="24"/>
          <w:highlight w:val="none"/>
        </w:rPr>
        <w:t>报价修正</w:t>
      </w:r>
    </w:p>
    <w:p w14:paraId="48AC1AD2">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（1）报价出现前后不一致的，按照下列规定修正：</w:t>
      </w:r>
    </w:p>
    <w:p w14:paraId="652A147E">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①</w:t>
      </w:r>
      <w:r>
        <w:rPr>
          <w:rFonts w:hint="eastAsia"/>
          <w:color w:val="auto"/>
          <w:sz w:val="21"/>
          <w:szCs w:val="21"/>
          <w:highlight w:val="none"/>
        </w:rPr>
        <w:t>投标文件中开标一览表（报价表）内容与投标文件中相应内容不一致的，以开标一览表（报价表）为准；</w:t>
      </w:r>
    </w:p>
    <w:p w14:paraId="21838D4D">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②</w:t>
      </w:r>
      <w:r>
        <w:rPr>
          <w:rFonts w:hint="eastAsia"/>
          <w:color w:val="auto"/>
          <w:sz w:val="21"/>
          <w:szCs w:val="21"/>
          <w:highlight w:val="none"/>
        </w:rPr>
        <w:t>大写金额和小写金额不一致的，以大写金额为准；</w:t>
      </w:r>
    </w:p>
    <w:p w14:paraId="072644D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③单价金额小数点或者百分比有明显错位的，以开标一览表的总价为准，并修改单价；</w:t>
      </w:r>
    </w:p>
    <w:p w14:paraId="617391A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④总价金额与按单价汇总金额不一致的，以单价金额计算结果为准。</w:t>
      </w:r>
    </w:p>
    <w:p w14:paraId="5EC4150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同时出现两种以上不一致的，按照上述</w:t>
      </w:r>
      <w:r>
        <w:rPr>
          <w:rFonts w:hint="eastAsia" w:ascii="宋体" w:hAnsi="宋体"/>
          <w:color w:val="auto"/>
          <w:sz w:val="21"/>
          <w:szCs w:val="21"/>
          <w:highlight w:val="none"/>
        </w:rPr>
        <w:t>①-</w:t>
      </w:r>
      <w:r>
        <w:rPr>
          <w:rFonts w:hint="eastAsia"/>
          <w:color w:val="auto"/>
          <w:sz w:val="21"/>
          <w:szCs w:val="21"/>
          <w:highlight w:val="none"/>
        </w:rPr>
        <w:t>④顺序修正。修正后的报价按照上述“</w:t>
      </w:r>
      <w:r>
        <w:rPr>
          <w:rFonts w:hint="default"/>
          <w:color w:val="auto"/>
          <w:sz w:val="21"/>
          <w:szCs w:val="21"/>
          <w:highlight w:val="none"/>
        </w:rPr>
        <w:t>6.3.3</w:t>
      </w:r>
      <w:r>
        <w:rPr>
          <w:rFonts w:hint="eastAsia"/>
          <w:color w:val="auto"/>
          <w:sz w:val="21"/>
          <w:szCs w:val="21"/>
          <w:highlight w:val="none"/>
        </w:rPr>
        <w:t>澄清、说明或补正”的规定经投标人确认后产生约束力，投标人不确认的，其投标无效。</w:t>
      </w:r>
    </w:p>
    <w:p w14:paraId="5C651C1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2</w:t>
      </w:r>
      <w:r>
        <w:rPr>
          <w:rFonts w:hint="eastAsia"/>
          <w:color w:val="auto"/>
          <w:sz w:val="21"/>
          <w:szCs w:val="21"/>
          <w:highlight w:val="none"/>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Pr>
          <w:rFonts w:hint="default"/>
          <w:color w:val="auto"/>
          <w:sz w:val="21"/>
          <w:szCs w:val="21"/>
          <w:highlight w:val="none"/>
        </w:rPr>
        <w:t>6.3.3</w:t>
      </w:r>
      <w:r>
        <w:rPr>
          <w:rFonts w:hint="eastAsia"/>
          <w:color w:val="auto"/>
          <w:sz w:val="21"/>
          <w:szCs w:val="21"/>
          <w:highlight w:val="none"/>
        </w:rPr>
        <w:t>澄清、说明或补正”的规定提交。投标人未按规定提交或不能证明其报价合理性的，评审委员会应当将其作为无效投标处理。</w:t>
      </w:r>
    </w:p>
    <w:p w14:paraId="2A83EA4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3</w:t>
      </w:r>
      <w:r>
        <w:rPr>
          <w:rFonts w:hint="eastAsia"/>
          <w:color w:val="auto"/>
          <w:sz w:val="21"/>
          <w:szCs w:val="21"/>
          <w:highlight w:val="none"/>
        </w:rPr>
        <w:t>）经投标人确认修正后的报价若超过采购预算金额或者最高限价，其投标文件作无效投标处理。</w:t>
      </w:r>
    </w:p>
    <w:p w14:paraId="5DF9A23C">
      <w:pPr>
        <w:spacing w:before="120" w:beforeLines="0" w:afterLines="0" w:line="320" w:lineRule="atLeast"/>
        <w:ind w:firstLine="420" w:firstLineChars="200"/>
        <w:rPr>
          <w:rFonts w:hint="eastAsia"/>
          <w:color w:val="auto"/>
          <w:sz w:val="21"/>
          <w:szCs w:val="21"/>
          <w:highlight w:val="none"/>
        </w:rPr>
      </w:pPr>
      <w:r>
        <w:rPr>
          <w:rFonts w:hint="eastAsia"/>
          <w:color w:val="auto"/>
          <w:sz w:val="21"/>
          <w:szCs w:val="21"/>
          <w:highlight w:val="none"/>
        </w:rPr>
        <w:t>（</w:t>
      </w:r>
      <w:r>
        <w:rPr>
          <w:rFonts w:hint="default"/>
          <w:color w:val="auto"/>
          <w:sz w:val="21"/>
          <w:szCs w:val="21"/>
          <w:highlight w:val="none"/>
        </w:rPr>
        <w:t>4</w:t>
      </w:r>
      <w:r>
        <w:rPr>
          <w:rFonts w:hint="eastAsia"/>
          <w:color w:val="auto"/>
          <w:sz w:val="21"/>
          <w:szCs w:val="21"/>
          <w:highlight w:val="none"/>
        </w:rPr>
        <w:t>）经投标人确认修正后的报价作为签订合同的依据，并以此报价计算价格分。</w:t>
      </w:r>
    </w:p>
    <w:p w14:paraId="3F59E22F">
      <w:p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6.3.5异常低价审查</w:t>
      </w:r>
    </w:p>
    <w:p w14:paraId="17179D45">
      <w:pPr>
        <w:spacing w:before="120" w:line="320" w:lineRule="atLeast"/>
        <w:ind w:firstLine="420" w:firstLineChars="200"/>
        <w:rPr>
          <w:color w:val="auto"/>
          <w:szCs w:val="21"/>
          <w:highlight w:val="none"/>
        </w:rPr>
      </w:pPr>
      <w:r>
        <w:rPr>
          <w:color w:val="auto"/>
          <w:szCs w:val="21"/>
          <w:highlight w:val="none"/>
        </w:rPr>
        <w:t>本项目</w:t>
      </w:r>
      <w:r>
        <w:rPr>
          <w:rFonts w:hint="eastAsia"/>
          <w:color w:val="auto"/>
          <w:szCs w:val="21"/>
          <w:highlight w:val="none"/>
          <w:lang w:val="en-US" w:eastAsia="zh-CN"/>
        </w:rPr>
        <w:t>异常低价审查情形见</w:t>
      </w:r>
      <w:r>
        <w:rPr>
          <w:color w:val="auto"/>
          <w:szCs w:val="21"/>
          <w:highlight w:val="none"/>
        </w:rPr>
        <w:t>“</w:t>
      </w:r>
      <w:r>
        <w:rPr>
          <w:rFonts w:hint="eastAsia"/>
          <w:color w:val="auto"/>
          <w:szCs w:val="21"/>
          <w:highlight w:val="none"/>
          <w:lang w:eastAsia="zh-CN"/>
        </w:rPr>
        <w:t>投标人须知</w:t>
      </w:r>
      <w:r>
        <w:rPr>
          <w:color w:val="auto"/>
          <w:szCs w:val="21"/>
          <w:highlight w:val="none"/>
        </w:rPr>
        <w:t>前附表”规定。</w:t>
      </w:r>
    </w:p>
    <w:p w14:paraId="08DA4BE5">
      <w:pPr>
        <w:numPr>
          <w:ilvl w:val="0"/>
          <w:numId w:val="0"/>
        </w:numPr>
        <w:spacing w:before="120" w:line="320" w:lineRule="atLeast"/>
        <w:ind w:firstLine="420" w:firstLineChars="200"/>
        <w:rPr>
          <w:rFonts w:hint="eastAsia"/>
          <w:color w:val="auto"/>
          <w:szCs w:val="21"/>
          <w:highlight w:val="none"/>
          <w:lang w:val="en-US" w:eastAsia="zh-CN"/>
        </w:rPr>
      </w:pPr>
      <w:r>
        <w:rPr>
          <w:rFonts w:hint="eastAsia"/>
          <w:color w:val="auto"/>
          <w:szCs w:val="21"/>
          <w:highlight w:val="none"/>
          <w:lang w:val="en-US" w:eastAsia="zh-CN"/>
        </w:rPr>
        <w:t>评审委员会启动异常低价响应审查后，应当要求相关供应商在评审现场合理的时间内提供书面说明及必要的证明材料，对响应价格作出解释。书面说明、证明材料主要是项目具体成本测算等与报价合理性相关的说明、材料。评审委员会可以要求供应商就提供服务的主要成本、销售费用、管理费用、财务费用、履约费用、计划利润、税金及附加等成本构成事项进行详细陈述。书面说明应当经供应商确认后提交给评审委员会。评审委员会应当结合同类产品在主要电商平台的价格、该行业当地薪资水平等情况，依据专业经验对报价合理性进行判断。审查相关情况应当在评审报告中记录。</w:t>
      </w:r>
    </w:p>
    <w:p w14:paraId="40C8B346">
      <w:pPr>
        <w:spacing w:before="120" w:beforeLines="0" w:afterLines="0" w:line="320" w:lineRule="atLeast"/>
        <w:ind w:firstLine="420" w:firstLineChars="200"/>
        <w:rPr>
          <w:rFonts w:hint="default"/>
          <w:color w:val="auto"/>
          <w:sz w:val="21"/>
          <w:szCs w:val="21"/>
          <w:highlight w:val="none"/>
        </w:rPr>
      </w:pPr>
      <w:r>
        <w:rPr>
          <w:rFonts w:hint="eastAsia"/>
          <w:color w:val="auto"/>
          <w:szCs w:val="21"/>
          <w:highlight w:val="none"/>
        </w:rPr>
        <w:t>书面证明应当按照上述“</w:t>
      </w:r>
      <w:r>
        <w:rPr>
          <w:color w:val="auto"/>
          <w:szCs w:val="21"/>
          <w:highlight w:val="none"/>
        </w:rPr>
        <w:t>6.3.3</w:t>
      </w:r>
      <w:r>
        <w:rPr>
          <w:rFonts w:hint="eastAsia"/>
          <w:color w:val="auto"/>
          <w:szCs w:val="21"/>
          <w:highlight w:val="none"/>
        </w:rPr>
        <w:t>澄清、说明或补正”的规定提交。</w:t>
      </w:r>
      <w:r>
        <w:rPr>
          <w:rFonts w:hint="eastAsia"/>
          <w:color w:val="auto"/>
          <w:szCs w:val="21"/>
          <w:highlight w:val="none"/>
          <w:lang w:val="en-US" w:eastAsia="zh-CN"/>
        </w:rPr>
        <w:t>如果响应供应商未按规定提供书面说明、证明材料，或者提供的书面说明、证明材料不能证明其报价合理性的</w:t>
      </w:r>
      <w:r>
        <w:rPr>
          <w:rFonts w:hint="eastAsia"/>
          <w:color w:val="auto"/>
          <w:szCs w:val="21"/>
          <w:highlight w:val="none"/>
        </w:rPr>
        <w:t>，评审委员会应当将其作为无效投标处理。</w:t>
      </w:r>
    </w:p>
    <w:p w14:paraId="6C1BE45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.3.</w:t>
      </w:r>
      <w:r>
        <w:rPr>
          <w:rFonts w:hint="eastAsia"/>
          <w:color w:val="auto"/>
          <w:sz w:val="21"/>
          <w:szCs w:val="21"/>
          <w:highlight w:val="none"/>
          <w:lang w:val="en-US" w:eastAsia="zh-CN"/>
        </w:rPr>
        <w:t>6</w:t>
      </w:r>
      <w:r>
        <w:rPr>
          <w:rFonts w:hint="eastAsia"/>
          <w:color w:val="auto"/>
          <w:sz w:val="21"/>
          <w:szCs w:val="21"/>
          <w:highlight w:val="none"/>
        </w:rPr>
        <w:t>相同品牌认定（仅适用于货物采购项目）</w:t>
      </w:r>
    </w:p>
    <w:p w14:paraId="284519A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（1）单一产品采购项目，</w:t>
      </w:r>
      <w:r>
        <w:rPr>
          <w:rFonts w:hint="eastAsia"/>
          <w:color w:val="auto"/>
          <w:sz w:val="21"/>
          <w:szCs w:val="24"/>
          <w:highlight w:val="none"/>
        </w:rPr>
        <w:t>不同投标人提供的产品品牌相同时，按以下规定确定</w:t>
      </w:r>
      <w:r>
        <w:rPr>
          <w:rFonts w:hint="eastAsia"/>
          <w:color w:val="auto"/>
          <w:kern w:val="0"/>
          <w:sz w:val="21"/>
          <w:szCs w:val="21"/>
          <w:highlight w:val="none"/>
        </w:rPr>
        <w:t>相同品牌的投标有效性</w:t>
      </w:r>
      <w:r>
        <w:rPr>
          <w:rFonts w:hint="eastAsia"/>
          <w:color w:val="auto"/>
          <w:sz w:val="21"/>
          <w:szCs w:val="24"/>
          <w:highlight w:val="none"/>
        </w:rPr>
        <w:t>。</w:t>
      </w:r>
    </w:p>
    <w:p w14:paraId="13784B94">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①采</w:t>
      </w:r>
      <w:r>
        <w:rPr>
          <w:rFonts w:hint="eastAsia"/>
          <w:color w:val="auto"/>
          <w:sz w:val="21"/>
          <w:szCs w:val="21"/>
          <w:highlight w:val="none"/>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342A6182">
      <w:pPr>
        <w:spacing w:before="120" w:beforeLines="0" w:afterLines="0" w:line="320" w:lineRule="atLeast"/>
        <w:ind w:firstLine="420" w:firstLineChars="200"/>
        <w:rPr>
          <w:rFonts w:hint="default"/>
          <w:color w:val="auto"/>
          <w:sz w:val="21"/>
          <w:szCs w:val="21"/>
          <w:highlight w:val="none"/>
        </w:rPr>
      </w:pPr>
      <w:r>
        <w:rPr>
          <w:rFonts w:hint="eastAsia" w:ascii="宋体" w:hAnsi="宋体"/>
          <w:color w:val="auto"/>
          <w:sz w:val="21"/>
          <w:szCs w:val="21"/>
          <w:highlight w:val="none"/>
        </w:rPr>
        <w:t>②</w:t>
      </w:r>
      <w:r>
        <w:rPr>
          <w:rFonts w:hint="eastAsia"/>
          <w:color w:val="auto"/>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49F27D10">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（2）非单一产品采购项目，采购人应当确定核心产品，并在招标文件中载明。不同投标人提供的核心产品品牌相同的，按上述规定处理。核心产品在第二章采购需求规定。</w:t>
      </w:r>
    </w:p>
    <w:p w14:paraId="5692A457">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6.3.</w:t>
      </w:r>
      <w:r>
        <w:rPr>
          <w:rFonts w:hint="eastAsia"/>
          <w:color w:val="auto"/>
          <w:sz w:val="21"/>
          <w:szCs w:val="21"/>
          <w:highlight w:val="none"/>
          <w:lang w:val="en-US" w:eastAsia="zh-CN"/>
        </w:rPr>
        <w:t>7</w:t>
      </w:r>
      <w:r>
        <w:rPr>
          <w:rFonts w:hint="eastAsia"/>
          <w:color w:val="auto"/>
          <w:sz w:val="21"/>
          <w:szCs w:val="21"/>
          <w:highlight w:val="none"/>
        </w:rPr>
        <w:t>串通投标认定</w:t>
      </w:r>
    </w:p>
    <w:p w14:paraId="2523CCAB">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评审委员会须根据以下规定认定投标人是否有</w:t>
      </w:r>
      <w:r>
        <w:rPr>
          <w:rFonts w:hint="eastAsia"/>
          <w:color w:val="auto"/>
          <w:kern w:val="0"/>
          <w:sz w:val="21"/>
          <w:szCs w:val="21"/>
          <w:highlight w:val="none"/>
        </w:rPr>
        <w:t>串通投标的行为</w:t>
      </w:r>
      <w:r>
        <w:rPr>
          <w:rFonts w:hint="eastAsia"/>
          <w:color w:val="auto"/>
          <w:sz w:val="21"/>
          <w:szCs w:val="24"/>
          <w:highlight w:val="none"/>
        </w:rPr>
        <w:t>。</w:t>
      </w:r>
    </w:p>
    <w:p w14:paraId="476586F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（1）根据《关于防治政府采购招标中串通投标行为的通知》（桂财采[2016]42号）规定，出现下述情况的，相关供应商的投标作无效投标处理。</w:t>
      </w:r>
    </w:p>
    <w:p w14:paraId="5EF09F3E">
      <w:pPr>
        <w:spacing w:before="120" w:beforeLines="0" w:afterLines="0" w:line="320" w:lineRule="atLeast"/>
        <w:ind w:firstLine="420" w:firstLineChars="200"/>
        <w:rPr>
          <w:rFonts w:hint="default"/>
          <w:color w:val="auto"/>
          <w:sz w:val="21"/>
          <w:szCs w:val="21"/>
          <w:highlight w:val="none"/>
        </w:rPr>
      </w:pPr>
      <w:r>
        <w:rPr>
          <w:rFonts w:hint="eastAsia" w:ascii="宋体" w:hAnsi="宋体" w:cs="宋体"/>
          <w:color w:val="auto"/>
          <w:sz w:val="21"/>
          <w:szCs w:val="21"/>
          <w:highlight w:val="none"/>
        </w:rPr>
        <w:t>①</w:t>
      </w:r>
      <w:r>
        <w:rPr>
          <w:rFonts w:hint="eastAsia"/>
          <w:color w:val="auto"/>
          <w:sz w:val="21"/>
          <w:szCs w:val="21"/>
          <w:highlight w:val="none"/>
        </w:rPr>
        <w:t>单位负责人为同一人或者存在直接控股、管理关系，参加同一合同项下政府采购活动的不同供应商。</w:t>
      </w:r>
    </w:p>
    <w:p w14:paraId="0ABC385B">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②授权给供应商后参加同一合同项（分标、分包）投标的生产厂商。</w:t>
      </w:r>
    </w:p>
    <w:p w14:paraId="484A7CC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③视为或被认定为串通投标的相关供应商。</w:t>
      </w:r>
    </w:p>
    <w:p w14:paraId="5C971DC2">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（2）根据《关于防治政府采购招标中串通投标行为的通知》（桂财采[2016]42号）规定，有下列情形之一的视为投标人相互串通投标，投标文件将被视为无效。</w:t>
      </w:r>
    </w:p>
    <w:p w14:paraId="157CC80F">
      <w:pPr>
        <w:spacing w:before="120" w:beforeLines="0" w:afterLines="0" w:line="320" w:lineRule="atLeast"/>
        <w:ind w:firstLine="420" w:firstLineChars="200"/>
        <w:rPr>
          <w:rFonts w:hint="default"/>
          <w:color w:val="auto"/>
          <w:sz w:val="21"/>
          <w:szCs w:val="21"/>
          <w:highlight w:val="none"/>
        </w:rPr>
      </w:pPr>
      <w:r>
        <w:rPr>
          <w:rFonts w:hint="eastAsia" w:ascii="宋体" w:hAnsi="宋体" w:cs="宋体"/>
          <w:color w:val="auto"/>
          <w:sz w:val="21"/>
          <w:szCs w:val="21"/>
          <w:highlight w:val="none"/>
        </w:rPr>
        <w:t>①</w:t>
      </w:r>
      <w:r>
        <w:rPr>
          <w:rFonts w:hint="eastAsia"/>
          <w:color w:val="auto"/>
          <w:sz w:val="21"/>
          <w:szCs w:val="21"/>
          <w:highlight w:val="none"/>
        </w:rPr>
        <w:t>不同投标人的投标文件由同一单位或者个人编制；或不同投标人报名的IP地址一致的；</w:t>
      </w:r>
    </w:p>
    <w:p w14:paraId="7C42FD6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②不同投标人委托同一单位或者个人办理投标事宜；</w:t>
      </w:r>
    </w:p>
    <w:p w14:paraId="603028A3">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③不同的投标人的投标文件载明的项目管理员为同一个人；</w:t>
      </w:r>
    </w:p>
    <w:p w14:paraId="2D61E7F2">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④不同投标人的投标文件异常一致或投标报价呈规律性差异；</w:t>
      </w:r>
    </w:p>
    <w:p w14:paraId="435F702F">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⑤不同投标人的投标文件相互混装；</w:t>
      </w:r>
    </w:p>
    <w:p w14:paraId="661BC6DD">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⑥不同投标人的保证金从同一单位或者个人账户转出。</w:t>
      </w:r>
    </w:p>
    <w:p w14:paraId="33E87B29">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（3）根据《关于防治政府采购招标中串通投标行为的通知》（桂财采[2016]42号）规定，供应商有下列情形之一的，属于恶意串通行为，投标文件将被视为无效。</w:t>
      </w:r>
    </w:p>
    <w:p w14:paraId="661752D4">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①供应商直接或者间接从采购人或者采购代理机构处获得其他供应商的相关信息并修改其投标文件或者响应文件；</w:t>
      </w:r>
    </w:p>
    <w:p w14:paraId="58A8FD9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②供应商按照采购人或者采购代理机构的授意撤换、修改投标文件或者响应文件;；</w:t>
      </w:r>
    </w:p>
    <w:p w14:paraId="6596BC8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③供应商之间协商报价、技术方案等投标文件或者响应文件的实质性内容；</w:t>
      </w:r>
    </w:p>
    <w:p w14:paraId="0FC060D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④属于同一集团、协会、商会等组织成员的供应商按照该组织要求协同参加政府采购活动；</w:t>
      </w:r>
    </w:p>
    <w:p w14:paraId="19FB790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⑤供应商之间事先约定一致抬高或者压低投标报价，或者在招标项目中事先约定轮流以高价位或者低价位中标，或者事先约定由某一特定供应商中标，然后再参加投标；</w:t>
      </w:r>
    </w:p>
    <w:p w14:paraId="461D4AB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⑥供应商之间商定部分供应商放弃参加政府采购活动或者放弃中标；</w:t>
      </w:r>
    </w:p>
    <w:p w14:paraId="0B01106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⑦供应商与采购人或者采购代理机构之间、供应商相互之间，为谋求特定供应商中标或者排斥其他供应商的其他串通行为。</w:t>
      </w:r>
    </w:p>
    <w:p w14:paraId="57AE0409">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6.3.</w:t>
      </w:r>
      <w:r>
        <w:rPr>
          <w:rFonts w:hint="eastAsia"/>
          <w:color w:val="auto"/>
          <w:sz w:val="21"/>
          <w:szCs w:val="21"/>
          <w:highlight w:val="none"/>
          <w:lang w:val="en-US" w:eastAsia="zh-CN"/>
        </w:rPr>
        <w:t>8</w:t>
      </w:r>
      <w:r>
        <w:rPr>
          <w:rFonts w:hint="eastAsia"/>
          <w:color w:val="auto"/>
          <w:sz w:val="21"/>
          <w:szCs w:val="21"/>
          <w:highlight w:val="none"/>
        </w:rPr>
        <w:t>投标无效认定</w:t>
      </w:r>
    </w:p>
    <w:p w14:paraId="06566E8B">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1</w:t>
      </w:r>
      <w:r>
        <w:rPr>
          <w:rFonts w:hint="eastAsia"/>
          <w:color w:val="auto"/>
          <w:sz w:val="21"/>
          <w:szCs w:val="21"/>
          <w:highlight w:val="none"/>
        </w:rPr>
        <w:t>）在评审过程中如发现下列情形之一的，投标文件将被视为无效：</w:t>
      </w:r>
    </w:p>
    <w:p w14:paraId="20A0E919">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①投标文件存在法律、法规及监督部门有关文件规定的无效情形。</w:t>
      </w:r>
    </w:p>
    <w:p w14:paraId="36ED76F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②投标文件存在招标文件规定的无效情形。</w:t>
      </w:r>
    </w:p>
    <w:p w14:paraId="101D83B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56C89F0C">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6.3.</w:t>
      </w:r>
      <w:r>
        <w:rPr>
          <w:rFonts w:hint="eastAsia"/>
          <w:color w:val="auto"/>
          <w:sz w:val="21"/>
          <w:szCs w:val="21"/>
          <w:highlight w:val="none"/>
          <w:lang w:val="en-US" w:eastAsia="zh-CN"/>
        </w:rPr>
        <w:t>9</w:t>
      </w:r>
      <w:r>
        <w:rPr>
          <w:rFonts w:hint="eastAsia"/>
          <w:color w:val="auto"/>
          <w:sz w:val="21"/>
          <w:szCs w:val="21"/>
          <w:highlight w:val="none"/>
        </w:rPr>
        <w:t>比较与评价</w:t>
      </w:r>
    </w:p>
    <w:p w14:paraId="1C37F9D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（1）评审委员会按招标文件中规定的评审方法和标准，对符合性审查合格的投标文件进行综合比较与评价。</w:t>
      </w:r>
    </w:p>
    <w:p w14:paraId="5E6E3DC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（2）评审委员会各成员独立对每个有效供应商的投标文件进行评价。评价有误的应及时进行修正。评分标准如有客观分定义，评审委员会所有成员的客观分评分分值应当一致。</w:t>
      </w:r>
    </w:p>
    <w:p w14:paraId="174D525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（3）评审委员会按综合评分由高到低的排列顺序推荐中标候选人，中标候选人最多不超过3名。若中标候选人综合评分相同的，按投标报价由低到高顺序排列；综合评分且投标报价相同的</w:t>
      </w:r>
      <w:r>
        <w:rPr>
          <w:rFonts w:hint="eastAsia"/>
          <w:color w:val="auto"/>
          <w:sz w:val="21"/>
          <w:szCs w:val="24"/>
          <w:highlight w:val="none"/>
        </w:rPr>
        <w:t>并列</w:t>
      </w:r>
      <w:r>
        <w:rPr>
          <w:rFonts w:hint="eastAsia"/>
          <w:color w:val="auto"/>
          <w:sz w:val="21"/>
          <w:szCs w:val="21"/>
          <w:highlight w:val="none"/>
          <w:lang w:eastAsia="zh-CN"/>
        </w:rPr>
        <w:t>，</w:t>
      </w:r>
      <w:r>
        <w:rPr>
          <w:rFonts w:hint="eastAsia"/>
          <w:color w:val="auto"/>
          <w:sz w:val="21"/>
          <w:szCs w:val="21"/>
          <w:highlight w:val="none"/>
        </w:rPr>
        <w:t>中标候选人并列的，按技术部分得分由高到低顺序排列</w:t>
      </w:r>
      <w:r>
        <w:rPr>
          <w:rFonts w:hint="eastAsia"/>
          <w:color w:val="auto"/>
          <w:sz w:val="21"/>
          <w:szCs w:val="21"/>
          <w:highlight w:val="none"/>
          <w:lang w:eastAsia="zh-CN"/>
        </w:rPr>
        <w:t>；</w:t>
      </w:r>
      <w:r>
        <w:rPr>
          <w:rFonts w:hint="eastAsia"/>
          <w:color w:val="auto"/>
          <w:sz w:val="21"/>
          <w:szCs w:val="21"/>
          <w:highlight w:val="none"/>
        </w:rPr>
        <w:t>若综合评分、投标报价、技术部分均相同的，按商务部分得分由高到低顺序排列。</w:t>
      </w:r>
    </w:p>
    <w:p w14:paraId="06ECB017">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w:t>
      </w:r>
      <w:r>
        <w:rPr>
          <w:rFonts w:hint="default"/>
          <w:color w:val="auto"/>
          <w:sz w:val="21"/>
          <w:szCs w:val="21"/>
          <w:highlight w:val="none"/>
        </w:rPr>
        <w:t>4</w:t>
      </w:r>
      <w:r>
        <w:rPr>
          <w:rFonts w:hint="eastAsia"/>
          <w:color w:val="auto"/>
          <w:sz w:val="21"/>
          <w:szCs w:val="21"/>
          <w:highlight w:val="none"/>
        </w:rPr>
        <w:t>）评审委员会根据评审记录及评审结果编写评审报告，评审委员会成员均应当在评审报告上签字，对自己的评审意见承担法律责任。</w:t>
      </w:r>
      <w:r>
        <w:rPr>
          <w:rFonts w:hint="eastAsia"/>
          <w:color w:val="auto"/>
          <w:sz w:val="21"/>
          <w:szCs w:val="24"/>
          <w:highlight w:val="none"/>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332C7AE1">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4"/>
          <w:highlight w:val="none"/>
        </w:rPr>
        <w:t>分值汇总计算错误的；分项评分超出评分标准范围的；评审委员会成员对客观评审因素评分不一致的；经评审委员会认定评分畸高、畸低的。</w:t>
      </w:r>
    </w:p>
    <w:p w14:paraId="379E13D7">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6.4</w:t>
      </w:r>
      <w:r>
        <w:rPr>
          <w:rFonts w:hint="eastAsia"/>
          <w:b/>
          <w:color w:val="auto"/>
          <w:kern w:val="0"/>
          <w:sz w:val="21"/>
          <w:szCs w:val="21"/>
          <w:highlight w:val="none"/>
        </w:rPr>
        <w:t>确定中标人</w:t>
      </w:r>
    </w:p>
    <w:p w14:paraId="4DA95E59">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6.4</w:t>
      </w:r>
      <w:r>
        <w:rPr>
          <w:rFonts w:hint="default"/>
          <w:color w:val="auto"/>
          <w:sz w:val="21"/>
          <w:szCs w:val="21"/>
          <w:highlight w:val="none"/>
        </w:rPr>
        <w:t>.1</w:t>
      </w:r>
      <w:r>
        <w:rPr>
          <w:rFonts w:hint="eastAsia"/>
          <w:color w:val="auto"/>
          <w:sz w:val="21"/>
          <w:szCs w:val="21"/>
          <w:highlight w:val="none"/>
        </w:rPr>
        <w:t>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0E9C47FD">
      <w:pPr>
        <w:spacing w:before="120" w:beforeLines="0" w:afterLines="0" w:line="276" w:lineRule="auto"/>
        <w:ind w:firstLine="420" w:firstLineChars="200"/>
        <w:rPr>
          <w:rFonts w:hint="default"/>
          <w:color w:val="auto"/>
          <w:sz w:val="21"/>
          <w:szCs w:val="21"/>
          <w:highlight w:val="none"/>
        </w:rPr>
      </w:pPr>
      <w:r>
        <w:rPr>
          <w:rFonts w:hint="default"/>
          <w:color w:val="auto"/>
          <w:sz w:val="21"/>
          <w:szCs w:val="21"/>
          <w:highlight w:val="none"/>
        </w:rPr>
        <w:t>6.4.2</w:t>
      </w:r>
      <w:r>
        <w:rPr>
          <w:rFonts w:hint="eastAsia"/>
          <w:color w:val="auto"/>
          <w:sz w:val="21"/>
          <w:szCs w:val="21"/>
          <w:highlight w:val="none"/>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D88C093">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6.5</w:t>
      </w:r>
      <w:r>
        <w:rPr>
          <w:rFonts w:hint="eastAsia"/>
          <w:b/>
          <w:color w:val="auto"/>
          <w:kern w:val="0"/>
          <w:sz w:val="21"/>
          <w:szCs w:val="21"/>
          <w:highlight w:val="none"/>
        </w:rPr>
        <w:t>结果公告</w:t>
      </w:r>
    </w:p>
    <w:p w14:paraId="7F5249E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.5.1</w:t>
      </w:r>
      <w:r>
        <w:rPr>
          <w:rFonts w:hint="eastAsia"/>
          <w:color w:val="auto"/>
          <w:sz w:val="21"/>
          <w:szCs w:val="21"/>
          <w:highlight w:val="none"/>
        </w:rPr>
        <w:t>自中标人确定后2个工作日内，采购代理机构按照投标人须知</w:t>
      </w:r>
      <w:r>
        <w:rPr>
          <w:rFonts w:hint="eastAsia"/>
          <w:color w:val="auto"/>
          <w:kern w:val="0"/>
          <w:sz w:val="21"/>
          <w:szCs w:val="21"/>
          <w:highlight w:val="none"/>
        </w:rPr>
        <w:t>前附表的规定公告</w:t>
      </w:r>
      <w:r>
        <w:rPr>
          <w:rFonts w:hint="eastAsia"/>
          <w:color w:val="auto"/>
          <w:sz w:val="21"/>
          <w:szCs w:val="21"/>
          <w:highlight w:val="none"/>
        </w:rPr>
        <w:t>中标结果。</w:t>
      </w:r>
    </w:p>
    <w:p w14:paraId="25E32AC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w:t>
      </w:r>
      <w:r>
        <w:rPr>
          <w:rFonts w:hint="default"/>
          <w:color w:val="auto"/>
          <w:sz w:val="21"/>
          <w:szCs w:val="21"/>
          <w:highlight w:val="none"/>
        </w:rPr>
        <w:t>.5.2</w:t>
      </w:r>
      <w:r>
        <w:rPr>
          <w:rFonts w:hint="eastAsia"/>
          <w:color w:val="auto"/>
          <w:sz w:val="21"/>
          <w:szCs w:val="21"/>
          <w:highlight w:val="none"/>
        </w:rPr>
        <w:t>在发布结果公告的同时，采购代理机构以投标人须知前附表规定的形式向中标人发出中标通知书。中标通知书发出后，采购人改变中标结果，或者中标人放弃中标，应当承担相应的法律责任。</w:t>
      </w:r>
    </w:p>
    <w:p w14:paraId="47F398B8">
      <w:pPr>
        <w:spacing w:before="120" w:beforeLines="0" w:afterLines="0" w:line="320" w:lineRule="atLeast"/>
        <w:ind w:firstLine="420" w:firstLineChars="200"/>
        <w:rPr>
          <w:rFonts w:hint="default"/>
          <w:b/>
          <w:color w:val="auto"/>
          <w:kern w:val="0"/>
          <w:sz w:val="21"/>
          <w:szCs w:val="21"/>
          <w:highlight w:val="none"/>
        </w:rPr>
      </w:pPr>
      <w:r>
        <w:rPr>
          <w:rFonts w:hint="eastAsia"/>
          <w:color w:val="auto"/>
          <w:sz w:val="21"/>
          <w:szCs w:val="21"/>
          <w:highlight w:val="none"/>
        </w:rPr>
        <w:t>6</w:t>
      </w:r>
      <w:r>
        <w:rPr>
          <w:rFonts w:hint="default"/>
          <w:color w:val="auto"/>
          <w:sz w:val="21"/>
          <w:szCs w:val="21"/>
          <w:highlight w:val="none"/>
        </w:rPr>
        <w:t>.5.3</w:t>
      </w:r>
      <w:r>
        <w:rPr>
          <w:rFonts w:hint="eastAsia"/>
          <w:color w:val="auto"/>
          <w:sz w:val="21"/>
          <w:szCs w:val="21"/>
          <w:highlight w:val="none"/>
        </w:rPr>
        <w:t>在发布结果公告的同时，采购代理机构以投标人须知前附表规定的形式向未中标人发出招标结果通知书，供应商自行承担未及时查收的后果。</w:t>
      </w:r>
    </w:p>
    <w:p w14:paraId="28C381A4">
      <w:pPr>
        <w:suppressAutoHyphens/>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6.6</w:t>
      </w:r>
      <w:r>
        <w:rPr>
          <w:rFonts w:hint="eastAsia"/>
          <w:b/>
          <w:color w:val="auto"/>
          <w:kern w:val="0"/>
          <w:sz w:val="21"/>
          <w:szCs w:val="21"/>
          <w:highlight w:val="none"/>
        </w:rPr>
        <w:t>废标</w:t>
      </w:r>
    </w:p>
    <w:p w14:paraId="0E5ABBAD">
      <w:pPr>
        <w:spacing w:before="120" w:beforeLines="0" w:afterLines="0" w:line="320" w:lineRule="atLeast"/>
        <w:ind w:firstLine="420" w:firstLineChars="200"/>
        <w:rPr>
          <w:rFonts w:hint="default"/>
          <w:color w:val="auto"/>
          <w:kern w:val="1"/>
          <w:sz w:val="21"/>
          <w:szCs w:val="21"/>
          <w:highlight w:val="none"/>
        </w:rPr>
      </w:pPr>
      <w:r>
        <w:rPr>
          <w:rFonts w:hint="default"/>
          <w:color w:val="auto"/>
          <w:kern w:val="1"/>
          <w:sz w:val="21"/>
          <w:szCs w:val="21"/>
          <w:highlight w:val="none"/>
        </w:rPr>
        <w:t>6.6.1</w:t>
      </w:r>
      <w:r>
        <w:rPr>
          <w:rFonts w:hint="eastAsia"/>
          <w:color w:val="auto"/>
          <w:kern w:val="1"/>
          <w:sz w:val="21"/>
          <w:szCs w:val="21"/>
          <w:highlight w:val="none"/>
        </w:rPr>
        <w:t xml:space="preserve">出现下列情形之一，将导致项目废标： </w:t>
      </w:r>
    </w:p>
    <w:p w14:paraId="35ACBF7D">
      <w:pPr>
        <w:spacing w:before="120" w:beforeLines="0" w:afterLines="0" w:line="320" w:lineRule="atLeast"/>
        <w:ind w:firstLine="420" w:firstLineChars="200"/>
        <w:rPr>
          <w:rFonts w:hint="default"/>
          <w:color w:val="auto"/>
          <w:sz w:val="21"/>
          <w:szCs w:val="21"/>
          <w:highlight w:val="none"/>
        </w:rPr>
      </w:pPr>
      <w:r>
        <w:rPr>
          <w:rFonts w:hint="eastAsia"/>
          <w:color w:val="auto"/>
          <w:kern w:val="1"/>
          <w:sz w:val="21"/>
          <w:szCs w:val="21"/>
          <w:highlight w:val="none"/>
        </w:rPr>
        <w:t>（1</w:t>
      </w:r>
      <w:r>
        <w:rPr>
          <w:rFonts w:hint="eastAsia"/>
          <w:color w:val="auto"/>
          <w:sz w:val="21"/>
          <w:szCs w:val="21"/>
          <w:highlight w:val="none"/>
        </w:rPr>
        <w:t>）符合专业条件的供应商或者对招标文件做实质性响应的供应商不足三家；</w:t>
      </w:r>
    </w:p>
    <w:p w14:paraId="76D0AE01">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（2）出现影响采购公正的违法、违规行为的；</w:t>
      </w:r>
    </w:p>
    <w:p w14:paraId="1E1BA51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（3）供应商的报价均超过了采购预算，采购人不能支付的；</w:t>
      </w:r>
    </w:p>
    <w:p w14:paraId="6412B9B9">
      <w:pPr>
        <w:spacing w:before="120" w:beforeLines="0" w:afterLines="0" w:line="320" w:lineRule="atLeast"/>
        <w:ind w:firstLine="420" w:firstLineChars="200"/>
        <w:rPr>
          <w:rFonts w:hint="default"/>
          <w:color w:val="auto"/>
          <w:sz w:val="21"/>
          <w:szCs w:val="24"/>
          <w:highlight w:val="none"/>
        </w:rPr>
      </w:pPr>
      <w:r>
        <w:rPr>
          <w:rFonts w:hint="eastAsia"/>
          <w:color w:val="auto"/>
          <w:sz w:val="21"/>
          <w:szCs w:val="21"/>
          <w:highlight w:val="none"/>
        </w:rPr>
        <w:t>（4）</w:t>
      </w:r>
      <w:r>
        <w:rPr>
          <w:rFonts w:hint="eastAsia"/>
          <w:color w:val="auto"/>
          <w:sz w:val="21"/>
          <w:szCs w:val="24"/>
          <w:highlight w:val="none"/>
        </w:rPr>
        <w:t>因发生重大变故或采购任务取消的。</w:t>
      </w:r>
    </w:p>
    <w:p w14:paraId="5676AF1F">
      <w:pPr>
        <w:spacing w:before="120" w:beforeLines="0" w:afterLines="0" w:line="320" w:lineRule="atLeast"/>
        <w:ind w:firstLine="420" w:firstLineChars="200"/>
        <w:rPr>
          <w:rFonts w:hint="default"/>
          <w:color w:val="auto"/>
          <w:sz w:val="21"/>
          <w:szCs w:val="21"/>
          <w:highlight w:val="none"/>
        </w:rPr>
      </w:pPr>
      <w:r>
        <w:rPr>
          <w:rFonts w:hint="default"/>
          <w:color w:val="auto"/>
          <w:kern w:val="1"/>
          <w:sz w:val="21"/>
          <w:szCs w:val="21"/>
          <w:highlight w:val="none"/>
        </w:rPr>
        <w:t>6.6.2</w:t>
      </w:r>
      <w:r>
        <w:rPr>
          <w:rFonts w:hint="eastAsia"/>
          <w:color w:val="auto"/>
          <w:kern w:val="1"/>
          <w:sz w:val="21"/>
          <w:szCs w:val="21"/>
          <w:highlight w:val="none"/>
        </w:rPr>
        <w:t>废标后</w:t>
      </w:r>
      <w:r>
        <w:rPr>
          <w:rFonts w:hint="eastAsia"/>
          <w:color w:val="auto"/>
          <w:sz w:val="21"/>
          <w:szCs w:val="21"/>
          <w:highlight w:val="none"/>
        </w:rPr>
        <w:t>采购</w:t>
      </w:r>
      <w:r>
        <w:rPr>
          <w:rFonts w:hint="eastAsia"/>
          <w:color w:val="auto"/>
          <w:kern w:val="1"/>
          <w:sz w:val="21"/>
          <w:szCs w:val="21"/>
          <w:highlight w:val="none"/>
        </w:rPr>
        <w:t>代理机构将发布废标公告通知供应商。</w:t>
      </w:r>
      <w:bookmarkEnd w:id="60"/>
    </w:p>
    <w:bookmarkEnd w:id="57"/>
    <w:p w14:paraId="7B9E311C">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7</w:t>
      </w:r>
      <w:r>
        <w:rPr>
          <w:rFonts w:hint="eastAsia"/>
          <w:b/>
          <w:color w:val="auto"/>
          <w:kern w:val="0"/>
          <w:sz w:val="21"/>
          <w:szCs w:val="21"/>
          <w:highlight w:val="none"/>
        </w:rPr>
        <w:t>．合同</w:t>
      </w:r>
    </w:p>
    <w:p w14:paraId="602DDD5D">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7.1</w:t>
      </w:r>
      <w:r>
        <w:rPr>
          <w:rFonts w:hint="eastAsia"/>
          <w:b/>
          <w:color w:val="auto"/>
          <w:kern w:val="0"/>
          <w:sz w:val="21"/>
          <w:szCs w:val="21"/>
          <w:highlight w:val="none"/>
        </w:rPr>
        <w:t>合同授予标准</w:t>
      </w:r>
    </w:p>
    <w:p w14:paraId="501066F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31239E46">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7.2</w:t>
      </w:r>
      <w:r>
        <w:rPr>
          <w:rFonts w:hint="eastAsia"/>
          <w:b/>
          <w:color w:val="auto"/>
          <w:kern w:val="0"/>
          <w:sz w:val="21"/>
          <w:szCs w:val="21"/>
          <w:highlight w:val="none"/>
        </w:rPr>
        <w:t>签订合同</w:t>
      </w:r>
    </w:p>
    <w:p w14:paraId="50EDA327">
      <w:pPr>
        <w:spacing w:before="120" w:beforeLines="0" w:afterLines="0" w:line="320" w:lineRule="atLeast"/>
        <w:ind w:firstLine="420" w:firstLineChars="200"/>
        <w:rPr>
          <w:rFonts w:hint="default"/>
          <w:color w:val="auto"/>
          <w:sz w:val="21"/>
          <w:szCs w:val="21"/>
          <w:highlight w:val="none"/>
        </w:rPr>
      </w:pPr>
      <w:bookmarkStart w:id="65" w:name="_Hlk93421039"/>
      <w:r>
        <w:rPr>
          <w:rFonts w:hint="default"/>
          <w:color w:val="auto"/>
          <w:sz w:val="21"/>
          <w:szCs w:val="21"/>
          <w:highlight w:val="none"/>
        </w:rPr>
        <w:t>7.2.1</w:t>
      </w:r>
      <w:r>
        <w:rPr>
          <w:rFonts w:hint="eastAsia"/>
          <w:color w:val="auto"/>
          <w:sz w:val="21"/>
          <w:szCs w:val="21"/>
          <w:highlight w:val="none"/>
        </w:rPr>
        <w:t>如招标文件无特别规定，中标人按招标文件确定的事项签订政府采购合同。</w:t>
      </w:r>
    </w:p>
    <w:p w14:paraId="3EB3C64F">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7.2.2</w:t>
      </w:r>
      <w:r>
        <w:rPr>
          <w:rFonts w:hint="eastAsia"/>
          <w:color w:val="auto"/>
          <w:sz w:val="21"/>
          <w:szCs w:val="21"/>
          <w:highlight w:val="none"/>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4EE38750">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7.2.3</w:t>
      </w:r>
      <w:r>
        <w:rPr>
          <w:rFonts w:hint="eastAsia"/>
          <w:color w:val="auto"/>
          <w:sz w:val="21"/>
          <w:szCs w:val="21"/>
          <w:highlight w:val="none"/>
        </w:rPr>
        <w:t>如中标人不按中标通知书的规定签订合同，其投标保证金将不予退还，并报由同级政府采购监督管理部门处理。</w:t>
      </w:r>
    </w:p>
    <w:p w14:paraId="0D18C8A7">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w:t>
      </w:r>
      <w:r>
        <w:rPr>
          <w:rFonts w:hint="default"/>
          <w:color w:val="auto"/>
          <w:sz w:val="21"/>
          <w:szCs w:val="21"/>
          <w:highlight w:val="none"/>
        </w:rPr>
        <w:t>.2.4</w:t>
      </w:r>
      <w:r>
        <w:rPr>
          <w:rFonts w:hint="eastAsia"/>
          <w:color w:val="auto"/>
          <w:sz w:val="21"/>
          <w:szCs w:val="21"/>
          <w:highlight w:val="none"/>
        </w:rPr>
        <w:t>中标人拒绝与采购人签订合同的，采购人可以按照评审报告推荐的中标候选人名单排序，确定下一候选人为中标人，也可以重新开展政府采购活动。</w:t>
      </w:r>
    </w:p>
    <w:p w14:paraId="61E10CE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w:t>
      </w:r>
      <w:r>
        <w:rPr>
          <w:rFonts w:hint="default"/>
          <w:color w:val="auto"/>
          <w:sz w:val="21"/>
          <w:szCs w:val="21"/>
          <w:highlight w:val="none"/>
        </w:rPr>
        <w:t>.2.5</w:t>
      </w:r>
      <w:r>
        <w:rPr>
          <w:rFonts w:hint="eastAsia"/>
          <w:color w:val="auto"/>
          <w:sz w:val="21"/>
          <w:szCs w:val="21"/>
          <w:highlight w:val="none"/>
        </w:rPr>
        <w:t>采购人因不可抗力原因迟延签订合同的，应当自不可抗力事由消除之日起5个工作日内完成合同签订事宜。</w:t>
      </w:r>
    </w:p>
    <w:bookmarkEnd w:id="65"/>
    <w:p w14:paraId="59FF1C7F">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7.3</w:t>
      </w:r>
      <w:r>
        <w:rPr>
          <w:rFonts w:hint="eastAsia"/>
          <w:b/>
          <w:color w:val="auto"/>
          <w:kern w:val="0"/>
          <w:sz w:val="21"/>
          <w:szCs w:val="21"/>
          <w:highlight w:val="none"/>
        </w:rPr>
        <w:t>合同公告</w:t>
      </w:r>
    </w:p>
    <w:p w14:paraId="7CA3BCF7">
      <w:pPr>
        <w:spacing w:before="120" w:beforeLines="0" w:afterLines="0" w:line="320" w:lineRule="atLeast"/>
        <w:ind w:firstLine="420" w:firstLineChars="200"/>
        <w:rPr>
          <w:rFonts w:hint="default"/>
          <w:color w:val="auto"/>
          <w:sz w:val="21"/>
          <w:szCs w:val="21"/>
          <w:highlight w:val="none"/>
        </w:rPr>
      </w:pPr>
      <w:bookmarkStart w:id="66" w:name="_Hlk93421052"/>
      <w:r>
        <w:rPr>
          <w:rFonts w:hint="default"/>
          <w:color w:val="auto"/>
          <w:sz w:val="21"/>
          <w:szCs w:val="21"/>
          <w:highlight w:val="none"/>
        </w:rPr>
        <w:t>7.3.1</w:t>
      </w:r>
      <w:r>
        <w:rPr>
          <w:rFonts w:hint="eastAsia"/>
          <w:color w:val="auto"/>
          <w:sz w:val="21"/>
          <w:szCs w:val="21"/>
          <w:highlight w:val="none"/>
        </w:rPr>
        <w:t>如招标文件无特殊规定，中标人应在签订合同后1个工作日内，将政府采购合同副本送采购代理机构存档。</w:t>
      </w:r>
    </w:p>
    <w:p w14:paraId="3DAE8F72">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7.3.2</w:t>
      </w:r>
      <w:r>
        <w:rPr>
          <w:rFonts w:hint="eastAsia"/>
          <w:color w:val="auto"/>
          <w:sz w:val="21"/>
          <w:szCs w:val="21"/>
          <w:highlight w:val="none"/>
        </w:rPr>
        <w:t>采购人应当自政府采购合同签订之日起2个工作日内，将政府采购合同在省级以上人民政府财政部门指定的媒体上公告，但政府采购合同中涉及国家秘密、商业秘密的内容除外。</w:t>
      </w:r>
    </w:p>
    <w:p w14:paraId="15D56D7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7</w:t>
      </w:r>
      <w:r>
        <w:rPr>
          <w:rFonts w:hint="default"/>
          <w:color w:val="auto"/>
          <w:sz w:val="21"/>
          <w:szCs w:val="21"/>
          <w:highlight w:val="none"/>
        </w:rPr>
        <w:t xml:space="preserve">.3.3 </w:t>
      </w:r>
      <w:r>
        <w:rPr>
          <w:rFonts w:hint="eastAsia"/>
          <w:color w:val="auto"/>
          <w:sz w:val="21"/>
          <w:szCs w:val="21"/>
          <w:highlight w:val="none"/>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66"/>
    <w:p w14:paraId="6722CCEF">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 xml:space="preserve">7.4 </w:t>
      </w:r>
      <w:r>
        <w:rPr>
          <w:rFonts w:hint="eastAsia"/>
          <w:b/>
          <w:color w:val="auto"/>
          <w:kern w:val="0"/>
          <w:sz w:val="21"/>
          <w:szCs w:val="21"/>
          <w:highlight w:val="none"/>
        </w:rPr>
        <w:t>履行合同</w:t>
      </w:r>
    </w:p>
    <w:p w14:paraId="049AC3D2">
      <w:pPr>
        <w:spacing w:before="120" w:beforeLines="0" w:afterLines="0" w:line="320" w:lineRule="atLeast"/>
        <w:ind w:firstLine="420" w:firstLineChars="200"/>
        <w:rPr>
          <w:rFonts w:hint="default"/>
          <w:color w:val="auto"/>
          <w:sz w:val="21"/>
          <w:szCs w:val="21"/>
          <w:highlight w:val="none"/>
        </w:rPr>
      </w:pPr>
      <w:bookmarkStart w:id="67" w:name="_Hlk93421061"/>
      <w:r>
        <w:rPr>
          <w:rFonts w:hint="default"/>
          <w:color w:val="auto"/>
          <w:sz w:val="21"/>
          <w:szCs w:val="21"/>
          <w:highlight w:val="none"/>
        </w:rPr>
        <w:t>7.4.1</w:t>
      </w:r>
      <w:r>
        <w:rPr>
          <w:rFonts w:hint="eastAsia"/>
          <w:color w:val="auto"/>
          <w:sz w:val="21"/>
          <w:szCs w:val="21"/>
          <w:highlight w:val="none"/>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67"/>
    <w:p w14:paraId="369FF016">
      <w:pPr>
        <w:spacing w:before="120" w:beforeLines="0" w:afterLines="0" w:line="320" w:lineRule="atLeast"/>
        <w:ind w:firstLine="422" w:firstLineChars="200"/>
        <w:rPr>
          <w:rFonts w:hint="default"/>
          <w:b/>
          <w:color w:val="auto"/>
          <w:kern w:val="0"/>
          <w:sz w:val="21"/>
          <w:szCs w:val="21"/>
          <w:highlight w:val="none"/>
        </w:rPr>
      </w:pPr>
      <w:r>
        <w:rPr>
          <w:rFonts w:hint="default"/>
          <w:b/>
          <w:color w:val="auto"/>
          <w:kern w:val="0"/>
          <w:sz w:val="21"/>
          <w:szCs w:val="21"/>
          <w:highlight w:val="none"/>
        </w:rPr>
        <w:t>7.5</w:t>
      </w:r>
      <w:r>
        <w:rPr>
          <w:rFonts w:hint="eastAsia"/>
          <w:b/>
          <w:color w:val="auto"/>
          <w:kern w:val="0"/>
          <w:sz w:val="21"/>
          <w:szCs w:val="21"/>
          <w:highlight w:val="none"/>
        </w:rPr>
        <w:t>履约验收</w:t>
      </w:r>
    </w:p>
    <w:p w14:paraId="19E507C8">
      <w:pPr>
        <w:spacing w:before="120" w:beforeLines="0" w:afterLines="0" w:line="320" w:lineRule="atLeast"/>
        <w:ind w:firstLine="420" w:firstLineChars="200"/>
        <w:rPr>
          <w:rFonts w:hint="default"/>
          <w:color w:val="auto"/>
          <w:sz w:val="21"/>
          <w:szCs w:val="21"/>
          <w:highlight w:val="none"/>
        </w:rPr>
      </w:pPr>
      <w:bookmarkStart w:id="68" w:name="_Hlk93421069"/>
      <w:r>
        <w:rPr>
          <w:rFonts w:hint="default"/>
          <w:color w:val="auto"/>
          <w:sz w:val="21"/>
          <w:szCs w:val="21"/>
          <w:highlight w:val="none"/>
        </w:rPr>
        <w:t>7.5.1</w:t>
      </w:r>
      <w:r>
        <w:rPr>
          <w:rFonts w:hint="eastAsia"/>
          <w:color w:val="auto"/>
          <w:sz w:val="21"/>
          <w:szCs w:val="21"/>
          <w:highlight w:val="none"/>
        </w:rPr>
        <w:t>采购人可以根据政府采购项目具体情况自行组织验收，或者委托政府采购代理机构、国家认可的质量检测机构开展采购项目履约验收工作。</w:t>
      </w:r>
    </w:p>
    <w:p w14:paraId="4B44909F">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7.5.2</w:t>
      </w:r>
      <w:r>
        <w:rPr>
          <w:rFonts w:hint="eastAsia"/>
          <w:color w:val="auto"/>
          <w:sz w:val="21"/>
          <w:szCs w:val="21"/>
          <w:highlight w:val="none"/>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15A9FCF">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7.5.3</w:t>
      </w:r>
      <w:r>
        <w:rPr>
          <w:rFonts w:hint="eastAsia"/>
          <w:color w:val="auto"/>
          <w:sz w:val="21"/>
          <w:szCs w:val="21"/>
          <w:highlight w:val="none"/>
        </w:rPr>
        <w:t>采购合同项目完成验收后，采购人应当将验收原始记录、验收书等资料作为该采购项目档案妥善保管，不得伪造、变造、隐匿或者销毁，验收资料保存期为采购结束之日起至少保存15年。</w:t>
      </w:r>
    </w:p>
    <w:p w14:paraId="23299E69">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7.5.4</w:t>
      </w:r>
      <w:r>
        <w:rPr>
          <w:rFonts w:hint="eastAsia"/>
          <w:color w:val="auto"/>
          <w:sz w:val="21"/>
          <w:szCs w:val="21"/>
          <w:highlight w:val="none"/>
        </w:rPr>
        <w:t>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68"/>
    <w:p w14:paraId="12CB32A8">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8</w:t>
      </w:r>
      <w:r>
        <w:rPr>
          <w:rFonts w:hint="eastAsia"/>
          <w:b/>
          <w:color w:val="auto"/>
          <w:kern w:val="0"/>
          <w:sz w:val="21"/>
          <w:szCs w:val="21"/>
          <w:highlight w:val="none"/>
        </w:rPr>
        <w:t>．质疑和投诉</w:t>
      </w:r>
    </w:p>
    <w:p w14:paraId="28F07DFA">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8.1</w:t>
      </w:r>
      <w:r>
        <w:rPr>
          <w:rFonts w:hint="eastAsia"/>
          <w:b/>
          <w:color w:val="auto"/>
          <w:kern w:val="0"/>
          <w:sz w:val="21"/>
          <w:szCs w:val="21"/>
          <w:highlight w:val="none"/>
        </w:rPr>
        <w:t>质疑</w:t>
      </w:r>
    </w:p>
    <w:p w14:paraId="76359F3F">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8.1.1</w:t>
      </w:r>
      <w:r>
        <w:rPr>
          <w:rFonts w:hint="eastAsia"/>
          <w:color w:val="auto"/>
          <w:sz w:val="21"/>
          <w:szCs w:val="21"/>
          <w:highlight w:val="none"/>
        </w:rPr>
        <w:t>质疑内容、时限</w:t>
      </w:r>
    </w:p>
    <w:p w14:paraId="23A6D10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（1）供应商对政府采购活动有疑问的，可以向采购人或采购代理机构提出询问。采购人或者采购代理机构应当在3个工作日内对供应商依法提出的询问作出答复。</w:t>
      </w:r>
    </w:p>
    <w:p w14:paraId="4241DB10">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供应商为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43A8492D">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8.1.2</w:t>
      </w:r>
      <w:r>
        <w:rPr>
          <w:rFonts w:hint="eastAsia"/>
          <w:color w:val="auto"/>
          <w:sz w:val="21"/>
          <w:szCs w:val="21"/>
          <w:highlight w:val="none"/>
        </w:rPr>
        <w:t>质疑形式</w:t>
      </w:r>
    </w:p>
    <w:p w14:paraId="7F6E035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12D78BE6">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8</w:t>
      </w:r>
      <w:r>
        <w:rPr>
          <w:rFonts w:hint="default"/>
          <w:color w:val="auto"/>
          <w:sz w:val="21"/>
          <w:szCs w:val="21"/>
          <w:highlight w:val="none"/>
        </w:rPr>
        <w:t>.1.3</w:t>
      </w:r>
      <w:r>
        <w:rPr>
          <w:rFonts w:hint="eastAsia"/>
          <w:color w:val="auto"/>
          <w:sz w:val="21"/>
          <w:szCs w:val="24"/>
          <w:highlight w:val="none"/>
        </w:rPr>
        <w:t xml:space="preserve"> </w:t>
      </w:r>
      <w:r>
        <w:rPr>
          <w:rFonts w:hint="eastAsia"/>
          <w:color w:val="auto"/>
          <w:sz w:val="21"/>
          <w:szCs w:val="21"/>
          <w:highlight w:val="none"/>
        </w:rPr>
        <w:t>供应商提出质疑应当提交质疑函和必要的证明材料。质疑函应当包括下列内容：</w:t>
      </w:r>
    </w:p>
    <w:p w14:paraId="09CE7BD8">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（1）供应商的姓名或者名称、地址、邮编、联系人及联系电话；</w:t>
      </w:r>
    </w:p>
    <w:p w14:paraId="30CCF5F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（2）质疑项目的名称、编号；</w:t>
      </w:r>
    </w:p>
    <w:p w14:paraId="37BE2A35">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（3）具体、明确的质疑事项和与质疑事项相关的请求；</w:t>
      </w:r>
    </w:p>
    <w:p w14:paraId="1BCFE09E">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（4）事实依据；</w:t>
      </w:r>
    </w:p>
    <w:p w14:paraId="0E93A3DB">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（5）必要的法律依据；</w:t>
      </w:r>
    </w:p>
    <w:p w14:paraId="70F09B6A">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（6）提出质疑的日期。</w:t>
      </w:r>
    </w:p>
    <w:p w14:paraId="186756BC">
      <w:pPr>
        <w:spacing w:before="120" w:beforeLines="0" w:afterLines="0" w:line="320" w:lineRule="atLeast"/>
        <w:ind w:firstLine="420" w:firstLineChars="200"/>
        <w:rPr>
          <w:rFonts w:hint="default"/>
          <w:color w:val="auto"/>
          <w:sz w:val="21"/>
          <w:szCs w:val="21"/>
          <w:highlight w:val="none"/>
        </w:rPr>
      </w:pPr>
      <w:r>
        <w:rPr>
          <w:rFonts w:hint="eastAsia"/>
          <w:color w:val="auto"/>
          <w:sz w:val="21"/>
          <w:szCs w:val="21"/>
          <w:highlight w:val="none"/>
        </w:rPr>
        <w:t>供应商为自然人的，应当由本人签字；供应商为法人或者其他组织的，应当由法定代表人、主要负责人，或者其授权代表签字或者盖章，并加盖公章。</w:t>
      </w:r>
      <w:r>
        <w:rPr>
          <w:rFonts w:hint="default"/>
          <w:color w:val="auto"/>
          <w:sz w:val="21"/>
          <w:szCs w:val="21"/>
          <w:highlight w:val="none"/>
        </w:rPr>
        <w:t xml:space="preserve"> </w:t>
      </w:r>
    </w:p>
    <w:p w14:paraId="7DA3E7F6">
      <w:pPr>
        <w:spacing w:before="120" w:beforeLines="0" w:afterLines="0" w:line="320" w:lineRule="atLeast"/>
        <w:ind w:firstLine="422" w:firstLineChars="200"/>
        <w:outlineLvl w:val="2"/>
        <w:rPr>
          <w:rFonts w:hint="default"/>
          <w:b/>
          <w:color w:val="auto"/>
          <w:kern w:val="0"/>
          <w:sz w:val="21"/>
          <w:szCs w:val="21"/>
          <w:highlight w:val="none"/>
        </w:rPr>
      </w:pPr>
      <w:r>
        <w:rPr>
          <w:rFonts w:hint="default"/>
          <w:b/>
          <w:color w:val="auto"/>
          <w:kern w:val="0"/>
          <w:sz w:val="21"/>
          <w:szCs w:val="21"/>
          <w:highlight w:val="none"/>
        </w:rPr>
        <w:t>8.2</w:t>
      </w:r>
      <w:r>
        <w:rPr>
          <w:rFonts w:hint="eastAsia"/>
          <w:b/>
          <w:color w:val="auto"/>
          <w:kern w:val="0"/>
          <w:sz w:val="21"/>
          <w:szCs w:val="21"/>
          <w:highlight w:val="none"/>
        </w:rPr>
        <w:t>投诉</w:t>
      </w:r>
    </w:p>
    <w:p w14:paraId="71A075AE">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8.2.1</w:t>
      </w:r>
      <w:r>
        <w:rPr>
          <w:rFonts w:hint="eastAsia"/>
          <w:color w:val="auto"/>
          <w:sz w:val="21"/>
          <w:szCs w:val="21"/>
          <w:highlight w:val="none"/>
        </w:rPr>
        <w:t>供应商对采购人、采购代理机构的答复不满意，或者采购人、采购代理机构未在规定时间内答复的，可在答复期满后15个工作日内按有关规定，向同级财政部门投诉。</w:t>
      </w:r>
    </w:p>
    <w:p w14:paraId="660C6B9B">
      <w:pPr>
        <w:spacing w:before="120" w:beforeLines="0" w:afterLines="0" w:line="320" w:lineRule="atLeast"/>
        <w:ind w:firstLine="420" w:firstLineChars="200"/>
        <w:rPr>
          <w:rFonts w:hint="default"/>
          <w:color w:val="auto"/>
          <w:sz w:val="21"/>
          <w:szCs w:val="21"/>
          <w:highlight w:val="none"/>
        </w:rPr>
      </w:pPr>
      <w:r>
        <w:rPr>
          <w:rFonts w:hint="default"/>
          <w:color w:val="auto"/>
          <w:sz w:val="21"/>
          <w:szCs w:val="21"/>
          <w:highlight w:val="none"/>
        </w:rPr>
        <w:t>8.2.</w:t>
      </w:r>
      <w:r>
        <w:rPr>
          <w:rFonts w:hint="eastAsia"/>
          <w:color w:val="auto"/>
          <w:sz w:val="21"/>
          <w:szCs w:val="21"/>
          <w:highlight w:val="none"/>
        </w:rPr>
        <w:t>2投诉书应使用财政部发布的政府采购供应投诉书范本，并应按照“投诉书制作说明”进行编写。</w:t>
      </w:r>
    </w:p>
    <w:p w14:paraId="2A7443AE">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9</w:t>
      </w:r>
      <w:r>
        <w:rPr>
          <w:rFonts w:hint="eastAsia"/>
          <w:b/>
          <w:color w:val="auto"/>
          <w:kern w:val="0"/>
          <w:sz w:val="21"/>
          <w:szCs w:val="21"/>
          <w:highlight w:val="none"/>
        </w:rPr>
        <w:t>．其他事项</w:t>
      </w:r>
    </w:p>
    <w:p w14:paraId="123B0807">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9.1</w:t>
      </w:r>
      <w:r>
        <w:rPr>
          <w:rFonts w:hint="eastAsia"/>
          <w:color w:val="auto"/>
          <w:sz w:val="21"/>
          <w:szCs w:val="21"/>
          <w:highlight w:val="none"/>
        </w:rPr>
        <w:t>代理服务收费由采购代理机构向中标人收取。签订合同前，中标人应向采购代理机构一次付清代理服务费。</w:t>
      </w:r>
    </w:p>
    <w:p w14:paraId="61E4DEF3">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9.2</w:t>
      </w:r>
      <w:r>
        <w:rPr>
          <w:rFonts w:hint="eastAsia"/>
          <w:color w:val="auto"/>
          <w:sz w:val="21"/>
          <w:szCs w:val="21"/>
          <w:highlight w:val="none"/>
        </w:rPr>
        <w:t>电子交易活动的中止。采购过程中出现以下情形，导致电子交易平台无法正常运行，或者无法保证电子交易的公平、公正和安全时，采购机构可中止电子交易活动：</w:t>
      </w:r>
    </w:p>
    <w:p w14:paraId="0CE3D9CA">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 xml:space="preserve">（1）电子交易平台发生故障而无法登录访问的； </w:t>
      </w:r>
    </w:p>
    <w:p w14:paraId="045D9527">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（2）电子交易平台应用或数据库出现错误，不能进行正常操作的；</w:t>
      </w:r>
    </w:p>
    <w:p w14:paraId="54CFA99E">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（3）电子交易平台发现严重安全漏洞，有潜在泄密危险的；</w:t>
      </w:r>
    </w:p>
    <w:p w14:paraId="3C5738EA">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 xml:space="preserve">（4）病毒发作导致不能进行正常操作的； </w:t>
      </w:r>
    </w:p>
    <w:p w14:paraId="5FFC491C">
      <w:pPr>
        <w:spacing w:before="120" w:beforeLines="0" w:afterLines="0" w:line="276" w:lineRule="auto"/>
        <w:ind w:firstLine="420" w:firstLineChars="200"/>
        <w:rPr>
          <w:rFonts w:hint="default"/>
          <w:color w:val="auto"/>
          <w:sz w:val="21"/>
          <w:szCs w:val="21"/>
          <w:highlight w:val="none"/>
        </w:rPr>
      </w:pPr>
      <w:r>
        <w:rPr>
          <w:rFonts w:hint="eastAsia"/>
          <w:color w:val="auto"/>
          <w:sz w:val="21"/>
          <w:szCs w:val="21"/>
          <w:highlight w:val="none"/>
        </w:rPr>
        <w:t>（</w:t>
      </w:r>
      <w:r>
        <w:rPr>
          <w:rFonts w:hint="default"/>
          <w:color w:val="auto"/>
          <w:sz w:val="21"/>
          <w:szCs w:val="21"/>
          <w:highlight w:val="none"/>
        </w:rPr>
        <w:t>5</w:t>
      </w:r>
      <w:r>
        <w:rPr>
          <w:rFonts w:hint="eastAsia"/>
          <w:color w:val="auto"/>
          <w:sz w:val="21"/>
          <w:szCs w:val="21"/>
          <w:highlight w:val="none"/>
        </w:rPr>
        <w:t>）其他无法保证电子交易的公平、公正和安全的情况。</w:t>
      </w:r>
    </w:p>
    <w:p w14:paraId="4BFDD087">
      <w:pPr>
        <w:tabs>
          <w:tab w:val="left" w:pos="4820"/>
        </w:tabs>
        <w:spacing w:before="120" w:beforeLines="0" w:afterLines="0" w:line="360" w:lineRule="auto"/>
        <w:ind w:firstLine="420" w:firstLineChars="200"/>
        <w:rPr>
          <w:rFonts w:hint="default"/>
          <w:color w:val="auto"/>
          <w:sz w:val="21"/>
          <w:szCs w:val="21"/>
          <w:highlight w:val="none"/>
        </w:rPr>
      </w:pPr>
      <w:r>
        <w:rPr>
          <w:rFonts w:hint="eastAsia"/>
          <w:color w:val="auto"/>
          <w:sz w:val="21"/>
          <w:szCs w:val="21"/>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rFonts w:hint="default"/>
          <w:color w:val="auto"/>
          <w:sz w:val="21"/>
          <w:szCs w:val="21"/>
          <w:highlight w:val="none"/>
        </w:rPr>
        <w:t xml:space="preserve"> </w:t>
      </w:r>
    </w:p>
    <w:p w14:paraId="216C8FF0">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9.3</w:t>
      </w:r>
      <w:r>
        <w:rPr>
          <w:rFonts w:hint="eastAsia"/>
          <w:color w:val="auto"/>
          <w:sz w:val="21"/>
          <w:szCs w:val="21"/>
          <w:highlight w:val="none"/>
        </w:rPr>
        <w:t>本项目的附件及图纸详见投标人须知前附表。</w:t>
      </w:r>
    </w:p>
    <w:p w14:paraId="668CB67E">
      <w:pPr>
        <w:spacing w:before="120" w:beforeLines="0" w:afterLines="0" w:line="320" w:lineRule="atLeast"/>
        <w:ind w:left="2" w:leftChars="1" w:firstLine="420" w:firstLineChars="200"/>
        <w:rPr>
          <w:rFonts w:hint="default"/>
          <w:color w:val="auto"/>
          <w:sz w:val="21"/>
          <w:szCs w:val="21"/>
          <w:highlight w:val="none"/>
        </w:rPr>
      </w:pPr>
      <w:r>
        <w:rPr>
          <w:rFonts w:hint="default"/>
          <w:color w:val="auto"/>
          <w:sz w:val="21"/>
          <w:szCs w:val="21"/>
          <w:highlight w:val="none"/>
        </w:rPr>
        <w:t>9.4</w:t>
      </w:r>
      <w:r>
        <w:rPr>
          <w:rFonts w:hint="eastAsia"/>
          <w:color w:val="auto"/>
          <w:sz w:val="21"/>
          <w:szCs w:val="21"/>
          <w:highlight w:val="none"/>
        </w:rPr>
        <w:t>本项目的其他事项详见投标人须知前附表。</w:t>
      </w:r>
    </w:p>
    <w:p w14:paraId="23A891DC">
      <w:pPr>
        <w:spacing w:before="120" w:beforeLines="0" w:afterLines="0" w:line="320" w:lineRule="atLeast"/>
        <w:ind w:left="2" w:leftChars="1" w:firstLine="422" w:firstLineChars="200"/>
        <w:outlineLvl w:val="1"/>
        <w:rPr>
          <w:rFonts w:hint="default"/>
          <w:b/>
          <w:color w:val="auto"/>
          <w:kern w:val="0"/>
          <w:sz w:val="21"/>
          <w:szCs w:val="21"/>
          <w:highlight w:val="none"/>
        </w:rPr>
      </w:pPr>
      <w:r>
        <w:rPr>
          <w:rFonts w:hint="default"/>
          <w:b/>
          <w:color w:val="auto"/>
          <w:kern w:val="0"/>
          <w:sz w:val="21"/>
          <w:szCs w:val="21"/>
          <w:highlight w:val="none"/>
        </w:rPr>
        <w:t>10</w:t>
      </w:r>
      <w:r>
        <w:rPr>
          <w:rFonts w:hint="eastAsia"/>
          <w:b/>
          <w:color w:val="auto"/>
          <w:kern w:val="0"/>
          <w:sz w:val="21"/>
          <w:szCs w:val="21"/>
          <w:highlight w:val="none"/>
        </w:rPr>
        <w:t>．其他说明</w:t>
      </w:r>
    </w:p>
    <w:p w14:paraId="6F4E7D35">
      <w:pPr>
        <w:spacing w:before="120" w:beforeLines="0" w:afterLines="0" w:line="320" w:lineRule="atLeast"/>
        <w:ind w:left="2" w:leftChars="1" w:firstLine="420" w:firstLineChars="200"/>
        <w:rPr>
          <w:rFonts w:hint="default"/>
          <w:color w:val="auto"/>
          <w:kern w:val="0"/>
          <w:sz w:val="21"/>
          <w:szCs w:val="21"/>
          <w:highlight w:val="none"/>
        </w:rPr>
      </w:pPr>
      <w:r>
        <w:rPr>
          <w:rFonts w:hint="eastAsia"/>
          <w:color w:val="auto"/>
          <w:kern w:val="0"/>
          <w:sz w:val="21"/>
          <w:szCs w:val="21"/>
          <w:highlight w:val="none"/>
        </w:rPr>
        <w:t>1</w:t>
      </w:r>
      <w:r>
        <w:rPr>
          <w:rFonts w:hint="default"/>
          <w:color w:val="auto"/>
          <w:kern w:val="0"/>
          <w:sz w:val="21"/>
          <w:szCs w:val="21"/>
          <w:highlight w:val="none"/>
        </w:rPr>
        <w:t>0.1</w:t>
      </w:r>
      <w:r>
        <w:rPr>
          <w:rFonts w:hint="eastAsia"/>
          <w:color w:val="auto"/>
          <w:kern w:val="0"/>
          <w:sz w:val="21"/>
          <w:szCs w:val="21"/>
          <w:highlight w:val="none"/>
        </w:rPr>
        <w:t>其余未尽事宜按《中华人民共和国政府采购法》、《中华人民共和国政府采购法实施条例》的相关规定执行。</w:t>
      </w:r>
    </w:p>
    <w:p w14:paraId="3CB20161">
      <w:pPr>
        <w:spacing w:before="120" w:line="320" w:lineRule="atLeast"/>
        <w:ind w:left="2" w:leftChars="1" w:firstLine="420" w:firstLineChars="200"/>
        <w:outlineLvl w:val="1"/>
        <w:rPr>
          <w:rFonts w:hint="eastAsia"/>
          <w:color w:val="auto"/>
          <w:sz w:val="32"/>
          <w:szCs w:val="32"/>
          <w:highlight w:val="none"/>
        </w:rPr>
      </w:pPr>
      <w:r>
        <w:rPr>
          <w:rFonts w:hint="default"/>
          <w:color w:val="auto"/>
          <w:kern w:val="0"/>
          <w:sz w:val="21"/>
          <w:szCs w:val="21"/>
          <w:highlight w:val="none"/>
        </w:rPr>
        <w:t>10.2</w:t>
      </w:r>
      <w:r>
        <w:rPr>
          <w:rFonts w:hint="eastAsia"/>
          <w:color w:val="auto"/>
          <w:sz w:val="21"/>
          <w:szCs w:val="24"/>
          <w:highlight w:val="none"/>
        </w:rPr>
        <w:t>本招标文件是根据国家有关法律及有关政策、法规和参照国际惯例编制，解释权属采购代理机构。</w:t>
      </w:r>
      <w:bookmarkEnd w:id="48"/>
    </w:p>
    <w:p w14:paraId="666E5E27">
      <w:pPr>
        <w:rPr>
          <w:rFonts w:hint="eastAsia" w:ascii="Times New Roman" w:hAnsi="Times New Roman" w:eastAsia="宋体" w:cs="Times New Roman"/>
          <w:color w:val="auto"/>
          <w:kern w:val="2"/>
          <w:sz w:val="32"/>
          <w:szCs w:val="32"/>
          <w:highlight w:val="none"/>
          <w:lang w:val="en-US" w:eastAsia="zh-CN" w:bidi="ar-SA"/>
        </w:rPr>
      </w:pPr>
      <w:r>
        <w:rPr>
          <w:rFonts w:hint="eastAsia" w:ascii="Times New Roman" w:hAnsi="Times New Roman" w:eastAsia="宋体" w:cs="Times New Roman"/>
          <w:color w:val="auto"/>
          <w:kern w:val="2"/>
          <w:sz w:val="32"/>
          <w:szCs w:val="32"/>
          <w:highlight w:val="none"/>
          <w:lang w:val="en-US" w:eastAsia="zh-CN" w:bidi="ar-SA"/>
        </w:rPr>
        <w:br w:type="page"/>
      </w:r>
    </w:p>
    <w:p w14:paraId="384C8C72">
      <w:pPr>
        <w:pStyle w:val="26"/>
        <w:numPr>
          <w:ilvl w:val="0"/>
          <w:numId w:val="0"/>
        </w:numPr>
        <w:snapToGrid w:val="0"/>
        <w:spacing w:before="120" w:after="120" w:line="320" w:lineRule="exact"/>
        <w:jc w:val="center"/>
        <w:outlineLvl w:val="0"/>
        <w:rPr>
          <w:rFonts w:ascii="Times New Roman" w:hAnsi="Times New Roman" w:cs="Times New Roman"/>
          <w:color w:val="auto"/>
          <w:sz w:val="32"/>
          <w:szCs w:val="32"/>
          <w:highlight w:val="none"/>
        </w:rPr>
      </w:pPr>
      <w:r>
        <w:rPr>
          <w:rFonts w:hint="eastAsia" w:ascii="Times New Roman" w:hAnsi="Times New Roman" w:eastAsia="宋体" w:cs="Times New Roman"/>
          <w:color w:val="auto"/>
          <w:kern w:val="2"/>
          <w:sz w:val="32"/>
          <w:szCs w:val="32"/>
          <w:highlight w:val="none"/>
          <w:lang w:val="en-US" w:eastAsia="zh-CN" w:bidi="ar-SA"/>
        </w:rPr>
        <w:t>第四章</w:t>
      </w:r>
      <w:r>
        <w:rPr>
          <w:rFonts w:ascii="Times New Roman" w:hAnsi="Times New Roman" w:cs="Times New Roman"/>
          <w:color w:val="auto"/>
          <w:sz w:val="32"/>
          <w:szCs w:val="32"/>
          <w:highlight w:val="none"/>
        </w:rPr>
        <w:t xml:space="preserve"> 评审方法及标准</w:t>
      </w:r>
      <w:bookmarkEnd w:id="45"/>
    </w:p>
    <w:p w14:paraId="751013FC">
      <w:pPr>
        <w:bidi w:val="0"/>
        <w:jc w:val="center"/>
        <w:rPr>
          <w:rFonts w:hint="eastAsia" w:ascii="Times New Roman" w:hAnsi="Times New Roman" w:eastAsia="宋体" w:cs="Times New Roman"/>
          <w:color w:val="auto"/>
          <w:szCs w:val="32"/>
          <w:highlight w:val="none"/>
          <w:lang w:eastAsia="zh-CN"/>
        </w:rPr>
      </w:pPr>
      <w:r>
        <w:rPr>
          <w:rFonts w:hint="eastAsia" w:ascii="宋体" w:hAnsi="宋体" w:eastAsia="宋体" w:cs="宋体"/>
          <w:b w:val="0"/>
          <w:bCs w:val="0"/>
          <w:color w:val="auto"/>
          <w:sz w:val="24"/>
          <w:szCs w:val="24"/>
          <w:highlight w:val="none"/>
          <w:lang w:eastAsia="zh-CN"/>
        </w:rPr>
        <w:t>（适用</w:t>
      </w:r>
      <w:r>
        <w:rPr>
          <w:rFonts w:hint="eastAsia" w:ascii="宋体" w:hAnsi="宋体" w:eastAsia="宋体" w:cs="宋体"/>
          <w:b w:val="0"/>
          <w:bCs w:val="0"/>
          <w:color w:val="auto"/>
          <w:sz w:val="24"/>
          <w:szCs w:val="24"/>
          <w:highlight w:val="none"/>
          <w:lang w:val="en-US" w:eastAsia="zh-CN"/>
        </w:rPr>
        <w:t>于标项</w:t>
      </w:r>
      <w:r>
        <w:rPr>
          <w:rFonts w:hint="eastAsia" w:ascii="宋体" w:hAnsi="宋体" w:eastAsia="宋体" w:cs="宋体"/>
          <w:b w:val="0"/>
          <w:bCs w:val="0"/>
          <w:color w:val="auto"/>
          <w:sz w:val="24"/>
          <w:szCs w:val="24"/>
          <w:highlight w:val="none"/>
          <w:lang w:eastAsia="zh-CN"/>
        </w:rPr>
        <w:t>1、</w:t>
      </w:r>
      <w:r>
        <w:rPr>
          <w:rFonts w:hint="eastAsia" w:ascii="宋体" w:hAnsi="宋体" w:eastAsia="宋体" w:cs="宋体"/>
          <w:b w:val="0"/>
          <w:bCs w:val="0"/>
          <w:color w:val="auto"/>
          <w:sz w:val="24"/>
          <w:szCs w:val="24"/>
          <w:highlight w:val="none"/>
          <w:lang w:val="en-US" w:eastAsia="zh-CN"/>
        </w:rPr>
        <w:t>标项</w:t>
      </w:r>
      <w:r>
        <w:rPr>
          <w:rFonts w:hint="eastAsia" w:ascii="宋体" w:hAnsi="宋体" w:eastAsia="宋体" w:cs="宋体"/>
          <w:b w:val="0"/>
          <w:bCs w:val="0"/>
          <w:color w:val="auto"/>
          <w:sz w:val="24"/>
          <w:szCs w:val="24"/>
          <w:highlight w:val="none"/>
          <w:lang w:eastAsia="zh-CN"/>
        </w:rPr>
        <w:t>2、标项3）</w:t>
      </w:r>
    </w:p>
    <w:p w14:paraId="02083067">
      <w:pPr>
        <w:spacing w:before="120" w:line="320" w:lineRule="atLeast"/>
        <w:ind w:firstLine="413" w:firstLineChars="196"/>
        <w:outlineLvl w:val="1"/>
        <w:rPr>
          <w:b/>
          <w:bCs/>
          <w:color w:val="auto"/>
          <w:kern w:val="0"/>
          <w:szCs w:val="21"/>
          <w:highlight w:val="none"/>
        </w:rPr>
      </w:pPr>
      <w:r>
        <w:rPr>
          <w:rFonts w:hint="eastAsia"/>
          <w:b/>
          <w:bCs/>
          <w:color w:val="auto"/>
          <w:kern w:val="0"/>
          <w:szCs w:val="21"/>
          <w:highlight w:val="none"/>
        </w:rPr>
        <w:t>1.</w:t>
      </w:r>
      <w:r>
        <w:rPr>
          <w:b/>
          <w:bCs/>
          <w:color w:val="auto"/>
          <w:kern w:val="0"/>
          <w:szCs w:val="21"/>
          <w:highlight w:val="none"/>
        </w:rPr>
        <w:t>评审方法</w:t>
      </w:r>
    </w:p>
    <w:p w14:paraId="7C094EC7">
      <w:pPr>
        <w:suppressAutoHyphens/>
        <w:spacing w:before="120" w:line="320" w:lineRule="atLeast"/>
        <w:ind w:firstLine="420" w:firstLineChars="200"/>
        <w:rPr>
          <w:color w:val="auto"/>
          <w:highlight w:val="none"/>
        </w:rPr>
      </w:pPr>
      <w:r>
        <w:rPr>
          <w:color w:val="auto"/>
          <w:highlight w:val="none"/>
        </w:rPr>
        <w:t>本项目采用综合评分法进行评审。</w:t>
      </w:r>
    </w:p>
    <w:p w14:paraId="66B99690">
      <w:pPr>
        <w:suppressAutoHyphens/>
        <w:spacing w:before="120" w:line="320" w:lineRule="atLeast"/>
        <w:ind w:firstLine="420" w:firstLineChars="200"/>
        <w:rPr>
          <w:color w:val="auto"/>
          <w:highlight w:val="none"/>
        </w:rPr>
      </w:pPr>
      <w:r>
        <w:rPr>
          <w:color w:val="auto"/>
          <w:highlight w:val="none"/>
        </w:rPr>
        <w:t>综合评分法，是指投标文件满足招标文件全部实质性要求且按照评审因素的量化指标评审得分最高的</w:t>
      </w:r>
      <w:r>
        <w:rPr>
          <w:rFonts w:hint="eastAsia"/>
          <w:color w:val="auto"/>
          <w:highlight w:val="none"/>
          <w:lang w:eastAsia="zh-CN"/>
        </w:rPr>
        <w:t>投标人</w:t>
      </w:r>
      <w:r>
        <w:rPr>
          <w:color w:val="auto"/>
          <w:highlight w:val="none"/>
        </w:rPr>
        <w:t>为中标候选人的评审方法。</w:t>
      </w:r>
    </w:p>
    <w:p w14:paraId="6A834F0F">
      <w:pPr>
        <w:suppressAutoHyphens/>
        <w:spacing w:before="120" w:line="320" w:lineRule="atLeast"/>
        <w:ind w:firstLine="420" w:firstLineChars="200"/>
        <w:rPr>
          <w:color w:val="auto"/>
          <w:highlight w:val="none"/>
        </w:rPr>
      </w:pPr>
      <w:r>
        <w:rPr>
          <w:rFonts w:hint="eastAsia"/>
          <w:color w:val="auto"/>
          <w:highlight w:val="none"/>
        </w:rPr>
        <w:t>本项目评审的其他详细规定在第三章投标人须知中规定。</w:t>
      </w:r>
    </w:p>
    <w:p w14:paraId="2BC791DB">
      <w:pPr>
        <w:spacing w:before="120" w:line="320" w:lineRule="atLeast"/>
        <w:ind w:firstLine="413" w:firstLineChars="196"/>
        <w:outlineLvl w:val="1"/>
        <w:rPr>
          <w:rFonts w:hint="eastAsia"/>
          <w:b/>
          <w:color w:val="auto"/>
          <w:kern w:val="0"/>
          <w:szCs w:val="21"/>
          <w:highlight w:val="none"/>
        </w:rPr>
      </w:pPr>
      <w:r>
        <w:rPr>
          <w:b/>
          <w:color w:val="auto"/>
          <w:kern w:val="0"/>
          <w:szCs w:val="21"/>
          <w:highlight w:val="none"/>
        </w:rPr>
        <w:t>2</w:t>
      </w:r>
      <w:r>
        <w:rPr>
          <w:rFonts w:hint="eastAsia"/>
          <w:b/>
          <w:color w:val="auto"/>
          <w:kern w:val="0"/>
          <w:szCs w:val="21"/>
          <w:highlight w:val="none"/>
        </w:rPr>
        <w:t>.资格审查标准</w:t>
      </w:r>
      <w:r>
        <w:rPr>
          <w:rFonts w:hint="eastAsia"/>
          <w:b/>
          <w:bCs/>
          <w:color w:val="auto"/>
          <w:kern w:val="0"/>
          <w:szCs w:val="21"/>
          <w:highlight w:val="none"/>
        </w:rPr>
        <w:t>（不满足任何一项审查内容要求，资格审查即为不合格；</w:t>
      </w:r>
      <w:bookmarkStart w:id="69" w:name="_Hlk160525103"/>
      <w:r>
        <w:rPr>
          <w:rFonts w:hint="eastAsia"/>
          <w:b/>
          <w:bCs/>
          <w:color w:val="auto"/>
          <w:kern w:val="0"/>
          <w:szCs w:val="21"/>
          <w:highlight w:val="none"/>
        </w:rPr>
        <w:t>联合体投标的，联合体各方均应提交第一项基本资格要求的资格证明文件）</w:t>
      </w:r>
      <w:bookmarkEnd w:id="69"/>
    </w:p>
    <w:tbl>
      <w:tblPr>
        <w:tblStyle w:val="51"/>
        <w:tblW w:w="893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242"/>
      </w:tblGrid>
      <w:tr w14:paraId="06F7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noWrap w:val="0"/>
            <w:vAlign w:val="center"/>
          </w:tcPr>
          <w:p w14:paraId="3FBC015D">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因素</w:t>
            </w:r>
          </w:p>
        </w:tc>
        <w:tc>
          <w:tcPr>
            <w:tcW w:w="1843" w:type="dxa"/>
            <w:noWrap w:val="0"/>
            <w:vAlign w:val="center"/>
          </w:tcPr>
          <w:p w14:paraId="4B07EC6A">
            <w:pPr>
              <w:spacing w:line="240" w:lineRule="exact"/>
              <w:jc w:val="center"/>
              <w:rPr>
                <w:b/>
                <w:color w:val="auto"/>
                <w:kern w:val="0"/>
                <w:szCs w:val="21"/>
                <w:highlight w:val="none"/>
              </w:rPr>
            </w:pPr>
            <w:r>
              <w:rPr>
                <w:rFonts w:hint="eastAsia"/>
                <w:b/>
                <w:color w:val="auto"/>
                <w:kern w:val="0"/>
                <w:szCs w:val="21"/>
                <w:highlight w:val="none"/>
              </w:rPr>
              <w:t>审查</w:t>
            </w:r>
            <w:r>
              <w:rPr>
                <w:b/>
                <w:color w:val="auto"/>
                <w:kern w:val="0"/>
                <w:szCs w:val="21"/>
                <w:highlight w:val="none"/>
              </w:rPr>
              <w:t>内容</w:t>
            </w:r>
          </w:p>
        </w:tc>
        <w:tc>
          <w:tcPr>
            <w:tcW w:w="6242" w:type="dxa"/>
            <w:noWrap w:val="0"/>
            <w:vAlign w:val="center"/>
          </w:tcPr>
          <w:p w14:paraId="0715B5A8">
            <w:pPr>
              <w:spacing w:line="240" w:lineRule="exact"/>
              <w:jc w:val="center"/>
              <w:rPr>
                <w:b/>
                <w:color w:val="auto"/>
                <w:kern w:val="0"/>
                <w:szCs w:val="21"/>
                <w:highlight w:val="none"/>
              </w:rPr>
            </w:pPr>
            <w:r>
              <w:rPr>
                <w:rFonts w:hint="eastAsia"/>
                <w:b/>
                <w:color w:val="auto"/>
                <w:kern w:val="0"/>
                <w:szCs w:val="21"/>
                <w:highlight w:val="none"/>
              </w:rPr>
              <w:t>说明</w:t>
            </w:r>
          </w:p>
        </w:tc>
      </w:tr>
      <w:tr w14:paraId="3A449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846" w:type="dxa"/>
            <w:vMerge w:val="restart"/>
            <w:noWrap w:val="0"/>
            <w:vAlign w:val="center"/>
          </w:tcPr>
          <w:p w14:paraId="31D65606">
            <w:pPr>
              <w:spacing w:line="240" w:lineRule="exact"/>
              <w:rPr>
                <w:color w:val="auto"/>
                <w:szCs w:val="21"/>
                <w:highlight w:val="none"/>
                <w:lang w:val="zh-CN"/>
              </w:rPr>
            </w:pPr>
            <w:r>
              <w:rPr>
                <w:rFonts w:hint="eastAsia"/>
                <w:color w:val="auto"/>
                <w:szCs w:val="21"/>
                <w:highlight w:val="none"/>
                <w:lang w:val="zh-CN"/>
              </w:rPr>
              <w:t>投标人</w:t>
            </w:r>
            <w:r>
              <w:rPr>
                <w:color w:val="auto"/>
                <w:szCs w:val="21"/>
                <w:highlight w:val="none"/>
                <w:lang w:val="zh-CN"/>
              </w:rPr>
              <w:t>应符合的</w:t>
            </w:r>
            <w:r>
              <w:rPr>
                <w:rFonts w:hint="eastAsia"/>
                <w:color w:val="auto"/>
                <w:szCs w:val="21"/>
                <w:highlight w:val="none"/>
                <w:lang w:val="zh-CN"/>
              </w:rPr>
              <w:t>基本</w:t>
            </w:r>
            <w:r>
              <w:rPr>
                <w:color w:val="auto"/>
                <w:szCs w:val="21"/>
                <w:highlight w:val="none"/>
              </w:rPr>
              <w:t>资格</w:t>
            </w:r>
            <w:r>
              <w:rPr>
                <w:rFonts w:hint="eastAsia"/>
                <w:color w:val="auto"/>
                <w:szCs w:val="21"/>
                <w:highlight w:val="none"/>
              </w:rPr>
              <w:t>要求</w:t>
            </w:r>
          </w:p>
        </w:tc>
        <w:tc>
          <w:tcPr>
            <w:tcW w:w="1843" w:type="dxa"/>
            <w:noWrap w:val="0"/>
            <w:vAlign w:val="center"/>
          </w:tcPr>
          <w:p w14:paraId="69F1BEB4">
            <w:pPr>
              <w:spacing w:line="240" w:lineRule="exact"/>
              <w:jc w:val="left"/>
              <w:rPr>
                <w:color w:val="auto"/>
                <w:szCs w:val="21"/>
                <w:highlight w:val="none"/>
              </w:rPr>
            </w:pPr>
            <w:r>
              <w:rPr>
                <w:color w:val="auto"/>
                <w:szCs w:val="21"/>
                <w:highlight w:val="none"/>
              </w:rPr>
              <w:t>（1）具有独立承担民事责任的能力</w:t>
            </w:r>
          </w:p>
        </w:tc>
        <w:tc>
          <w:tcPr>
            <w:tcW w:w="6242" w:type="dxa"/>
            <w:noWrap w:val="0"/>
            <w:vAlign w:val="top"/>
          </w:tcPr>
          <w:p w14:paraId="4DAC7400">
            <w:pPr>
              <w:spacing w:line="240" w:lineRule="exact"/>
              <w:jc w:val="left"/>
              <w:rPr>
                <w:color w:val="auto"/>
                <w:szCs w:val="21"/>
                <w:highlight w:val="none"/>
              </w:rPr>
            </w:pPr>
            <w:r>
              <w:rPr>
                <w:rFonts w:hint="eastAsia"/>
                <w:color w:val="auto"/>
                <w:szCs w:val="21"/>
                <w:highlight w:val="none"/>
              </w:rPr>
              <w:t>审查供应商为法人或者其他组织的，提供营业执照等证明文件（如营业执照或者事业单位法人证书或者执业许可证等），供应商为自然人的，提供身份证复印件</w:t>
            </w:r>
          </w:p>
        </w:tc>
      </w:tr>
      <w:tr w14:paraId="18A76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167858DF">
            <w:pPr>
              <w:spacing w:line="240" w:lineRule="exact"/>
              <w:rPr>
                <w:color w:val="auto"/>
                <w:szCs w:val="21"/>
                <w:highlight w:val="none"/>
                <w:lang w:val="zh-CN"/>
              </w:rPr>
            </w:pPr>
          </w:p>
        </w:tc>
        <w:tc>
          <w:tcPr>
            <w:tcW w:w="1843" w:type="dxa"/>
            <w:noWrap w:val="0"/>
            <w:vAlign w:val="center"/>
          </w:tcPr>
          <w:p w14:paraId="69D2DC63">
            <w:pPr>
              <w:spacing w:line="240" w:lineRule="exact"/>
              <w:jc w:val="left"/>
              <w:rPr>
                <w:color w:val="auto"/>
                <w:szCs w:val="21"/>
                <w:highlight w:val="none"/>
              </w:rPr>
            </w:pPr>
            <w:r>
              <w:rPr>
                <w:color w:val="auto"/>
                <w:szCs w:val="21"/>
                <w:highlight w:val="none"/>
                <w:lang w:val="zh-CN"/>
              </w:rPr>
              <w:t>（2）</w:t>
            </w:r>
            <w:r>
              <w:rPr>
                <w:color w:val="auto"/>
                <w:szCs w:val="21"/>
                <w:highlight w:val="none"/>
              </w:rPr>
              <w:t>具有良好的商业信誉和健全的财务会计制度</w:t>
            </w:r>
          </w:p>
        </w:tc>
        <w:tc>
          <w:tcPr>
            <w:tcW w:w="6242" w:type="dxa"/>
            <w:noWrap w:val="0"/>
            <w:vAlign w:val="top"/>
          </w:tcPr>
          <w:p w14:paraId="5F5EBFEE">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审查商业信誉声明。须提供，格式见第六章投标文件格式“投标声明书”。</w:t>
            </w:r>
          </w:p>
          <w:p w14:paraId="71544447">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w:t>
            </w:r>
            <w:r>
              <w:rPr>
                <w:rFonts w:hint="eastAsia"/>
                <w:color w:val="auto"/>
                <w:szCs w:val="21"/>
                <w:highlight w:val="none"/>
                <w:lang w:val="en-US" w:eastAsia="zh-CN"/>
              </w:rPr>
              <w:t>2024</w:t>
            </w:r>
            <w:r>
              <w:rPr>
                <w:rFonts w:hint="eastAsia"/>
                <w:color w:val="auto"/>
                <w:szCs w:val="21"/>
                <w:highlight w:val="none"/>
              </w:rPr>
              <w:t>年</w:t>
            </w:r>
            <w:r>
              <w:rPr>
                <w:color w:val="auto"/>
                <w:szCs w:val="21"/>
                <w:highlight w:val="none"/>
              </w:rPr>
              <w:t>度财务状况报告（表）复印件或银行出具的资信证明复印件，</w:t>
            </w:r>
            <w:r>
              <w:rPr>
                <w:color w:val="auto"/>
                <w:highlight w:val="none"/>
              </w:rPr>
              <w:t>对于从取得营业执照时间起到投标文件递交截止时间为止不足1年的供应商，只需提交</w:t>
            </w:r>
            <w:r>
              <w:rPr>
                <w:color w:val="auto"/>
                <w:szCs w:val="21"/>
                <w:highlight w:val="none"/>
              </w:rPr>
              <w:t>投标文件递交截止时间前一个月的财务状况报告（表）复印件。</w:t>
            </w:r>
          </w:p>
        </w:tc>
      </w:tr>
      <w:tr w14:paraId="439C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62793A7A">
            <w:pPr>
              <w:spacing w:line="240" w:lineRule="exact"/>
              <w:rPr>
                <w:color w:val="auto"/>
                <w:szCs w:val="21"/>
                <w:highlight w:val="none"/>
                <w:lang w:val="zh-CN"/>
              </w:rPr>
            </w:pPr>
          </w:p>
        </w:tc>
        <w:tc>
          <w:tcPr>
            <w:tcW w:w="1843" w:type="dxa"/>
            <w:noWrap w:val="0"/>
            <w:vAlign w:val="center"/>
          </w:tcPr>
          <w:p w14:paraId="2BDB6727">
            <w:pPr>
              <w:spacing w:line="240" w:lineRule="exact"/>
              <w:jc w:val="left"/>
              <w:rPr>
                <w:color w:val="auto"/>
                <w:szCs w:val="21"/>
                <w:highlight w:val="none"/>
              </w:rPr>
            </w:pPr>
            <w:r>
              <w:rPr>
                <w:color w:val="auto"/>
                <w:szCs w:val="21"/>
                <w:highlight w:val="none"/>
                <w:lang w:val="zh-CN"/>
              </w:rPr>
              <w:t>（3）具有履行合同所必需的设备和专业技术能力</w:t>
            </w:r>
          </w:p>
        </w:tc>
        <w:tc>
          <w:tcPr>
            <w:tcW w:w="6242" w:type="dxa"/>
            <w:noWrap w:val="0"/>
            <w:vAlign w:val="top"/>
          </w:tcPr>
          <w:p w14:paraId="083515F3">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 xml:space="preserve">审查供应商营业执照，须有效； </w:t>
            </w:r>
          </w:p>
          <w:p w14:paraId="528DD3CB">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审查书面声明。须提供，格式见第六章投标文件格式“</w:t>
            </w:r>
            <w:r>
              <w:rPr>
                <w:color w:val="auto"/>
                <w:highlight w:val="none"/>
              </w:rPr>
              <w:t>投标声明书</w:t>
            </w:r>
            <w:r>
              <w:rPr>
                <w:color w:val="auto"/>
                <w:szCs w:val="21"/>
                <w:highlight w:val="none"/>
              </w:rPr>
              <w:t>”。</w:t>
            </w:r>
          </w:p>
          <w:p w14:paraId="44C7437C">
            <w:pPr>
              <w:spacing w:line="240" w:lineRule="exact"/>
              <w:jc w:val="left"/>
              <w:rPr>
                <w:color w:val="auto"/>
                <w:szCs w:val="21"/>
                <w:highlight w:val="none"/>
              </w:rPr>
            </w:pPr>
            <w:r>
              <w:rPr>
                <w:color w:val="auto"/>
                <w:szCs w:val="21"/>
                <w:highlight w:val="none"/>
              </w:rPr>
              <w:t>审查</w:t>
            </w:r>
            <w:r>
              <w:rPr>
                <w:rFonts w:hint="eastAsia" w:ascii="宋体" w:hAnsi="宋体" w:cs="宋体"/>
                <w:color w:val="auto"/>
                <w:szCs w:val="21"/>
                <w:highlight w:val="none"/>
              </w:rPr>
              <w:t>①</w:t>
            </w:r>
            <w:r>
              <w:rPr>
                <w:color w:val="auto"/>
                <w:szCs w:val="21"/>
                <w:highlight w:val="none"/>
              </w:rPr>
              <w:t>或</w:t>
            </w:r>
            <w:r>
              <w:rPr>
                <w:rFonts w:hint="eastAsia" w:ascii="宋体" w:hAnsi="宋体" w:cs="宋体"/>
                <w:color w:val="auto"/>
                <w:szCs w:val="21"/>
                <w:highlight w:val="none"/>
              </w:rPr>
              <w:t>②</w:t>
            </w:r>
            <w:r>
              <w:rPr>
                <w:color w:val="auto"/>
                <w:szCs w:val="21"/>
                <w:highlight w:val="none"/>
              </w:rPr>
              <w:t>，满足其一，即为符合要求。</w:t>
            </w:r>
          </w:p>
        </w:tc>
      </w:tr>
      <w:tr w14:paraId="75D9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302BFC82">
            <w:pPr>
              <w:spacing w:line="240" w:lineRule="exact"/>
              <w:rPr>
                <w:color w:val="auto"/>
                <w:szCs w:val="21"/>
                <w:highlight w:val="none"/>
                <w:lang w:val="zh-CN"/>
              </w:rPr>
            </w:pPr>
          </w:p>
        </w:tc>
        <w:tc>
          <w:tcPr>
            <w:tcW w:w="1843" w:type="dxa"/>
            <w:noWrap w:val="0"/>
            <w:vAlign w:val="center"/>
          </w:tcPr>
          <w:p w14:paraId="5D0405E5">
            <w:pPr>
              <w:spacing w:line="240" w:lineRule="exact"/>
              <w:jc w:val="left"/>
              <w:rPr>
                <w:color w:val="auto"/>
                <w:szCs w:val="21"/>
                <w:highlight w:val="none"/>
              </w:rPr>
            </w:pPr>
            <w:r>
              <w:rPr>
                <w:color w:val="auto"/>
                <w:szCs w:val="21"/>
                <w:highlight w:val="none"/>
                <w:lang w:val="zh-CN"/>
              </w:rPr>
              <w:t>（4）有依法缴纳税收和社会保障金的良好记录</w:t>
            </w:r>
          </w:p>
        </w:tc>
        <w:tc>
          <w:tcPr>
            <w:tcW w:w="6242" w:type="dxa"/>
            <w:noWrap w:val="0"/>
            <w:vAlign w:val="top"/>
          </w:tcPr>
          <w:p w14:paraId="47BAB74A">
            <w:pPr>
              <w:spacing w:line="240" w:lineRule="exact"/>
              <w:jc w:val="left"/>
              <w:rPr>
                <w:color w:val="auto"/>
                <w:szCs w:val="21"/>
                <w:highlight w:val="none"/>
              </w:rPr>
            </w:pPr>
            <w:r>
              <w:rPr>
                <w:rFonts w:hint="eastAsia" w:ascii="宋体" w:hAnsi="宋体" w:cs="宋体"/>
                <w:color w:val="auto"/>
                <w:szCs w:val="21"/>
                <w:highlight w:val="none"/>
              </w:rPr>
              <w:t>①</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依法缴纳税费证明复印件加盖供应商</w:t>
            </w:r>
            <w:r>
              <w:rPr>
                <w:rFonts w:hint="eastAsia"/>
                <w:color w:val="auto"/>
                <w:szCs w:val="21"/>
                <w:highlight w:val="none"/>
              </w:rPr>
              <w:t>电子签章</w:t>
            </w:r>
            <w:r>
              <w:rPr>
                <w:color w:val="auto"/>
                <w:szCs w:val="21"/>
                <w:highlight w:val="none"/>
              </w:rPr>
              <w:t>。</w:t>
            </w:r>
          </w:p>
          <w:p w14:paraId="3F7CA464">
            <w:pPr>
              <w:spacing w:line="240" w:lineRule="exact"/>
              <w:jc w:val="left"/>
              <w:rPr>
                <w:color w:val="auto"/>
                <w:szCs w:val="21"/>
                <w:highlight w:val="none"/>
              </w:rPr>
            </w:pPr>
            <w:r>
              <w:rPr>
                <w:rFonts w:hint="eastAsia" w:ascii="宋体" w:hAnsi="宋体" w:cs="宋体"/>
                <w:color w:val="auto"/>
                <w:szCs w:val="21"/>
                <w:highlight w:val="none"/>
              </w:rPr>
              <w:t>②</w:t>
            </w:r>
            <w:r>
              <w:rPr>
                <w:color w:val="auto"/>
                <w:szCs w:val="21"/>
                <w:highlight w:val="none"/>
              </w:rPr>
              <w:t>审查投标截止时间前6个月内，</w:t>
            </w:r>
            <w:r>
              <w:rPr>
                <w:rFonts w:hint="eastAsia"/>
                <w:color w:val="auto"/>
                <w:highlight w:val="none"/>
              </w:rPr>
              <w:t>供应商</w:t>
            </w:r>
            <w:r>
              <w:rPr>
                <w:color w:val="auto"/>
                <w:highlight w:val="none"/>
              </w:rPr>
              <w:t>任意</w:t>
            </w:r>
            <w:r>
              <w:rPr>
                <w:rFonts w:hint="eastAsia"/>
                <w:color w:val="auto"/>
                <w:highlight w:val="none"/>
              </w:rPr>
              <w:t>1个月</w:t>
            </w:r>
            <w:r>
              <w:rPr>
                <w:color w:val="auto"/>
                <w:szCs w:val="21"/>
                <w:highlight w:val="none"/>
              </w:rPr>
              <w:t>的社保缴费证明记录复印件加盖供应商</w:t>
            </w:r>
            <w:r>
              <w:rPr>
                <w:rFonts w:hint="eastAsia"/>
                <w:color w:val="auto"/>
                <w:szCs w:val="21"/>
                <w:highlight w:val="none"/>
              </w:rPr>
              <w:t>电子签章</w:t>
            </w:r>
            <w:r>
              <w:rPr>
                <w:color w:val="auto"/>
                <w:szCs w:val="21"/>
                <w:highlight w:val="none"/>
              </w:rPr>
              <w:t>。</w:t>
            </w:r>
          </w:p>
          <w:p w14:paraId="3CCDDAE2">
            <w:pPr>
              <w:spacing w:line="240" w:lineRule="exact"/>
              <w:jc w:val="left"/>
              <w:rPr>
                <w:color w:val="auto"/>
                <w:szCs w:val="21"/>
                <w:highlight w:val="none"/>
              </w:rPr>
            </w:pPr>
            <w:r>
              <w:rPr>
                <w:color w:val="auto"/>
                <w:szCs w:val="21"/>
                <w:highlight w:val="none"/>
              </w:rPr>
              <w:t>供应商成立不足</w:t>
            </w:r>
            <w:r>
              <w:rPr>
                <w:rFonts w:hint="eastAsia"/>
                <w:color w:val="auto"/>
                <w:szCs w:val="21"/>
                <w:highlight w:val="none"/>
              </w:rPr>
              <w:t>1个月的，无须提供</w:t>
            </w:r>
            <w:r>
              <w:rPr>
                <w:color w:val="auto"/>
                <w:szCs w:val="21"/>
                <w:highlight w:val="none"/>
              </w:rPr>
              <w:t>缴纳税费证明及社保缴费证明加盖供应商电子签章</w:t>
            </w:r>
            <w:r>
              <w:rPr>
                <w:rFonts w:hint="eastAsia"/>
                <w:color w:val="auto"/>
                <w:szCs w:val="21"/>
                <w:highlight w:val="none"/>
              </w:rPr>
              <w:t>。</w:t>
            </w:r>
          </w:p>
          <w:p w14:paraId="093C1378">
            <w:pPr>
              <w:spacing w:line="240" w:lineRule="exact"/>
              <w:jc w:val="left"/>
              <w:rPr>
                <w:color w:val="auto"/>
                <w:szCs w:val="21"/>
                <w:highlight w:val="none"/>
              </w:rPr>
            </w:pPr>
            <w:r>
              <w:rPr>
                <w:color w:val="auto"/>
                <w:szCs w:val="21"/>
                <w:highlight w:val="none"/>
              </w:rPr>
              <w:t>依法免税或不需要缴纳社会保障资金的供应商，须提供相应文件证明其依法免税或不需要缴纳社会保障资金。</w:t>
            </w:r>
          </w:p>
        </w:tc>
      </w:tr>
      <w:tr w14:paraId="1FEF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63981D00">
            <w:pPr>
              <w:spacing w:line="240" w:lineRule="exact"/>
              <w:rPr>
                <w:color w:val="auto"/>
                <w:szCs w:val="21"/>
                <w:highlight w:val="none"/>
                <w:lang w:val="zh-CN"/>
              </w:rPr>
            </w:pPr>
          </w:p>
        </w:tc>
        <w:tc>
          <w:tcPr>
            <w:tcW w:w="1843" w:type="dxa"/>
            <w:noWrap w:val="0"/>
            <w:vAlign w:val="center"/>
          </w:tcPr>
          <w:p w14:paraId="4521AF63">
            <w:pPr>
              <w:spacing w:line="240" w:lineRule="exact"/>
              <w:jc w:val="left"/>
              <w:rPr>
                <w:rFonts w:hint="eastAsia"/>
                <w:color w:val="auto"/>
                <w:szCs w:val="21"/>
                <w:highlight w:val="none"/>
              </w:rPr>
            </w:pPr>
            <w:r>
              <w:rPr>
                <w:color w:val="auto"/>
                <w:szCs w:val="21"/>
                <w:highlight w:val="none"/>
              </w:rPr>
              <w:t>（5）参加政府采购活动前三年内，在经营活动中没有重大违法记录</w:t>
            </w:r>
            <w:r>
              <w:rPr>
                <w:rFonts w:hint="eastAsia"/>
                <w:color w:val="auto"/>
                <w:szCs w:val="21"/>
                <w:highlight w:val="none"/>
              </w:rPr>
              <w:t>。</w:t>
            </w:r>
          </w:p>
        </w:tc>
        <w:tc>
          <w:tcPr>
            <w:tcW w:w="6242" w:type="dxa"/>
            <w:noWrap w:val="0"/>
            <w:vAlign w:val="center"/>
          </w:tcPr>
          <w:p w14:paraId="7EC3F0BD">
            <w:pPr>
              <w:spacing w:line="240" w:lineRule="exact"/>
              <w:jc w:val="left"/>
              <w:rPr>
                <w:color w:val="auto"/>
                <w:szCs w:val="21"/>
                <w:highlight w:val="none"/>
              </w:rPr>
            </w:pPr>
            <w:r>
              <w:rPr>
                <w:color w:val="auto"/>
                <w:szCs w:val="21"/>
                <w:highlight w:val="none"/>
              </w:rPr>
              <w:t xml:space="preserve">审查无重大违法记录声明。须提供，格式见第六章投标文件格式“投标声明书”。 </w:t>
            </w:r>
          </w:p>
        </w:tc>
      </w:tr>
      <w:tr w14:paraId="1856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6CB13AFF">
            <w:pPr>
              <w:spacing w:line="240" w:lineRule="exact"/>
              <w:rPr>
                <w:color w:val="auto"/>
                <w:szCs w:val="21"/>
                <w:highlight w:val="none"/>
                <w:lang w:val="zh-CN"/>
              </w:rPr>
            </w:pPr>
          </w:p>
        </w:tc>
        <w:tc>
          <w:tcPr>
            <w:tcW w:w="1843" w:type="dxa"/>
            <w:noWrap w:val="0"/>
            <w:vAlign w:val="center"/>
          </w:tcPr>
          <w:p w14:paraId="09CD4D54">
            <w:pPr>
              <w:spacing w:line="240" w:lineRule="exact"/>
              <w:jc w:val="left"/>
              <w:rPr>
                <w:color w:val="auto"/>
                <w:szCs w:val="21"/>
                <w:highlight w:val="none"/>
              </w:rPr>
            </w:pPr>
            <w:r>
              <w:rPr>
                <w:color w:val="auto"/>
                <w:szCs w:val="21"/>
                <w:highlight w:val="none"/>
              </w:rPr>
              <w:t>（6）具备法律、行政法规规定的其他要求</w:t>
            </w:r>
          </w:p>
        </w:tc>
        <w:tc>
          <w:tcPr>
            <w:tcW w:w="6242" w:type="dxa"/>
            <w:noWrap w:val="0"/>
            <w:vAlign w:val="center"/>
          </w:tcPr>
          <w:p w14:paraId="30186CB0">
            <w:pPr>
              <w:spacing w:line="240" w:lineRule="exact"/>
              <w:jc w:val="left"/>
              <w:rPr>
                <w:color w:val="auto"/>
                <w:szCs w:val="21"/>
                <w:highlight w:val="none"/>
              </w:rPr>
            </w:pPr>
            <w:r>
              <w:rPr>
                <w:color w:val="auto"/>
                <w:szCs w:val="21"/>
                <w:highlight w:val="none"/>
              </w:rPr>
              <w:t>无。</w:t>
            </w:r>
          </w:p>
        </w:tc>
      </w:tr>
      <w:tr w14:paraId="2B3D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noWrap w:val="0"/>
            <w:vAlign w:val="center"/>
          </w:tcPr>
          <w:p w14:paraId="36C94251">
            <w:pPr>
              <w:spacing w:line="240" w:lineRule="exact"/>
              <w:rPr>
                <w:color w:val="auto"/>
                <w:szCs w:val="21"/>
                <w:highlight w:val="none"/>
                <w:lang w:val="zh-CN"/>
              </w:rPr>
            </w:pPr>
            <w:r>
              <w:rPr>
                <w:rFonts w:hint="eastAsia"/>
                <w:color w:val="auto"/>
                <w:kern w:val="0"/>
                <w:szCs w:val="21"/>
                <w:highlight w:val="none"/>
              </w:rPr>
              <w:t>采购政策</w:t>
            </w:r>
          </w:p>
        </w:tc>
        <w:tc>
          <w:tcPr>
            <w:tcW w:w="1843" w:type="dxa"/>
            <w:noWrap w:val="0"/>
            <w:vAlign w:val="center"/>
          </w:tcPr>
          <w:p w14:paraId="2716D3AD">
            <w:pPr>
              <w:spacing w:line="240" w:lineRule="exact"/>
              <w:jc w:val="left"/>
              <w:rPr>
                <w:color w:val="auto"/>
                <w:szCs w:val="21"/>
                <w:highlight w:val="none"/>
              </w:rPr>
            </w:pPr>
            <w:r>
              <w:rPr>
                <w:rFonts w:hint="eastAsia"/>
                <w:color w:val="auto"/>
                <w:szCs w:val="21"/>
                <w:highlight w:val="none"/>
              </w:rPr>
              <w:t>落实政府采购政策需满足的资格要求</w:t>
            </w:r>
          </w:p>
        </w:tc>
        <w:tc>
          <w:tcPr>
            <w:tcW w:w="6242" w:type="dxa"/>
            <w:noWrap w:val="0"/>
            <w:vAlign w:val="center"/>
          </w:tcPr>
          <w:p w14:paraId="6E91C34E">
            <w:pPr>
              <w:spacing w:line="240" w:lineRule="exact"/>
              <w:jc w:val="left"/>
              <w:rPr>
                <w:color w:val="auto"/>
                <w:szCs w:val="21"/>
                <w:highlight w:val="none"/>
              </w:rPr>
            </w:pPr>
            <w:r>
              <w:rPr>
                <w:rFonts w:hint="eastAsia"/>
                <w:color w:val="auto"/>
                <w:szCs w:val="21"/>
                <w:highlight w:val="none"/>
              </w:rPr>
              <w:t>无</w:t>
            </w:r>
          </w:p>
        </w:tc>
      </w:tr>
      <w:tr w14:paraId="3B5F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46" w:type="dxa"/>
            <w:vMerge w:val="restart"/>
            <w:noWrap w:val="0"/>
            <w:vAlign w:val="center"/>
          </w:tcPr>
          <w:p w14:paraId="060C3ECE">
            <w:pPr>
              <w:spacing w:line="240" w:lineRule="exact"/>
              <w:rPr>
                <w:color w:val="auto"/>
                <w:szCs w:val="21"/>
                <w:highlight w:val="none"/>
              </w:rPr>
            </w:pPr>
            <w:r>
              <w:rPr>
                <w:rFonts w:hint="eastAsia"/>
                <w:color w:val="auto"/>
                <w:szCs w:val="21"/>
                <w:highlight w:val="none"/>
                <w:lang w:val="en-US" w:eastAsia="zh-CN"/>
              </w:rPr>
              <w:t>投标人</w:t>
            </w:r>
            <w:r>
              <w:rPr>
                <w:color w:val="auto"/>
                <w:szCs w:val="21"/>
                <w:highlight w:val="none"/>
                <w:lang w:val="zh-CN"/>
              </w:rPr>
              <w:t>应符合的</w:t>
            </w:r>
            <w:r>
              <w:rPr>
                <w:color w:val="auto"/>
                <w:szCs w:val="21"/>
                <w:highlight w:val="none"/>
              </w:rPr>
              <w:t>特定资格</w:t>
            </w:r>
            <w:r>
              <w:rPr>
                <w:rFonts w:hint="eastAsia"/>
                <w:color w:val="auto"/>
                <w:szCs w:val="21"/>
                <w:highlight w:val="none"/>
              </w:rPr>
              <w:t>要求</w:t>
            </w:r>
          </w:p>
        </w:tc>
        <w:tc>
          <w:tcPr>
            <w:tcW w:w="1843" w:type="dxa"/>
            <w:noWrap w:val="0"/>
            <w:vAlign w:val="center"/>
          </w:tcPr>
          <w:p w14:paraId="585E38E3">
            <w:pPr>
              <w:spacing w:line="240" w:lineRule="exact"/>
              <w:jc w:val="left"/>
              <w:rPr>
                <w:color w:val="auto"/>
                <w:szCs w:val="21"/>
                <w:highlight w:val="none"/>
              </w:rPr>
            </w:pPr>
            <w:r>
              <w:rPr>
                <w:color w:val="auto"/>
                <w:szCs w:val="21"/>
                <w:highlight w:val="none"/>
              </w:rPr>
              <w:t>（1）资质</w:t>
            </w:r>
            <w:r>
              <w:rPr>
                <w:rFonts w:hint="eastAsia"/>
                <w:color w:val="auto"/>
                <w:szCs w:val="21"/>
                <w:highlight w:val="none"/>
              </w:rPr>
              <w:t>要求</w:t>
            </w:r>
          </w:p>
        </w:tc>
        <w:tc>
          <w:tcPr>
            <w:tcW w:w="6242" w:type="dxa"/>
            <w:noWrap w:val="0"/>
            <w:vAlign w:val="center"/>
          </w:tcPr>
          <w:p w14:paraId="1844BC1D">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23D4A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noWrap w:val="0"/>
            <w:vAlign w:val="center"/>
          </w:tcPr>
          <w:p w14:paraId="5865ED68">
            <w:pPr>
              <w:spacing w:line="240" w:lineRule="exact"/>
              <w:rPr>
                <w:color w:val="auto"/>
                <w:szCs w:val="21"/>
                <w:highlight w:val="none"/>
              </w:rPr>
            </w:pPr>
          </w:p>
        </w:tc>
        <w:tc>
          <w:tcPr>
            <w:tcW w:w="1843" w:type="dxa"/>
            <w:noWrap w:val="0"/>
            <w:vAlign w:val="center"/>
          </w:tcPr>
          <w:p w14:paraId="6FAD0744">
            <w:pPr>
              <w:spacing w:line="240" w:lineRule="exact"/>
              <w:jc w:val="left"/>
              <w:rPr>
                <w:color w:val="auto"/>
                <w:szCs w:val="21"/>
                <w:highlight w:val="none"/>
              </w:rPr>
            </w:pPr>
            <w:r>
              <w:rPr>
                <w:color w:val="auto"/>
                <w:szCs w:val="21"/>
                <w:highlight w:val="none"/>
              </w:rPr>
              <w:t>（2）业绩要求</w:t>
            </w:r>
          </w:p>
        </w:tc>
        <w:tc>
          <w:tcPr>
            <w:tcW w:w="6242" w:type="dxa"/>
            <w:noWrap w:val="0"/>
            <w:vAlign w:val="center"/>
          </w:tcPr>
          <w:p w14:paraId="017F5824">
            <w:pPr>
              <w:spacing w:line="240" w:lineRule="exact"/>
              <w:jc w:val="left"/>
              <w:rPr>
                <w:color w:val="auto"/>
                <w:szCs w:val="21"/>
                <w:highlight w:val="none"/>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6A9A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noWrap w:val="0"/>
            <w:vAlign w:val="center"/>
          </w:tcPr>
          <w:p w14:paraId="5B577E93">
            <w:pPr>
              <w:spacing w:line="240" w:lineRule="exact"/>
              <w:jc w:val="left"/>
              <w:rPr>
                <w:color w:val="auto"/>
                <w:szCs w:val="21"/>
                <w:highlight w:val="none"/>
              </w:rPr>
            </w:pPr>
          </w:p>
        </w:tc>
        <w:tc>
          <w:tcPr>
            <w:tcW w:w="1843" w:type="dxa"/>
            <w:noWrap w:val="0"/>
            <w:vAlign w:val="center"/>
          </w:tcPr>
          <w:p w14:paraId="2ED5DF03">
            <w:pPr>
              <w:spacing w:line="240" w:lineRule="exact"/>
              <w:jc w:val="left"/>
              <w:rPr>
                <w:color w:val="auto"/>
                <w:szCs w:val="21"/>
                <w:highlight w:val="none"/>
              </w:rPr>
            </w:pPr>
            <w:r>
              <w:rPr>
                <w:rFonts w:hint="eastAsia"/>
                <w:color w:val="auto"/>
                <w:szCs w:val="21"/>
                <w:highlight w:val="none"/>
              </w:rPr>
              <w:t>（</w:t>
            </w:r>
            <w:r>
              <w:rPr>
                <w:color w:val="auto"/>
                <w:szCs w:val="21"/>
                <w:highlight w:val="none"/>
              </w:rPr>
              <w:t>3</w:t>
            </w:r>
            <w:r>
              <w:rPr>
                <w:rFonts w:hint="eastAsia"/>
                <w:color w:val="auto"/>
                <w:szCs w:val="21"/>
                <w:highlight w:val="none"/>
              </w:rPr>
              <w:t>）供应商不得参加投标的情形</w:t>
            </w:r>
          </w:p>
        </w:tc>
        <w:tc>
          <w:tcPr>
            <w:tcW w:w="6242" w:type="dxa"/>
            <w:noWrap w:val="0"/>
            <w:vAlign w:val="center"/>
          </w:tcPr>
          <w:p w14:paraId="30F2796E">
            <w:pPr>
              <w:spacing w:line="240" w:lineRule="exact"/>
              <w:jc w:val="left"/>
              <w:rPr>
                <w:color w:val="auto"/>
                <w:kern w:val="0"/>
                <w:szCs w:val="21"/>
                <w:highlight w:val="none"/>
              </w:rPr>
            </w:pPr>
            <w:r>
              <w:rPr>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color w:val="auto"/>
                <w:kern w:val="0"/>
                <w:szCs w:val="21"/>
                <w:highlight w:val="none"/>
              </w:rPr>
              <w:t>本</w:t>
            </w:r>
            <w:r>
              <w:rPr>
                <w:color w:val="auto"/>
                <w:kern w:val="0"/>
                <w:szCs w:val="21"/>
                <w:highlight w:val="none"/>
              </w:rPr>
              <w:t>项目的采购活动。</w:t>
            </w:r>
          </w:p>
          <w:p w14:paraId="057D6F29">
            <w:pPr>
              <w:spacing w:line="240" w:lineRule="exact"/>
              <w:jc w:val="left"/>
              <w:rPr>
                <w:color w:val="auto"/>
                <w:szCs w:val="21"/>
                <w:highlight w:val="none"/>
              </w:rPr>
            </w:pPr>
            <w:r>
              <w:rPr>
                <w:color w:val="auto"/>
                <w:szCs w:val="21"/>
                <w:highlight w:val="none"/>
              </w:rPr>
              <w:t>须提供，格式见第六章投标文件格式“</w:t>
            </w:r>
            <w:r>
              <w:rPr>
                <w:rFonts w:hint="eastAsia"/>
                <w:color w:val="auto"/>
                <w:szCs w:val="21"/>
                <w:highlight w:val="none"/>
              </w:rPr>
              <w:t>投标人直接控股股东、管理关系信息表</w:t>
            </w:r>
            <w:r>
              <w:rPr>
                <w:color w:val="auto"/>
                <w:szCs w:val="21"/>
                <w:highlight w:val="none"/>
              </w:rPr>
              <w:t>”。</w:t>
            </w:r>
          </w:p>
        </w:tc>
      </w:tr>
      <w:tr w14:paraId="02E3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62670760">
            <w:pPr>
              <w:spacing w:line="240" w:lineRule="exact"/>
              <w:jc w:val="left"/>
              <w:rPr>
                <w:color w:val="auto"/>
                <w:kern w:val="0"/>
                <w:szCs w:val="21"/>
                <w:highlight w:val="none"/>
              </w:rPr>
            </w:pPr>
          </w:p>
        </w:tc>
        <w:tc>
          <w:tcPr>
            <w:tcW w:w="1843" w:type="dxa"/>
            <w:noWrap w:val="0"/>
            <w:vAlign w:val="center"/>
          </w:tcPr>
          <w:p w14:paraId="4C4FC1B2">
            <w:pPr>
              <w:spacing w:line="240" w:lineRule="exact"/>
              <w:jc w:val="left"/>
              <w:rPr>
                <w:color w:val="auto"/>
                <w:kern w:val="0"/>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）诚信要求</w:t>
            </w:r>
          </w:p>
        </w:tc>
        <w:tc>
          <w:tcPr>
            <w:tcW w:w="6242" w:type="dxa"/>
            <w:noWrap w:val="0"/>
            <w:vAlign w:val="top"/>
          </w:tcPr>
          <w:p w14:paraId="6EC9A3D5">
            <w:pPr>
              <w:spacing w:line="312" w:lineRule="auto"/>
              <w:jc w:val="left"/>
              <w:rPr>
                <w:rFonts w:hint="eastAsia"/>
                <w:color w:val="auto"/>
                <w:kern w:val="0"/>
                <w:szCs w:val="21"/>
                <w:highlight w:val="none"/>
              </w:rPr>
            </w:pPr>
            <w:r>
              <w:rPr>
                <w:color w:val="auto"/>
                <w:kern w:val="0"/>
                <w:szCs w:val="21"/>
                <w:highlight w:val="none"/>
              </w:rPr>
              <w:t>未被列入失信被执行人、重大税收违法失信主体、政府采购严重违法失信行为记录名单。</w:t>
            </w:r>
          </w:p>
        </w:tc>
      </w:tr>
      <w:tr w14:paraId="30F0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noWrap w:val="0"/>
            <w:vAlign w:val="center"/>
          </w:tcPr>
          <w:p w14:paraId="36D02B73">
            <w:pPr>
              <w:spacing w:line="240" w:lineRule="exact"/>
              <w:jc w:val="left"/>
              <w:rPr>
                <w:color w:val="auto"/>
                <w:kern w:val="0"/>
                <w:szCs w:val="21"/>
                <w:highlight w:val="none"/>
              </w:rPr>
            </w:pPr>
          </w:p>
        </w:tc>
        <w:tc>
          <w:tcPr>
            <w:tcW w:w="1843" w:type="dxa"/>
            <w:noWrap w:val="0"/>
            <w:vAlign w:val="center"/>
          </w:tcPr>
          <w:p w14:paraId="6629D957">
            <w:pPr>
              <w:spacing w:line="240" w:lineRule="exact"/>
              <w:jc w:val="left"/>
              <w:rPr>
                <w:color w:val="auto"/>
                <w:szCs w:val="21"/>
                <w:highlight w:val="none"/>
              </w:rPr>
            </w:pPr>
            <w:r>
              <w:rPr>
                <w:rFonts w:hint="eastAsia"/>
                <w:color w:val="auto"/>
                <w:szCs w:val="21"/>
                <w:highlight w:val="none"/>
              </w:rPr>
              <w:t>（5）分公司</w:t>
            </w:r>
          </w:p>
        </w:tc>
        <w:tc>
          <w:tcPr>
            <w:tcW w:w="6242" w:type="dxa"/>
            <w:noWrap w:val="0"/>
            <w:vAlign w:val="center"/>
          </w:tcPr>
          <w:p w14:paraId="22A9CA4F">
            <w:pPr>
              <w:spacing w:line="240" w:lineRule="exact"/>
              <w:rPr>
                <w:color w:val="auto"/>
                <w:szCs w:val="21"/>
                <w:highlight w:val="none"/>
              </w:rPr>
            </w:pPr>
            <w:r>
              <w:rPr>
                <w:rFonts w:hint="eastAsia"/>
                <w:color w:val="auto"/>
                <w:szCs w:val="21"/>
                <w:highlight w:val="none"/>
              </w:rPr>
              <w:t>允许分公司参与投标的，供应商须提供总公司出具的授权其参与本项目的授权文件或制度。</w:t>
            </w:r>
          </w:p>
        </w:tc>
      </w:tr>
      <w:tr w14:paraId="0F49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noWrap w:val="0"/>
            <w:vAlign w:val="center"/>
          </w:tcPr>
          <w:p w14:paraId="1193B7A7">
            <w:pPr>
              <w:spacing w:line="240" w:lineRule="exact"/>
              <w:jc w:val="left"/>
              <w:rPr>
                <w:color w:val="auto"/>
                <w:kern w:val="0"/>
                <w:szCs w:val="21"/>
                <w:highlight w:val="none"/>
              </w:rPr>
            </w:pPr>
          </w:p>
        </w:tc>
        <w:tc>
          <w:tcPr>
            <w:tcW w:w="1843" w:type="dxa"/>
            <w:noWrap w:val="0"/>
            <w:vAlign w:val="center"/>
          </w:tcPr>
          <w:p w14:paraId="21BD55EE">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）分包</w:t>
            </w:r>
          </w:p>
        </w:tc>
        <w:tc>
          <w:tcPr>
            <w:tcW w:w="6242" w:type="dxa"/>
            <w:noWrap w:val="0"/>
            <w:vAlign w:val="center"/>
          </w:tcPr>
          <w:p w14:paraId="16A40A94">
            <w:pPr>
              <w:spacing w:line="240" w:lineRule="exact"/>
              <w:rPr>
                <w:rFonts w:hint="eastAsia"/>
                <w:color w:val="auto"/>
                <w:szCs w:val="21"/>
                <w:highlight w:val="none"/>
                <w:lang w:val="zh-CN"/>
              </w:rPr>
            </w:pPr>
            <w:r>
              <w:rPr>
                <w:color w:val="auto"/>
                <w:szCs w:val="21"/>
                <w:highlight w:val="none"/>
              </w:rPr>
              <w:t>须符合</w:t>
            </w:r>
            <w:r>
              <w:rPr>
                <w:rFonts w:hint="eastAsia"/>
                <w:color w:val="auto"/>
                <w:szCs w:val="21"/>
                <w:highlight w:val="none"/>
              </w:rPr>
              <w:t>“招标公告”</w:t>
            </w:r>
            <w:r>
              <w:rPr>
                <w:color w:val="auto"/>
                <w:szCs w:val="21"/>
                <w:highlight w:val="none"/>
              </w:rPr>
              <w:t>的要求</w:t>
            </w:r>
          </w:p>
        </w:tc>
      </w:tr>
      <w:tr w14:paraId="6FC7E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noWrap w:val="0"/>
            <w:vAlign w:val="center"/>
          </w:tcPr>
          <w:p w14:paraId="6CEC9CDA">
            <w:pPr>
              <w:spacing w:line="240" w:lineRule="exact"/>
              <w:jc w:val="left"/>
              <w:rPr>
                <w:color w:val="auto"/>
                <w:kern w:val="0"/>
                <w:szCs w:val="21"/>
                <w:highlight w:val="none"/>
              </w:rPr>
            </w:pPr>
          </w:p>
        </w:tc>
        <w:tc>
          <w:tcPr>
            <w:tcW w:w="1843" w:type="dxa"/>
            <w:noWrap w:val="0"/>
            <w:vAlign w:val="center"/>
          </w:tcPr>
          <w:p w14:paraId="018C9F0C">
            <w:pPr>
              <w:spacing w:line="240" w:lineRule="exact"/>
              <w:jc w:val="left"/>
              <w:rPr>
                <w:rFonts w:hint="eastAsia"/>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）联合体</w:t>
            </w:r>
          </w:p>
        </w:tc>
        <w:tc>
          <w:tcPr>
            <w:tcW w:w="6242" w:type="dxa"/>
            <w:noWrap w:val="0"/>
            <w:vAlign w:val="center"/>
          </w:tcPr>
          <w:p w14:paraId="3EF676A0">
            <w:pPr>
              <w:spacing w:line="240" w:lineRule="exact"/>
              <w:rPr>
                <w:rFonts w:hint="eastAsia"/>
                <w:color w:val="auto"/>
                <w:szCs w:val="21"/>
                <w:highlight w:val="none"/>
              </w:rPr>
            </w:pPr>
            <w:r>
              <w:rPr>
                <w:rFonts w:hint="eastAsia"/>
                <w:color w:val="auto"/>
                <w:szCs w:val="21"/>
                <w:highlight w:val="none"/>
                <w:lang w:val="zh-CN"/>
              </w:rPr>
              <w:t>须符合“招标公告”的要求</w:t>
            </w:r>
          </w:p>
        </w:tc>
      </w:tr>
      <w:tr w14:paraId="6ADCB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noWrap w:val="0"/>
            <w:vAlign w:val="center"/>
          </w:tcPr>
          <w:p w14:paraId="7F6248D2">
            <w:pPr>
              <w:spacing w:line="240" w:lineRule="exact"/>
              <w:jc w:val="left"/>
              <w:rPr>
                <w:color w:val="auto"/>
                <w:kern w:val="0"/>
                <w:szCs w:val="21"/>
                <w:highlight w:val="none"/>
              </w:rPr>
            </w:pPr>
          </w:p>
        </w:tc>
        <w:tc>
          <w:tcPr>
            <w:tcW w:w="1843" w:type="dxa"/>
            <w:noWrap w:val="0"/>
            <w:vAlign w:val="center"/>
          </w:tcPr>
          <w:p w14:paraId="77AF090B">
            <w:pPr>
              <w:spacing w:line="240" w:lineRule="exact"/>
              <w:jc w:val="both"/>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）其他要求</w:t>
            </w:r>
          </w:p>
        </w:tc>
        <w:tc>
          <w:tcPr>
            <w:tcW w:w="6242" w:type="dxa"/>
            <w:noWrap w:val="0"/>
            <w:vAlign w:val="center"/>
          </w:tcPr>
          <w:p w14:paraId="1247697F">
            <w:pPr>
              <w:spacing w:line="312" w:lineRule="auto"/>
              <w:jc w:val="both"/>
              <w:rPr>
                <w:color w:val="auto"/>
                <w:kern w:val="0"/>
                <w:szCs w:val="21"/>
                <w:highlight w:val="none"/>
              </w:rPr>
            </w:pPr>
            <w:r>
              <w:rPr>
                <w:rFonts w:hint="eastAsia"/>
                <w:color w:val="auto"/>
                <w:kern w:val="0"/>
                <w:szCs w:val="21"/>
                <w:highlight w:val="none"/>
              </w:rPr>
              <w:t>按</w:t>
            </w:r>
            <w:r>
              <w:rPr>
                <w:color w:val="auto"/>
                <w:kern w:val="0"/>
                <w:szCs w:val="21"/>
                <w:highlight w:val="none"/>
              </w:rPr>
              <w:t>照招标公告规定获得招标文件。</w:t>
            </w:r>
            <w:r>
              <w:rPr>
                <w:rFonts w:hint="eastAsia"/>
                <w:color w:val="auto"/>
                <w:kern w:val="0"/>
                <w:szCs w:val="21"/>
                <w:highlight w:val="none"/>
              </w:rPr>
              <w:t>足额、及时缴纳投标保证金。</w:t>
            </w:r>
          </w:p>
        </w:tc>
      </w:tr>
    </w:tbl>
    <w:p w14:paraId="0940C4AB">
      <w:pPr>
        <w:spacing w:before="120" w:line="320" w:lineRule="atLeast"/>
        <w:ind w:firstLine="413" w:firstLineChars="196"/>
        <w:outlineLvl w:val="1"/>
        <w:rPr>
          <w:b/>
          <w:bCs/>
          <w:color w:val="auto"/>
          <w:kern w:val="0"/>
          <w:szCs w:val="21"/>
          <w:highlight w:val="none"/>
        </w:rPr>
      </w:pPr>
      <w:r>
        <w:rPr>
          <w:b/>
          <w:bCs/>
          <w:color w:val="auto"/>
          <w:kern w:val="0"/>
          <w:szCs w:val="21"/>
          <w:highlight w:val="none"/>
        </w:rPr>
        <w:t>3</w:t>
      </w:r>
      <w:r>
        <w:rPr>
          <w:rFonts w:hint="eastAsia"/>
          <w:b/>
          <w:bCs/>
          <w:color w:val="auto"/>
          <w:kern w:val="0"/>
          <w:szCs w:val="21"/>
          <w:highlight w:val="none"/>
        </w:rPr>
        <w:t>.</w:t>
      </w:r>
      <w:r>
        <w:rPr>
          <w:b/>
          <w:bCs/>
          <w:color w:val="auto"/>
          <w:kern w:val="0"/>
          <w:szCs w:val="21"/>
          <w:highlight w:val="none"/>
        </w:rPr>
        <w:t>符合性审查</w:t>
      </w:r>
      <w:r>
        <w:rPr>
          <w:rFonts w:hint="eastAsia"/>
          <w:b/>
          <w:bCs/>
          <w:color w:val="auto"/>
          <w:kern w:val="0"/>
          <w:szCs w:val="21"/>
          <w:highlight w:val="none"/>
        </w:rPr>
        <w:t>标准（不满足任何一项审查内容要求，符合性审查即为不合格）</w:t>
      </w:r>
    </w:p>
    <w:tbl>
      <w:tblPr>
        <w:tblStyle w:val="51"/>
        <w:tblW w:w="88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061"/>
      </w:tblGrid>
      <w:tr w14:paraId="6382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05" w:type="dxa"/>
            <w:noWrap w:val="0"/>
            <w:vAlign w:val="center"/>
          </w:tcPr>
          <w:p w14:paraId="707453DA">
            <w:pPr>
              <w:spacing w:line="240" w:lineRule="exact"/>
              <w:jc w:val="center"/>
              <w:rPr>
                <w:b/>
                <w:color w:val="auto"/>
                <w:kern w:val="0"/>
                <w:szCs w:val="21"/>
                <w:highlight w:val="none"/>
              </w:rPr>
            </w:pPr>
            <w:bookmarkStart w:id="70" w:name="_Hlk92966680"/>
            <w:r>
              <w:rPr>
                <w:rFonts w:hint="eastAsia"/>
                <w:b/>
                <w:color w:val="auto"/>
                <w:kern w:val="0"/>
                <w:szCs w:val="21"/>
                <w:highlight w:val="none"/>
              </w:rPr>
              <w:t>审查</w:t>
            </w:r>
            <w:r>
              <w:rPr>
                <w:b/>
                <w:color w:val="auto"/>
                <w:kern w:val="0"/>
                <w:szCs w:val="21"/>
                <w:highlight w:val="none"/>
              </w:rPr>
              <w:t>因素</w:t>
            </w:r>
          </w:p>
        </w:tc>
        <w:tc>
          <w:tcPr>
            <w:tcW w:w="2322" w:type="dxa"/>
            <w:noWrap w:val="0"/>
            <w:vAlign w:val="center"/>
          </w:tcPr>
          <w:p w14:paraId="5A7C8350">
            <w:pPr>
              <w:spacing w:line="240" w:lineRule="exact"/>
              <w:jc w:val="center"/>
              <w:rPr>
                <w:b/>
                <w:color w:val="auto"/>
                <w:kern w:val="0"/>
                <w:szCs w:val="21"/>
                <w:highlight w:val="none"/>
              </w:rPr>
            </w:pPr>
            <w:r>
              <w:rPr>
                <w:rFonts w:hint="eastAsia"/>
                <w:b/>
                <w:color w:val="auto"/>
                <w:kern w:val="0"/>
                <w:szCs w:val="21"/>
                <w:highlight w:val="none"/>
              </w:rPr>
              <w:t>审查内容</w:t>
            </w:r>
          </w:p>
        </w:tc>
        <w:tc>
          <w:tcPr>
            <w:tcW w:w="5061" w:type="dxa"/>
            <w:noWrap w:val="0"/>
            <w:vAlign w:val="top"/>
          </w:tcPr>
          <w:p w14:paraId="793F5A47">
            <w:pPr>
              <w:spacing w:line="240" w:lineRule="exact"/>
              <w:jc w:val="center"/>
              <w:rPr>
                <w:b/>
                <w:color w:val="auto"/>
                <w:kern w:val="0"/>
                <w:szCs w:val="21"/>
                <w:highlight w:val="none"/>
              </w:rPr>
            </w:pPr>
          </w:p>
          <w:p w14:paraId="674A1ADE">
            <w:pPr>
              <w:spacing w:line="240" w:lineRule="exact"/>
              <w:jc w:val="center"/>
              <w:rPr>
                <w:b/>
                <w:color w:val="auto"/>
                <w:kern w:val="0"/>
                <w:szCs w:val="21"/>
                <w:highlight w:val="none"/>
              </w:rPr>
            </w:pPr>
            <w:r>
              <w:rPr>
                <w:rFonts w:hint="eastAsia"/>
                <w:b/>
                <w:color w:val="auto"/>
                <w:kern w:val="0"/>
                <w:szCs w:val="21"/>
                <w:highlight w:val="none"/>
              </w:rPr>
              <w:t>说明</w:t>
            </w:r>
          </w:p>
        </w:tc>
      </w:tr>
      <w:tr w14:paraId="7A73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5" w:type="dxa"/>
            <w:vMerge w:val="restart"/>
            <w:noWrap w:val="0"/>
            <w:vAlign w:val="center"/>
          </w:tcPr>
          <w:p w14:paraId="0D98D384">
            <w:pPr>
              <w:spacing w:line="240" w:lineRule="exact"/>
              <w:jc w:val="center"/>
              <w:rPr>
                <w:color w:val="auto"/>
                <w:kern w:val="0"/>
                <w:szCs w:val="21"/>
                <w:highlight w:val="none"/>
              </w:rPr>
            </w:pPr>
            <w:r>
              <w:rPr>
                <w:rFonts w:hint="eastAsia"/>
                <w:color w:val="auto"/>
                <w:kern w:val="0"/>
                <w:szCs w:val="21"/>
                <w:highlight w:val="none"/>
              </w:rPr>
              <w:t>商务资信</w:t>
            </w:r>
          </w:p>
        </w:tc>
        <w:tc>
          <w:tcPr>
            <w:tcW w:w="2322" w:type="dxa"/>
            <w:noWrap w:val="0"/>
            <w:vAlign w:val="center"/>
          </w:tcPr>
          <w:p w14:paraId="78B15F5A">
            <w:pPr>
              <w:spacing w:line="240" w:lineRule="exact"/>
              <w:rPr>
                <w:color w:val="auto"/>
                <w:highlight w:val="none"/>
              </w:rPr>
            </w:pPr>
            <w:r>
              <w:rPr>
                <w:rFonts w:hint="eastAsia"/>
                <w:color w:val="auto"/>
                <w:highlight w:val="none"/>
              </w:rPr>
              <w:t>法定代表人身份证明及授权委托书</w:t>
            </w:r>
          </w:p>
        </w:tc>
        <w:tc>
          <w:tcPr>
            <w:tcW w:w="5061" w:type="dxa"/>
            <w:noWrap w:val="0"/>
            <w:vAlign w:val="center"/>
          </w:tcPr>
          <w:p w14:paraId="6EA37BDA">
            <w:pPr>
              <w:spacing w:line="240" w:lineRule="exact"/>
              <w:rPr>
                <w:color w:val="auto"/>
                <w:szCs w:val="21"/>
                <w:highlight w:val="none"/>
              </w:rPr>
            </w:pPr>
            <w:r>
              <w:rPr>
                <w:rFonts w:hint="eastAsia"/>
                <w:color w:val="auto"/>
                <w:szCs w:val="21"/>
                <w:highlight w:val="none"/>
              </w:rPr>
              <w:t>授权</w:t>
            </w:r>
            <w:r>
              <w:rPr>
                <w:color w:val="auto"/>
                <w:szCs w:val="21"/>
                <w:highlight w:val="none"/>
              </w:rPr>
              <w:t>代表</w:t>
            </w:r>
            <w:r>
              <w:rPr>
                <w:rFonts w:hint="eastAsia"/>
                <w:color w:val="auto"/>
                <w:szCs w:val="21"/>
                <w:highlight w:val="none"/>
              </w:rPr>
              <w:t>参加投标</w:t>
            </w:r>
            <w:r>
              <w:rPr>
                <w:color w:val="auto"/>
                <w:szCs w:val="21"/>
                <w:highlight w:val="none"/>
              </w:rPr>
              <w:t>时审查</w:t>
            </w:r>
            <w:r>
              <w:rPr>
                <w:color w:val="auto"/>
                <w:highlight w:val="none"/>
              </w:rPr>
              <w:t>：</w:t>
            </w:r>
            <w:r>
              <w:rPr>
                <w:rFonts w:ascii="宋体" w:hAnsi="宋体"/>
                <w:color w:val="auto"/>
                <w:szCs w:val="21"/>
                <w:highlight w:val="none"/>
              </w:rPr>
              <w:t>法定代表人授权委托书及附件</w:t>
            </w:r>
            <w:r>
              <w:rPr>
                <w:color w:val="auto"/>
                <w:szCs w:val="21"/>
                <w:highlight w:val="none"/>
              </w:rPr>
              <w:t xml:space="preserve"> </w:t>
            </w:r>
          </w:p>
          <w:p w14:paraId="0123B37D">
            <w:pPr>
              <w:spacing w:line="240" w:lineRule="exact"/>
              <w:rPr>
                <w:rFonts w:ascii="宋体" w:hAnsi="宋体"/>
                <w:color w:val="auto"/>
                <w:szCs w:val="21"/>
                <w:highlight w:val="none"/>
              </w:rPr>
            </w:pPr>
            <w:r>
              <w:rPr>
                <w:rFonts w:hint="eastAsia"/>
                <w:color w:val="auto"/>
                <w:szCs w:val="21"/>
                <w:highlight w:val="none"/>
              </w:rPr>
              <w:t>法定代表人直接参加投标</w:t>
            </w:r>
            <w:r>
              <w:rPr>
                <w:color w:val="auto"/>
                <w:szCs w:val="21"/>
                <w:highlight w:val="none"/>
              </w:rPr>
              <w:t>时审查</w:t>
            </w:r>
            <w:r>
              <w:rPr>
                <w:color w:val="auto"/>
                <w:highlight w:val="none"/>
              </w:rPr>
              <w:t>：</w:t>
            </w:r>
            <w:r>
              <w:rPr>
                <w:rFonts w:ascii="宋体" w:hAnsi="宋体"/>
                <w:color w:val="auto"/>
                <w:szCs w:val="21"/>
                <w:highlight w:val="none"/>
              </w:rPr>
              <w:t>法定代表人身份证明</w:t>
            </w:r>
            <w:r>
              <w:rPr>
                <w:rFonts w:hint="eastAsia" w:ascii="宋体" w:hAnsi="宋体"/>
                <w:color w:val="auto"/>
                <w:szCs w:val="21"/>
                <w:highlight w:val="none"/>
              </w:rPr>
              <w:t>及</w:t>
            </w:r>
            <w:r>
              <w:rPr>
                <w:rFonts w:ascii="宋体" w:hAnsi="宋体"/>
                <w:color w:val="auto"/>
                <w:szCs w:val="21"/>
                <w:highlight w:val="none"/>
              </w:rPr>
              <w:t>附件</w:t>
            </w:r>
          </w:p>
          <w:p w14:paraId="578EC81A">
            <w:pPr>
              <w:spacing w:line="240" w:lineRule="exact"/>
              <w:rPr>
                <w:color w:val="auto"/>
                <w:highlight w:val="none"/>
              </w:rPr>
            </w:pPr>
            <w:r>
              <w:rPr>
                <w:rFonts w:ascii="宋体" w:hAnsi="宋体"/>
                <w:color w:val="auto"/>
                <w:szCs w:val="21"/>
                <w:highlight w:val="none"/>
              </w:rPr>
              <w:t>格式及附件见第六章投标文件格式要求</w:t>
            </w:r>
          </w:p>
        </w:tc>
      </w:tr>
      <w:tr w14:paraId="59D3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05" w:type="dxa"/>
            <w:vMerge w:val="continue"/>
            <w:noWrap w:val="0"/>
            <w:vAlign w:val="center"/>
          </w:tcPr>
          <w:p w14:paraId="6F8F4FA3">
            <w:pPr>
              <w:spacing w:line="240" w:lineRule="exact"/>
              <w:jc w:val="center"/>
              <w:rPr>
                <w:color w:val="auto"/>
                <w:kern w:val="0"/>
                <w:szCs w:val="21"/>
                <w:highlight w:val="none"/>
              </w:rPr>
            </w:pPr>
          </w:p>
        </w:tc>
        <w:tc>
          <w:tcPr>
            <w:tcW w:w="2322" w:type="dxa"/>
            <w:noWrap w:val="0"/>
            <w:vAlign w:val="center"/>
          </w:tcPr>
          <w:p w14:paraId="1AAFD358">
            <w:pPr>
              <w:spacing w:line="240" w:lineRule="exact"/>
              <w:rPr>
                <w:color w:val="auto"/>
                <w:szCs w:val="21"/>
                <w:highlight w:val="none"/>
              </w:rPr>
            </w:pPr>
            <w:r>
              <w:rPr>
                <w:rFonts w:hint="eastAsia"/>
                <w:color w:val="auto"/>
                <w:szCs w:val="21"/>
                <w:highlight w:val="none"/>
              </w:rPr>
              <w:t>实质性条款响应</w:t>
            </w:r>
          </w:p>
        </w:tc>
        <w:tc>
          <w:tcPr>
            <w:tcW w:w="5061" w:type="dxa"/>
            <w:noWrap w:val="0"/>
            <w:vAlign w:val="center"/>
          </w:tcPr>
          <w:p w14:paraId="5AC828F6">
            <w:pPr>
              <w:spacing w:line="240" w:lineRule="exact"/>
              <w:rPr>
                <w:color w:val="auto"/>
                <w:szCs w:val="21"/>
                <w:highlight w:val="none"/>
              </w:rPr>
            </w:pPr>
            <w:r>
              <w:rPr>
                <w:rFonts w:hint="eastAsia" w:ascii="宋体" w:hAnsi="宋体"/>
                <w:color w:val="auto"/>
                <w:szCs w:val="21"/>
                <w:highlight w:val="none"/>
              </w:rPr>
              <w:t>招标文件实质性要求响应均无负偏离</w:t>
            </w:r>
          </w:p>
        </w:tc>
      </w:tr>
      <w:tr w14:paraId="351F0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vMerge w:val="continue"/>
            <w:noWrap w:val="0"/>
            <w:vAlign w:val="center"/>
          </w:tcPr>
          <w:p w14:paraId="00C83B52">
            <w:pPr>
              <w:spacing w:line="240" w:lineRule="exact"/>
              <w:jc w:val="center"/>
              <w:rPr>
                <w:color w:val="auto"/>
                <w:kern w:val="0"/>
                <w:szCs w:val="21"/>
                <w:highlight w:val="none"/>
              </w:rPr>
            </w:pPr>
          </w:p>
        </w:tc>
        <w:tc>
          <w:tcPr>
            <w:tcW w:w="2322" w:type="dxa"/>
            <w:noWrap w:val="0"/>
            <w:vAlign w:val="center"/>
          </w:tcPr>
          <w:p w14:paraId="73FCE994">
            <w:pPr>
              <w:spacing w:line="240" w:lineRule="exact"/>
              <w:rPr>
                <w:color w:val="auto"/>
                <w:szCs w:val="21"/>
                <w:highlight w:val="none"/>
              </w:rPr>
            </w:pPr>
            <w:r>
              <w:rPr>
                <w:rFonts w:hint="eastAsia"/>
                <w:color w:val="auto"/>
                <w:szCs w:val="21"/>
                <w:highlight w:val="none"/>
              </w:rPr>
              <w:t>串通投标</w:t>
            </w:r>
          </w:p>
        </w:tc>
        <w:tc>
          <w:tcPr>
            <w:tcW w:w="5061" w:type="dxa"/>
            <w:noWrap w:val="0"/>
            <w:vAlign w:val="center"/>
          </w:tcPr>
          <w:p w14:paraId="4EED0380">
            <w:pPr>
              <w:spacing w:line="240" w:lineRule="exact"/>
              <w:rPr>
                <w:color w:val="auto"/>
                <w:szCs w:val="21"/>
                <w:highlight w:val="none"/>
              </w:rPr>
            </w:pPr>
            <w:r>
              <w:rPr>
                <w:rFonts w:hint="eastAsia" w:ascii="宋体" w:hAnsi="宋体"/>
                <w:color w:val="auto"/>
                <w:szCs w:val="21"/>
                <w:highlight w:val="none"/>
              </w:rPr>
              <w:t>不属于</w:t>
            </w:r>
            <w:r>
              <w:rPr>
                <w:rFonts w:hint="eastAsia" w:ascii="宋体" w:hAnsi="宋体"/>
                <w:color w:val="auto"/>
                <w:szCs w:val="21"/>
                <w:highlight w:val="none"/>
                <w:lang w:eastAsia="zh-CN"/>
              </w:rPr>
              <w:t>投标人须知</w:t>
            </w:r>
            <w:r>
              <w:rPr>
                <w:rFonts w:hint="eastAsia" w:ascii="宋体" w:hAnsi="宋体"/>
                <w:color w:val="auto"/>
                <w:szCs w:val="21"/>
                <w:highlight w:val="none"/>
              </w:rPr>
              <w:t>正文第</w:t>
            </w:r>
            <w:r>
              <w:rPr>
                <w:rFonts w:ascii="宋体" w:hAnsi="宋体"/>
                <w:color w:val="auto"/>
                <w:szCs w:val="21"/>
                <w:highlight w:val="none"/>
              </w:rPr>
              <w:t>6</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规定的串通投标情形，见</w:t>
            </w:r>
            <w:r>
              <w:rPr>
                <w:rFonts w:ascii="宋体" w:hAnsi="宋体"/>
                <w:color w:val="auto"/>
                <w:szCs w:val="21"/>
                <w:highlight w:val="none"/>
              </w:rPr>
              <w:t>第六章投标文件格式要求</w:t>
            </w:r>
          </w:p>
        </w:tc>
      </w:tr>
      <w:tr w14:paraId="573C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restart"/>
            <w:noWrap w:val="0"/>
            <w:vAlign w:val="center"/>
          </w:tcPr>
          <w:p w14:paraId="5B65EA4E">
            <w:pPr>
              <w:spacing w:line="240" w:lineRule="exact"/>
              <w:jc w:val="center"/>
              <w:rPr>
                <w:color w:val="auto"/>
                <w:kern w:val="0"/>
                <w:szCs w:val="21"/>
                <w:highlight w:val="none"/>
              </w:rPr>
            </w:pPr>
            <w:r>
              <w:rPr>
                <w:rFonts w:hint="eastAsia"/>
                <w:color w:val="auto"/>
                <w:kern w:val="0"/>
                <w:szCs w:val="21"/>
                <w:highlight w:val="none"/>
              </w:rPr>
              <w:t>报价</w:t>
            </w:r>
          </w:p>
        </w:tc>
        <w:tc>
          <w:tcPr>
            <w:tcW w:w="2322" w:type="dxa"/>
            <w:noWrap w:val="0"/>
            <w:vAlign w:val="center"/>
          </w:tcPr>
          <w:p w14:paraId="32384C34">
            <w:pPr>
              <w:spacing w:line="240" w:lineRule="exact"/>
              <w:rPr>
                <w:color w:val="auto"/>
                <w:szCs w:val="21"/>
                <w:highlight w:val="none"/>
              </w:rPr>
            </w:pPr>
            <w:r>
              <w:rPr>
                <w:rFonts w:hint="eastAsia"/>
                <w:color w:val="auto"/>
                <w:szCs w:val="21"/>
                <w:highlight w:val="none"/>
              </w:rPr>
              <w:t>有效报价</w:t>
            </w:r>
          </w:p>
        </w:tc>
        <w:tc>
          <w:tcPr>
            <w:tcW w:w="5061" w:type="dxa"/>
            <w:noWrap w:val="0"/>
            <w:vAlign w:val="center"/>
          </w:tcPr>
          <w:p w14:paraId="430237CC">
            <w:pPr>
              <w:spacing w:line="240" w:lineRule="exact"/>
              <w:rPr>
                <w:bCs/>
                <w:color w:val="auto"/>
                <w:kern w:val="0"/>
                <w:szCs w:val="21"/>
                <w:highlight w:val="none"/>
              </w:rPr>
            </w:pPr>
            <w:r>
              <w:rPr>
                <w:rFonts w:hint="eastAsia"/>
                <w:color w:val="auto"/>
                <w:highlight w:val="none"/>
              </w:rPr>
              <w:t>报价未超出采购预算金额，也未超出最高限价（如有）</w:t>
            </w:r>
          </w:p>
        </w:tc>
      </w:tr>
      <w:tr w14:paraId="20F1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04ECA868">
            <w:pPr>
              <w:spacing w:line="240" w:lineRule="exact"/>
              <w:jc w:val="center"/>
              <w:rPr>
                <w:color w:val="auto"/>
                <w:kern w:val="0"/>
                <w:szCs w:val="21"/>
                <w:highlight w:val="none"/>
              </w:rPr>
            </w:pPr>
          </w:p>
        </w:tc>
        <w:tc>
          <w:tcPr>
            <w:tcW w:w="2322" w:type="dxa"/>
            <w:noWrap w:val="0"/>
            <w:vAlign w:val="center"/>
          </w:tcPr>
          <w:p w14:paraId="2A3B2711">
            <w:pPr>
              <w:spacing w:line="240" w:lineRule="exact"/>
              <w:rPr>
                <w:bCs/>
                <w:color w:val="auto"/>
                <w:kern w:val="0"/>
                <w:szCs w:val="21"/>
                <w:highlight w:val="none"/>
              </w:rPr>
            </w:pPr>
            <w:r>
              <w:rPr>
                <w:rFonts w:hint="eastAsia"/>
                <w:bCs/>
                <w:color w:val="auto"/>
                <w:kern w:val="0"/>
                <w:szCs w:val="21"/>
                <w:highlight w:val="none"/>
              </w:rPr>
              <w:t>漏项报价</w:t>
            </w:r>
          </w:p>
        </w:tc>
        <w:tc>
          <w:tcPr>
            <w:tcW w:w="5061" w:type="dxa"/>
            <w:noWrap w:val="0"/>
            <w:vAlign w:val="center"/>
          </w:tcPr>
          <w:p w14:paraId="3E882B51">
            <w:pPr>
              <w:spacing w:line="240" w:lineRule="exact"/>
              <w:rPr>
                <w:rFonts w:hAnsi="宋体"/>
                <w:color w:val="auto"/>
                <w:szCs w:val="21"/>
                <w:highlight w:val="none"/>
              </w:rPr>
            </w:pPr>
            <w:r>
              <w:rPr>
                <w:rFonts w:hint="eastAsia" w:ascii="宋体" w:hAnsi="宋体"/>
                <w:color w:val="auto"/>
                <w:szCs w:val="21"/>
                <w:highlight w:val="none"/>
              </w:rPr>
              <w:t>未就所投分标进行报价或者存在漏项报价；</w:t>
            </w:r>
          </w:p>
        </w:tc>
      </w:tr>
      <w:tr w14:paraId="3066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05" w:type="dxa"/>
            <w:vMerge w:val="continue"/>
            <w:noWrap w:val="0"/>
            <w:vAlign w:val="center"/>
          </w:tcPr>
          <w:p w14:paraId="09BEE7C2">
            <w:pPr>
              <w:spacing w:line="240" w:lineRule="exact"/>
              <w:jc w:val="center"/>
              <w:rPr>
                <w:color w:val="auto"/>
                <w:kern w:val="0"/>
                <w:szCs w:val="21"/>
                <w:highlight w:val="none"/>
              </w:rPr>
            </w:pPr>
          </w:p>
        </w:tc>
        <w:tc>
          <w:tcPr>
            <w:tcW w:w="2322" w:type="dxa"/>
            <w:noWrap w:val="0"/>
            <w:vAlign w:val="center"/>
          </w:tcPr>
          <w:p w14:paraId="1C5BB693">
            <w:pPr>
              <w:spacing w:line="240" w:lineRule="exact"/>
              <w:rPr>
                <w:rFonts w:hAnsi="宋体"/>
                <w:color w:val="auto"/>
                <w:szCs w:val="21"/>
                <w:highlight w:val="none"/>
              </w:rPr>
            </w:pPr>
            <w:r>
              <w:rPr>
                <w:rFonts w:hint="eastAsia" w:hAnsi="宋体"/>
                <w:color w:val="auto"/>
                <w:szCs w:val="21"/>
                <w:highlight w:val="none"/>
              </w:rPr>
              <w:t>投标报价唯一性</w:t>
            </w:r>
          </w:p>
        </w:tc>
        <w:tc>
          <w:tcPr>
            <w:tcW w:w="5061" w:type="dxa"/>
            <w:noWrap w:val="0"/>
            <w:vAlign w:val="center"/>
          </w:tcPr>
          <w:p w14:paraId="7F35805E">
            <w:pPr>
              <w:spacing w:line="240" w:lineRule="exact"/>
              <w:rPr>
                <w:color w:val="auto"/>
                <w:szCs w:val="21"/>
                <w:highlight w:val="none"/>
              </w:rPr>
            </w:pPr>
            <w:r>
              <w:rPr>
                <w:rFonts w:hint="eastAsia" w:ascii="宋体" w:hAnsi="宋体"/>
                <w:color w:val="auto"/>
                <w:szCs w:val="21"/>
                <w:highlight w:val="none"/>
              </w:rPr>
              <w:t>不存在有选择、有条件报价（招标文件允许有备选方案或者其他约定的除外）</w:t>
            </w:r>
          </w:p>
        </w:tc>
      </w:tr>
      <w:tr w14:paraId="099C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23901214">
            <w:pPr>
              <w:spacing w:line="240" w:lineRule="exact"/>
              <w:jc w:val="center"/>
              <w:rPr>
                <w:color w:val="auto"/>
                <w:kern w:val="0"/>
                <w:szCs w:val="21"/>
                <w:highlight w:val="none"/>
              </w:rPr>
            </w:pPr>
          </w:p>
        </w:tc>
        <w:tc>
          <w:tcPr>
            <w:tcW w:w="2322" w:type="dxa"/>
            <w:noWrap w:val="0"/>
            <w:vAlign w:val="center"/>
          </w:tcPr>
          <w:p w14:paraId="5A50A0A7">
            <w:pPr>
              <w:spacing w:line="240" w:lineRule="exact"/>
              <w:rPr>
                <w:color w:val="auto"/>
                <w:szCs w:val="21"/>
                <w:highlight w:val="none"/>
                <w:lang w:val="zh-CN"/>
              </w:rPr>
            </w:pPr>
            <w:r>
              <w:rPr>
                <w:rFonts w:hint="eastAsia"/>
                <w:color w:val="auto"/>
                <w:szCs w:val="21"/>
                <w:highlight w:val="none"/>
                <w:lang w:val="zh-CN"/>
              </w:rPr>
              <w:t>过低报价合理性</w:t>
            </w:r>
          </w:p>
        </w:tc>
        <w:tc>
          <w:tcPr>
            <w:tcW w:w="5061" w:type="dxa"/>
            <w:noWrap w:val="0"/>
            <w:vAlign w:val="center"/>
          </w:tcPr>
          <w:p w14:paraId="55AD71D4">
            <w:pPr>
              <w:spacing w:line="240" w:lineRule="exact"/>
              <w:rPr>
                <w:rFonts w:hAnsi="宋体"/>
                <w:color w:val="auto"/>
                <w:szCs w:val="21"/>
                <w:highlight w:val="none"/>
              </w:rPr>
            </w:pPr>
            <w:r>
              <w:rPr>
                <w:color w:val="auto"/>
                <w:highlight w:val="none"/>
              </w:rPr>
              <w:t>供应商的报价</w:t>
            </w:r>
            <w:r>
              <w:rPr>
                <w:rFonts w:hint="eastAsia"/>
                <w:color w:val="auto"/>
                <w:highlight w:val="none"/>
              </w:rPr>
              <w:t>不存在</w:t>
            </w:r>
            <w:r>
              <w:rPr>
                <w:color w:val="auto"/>
                <w:highlight w:val="none"/>
              </w:rPr>
              <w:t>明显低于其他通过符合性审查供应商报价</w:t>
            </w:r>
            <w:r>
              <w:rPr>
                <w:rFonts w:hint="eastAsia"/>
                <w:color w:val="auto"/>
                <w:highlight w:val="none"/>
              </w:rPr>
              <w:t>的情况</w:t>
            </w:r>
            <w:r>
              <w:rPr>
                <w:color w:val="auto"/>
                <w:highlight w:val="none"/>
              </w:rPr>
              <w:t>，</w:t>
            </w:r>
            <w:r>
              <w:rPr>
                <w:rFonts w:hint="eastAsia"/>
                <w:color w:val="auto"/>
                <w:highlight w:val="none"/>
              </w:rPr>
              <w:t>并可能</w:t>
            </w:r>
            <w:r>
              <w:rPr>
                <w:color w:val="auto"/>
                <w:highlight w:val="none"/>
              </w:rPr>
              <w:t>影响产品质量或者不能诚信履约</w:t>
            </w:r>
            <w:r>
              <w:rPr>
                <w:rFonts w:hint="eastAsia"/>
                <w:color w:val="auto"/>
                <w:highlight w:val="none"/>
              </w:rPr>
              <w:t>。</w:t>
            </w:r>
            <w:r>
              <w:rPr>
                <w:rFonts w:hint="eastAsia"/>
                <w:color w:val="auto"/>
                <w:szCs w:val="21"/>
                <w:highlight w:val="none"/>
              </w:rPr>
              <w:t>如存在应提供书面说明，必要时提交相关证明材料；</w:t>
            </w:r>
          </w:p>
        </w:tc>
      </w:tr>
      <w:tr w14:paraId="36FF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noWrap w:val="0"/>
            <w:vAlign w:val="center"/>
          </w:tcPr>
          <w:p w14:paraId="2C25F796">
            <w:pPr>
              <w:spacing w:line="240" w:lineRule="exact"/>
              <w:jc w:val="center"/>
              <w:rPr>
                <w:color w:val="auto"/>
                <w:kern w:val="0"/>
                <w:szCs w:val="21"/>
                <w:highlight w:val="none"/>
              </w:rPr>
            </w:pPr>
          </w:p>
        </w:tc>
        <w:tc>
          <w:tcPr>
            <w:tcW w:w="2322" w:type="dxa"/>
            <w:noWrap w:val="0"/>
            <w:vAlign w:val="center"/>
          </w:tcPr>
          <w:p w14:paraId="49BE8FDC">
            <w:pPr>
              <w:spacing w:line="240" w:lineRule="exact"/>
              <w:rPr>
                <w:rFonts w:ascii="宋体" w:hAnsi="宋体"/>
                <w:color w:val="auto"/>
                <w:szCs w:val="21"/>
                <w:highlight w:val="none"/>
              </w:rPr>
            </w:pPr>
            <w:r>
              <w:rPr>
                <w:rFonts w:hint="eastAsia"/>
                <w:color w:val="auto"/>
                <w:szCs w:val="21"/>
                <w:highlight w:val="none"/>
              </w:rPr>
              <w:t>投标有效期</w:t>
            </w:r>
          </w:p>
        </w:tc>
        <w:tc>
          <w:tcPr>
            <w:tcW w:w="5061" w:type="dxa"/>
            <w:noWrap w:val="0"/>
            <w:vAlign w:val="center"/>
          </w:tcPr>
          <w:p w14:paraId="475FB875">
            <w:pPr>
              <w:spacing w:line="240" w:lineRule="exact"/>
              <w:rPr>
                <w:color w:val="auto"/>
                <w:szCs w:val="21"/>
                <w:highlight w:val="none"/>
              </w:rPr>
            </w:pPr>
            <w:r>
              <w:rPr>
                <w:rFonts w:hint="eastAsia" w:ascii="宋体" w:hAnsi="宋体"/>
                <w:color w:val="auto"/>
                <w:szCs w:val="21"/>
                <w:highlight w:val="none"/>
              </w:rPr>
              <w:t>满足招标文件规定</w:t>
            </w:r>
          </w:p>
        </w:tc>
      </w:tr>
      <w:bookmarkEnd w:id="70"/>
    </w:tbl>
    <w:p w14:paraId="23B13BD0">
      <w:pPr>
        <w:spacing w:before="120" w:line="320" w:lineRule="atLeast"/>
        <w:outlineLvl w:val="1"/>
        <w:rPr>
          <w:rFonts w:hint="eastAsia"/>
          <w:b/>
          <w:bCs/>
          <w:color w:val="auto"/>
          <w:kern w:val="0"/>
          <w:szCs w:val="21"/>
          <w:highlight w:val="none"/>
        </w:rPr>
      </w:pPr>
      <w:r>
        <w:rPr>
          <w:b/>
          <w:bCs/>
          <w:color w:val="auto"/>
          <w:kern w:val="0"/>
          <w:szCs w:val="21"/>
          <w:highlight w:val="none"/>
        </w:rPr>
        <w:br w:type="page"/>
      </w:r>
      <w:r>
        <w:rPr>
          <w:b/>
          <w:bCs/>
          <w:color w:val="auto"/>
          <w:kern w:val="0"/>
          <w:szCs w:val="21"/>
          <w:highlight w:val="none"/>
        </w:rPr>
        <w:t>4.</w:t>
      </w:r>
      <w:r>
        <w:rPr>
          <w:rFonts w:hint="eastAsia"/>
          <w:b/>
          <w:bCs/>
          <w:color w:val="auto"/>
          <w:kern w:val="0"/>
          <w:szCs w:val="21"/>
          <w:highlight w:val="none"/>
        </w:rPr>
        <w:t>评分</w:t>
      </w:r>
      <w:r>
        <w:rPr>
          <w:b/>
          <w:bCs/>
          <w:color w:val="auto"/>
          <w:kern w:val="0"/>
          <w:szCs w:val="21"/>
          <w:highlight w:val="none"/>
        </w:rPr>
        <w:t>标准</w:t>
      </w:r>
    </w:p>
    <w:p w14:paraId="7B49E0DD">
      <w:pPr>
        <w:ind w:firstLine="420" w:firstLineChars="200"/>
        <w:rPr>
          <w:color w:val="auto"/>
          <w:highlight w:val="none"/>
        </w:rPr>
      </w:pPr>
      <w:r>
        <w:rPr>
          <w:rFonts w:hint="eastAsia"/>
          <w:color w:val="auto"/>
          <w:highlight w:val="none"/>
        </w:rPr>
        <w:t>（</w:t>
      </w:r>
      <w:r>
        <w:rPr>
          <w:color w:val="auto"/>
          <w:highlight w:val="none"/>
        </w:rPr>
        <w:t>1</w:t>
      </w:r>
      <w:r>
        <w:rPr>
          <w:rFonts w:hint="eastAsia"/>
          <w:color w:val="auto"/>
          <w:highlight w:val="none"/>
        </w:rPr>
        <w:t>）技术及商务资信分</w:t>
      </w:r>
    </w:p>
    <w:tbl>
      <w:tblPr>
        <w:tblStyle w:val="51"/>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8"/>
        <w:gridCol w:w="4600"/>
        <w:gridCol w:w="1196"/>
        <w:gridCol w:w="1029"/>
      </w:tblGrid>
      <w:tr w14:paraId="6B1F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354AF579">
            <w:pPr>
              <w:jc w:val="center"/>
              <w:rPr>
                <w:b/>
                <w:color w:val="auto"/>
                <w:szCs w:val="21"/>
                <w:highlight w:val="none"/>
              </w:rPr>
            </w:pPr>
            <w:r>
              <w:rPr>
                <w:b/>
                <w:color w:val="auto"/>
                <w:szCs w:val="21"/>
                <w:highlight w:val="none"/>
              </w:rPr>
              <w:t>序号</w:t>
            </w:r>
          </w:p>
        </w:tc>
        <w:tc>
          <w:tcPr>
            <w:tcW w:w="988" w:type="dxa"/>
            <w:noWrap w:val="0"/>
            <w:vAlign w:val="center"/>
          </w:tcPr>
          <w:p w14:paraId="72A0A6DC">
            <w:pPr>
              <w:jc w:val="center"/>
              <w:rPr>
                <w:b/>
                <w:color w:val="auto"/>
                <w:szCs w:val="21"/>
                <w:highlight w:val="none"/>
              </w:rPr>
            </w:pPr>
            <w:r>
              <w:rPr>
                <w:rFonts w:hint="eastAsia"/>
                <w:b/>
                <w:color w:val="auto"/>
                <w:szCs w:val="21"/>
                <w:highlight w:val="none"/>
              </w:rPr>
              <w:t>类型</w:t>
            </w:r>
          </w:p>
        </w:tc>
        <w:tc>
          <w:tcPr>
            <w:tcW w:w="4600" w:type="dxa"/>
            <w:noWrap w:val="0"/>
            <w:vAlign w:val="center"/>
          </w:tcPr>
          <w:p w14:paraId="2498C4DC">
            <w:pPr>
              <w:jc w:val="center"/>
              <w:rPr>
                <w:b/>
                <w:color w:val="auto"/>
                <w:szCs w:val="21"/>
                <w:highlight w:val="none"/>
              </w:rPr>
            </w:pPr>
            <w:r>
              <w:rPr>
                <w:rFonts w:hint="eastAsia"/>
                <w:b/>
                <w:color w:val="auto"/>
                <w:szCs w:val="21"/>
                <w:highlight w:val="none"/>
              </w:rPr>
              <w:t>评分标准</w:t>
            </w:r>
          </w:p>
        </w:tc>
        <w:tc>
          <w:tcPr>
            <w:tcW w:w="1196" w:type="dxa"/>
            <w:noWrap w:val="0"/>
            <w:vAlign w:val="center"/>
          </w:tcPr>
          <w:p w14:paraId="716417D0">
            <w:pPr>
              <w:jc w:val="center"/>
              <w:rPr>
                <w:b/>
                <w:color w:val="auto"/>
                <w:szCs w:val="21"/>
                <w:highlight w:val="none"/>
              </w:rPr>
            </w:pPr>
            <w:r>
              <w:rPr>
                <w:rFonts w:hint="eastAsia"/>
                <w:b/>
                <w:color w:val="auto"/>
                <w:szCs w:val="21"/>
                <w:highlight w:val="none"/>
              </w:rPr>
              <w:t>分值权重</w:t>
            </w:r>
          </w:p>
        </w:tc>
        <w:tc>
          <w:tcPr>
            <w:tcW w:w="1029" w:type="dxa"/>
            <w:noWrap w:val="0"/>
            <w:vAlign w:val="center"/>
          </w:tcPr>
          <w:p w14:paraId="0107F071">
            <w:pPr>
              <w:jc w:val="center"/>
              <w:rPr>
                <w:b/>
                <w:color w:val="auto"/>
                <w:szCs w:val="21"/>
                <w:highlight w:val="none"/>
              </w:rPr>
            </w:pPr>
            <w:r>
              <w:rPr>
                <w:b/>
                <w:color w:val="auto"/>
                <w:szCs w:val="21"/>
                <w:highlight w:val="none"/>
              </w:rPr>
              <w:t>说明</w:t>
            </w:r>
          </w:p>
        </w:tc>
      </w:tr>
      <w:tr w14:paraId="77F6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79F942B8">
            <w:pPr>
              <w:jc w:val="center"/>
              <w:rPr>
                <w:b/>
                <w:color w:val="auto"/>
                <w:szCs w:val="21"/>
                <w:highlight w:val="none"/>
              </w:rPr>
            </w:pPr>
            <w:r>
              <w:rPr>
                <w:rFonts w:hint="eastAsia"/>
                <w:b/>
                <w:color w:val="auto"/>
                <w:szCs w:val="21"/>
                <w:highlight w:val="none"/>
              </w:rPr>
              <w:t>1</w:t>
            </w:r>
          </w:p>
        </w:tc>
        <w:tc>
          <w:tcPr>
            <w:tcW w:w="988" w:type="dxa"/>
            <w:vMerge w:val="restart"/>
            <w:noWrap w:val="0"/>
            <w:vAlign w:val="center"/>
          </w:tcPr>
          <w:p w14:paraId="2C7FA434">
            <w:pPr>
              <w:jc w:val="center"/>
              <w:rPr>
                <w:rFonts w:hint="eastAsia" w:eastAsia="宋体"/>
                <w:color w:val="auto"/>
                <w:szCs w:val="21"/>
                <w:highlight w:val="none"/>
                <w:lang w:eastAsia="zh-CN"/>
              </w:rPr>
            </w:pPr>
            <w:r>
              <w:rPr>
                <w:rFonts w:hint="eastAsia"/>
                <w:color w:val="auto"/>
                <w:szCs w:val="21"/>
                <w:highlight w:val="none"/>
              </w:rPr>
              <w:t>技术</w:t>
            </w:r>
            <w:r>
              <w:rPr>
                <w:rFonts w:hint="eastAsia"/>
                <w:color w:val="auto"/>
                <w:szCs w:val="21"/>
                <w:highlight w:val="none"/>
                <w:lang w:val="en-US" w:eastAsia="zh-CN"/>
              </w:rPr>
              <w:t>分</w:t>
            </w:r>
            <w:r>
              <w:rPr>
                <w:rFonts w:hint="eastAsia"/>
                <w:color w:val="auto"/>
                <w:szCs w:val="21"/>
                <w:highlight w:val="none"/>
                <w:lang w:eastAsia="zh-CN"/>
              </w:rPr>
              <w:t>（</w:t>
            </w:r>
            <w:r>
              <w:rPr>
                <w:rFonts w:hint="eastAsia"/>
                <w:color w:val="auto"/>
                <w:szCs w:val="21"/>
                <w:highlight w:val="none"/>
                <w:lang w:val="en-US" w:eastAsia="zh-CN"/>
              </w:rPr>
              <w:t>45.5分</w:t>
            </w:r>
            <w:r>
              <w:rPr>
                <w:rFonts w:hint="eastAsia"/>
                <w:color w:val="auto"/>
                <w:szCs w:val="21"/>
                <w:highlight w:val="none"/>
                <w:lang w:eastAsia="zh-CN"/>
              </w:rPr>
              <w:t>）</w:t>
            </w:r>
          </w:p>
        </w:tc>
        <w:tc>
          <w:tcPr>
            <w:tcW w:w="4600" w:type="dxa"/>
            <w:noWrap w:val="0"/>
            <w:vAlign w:val="center"/>
          </w:tcPr>
          <w:p w14:paraId="01543A62">
            <w:pPr>
              <w:rPr>
                <w:rFonts w:hint="eastAsia"/>
                <w:b/>
                <w:bCs/>
                <w:color w:val="auto"/>
                <w:szCs w:val="21"/>
                <w:highlight w:val="none"/>
              </w:rPr>
            </w:pPr>
            <w:r>
              <w:rPr>
                <w:rFonts w:hint="eastAsia"/>
                <w:b/>
                <w:bCs/>
                <w:color w:val="auto"/>
                <w:szCs w:val="21"/>
                <w:highlight w:val="none"/>
              </w:rPr>
              <w:t>项目实施方案分（满分</w:t>
            </w:r>
            <w:r>
              <w:rPr>
                <w:rFonts w:hint="eastAsia"/>
                <w:b/>
                <w:bCs/>
                <w:color w:val="auto"/>
                <w:szCs w:val="21"/>
                <w:highlight w:val="none"/>
                <w:lang w:val="en-US" w:eastAsia="zh-CN"/>
              </w:rPr>
              <w:t>12</w:t>
            </w:r>
            <w:r>
              <w:rPr>
                <w:rFonts w:hint="eastAsia"/>
                <w:b/>
                <w:bCs/>
                <w:color w:val="auto"/>
                <w:szCs w:val="21"/>
                <w:highlight w:val="none"/>
              </w:rPr>
              <w:t>分）</w:t>
            </w:r>
          </w:p>
          <w:p w14:paraId="69CD39A3">
            <w:pPr>
              <w:rPr>
                <w:rFonts w:hint="eastAsia"/>
                <w:color w:val="auto"/>
                <w:szCs w:val="21"/>
                <w:highlight w:val="none"/>
              </w:rPr>
            </w:pPr>
            <w:r>
              <w:rPr>
                <w:rFonts w:hint="eastAsia"/>
                <w:color w:val="auto"/>
                <w:szCs w:val="21"/>
                <w:highlight w:val="none"/>
              </w:rPr>
              <w:t>根据供应商提供的项目实施方案（包括配送方案、配送队伍、运输工具、质量保证、项目实施人员、运输能力</w:t>
            </w:r>
            <w:r>
              <w:rPr>
                <w:rFonts w:hint="eastAsia"/>
                <w:color w:val="auto"/>
                <w:szCs w:val="21"/>
                <w:highlight w:val="none"/>
                <w:lang w:eastAsia="zh-CN"/>
              </w:rPr>
              <w:t>、仓储能力</w:t>
            </w:r>
            <w:r>
              <w:rPr>
                <w:rFonts w:hint="eastAsia"/>
                <w:color w:val="auto"/>
                <w:szCs w:val="21"/>
                <w:highlight w:val="none"/>
              </w:rPr>
              <w:t>等保障条件）。</w:t>
            </w:r>
          </w:p>
          <w:p w14:paraId="235DECDD">
            <w:pPr>
              <w:rPr>
                <w:rFonts w:hint="eastAsia"/>
                <w:color w:val="auto"/>
                <w:szCs w:val="21"/>
                <w:highlight w:val="none"/>
              </w:rPr>
            </w:pPr>
            <w:r>
              <w:rPr>
                <w:rFonts w:hint="eastAsia"/>
                <w:color w:val="auto"/>
                <w:szCs w:val="21"/>
                <w:highlight w:val="none"/>
              </w:rPr>
              <w:t>一档（</w:t>
            </w:r>
            <w:r>
              <w:rPr>
                <w:rFonts w:hint="eastAsia"/>
                <w:color w:val="auto"/>
                <w:szCs w:val="21"/>
                <w:highlight w:val="none"/>
                <w:lang w:val="en-US" w:eastAsia="zh-CN"/>
              </w:rPr>
              <w:t>3</w:t>
            </w:r>
            <w:r>
              <w:rPr>
                <w:rFonts w:hint="eastAsia"/>
                <w:color w:val="auto"/>
                <w:szCs w:val="21"/>
                <w:highlight w:val="none"/>
              </w:rPr>
              <w:t>分）：</w:t>
            </w:r>
            <w:r>
              <w:rPr>
                <w:rFonts w:hint="eastAsia"/>
                <w:color w:val="auto"/>
                <w:szCs w:val="21"/>
                <w:highlight w:val="none"/>
                <w:lang w:val="en-US" w:eastAsia="zh-CN"/>
              </w:rPr>
              <w:t>有</w:t>
            </w:r>
            <w:r>
              <w:rPr>
                <w:rFonts w:hint="eastAsia"/>
                <w:color w:val="auto"/>
                <w:szCs w:val="21"/>
                <w:highlight w:val="none"/>
              </w:rPr>
              <w:t>项目实施方案</w:t>
            </w:r>
            <w:r>
              <w:rPr>
                <w:rFonts w:hint="eastAsia"/>
                <w:color w:val="auto"/>
                <w:szCs w:val="21"/>
                <w:highlight w:val="none"/>
                <w:lang w:eastAsia="zh-CN"/>
              </w:rPr>
              <w:t>，</w:t>
            </w:r>
            <w:r>
              <w:rPr>
                <w:rFonts w:hint="eastAsia"/>
                <w:color w:val="auto"/>
                <w:szCs w:val="21"/>
                <w:highlight w:val="none"/>
                <w:lang w:val="en-US" w:eastAsia="zh-CN"/>
              </w:rPr>
              <w:t>内容不齐全的</w:t>
            </w:r>
            <w:r>
              <w:rPr>
                <w:rFonts w:hint="eastAsia"/>
                <w:color w:val="auto"/>
                <w:szCs w:val="21"/>
                <w:highlight w:val="none"/>
              </w:rPr>
              <w:t>。</w:t>
            </w:r>
          </w:p>
          <w:p w14:paraId="156A6F17">
            <w:pPr>
              <w:rPr>
                <w:rFonts w:hint="eastAsia"/>
                <w:color w:val="auto"/>
                <w:szCs w:val="21"/>
                <w:highlight w:val="none"/>
              </w:rPr>
            </w:pPr>
            <w:r>
              <w:rPr>
                <w:rFonts w:hint="eastAsia"/>
                <w:color w:val="auto"/>
                <w:szCs w:val="21"/>
                <w:highlight w:val="none"/>
              </w:rPr>
              <w:t>二档（</w:t>
            </w:r>
            <w:r>
              <w:rPr>
                <w:rFonts w:hint="eastAsia"/>
                <w:color w:val="auto"/>
                <w:szCs w:val="21"/>
                <w:highlight w:val="none"/>
                <w:lang w:val="en-US" w:eastAsia="zh-CN"/>
              </w:rPr>
              <w:t>6</w:t>
            </w:r>
            <w:r>
              <w:rPr>
                <w:rFonts w:hint="eastAsia"/>
                <w:color w:val="auto"/>
                <w:szCs w:val="21"/>
                <w:highlight w:val="none"/>
              </w:rPr>
              <w:t xml:space="preserve">分）：有配送方案、质量保证措施、项目执行组织措施、项目执行保障措施、产品配送组织计划，但缺乏针对性； </w:t>
            </w:r>
          </w:p>
          <w:p w14:paraId="26BE7D54">
            <w:pPr>
              <w:rPr>
                <w:rFonts w:hint="eastAsia"/>
                <w:color w:val="auto"/>
                <w:szCs w:val="21"/>
                <w:highlight w:val="none"/>
              </w:rPr>
            </w:pPr>
            <w:r>
              <w:rPr>
                <w:rFonts w:hint="eastAsia"/>
                <w:color w:val="auto"/>
                <w:szCs w:val="21"/>
                <w:highlight w:val="none"/>
              </w:rPr>
              <w:t>三档（</w:t>
            </w:r>
            <w:r>
              <w:rPr>
                <w:rFonts w:hint="eastAsia"/>
                <w:color w:val="auto"/>
                <w:szCs w:val="21"/>
                <w:highlight w:val="none"/>
                <w:lang w:val="en-US" w:eastAsia="zh-CN"/>
              </w:rPr>
              <w:t>9</w:t>
            </w:r>
            <w:r>
              <w:rPr>
                <w:rFonts w:hint="eastAsia"/>
                <w:color w:val="auto"/>
                <w:szCs w:val="21"/>
                <w:highlight w:val="none"/>
              </w:rPr>
              <w:t>分）：配送方案、质量保证措施（包装质量满足运输距离、防潮、防霉、防破损装卸等条件）等内容齐全、措施明确有针对性，项目执行组织措施、项目执行保障措施、产品配送组织计划等内容齐全、措施明确有针对性的。</w:t>
            </w:r>
          </w:p>
          <w:p w14:paraId="0F240F6C">
            <w:pPr>
              <w:rPr>
                <w:color w:val="auto"/>
                <w:highlight w:val="none"/>
              </w:rPr>
            </w:pPr>
            <w:r>
              <w:rPr>
                <w:rFonts w:hint="eastAsia"/>
                <w:color w:val="auto"/>
                <w:szCs w:val="21"/>
                <w:highlight w:val="none"/>
              </w:rPr>
              <w:t>四档（</w:t>
            </w:r>
            <w:r>
              <w:rPr>
                <w:rFonts w:hint="eastAsia"/>
                <w:color w:val="auto"/>
                <w:szCs w:val="21"/>
                <w:highlight w:val="none"/>
                <w:lang w:val="en-US" w:eastAsia="zh-CN"/>
              </w:rPr>
              <w:t>12</w:t>
            </w:r>
            <w:r>
              <w:rPr>
                <w:rFonts w:hint="eastAsia"/>
                <w:color w:val="auto"/>
                <w:szCs w:val="21"/>
                <w:highlight w:val="none"/>
              </w:rPr>
              <w:t>分）：配送方案、质量保证措施（包装质量满足运输距离、防潮、防霉、防破损装卸等条件）等内容详细全面且切实可行，项目执行组织措施、项目执行保障措施、产品配送组织计划等内容齐全、措施明确有针对性；有明确的配送服务系统（固定供货渠道，固定仓储设施，固定配送工具），有详细的配送人员、配送车辆安排，产品配送实施保障性高。</w:t>
            </w:r>
          </w:p>
        </w:tc>
        <w:tc>
          <w:tcPr>
            <w:tcW w:w="1196" w:type="dxa"/>
            <w:noWrap w:val="0"/>
            <w:vAlign w:val="center"/>
          </w:tcPr>
          <w:p w14:paraId="203E6253">
            <w:pPr>
              <w:jc w:val="center"/>
              <w:rPr>
                <w:rFonts w:hint="default" w:eastAsia="宋体"/>
                <w:color w:val="auto"/>
                <w:szCs w:val="21"/>
                <w:highlight w:val="none"/>
                <w:lang w:val="en-US" w:eastAsia="zh-CN"/>
              </w:rPr>
            </w:pPr>
            <w:r>
              <w:rPr>
                <w:rFonts w:hint="eastAsia"/>
                <w:color w:val="auto"/>
                <w:szCs w:val="21"/>
                <w:highlight w:val="none"/>
                <w:lang w:val="en-US" w:eastAsia="zh-CN"/>
              </w:rPr>
              <w:t>12</w:t>
            </w:r>
          </w:p>
        </w:tc>
        <w:tc>
          <w:tcPr>
            <w:tcW w:w="1029" w:type="dxa"/>
            <w:noWrap w:val="0"/>
            <w:vAlign w:val="center"/>
          </w:tcPr>
          <w:p w14:paraId="30361E07">
            <w:pPr>
              <w:jc w:val="center"/>
              <w:rPr>
                <w:color w:val="auto"/>
                <w:szCs w:val="21"/>
                <w:highlight w:val="none"/>
              </w:rPr>
            </w:pPr>
          </w:p>
        </w:tc>
      </w:tr>
      <w:tr w14:paraId="1C4A3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4BEB04BF">
            <w:pPr>
              <w:jc w:val="center"/>
              <w:rPr>
                <w:rFonts w:hint="eastAsia" w:eastAsia="宋体"/>
                <w:b/>
                <w:color w:val="auto"/>
                <w:szCs w:val="21"/>
                <w:highlight w:val="none"/>
                <w:lang w:val="en-US" w:eastAsia="zh-CN"/>
              </w:rPr>
            </w:pPr>
            <w:r>
              <w:rPr>
                <w:rFonts w:hint="eastAsia"/>
                <w:b/>
                <w:color w:val="auto"/>
                <w:szCs w:val="21"/>
                <w:highlight w:val="none"/>
                <w:lang w:val="en-US" w:eastAsia="zh-CN"/>
              </w:rPr>
              <w:t>2</w:t>
            </w:r>
          </w:p>
        </w:tc>
        <w:tc>
          <w:tcPr>
            <w:tcW w:w="988" w:type="dxa"/>
            <w:vMerge w:val="continue"/>
            <w:noWrap w:val="0"/>
            <w:vAlign w:val="center"/>
          </w:tcPr>
          <w:p w14:paraId="50C31AC9">
            <w:pPr>
              <w:jc w:val="center"/>
              <w:rPr>
                <w:rFonts w:hint="eastAsia"/>
                <w:color w:val="auto"/>
                <w:szCs w:val="21"/>
                <w:highlight w:val="none"/>
              </w:rPr>
            </w:pPr>
          </w:p>
        </w:tc>
        <w:tc>
          <w:tcPr>
            <w:tcW w:w="4600" w:type="dxa"/>
            <w:noWrap w:val="0"/>
            <w:vAlign w:val="center"/>
          </w:tcPr>
          <w:p w14:paraId="12836BE1">
            <w:pPr>
              <w:rPr>
                <w:rFonts w:hint="eastAsia"/>
                <w:b/>
                <w:bCs/>
                <w:color w:val="auto"/>
                <w:szCs w:val="21"/>
                <w:highlight w:val="none"/>
              </w:rPr>
            </w:pPr>
            <w:r>
              <w:rPr>
                <w:rFonts w:hint="eastAsia"/>
                <w:b/>
                <w:bCs/>
                <w:color w:val="auto"/>
                <w:szCs w:val="21"/>
                <w:highlight w:val="none"/>
              </w:rPr>
              <w:t>质量控制方案分(满分</w:t>
            </w:r>
            <w:r>
              <w:rPr>
                <w:rFonts w:hint="eastAsia"/>
                <w:b/>
                <w:bCs/>
                <w:color w:val="auto"/>
                <w:szCs w:val="21"/>
                <w:highlight w:val="none"/>
                <w:lang w:val="en-US" w:eastAsia="zh-CN"/>
              </w:rPr>
              <w:t>20</w:t>
            </w:r>
            <w:r>
              <w:rPr>
                <w:rFonts w:hint="eastAsia"/>
                <w:b/>
                <w:bCs/>
                <w:color w:val="auto"/>
                <w:szCs w:val="21"/>
                <w:highlight w:val="none"/>
              </w:rPr>
              <w:t>分)</w:t>
            </w:r>
          </w:p>
          <w:p w14:paraId="4E3D00FB">
            <w:pPr>
              <w:pStyle w:val="59"/>
              <w:rPr>
                <w:rFonts w:hint="eastAsia" w:ascii="Times New Roman" w:hAnsi="Times New Roman" w:eastAsia="宋体" w:cs="Times New Roman"/>
                <w:bCs w:val="0"/>
                <w:color w:val="auto"/>
                <w:spacing w:val="0"/>
                <w:kern w:val="2"/>
                <w:sz w:val="21"/>
                <w:szCs w:val="21"/>
                <w:highlight w:val="none"/>
                <w:lang w:val="en-US" w:eastAsia="zh-CN" w:bidi="ar-SA"/>
              </w:rPr>
            </w:pPr>
            <w:r>
              <w:rPr>
                <w:rFonts w:hint="eastAsia" w:ascii="Times New Roman" w:hAnsi="Times New Roman" w:eastAsia="宋体" w:cs="Times New Roman"/>
                <w:bCs w:val="0"/>
                <w:color w:val="auto"/>
                <w:spacing w:val="0"/>
                <w:kern w:val="2"/>
                <w:sz w:val="21"/>
                <w:szCs w:val="21"/>
                <w:highlight w:val="none"/>
                <w:lang w:val="en-US" w:eastAsia="zh-CN" w:bidi="ar-SA"/>
              </w:rPr>
              <w:t>由各评委根据</w:t>
            </w:r>
            <w:r>
              <w:rPr>
                <w:rFonts w:hint="eastAsia" w:cs="Times New Roman"/>
                <w:bCs w:val="0"/>
                <w:color w:val="auto"/>
                <w:spacing w:val="0"/>
                <w:kern w:val="2"/>
                <w:sz w:val="21"/>
                <w:szCs w:val="21"/>
                <w:highlight w:val="none"/>
                <w:lang w:val="en-US" w:eastAsia="zh-CN" w:bidi="ar-SA"/>
              </w:rPr>
              <w:t>供应商</w:t>
            </w:r>
            <w:r>
              <w:rPr>
                <w:rFonts w:hint="eastAsia" w:ascii="宋体" w:hAnsi="宋体" w:eastAsia="宋体" w:cs="宋体"/>
                <w:b w:val="0"/>
                <w:bCs w:val="0"/>
                <w:color w:val="auto"/>
                <w:spacing w:val="0"/>
                <w:kern w:val="2"/>
                <w:sz w:val="21"/>
                <w:szCs w:val="21"/>
                <w:highlight w:val="none"/>
                <w:lang w:val="en-US" w:eastAsia="zh-CN" w:bidi="ar-SA"/>
              </w:rPr>
              <w:t>或所投药品生产企业（提供品种数量最多的生产企业）</w:t>
            </w:r>
            <w:r>
              <w:rPr>
                <w:rFonts w:hint="eastAsia" w:ascii="Times New Roman" w:hAnsi="Times New Roman" w:eastAsia="宋体" w:cs="Times New Roman"/>
                <w:bCs w:val="0"/>
                <w:color w:val="auto"/>
                <w:spacing w:val="0"/>
                <w:kern w:val="2"/>
                <w:sz w:val="21"/>
                <w:szCs w:val="21"/>
                <w:highlight w:val="none"/>
                <w:lang w:val="en-US" w:eastAsia="zh-CN" w:bidi="ar-SA"/>
              </w:rPr>
              <w:t>的质量控制方案及检测能力进行评分。质量控制方案评价要素包含但不限于①有药品配送及储存等环节的质量控制方案、②药品安全保障措施(包括但不限于：进货</w:t>
            </w:r>
          </w:p>
          <w:p w14:paraId="37CED04A">
            <w:pPr>
              <w:pStyle w:val="59"/>
              <w:rPr>
                <w:rFonts w:hint="eastAsia" w:ascii="Times New Roman" w:hAnsi="Times New Roman" w:eastAsia="宋体" w:cs="Times New Roman"/>
                <w:bCs w:val="0"/>
                <w:color w:val="auto"/>
                <w:spacing w:val="0"/>
                <w:kern w:val="2"/>
                <w:sz w:val="21"/>
                <w:szCs w:val="21"/>
                <w:highlight w:val="none"/>
                <w:lang w:val="en-US" w:eastAsia="zh-CN" w:bidi="ar-SA"/>
              </w:rPr>
            </w:pPr>
            <w:r>
              <w:rPr>
                <w:rFonts w:hint="eastAsia" w:ascii="Times New Roman" w:hAnsi="Times New Roman" w:eastAsia="宋体" w:cs="Times New Roman"/>
                <w:bCs w:val="0"/>
                <w:color w:val="auto"/>
                <w:spacing w:val="0"/>
                <w:kern w:val="2"/>
                <w:sz w:val="21"/>
                <w:szCs w:val="21"/>
                <w:highlight w:val="none"/>
                <w:lang w:val="en-US" w:eastAsia="zh-CN" w:bidi="ar-SA"/>
              </w:rPr>
              <w:t>渠道、安全措施及卫生监控措施、检验措施等)</w:t>
            </w:r>
            <w:r>
              <w:rPr>
                <w:rFonts w:hint="eastAsia" w:cs="Times New Roman"/>
                <w:bCs w:val="0"/>
                <w:color w:val="auto"/>
                <w:spacing w:val="0"/>
                <w:kern w:val="2"/>
                <w:sz w:val="21"/>
                <w:szCs w:val="21"/>
                <w:highlight w:val="none"/>
                <w:lang w:val="en-US" w:eastAsia="zh-CN" w:bidi="ar-SA"/>
              </w:rPr>
              <w:t>；</w:t>
            </w:r>
            <w:r>
              <w:rPr>
                <w:rFonts w:hint="eastAsia" w:hAnsi="宋体" w:cs="Courier New"/>
                <w:color w:val="auto"/>
                <w:kern w:val="2"/>
                <w:sz w:val="21"/>
                <w:highlight w:val="none"/>
                <w:lang w:val="en-US" w:eastAsia="zh-CN"/>
              </w:rPr>
              <w:t>③有中药饮片加工质量检测规范及内控标准</w:t>
            </w:r>
            <w:r>
              <w:rPr>
                <w:rFonts w:hint="eastAsia" w:ascii="Times New Roman" w:hAnsi="Times New Roman" w:eastAsia="宋体" w:cs="Times New Roman"/>
                <w:bCs w:val="0"/>
                <w:color w:val="auto"/>
                <w:spacing w:val="0"/>
                <w:kern w:val="2"/>
                <w:sz w:val="21"/>
                <w:szCs w:val="21"/>
                <w:highlight w:val="none"/>
                <w:lang w:val="en-US" w:eastAsia="zh-CN" w:bidi="ar-SA"/>
              </w:rPr>
              <w:t>。</w:t>
            </w:r>
          </w:p>
          <w:p w14:paraId="413499B1">
            <w:pPr>
              <w:pStyle w:val="59"/>
              <w:rPr>
                <w:rFonts w:hint="eastAsia" w:ascii="Times New Roman" w:hAnsi="Times New Roman" w:eastAsia="宋体" w:cs="Times New Roman"/>
                <w:bCs w:val="0"/>
                <w:color w:val="auto"/>
                <w:spacing w:val="0"/>
                <w:kern w:val="2"/>
                <w:sz w:val="21"/>
                <w:szCs w:val="21"/>
                <w:highlight w:val="none"/>
                <w:lang w:val="en-US" w:eastAsia="zh-CN" w:bidi="ar-SA"/>
              </w:rPr>
            </w:pPr>
            <w:r>
              <w:rPr>
                <w:rFonts w:hint="eastAsia" w:ascii="Times New Roman" w:hAnsi="Times New Roman" w:eastAsia="宋体" w:cs="Times New Roman"/>
                <w:bCs w:val="0"/>
                <w:color w:val="auto"/>
                <w:spacing w:val="0"/>
                <w:kern w:val="2"/>
                <w:sz w:val="21"/>
                <w:szCs w:val="21"/>
                <w:highlight w:val="none"/>
                <w:lang w:val="en-US" w:eastAsia="zh-CN" w:bidi="ar-SA"/>
              </w:rPr>
              <w:t>一档（</w:t>
            </w:r>
            <w:r>
              <w:rPr>
                <w:rFonts w:hint="eastAsia" w:cs="Times New Roman"/>
                <w:bCs w:val="0"/>
                <w:color w:val="auto"/>
                <w:spacing w:val="0"/>
                <w:kern w:val="2"/>
                <w:sz w:val="21"/>
                <w:szCs w:val="21"/>
                <w:highlight w:val="none"/>
                <w:lang w:val="en-US" w:eastAsia="zh-CN" w:bidi="ar-SA"/>
              </w:rPr>
              <w:t>5</w:t>
            </w:r>
            <w:r>
              <w:rPr>
                <w:rFonts w:hint="eastAsia" w:ascii="Times New Roman" w:hAnsi="Times New Roman" w:eastAsia="宋体" w:cs="Times New Roman"/>
                <w:bCs w:val="0"/>
                <w:color w:val="auto"/>
                <w:spacing w:val="0"/>
                <w:kern w:val="2"/>
                <w:sz w:val="21"/>
                <w:szCs w:val="21"/>
                <w:highlight w:val="none"/>
                <w:lang w:val="en-US" w:eastAsia="zh-CN" w:bidi="ar-SA"/>
              </w:rPr>
              <w:t>分）：提供质量控制方案，对质量控制进行简单描述。</w:t>
            </w:r>
          </w:p>
          <w:p w14:paraId="4AED9B60">
            <w:pPr>
              <w:pStyle w:val="59"/>
              <w:rPr>
                <w:rFonts w:hint="eastAsia" w:ascii="Times New Roman" w:hAnsi="Times New Roman" w:eastAsia="宋体" w:cs="Times New Roman"/>
                <w:bCs w:val="0"/>
                <w:color w:val="auto"/>
                <w:spacing w:val="0"/>
                <w:kern w:val="2"/>
                <w:sz w:val="21"/>
                <w:szCs w:val="21"/>
                <w:highlight w:val="none"/>
                <w:lang w:val="en-US" w:eastAsia="zh-CN" w:bidi="ar-SA"/>
              </w:rPr>
            </w:pPr>
            <w:r>
              <w:rPr>
                <w:rFonts w:hint="eastAsia" w:ascii="Times New Roman" w:hAnsi="Times New Roman" w:eastAsia="宋体" w:cs="Times New Roman"/>
                <w:bCs w:val="0"/>
                <w:color w:val="auto"/>
                <w:spacing w:val="0"/>
                <w:kern w:val="2"/>
                <w:sz w:val="21"/>
                <w:szCs w:val="21"/>
                <w:highlight w:val="none"/>
                <w:lang w:val="en-US" w:eastAsia="zh-CN" w:bidi="ar-SA"/>
              </w:rPr>
              <w:t>二档（</w:t>
            </w:r>
            <w:r>
              <w:rPr>
                <w:rFonts w:hint="eastAsia" w:cs="Times New Roman"/>
                <w:bCs w:val="0"/>
                <w:color w:val="auto"/>
                <w:spacing w:val="0"/>
                <w:kern w:val="2"/>
                <w:sz w:val="21"/>
                <w:szCs w:val="21"/>
                <w:highlight w:val="none"/>
                <w:lang w:val="en-US" w:eastAsia="zh-CN" w:bidi="ar-SA"/>
              </w:rPr>
              <w:t>10</w:t>
            </w:r>
            <w:r>
              <w:rPr>
                <w:rFonts w:hint="eastAsia" w:ascii="Times New Roman" w:hAnsi="Times New Roman" w:eastAsia="宋体" w:cs="Times New Roman"/>
                <w:bCs w:val="0"/>
                <w:color w:val="auto"/>
                <w:spacing w:val="0"/>
                <w:kern w:val="2"/>
                <w:sz w:val="21"/>
                <w:szCs w:val="21"/>
                <w:highlight w:val="none"/>
                <w:lang w:val="en-US" w:eastAsia="zh-CN" w:bidi="ar-SA"/>
              </w:rPr>
              <w:t>分）：提供的质量控制方案对质量控制的环节有相对应描述，具有中药标本（柜）室或留样室（提供标本室或留样室详细地址及提供不少于三张正在使用的标本室或留样室照片）等内</w:t>
            </w:r>
          </w:p>
          <w:p w14:paraId="5CC2561E">
            <w:pPr>
              <w:pStyle w:val="59"/>
              <w:rPr>
                <w:rFonts w:hint="eastAsia" w:ascii="Times New Roman" w:hAnsi="Times New Roman" w:eastAsia="宋体" w:cs="Times New Roman"/>
                <w:bCs w:val="0"/>
                <w:color w:val="auto"/>
                <w:spacing w:val="0"/>
                <w:kern w:val="2"/>
                <w:sz w:val="21"/>
                <w:szCs w:val="21"/>
                <w:highlight w:val="none"/>
                <w:lang w:val="en-US" w:eastAsia="zh-CN" w:bidi="ar-SA"/>
              </w:rPr>
            </w:pPr>
            <w:r>
              <w:rPr>
                <w:rFonts w:hint="eastAsia" w:ascii="Times New Roman" w:hAnsi="Times New Roman" w:eastAsia="宋体" w:cs="Times New Roman"/>
                <w:bCs w:val="0"/>
                <w:color w:val="auto"/>
                <w:spacing w:val="0"/>
                <w:kern w:val="2"/>
                <w:sz w:val="21"/>
                <w:szCs w:val="21"/>
                <w:highlight w:val="none"/>
                <w:lang w:val="en-US" w:eastAsia="zh-CN" w:bidi="ar-SA"/>
              </w:rPr>
              <w:t>容。</w:t>
            </w:r>
          </w:p>
          <w:p w14:paraId="377A521F">
            <w:pPr>
              <w:pStyle w:val="59"/>
              <w:rPr>
                <w:rFonts w:hint="eastAsia" w:ascii="Times New Roman" w:hAnsi="Times New Roman" w:eastAsia="宋体" w:cs="Times New Roman"/>
                <w:bCs w:val="0"/>
                <w:color w:val="auto"/>
                <w:spacing w:val="0"/>
                <w:kern w:val="2"/>
                <w:sz w:val="21"/>
                <w:szCs w:val="21"/>
                <w:highlight w:val="none"/>
                <w:lang w:val="en-US" w:eastAsia="zh-CN" w:bidi="ar-SA"/>
              </w:rPr>
            </w:pPr>
            <w:r>
              <w:rPr>
                <w:rFonts w:hint="eastAsia" w:ascii="Times New Roman" w:hAnsi="Times New Roman" w:eastAsia="宋体" w:cs="Times New Roman"/>
                <w:bCs w:val="0"/>
                <w:color w:val="auto"/>
                <w:spacing w:val="0"/>
                <w:kern w:val="2"/>
                <w:sz w:val="21"/>
                <w:szCs w:val="21"/>
                <w:highlight w:val="none"/>
                <w:lang w:val="en-US" w:eastAsia="zh-CN" w:bidi="ar-SA"/>
              </w:rPr>
              <w:t>三档（1</w:t>
            </w:r>
            <w:r>
              <w:rPr>
                <w:rFonts w:hint="eastAsia" w:cs="Times New Roman"/>
                <w:bCs w:val="0"/>
                <w:color w:val="auto"/>
                <w:spacing w:val="0"/>
                <w:kern w:val="2"/>
                <w:sz w:val="21"/>
                <w:szCs w:val="21"/>
                <w:highlight w:val="none"/>
                <w:lang w:val="en-US" w:eastAsia="zh-CN" w:bidi="ar-SA"/>
              </w:rPr>
              <w:t>5</w:t>
            </w:r>
            <w:r>
              <w:rPr>
                <w:rFonts w:hint="eastAsia" w:ascii="Times New Roman" w:hAnsi="Times New Roman" w:eastAsia="宋体" w:cs="Times New Roman"/>
                <w:bCs w:val="0"/>
                <w:color w:val="auto"/>
                <w:spacing w:val="0"/>
                <w:kern w:val="2"/>
                <w:sz w:val="21"/>
                <w:szCs w:val="21"/>
                <w:highlight w:val="none"/>
                <w:lang w:val="en-US" w:eastAsia="zh-CN" w:bidi="ar-SA"/>
              </w:rPr>
              <w:t>分）：提供的质量控制方案对质量控制的各个环节进行详细描述，并对质量控制的重点环节进行分析，有严格的管理标准，具有中药标本室（柜）或留样室（提供标本室或留样室详细地址及提供不少于四张正在使用的标本室照片），质检项目完整。</w:t>
            </w:r>
          </w:p>
          <w:p w14:paraId="121B6EE5">
            <w:pPr>
              <w:pStyle w:val="59"/>
              <w:rPr>
                <w:rFonts w:hint="eastAsia" w:cs="Times New Roman"/>
                <w:bCs w:val="0"/>
                <w:color w:val="auto"/>
                <w:spacing w:val="0"/>
                <w:kern w:val="2"/>
                <w:sz w:val="21"/>
                <w:szCs w:val="21"/>
                <w:highlight w:val="none"/>
                <w:lang w:val="en-US" w:eastAsia="zh-CN" w:bidi="ar-SA"/>
              </w:rPr>
            </w:pPr>
            <w:r>
              <w:rPr>
                <w:rFonts w:hint="eastAsia" w:ascii="Times New Roman" w:hAnsi="Times New Roman" w:eastAsia="宋体" w:cs="Times New Roman"/>
                <w:bCs w:val="0"/>
                <w:color w:val="auto"/>
                <w:spacing w:val="0"/>
                <w:kern w:val="2"/>
                <w:sz w:val="21"/>
                <w:szCs w:val="21"/>
                <w:highlight w:val="none"/>
                <w:lang w:val="en-US" w:eastAsia="zh-CN" w:bidi="ar-SA"/>
              </w:rPr>
              <w:t>四档（</w:t>
            </w:r>
            <w:r>
              <w:rPr>
                <w:rFonts w:hint="eastAsia" w:cs="Times New Roman"/>
                <w:bCs w:val="0"/>
                <w:color w:val="auto"/>
                <w:spacing w:val="0"/>
                <w:kern w:val="2"/>
                <w:sz w:val="21"/>
                <w:szCs w:val="21"/>
                <w:highlight w:val="none"/>
                <w:lang w:val="en-US" w:eastAsia="zh-CN" w:bidi="ar-SA"/>
              </w:rPr>
              <w:t>20</w:t>
            </w:r>
            <w:r>
              <w:rPr>
                <w:rFonts w:hint="eastAsia" w:ascii="Times New Roman" w:hAnsi="Times New Roman" w:eastAsia="宋体" w:cs="Times New Roman"/>
                <w:bCs w:val="0"/>
                <w:color w:val="auto"/>
                <w:spacing w:val="0"/>
                <w:kern w:val="2"/>
                <w:sz w:val="21"/>
                <w:szCs w:val="21"/>
                <w:highlight w:val="none"/>
                <w:lang w:val="en-US" w:eastAsia="zh-CN" w:bidi="ar-SA"/>
              </w:rPr>
              <w:t>分）：提供的质量控制方案内容合理、科学，对质量控制的各个环节进行详细描述并对质量控制的重点环节进行分析，有严格的管理标准；具有中药标本室（柜）或留样室（提供标本室或留样室详细地址及提供不少于五张正在使用的标本室或留样室照片）；具有与其生产规模相适应的净制、切制、炮炙等操作间及仓库（提供不少于十张生产企业操作间及仓库图片）；检验仪器齐全，质检项目完整,可以按药监部门相关要求对常规项目进行检测，也可以对重金属及有害元素、农药残留、黄曲霉毒素等特殊检验项目进行检测或者有委托检测</w:t>
            </w:r>
            <w:r>
              <w:rPr>
                <w:rFonts w:hint="eastAsia" w:cs="Times New Roman"/>
                <w:bCs w:val="0"/>
                <w:color w:val="auto"/>
                <w:spacing w:val="0"/>
                <w:kern w:val="2"/>
                <w:sz w:val="21"/>
                <w:szCs w:val="21"/>
                <w:highlight w:val="none"/>
                <w:lang w:val="en-US" w:eastAsia="zh-CN" w:bidi="ar-SA"/>
              </w:rPr>
              <w:t>。</w:t>
            </w:r>
          </w:p>
          <w:p w14:paraId="42F46D39">
            <w:pPr>
              <w:pStyle w:val="59"/>
              <w:rPr>
                <w:rFonts w:hint="eastAsia" w:ascii="Times New Roman" w:hAnsi="Times New Roman" w:eastAsia="宋体" w:cs="Times New Roman"/>
                <w:bCs w:val="0"/>
                <w:color w:val="auto"/>
                <w:spacing w:val="0"/>
                <w:kern w:val="2"/>
                <w:sz w:val="21"/>
                <w:szCs w:val="21"/>
                <w:highlight w:val="none"/>
                <w:lang w:val="en-US" w:eastAsia="zh-CN" w:bidi="ar-SA"/>
              </w:rPr>
            </w:pPr>
            <w:r>
              <w:rPr>
                <w:rFonts w:hint="eastAsia" w:cs="Times New Roman"/>
                <w:bCs w:val="0"/>
                <w:color w:val="auto"/>
                <w:spacing w:val="0"/>
                <w:kern w:val="2"/>
                <w:sz w:val="21"/>
                <w:szCs w:val="21"/>
                <w:highlight w:val="none"/>
                <w:lang w:val="en-US" w:eastAsia="zh-CN" w:bidi="ar-SA"/>
              </w:rPr>
              <w:t>注：</w:t>
            </w:r>
            <w:r>
              <w:rPr>
                <w:rFonts w:hint="eastAsia" w:ascii="Times New Roman" w:hAnsi="Times New Roman" w:eastAsia="宋体" w:cs="Times New Roman"/>
                <w:bCs w:val="0"/>
                <w:color w:val="auto"/>
                <w:spacing w:val="0"/>
                <w:kern w:val="2"/>
                <w:sz w:val="21"/>
                <w:szCs w:val="21"/>
                <w:highlight w:val="none"/>
                <w:lang w:val="en-US" w:eastAsia="zh-CN" w:bidi="ar-SA"/>
              </w:rPr>
              <w:t>提供</w:t>
            </w:r>
            <w:r>
              <w:rPr>
                <w:rFonts w:hint="eastAsia" w:cs="Times New Roman"/>
                <w:bCs w:val="0"/>
                <w:color w:val="auto"/>
                <w:spacing w:val="0"/>
                <w:kern w:val="2"/>
                <w:sz w:val="21"/>
                <w:szCs w:val="21"/>
                <w:highlight w:val="none"/>
                <w:lang w:val="en-US" w:eastAsia="zh-CN" w:bidi="ar-SA"/>
              </w:rPr>
              <w:t>供应商</w:t>
            </w:r>
            <w:r>
              <w:rPr>
                <w:rFonts w:hint="eastAsia" w:ascii="宋体" w:hAnsi="宋体" w:eastAsia="宋体" w:cs="宋体"/>
                <w:b w:val="0"/>
                <w:bCs w:val="0"/>
                <w:color w:val="auto"/>
                <w:spacing w:val="0"/>
                <w:kern w:val="2"/>
                <w:sz w:val="21"/>
                <w:szCs w:val="21"/>
                <w:highlight w:val="none"/>
                <w:lang w:val="en-US" w:eastAsia="zh-CN" w:bidi="ar-SA"/>
              </w:rPr>
              <w:t>或所投药品生产企业（提供品种数量最多的生产企业）</w:t>
            </w:r>
            <w:r>
              <w:rPr>
                <w:rFonts w:hint="eastAsia" w:ascii="Times New Roman" w:hAnsi="Times New Roman" w:eastAsia="宋体" w:cs="Times New Roman"/>
                <w:bCs w:val="0"/>
                <w:color w:val="auto"/>
                <w:spacing w:val="0"/>
                <w:kern w:val="2"/>
                <w:sz w:val="21"/>
                <w:szCs w:val="21"/>
                <w:highlight w:val="none"/>
                <w:lang w:val="en-US" w:eastAsia="zh-CN" w:bidi="ar-SA"/>
              </w:rPr>
              <w:t>相关检测仪器清单及购买发票（如为租赁的需提供有效期内的租赁合同）、2024年以来对以上项目进行检测的相关检测报告以及委托检测的能提供委托检测合同复印件并加盖供应商电子签章）。</w:t>
            </w:r>
          </w:p>
        </w:tc>
        <w:tc>
          <w:tcPr>
            <w:tcW w:w="1196" w:type="dxa"/>
            <w:noWrap w:val="0"/>
            <w:vAlign w:val="center"/>
          </w:tcPr>
          <w:p w14:paraId="74187A2C">
            <w:pPr>
              <w:jc w:val="center"/>
              <w:rPr>
                <w:rFonts w:hint="default" w:eastAsia="宋体"/>
                <w:color w:val="auto"/>
                <w:szCs w:val="21"/>
                <w:highlight w:val="none"/>
                <w:lang w:val="en-US" w:eastAsia="zh-CN"/>
              </w:rPr>
            </w:pPr>
            <w:r>
              <w:rPr>
                <w:rFonts w:hint="eastAsia"/>
                <w:color w:val="auto"/>
                <w:szCs w:val="21"/>
                <w:highlight w:val="none"/>
                <w:lang w:val="en-US" w:eastAsia="zh-CN"/>
              </w:rPr>
              <w:t>20</w:t>
            </w:r>
          </w:p>
        </w:tc>
        <w:tc>
          <w:tcPr>
            <w:tcW w:w="1029" w:type="dxa"/>
            <w:noWrap w:val="0"/>
            <w:vAlign w:val="center"/>
          </w:tcPr>
          <w:p w14:paraId="5F89AB1C">
            <w:pPr>
              <w:jc w:val="center"/>
              <w:rPr>
                <w:color w:val="auto"/>
                <w:szCs w:val="21"/>
                <w:highlight w:val="none"/>
              </w:rPr>
            </w:pPr>
          </w:p>
        </w:tc>
      </w:tr>
      <w:tr w14:paraId="4B7B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37DE58DE">
            <w:pPr>
              <w:jc w:val="center"/>
              <w:rPr>
                <w:rFonts w:hint="default"/>
                <w:b/>
                <w:color w:val="auto"/>
                <w:szCs w:val="21"/>
                <w:highlight w:val="none"/>
                <w:lang w:val="en-US" w:eastAsia="zh-CN"/>
              </w:rPr>
            </w:pPr>
            <w:r>
              <w:rPr>
                <w:rFonts w:hint="eastAsia"/>
                <w:b/>
                <w:color w:val="auto"/>
                <w:szCs w:val="21"/>
                <w:highlight w:val="none"/>
                <w:lang w:val="en-US" w:eastAsia="zh-CN"/>
              </w:rPr>
              <w:t>3</w:t>
            </w:r>
          </w:p>
        </w:tc>
        <w:tc>
          <w:tcPr>
            <w:tcW w:w="988" w:type="dxa"/>
            <w:vMerge w:val="continue"/>
            <w:noWrap w:val="0"/>
            <w:vAlign w:val="center"/>
          </w:tcPr>
          <w:p w14:paraId="7209566D">
            <w:pPr>
              <w:jc w:val="center"/>
              <w:rPr>
                <w:rFonts w:hint="eastAsia"/>
                <w:color w:val="auto"/>
                <w:szCs w:val="21"/>
                <w:highlight w:val="none"/>
              </w:rPr>
            </w:pPr>
          </w:p>
        </w:tc>
        <w:tc>
          <w:tcPr>
            <w:tcW w:w="4600" w:type="dxa"/>
            <w:noWrap w:val="0"/>
            <w:vAlign w:val="center"/>
          </w:tcPr>
          <w:p w14:paraId="6FFEA618">
            <w:pPr>
              <w:pStyle w:val="59"/>
              <w:rPr>
                <w:rFonts w:hint="eastAsia" w:ascii="宋体" w:hAnsi="宋体" w:eastAsia="宋体" w:cs="宋体"/>
                <w:b/>
                <w:bCs/>
                <w:color w:val="auto"/>
                <w:spacing w:val="0"/>
                <w:kern w:val="2"/>
                <w:sz w:val="21"/>
                <w:szCs w:val="21"/>
                <w:highlight w:val="none"/>
                <w:lang w:val="en-US" w:eastAsia="zh-CN" w:bidi="ar-SA"/>
              </w:rPr>
            </w:pPr>
            <w:r>
              <w:rPr>
                <w:rFonts w:hint="eastAsia" w:ascii="宋体" w:hAnsi="宋体" w:eastAsia="宋体" w:cs="宋体"/>
                <w:b/>
                <w:bCs/>
                <w:color w:val="auto"/>
                <w:spacing w:val="0"/>
                <w:kern w:val="2"/>
                <w:sz w:val="21"/>
                <w:szCs w:val="21"/>
                <w:highlight w:val="none"/>
                <w:lang w:val="en-US" w:eastAsia="zh-CN" w:bidi="ar-SA"/>
              </w:rPr>
              <w:t>溯源方案(满分</w:t>
            </w:r>
            <w:r>
              <w:rPr>
                <w:rFonts w:hint="eastAsia" w:ascii="宋体" w:hAnsi="宋体" w:cs="宋体"/>
                <w:b/>
                <w:bCs/>
                <w:color w:val="auto"/>
                <w:spacing w:val="0"/>
                <w:kern w:val="2"/>
                <w:sz w:val="21"/>
                <w:szCs w:val="21"/>
                <w:highlight w:val="none"/>
                <w:lang w:val="en-US" w:eastAsia="zh-CN" w:bidi="ar-SA"/>
              </w:rPr>
              <w:t>13.5</w:t>
            </w:r>
            <w:r>
              <w:rPr>
                <w:rFonts w:hint="eastAsia" w:ascii="宋体" w:hAnsi="宋体" w:eastAsia="宋体" w:cs="宋体"/>
                <w:b/>
                <w:bCs/>
                <w:color w:val="auto"/>
                <w:spacing w:val="0"/>
                <w:kern w:val="2"/>
                <w:sz w:val="21"/>
                <w:szCs w:val="21"/>
                <w:highlight w:val="none"/>
                <w:lang w:val="en-US" w:eastAsia="zh-CN" w:bidi="ar-SA"/>
              </w:rPr>
              <w:t>分)</w:t>
            </w:r>
          </w:p>
          <w:p w14:paraId="6B131467">
            <w:pPr>
              <w:pStyle w:val="59"/>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（1）中药饮片质量可追溯体系认定（满分</w:t>
            </w:r>
            <w:r>
              <w:rPr>
                <w:rFonts w:hint="eastAsia" w:ascii="宋体" w:hAnsi="宋体" w:cs="宋体"/>
                <w:b w:val="0"/>
                <w:bCs w:val="0"/>
                <w:color w:val="auto"/>
                <w:spacing w:val="0"/>
                <w:kern w:val="2"/>
                <w:sz w:val="21"/>
                <w:szCs w:val="21"/>
                <w:highlight w:val="none"/>
                <w:lang w:val="en-US" w:eastAsia="zh-CN" w:bidi="ar-SA"/>
              </w:rPr>
              <w:t>6</w:t>
            </w:r>
            <w:r>
              <w:rPr>
                <w:rFonts w:hint="eastAsia" w:ascii="宋体" w:hAnsi="宋体" w:eastAsia="宋体" w:cs="宋体"/>
                <w:b w:val="0"/>
                <w:bCs w:val="0"/>
                <w:color w:val="auto"/>
                <w:spacing w:val="0"/>
                <w:kern w:val="2"/>
                <w:sz w:val="21"/>
                <w:szCs w:val="21"/>
                <w:highlight w:val="none"/>
                <w:lang w:val="en-US" w:eastAsia="zh-CN" w:bidi="ar-SA"/>
              </w:rPr>
              <w:t>分）</w:t>
            </w:r>
          </w:p>
          <w:p w14:paraId="0F5EACC9">
            <w:pPr>
              <w:pStyle w:val="59"/>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cs="宋体"/>
                <w:b w:val="0"/>
                <w:bCs w:val="0"/>
                <w:color w:val="auto"/>
                <w:spacing w:val="0"/>
                <w:kern w:val="2"/>
                <w:sz w:val="21"/>
                <w:szCs w:val="21"/>
                <w:highlight w:val="none"/>
                <w:lang w:val="en-US" w:eastAsia="zh-CN" w:bidi="ar-SA"/>
              </w:rPr>
              <w:t>供应商</w:t>
            </w:r>
            <w:r>
              <w:rPr>
                <w:rFonts w:hint="eastAsia" w:ascii="宋体" w:hAnsi="宋体" w:eastAsia="宋体" w:cs="宋体"/>
                <w:b w:val="0"/>
                <w:bCs w:val="0"/>
                <w:color w:val="auto"/>
                <w:spacing w:val="0"/>
                <w:kern w:val="2"/>
                <w:sz w:val="21"/>
                <w:szCs w:val="21"/>
                <w:highlight w:val="none"/>
                <w:lang w:val="en-US" w:eastAsia="zh-CN" w:bidi="ar-SA"/>
              </w:rPr>
              <w:t>或所投药品生产企业（提供品种数量最多的生产企业）应证明已建立追溯体系并实际运行，确保追溯信息的真实、准确、完整性。追溯系统可自建或采用第三方追溯平台，并说明追溯系统启用的时间。</w:t>
            </w:r>
          </w:p>
          <w:p w14:paraId="230D6BA9">
            <w:pPr>
              <w:pStyle w:val="59"/>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注：投标文件中请按以下顺序提供可追溯体系资料，并做好目录。未提供不得分。</w:t>
            </w:r>
          </w:p>
          <w:p w14:paraId="6722F8CB">
            <w:pPr>
              <w:pStyle w:val="59"/>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①简要介绍正在使用的中药饮片质量可追溯体系（含追溯系统是自建或采用第三方追溯平台，并说明追溯系统启用的时间），得</w:t>
            </w:r>
            <w:r>
              <w:rPr>
                <w:rFonts w:hint="eastAsia" w:ascii="宋体" w:hAnsi="宋体" w:cs="宋体"/>
                <w:b w:val="0"/>
                <w:bCs w:val="0"/>
                <w:color w:val="auto"/>
                <w:spacing w:val="0"/>
                <w:kern w:val="2"/>
                <w:sz w:val="21"/>
                <w:szCs w:val="21"/>
                <w:highlight w:val="none"/>
                <w:lang w:val="en-US" w:eastAsia="zh-CN" w:bidi="ar-SA"/>
              </w:rPr>
              <w:t>3</w:t>
            </w:r>
            <w:r>
              <w:rPr>
                <w:rFonts w:hint="eastAsia" w:ascii="宋体" w:hAnsi="宋体" w:eastAsia="宋体" w:cs="宋体"/>
                <w:b w:val="0"/>
                <w:bCs w:val="0"/>
                <w:color w:val="auto"/>
                <w:spacing w:val="0"/>
                <w:kern w:val="2"/>
                <w:sz w:val="21"/>
                <w:szCs w:val="21"/>
                <w:highlight w:val="none"/>
                <w:lang w:val="en-US" w:eastAsia="zh-CN" w:bidi="ar-SA"/>
              </w:rPr>
              <w:t>分。</w:t>
            </w:r>
          </w:p>
          <w:p w14:paraId="2ECACCB7">
            <w:pPr>
              <w:pStyle w:val="59"/>
              <w:rPr>
                <w:rFonts w:hint="eastAsia" w:ascii="宋体" w:hAnsi="宋体" w:eastAsia="宋体" w:cs="宋体"/>
                <w:b/>
                <w:bCs/>
                <w:color w:val="auto"/>
                <w:spacing w:val="0"/>
                <w:kern w:val="2"/>
                <w:sz w:val="21"/>
                <w:szCs w:val="21"/>
                <w:highlight w:val="yellow"/>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②提供所报价分标的《中药饮片采购清单》中有追溯码的品种目录，每个品种后附追溯码，得</w:t>
            </w:r>
            <w:r>
              <w:rPr>
                <w:rFonts w:hint="eastAsia" w:ascii="宋体" w:hAnsi="宋体" w:cs="宋体"/>
                <w:b w:val="0"/>
                <w:bCs w:val="0"/>
                <w:color w:val="auto"/>
                <w:spacing w:val="0"/>
                <w:kern w:val="2"/>
                <w:sz w:val="21"/>
                <w:szCs w:val="21"/>
                <w:highlight w:val="none"/>
                <w:lang w:val="en-US" w:eastAsia="zh-CN" w:bidi="ar-SA"/>
              </w:rPr>
              <w:t>3</w:t>
            </w:r>
            <w:r>
              <w:rPr>
                <w:rFonts w:hint="eastAsia" w:ascii="宋体" w:hAnsi="宋体" w:eastAsia="宋体" w:cs="宋体"/>
                <w:b w:val="0"/>
                <w:bCs w:val="0"/>
                <w:color w:val="auto"/>
                <w:spacing w:val="0"/>
                <w:kern w:val="2"/>
                <w:sz w:val="21"/>
                <w:szCs w:val="21"/>
                <w:highlight w:val="none"/>
                <w:lang w:val="en-US" w:eastAsia="zh-CN" w:bidi="ar-SA"/>
              </w:rPr>
              <w:t>分。</w:t>
            </w:r>
            <w:r>
              <w:rPr>
                <w:rFonts w:hint="eastAsia" w:ascii="宋体" w:hAnsi="宋体" w:eastAsia="宋体" w:cs="宋体"/>
                <w:b/>
                <w:bCs/>
                <w:color w:val="auto"/>
                <w:spacing w:val="0"/>
                <w:kern w:val="2"/>
                <w:sz w:val="21"/>
                <w:szCs w:val="21"/>
                <w:highlight w:val="none"/>
                <w:lang w:val="en-US" w:eastAsia="zh-CN" w:bidi="ar-SA"/>
              </w:rPr>
              <w:t>注：供应商提供可溯源中药饮片至少</w:t>
            </w:r>
            <w:r>
              <w:rPr>
                <w:rFonts w:hint="eastAsia" w:ascii="宋体" w:hAnsi="宋体" w:cs="宋体"/>
                <w:b/>
                <w:bCs/>
                <w:color w:val="auto"/>
                <w:spacing w:val="0"/>
                <w:kern w:val="2"/>
                <w:sz w:val="21"/>
                <w:szCs w:val="21"/>
                <w:highlight w:val="none"/>
                <w:lang w:val="en-US" w:eastAsia="zh-CN" w:bidi="ar-SA"/>
              </w:rPr>
              <w:t>有20</w:t>
            </w:r>
            <w:r>
              <w:rPr>
                <w:rFonts w:hint="eastAsia" w:ascii="宋体" w:hAnsi="宋体" w:eastAsia="宋体" w:cs="宋体"/>
                <w:b/>
                <w:bCs/>
                <w:color w:val="auto"/>
                <w:spacing w:val="0"/>
                <w:kern w:val="2"/>
                <w:sz w:val="21"/>
                <w:szCs w:val="21"/>
                <w:highlight w:val="none"/>
                <w:lang w:val="en-US" w:eastAsia="zh-CN" w:bidi="ar-SA"/>
              </w:rPr>
              <w:t>个品种的二维码（少于</w:t>
            </w:r>
            <w:r>
              <w:rPr>
                <w:rFonts w:hint="eastAsia" w:ascii="宋体" w:hAnsi="宋体" w:cs="宋体"/>
                <w:b/>
                <w:bCs/>
                <w:color w:val="auto"/>
                <w:spacing w:val="0"/>
                <w:kern w:val="2"/>
                <w:sz w:val="21"/>
                <w:szCs w:val="21"/>
                <w:highlight w:val="none"/>
                <w:lang w:val="en-US" w:eastAsia="zh-CN" w:bidi="ar-SA"/>
              </w:rPr>
              <w:t>20</w:t>
            </w:r>
            <w:r>
              <w:rPr>
                <w:rFonts w:hint="eastAsia" w:ascii="宋体" w:hAnsi="宋体" w:eastAsia="宋体" w:cs="宋体"/>
                <w:b/>
                <w:bCs/>
                <w:color w:val="auto"/>
                <w:spacing w:val="0"/>
                <w:kern w:val="2"/>
                <w:sz w:val="21"/>
                <w:szCs w:val="21"/>
                <w:highlight w:val="none"/>
                <w:lang w:val="en-US" w:eastAsia="zh-CN" w:bidi="ar-SA"/>
              </w:rPr>
              <w:t>个不得分）。</w:t>
            </w:r>
          </w:p>
          <w:p w14:paraId="1E2380BF">
            <w:pPr>
              <w:pStyle w:val="59"/>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（2）认定分级（满分</w:t>
            </w:r>
            <w:r>
              <w:rPr>
                <w:rFonts w:hint="eastAsia" w:ascii="宋体" w:hAnsi="宋体" w:cs="宋体"/>
                <w:b w:val="0"/>
                <w:bCs w:val="0"/>
                <w:color w:val="auto"/>
                <w:spacing w:val="0"/>
                <w:kern w:val="2"/>
                <w:sz w:val="21"/>
                <w:szCs w:val="21"/>
                <w:highlight w:val="none"/>
                <w:lang w:val="en-US" w:eastAsia="zh-CN" w:bidi="ar-SA"/>
              </w:rPr>
              <w:t>7.5</w:t>
            </w:r>
            <w:r>
              <w:rPr>
                <w:rFonts w:hint="eastAsia" w:ascii="宋体" w:hAnsi="宋体" w:eastAsia="宋体" w:cs="宋体"/>
                <w:b w:val="0"/>
                <w:bCs w:val="0"/>
                <w:color w:val="auto"/>
                <w:spacing w:val="0"/>
                <w:kern w:val="2"/>
                <w:sz w:val="21"/>
                <w:szCs w:val="21"/>
                <w:highlight w:val="none"/>
                <w:lang w:val="en-US" w:eastAsia="zh-CN" w:bidi="ar-SA"/>
              </w:rPr>
              <w:t>分）</w:t>
            </w:r>
          </w:p>
          <w:p w14:paraId="5F846A4D">
            <w:pPr>
              <w:pStyle w:val="59"/>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cs="宋体"/>
                <w:b w:val="0"/>
                <w:bCs w:val="0"/>
                <w:color w:val="auto"/>
                <w:spacing w:val="0"/>
                <w:kern w:val="2"/>
                <w:sz w:val="21"/>
                <w:szCs w:val="21"/>
                <w:highlight w:val="none"/>
                <w:lang w:val="en-US" w:eastAsia="zh-CN" w:bidi="ar-SA"/>
              </w:rPr>
              <w:t>供应商在</w:t>
            </w:r>
            <w:r>
              <w:rPr>
                <w:rFonts w:hint="eastAsia" w:ascii="宋体" w:hAnsi="宋体" w:eastAsia="宋体" w:cs="宋体"/>
                <w:b w:val="0"/>
                <w:bCs w:val="0"/>
                <w:color w:val="auto"/>
                <w:spacing w:val="0"/>
                <w:kern w:val="2"/>
                <w:sz w:val="21"/>
                <w:szCs w:val="21"/>
                <w:highlight w:val="none"/>
                <w:lang w:val="en-US" w:eastAsia="zh-CN" w:bidi="ar-SA"/>
              </w:rPr>
              <w:t>投标文件中提供投标品种的溯源二维码中任意五个品种溯源证明材料，如溯源记录图片、系统截图等作为支撑材料（如溯源图片中关于种植、生产加工、检验报告及饮片信息等关键信息存在缺项的，材料内容模糊不清、无法分辨的视为未提供，本项不得分。）</w:t>
            </w:r>
            <w:r>
              <w:rPr>
                <w:rFonts w:hint="eastAsia" w:ascii="宋体" w:hAnsi="宋体" w:cs="宋体"/>
                <w:b w:val="0"/>
                <w:bCs w:val="0"/>
                <w:color w:val="auto"/>
                <w:spacing w:val="0"/>
                <w:kern w:val="2"/>
                <w:sz w:val="21"/>
                <w:szCs w:val="21"/>
                <w:highlight w:val="none"/>
                <w:lang w:val="en-US" w:eastAsia="zh-CN" w:bidi="ar-SA"/>
              </w:rPr>
              <w:t>，</w:t>
            </w:r>
            <w:r>
              <w:rPr>
                <w:rFonts w:hint="eastAsia" w:ascii="宋体" w:hAnsi="宋体" w:eastAsia="宋体" w:cs="宋体"/>
                <w:b w:val="0"/>
                <w:bCs w:val="0"/>
                <w:color w:val="auto"/>
                <w:spacing w:val="0"/>
                <w:kern w:val="2"/>
                <w:sz w:val="21"/>
                <w:szCs w:val="21"/>
                <w:highlight w:val="none"/>
                <w:lang w:val="en-US" w:eastAsia="zh-CN" w:bidi="ar-SA"/>
              </w:rPr>
              <w:t>验证投标品种的追溯信息并进行认定分级。</w:t>
            </w:r>
          </w:p>
          <w:p w14:paraId="5D755523">
            <w:pPr>
              <w:pStyle w:val="59"/>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一档（</w:t>
            </w:r>
            <w:r>
              <w:rPr>
                <w:rFonts w:hint="eastAsia" w:ascii="宋体" w:hAnsi="宋体" w:cs="宋体"/>
                <w:b w:val="0"/>
                <w:bCs w:val="0"/>
                <w:color w:val="auto"/>
                <w:spacing w:val="0"/>
                <w:kern w:val="2"/>
                <w:sz w:val="21"/>
                <w:szCs w:val="21"/>
                <w:highlight w:val="none"/>
                <w:lang w:val="en-US" w:eastAsia="zh-CN" w:bidi="ar-SA"/>
              </w:rPr>
              <w:t>2.5</w:t>
            </w:r>
            <w:r>
              <w:rPr>
                <w:rFonts w:hint="eastAsia" w:ascii="宋体" w:hAnsi="宋体" w:eastAsia="宋体" w:cs="宋体"/>
                <w:b w:val="0"/>
                <w:bCs w:val="0"/>
                <w:color w:val="auto"/>
                <w:spacing w:val="0"/>
                <w:kern w:val="2"/>
                <w:sz w:val="21"/>
                <w:szCs w:val="21"/>
                <w:highlight w:val="none"/>
                <w:lang w:val="en-US" w:eastAsia="zh-CN" w:bidi="ar-SA"/>
              </w:rPr>
              <w:t>分）：仅提供饮片生产追溯信息，包括中药材质量信息、投料、炮制工艺流程、产品检验等关键环节信息。</w:t>
            </w:r>
          </w:p>
          <w:p w14:paraId="3B2D654B">
            <w:pPr>
              <w:pStyle w:val="59"/>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二档（</w:t>
            </w:r>
            <w:r>
              <w:rPr>
                <w:rFonts w:hint="eastAsia" w:ascii="宋体" w:hAnsi="宋体" w:cs="宋体"/>
                <w:b w:val="0"/>
                <w:bCs w:val="0"/>
                <w:color w:val="auto"/>
                <w:spacing w:val="0"/>
                <w:kern w:val="2"/>
                <w:sz w:val="21"/>
                <w:szCs w:val="21"/>
                <w:highlight w:val="none"/>
                <w:lang w:val="en-US" w:eastAsia="zh-CN" w:bidi="ar-SA"/>
              </w:rPr>
              <w:t>5</w:t>
            </w:r>
            <w:r>
              <w:rPr>
                <w:rFonts w:hint="eastAsia" w:ascii="宋体" w:hAnsi="宋体" w:eastAsia="宋体" w:cs="宋体"/>
                <w:b w:val="0"/>
                <w:bCs w:val="0"/>
                <w:color w:val="auto"/>
                <w:spacing w:val="0"/>
                <w:kern w:val="2"/>
                <w:sz w:val="21"/>
                <w:szCs w:val="21"/>
                <w:highlight w:val="none"/>
                <w:lang w:val="en-US" w:eastAsia="zh-CN" w:bidi="ar-SA"/>
              </w:rPr>
              <w:t>分）：提供原料药材追溯信息，包括中药材原料的基原、产地、农药、化肥使用、生长周期、采收时间和初加工方法等关键环节信息。</w:t>
            </w:r>
          </w:p>
          <w:p w14:paraId="5255FC4E">
            <w:pPr>
              <w:pStyle w:val="59"/>
              <w:rPr>
                <w:rFonts w:hint="eastAsia" w:ascii="宋体" w:hAnsi="宋体" w:eastAsia="宋体" w:cs="宋体"/>
                <w:b w:val="0"/>
                <w:bCs w:val="0"/>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三档（</w:t>
            </w:r>
            <w:r>
              <w:rPr>
                <w:rFonts w:hint="eastAsia" w:ascii="宋体" w:hAnsi="宋体" w:cs="宋体"/>
                <w:b w:val="0"/>
                <w:bCs w:val="0"/>
                <w:color w:val="auto"/>
                <w:spacing w:val="0"/>
                <w:kern w:val="2"/>
                <w:sz w:val="21"/>
                <w:szCs w:val="21"/>
                <w:highlight w:val="none"/>
                <w:lang w:val="en-US" w:eastAsia="zh-CN" w:bidi="ar-SA"/>
              </w:rPr>
              <w:t>7.5</w:t>
            </w:r>
            <w:r>
              <w:rPr>
                <w:rFonts w:hint="eastAsia" w:ascii="宋体" w:hAnsi="宋体" w:eastAsia="宋体" w:cs="宋体"/>
                <w:b w:val="0"/>
                <w:bCs w:val="0"/>
                <w:color w:val="auto"/>
                <w:spacing w:val="0"/>
                <w:kern w:val="2"/>
                <w:sz w:val="21"/>
                <w:szCs w:val="21"/>
                <w:highlight w:val="none"/>
                <w:lang w:val="en-US" w:eastAsia="zh-CN" w:bidi="ar-SA"/>
              </w:rPr>
              <w:t>分）：包括中药材原料的基原、产地、农药、化肥使用、生长周期、采收时间、初加工方法、投料、炮制工艺流程、产品检验及销售全过程追溯。</w:t>
            </w:r>
          </w:p>
          <w:p w14:paraId="50F5337C">
            <w:pPr>
              <w:pStyle w:val="59"/>
              <w:rPr>
                <w:rFonts w:hint="eastAsia" w:ascii="宋体" w:hAnsi="宋体" w:eastAsia="宋体" w:cs="宋体"/>
                <w:b/>
                <w:bCs/>
                <w:color w:val="auto"/>
                <w:spacing w:val="0"/>
                <w:kern w:val="2"/>
                <w:sz w:val="21"/>
                <w:szCs w:val="21"/>
                <w:highlight w:val="none"/>
                <w:lang w:val="en-US" w:eastAsia="zh-CN" w:bidi="ar-SA"/>
              </w:rPr>
            </w:pPr>
            <w:r>
              <w:rPr>
                <w:rFonts w:hint="eastAsia" w:ascii="宋体" w:hAnsi="宋体" w:eastAsia="宋体" w:cs="宋体"/>
                <w:b w:val="0"/>
                <w:bCs w:val="0"/>
                <w:color w:val="auto"/>
                <w:spacing w:val="0"/>
                <w:kern w:val="2"/>
                <w:sz w:val="21"/>
                <w:szCs w:val="21"/>
                <w:highlight w:val="none"/>
                <w:lang w:val="en-US" w:eastAsia="zh-CN" w:bidi="ar-SA"/>
              </w:rPr>
              <w:t>注：未达最低档（一档）要求的，得0分。</w:t>
            </w:r>
          </w:p>
        </w:tc>
        <w:tc>
          <w:tcPr>
            <w:tcW w:w="1196" w:type="dxa"/>
            <w:noWrap w:val="0"/>
            <w:vAlign w:val="center"/>
          </w:tcPr>
          <w:p w14:paraId="1C0D6092">
            <w:pPr>
              <w:jc w:val="center"/>
              <w:rPr>
                <w:rFonts w:hint="default"/>
                <w:color w:val="auto"/>
                <w:szCs w:val="21"/>
                <w:highlight w:val="none"/>
                <w:lang w:val="en-US" w:eastAsia="zh-CN"/>
              </w:rPr>
            </w:pPr>
            <w:r>
              <w:rPr>
                <w:rFonts w:hint="eastAsia"/>
                <w:color w:val="auto"/>
                <w:szCs w:val="21"/>
                <w:highlight w:val="none"/>
                <w:lang w:val="en-US" w:eastAsia="zh-CN"/>
              </w:rPr>
              <w:t>13.5</w:t>
            </w:r>
          </w:p>
        </w:tc>
        <w:tc>
          <w:tcPr>
            <w:tcW w:w="1029" w:type="dxa"/>
            <w:noWrap w:val="0"/>
            <w:vAlign w:val="center"/>
          </w:tcPr>
          <w:p w14:paraId="7C612434">
            <w:pPr>
              <w:jc w:val="center"/>
              <w:rPr>
                <w:color w:val="auto"/>
                <w:szCs w:val="21"/>
                <w:highlight w:val="none"/>
              </w:rPr>
            </w:pPr>
          </w:p>
        </w:tc>
      </w:tr>
      <w:tr w14:paraId="60EB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158E7F6E">
            <w:pPr>
              <w:jc w:val="center"/>
              <w:rPr>
                <w:rFonts w:hint="eastAsia" w:eastAsia="宋体"/>
                <w:b/>
                <w:color w:val="auto"/>
                <w:szCs w:val="21"/>
                <w:highlight w:val="none"/>
                <w:lang w:val="en-US" w:eastAsia="zh-CN"/>
              </w:rPr>
            </w:pPr>
            <w:r>
              <w:rPr>
                <w:rFonts w:hint="eastAsia"/>
                <w:b/>
                <w:color w:val="auto"/>
                <w:szCs w:val="21"/>
                <w:highlight w:val="none"/>
                <w:lang w:val="en-US" w:eastAsia="zh-CN"/>
              </w:rPr>
              <w:t>4</w:t>
            </w:r>
          </w:p>
        </w:tc>
        <w:tc>
          <w:tcPr>
            <w:tcW w:w="988" w:type="dxa"/>
            <w:vMerge w:val="restart"/>
            <w:noWrap w:val="0"/>
            <w:vAlign w:val="center"/>
          </w:tcPr>
          <w:p w14:paraId="5123D5CC">
            <w:pPr>
              <w:jc w:val="center"/>
              <w:rPr>
                <w:rFonts w:hint="eastAsia" w:eastAsia="宋体"/>
                <w:color w:val="auto"/>
                <w:szCs w:val="21"/>
                <w:highlight w:val="none"/>
                <w:lang w:eastAsia="zh-CN"/>
              </w:rPr>
            </w:pPr>
            <w:r>
              <w:rPr>
                <w:rFonts w:hint="eastAsia"/>
                <w:color w:val="auto"/>
                <w:szCs w:val="21"/>
                <w:highlight w:val="none"/>
              </w:rPr>
              <w:t>商务资信分</w:t>
            </w:r>
            <w:r>
              <w:rPr>
                <w:rFonts w:hint="eastAsia"/>
                <w:color w:val="auto"/>
                <w:szCs w:val="21"/>
                <w:highlight w:val="none"/>
                <w:lang w:eastAsia="zh-CN"/>
              </w:rPr>
              <w:t>（</w:t>
            </w:r>
            <w:r>
              <w:rPr>
                <w:rFonts w:hint="eastAsia"/>
                <w:color w:val="auto"/>
                <w:szCs w:val="21"/>
                <w:highlight w:val="none"/>
                <w:lang w:val="en-US" w:eastAsia="zh-CN"/>
              </w:rPr>
              <w:t>24.5分</w:t>
            </w:r>
            <w:r>
              <w:rPr>
                <w:rFonts w:hint="eastAsia"/>
                <w:color w:val="auto"/>
                <w:szCs w:val="21"/>
                <w:highlight w:val="none"/>
                <w:lang w:eastAsia="zh-CN"/>
              </w:rPr>
              <w:t>）</w:t>
            </w:r>
          </w:p>
        </w:tc>
        <w:tc>
          <w:tcPr>
            <w:tcW w:w="4600" w:type="dxa"/>
            <w:noWrap w:val="0"/>
            <w:vAlign w:val="center"/>
          </w:tcPr>
          <w:p w14:paraId="6AA3F7C7">
            <w:pPr>
              <w:rPr>
                <w:rFonts w:hint="eastAsia"/>
                <w:b/>
                <w:bCs/>
                <w:color w:val="auto"/>
                <w:szCs w:val="21"/>
                <w:highlight w:val="none"/>
              </w:rPr>
            </w:pPr>
            <w:r>
              <w:rPr>
                <w:rFonts w:hint="eastAsia"/>
                <w:b/>
                <w:bCs/>
                <w:color w:val="auto"/>
                <w:szCs w:val="21"/>
                <w:highlight w:val="none"/>
              </w:rPr>
              <w:t>售后服务方案（满分</w:t>
            </w:r>
            <w:r>
              <w:rPr>
                <w:rFonts w:hint="eastAsia"/>
                <w:b/>
                <w:bCs/>
                <w:color w:val="auto"/>
                <w:szCs w:val="21"/>
                <w:highlight w:val="none"/>
                <w:lang w:val="en-US" w:eastAsia="zh-CN"/>
              </w:rPr>
              <w:t>10</w:t>
            </w:r>
            <w:r>
              <w:rPr>
                <w:rFonts w:hint="eastAsia"/>
                <w:b/>
                <w:bCs/>
                <w:color w:val="auto"/>
                <w:szCs w:val="21"/>
                <w:highlight w:val="none"/>
              </w:rPr>
              <w:t>分）</w:t>
            </w:r>
          </w:p>
          <w:p w14:paraId="7C9B59C3">
            <w:pPr>
              <w:pStyle w:val="59"/>
              <w:rPr>
                <w:rFonts w:hint="eastAsia" w:ascii="Times New Roman" w:hAnsi="Times New Roman" w:eastAsia="宋体" w:cs="Times New Roman"/>
                <w:bCs w:val="0"/>
                <w:color w:val="auto"/>
                <w:spacing w:val="0"/>
                <w:kern w:val="2"/>
                <w:sz w:val="21"/>
                <w:szCs w:val="21"/>
                <w:highlight w:val="none"/>
                <w:lang w:val="en-US" w:eastAsia="zh-CN" w:bidi="ar-SA"/>
              </w:rPr>
            </w:pPr>
            <w:r>
              <w:rPr>
                <w:rFonts w:hint="eastAsia" w:ascii="Times New Roman" w:hAnsi="Times New Roman" w:eastAsia="宋体" w:cs="Times New Roman"/>
                <w:bCs w:val="0"/>
                <w:color w:val="auto"/>
                <w:spacing w:val="0"/>
                <w:kern w:val="2"/>
                <w:sz w:val="21"/>
                <w:szCs w:val="21"/>
                <w:highlight w:val="none"/>
                <w:lang w:val="en-US" w:eastAsia="zh-CN" w:bidi="ar-SA"/>
              </w:rPr>
              <w:t>由各评委根据投标人提供的售后服务方案及服务承诺进行评分：</w:t>
            </w:r>
          </w:p>
          <w:p w14:paraId="31E951CE">
            <w:pPr>
              <w:pStyle w:val="59"/>
              <w:rPr>
                <w:rFonts w:hint="eastAsia" w:ascii="Times New Roman" w:hAnsi="Times New Roman" w:eastAsia="宋体" w:cs="Times New Roman"/>
                <w:bCs w:val="0"/>
                <w:color w:val="auto"/>
                <w:spacing w:val="0"/>
                <w:kern w:val="2"/>
                <w:sz w:val="21"/>
                <w:szCs w:val="21"/>
                <w:highlight w:val="none"/>
                <w:lang w:val="en-US" w:eastAsia="zh-CN" w:bidi="ar-SA"/>
              </w:rPr>
            </w:pPr>
            <w:r>
              <w:rPr>
                <w:rFonts w:hint="eastAsia" w:ascii="Times New Roman" w:hAnsi="Times New Roman" w:eastAsia="宋体" w:cs="Times New Roman"/>
                <w:bCs w:val="0"/>
                <w:color w:val="auto"/>
                <w:spacing w:val="0"/>
                <w:kern w:val="2"/>
                <w:sz w:val="21"/>
                <w:szCs w:val="21"/>
                <w:highlight w:val="none"/>
                <w:lang w:val="en-US" w:eastAsia="zh-CN" w:bidi="ar-SA"/>
              </w:rPr>
              <w:t>一档（</w:t>
            </w:r>
            <w:r>
              <w:rPr>
                <w:rFonts w:hint="eastAsia" w:cs="Times New Roman"/>
                <w:bCs w:val="0"/>
                <w:color w:val="auto"/>
                <w:spacing w:val="0"/>
                <w:kern w:val="2"/>
                <w:sz w:val="21"/>
                <w:szCs w:val="21"/>
                <w:highlight w:val="none"/>
                <w:lang w:val="en-US" w:eastAsia="zh-CN" w:bidi="ar-SA"/>
              </w:rPr>
              <w:t>2.5</w:t>
            </w:r>
            <w:r>
              <w:rPr>
                <w:rFonts w:hint="eastAsia" w:ascii="Times New Roman" w:hAnsi="Times New Roman" w:eastAsia="宋体" w:cs="Times New Roman"/>
                <w:bCs w:val="0"/>
                <w:color w:val="auto"/>
                <w:spacing w:val="0"/>
                <w:kern w:val="2"/>
                <w:sz w:val="21"/>
                <w:szCs w:val="21"/>
                <w:highlight w:val="none"/>
                <w:lang w:val="en-US" w:eastAsia="zh-CN" w:bidi="ar-SA"/>
              </w:rPr>
              <w:t>分）：提供简单的售后服务方案及服务承诺，满足招标文件要求。</w:t>
            </w:r>
          </w:p>
          <w:p w14:paraId="1D8F3C5A">
            <w:pPr>
              <w:pStyle w:val="59"/>
              <w:rPr>
                <w:rFonts w:hint="eastAsia" w:ascii="Times New Roman" w:hAnsi="Times New Roman" w:eastAsia="宋体" w:cs="Times New Roman"/>
                <w:bCs w:val="0"/>
                <w:color w:val="auto"/>
                <w:spacing w:val="0"/>
                <w:kern w:val="2"/>
                <w:sz w:val="21"/>
                <w:szCs w:val="21"/>
                <w:highlight w:val="none"/>
                <w:lang w:val="en-US" w:eastAsia="zh-CN" w:bidi="ar-SA"/>
              </w:rPr>
            </w:pPr>
            <w:r>
              <w:rPr>
                <w:rFonts w:hint="eastAsia" w:ascii="Times New Roman" w:hAnsi="Times New Roman" w:eastAsia="宋体" w:cs="Times New Roman"/>
                <w:bCs w:val="0"/>
                <w:color w:val="auto"/>
                <w:spacing w:val="0"/>
                <w:kern w:val="2"/>
                <w:sz w:val="21"/>
                <w:szCs w:val="21"/>
                <w:highlight w:val="none"/>
                <w:lang w:val="en-US" w:eastAsia="zh-CN" w:bidi="ar-SA"/>
              </w:rPr>
              <w:t>二档（</w:t>
            </w:r>
            <w:r>
              <w:rPr>
                <w:rFonts w:hint="eastAsia" w:cs="Times New Roman"/>
                <w:bCs w:val="0"/>
                <w:color w:val="auto"/>
                <w:spacing w:val="0"/>
                <w:kern w:val="2"/>
                <w:sz w:val="21"/>
                <w:szCs w:val="21"/>
                <w:highlight w:val="none"/>
                <w:lang w:val="en-US" w:eastAsia="zh-CN" w:bidi="ar-SA"/>
              </w:rPr>
              <w:t>5</w:t>
            </w:r>
            <w:r>
              <w:rPr>
                <w:rFonts w:hint="eastAsia" w:ascii="Times New Roman" w:hAnsi="Times New Roman" w:eastAsia="宋体" w:cs="Times New Roman"/>
                <w:bCs w:val="0"/>
                <w:color w:val="auto"/>
                <w:spacing w:val="0"/>
                <w:kern w:val="2"/>
                <w:sz w:val="21"/>
                <w:szCs w:val="21"/>
                <w:highlight w:val="none"/>
                <w:lang w:val="en-US" w:eastAsia="zh-CN" w:bidi="ar-SA"/>
              </w:rPr>
              <w:t>分）：提供详细的售后服务方案及服务承诺，满足招标文件要求，有配送方案、产品退换货措施；</w:t>
            </w:r>
          </w:p>
          <w:p w14:paraId="56EE01A1">
            <w:pPr>
              <w:pStyle w:val="59"/>
              <w:rPr>
                <w:rFonts w:hint="eastAsia" w:ascii="Times New Roman" w:hAnsi="Times New Roman" w:eastAsia="宋体" w:cs="Times New Roman"/>
                <w:bCs w:val="0"/>
                <w:color w:val="auto"/>
                <w:spacing w:val="0"/>
                <w:kern w:val="2"/>
                <w:sz w:val="21"/>
                <w:szCs w:val="21"/>
                <w:highlight w:val="none"/>
                <w:lang w:val="en-US" w:eastAsia="zh-CN" w:bidi="ar-SA"/>
              </w:rPr>
            </w:pPr>
            <w:r>
              <w:rPr>
                <w:rFonts w:hint="eastAsia" w:ascii="Times New Roman" w:hAnsi="Times New Roman" w:eastAsia="宋体" w:cs="Times New Roman"/>
                <w:bCs w:val="0"/>
                <w:color w:val="auto"/>
                <w:spacing w:val="0"/>
                <w:kern w:val="2"/>
                <w:sz w:val="21"/>
                <w:szCs w:val="21"/>
                <w:highlight w:val="none"/>
                <w:lang w:val="en-US" w:eastAsia="zh-CN" w:bidi="ar-SA"/>
              </w:rPr>
              <w:t>三档（</w:t>
            </w:r>
            <w:r>
              <w:rPr>
                <w:rFonts w:hint="eastAsia" w:cs="Times New Roman"/>
                <w:bCs w:val="0"/>
                <w:color w:val="auto"/>
                <w:spacing w:val="0"/>
                <w:kern w:val="2"/>
                <w:sz w:val="21"/>
                <w:szCs w:val="21"/>
                <w:highlight w:val="none"/>
                <w:lang w:val="en-US" w:eastAsia="zh-CN" w:bidi="ar-SA"/>
              </w:rPr>
              <w:t>7.5</w:t>
            </w:r>
            <w:r>
              <w:rPr>
                <w:rFonts w:hint="eastAsia" w:ascii="Times New Roman" w:hAnsi="Times New Roman" w:eastAsia="宋体" w:cs="Times New Roman"/>
                <w:bCs w:val="0"/>
                <w:color w:val="auto"/>
                <w:spacing w:val="0"/>
                <w:kern w:val="2"/>
                <w:sz w:val="21"/>
                <w:szCs w:val="21"/>
                <w:highlight w:val="none"/>
                <w:lang w:val="en-US" w:eastAsia="zh-CN" w:bidi="ar-SA"/>
              </w:rPr>
              <w:t>分）：提供详细的售后服务方案及服务承诺，满足招标文件要求，有详细的配送方案、产品退换货措施，对医疗纠纷、药检质量、不良反应、产品价格调整、应急供货等情况有提供具体的措施方案，且方案完善合理。</w:t>
            </w:r>
          </w:p>
          <w:p w14:paraId="51F46F98">
            <w:pPr>
              <w:pStyle w:val="59"/>
              <w:rPr>
                <w:color w:val="auto"/>
                <w:highlight w:val="none"/>
              </w:rPr>
            </w:pPr>
            <w:r>
              <w:rPr>
                <w:rFonts w:hint="eastAsia" w:ascii="Times New Roman" w:hAnsi="Times New Roman" w:eastAsia="宋体" w:cs="Times New Roman"/>
                <w:bCs w:val="0"/>
                <w:color w:val="auto"/>
                <w:spacing w:val="0"/>
                <w:kern w:val="2"/>
                <w:sz w:val="21"/>
                <w:szCs w:val="21"/>
                <w:highlight w:val="none"/>
                <w:lang w:val="en-US" w:eastAsia="zh-CN" w:bidi="ar-SA"/>
              </w:rPr>
              <w:t>四档（</w:t>
            </w:r>
            <w:r>
              <w:rPr>
                <w:rFonts w:hint="eastAsia" w:cs="Times New Roman"/>
                <w:bCs w:val="0"/>
                <w:color w:val="auto"/>
                <w:spacing w:val="0"/>
                <w:kern w:val="2"/>
                <w:sz w:val="21"/>
                <w:szCs w:val="21"/>
                <w:highlight w:val="none"/>
                <w:lang w:val="en-US" w:eastAsia="zh-CN" w:bidi="ar-SA"/>
              </w:rPr>
              <w:t>10</w:t>
            </w:r>
            <w:r>
              <w:rPr>
                <w:rFonts w:hint="eastAsia" w:ascii="Times New Roman" w:hAnsi="Times New Roman" w:eastAsia="宋体" w:cs="Times New Roman"/>
                <w:bCs w:val="0"/>
                <w:color w:val="auto"/>
                <w:spacing w:val="0"/>
                <w:kern w:val="2"/>
                <w:sz w:val="21"/>
                <w:szCs w:val="21"/>
                <w:highlight w:val="none"/>
                <w:lang w:val="en-US" w:eastAsia="zh-CN" w:bidi="ar-SA"/>
              </w:rPr>
              <w:t>分）：在三档的基础上，有明确的服务团队组织架构、应急联系人员、服务流程、应急预案，配备专职服务经理对接采购人，有固定的联系电话</w:t>
            </w:r>
            <w:r>
              <w:rPr>
                <w:rFonts w:hint="eastAsia"/>
                <w:color w:val="auto"/>
                <w:highlight w:val="none"/>
              </w:rPr>
              <w:t>。</w:t>
            </w:r>
          </w:p>
        </w:tc>
        <w:tc>
          <w:tcPr>
            <w:tcW w:w="1196" w:type="dxa"/>
            <w:noWrap w:val="0"/>
            <w:vAlign w:val="center"/>
          </w:tcPr>
          <w:p w14:paraId="49F44672">
            <w:pPr>
              <w:jc w:val="center"/>
              <w:rPr>
                <w:rFonts w:hint="default" w:eastAsia="宋体"/>
                <w:color w:val="auto"/>
                <w:szCs w:val="21"/>
                <w:highlight w:val="none"/>
                <w:lang w:val="en-US" w:eastAsia="zh-CN"/>
              </w:rPr>
            </w:pPr>
            <w:r>
              <w:rPr>
                <w:rFonts w:hint="eastAsia"/>
                <w:color w:val="auto"/>
                <w:szCs w:val="21"/>
                <w:highlight w:val="none"/>
                <w:lang w:val="en-US" w:eastAsia="zh-CN"/>
              </w:rPr>
              <w:t>10</w:t>
            </w:r>
          </w:p>
        </w:tc>
        <w:tc>
          <w:tcPr>
            <w:tcW w:w="1029" w:type="dxa"/>
            <w:noWrap w:val="0"/>
            <w:vAlign w:val="center"/>
          </w:tcPr>
          <w:p w14:paraId="298FCFB1">
            <w:pPr>
              <w:rPr>
                <w:color w:val="auto"/>
                <w:szCs w:val="21"/>
                <w:highlight w:val="none"/>
              </w:rPr>
            </w:pPr>
          </w:p>
        </w:tc>
      </w:tr>
      <w:tr w14:paraId="0461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0C86A198">
            <w:pPr>
              <w:jc w:val="center"/>
              <w:rPr>
                <w:rFonts w:hint="default"/>
                <w:b/>
                <w:color w:val="auto"/>
                <w:szCs w:val="21"/>
                <w:highlight w:val="none"/>
                <w:lang w:val="en-US" w:eastAsia="zh-CN"/>
              </w:rPr>
            </w:pPr>
            <w:r>
              <w:rPr>
                <w:rFonts w:hint="eastAsia"/>
                <w:b/>
                <w:color w:val="auto"/>
                <w:szCs w:val="21"/>
                <w:highlight w:val="none"/>
                <w:lang w:val="en-US" w:eastAsia="zh-CN"/>
              </w:rPr>
              <w:t>5</w:t>
            </w:r>
          </w:p>
        </w:tc>
        <w:tc>
          <w:tcPr>
            <w:tcW w:w="988" w:type="dxa"/>
            <w:vMerge w:val="continue"/>
            <w:noWrap w:val="0"/>
            <w:vAlign w:val="center"/>
          </w:tcPr>
          <w:p w14:paraId="4B8B45FD">
            <w:pPr>
              <w:jc w:val="center"/>
              <w:rPr>
                <w:rFonts w:hint="eastAsia"/>
                <w:color w:val="auto"/>
                <w:szCs w:val="21"/>
                <w:highlight w:val="none"/>
              </w:rPr>
            </w:pPr>
          </w:p>
        </w:tc>
        <w:tc>
          <w:tcPr>
            <w:tcW w:w="4600" w:type="dxa"/>
            <w:noWrap w:val="0"/>
            <w:vAlign w:val="center"/>
          </w:tcPr>
          <w:p w14:paraId="68112E0A">
            <w:pPr>
              <w:rPr>
                <w:rFonts w:hint="eastAsia"/>
                <w:b/>
                <w:bCs/>
                <w:color w:val="auto"/>
                <w:szCs w:val="21"/>
                <w:highlight w:val="none"/>
              </w:rPr>
            </w:pPr>
            <w:r>
              <w:rPr>
                <w:rFonts w:hint="eastAsia"/>
                <w:b/>
                <w:bCs/>
                <w:color w:val="auto"/>
                <w:szCs w:val="21"/>
                <w:highlight w:val="none"/>
              </w:rPr>
              <w:t>配送配置分（满分</w:t>
            </w:r>
            <w:r>
              <w:rPr>
                <w:rFonts w:hint="eastAsia"/>
                <w:b/>
                <w:bCs/>
                <w:color w:val="auto"/>
                <w:szCs w:val="21"/>
                <w:highlight w:val="none"/>
                <w:lang w:val="en-US" w:eastAsia="zh-CN"/>
              </w:rPr>
              <w:t>3</w:t>
            </w:r>
            <w:r>
              <w:rPr>
                <w:rFonts w:hint="eastAsia"/>
                <w:b/>
                <w:bCs/>
                <w:color w:val="auto"/>
                <w:szCs w:val="21"/>
                <w:highlight w:val="none"/>
              </w:rPr>
              <w:t>分）</w:t>
            </w:r>
          </w:p>
          <w:p w14:paraId="1226C2DA">
            <w:pPr>
              <w:pStyle w:val="59"/>
              <w:rPr>
                <w:rFonts w:hint="eastAsia" w:ascii="Times New Roman" w:hAnsi="Times New Roman" w:eastAsia="宋体" w:cs="Times New Roman"/>
                <w:bCs w:val="0"/>
                <w:color w:val="auto"/>
                <w:spacing w:val="0"/>
                <w:kern w:val="2"/>
                <w:sz w:val="21"/>
                <w:szCs w:val="21"/>
                <w:highlight w:val="none"/>
                <w:lang w:val="en-US" w:eastAsia="zh-CN" w:bidi="ar-SA"/>
              </w:rPr>
            </w:pPr>
            <w:r>
              <w:rPr>
                <w:rFonts w:hint="eastAsia" w:ascii="Times New Roman" w:hAnsi="Times New Roman" w:eastAsia="宋体" w:cs="Times New Roman"/>
                <w:bCs w:val="0"/>
                <w:color w:val="auto"/>
                <w:spacing w:val="0"/>
                <w:kern w:val="2"/>
                <w:sz w:val="21"/>
                <w:szCs w:val="21"/>
                <w:highlight w:val="none"/>
                <w:lang w:val="en-US" w:eastAsia="zh-CN" w:bidi="ar-SA"/>
              </w:rPr>
              <w:t>供应商拟投入本项目的常温配送车辆每提供1辆得1分，满分3分</w:t>
            </w:r>
            <w:r>
              <w:rPr>
                <w:rFonts w:hint="eastAsia" w:cs="Times New Roman"/>
                <w:bCs w:val="0"/>
                <w:color w:val="auto"/>
                <w:spacing w:val="0"/>
                <w:kern w:val="2"/>
                <w:sz w:val="21"/>
                <w:szCs w:val="21"/>
                <w:highlight w:val="none"/>
                <w:lang w:val="en-US" w:eastAsia="zh-CN" w:bidi="ar-SA"/>
              </w:rPr>
              <w:t>。</w:t>
            </w:r>
          </w:p>
          <w:p w14:paraId="2DE2E7BD">
            <w:pPr>
              <w:pStyle w:val="59"/>
              <w:rPr>
                <w:color w:val="auto"/>
                <w:highlight w:val="none"/>
              </w:rPr>
            </w:pPr>
            <w:r>
              <w:rPr>
                <w:rFonts w:hint="eastAsia" w:ascii="Times New Roman" w:hAnsi="Times New Roman" w:eastAsia="宋体" w:cs="Times New Roman"/>
                <w:bCs w:val="0"/>
                <w:color w:val="auto"/>
                <w:spacing w:val="0"/>
                <w:kern w:val="2"/>
                <w:sz w:val="21"/>
                <w:szCs w:val="21"/>
                <w:highlight w:val="none"/>
                <w:lang w:val="en-US" w:eastAsia="zh-CN" w:bidi="ar-SA"/>
              </w:rPr>
              <w:t>注：需提供车辆行驶证及运营证等证明材料，非自有车辆需提供租赁合同等有效证明文件并加盖公章。</w:t>
            </w:r>
          </w:p>
        </w:tc>
        <w:tc>
          <w:tcPr>
            <w:tcW w:w="1196" w:type="dxa"/>
            <w:noWrap w:val="0"/>
            <w:vAlign w:val="center"/>
          </w:tcPr>
          <w:p w14:paraId="3BBED6F6">
            <w:pPr>
              <w:jc w:val="center"/>
              <w:rPr>
                <w:rFonts w:hint="default" w:eastAsia="宋体"/>
                <w:color w:val="auto"/>
                <w:szCs w:val="21"/>
                <w:highlight w:val="none"/>
                <w:lang w:val="en-US" w:eastAsia="zh-CN"/>
              </w:rPr>
            </w:pPr>
            <w:r>
              <w:rPr>
                <w:rFonts w:hint="eastAsia"/>
                <w:color w:val="auto"/>
                <w:szCs w:val="21"/>
                <w:highlight w:val="none"/>
                <w:lang w:val="en-US" w:eastAsia="zh-CN"/>
              </w:rPr>
              <w:t>3</w:t>
            </w:r>
          </w:p>
        </w:tc>
        <w:tc>
          <w:tcPr>
            <w:tcW w:w="1029" w:type="dxa"/>
            <w:noWrap w:val="0"/>
            <w:vAlign w:val="center"/>
          </w:tcPr>
          <w:p w14:paraId="7306B2E7">
            <w:pPr>
              <w:rPr>
                <w:color w:val="auto"/>
                <w:szCs w:val="21"/>
                <w:highlight w:val="none"/>
              </w:rPr>
            </w:pPr>
          </w:p>
        </w:tc>
      </w:tr>
      <w:tr w14:paraId="3EBEA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6B1C2903">
            <w:pPr>
              <w:jc w:val="center"/>
              <w:rPr>
                <w:rFonts w:hint="default"/>
                <w:b/>
                <w:color w:val="auto"/>
                <w:szCs w:val="21"/>
                <w:highlight w:val="none"/>
                <w:lang w:val="en-US" w:eastAsia="zh-CN"/>
              </w:rPr>
            </w:pPr>
            <w:r>
              <w:rPr>
                <w:rFonts w:hint="eastAsia"/>
                <w:b/>
                <w:color w:val="auto"/>
                <w:szCs w:val="21"/>
                <w:highlight w:val="none"/>
                <w:lang w:val="en-US" w:eastAsia="zh-CN"/>
              </w:rPr>
              <w:t>6</w:t>
            </w:r>
          </w:p>
        </w:tc>
        <w:tc>
          <w:tcPr>
            <w:tcW w:w="988" w:type="dxa"/>
            <w:vMerge w:val="continue"/>
            <w:noWrap w:val="0"/>
            <w:vAlign w:val="center"/>
          </w:tcPr>
          <w:p w14:paraId="26388E08">
            <w:pPr>
              <w:jc w:val="center"/>
              <w:rPr>
                <w:rFonts w:hint="eastAsia"/>
                <w:color w:val="auto"/>
                <w:szCs w:val="21"/>
                <w:highlight w:val="none"/>
              </w:rPr>
            </w:pPr>
          </w:p>
        </w:tc>
        <w:tc>
          <w:tcPr>
            <w:tcW w:w="4600" w:type="dxa"/>
            <w:noWrap w:val="0"/>
            <w:vAlign w:val="center"/>
          </w:tcPr>
          <w:p w14:paraId="5E158FAF">
            <w:pPr>
              <w:pStyle w:val="59"/>
              <w:rPr>
                <w:rFonts w:hint="eastAsia" w:cs="Times New Roman"/>
                <w:b/>
                <w:bCs/>
                <w:color w:val="auto"/>
                <w:spacing w:val="0"/>
                <w:kern w:val="2"/>
                <w:sz w:val="21"/>
                <w:szCs w:val="21"/>
                <w:highlight w:val="none"/>
                <w:lang w:val="en-US" w:eastAsia="zh-CN" w:bidi="ar-SA"/>
              </w:rPr>
            </w:pPr>
            <w:r>
              <w:rPr>
                <w:rFonts w:hint="eastAsia" w:cs="Times New Roman"/>
                <w:b/>
                <w:bCs/>
                <w:color w:val="auto"/>
                <w:spacing w:val="0"/>
                <w:kern w:val="2"/>
                <w:sz w:val="21"/>
                <w:szCs w:val="21"/>
                <w:highlight w:val="none"/>
                <w:lang w:val="en-US" w:eastAsia="zh-CN" w:bidi="ar-SA"/>
              </w:rPr>
              <w:t>拟投入人员（满分4.5分）</w:t>
            </w:r>
          </w:p>
          <w:p w14:paraId="17A0C791">
            <w:pPr>
              <w:pStyle w:val="59"/>
              <w:rPr>
                <w:rFonts w:hint="eastAsia" w:ascii="宋体" w:hAnsi="宋体"/>
                <w:bCs/>
                <w:color w:val="auto"/>
                <w:kern w:val="0"/>
                <w:sz w:val="21"/>
                <w:szCs w:val="21"/>
                <w:highlight w:val="none"/>
              </w:rPr>
            </w:pPr>
            <w:r>
              <w:rPr>
                <w:rFonts w:hint="eastAsia" w:ascii="宋体" w:hAnsi="宋体"/>
                <w:bCs/>
                <w:color w:val="auto"/>
                <w:kern w:val="0"/>
                <w:sz w:val="21"/>
                <w:szCs w:val="21"/>
                <w:highlight w:val="none"/>
              </w:rPr>
              <w:t>供应商拟投入本项目的执业中药师每个得1.5分。</w:t>
            </w:r>
          </w:p>
          <w:p w14:paraId="0B787C5E">
            <w:pPr>
              <w:pStyle w:val="59"/>
              <w:rPr>
                <w:rFonts w:hint="default" w:cs="Times New Roman"/>
                <w:bCs w:val="0"/>
                <w:color w:val="auto"/>
                <w:spacing w:val="0"/>
                <w:kern w:val="2"/>
                <w:sz w:val="21"/>
                <w:szCs w:val="21"/>
                <w:highlight w:val="none"/>
                <w:lang w:val="en-US" w:eastAsia="zh-CN" w:bidi="ar-SA"/>
              </w:rPr>
            </w:pPr>
            <w:r>
              <w:rPr>
                <w:rFonts w:hint="eastAsia" w:ascii="宋体" w:hAnsi="宋体"/>
                <w:bCs/>
                <w:color w:val="auto"/>
                <w:kern w:val="0"/>
                <w:sz w:val="21"/>
                <w:szCs w:val="21"/>
                <w:highlight w:val="none"/>
              </w:rPr>
              <w:t>注：需提供有效的执业中药师证书等相关证明材料复印件及近</w:t>
            </w:r>
            <w:r>
              <w:rPr>
                <w:rFonts w:hint="eastAsia" w:ascii="宋体" w:hAnsi="宋体"/>
                <w:bCs/>
                <w:color w:val="auto"/>
                <w:kern w:val="0"/>
                <w:sz w:val="21"/>
                <w:szCs w:val="21"/>
                <w:highlight w:val="none"/>
                <w:lang w:val="en-US" w:eastAsia="zh-CN"/>
              </w:rPr>
              <w:t>一</w:t>
            </w:r>
            <w:r>
              <w:rPr>
                <w:rFonts w:hint="eastAsia" w:ascii="宋体" w:hAnsi="宋体"/>
                <w:bCs/>
                <w:color w:val="auto"/>
                <w:kern w:val="0"/>
                <w:sz w:val="21"/>
                <w:szCs w:val="21"/>
                <w:highlight w:val="none"/>
              </w:rPr>
              <w:t>个月缴纳社保证明材料。</w:t>
            </w:r>
          </w:p>
        </w:tc>
        <w:tc>
          <w:tcPr>
            <w:tcW w:w="1196" w:type="dxa"/>
            <w:noWrap w:val="0"/>
            <w:vAlign w:val="center"/>
          </w:tcPr>
          <w:p w14:paraId="6A26525A">
            <w:pPr>
              <w:jc w:val="center"/>
              <w:rPr>
                <w:rFonts w:hint="default"/>
                <w:color w:val="auto"/>
                <w:szCs w:val="21"/>
                <w:highlight w:val="none"/>
                <w:lang w:val="en-US" w:eastAsia="zh-CN"/>
              </w:rPr>
            </w:pPr>
            <w:r>
              <w:rPr>
                <w:rFonts w:hint="eastAsia"/>
                <w:color w:val="auto"/>
                <w:szCs w:val="21"/>
                <w:highlight w:val="none"/>
                <w:lang w:val="en-US" w:eastAsia="zh-CN"/>
              </w:rPr>
              <w:t>4.5</w:t>
            </w:r>
          </w:p>
        </w:tc>
        <w:tc>
          <w:tcPr>
            <w:tcW w:w="1029" w:type="dxa"/>
            <w:noWrap w:val="0"/>
            <w:vAlign w:val="center"/>
          </w:tcPr>
          <w:p w14:paraId="7F9C395F">
            <w:pPr>
              <w:rPr>
                <w:color w:val="auto"/>
                <w:szCs w:val="21"/>
                <w:highlight w:val="none"/>
              </w:rPr>
            </w:pPr>
          </w:p>
        </w:tc>
      </w:tr>
      <w:tr w14:paraId="6A7D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noWrap w:val="0"/>
            <w:vAlign w:val="center"/>
          </w:tcPr>
          <w:p w14:paraId="5DC1CDA4">
            <w:pPr>
              <w:jc w:val="center"/>
              <w:rPr>
                <w:rFonts w:hint="default"/>
                <w:b/>
                <w:color w:val="auto"/>
                <w:szCs w:val="21"/>
                <w:highlight w:val="none"/>
                <w:lang w:val="en-US" w:eastAsia="zh-CN"/>
              </w:rPr>
            </w:pPr>
            <w:r>
              <w:rPr>
                <w:rFonts w:hint="eastAsia"/>
                <w:b/>
                <w:color w:val="auto"/>
                <w:szCs w:val="21"/>
                <w:highlight w:val="none"/>
                <w:lang w:val="en-US" w:eastAsia="zh-CN"/>
              </w:rPr>
              <w:t>7</w:t>
            </w:r>
          </w:p>
        </w:tc>
        <w:tc>
          <w:tcPr>
            <w:tcW w:w="988" w:type="dxa"/>
            <w:vMerge w:val="continue"/>
            <w:noWrap w:val="0"/>
            <w:vAlign w:val="center"/>
          </w:tcPr>
          <w:p w14:paraId="1BA8C661">
            <w:pPr>
              <w:jc w:val="center"/>
              <w:rPr>
                <w:rFonts w:hint="eastAsia"/>
                <w:color w:val="auto"/>
                <w:szCs w:val="21"/>
                <w:highlight w:val="none"/>
              </w:rPr>
            </w:pPr>
          </w:p>
        </w:tc>
        <w:tc>
          <w:tcPr>
            <w:tcW w:w="4600" w:type="dxa"/>
            <w:noWrap w:val="0"/>
            <w:vAlign w:val="center"/>
          </w:tcPr>
          <w:p w14:paraId="15FB1CED">
            <w:pPr>
              <w:pStyle w:val="59"/>
              <w:rPr>
                <w:rFonts w:hint="eastAsia" w:ascii="Times New Roman" w:hAnsi="Times New Roman" w:eastAsia="宋体" w:cs="Times New Roman"/>
                <w:bCs w:val="0"/>
                <w:color w:val="auto"/>
                <w:spacing w:val="0"/>
                <w:kern w:val="2"/>
                <w:sz w:val="21"/>
                <w:szCs w:val="21"/>
                <w:highlight w:val="none"/>
                <w:lang w:val="en-US" w:eastAsia="zh-CN" w:bidi="ar-SA"/>
              </w:rPr>
            </w:pPr>
            <w:r>
              <w:rPr>
                <w:rFonts w:hint="eastAsia" w:ascii="Times New Roman" w:hAnsi="Times New Roman" w:eastAsia="宋体" w:cs="Times New Roman"/>
                <w:b/>
                <w:bCs/>
                <w:color w:val="auto"/>
                <w:spacing w:val="0"/>
                <w:kern w:val="2"/>
                <w:sz w:val="21"/>
                <w:szCs w:val="21"/>
                <w:highlight w:val="none"/>
                <w:lang w:val="en-US" w:eastAsia="zh-CN" w:bidi="ar-SA"/>
              </w:rPr>
              <w:t>业绩</w:t>
            </w:r>
            <w:r>
              <w:rPr>
                <w:rFonts w:hint="eastAsia" w:cs="Times New Roman"/>
                <w:b/>
                <w:bCs/>
                <w:color w:val="auto"/>
                <w:spacing w:val="0"/>
                <w:kern w:val="2"/>
                <w:sz w:val="21"/>
                <w:szCs w:val="21"/>
                <w:highlight w:val="none"/>
                <w:lang w:val="en-US" w:eastAsia="zh-CN" w:bidi="ar-SA"/>
              </w:rPr>
              <w:t>分</w:t>
            </w:r>
            <w:r>
              <w:rPr>
                <w:rFonts w:hint="eastAsia" w:ascii="Times New Roman" w:hAnsi="Times New Roman" w:eastAsia="宋体" w:cs="Times New Roman"/>
                <w:b/>
                <w:bCs/>
                <w:color w:val="auto"/>
                <w:spacing w:val="0"/>
                <w:kern w:val="2"/>
                <w:sz w:val="21"/>
                <w:szCs w:val="21"/>
                <w:highlight w:val="none"/>
                <w:lang w:val="en-US" w:eastAsia="zh-CN" w:bidi="ar-SA"/>
              </w:rPr>
              <w:t>(满分</w:t>
            </w:r>
            <w:r>
              <w:rPr>
                <w:rFonts w:hint="eastAsia" w:cs="Times New Roman"/>
                <w:b/>
                <w:bCs/>
                <w:color w:val="auto"/>
                <w:spacing w:val="0"/>
                <w:kern w:val="2"/>
                <w:sz w:val="21"/>
                <w:szCs w:val="21"/>
                <w:highlight w:val="none"/>
                <w:lang w:val="en-US" w:eastAsia="zh-CN" w:bidi="ar-SA"/>
              </w:rPr>
              <w:t>7</w:t>
            </w:r>
            <w:r>
              <w:rPr>
                <w:rFonts w:hint="eastAsia" w:ascii="Times New Roman" w:hAnsi="Times New Roman" w:eastAsia="宋体" w:cs="Times New Roman"/>
                <w:b/>
                <w:bCs/>
                <w:color w:val="auto"/>
                <w:spacing w:val="0"/>
                <w:kern w:val="2"/>
                <w:sz w:val="21"/>
                <w:szCs w:val="21"/>
                <w:highlight w:val="none"/>
                <w:lang w:val="en-US" w:eastAsia="zh-CN" w:bidi="ar-SA"/>
              </w:rPr>
              <w:t>分)</w:t>
            </w:r>
          </w:p>
          <w:p w14:paraId="034C4EDB">
            <w:pPr>
              <w:pStyle w:val="59"/>
              <w:rPr>
                <w:rFonts w:hint="eastAsia" w:ascii="Times New Roman" w:hAnsi="Times New Roman" w:eastAsia="宋体" w:cs="Times New Roman"/>
                <w:bCs w:val="0"/>
                <w:color w:val="auto"/>
                <w:spacing w:val="0"/>
                <w:kern w:val="2"/>
                <w:sz w:val="21"/>
                <w:szCs w:val="21"/>
                <w:highlight w:val="none"/>
                <w:lang w:val="en-US" w:eastAsia="zh-CN" w:bidi="ar-SA"/>
              </w:rPr>
            </w:pPr>
            <w:r>
              <w:rPr>
                <w:rFonts w:hint="eastAsia" w:cs="Times New Roman"/>
                <w:bCs w:val="0"/>
                <w:color w:val="auto"/>
                <w:spacing w:val="0"/>
                <w:kern w:val="2"/>
                <w:sz w:val="21"/>
                <w:szCs w:val="21"/>
                <w:highlight w:val="none"/>
                <w:lang w:val="en-US" w:eastAsia="zh-CN" w:bidi="ar-SA"/>
              </w:rPr>
              <w:t>供应商</w:t>
            </w:r>
            <w:r>
              <w:rPr>
                <w:rFonts w:hint="eastAsia" w:ascii="Times New Roman" w:hAnsi="Times New Roman" w:eastAsia="宋体" w:cs="Times New Roman"/>
                <w:bCs w:val="0"/>
                <w:color w:val="auto"/>
                <w:spacing w:val="0"/>
                <w:kern w:val="2"/>
                <w:sz w:val="21"/>
                <w:szCs w:val="21"/>
                <w:highlight w:val="none"/>
                <w:lang w:val="en-US" w:eastAsia="zh-CN" w:bidi="ar-SA"/>
              </w:rPr>
              <w:t>202</w:t>
            </w:r>
            <w:r>
              <w:rPr>
                <w:rFonts w:hint="eastAsia" w:cs="Times New Roman"/>
                <w:bCs w:val="0"/>
                <w:color w:val="auto"/>
                <w:spacing w:val="0"/>
                <w:kern w:val="2"/>
                <w:sz w:val="21"/>
                <w:szCs w:val="21"/>
                <w:highlight w:val="none"/>
                <w:lang w:val="en-US" w:eastAsia="zh-CN" w:bidi="ar-SA"/>
              </w:rPr>
              <w:t>1</w:t>
            </w:r>
            <w:r>
              <w:rPr>
                <w:rFonts w:hint="eastAsia" w:ascii="Times New Roman" w:hAnsi="Times New Roman" w:eastAsia="宋体" w:cs="Times New Roman"/>
                <w:bCs w:val="0"/>
                <w:color w:val="auto"/>
                <w:spacing w:val="0"/>
                <w:kern w:val="2"/>
                <w:sz w:val="21"/>
                <w:szCs w:val="21"/>
                <w:highlight w:val="none"/>
                <w:lang w:val="en-US" w:eastAsia="zh-CN" w:bidi="ar-SA"/>
              </w:rPr>
              <w:t>年1月1日至今承担过同类项目业绩的，每1项得</w:t>
            </w:r>
            <w:r>
              <w:rPr>
                <w:rFonts w:hint="eastAsia" w:cs="Times New Roman"/>
                <w:bCs w:val="0"/>
                <w:color w:val="auto"/>
                <w:spacing w:val="0"/>
                <w:kern w:val="2"/>
                <w:sz w:val="21"/>
                <w:szCs w:val="21"/>
                <w:highlight w:val="none"/>
                <w:lang w:val="en-US" w:eastAsia="zh-CN" w:bidi="ar-SA"/>
              </w:rPr>
              <w:t>1</w:t>
            </w:r>
            <w:r>
              <w:rPr>
                <w:rFonts w:hint="eastAsia" w:ascii="Times New Roman" w:hAnsi="Times New Roman" w:eastAsia="宋体" w:cs="Times New Roman"/>
                <w:bCs w:val="0"/>
                <w:color w:val="auto"/>
                <w:spacing w:val="0"/>
                <w:kern w:val="2"/>
                <w:sz w:val="21"/>
                <w:szCs w:val="21"/>
                <w:highlight w:val="none"/>
                <w:lang w:val="en-US" w:eastAsia="zh-CN" w:bidi="ar-SA"/>
              </w:rPr>
              <w:t>分，总分为</w:t>
            </w:r>
            <w:r>
              <w:rPr>
                <w:rFonts w:hint="eastAsia" w:cs="Times New Roman"/>
                <w:bCs w:val="0"/>
                <w:color w:val="auto"/>
                <w:spacing w:val="0"/>
                <w:kern w:val="2"/>
                <w:sz w:val="21"/>
                <w:szCs w:val="21"/>
                <w:highlight w:val="none"/>
                <w:lang w:val="en-US" w:eastAsia="zh-CN" w:bidi="ar-SA"/>
              </w:rPr>
              <w:t>7</w:t>
            </w:r>
            <w:r>
              <w:rPr>
                <w:rFonts w:hint="eastAsia" w:ascii="Times New Roman" w:hAnsi="Times New Roman" w:eastAsia="宋体" w:cs="Times New Roman"/>
                <w:bCs w:val="0"/>
                <w:color w:val="auto"/>
                <w:spacing w:val="0"/>
                <w:kern w:val="2"/>
                <w:sz w:val="21"/>
                <w:szCs w:val="21"/>
                <w:highlight w:val="none"/>
                <w:lang w:val="en-US" w:eastAsia="zh-CN" w:bidi="ar-SA"/>
              </w:rPr>
              <w:t>分。（投标文件提供有效的合同复印件或中标（成交）通知书复印件。）</w:t>
            </w:r>
          </w:p>
        </w:tc>
        <w:tc>
          <w:tcPr>
            <w:tcW w:w="1196" w:type="dxa"/>
            <w:noWrap w:val="0"/>
            <w:vAlign w:val="center"/>
          </w:tcPr>
          <w:p w14:paraId="32EFC4CF">
            <w:pPr>
              <w:jc w:val="center"/>
              <w:rPr>
                <w:rFonts w:hint="default" w:eastAsia="宋体"/>
                <w:color w:val="auto"/>
                <w:szCs w:val="21"/>
                <w:highlight w:val="none"/>
                <w:lang w:val="en-US" w:eastAsia="zh-CN"/>
              </w:rPr>
            </w:pPr>
            <w:r>
              <w:rPr>
                <w:rFonts w:hint="eastAsia"/>
                <w:color w:val="auto"/>
                <w:szCs w:val="21"/>
                <w:highlight w:val="none"/>
                <w:lang w:val="en-US" w:eastAsia="zh-CN"/>
              </w:rPr>
              <w:t>7</w:t>
            </w:r>
          </w:p>
        </w:tc>
        <w:tc>
          <w:tcPr>
            <w:tcW w:w="1029" w:type="dxa"/>
            <w:noWrap w:val="0"/>
            <w:vAlign w:val="center"/>
          </w:tcPr>
          <w:p w14:paraId="68F2B8EC">
            <w:pPr>
              <w:rPr>
                <w:color w:val="auto"/>
                <w:szCs w:val="21"/>
                <w:highlight w:val="none"/>
              </w:rPr>
            </w:pPr>
          </w:p>
        </w:tc>
      </w:tr>
    </w:tbl>
    <w:p w14:paraId="07705F25">
      <w:pPr>
        <w:ind w:firstLine="315" w:firstLineChars="150"/>
        <w:rPr>
          <w:color w:val="auto"/>
          <w:highlight w:val="none"/>
          <w:lang w:val="zh-CN"/>
        </w:rPr>
      </w:pPr>
      <w:r>
        <w:rPr>
          <w:rFonts w:hint="eastAsia"/>
          <w:color w:val="auto"/>
          <w:highlight w:val="none"/>
          <w:lang w:val="zh-CN"/>
        </w:rPr>
        <w:t>（2）投标报价分</w:t>
      </w:r>
    </w:p>
    <w:tbl>
      <w:tblPr>
        <w:tblStyle w:val="51"/>
        <w:tblW w:w="82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39"/>
        <w:gridCol w:w="3119"/>
        <w:gridCol w:w="708"/>
        <w:gridCol w:w="1907"/>
      </w:tblGrid>
      <w:tr w14:paraId="7DEA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407C6352">
            <w:pPr>
              <w:jc w:val="center"/>
              <w:rPr>
                <w:b/>
                <w:color w:val="auto"/>
                <w:szCs w:val="21"/>
                <w:highlight w:val="none"/>
              </w:rPr>
            </w:pPr>
            <w:r>
              <w:rPr>
                <w:b/>
                <w:color w:val="auto"/>
                <w:szCs w:val="21"/>
                <w:highlight w:val="none"/>
              </w:rPr>
              <w:t>序号</w:t>
            </w:r>
          </w:p>
        </w:tc>
        <w:tc>
          <w:tcPr>
            <w:tcW w:w="1839" w:type="dxa"/>
            <w:noWrap w:val="0"/>
            <w:vAlign w:val="center"/>
          </w:tcPr>
          <w:p w14:paraId="383D5E2C">
            <w:pPr>
              <w:jc w:val="center"/>
              <w:rPr>
                <w:b/>
                <w:color w:val="auto"/>
                <w:szCs w:val="21"/>
                <w:highlight w:val="none"/>
              </w:rPr>
            </w:pPr>
            <w:r>
              <w:rPr>
                <w:rFonts w:hint="eastAsia"/>
                <w:b/>
                <w:color w:val="auto"/>
                <w:szCs w:val="21"/>
                <w:highlight w:val="none"/>
              </w:rPr>
              <w:t>类型</w:t>
            </w:r>
          </w:p>
        </w:tc>
        <w:tc>
          <w:tcPr>
            <w:tcW w:w="3119" w:type="dxa"/>
            <w:noWrap w:val="0"/>
            <w:vAlign w:val="center"/>
          </w:tcPr>
          <w:p w14:paraId="3F67C3A7">
            <w:pPr>
              <w:jc w:val="center"/>
              <w:rPr>
                <w:b/>
                <w:color w:val="auto"/>
                <w:szCs w:val="21"/>
                <w:highlight w:val="none"/>
              </w:rPr>
            </w:pPr>
            <w:r>
              <w:rPr>
                <w:rFonts w:hint="eastAsia"/>
                <w:b/>
                <w:color w:val="auto"/>
                <w:szCs w:val="21"/>
                <w:highlight w:val="none"/>
              </w:rPr>
              <w:t>评分标准</w:t>
            </w:r>
          </w:p>
        </w:tc>
        <w:tc>
          <w:tcPr>
            <w:tcW w:w="708" w:type="dxa"/>
            <w:noWrap w:val="0"/>
            <w:vAlign w:val="center"/>
          </w:tcPr>
          <w:p w14:paraId="505E7ADE">
            <w:pPr>
              <w:jc w:val="center"/>
              <w:rPr>
                <w:b/>
                <w:color w:val="auto"/>
                <w:szCs w:val="21"/>
                <w:highlight w:val="none"/>
              </w:rPr>
            </w:pPr>
            <w:r>
              <w:rPr>
                <w:rFonts w:hint="eastAsia"/>
                <w:b/>
                <w:color w:val="auto"/>
                <w:szCs w:val="21"/>
                <w:highlight w:val="none"/>
              </w:rPr>
              <w:t>分值权重</w:t>
            </w:r>
          </w:p>
        </w:tc>
        <w:tc>
          <w:tcPr>
            <w:tcW w:w="1907" w:type="dxa"/>
            <w:noWrap w:val="0"/>
            <w:vAlign w:val="center"/>
          </w:tcPr>
          <w:p w14:paraId="773A3261">
            <w:pPr>
              <w:jc w:val="center"/>
              <w:rPr>
                <w:b/>
                <w:color w:val="auto"/>
                <w:szCs w:val="21"/>
                <w:highlight w:val="none"/>
              </w:rPr>
            </w:pPr>
            <w:r>
              <w:rPr>
                <w:b/>
                <w:color w:val="auto"/>
                <w:szCs w:val="21"/>
                <w:highlight w:val="none"/>
              </w:rPr>
              <w:t>说明</w:t>
            </w:r>
          </w:p>
        </w:tc>
      </w:tr>
      <w:tr w14:paraId="12FD7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08" w:type="dxa"/>
            <w:noWrap w:val="0"/>
            <w:vAlign w:val="center"/>
          </w:tcPr>
          <w:p w14:paraId="6DEF9818">
            <w:pPr>
              <w:jc w:val="center"/>
              <w:rPr>
                <w:b/>
                <w:color w:val="auto"/>
                <w:szCs w:val="21"/>
                <w:highlight w:val="none"/>
              </w:rPr>
            </w:pPr>
            <w:r>
              <w:rPr>
                <w:rFonts w:hint="eastAsia"/>
                <w:b/>
                <w:color w:val="auto"/>
                <w:szCs w:val="21"/>
                <w:highlight w:val="none"/>
              </w:rPr>
              <w:t>1</w:t>
            </w:r>
          </w:p>
        </w:tc>
        <w:tc>
          <w:tcPr>
            <w:tcW w:w="1839" w:type="dxa"/>
            <w:noWrap w:val="0"/>
            <w:vAlign w:val="center"/>
          </w:tcPr>
          <w:p w14:paraId="1911D852">
            <w:pPr>
              <w:jc w:val="center"/>
              <w:rPr>
                <w:color w:val="auto"/>
                <w:szCs w:val="21"/>
                <w:highlight w:val="none"/>
              </w:rPr>
            </w:pPr>
            <w:r>
              <w:rPr>
                <w:rFonts w:hint="eastAsia"/>
                <w:color w:val="auto"/>
                <w:szCs w:val="21"/>
                <w:highlight w:val="none"/>
              </w:rPr>
              <w:t>投标报价分</w:t>
            </w:r>
          </w:p>
        </w:tc>
        <w:tc>
          <w:tcPr>
            <w:tcW w:w="3119" w:type="dxa"/>
            <w:noWrap w:val="0"/>
            <w:vAlign w:val="center"/>
          </w:tcPr>
          <w:p w14:paraId="5A6B7075">
            <w:pPr>
              <w:rPr>
                <w:rFonts w:hint="default"/>
                <w:color w:val="auto"/>
                <w:szCs w:val="21"/>
                <w:highlight w:val="none"/>
                <w:lang w:val="en-US"/>
              </w:rPr>
            </w:pPr>
            <w:r>
              <w:rPr>
                <w:rFonts w:hint="eastAsia"/>
                <w:color w:val="auto"/>
                <w:szCs w:val="21"/>
                <w:highlight w:val="none"/>
                <w:lang w:val="en-US" w:eastAsia="zh-CN"/>
              </w:rPr>
              <w:t>以进入综合评分环节的最低的评标报价（为该标项所有中药饮片采购目录的单价报价合计）为评审基准价，其价格分为满分。</w:t>
            </w:r>
          </w:p>
          <w:p w14:paraId="537A6A1A">
            <w:pPr>
              <w:rPr>
                <w:rFonts w:hint="default" w:eastAsia="宋体"/>
                <w:color w:val="auto"/>
                <w:szCs w:val="21"/>
                <w:highlight w:val="none"/>
                <w:lang w:val="en-US" w:eastAsia="zh-CN"/>
              </w:rPr>
            </w:pPr>
            <w:r>
              <w:rPr>
                <w:rFonts w:hint="eastAsia"/>
                <w:color w:val="auto"/>
                <w:szCs w:val="21"/>
                <w:highlight w:val="none"/>
              </w:rPr>
              <w:t>按照下列公式计算：投标报价得分</w:t>
            </w:r>
            <w:r>
              <w:rPr>
                <w:color w:val="auto"/>
                <w:szCs w:val="21"/>
                <w:highlight w:val="none"/>
              </w:rPr>
              <w:t>=（评审基准价/投标报价）×</w:t>
            </w:r>
            <w:r>
              <w:rPr>
                <w:rFonts w:hint="eastAsia"/>
                <w:color w:val="auto"/>
                <w:szCs w:val="21"/>
                <w:highlight w:val="none"/>
                <w:lang w:val="en-US" w:eastAsia="zh-CN"/>
              </w:rPr>
              <w:t>30分</w:t>
            </w:r>
            <w:r>
              <w:rPr>
                <w:color w:val="auto"/>
                <w:szCs w:val="21"/>
                <w:highlight w:val="none"/>
              </w:rPr>
              <w:t>。</w:t>
            </w:r>
          </w:p>
        </w:tc>
        <w:tc>
          <w:tcPr>
            <w:tcW w:w="708" w:type="dxa"/>
            <w:noWrap w:val="0"/>
            <w:vAlign w:val="center"/>
          </w:tcPr>
          <w:p w14:paraId="53BE864D">
            <w:pPr>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907" w:type="dxa"/>
            <w:noWrap w:val="0"/>
            <w:vAlign w:val="center"/>
          </w:tcPr>
          <w:p w14:paraId="3BF4F245">
            <w:pPr>
              <w:rPr>
                <w:color w:val="auto"/>
                <w:szCs w:val="21"/>
                <w:highlight w:val="none"/>
              </w:rPr>
            </w:pPr>
            <w:r>
              <w:rPr>
                <w:rFonts w:hint="eastAsia"/>
                <w:color w:val="auto"/>
                <w:szCs w:val="21"/>
                <w:highlight w:val="none"/>
              </w:rPr>
              <w:t>如有价格扣除时，投标报价分均按供应商实际投标报价进行价格扣除后的价格进行计算，最终中标金额＝投标报价。价格扣除计算方法见后。</w:t>
            </w:r>
          </w:p>
        </w:tc>
      </w:tr>
    </w:tbl>
    <w:p w14:paraId="6B0DCE2D">
      <w:pPr>
        <w:spacing w:before="120" w:line="320" w:lineRule="atLeast"/>
        <w:ind w:firstLine="316" w:firstLineChars="150"/>
        <w:rPr>
          <w:b/>
          <w:bCs/>
          <w:color w:val="auto"/>
          <w:kern w:val="0"/>
          <w:szCs w:val="21"/>
          <w:highlight w:val="none"/>
        </w:rPr>
      </w:pPr>
      <w:r>
        <w:rPr>
          <w:rFonts w:hint="eastAsia"/>
          <w:b/>
          <w:bCs/>
          <w:color w:val="auto"/>
          <w:kern w:val="0"/>
          <w:szCs w:val="21"/>
          <w:highlight w:val="none"/>
        </w:rPr>
        <w:t>注：</w:t>
      </w:r>
      <w:r>
        <w:rPr>
          <w:b/>
          <w:bCs/>
          <w:color w:val="auto"/>
          <w:kern w:val="0"/>
          <w:szCs w:val="21"/>
          <w:highlight w:val="none"/>
        </w:rPr>
        <w:t>政策性扣除计算方法</w:t>
      </w:r>
      <w:bookmarkStart w:id="71" w:name="_Hlk132881338"/>
    </w:p>
    <w:bookmarkEnd w:id="71"/>
    <w:p w14:paraId="5F78E4D8">
      <w:pPr>
        <w:spacing w:before="120" w:line="320" w:lineRule="atLeast"/>
        <w:ind w:firstLine="420" w:firstLineChars="200"/>
        <w:rPr>
          <w:color w:val="auto"/>
          <w:szCs w:val="21"/>
          <w:highlight w:val="none"/>
        </w:rPr>
      </w:pPr>
      <w:bookmarkStart w:id="72" w:name="_Hlk132881368"/>
      <w:r>
        <w:rPr>
          <w:rFonts w:hint="eastAsia"/>
          <w:color w:val="auto"/>
          <w:szCs w:val="21"/>
          <w:highlight w:val="none"/>
        </w:rPr>
        <w:t>供应商投标</w:t>
      </w:r>
      <w:r>
        <w:rPr>
          <w:color w:val="auto"/>
          <w:szCs w:val="21"/>
          <w:highlight w:val="none"/>
        </w:rPr>
        <w:t>报价将按相应比例进行扣除，用扣除后的价格参与评审（计算价格分）</w:t>
      </w:r>
      <w:r>
        <w:rPr>
          <w:rFonts w:hint="eastAsia"/>
          <w:color w:val="auto"/>
          <w:szCs w:val="21"/>
          <w:highlight w:val="none"/>
        </w:rPr>
        <w:t>，价格扣除比例分别如下：</w:t>
      </w:r>
    </w:p>
    <w:tbl>
      <w:tblPr>
        <w:tblStyle w:val="51"/>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57FB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noWrap w:val="0"/>
            <w:vAlign w:val="top"/>
          </w:tcPr>
          <w:p w14:paraId="64099EDB">
            <w:pPr>
              <w:spacing w:before="120" w:line="320" w:lineRule="atLeast"/>
              <w:jc w:val="center"/>
              <w:rPr>
                <w:color w:val="auto"/>
                <w:szCs w:val="21"/>
                <w:highlight w:val="none"/>
              </w:rPr>
            </w:pPr>
            <w:bookmarkStart w:id="73" w:name="_Hlk132881358"/>
            <w:r>
              <w:rPr>
                <w:rFonts w:hint="eastAsia"/>
                <w:color w:val="auto"/>
                <w:szCs w:val="21"/>
                <w:highlight w:val="none"/>
              </w:rPr>
              <w:t>独立投标</w:t>
            </w:r>
          </w:p>
        </w:tc>
        <w:tc>
          <w:tcPr>
            <w:tcW w:w="4962" w:type="dxa"/>
            <w:noWrap w:val="0"/>
            <w:vAlign w:val="top"/>
          </w:tcPr>
          <w:p w14:paraId="735F134E">
            <w:pPr>
              <w:spacing w:before="120" w:line="320" w:lineRule="atLeast"/>
              <w:rPr>
                <w:color w:val="auto"/>
                <w:szCs w:val="21"/>
                <w:highlight w:val="none"/>
              </w:rPr>
            </w:pPr>
            <w:r>
              <w:rPr>
                <w:rFonts w:hint="eastAsia"/>
                <w:color w:val="auto"/>
                <w:szCs w:val="21"/>
                <w:highlight w:val="none"/>
              </w:rPr>
              <w:t>供应商均为所列企业之一（小型企业、微型企业、残疾人福利企业、监狱企业）</w:t>
            </w:r>
          </w:p>
        </w:tc>
        <w:tc>
          <w:tcPr>
            <w:tcW w:w="2551" w:type="dxa"/>
            <w:noWrap w:val="0"/>
            <w:vAlign w:val="top"/>
          </w:tcPr>
          <w:p w14:paraId="20F189C1">
            <w:pPr>
              <w:spacing w:before="120" w:line="320" w:lineRule="atLeast"/>
              <w:rPr>
                <w:color w:val="auto"/>
                <w:szCs w:val="21"/>
                <w:highlight w:val="none"/>
              </w:rPr>
            </w:pPr>
            <w:r>
              <w:rPr>
                <w:rFonts w:hint="eastAsia"/>
                <w:color w:val="auto"/>
                <w:szCs w:val="21"/>
                <w:highlight w:val="none"/>
              </w:rPr>
              <w:t>价格扣除响应报价的10%</w:t>
            </w:r>
          </w:p>
        </w:tc>
      </w:tr>
      <w:tr w14:paraId="467B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noWrap w:val="0"/>
            <w:vAlign w:val="top"/>
          </w:tcPr>
          <w:p w14:paraId="5C91AFDB">
            <w:pPr>
              <w:spacing w:before="120" w:line="320" w:lineRule="atLeast"/>
              <w:jc w:val="center"/>
              <w:rPr>
                <w:color w:val="auto"/>
                <w:szCs w:val="21"/>
                <w:highlight w:val="none"/>
              </w:rPr>
            </w:pPr>
            <w:r>
              <w:rPr>
                <w:rFonts w:hint="eastAsia"/>
                <w:color w:val="auto"/>
                <w:szCs w:val="21"/>
                <w:highlight w:val="none"/>
              </w:rPr>
              <w:t>联合体或</w:t>
            </w:r>
          </w:p>
          <w:p w14:paraId="49D76732">
            <w:pPr>
              <w:spacing w:before="120" w:line="320" w:lineRule="atLeast"/>
              <w:jc w:val="center"/>
              <w:rPr>
                <w:color w:val="auto"/>
                <w:szCs w:val="21"/>
                <w:highlight w:val="none"/>
              </w:rPr>
            </w:pPr>
            <w:r>
              <w:rPr>
                <w:rFonts w:hint="eastAsia"/>
                <w:color w:val="auto"/>
                <w:szCs w:val="21"/>
                <w:highlight w:val="none"/>
              </w:rPr>
              <w:t>分包</w:t>
            </w:r>
          </w:p>
        </w:tc>
        <w:tc>
          <w:tcPr>
            <w:tcW w:w="4962" w:type="dxa"/>
            <w:noWrap w:val="0"/>
            <w:vAlign w:val="top"/>
          </w:tcPr>
          <w:p w14:paraId="4DFBB585">
            <w:pPr>
              <w:spacing w:before="120" w:line="320" w:lineRule="atLeast"/>
              <w:rPr>
                <w:color w:val="auto"/>
                <w:szCs w:val="21"/>
                <w:highlight w:val="none"/>
              </w:rPr>
            </w:pPr>
            <w:r>
              <w:rPr>
                <w:rFonts w:hint="eastAsia"/>
                <w:color w:val="auto"/>
                <w:szCs w:val="21"/>
                <w:highlight w:val="none"/>
              </w:rPr>
              <w:t>小微企业承接的金额比例为1</w:t>
            </w:r>
            <w:r>
              <w:rPr>
                <w:color w:val="auto"/>
                <w:szCs w:val="21"/>
                <w:highlight w:val="none"/>
              </w:rPr>
              <w:t>00</w:t>
            </w:r>
            <w:r>
              <w:rPr>
                <w:rFonts w:hint="eastAsia"/>
                <w:color w:val="auto"/>
                <w:szCs w:val="21"/>
                <w:highlight w:val="none"/>
              </w:rPr>
              <w:t>%</w:t>
            </w:r>
          </w:p>
        </w:tc>
        <w:tc>
          <w:tcPr>
            <w:tcW w:w="2551" w:type="dxa"/>
            <w:noWrap w:val="0"/>
            <w:vAlign w:val="top"/>
          </w:tcPr>
          <w:p w14:paraId="2C994365">
            <w:pPr>
              <w:spacing w:before="120" w:line="320" w:lineRule="atLeast"/>
              <w:rPr>
                <w:color w:val="auto"/>
                <w:szCs w:val="21"/>
                <w:highlight w:val="none"/>
              </w:rPr>
            </w:pPr>
            <w:r>
              <w:rPr>
                <w:rFonts w:hint="eastAsia"/>
                <w:color w:val="auto"/>
                <w:szCs w:val="21"/>
                <w:highlight w:val="none"/>
              </w:rPr>
              <w:t>价格扣除响应报价的10%</w:t>
            </w:r>
          </w:p>
        </w:tc>
      </w:tr>
      <w:tr w14:paraId="61DC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noWrap w:val="0"/>
            <w:vAlign w:val="top"/>
          </w:tcPr>
          <w:p w14:paraId="66E4441C">
            <w:pPr>
              <w:spacing w:before="120" w:line="320" w:lineRule="atLeast"/>
              <w:rPr>
                <w:color w:val="auto"/>
                <w:szCs w:val="21"/>
                <w:highlight w:val="none"/>
              </w:rPr>
            </w:pPr>
          </w:p>
        </w:tc>
        <w:tc>
          <w:tcPr>
            <w:tcW w:w="4962" w:type="dxa"/>
            <w:noWrap w:val="0"/>
            <w:vAlign w:val="top"/>
          </w:tcPr>
          <w:p w14:paraId="0A9EFE6A">
            <w:pPr>
              <w:spacing w:before="120" w:line="320" w:lineRule="atLeast"/>
              <w:rPr>
                <w:color w:val="auto"/>
                <w:szCs w:val="21"/>
                <w:highlight w:val="none"/>
              </w:rPr>
            </w:pPr>
            <w:r>
              <w:rPr>
                <w:rFonts w:hint="eastAsia"/>
                <w:color w:val="auto"/>
                <w:szCs w:val="21"/>
                <w:highlight w:val="none"/>
              </w:rPr>
              <w:t>小微企业承接的金额比例达到合同总金额3</w:t>
            </w:r>
            <w:r>
              <w:rPr>
                <w:color w:val="auto"/>
                <w:szCs w:val="21"/>
                <w:highlight w:val="none"/>
              </w:rPr>
              <w:t>0%</w:t>
            </w:r>
            <w:r>
              <w:rPr>
                <w:rFonts w:hint="eastAsia"/>
                <w:color w:val="auto"/>
                <w:szCs w:val="21"/>
                <w:highlight w:val="none"/>
              </w:rPr>
              <w:t>以上</w:t>
            </w:r>
          </w:p>
        </w:tc>
        <w:tc>
          <w:tcPr>
            <w:tcW w:w="2551" w:type="dxa"/>
            <w:noWrap w:val="0"/>
            <w:vAlign w:val="top"/>
          </w:tcPr>
          <w:p w14:paraId="48DA0CDB">
            <w:pPr>
              <w:spacing w:before="120" w:line="320" w:lineRule="atLeast"/>
              <w:rPr>
                <w:color w:val="auto"/>
                <w:szCs w:val="21"/>
                <w:highlight w:val="none"/>
              </w:rPr>
            </w:pPr>
            <w:r>
              <w:rPr>
                <w:rFonts w:hint="eastAsia"/>
                <w:color w:val="auto"/>
                <w:szCs w:val="21"/>
                <w:highlight w:val="none"/>
              </w:rPr>
              <w:t>价格扣除响应报价的</w:t>
            </w:r>
            <w:r>
              <w:rPr>
                <w:color w:val="auto"/>
                <w:szCs w:val="21"/>
                <w:highlight w:val="none"/>
              </w:rPr>
              <w:t>4</w:t>
            </w:r>
            <w:r>
              <w:rPr>
                <w:rFonts w:hint="eastAsia"/>
                <w:color w:val="auto"/>
                <w:szCs w:val="21"/>
                <w:highlight w:val="none"/>
              </w:rPr>
              <w:t>%</w:t>
            </w:r>
          </w:p>
        </w:tc>
      </w:tr>
      <w:tr w14:paraId="1F85A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noWrap w:val="0"/>
            <w:vAlign w:val="top"/>
          </w:tcPr>
          <w:p w14:paraId="06460AC6">
            <w:pPr>
              <w:spacing w:before="120" w:line="320" w:lineRule="atLeast"/>
              <w:rPr>
                <w:color w:val="auto"/>
                <w:szCs w:val="21"/>
                <w:highlight w:val="none"/>
              </w:rPr>
            </w:pPr>
            <w:r>
              <w:rPr>
                <w:rFonts w:hint="eastAsia"/>
                <w:color w:val="auto"/>
                <w:szCs w:val="21"/>
                <w:highlight w:val="none"/>
              </w:rPr>
              <w:t>注：未提供《中小企业声明函》、《分包意向协议书》或《联合体协议书》或不符合条件的，不享受价格扣除优惠。</w:t>
            </w:r>
          </w:p>
        </w:tc>
      </w:tr>
      <w:bookmarkEnd w:id="72"/>
      <w:bookmarkEnd w:id="73"/>
    </w:tbl>
    <w:p w14:paraId="11B2378C">
      <w:pPr>
        <w:rPr>
          <w:rFonts w:hint="eastAsia"/>
          <w:color w:val="auto"/>
          <w:highlight w:val="none"/>
        </w:rPr>
      </w:pPr>
    </w:p>
    <w:p w14:paraId="66305FE0">
      <w:pPr>
        <w:ind w:firstLine="315" w:firstLineChars="150"/>
        <w:rPr>
          <w:color w:val="auto"/>
          <w:highlight w:val="none"/>
        </w:rPr>
      </w:pPr>
      <w:r>
        <w:rPr>
          <w:rFonts w:hint="eastAsia"/>
          <w:color w:val="auto"/>
          <w:highlight w:val="none"/>
        </w:rPr>
        <w:t>（</w:t>
      </w:r>
      <w:r>
        <w:rPr>
          <w:color w:val="auto"/>
          <w:highlight w:val="none"/>
        </w:rPr>
        <w:t>3</w:t>
      </w:r>
      <w:r>
        <w:rPr>
          <w:rFonts w:hint="eastAsia"/>
          <w:color w:val="auto"/>
          <w:highlight w:val="none"/>
        </w:rPr>
        <w:t>）</w:t>
      </w:r>
      <w:r>
        <w:rPr>
          <w:color w:val="auto"/>
          <w:highlight w:val="none"/>
        </w:rPr>
        <w:t>综合评分</w:t>
      </w:r>
    </w:p>
    <w:tbl>
      <w:tblPr>
        <w:tblStyle w:val="51"/>
        <w:tblW w:w="79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977"/>
        <w:gridCol w:w="3394"/>
        <w:gridCol w:w="1845"/>
      </w:tblGrid>
      <w:tr w14:paraId="4CD5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9" w:hRule="atLeast"/>
          <w:jc w:val="center"/>
        </w:trPr>
        <w:tc>
          <w:tcPr>
            <w:tcW w:w="705" w:type="dxa"/>
            <w:noWrap w:val="0"/>
            <w:vAlign w:val="center"/>
          </w:tcPr>
          <w:p w14:paraId="4EA8A257">
            <w:pPr>
              <w:jc w:val="center"/>
              <w:rPr>
                <w:b/>
                <w:color w:val="auto"/>
                <w:szCs w:val="21"/>
                <w:highlight w:val="none"/>
              </w:rPr>
            </w:pPr>
            <w:r>
              <w:rPr>
                <w:rFonts w:hint="eastAsia"/>
                <w:b/>
                <w:color w:val="auto"/>
                <w:szCs w:val="21"/>
                <w:highlight w:val="none"/>
              </w:rPr>
              <w:t>分项</w:t>
            </w:r>
          </w:p>
        </w:tc>
        <w:tc>
          <w:tcPr>
            <w:tcW w:w="1977" w:type="dxa"/>
            <w:noWrap w:val="0"/>
            <w:vAlign w:val="center"/>
          </w:tcPr>
          <w:p w14:paraId="58AE6BC6">
            <w:pPr>
              <w:jc w:val="center"/>
              <w:rPr>
                <w:b/>
                <w:color w:val="auto"/>
                <w:szCs w:val="21"/>
                <w:highlight w:val="none"/>
              </w:rPr>
            </w:pPr>
            <w:r>
              <w:rPr>
                <w:rFonts w:hint="eastAsia"/>
                <w:b/>
                <w:color w:val="auto"/>
                <w:szCs w:val="21"/>
                <w:highlight w:val="none"/>
              </w:rPr>
              <w:t>技术及商务资信分</w:t>
            </w:r>
          </w:p>
        </w:tc>
        <w:tc>
          <w:tcPr>
            <w:tcW w:w="3394" w:type="dxa"/>
            <w:noWrap w:val="0"/>
            <w:vAlign w:val="center"/>
          </w:tcPr>
          <w:p w14:paraId="6F83E467">
            <w:pPr>
              <w:jc w:val="center"/>
              <w:rPr>
                <w:b/>
                <w:color w:val="auto"/>
                <w:szCs w:val="21"/>
                <w:highlight w:val="none"/>
              </w:rPr>
            </w:pPr>
            <w:r>
              <w:rPr>
                <w:rFonts w:hint="eastAsia"/>
                <w:b/>
                <w:color w:val="auto"/>
                <w:szCs w:val="21"/>
                <w:highlight w:val="none"/>
              </w:rPr>
              <w:t>投标报价得分</w:t>
            </w:r>
          </w:p>
        </w:tc>
        <w:tc>
          <w:tcPr>
            <w:tcW w:w="1844" w:type="dxa"/>
            <w:noWrap w:val="0"/>
            <w:vAlign w:val="center"/>
          </w:tcPr>
          <w:p w14:paraId="2DE95C3A">
            <w:pPr>
              <w:jc w:val="center"/>
              <w:rPr>
                <w:b/>
                <w:color w:val="auto"/>
                <w:szCs w:val="21"/>
                <w:highlight w:val="none"/>
              </w:rPr>
            </w:pPr>
            <w:r>
              <w:rPr>
                <w:rFonts w:hint="eastAsia"/>
                <w:b/>
                <w:color w:val="auto"/>
                <w:szCs w:val="21"/>
                <w:highlight w:val="none"/>
              </w:rPr>
              <w:t>总分</w:t>
            </w:r>
          </w:p>
        </w:tc>
      </w:tr>
      <w:tr w14:paraId="30FC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05" w:type="dxa"/>
            <w:noWrap w:val="0"/>
            <w:vAlign w:val="center"/>
          </w:tcPr>
          <w:p w14:paraId="517EA43A">
            <w:pPr>
              <w:jc w:val="center"/>
              <w:rPr>
                <w:b/>
                <w:color w:val="auto"/>
                <w:szCs w:val="21"/>
                <w:highlight w:val="none"/>
              </w:rPr>
            </w:pPr>
            <w:r>
              <w:rPr>
                <w:rFonts w:hint="eastAsia"/>
                <w:b/>
                <w:color w:val="auto"/>
                <w:szCs w:val="21"/>
                <w:highlight w:val="none"/>
              </w:rPr>
              <w:t>分值</w:t>
            </w:r>
          </w:p>
        </w:tc>
        <w:tc>
          <w:tcPr>
            <w:tcW w:w="1977" w:type="dxa"/>
            <w:noWrap w:val="0"/>
            <w:vAlign w:val="center"/>
          </w:tcPr>
          <w:p w14:paraId="54811E92">
            <w:pPr>
              <w:jc w:val="center"/>
              <w:rPr>
                <w:rFonts w:hint="default" w:eastAsia="宋体"/>
                <w:color w:val="auto"/>
                <w:szCs w:val="21"/>
                <w:highlight w:val="none"/>
                <w:lang w:val="en-US" w:eastAsia="zh-CN"/>
              </w:rPr>
            </w:pPr>
            <w:r>
              <w:rPr>
                <w:rFonts w:hint="eastAsia"/>
                <w:color w:val="auto"/>
                <w:szCs w:val="21"/>
                <w:highlight w:val="none"/>
                <w:lang w:val="en-US" w:eastAsia="zh-CN"/>
              </w:rPr>
              <w:t>70</w:t>
            </w:r>
          </w:p>
        </w:tc>
        <w:tc>
          <w:tcPr>
            <w:tcW w:w="3394" w:type="dxa"/>
            <w:noWrap w:val="0"/>
            <w:vAlign w:val="center"/>
          </w:tcPr>
          <w:p w14:paraId="42FB23FA">
            <w:pPr>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844" w:type="dxa"/>
            <w:noWrap w:val="0"/>
            <w:vAlign w:val="center"/>
          </w:tcPr>
          <w:p w14:paraId="6E939E6A">
            <w:pPr>
              <w:jc w:val="center"/>
              <w:rPr>
                <w:rFonts w:hint="default" w:eastAsia="宋体"/>
                <w:color w:val="auto"/>
                <w:szCs w:val="21"/>
                <w:highlight w:val="none"/>
                <w:lang w:val="en-US" w:eastAsia="zh-CN"/>
              </w:rPr>
            </w:pPr>
            <w:r>
              <w:rPr>
                <w:rFonts w:hint="eastAsia"/>
                <w:color w:val="auto"/>
                <w:szCs w:val="21"/>
                <w:highlight w:val="none"/>
                <w:lang w:val="en-US" w:eastAsia="zh-CN"/>
              </w:rPr>
              <w:t>100</w:t>
            </w:r>
          </w:p>
        </w:tc>
      </w:tr>
      <w:tr w14:paraId="3057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921" w:type="dxa"/>
            <w:gridSpan w:val="4"/>
            <w:noWrap w:val="0"/>
            <w:vAlign w:val="center"/>
          </w:tcPr>
          <w:p w14:paraId="5E23F99D">
            <w:pPr>
              <w:rPr>
                <w:color w:val="auto"/>
                <w:szCs w:val="21"/>
                <w:highlight w:val="none"/>
              </w:rPr>
            </w:pPr>
            <w:r>
              <w:rPr>
                <w:rFonts w:hint="eastAsia"/>
                <w:color w:val="auto"/>
                <w:szCs w:val="21"/>
                <w:highlight w:val="none"/>
              </w:rPr>
              <w:t>综合评分</w:t>
            </w:r>
            <w:r>
              <w:rPr>
                <w:color w:val="auto"/>
                <w:szCs w:val="21"/>
                <w:highlight w:val="none"/>
              </w:rPr>
              <w:t>=</w:t>
            </w:r>
            <w:r>
              <w:rPr>
                <w:rFonts w:hint="eastAsia"/>
                <w:color w:val="auto"/>
                <w:szCs w:val="21"/>
                <w:highlight w:val="none"/>
              </w:rPr>
              <w:t>技术及商务资信分+投标报价得分+政策性加分（</w:t>
            </w:r>
            <w:r>
              <w:rPr>
                <w:rFonts w:hint="eastAsia"/>
                <w:color w:val="auto"/>
                <w:highlight w:val="none"/>
              </w:rPr>
              <w:t>注：各</w:t>
            </w:r>
            <w:r>
              <w:rPr>
                <w:color w:val="auto"/>
                <w:szCs w:val="21"/>
                <w:highlight w:val="none"/>
              </w:rPr>
              <w:t>项评分分值计算保留小数点后两位，小数点后第三位“四舍五入”</w:t>
            </w:r>
            <w:r>
              <w:rPr>
                <w:rFonts w:hint="eastAsia"/>
                <w:color w:val="auto"/>
                <w:szCs w:val="21"/>
                <w:highlight w:val="none"/>
              </w:rPr>
              <w:t>）</w:t>
            </w:r>
          </w:p>
        </w:tc>
      </w:tr>
    </w:tbl>
    <w:p w14:paraId="4771A8F5">
      <w:pPr>
        <w:rPr>
          <w:rFonts w:hint="eastAsia"/>
          <w:color w:val="auto"/>
          <w:highlight w:val="none"/>
        </w:rPr>
      </w:pPr>
    </w:p>
    <w:bookmarkEnd w:id="46"/>
    <w:bookmarkEnd w:id="47"/>
    <w:p w14:paraId="30DDD45B">
      <w:pPr>
        <w:spacing w:before="120" w:line="320" w:lineRule="atLeast"/>
        <w:ind w:firstLine="420" w:firstLineChars="200"/>
        <w:rPr>
          <w:color w:val="auto"/>
          <w:highlight w:val="none"/>
        </w:rPr>
      </w:pPr>
      <w:bookmarkStart w:id="74" w:name="_Hlk132879660"/>
      <w:bookmarkStart w:id="75" w:name="_Toc23584"/>
      <w:r>
        <w:rPr>
          <w:color w:val="auto"/>
          <w:highlight w:val="none"/>
        </w:rPr>
        <w:t>4.1</w:t>
      </w:r>
      <w:r>
        <w:rPr>
          <w:rFonts w:hint="eastAsia"/>
          <w:color w:val="auto"/>
          <w:highlight w:val="none"/>
        </w:rPr>
        <w:t>偏离认定说明</w:t>
      </w:r>
    </w:p>
    <w:p w14:paraId="7C46229C">
      <w:pPr>
        <w:spacing w:before="120" w:line="320" w:lineRule="atLeast"/>
        <w:ind w:firstLine="420" w:firstLineChars="200"/>
        <w:rPr>
          <w:color w:val="auto"/>
          <w:szCs w:val="21"/>
          <w:highlight w:val="none"/>
        </w:rPr>
      </w:pPr>
      <w:bookmarkStart w:id="76" w:name="_Hlk132881389"/>
      <w:r>
        <w:rPr>
          <w:rFonts w:hint="eastAsia"/>
          <w:color w:val="auto"/>
          <w:szCs w:val="21"/>
          <w:highlight w:val="none"/>
        </w:rPr>
        <w:t>供应商根据采购需求中技术参数为基准，填写响应表，对于响应表或证明材料与技术参数不符的，按如下规定：</w:t>
      </w:r>
    </w:p>
    <w:p w14:paraId="606FF0E7">
      <w:pPr>
        <w:spacing w:before="120" w:line="320" w:lineRule="atLeast"/>
        <w:ind w:firstLine="420" w:firstLineChars="200"/>
        <w:rPr>
          <w:color w:val="auto"/>
          <w:szCs w:val="21"/>
          <w:highlight w:val="none"/>
        </w:rPr>
      </w:pPr>
      <w:r>
        <w:rPr>
          <w:rFonts w:hint="eastAsia"/>
          <w:color w:val="auto"/>
          <w:szCs w:val="21"/>
          <w:highlight w:val="none"/>
        </w:rPr>
        <w:t>（1）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2CE70039">
      <w:pPr>
        <w:spacing w:before="120" w:line="320" w:lineRule="atLeast"/>
        <w:ind w:firstLine="420" w:firstLineChars="200"/>
        <w:rPr>
          <w:color w:val="auto"/>
          <w:szCs w:val="21"/>
          <w:highlight w:val="none"/>
        </w:rPr>
      </w:pPr>
      <w:r>
        <w:rPr>
          <w:rFonts w:hint="eastAsia"/>
          <w:color w:val="auto"/>
          <w:szCs w:val="21"/>
          <w:highlight w:val="none"/>
        </w:rPr>
        <w:t>（2）响应表中响应的内容与证明材料不一致的，以证明材料为准作为评审依据。</w:t>
      </w:r>
    </w:p>
    <w:p w14:paraId="7B137CB8">
      <w:pPr>
        <w:spacing w:before="120" w:line="320" w:lineRule="atLeast"/>
        <w:ind w:firstLine="420" w:firstLineChars="200"/>
        <w:rPr>
          <w:color w:val="auto"/>
          <w:szCs w:val="21"/>
          <w:highlight w:val="none"/>
        </w:rPr>
      </w:pPr>
      <w:r>
        <w:rPr>
          <w:rFonts w:hint="eastAsia"/>
          <w:color w:val="auto"/>
          <w:szCs w:val="21"/>
          <w:highlight w:val="none"/>
        </w:rPr>
        <w:t>（3）同时出现以上两种情况的，按照（1）-（2）顺序认定。</w:t>
      </w:r>
    </w:p>
    <w:p w14:paraId="2FF186D4">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4</w:t>
      </w:r>
      <w:r>
        <w:rPr>
          <w:rFonts w:hint="eastAsia"/>
          <w:color w:val="auto"/>
          <w:szCs w:val="21"/>
          <w:highlight w:val="none"/>
        </w:rPr>
        <w:t>）响应表与采购需求中技术参数比较有漏项的，如为实质性参数漏项，视为未响应；如为非实质性参数漏项，视为负偏离。</w:t>
      </w:r>
    </w:p>
    <w:p w14:paraId="4FEF888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5</w:t>
      </w:r>
      <w:r>
        <w:rPr>
          <w:rFonts w:hint="eastAsia"/>
          <w:color w:val="auto"/>
          <w:szCs w:val="21"/>
          <w:highlight w:val="none"/>
        </w:rPr>
        <w:t>）一项技术参数有多条小项要求的，必须全部响应。如只响应部分参数，视为漏项，按照（4）判定。评审时以每一条技术参数为评审依据。</w:t>
      </w:r>
    </w:p>
    <w:p w14:paraId="7D0F179A">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6</w:t>
      </w:r>
      <w:r>
        <w:rPr>
          <w:rFonts w:hint="eastAsia"/>
          <w:color w:val="auto"/>
          <w:szCs w:val="21"/>
          <w:highlight w:val="none"/>
        </w:rPr>
        <w:t>）对于区间涵盖值参数，例：电压“测量范围</w:t>
      </w:r>
      <w:r>
        <w:rPr>
          <w:color w:val="auto"/>
          <w:szCs w:val="21"/>
          <w:highlight w:val="none"/>
        </w:rPr>
        <w:t>3V-5V</w:t>
      </w:r>
      <w:r>
        <w:rPr>
          <w:rFonts w:hint="eastAsia"/>
          <w:color w:val="auto"/>
          <w:szCs w:val="21"/>
          <w:highlight w:val="none"/>
        </w:rPr>
        <w:t>”，同时满足下限值更低及上限值更高才视为正偏离，例：响应为“测量范围</w:t>
      </w:r>
      <w:r>
        <w:rPr>
          <w:color w:val="auto"/>
          <w:szCs w:val="21"/>
          <w:highlight w:val="none"/>
        </w:rPr>
        <w:t>2V-6V”</w:t>
      </w:r>
      <w:r>
        <w:rPr>
          <w:rFonts w:hint="eastAsia"/>
          <w:color w:val="auto"/>
          <w:szCs w:val="21"/>
          <w:highlight w:val="none"/>
        </w:rPr>
        <w:t>。如有一端负偏离，不管另一端如何，均视为负偏离，例：响应为“测量范围4</w:t>
      </w:r>
      <w:r>
        <w:rPr>
          <w:color w:val="auto"/>
          <w:szCs w:val="21"/>
          <w:highlight w:val="none"/>
        </w:rPr>
        <w:t>V-6V</w:t>
      </w:r>
      <w:r>
        <w:rPr>
          <w:rFonts w:hint="eastAsia"/>
          <w:color w:val="auto"/>
          <w:szCs w:val="21"/>
          <w:highlight w:val="none"/>
        </w:rPr>
        <w:t>”。</w:t>
      </w:r>
    </w:p>
    <w:p w14:paraId="51B4F27B">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7</w:t>
      </w:r>
      <w:r>
        <w:rPr>
          <w:rFonts w:hint="eastAsia"/>
          <w:color w:val="auto"/>
          <w:szCs w:val="21"/>
          <w:highlight w:val="none"/>
        </w:rPr>
        <w:t>）对于区间任意值参数，例“</w:t>
      </w:r>
      <w:r>
        <w:rPr>
          <w:color w:val="auto"/>
          <w:szCs w:val="21"/>
          <w:highlight w:val="none"/>
        </w:rPr>
        <w:t>5</w:t>
      </w:r>
      <w:r>
        <w:rPr>
          <w:rFonts w:hint="eastAsia"/>
          <w:color w:val="auto"/>
          <w:szCs w:val="21"/>
          <w:highlight w:val="none"/>
        </w:rPr>
        <w:t>m</w:t>
      </w:r>
      <w:r>
        <w:rPr>
          <w:color w:val="auto"/>
          <w:szCs w:val="21"/>
          <w:highlight w:val="none"/>
        </w:rPr>
        <w:t>m</w:t>
      </w:r>
      <w:r>
        <w:rPr>
          <w:rFonts w:hint="eastAsia"/>
          <w:color w:val="auto"/>
          <w:szCs w:val="21"/>
          <w:highlight w:val="none"/>
        </w:rPr>
        <w:t>≤间距≤1</w:t>
      </w:r>
      <w:r>
        <w:rPr>
          <w:color w:val="auto"/>
          <w:szCs w:val="21"/>
          <w:highlight w:val="none"/>
        </w:rPr>
        <w:t>0</w:t>
      </w:r>
      <w:r>
        <w:rPr>
          <w:rFonts w:hint="eastAsia"/>
          <w:color w:val="auto"/>
          <w:szCs w:val="21"/>
          <w:highlight w:val="none"/>
        </w:rPr>
        <w:t>m</w:t>
      </w:r>
      <w:r>
        <w:rPr>
          <w:color w:val="auto"/>
          <w:szCs w:val="21"/>
          <w:highlight w:val="none"/>
        </w:rPr>
        <w:t>m</w:t>
      </w:r>
      <w:r>
        <w:rPr>
          <w:rFonts w:hint="eastAsia"/>
          <w:color w:val="auto"/>
          <w:szCs w:val="21"/>
          <w:highlight w:val="none"/>
        </w:rPr>
        <w:t>”或“间距7.5±2.5mm”，若间距响应值为</w:t>
      </w:r>
      <w:r>
        <w:rPr>
          <w:color w:val="auto"/>
          <w:szCs w:val="21"/>
          <w:highlight w:val="none"/>
        </w:rPr>
        <w:t>5</w:t>
      </w:r>
      <w:r>
        <w:rPr>
          <w:rFonts w:hint="eastAsia"/>
          <w:color w:val="auto"/>
          <w:szCs w:val="21"/>
          <w:highlight w:val="none"/>
        </w:rPr>
        <w:t>m</w:t>
      </w:r>
      <w:r>
        <w:rPr>
          <w:color w:val="auto"/>
          <w:szCs w:val="21"/>
          <w:highlight w:val="none"/>
        </w:rPr>
        <w:t>m-10mm</w:t>
      </w:r>
      <w:r>
        <w:rPr>
          <w:rFonts w:hint="eastAsia"/>
          <w:color w:val="auto"/>
          <w:szCs w:val="21"/>
          <w:highlight w:val="none"/>
        </w:rPr>
        <w:t>中任意区间值或任意一个数值（含本数）时为无偏离，例：“6m</w:t>
      </w:r>
      <w:r>
        <w:rPr>
          <w:color w:val="auto"/>
          <w:szCs w:val="21"/>
          <w:highlight w:val="none"/>
        </w:rPr>
        <w:t>m</w:t>
      </w:r>
      <w:r>
        <w:rPr>
          <w:rFonts w:hint="eastAsia"/>
          <w:color w:val="auto"/>
          <w:szCs w:val="21"/>
          <w:highlight w:val="none"/>
        </w:rPr>
        <w:t>≤间距≤8m</w:t>
      </w:r>
      <w:r>
        <w:rPr>
          <w:color w:val="auto"/>
          <w:szCs w:val="21"/>
          <w:highlight w:val="none"/>
        </w:rPr>
        <w:t>m</w:t>
      </w:r>
      <w:r>
        <w:rPr>
          <w:rFonts w:hint="eastAsia"/>
          <w:color w:val="auto"/>
          <w:szCs w:val="21"/>
          <w:highlight w:val="none"/>
        </w:rPr>
        <w:t>”、“8±2mm”、“8mm”。超过区间范围视为负偏离，例：“3m</w:t>
      </w:r>
      <w:r>
        <w:rPr>
          <w:color w:val="auto"/>
          <w:szCs w:val="21"/>
          <w:highlight w:val="none"/>
        </w:rPr>
        <w:t>m</w:t>
      </w:r>
      <w:r>
        <w:rPr>
          <w:rFonts w:hint="eastAsia"/>
          <w:color w:val="auto"/>
          <w:szCs w:val="21"/>
          <w:highlight w:val="none"/>
        </w:rPr>
        <w:t>≤间距≤12m</w:t>
      </w:r>
      <w:r>
        <w:rPr>
          <w:color w:val="auto"/>
          <w:szCs w:val="21"/>
          <w:highlight w:val="none"/>
        </w:rPr>
        <w:t>m</w:t>
      </w:r>
      <w:r>
        <w:rPr>
          <w:rFonts w:hint="eastAsia"/>
          <w:color w:val="auto"/>
          <w:szCs w:val="21"/>
          <w:highlight w:val="none"/>
        </w:rPr>
        <w:t>”、“8±4mm”、“3-12mm”、“3mm”。此类参数不存在正偏离。</w:t>
      </w:r>
    </w:p>
    <w:p w14:paraId="390FB84E">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8</w:t>
      </w:r>
      <w:r>
        <w:rPr>
          <w:rFonts w:hint="eastAsia"/>
          <w:color w:val="auto"/>
          <w:szCs w:val="21"/>
          <w:highlight w:val="none"/>
        </w:rPr>
        <w:t>）对于单边任意参数的要求，例“长度≥5</w:t>
      </w:r>
      <w:r>
        <w:rPr>
          <w:color w:val="auto"/>
          <w:szCs w:val="21"/>
          <w:highlight w:val="none"/>
        </w:rPr>
        <w:t>0cm”</w:t>
      </w:r>
      <w:r>
        <w:rPr>
          <w:rFonts w:hint="eastAsia"/>
          <w:color w:val="auto"/>
          <w:szCs w:val="21"/>
          <w:highlight w:val="none"/>
        </w:rPr>
        <w:t>，若响应为5</w:t>
      </w:r>
      <w:r>
        <w:rPr>
          <w:color w:val="auto"/>
          <w:szCs w:val="21"/>
          <w:highlight w:val="none"/>
        </w:rPr>
        <w:t>0 cm</w:t>
      </w:r>
      <w:r>
        <w:rPr>
          <w:rFonts w:hint="eastAsia"/>
          <w:color w:val="auto"/>
          <w:szCs w:val="21"/>
          <w:highlight w:val="none"/>
        </w:rPr>
        <w:t>及5</w:t>
      </w:r>
      <w:r>
        <w:rPr>
          <w:color w:val="auto"/>
          <w:szCs w:val="21"/>
          <w:highlight w:val="none"/>
        </w:rPr>
        <w:t>0cm</w:t>
      </w:r>
      <w:r>
        <w:rPr>
          <w:rFonts w:hint="eastAsia"/>
          <w:color w:val="auto"/>
          <w:szCs w:val="21"/>
          <w:highlight w:val="none"/>
        </w:rPr>
        <w:t>以上任意一个数值，均视为无偏离；若响应小于5</w:t>
      </w:r>
      <w:r>
        <w:rPr>
          <w:color w:val="auto"/>
          <w:szCs w:val="21"/>
          <w:highlight w:val="none"/>
        </w:rPr>
        <w:t>0cm</w:t>
      </w:r>
      <w:r>
        <w:rPr>
          <w:rFonts w:hint="eastAsia"/>
          <w:color w:val="auto"/>
          <w:szCs w:val="21"/>
          <w:highlight w:val="none"/>
        </w:rPr>
        <w:t>，视为负偏离。此类参数无正偏离。</w:t>
      </w:r>
    </w:p>
    <w:p w14:paraId="74724182">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9</w:t>
      </w:r>
      <w:r>
        <w:rPr>
          <w:rFonts w:hint="eastAsia"/>
          <w:color w:val="auto"/>
          <w:szCs w:val="21"/>
          <w:highlight w:val="none"/>
        </w:rPr>
        <w:t>）对于固定参数，响应与采购需求中技术参数一致，视为无偏离，其他均视为负偏离，此类参数无正偏离。</w:t>
      </w:r>
    </w:p>
    <w:p w14:paraId="5BBB086F">
      <w:pPr>
        <w:spacing w:before="120" w:line="320" w:lineRule="atLeast"/>
        <w:ind w:firstLine="420" w:firstLineChars="200"/>
        <w:rPr>
          <w:color w:val="auto"/>
          <w:szCs w:val="21"/>
          <w:highlight w:val="none"/>
        </w:rPr>
      </w:pPr>
      <w:r>
        <w:rPr>
          <w:rFonts w:hint="eastAsia"/>
          <w:color w:val="auto"/>
          <w:szCs w:val="21"/>
          <w:highlight w:val="none"/>
        </w:rPr>
        <w:t>（</w:t>
      </w:r>
      <w:r>
        <w:rPr>
          <w:color w:val="auto"/>
          <w:szCs w:val="21"/>
          <w:highlight w:val="none"/>
        </w:rPr>
        <w:t>10</w:t>
      </w:r>
      <w:r>
        <w:rPr>
          <w:rFonts w:hint="eastAsia"/>
          <w:color w:val="auto"/>
          <w:szCs w:val="21"/>
          <w:highlight w:val="none"/>
        </w:rPr>
        <w:t>）如采购需求中技术参数有特殊要求与上述说明不一致的，以特殊要求为准。</w:t>
      </w:r>
    </w:p>
    <w:bookmarkEnd w:id="74"/>
    <w:bookmarkEnd w:id="76"/>
    <w:p w14:paraId="37C4FBB1">
      <w:pPr>
        <w:spacing w:before="120" w:line="320" w:lineRule="atLeast"/>
        <w:ind w:firstLine="420" w:firstLineChars="200"/>
        <w:rPr>
          <w:color w:val="auto"/>
          <w:szCs w:val="21"/>
          <w:highlight w:val="none"/>
        </w:rPr>
      </w:pPr>
    </w:p>
    <w:p w14:paraId="61EECE54">
      <w:pPr>
        <w:pStyle w:val="26"/>
        <w:snapToGrid w:val="0"/>
        <w:spacing w:before="120" w:after="120" w:line="320" w:lineRule="exact"/>
        <w:jc w:val="center"/>
        <w:outlineLvl w:val="0"/>
        <w:rPr>
          <w:rFonts w:ascii="Times New Roman" w:hAnsi="Times New Roman" w:cs="Times New Roman"/>
          <w:color w:val="auto"/>
          <w:sz w:val="32"/>
          <w:szCs w:val="32"/>
          <w:highlight w:val="none"/>
        </w:rPr>
        <w:sectPr>
          <w:headerReference r:id="rId16" w:type="first"/>
          <w:headerReference r:id="rId15" w:type="default"/>
          <w:footerReference r:id="rId17" w:type="default"/>
          <w:pgSz w:w="11906" w:h="16838"/>
          <w:pgMar w:top="1418" w:right="1133" w:bottom="1246" w:left="1418" w:header="851" w:footer="992" w:gutter="0"/>
          <w:cols w:space="720" w:num="1"/>
          <w:docGrid w:linePitch="312" w:charSpace="0"/>
        </w:sectPr>
      </w:pPr>
    </w:p>
    <w:bookmarkEnd w:id="75"/>
    <w:p w14:paraId="6D17F6CB">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77" w:name="_Hlk132879714"/>
      <w:bookmarkStart w:id="78" w:name="_Hlk132881438"/>
      <w:bookmarkStart w:id="79" w:name="_Hlk132879681"/>
      <w:r>
        <w:rPr>
          <w:rFonts w:ascii="Times New Roman" w:hAnsi="Times New Roman" w:cs="Times New Roman"/>
          <w:color w:val="auto"/>
          <w:sz w:val="32"/>
          <w:szCs w:val="32"/>
          <w:highlight w:val="none"/>
        </w:rPr>
        <w:t>第五章  合同主要条款格式</w:t>
      </w:r>
    </w:p>
    <w:p w14:paraId="3E308E5C">
      <w:pPr>
        <w:ind w:left="1260" w:right="560"/>
        <w:jc w:val="both"/>
        <w:rPr>
          <w:rFonts w:ascii="黑体" w:eastAsia="黑体"/>
          <w:b/>
          <w:color w:val="auto"/>
          <w:sz w:val="72"/>
          <w:szCs w:val="72"/>
          <w:highlight w:val="none"/>
          <w:u w:val="single"/>
          <w:lang w:eastAsia="zh-CN"/>
        </w:rPr>
      </w:pPr>
    </w:p>
    <w:p w14:paraId="39B441CA">
      <w:pPr>
        <w:pStyle w:val="59"/>
        <w:rPr>
          <w:color w:val="auto"/>
          <w:highlight w:val="none"/>
          <w:lang w:eastAsia="zh-CN"/>
        </w:rPr>
      </w:pPr>
    </w:p>
    <w:p w14:paraId="16882607">
      <w:pPr>
        <w:ind w:right="561"/>
        <w:rPr>
          <w:b/>
          <w:color w:val="auto"/>
          <w:sz w:val="32"/>
          <w:szCs w:val="32"/>
          <w:highlight w:val="none"/>
          <w:lang w:eastAsia="zh-CN"/>
        </w:rPr>
      </w:pPr>
    </w:p>
    <w:p w14:paraId="1214E489">
      <w:pPr>
        <w:ind w:right="561"/>
        <w:rPr>
          <w:b/>
          <w:color w:val="auto"/>
          <w:sz w:val="32"/>
          <w:szCs w:val="32"/>
          <w:highlight w:val="none"/>
          <w:lang w:eastAsia="zh-CN"/>
        </w:rPr>
      </w:pPr>
    </w:p>
    <w:p w14:paraId="1A37742E">
      <w:pPr>
        <w:ind w:right="561" w:rightChars="267"/>
        <w:rPr>
          <w:b/>
          <w:color w:val="auto"/>
          <w:sz w:val="32"/>
          <w:szCs w:val="32"/>
          <w:highlight w:val="none"/>
          <w:lang w:eastAsia="zh-CN"/>
        </w:rPr>
      </w:pPr>
    </w:p>
    <w:p w14:paraId="043FAA96">
      <w:pPr>
        <w:ind w:right="561" w:rightChars="267" w:firstLine="2107" w:firstLineChars="656"/>
        <w:rPr>
          <w:b/>
          <w:color w:val="auto"/>
          <w:sz w:val="32"/>
          <w:szCs w:val="32"/>
          <w:highlight w:val="none"/>
          <w:lang w:eastAsia="zh-CN"/>
        </w:rPr>
      </w:pPr>
    </w:p>
    <w:p w14:paraId="4A48B711">
      <w:pPr>
        <w:widowControl w:val="0"/>
        <w:kinsoku/>
        <w:autoSpaceDE/>
        <w:autoSpaceDN/>
        <w:adjustRightInd/>
        <w:snapToGrid/>
        <w:spacing w:line="720" w:lineRule="auto"/>
        <w:ind w:right="561" w:rightChars="267" w:firstLine="1263" w:firstLineChars="393"/>
        <w:textAlignment w:val="auto"/>
        <w:rPr>
          <w:rFonts w:ascii="Times New Roman" w:hAnsi="Times New Roman" w:eastAsia="宋体" w:cs="Times New Roman"/>
          <w:b/>
          <w:snapToGrid/>
          <w:color w:val="auto"/>
          <w:kern w:val="2"/>
          <w:sz w:val="32"/>
          <w:szCs w:val="32"/>
          <w:highlight w:val="none"/>
          <w:lang w:eastAsia="zh-CN"/>
        </w:rPr>
      </w:pPr>
      <w:r>
        <w:rPr>
          <w:rFonts w:hint="eastAsia" w:ascii="Times New Roman" w:hAnsi="Times New Roman" w:eastAsia="宋体" w:cs="Times New Roman"/>
          <w:b/>
          <w:snapToGrid/>
          <w:color w:val="auto"/>
          <w:kern w:val="2"/>
          <w:sz w:val="32"/>
          <w:szCs w:val="32"/>
          <w:highlight w:val="none"/>
          <w:lang w:eastAsia="zh-CN"/>
        </w:rPr>
        <w:t>合同编号：</w:t>
      </w:r>
      <w:r>
        <w:rPr>
          <w:rFonts w:hint="eastAsia" w:ascii="Times New Roman" w:hAnsi="Times New Roman" w:eastAsia="宋体" w:cs="Times New Roman"/>
          <w:bCs/>
          <w:snapToGrid/>
          <w:color w:val="auto"/>
          <w:kern w:val="2"/>
          <w:sz w:val="32"/>
          <w:szCs w:val="32"/>
          <w:highlight w:val="none"/>
          <w:u w:val="single"/>
          <w:lang w:eastAsia="zh-CN"/>
        </w:rPr>
        <w:t xml:space="preserve">                         </w:t>
      </w:r>
    </w:p>
    <w:p w14:paraId="04B92013">
      <w:pPr>
        <w:widowControl w:val="0"/>
        <w:kinsoku/>
        <w:autoSpaceDE/>
        <w:autoSpaceDN/>
        <w:adjustRightInd/>
        <w:snapToGrid/>
        <w:spacing w:line="720" w:lineRule="auto"/>
        <w:ind w:right="561" w:rightChars="267" w:firstLine="1263" w:firstLineChars="393"/>
        <w:textAlignment w:val="auto"/>
        <w:rPr>
          <w:rFonts w:ascii="Times New Roman" w:hAnsi="Times New Roman" w:eastAsia="宋体" w:cs="Times New Roman"/>
          <w:b/>
          <w:snapToGrid/>
          <w:color w:val="auto"/>
          <w:kern w:val="2"/>
          <w:sz w:val="32"/>
          <w:szCs w:val="32"/>
          <w:highlight w:val="none"/>
          <w:lang w:eastAsia="zh-CN"/>
        </w:rPr>
      </w:pPr>
      <w:r>
        <w:rPr>
          <w:rFonts w:hint="eastAsia" w:cs="Times New Roman"/>
          <w:b/>
          <w:snapToGrid/>
          <w:color w:val="auto"/>
          <w:kern w:val="2"/>
          <w:sz w:val="32"/>
          <w:szCs w:val="32"/>
          <w:highlight w:val="none"/>
          <w:lang w:eastAsia="zh-CN"/>
        </w:rPr>
        <w:t>项目名称</w:t>
      </w:r>
      <w:r>
        <w:rPr>
          <w:rFonts w:hint="eastAsia" w:ascii="Times New Roman" w:hAnsi="Times New Roman" w:eastAsia="宋体" w:cs="Times New Roman"/>
          <w:b/>
          <w:snapToGrid/>
          <w:color w:val="auto"/>
          <w:kern w:val="2"/>
          <w:sz w:val="32"/>
          <w:szCs w:val="32"/>
          <w:highlight w:val="none"/>
          <w:lang w:eastAsia="zh-CN"/>
        </w:rPr>
        <w:t>：</w:t>
      </w:r>
      <w:r>
        <w:rPr>
          <w:rFonts w:hint="eastAsia" w:ascii="Times New Roman" w:hAnsi="Times New Roman" w:eastAsia="宋体" w:cs="Times New Roman"/>
          <w:bCs/>
          <w:snapToGrid/>
          <w:color w:val="auto"/>
          <w:kern w:val="2"/>
          <w:sz w:val="32"/>
          <w:szCs w:val="32"/>
          <w:highlight w:val="none"/>
          <w:u w:val="single"/>
          <w:lang w:eastAsia="zh-CN"/>
        </w:rPr>
        <w:t xml:space="preserve"> 河池市中医医院中药饮片配送服务项目 </w:t>
      </w:r>
      <w:r>
        <w:rPr>
          <w:rFonts w:hint="eastAsia" w:ascii="Times New Roman" w:hAnsi="Times New Roman" w:eastAsia="宋体" w:cs="Times New Roman"/>
          <w:bCs/>
          <w:snapToGrid/>
          <w:color w:val="auto"/>
          <w:kern w:val="2"/>
          <w:sz w:val="32"/>
          <w:szCs w:val="32"/>
          <w:highlight w:val="none"/>
          <w:u w:val="none"/>
          <w:lang w:eastAsia="zh-CN"/>
        </w:rPr>
        <w:t xml:space="preserve">            </w:t>
      </w:r>
      <w:r>
        <w:rPr>
          <w:rFonts w:hint="eastAsia" w:ascii="Times New Roman" w:hAnsi="Times New Roman" w:eastAsia="宋体" w:cs="Times New Roman"/>
          <w:bCs/>
          <w:snapToGrid/>
          <w:color w:val="auto"/>
          <w:kern w:val="2"/>
          <w:sz w:val="32"/>
          <w:szCs w:val="32"/>
          <w:highlight w:val="none"/>
          <w:u w:val="single"/>
          <w:lang w:eastAsia="zh-CN"/>
        </w:rPr>
        <w:t xml:space="preserve">        </w:t>
      </w:r>
    </w:p>
    <w:p w14:paraId="53A75CDA">
      <w:pPr>
        <w:widowControl w:val="0"/>
        <w:kinsoku/>
        <w:autoSpaceDE/>
        <w:autoSpaceDN/>
        <w:adjustRightInd/>
        <w:snapToGrid/>
        <w:spacing w:line="720" w:lineRule="auto"/>
        <w:ind w:right="561" w:rightChars="267" w:firstLine="1263" w:firstLineChars="393"/>
        <w:textAlignment w:val="auto"/>
        <w:rPr>
          <w:rFonts w:ascii="Times New Roman" w:hAnsi="Times New Roman" w:eastAsia="宋体" w:cs="Times New Roman"/>
          <w:b/>
          <w:snapToGrid/>
          <w:color w:val="auto"/>
          <w:kern w:val="2"/>
          <w:sz w:val="32"/>
          <w:szCs w:val="32"/>
          <w:highlight w:val="none"/>
          <w:u w:val="single"/>
          <w:lang w:eastAsia="zh-CN"/>
        </w:rPr>
      </w:pPr>
      <w:r>
        <w:rPr>
          <w:rFonts w:hint="eastAsia" w:cs="Times New Roman"/>
          <w:b/>
          <w:snapToGrid/>
          <w:color w:val="auto"/>
          <w:kern w:val="2"/>
          <w:sz w:val="32"/>
          <w:szCs w:val="32"/>
          <w:highlight w:val="none"/>
          <w:lang w:eastAsia="zh-CN"/>
        </w:rPr>
        <w:t>项目编号</w:t>
      </w:r>
      <w:r>
        <w:rPr>
          <w:rFonts w:hint="eastAsia" w:ascii="Times New Roman" w:hAnsi="Times New Roman" w:eastAsia="宋体" w:cs="Times New Roman"/>
          <w:b/>
          <w:snapToGrid/>
          <w:color w:val="auto"/>
          <w:kern w:val="2"/>
          <w:sz w:val="32"/>
          <w:szCs w:val="32"/>
          <w:highlight w:val="none"/>
          <w:lang w:eastAsia="zh-CN"/>
        </w:rPr>
        <w:t>：</w:t>
      </w:r>
      <w:r>
        <w:rPr>
          <w:rFonts w:hint="eastAsia" w:cs="Times New Roman"/>
          <w:b w:val="0"/>
          <w:bCs/>
          <w:snapToGrid/>
          <w:color w:val="auto"/>
          <w:kern w:val="2"/>
          <w:sz w:val="32"/>
          <w:szCs w:val="32"/>
          <w:highlight w:val="none"/>
          <w:u w:val="single"/>
          <w:lang w:val="en-US" w:eastAsia="zh-CN"/>
        </w:rPr>
        <w:t xml:space="preserve">  </w:t>
      </w:r>
      <w:r>
        <w:rPr>
          <w:rFonts w:hint="eastAsia" w:cs="Times New Roman"/>
          <w:b w:val="0"/>
          <w:bCs/>
          <w:snapToGrid/>
          <w:color w:val="auto"/>
          <w:kern w:val="2"/>
          <w:sz w:val="32"/>
          <w:szCs w:val="32"/>
          <w:highlight w:val="none"/>
          <w:u w:val="single"/>
          <w:lang w:eastAsia="zh-CN"/>
        </w:rPr>
        <w:t>HCZC2025-G3-990127-JDZB</w:t>
      </w:r>
      <w:r>
        <w:rPr>
          <w:rFonts w:hint="eastAsia" w:ascii="宋体" w:hAnsi="宋体" w:cs="宋体"/>
          <w:b w:val="0"/>
          <w:bCs/>
          <w:color w:val="auto"/>
          <w:kern w:val="0"/>
          <w:sz w:val="30"/>
          <w:szCs w:val="30"/>
          <w:highlight w:val="none"/>
          <w:u w:val="single"/>
          <w:lang w:val="en-US" w:eastAsia="zh-CN"/>
        </w:rPr>
        <w:t xml:space="preserve">   </w:t>
      </w:r>
    </w:p>
    <w:p w14:paraId="111271B4">
      <w:pPr>
        <w:widowControl w:val="0"/>
        <w:kinsoku/>
        <w:autoSpaceDE/>
        <w:autoSpaceDN/>
        <w:adjustRightInd/>
        <w:snapToGrid/>
        <w:spacing w:line="720" w:lineRule="auto"/>
        <w:ind w:right="561" w:rightChars="267" w:firstLine="1263" w:firstLineChars="393"/>
        <w:textAlignment w:val="auto"/>
        <w:rPr>
          <w:rFonts w:ascii="Times New Roman" w:hAnsi="Times New Roman" w:eastAsia="宋体" w:cs="Times New Roman"/>
          <w:b/>
          <w:snapToGrid/>
          <w:color w:val="auto"/>
          <w:kern w:val="2"/>
          <w:sz w:val="32"/>
          <w:szCs w:val="32"/>
          <w:highlight w:val="none"/>
          <w:lang w:eastAsia="zh-CN"/>
        </w:rPr>
      </w:pPr>
      <w:r>
        <w:rPr>
          <w:rFonts w:hint="eastAsia" w:ascii="Times New Roman" w:hAnsi="Times New Roman" w:eastAsia="宋体" w:cs="Times New Roman"/>
          <w:b/>
          <w:snapToGrid/>
          <w:color w:val="auto"/>
          <w:kern w:val="2"/>
          <w:sz w:val="32"/>
          <w:szCs w:val="32"/>
          <w:highlight w:val="none"/>
          <w:lang w:eastAsia="zh-CN"/>
        </w:rPr>
        <w:t>签订日期：</w:t>
      </w:r>
      <w:r>
        <w:rPr>
          <w:rFonts w:hint="eastAsia" w:ascii="Times New Roman" w:hAnsi="Times New Roman" w:eastAsia="宋体" w:cs="Times New Roman"/>
          <w:bCs/>
          <w:snapToGrid/>
          <w:color w:val="auto"/>
          <w:kern w:val="2"/>
          <w:sz w:val="32"/>
          <w:szCs w:val="32"/>
          <w:highlight w:val="none"/>
          <w:u w:val="single"/>
          <w:lang w:eastAsia="zh-CN"/>
        </w:rPr>
        <w:t xml:space="preserve">                         </w:t>
      </w:r>
    </w:p>
    <w:p w14:paraId="696746EB">
      <w:pPr>
        <w:widowControl w:val="0"/>
        <w:kinsoku/>
        <w:autoSpaceDE/>
        <w:autoSpaceDN/>
        <w:adjustRightInd/>
        <w:snapToGrid/>
        <w:spacing w:line="720" w:lineRule="auto"/>
        <w:ind w:right="561" w:rightChars="267" w:firstLine="1263" w:firstLineChars="393"/>
        <w:textAlignment w:val="auto"/>
        <w:rPr>
          <w:rFonts w:ascii="Times New Roman" w:hAnsi="Times New Roman" w:eastAsia="宋体" w:cs="Times New Roman"/>
          <w:b/>
          <w:snapToGrid/>
          <w:color w:val="auto"/>
          <w:kern w:val="2"/>
          <w:sz w:val="32"/>
          <w:szCs w:val="32"/>
          <w:highlight w:val="none"/>
          <w:lang w:eastAsia="zh-CN"/>
        </w:rPr>
      </w:pPr>
      <w:r>
        <w:rPr>
          <w:rFonts w:hint="eastAsia" w:ascii="Times New Roman" w:hAnsi="Times New Roman" w:eastAsia="宋体" w:cs="Times New Roman"/>
          <w:b/>
          <w:snapToGrid/>
          <w:color w:val="auto"/>
          <w:kern w:val="2"/>
          <w:sz w:val="32"/>
          <w:szCs w:val="32"/>
          <w:highlight w:val="none"/>
          <w:lang w:eastAsia="zh-CN"/>
        </w:rPr>
        <w:t>签订地点：</w:t>
      </w:r>
      <w:r>
        <w:rPr>
          <w:rFonts w:hint="eastAsia" w:ascii="Times New Roman" w:hAnsi="Times New Roman" w:eastAsia="宋体" w:cs="Times New Roman"/>
          <w:bCs/>
          <w:snapToGrid/>
          <w:color w:val="auto"/>
          <w:kern w:val="2"/>
          <w:sz w:val="32"/>
          <w:szCs w:val="32"/>
          <w:highlight w:val="none"/>
          <w:u w:val="single"/>
          <w:lang w:eastAsia="zh-CN"/>
        </w:rPr>
        <w:t xml:space="preserve">                         </w:t>
      </w:r>
    </w:p>
    <w:p w14:paraId="76548D71">
      <w:pPr>
        <w:bidi w:val="0"/>
        <w:rPr>
          <w:rFonts w:hint="eastAsia"/>
          <w:color w:val="auto"/>
          <w:highlight w:val="none"/>
          <w:lang w:eastAsia="zh-CN"/>
        </w:rPr>
      </w:pPr>
    </w:p>
    <w:p w14:paraId="377DE13A">
      <w:pPr>
        <w:bidi w:val="0"/>
        <w:rPr>
          <w:rFonts w:hint="eastAsia"/>
          <w:color w:val="auto"/>
          <w:highlight w:val="none"/>
          <w:lang w:eastAsia="zh-CN"/>
        </w:rPr>
      </w:pPr>
    </w:p>
    <w:p w14:paraId="3F99BC5A">
      <w:pPr>
        <w:bidi w:val="0"/>
        <w:rPr>
          <w:rFonts w:hint="eastAsia"/>
          <w:color w:val="auto"/>
          <w:highlight w:val="none"/>
          <w:lang w:eastAsia="zh-CN"/>
        </w:rPr>
      </w:pPr>
    </w:p>
    <w:p w14:paraId="3597F56E">
      <w:pPr>
        <w:bidi w:val="0"/>
        <w:rPr>
          <w:rFonts w:hint="eastAsia"/>
          <w:color w:val="auto"/>
          <w:highlight w:val="none"/>
          <w:lang w:eastAsia="zh-CN"/>
        </w:rPr>
      </w:pPr>
    </w:p>
    <w:p w14:paraId="7D8C0640">
      <w:pPr>
        <w:bidi w:val="0"/>
        <w:rPr>
          <w:rFonts w:hint="eastAsia"/>
          <w:color w:val="auto"/>
          <w:highlight w:val="none"/>
          <w:lang w:eastAsia="zh-CN"/>
        </w:rPr>
      </w:pPr>
    </w:p>
    <w:p w14:paraId="6A001B52">
      <w:pPr>
        <w:bidi w:val="0"/>
        <w:rPr>
          <w:rFonts w:hint="eastAsia"/>
          <w:color w:val="auto"/>
          <w:highlight w:val="none"/>
          <w:lang w:eastAsia="zh-CN"/>
        </w:rPr>
      </w:pPr>
    </w:p>
    <w:p w14:paraId="2392B854">
      <w:pPr>
        <w:rPr>
          <w:rFonts w:hint="eastAsia" w:ascii="黑体" w:hAnsi="黑体" w:eastAsia="黑体" w:cs="黑体"/>
          <w:b/>
          <w:bCs/>
          <w:color w:val="auto"/>
          <w:spacing w:val="-16"/>
          <w:sz w:val="32"/>
          <w:szCs w:val="32"/>
          <w:highlight w:val="none"/>
          <w:lang w:eastAsia="zh-CN"/>
        </w:rPr>
      </w:pPr>
      <w:r>
        <w:rPr>
          <w:rFonts w:hint="eastAsia" w:ascii="黑体" w:hAnsi="黑体" w:eastAsia="黑体" w:cs="黑体"/>
          <w:b/>
          <w:bCs/>
          <w:color w:val="auto"/>
          <w:spacing w:val="-16"/>
          <w:sz w:val="32"/>
          <w:szCs w:val="32"/>
          <w:highlight w:val="none"/>
          <w:lang w:eastAsia="zh-CN"/>
        </w:rPr>
        <w:br w:type="page"/>
      </w:r>
    </w:p>
    <w:p w14:paraId="055DD4F1">
      <w:pPr>
        <w:spacing w:before="224" w:line="221" w:lineRule="auto"/>
        <w:jc w:val="center"/>
        <w:outlineLvl w:val="0"/>
        <w:rPr>
          <w:rFonts w:hint="eastAsia" w:ascii="黑体" w:hAnsi="黑体" w:eastAsia="黑体" w:cs="黑体"/>
          <w:color w:val="auto"/>
          <w:sz w:val="32"/>
          <w:szCs w:val="32"/>
          <w:highlight w:val="none"/>
          <w:lang w:eastAsia="zh-CN"/>
        </w:rPr>
      </w:pPr>
      <w:r>
        <w:rPr>
          <w:rFonts w:hint="eastAsia" w:ascii="黑体" w:hAnsi="黑体" w:eastAsia="黑体" w:cs="黑体"/>
          <w:b/>
          <w:bCs/>
          <w:color w:val="auto"/>
          <w:spacing w:val="-16"/>
          <w:sz w:val="32"/>
          <w:szCs w:val="32"/>
          <w:highlight w:val="none"/>
          <w:lang w:val="en-US" w:eastAsia="zh-CN"/>
        </w:rPr>
        <w:t>采购</w:t>
      </w:r>
      <w:r>
        <w:rPr>
          <w:rFonts w:ascii="黑体" w:hAnsi="黑体" w:eastAsia="黑体" w:cs="黑体"/>
          <w:b/>
          <w:bCs/>
          <w:color w:val="auto"/>
          <w:spacing w:val="-16"/>
          <w:sz w:val="32"/>
          <w:szCs w:val="32"/>
          <w:highlight w:val="none"/>
          <w:lang w:eastAsia="zh-CN"/>
        </w:rPr>
        <w:t>合同</w:t>
      </w:r>
    </w:p>
    <w:p w14:paraId="647BE329">
      <w:pPr>
        <w:spacing w:line="328" w:lineRule="auto"/>
        <w:rPr>
          <w:color w:val="auto"/>
          <w:highlight w:val="none"/>
          <w:lang w:eastAsia="zh-CN"/>
        </w:rPr>
      </w:pPr>
    </w:p>
    <w:p w14:paraId="005C936A">
      <w:pPr>
        <w:widowControl w:val="0"/>
        <w:kinsoku/>
        <w:autoSpaceDE/>
        <w:autoSpaceDN/>
        <w:adjustRightInd/>
        <w:spacing w:line="400" w:lineRule="exact"/>
        <w:ind w:right="480"/>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甲方（全称）：河池市中医医院</w:t>
      </w:r>
    </w:p>
    <w:p w14:paraId="51FADFE4">
      <w:pPr>
        <w:widowControl w:val="0"/>
        <w:kinsoku/>
        <w:autoSpaceDE/>
        <w:autoSpaceDN/>
        <w:adjustRightInd/>
        <w:spacing w:line="400" w:lineRule="exact"/>
        <w:ind w:right="480"/>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乙方（全称）：</w:t>
      </w:r>
    </w:p>
    <w:p w14:paraId="4AB6DDA4">
      <w:pPr>
        <w:widowControl w:val="0"/>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 xml:space="preserve">签订地点：河池市金城江区中山路70号         </w:t>
      </w:r>
      <w:r>
        <w:rPr>
          <w:rFonts w:ascii="仿宋" w:hAnsi="仿宋" w:eastAsia="仿宋" w:cs="Times New Roman"/>
          <w:snapToGrid/>
          <w:color w:val="auto"/>
          <w:kern w:val="2"/>
          <w:sz w:val="24"/>
          <w:szCs w:val="24"/>
          <w:highlight w:val="none"/>
          <w:lang w:eastAsia="zh-CN"/>
        </w:rPr>
        <w:t xml:space="preserve">     </w:t>
      </w:r>
      <w:r>
        <w:rPr>
          <w:rFonts w:hint="eastAsia" w:ascii="仿宋" w:hAnsi="仿宋" w:eastAsia="仿宋" w:cs="Times New Roman"/>
          <w:snapToGrid/>
          <w:color w:val="auto"/>
          <w:kern w:val="2"/>
          <w:sz w:val="24"/>
          <w:szCs w:val="24"/>
          <w:highlight w:val="none"/>
          <w:lang w:eastAsia="zh-CN"/>
        </w:rPr>
        <w:t xml:space="preserve">    </w:t>
      </w:r>
    </w:p>
    <w:p w14:paraId="2A128CAA">
      <w:pPr>
        <w:widowControl w:val="0"/>
        <w:kinsoku/>
        <w:autoSpaceDE/>
        <w:autoSpaceDN/>
        <w:adjustRightInd/>
        <w:spacing w:line="400" w:lineRule="exact"/>
        <w:jc w:val="both"/>
        <w:textAlignment w:val="auto"/>
        <w:rPr>
          <w:color w:val="auto"/>
          <w:spacing w:val="-8"/>
          <w:highlight w:val="none"/>
          <w:lang w:eastAsia="zh-CN"/>
        </w:rPr>
      </w:pPr>
      <w:r>
        <w:rPr>
          <w:rFonts w:hint="eastAsia" w:ascii="仿宋" w:hAnsi="仿宋" w:eastAsia="仿宋" w:cs="Times New Roman"/>
          <w:snapToGrid/>
          <w:color w:val="auto"/>
          <w:kern w:val="2"/>
          <w:sz w:val="24"/>
          <w:szCs w:val="24"/>
          <w:highlight w:val="none"/>
          <w:lang w:eastAsia="zh-CN"/>
        </w:rPr>
        <w:t>签订时间：   年  月  日</w:t>
      </w:r>
    </w:p>
    <w:p w14:paraId="77B67564">
      <w:pPr>
        <w:widowControl w:val="0"/>
        <w:kinsoku/>
        <w:autoSpaceDE/>
        <w:autoSpaceDN/>
        <w:adjustRightInd/>
        <w:spacing w:line="400" w:lineRule="exact"/>
        <w:ind w:firstLine="480" w:firstLineChars="200"/>
        <w:jc w:val="both"/>
        <w:textAlignment w:val="auto"/>
        <w:rPr>
          <w:rFonts w:hint="eastAsia" w:ascii="仿宋" w:hAnsi="仿宋" w:eastAsia="仿宋" w:cs="Times New Roman"/>
          <w:snapToGrid/>
          <w:color w:val="auto"/>
          <w:kern w:val="2"/>
          <w:sz w:val="24"/>
          <w:szCs w:val="24"/>
          <w:highlight w:val="none"/>
        </w:rPr>
      </w:pPr>
      <w:r>
        <w:rPr>
          <w:rFonts w:hint="eastAsia" w:ascii="仿宋" w:hAnsi="仿宋" w:eastAsia="仿宋" w:cs="Times New Roman"/>
          <w:snapToGrid/>
          <w:color w:val="auto"/>
          <w:kern w:val="2"/>
          <w:sz w:val="24"/>
          <w:szCs w:val="24"/>
          <w:highlight w:val="none"/>
          <w:lang w:eastAsia="zh-CN"/>
        </w:rPr>
        <w:t>依据《中华人民共和国民法典》、《中华人民共和国政府采购法》等有关的法律法规，以及本采购项目的招标/谈判文件等采购文件、乙方的《投标（响应）文件》及《中标（成交）通知书》，甲乙双方同意签订本合同。</w:t>
      </w:r>
      <w:r>
        <w:rPr>
          <w:rFonts w:hint="eastAsia" w:ascii="仿宋" w:hAnsi="仿宋" w:eastAsia="仿宋" w:cs="Times New Roman"/>
          <w:snapToGrid/>
          <w:color w:val="auto"/>
          <w:kern w:val="2"/>
          <w:sz w:val="24"/>
          <w:szCs w:val="24"/>
          <w:highlight w:val="none"/>
        </w:rPr>
        <w:t xml:space="preserve">具体情况及要求如下：   </w:t>
      </w:r>
    </w:p>
    <w:p w14:paraId="4D7820D1">
      <w:pPr>
        <w:widowControl w:val="0"/>
        <w:numPr>
          <w:ilvl w:val="0"/>
          <w:numId w:val="2"/>
        </w:numPr>
        <w:kinsoku/>
        <w:autoSpaceDE/>
        <w:autoSpaceDN/>
        <w:adjustRightInd/>
        <w:spacing w:line="400" w:lineRule="exact"/>
        <w:jc w:val="both"/>
        <w:textAlignment w:val="auto"/>
        <w:rPr>
          <w:rFonts w:hint="eastAsia" w:ascii="仿宋" w:hAnsi="仿宋" w:eastAsia="仿宋" w:cs="Times New Roman"/>
          <w:b/>
          <w:snapToGrid/>
          <w:color w:val="auto"/>
          <w:kern w:val="2"/>
          <w:sz w:val="24"/>
          <w:szCs w:val="24"/>
          <w:highlight w:val="none"/>
          <w:lang w:eastAsia="zh-CN"/>
        </w:rPr>
      </w:pPr>
      <w:r>
        <w:rPr>
          <w:rFonts w:hint="eastAsia" w:ascii="仿宋" w:hAnsi="仿宋" w:eastAsia="仿宋" w:cs="Times New Roman"/>
          <w:b/>
          <w:snapToGrid/>
          <w:color w:val="auto"/>
          <w:kern w:val="2"/>
          <w:sz w:val="24"/>
          <w:szCs w:val="24"/>
          <w:highlight w:val="none"/>
          <w:lang w:eastAsia="zh-CN"/>
        </w:rPr>
        <w:t>合同标的</w:t>
      </w:r>
    </w:p>
    <w:p w14:paraId="21D3F003">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olor w:val="auto"/>
          <w:sz w:val="24"/>
          <w:highlight w:val="none"/>
          <w:u w:val="none"/>
          <w:lang w:eastAsia="zh-CN"/>
        </w:rPr>
      </w:pPr>
      <w:r>
        <w:rPr>
          <w:rFonts w:hint="eastAsia" w:ascii="仿宋" w:hAnsi="仿宋" w:eastAsia="仿宋"/>
          <w:color w:val="auto"/>
          <w:sz w:val="24"/>
          <w:highlight w:val="none"/>
          <w:u w:val="none"/>
          <w:lang w:val="en-US" w:eastAsia="zh-CN"/>
        </w:rPr>
        <w:t>名称：河池市中医医院中药饮片采购项目</w:t>
      </w:r>
    </w:p>
    <w:p w14:paraId="2EE405E0">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olor w:val="auto"/>
          <w:sz w:val="24"/>
          <w:highlight w:val="none"/>
          <w:u w:val="none"/>
          <w:lang w:eastAsia="zh-CN"/>
        </w:rPr>
      </w:pPr>
      <w:r>
        <w:rPr>
          <w:rFonts w:hint="eastAsia" w:ascii="仿宋" w:hAnsi="仿宋" w:eastAsia="仿宋"/>
          <w:color w:val="auto"/>
          <w:sz w:val="24"/>
          <w:highlight w:val="none"/>
          <w:u w:val="none"/>
          <w:lang w:val="en-US" w:eastAsia="zh-CN"/>
        </w:rPr>
        <w:t>数量：具体按采购方实际需求</w:t>
      </w:r>
    </w:p>
    <w:p w14:paraId="58976820">
      <w:pPr>
        <w:widowControl w:val="0"/>
        <w:numPr>
          <w:ilvl w:val="1"/>
          <w:numId w:val="2"/>
        </w:numPr>
        <w:tabs>
          <w:tab w:val="left" w:pos="0"/>
        </w:tabs>
        <w:kinsoku/>
        <w:autoSpaceDE/>
        <w:autoSpaceDN/>
        <w:adjustRightInd/>
        <w:spacing w:line="400" w:lineRule="exact"/>
        <w:ind w:left="420" w:leftChars="200" w:firstLine="0"/>
        <w:jc w:val="both"/>
        <w:textAlignment w:val="auto"/>
        <w:rPr>
          <w:rFonts w:hint="eastAsia" w:ascii="仿宋" w:hAnsi="仿宋" w:eastAsia="仿宋"/>
          <w:strike/>
          <w:dstrike w:val="0"/>
          <w:color w:val="auto"/>
          <w:sz w:val="24"/>
          <w:highlight w:val="none"/>
          <w:u w:val="none"/>
          <w:lang w:eastAsia="zh-CN"/>
        </w:rPr>
      </w:pPr>
      <w:r>
        <w:rPr>
          <w:rFonts w:hint="eastAsia" w:ascii="仿宋" w:hAnsi="仿宋" w:eastAsia="仿宋"/>
          <w:color w:val="auto"/>
          <w:sz w:val="24"/>
          <w:highlight w:val="none"/>
          <w:u w:val="none"/>
          <w:lang w:val="en-US" w:eastAsia="zh-CN"/>
        </w:rPr>
        <w:t>价款：</w:t>
      </w:r>
    </w:p>
    <w:p w14:paraId="7431DBB8">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合同合计金额包括货物价款，备件、专用工具、安装、调试、检验、技术培训及技术资料和包装、运输、保险、装卸、税金、售后服务等全部费用。如公告规定、采购文件对其另有规定的，从其规定。</w:t>
      </w:r>
    </w:p>
    <w:p w14:paraId="51848697">
      <w:pPr>
        <w:widowControl w:val="0"/>
        <w:numPr>
          <w:ilvl w:val="0"/>
          <w:numId w:val="2"/>
        </w:numPr>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b/>
          <w:snapToGrid/>
          <w:color w:val="auto"/>
          <w:kern w:val="2"/>
          <w:sz w:val="24"/>
          <w:szCs w:val="24"/>
          <w:highlight w:val="none"/>
          <w:lang w:eastAsia="zh-CN"/>
        </w:rPr>
        <w:t>供货期限：</w:t>
      </w:r>
      <w:r>
        <w:rPr>
          <w:rFonts w:hint="eastAsia" w:ascii="仿宋" w:hAnsi="仿宋" w:eastAsia="仿宋" w:cs="Times New Roman"/>
          <w:bCs/>
          <w:color w:val="auto"/>
          <w:kern w:val="2"/>
          <w:sz w:val="24"/>
          <w:szCs w:val="24"/>
          <w:highlight w:val="none"/>
          <w:u w:val="single"/>
          <w:lang w:eastAsia="zh-CN"/>
        </w:rPr>
        <w:t xml:space="preserve">     </w:t>
      </w:r>
      <w:r>
        <w:rPr>
          <w:rFonts w:hint="eastAsia" w:ascii="仿宋" w:hAnsi="仿宋" w:eastAsia="仿宋" w:cs="Times New Roman"/>
          <w:bCs/>
          <w:color w:val="auto"/>
          <w:kern w:val="2"/>
          <w:sz w:val="24"/>
          <w:szCs w:val="24"/>
          <w:highlight w:val="none"/>
          <w:lang w:eastAsia="zh-CN"/>
        </w:rPr>
        <w:t>年</w:t>
      </w:r>
      <w:r>
        <w:rPr>
          <w:rFonts w:hint="eastAsia" w:ascii="仿宋" w:hAnsi="仿宋" w:eastAsia="仿宋" w:cs="Times New Roman"/>
          <w:bCs/>
          <w:color w:val="auto"/>
          <w:kern w:val="2"/>
          <w:sz w:val="24"/>
          <w:szCs w:val="24"/>
          <w:highlight w:val="none"/>
          <w:u w:val="single"/>
          <w:lang w:eastAsia="zh-CN"/>
        </w:rPr>
        <w:t xml:space="preserve">    </w:t>
      </w:r>
      <w:r>
        <w:rPr>
          <w:rFonts w:hint="eastAsia" w:ascii="仿宋" w:hAnsi="仿宋" w:eastAsia="仿宋" w:cs="Times New Roman"/>
          <w:bCs/>
          <w:color w:val="auto"/>
          <w:kern w:val="2"/>
          <w:sz w:val="24"/>
          <w:szCs w:val="24"/>
          <w:highlight w:val="none"/>
          <w:lang w:eastAsia="zh-CN"/>
        </w:rPr>
        <w:t>月</w:t>
      </w:r>
      <w:r>
        <w:rPr>
          <w:rFonts w:hint="eastAsia" w:ascii="仿宋" w:hAnsi="仿宋" w:eastAsia="仿宋" w:cs="Times New Roman"/>
          <w:bCs/>
          <w:color w:val="auto"/>
          <w:kern w:val="2"/>
          <w:sz w:val="24"/>
          <w:szCs w:val="24"/>
          <w:highlight w:val="none"/>
          <w:u w:val="single"/>
          <w:lang w:eastAsia="zh-CN"/>
        </w:rPr>
        <w:t xml:space="preserve">    </w:t>
      </w:r>
      <w:r>
        <w:rPr>
          <w:rFonts w:hint="eastAsia" w:ascii="仿宋" w:hAnsi="仿宋" w:eastAsia="仿宋" w:cs="Times New Roman"/>
          <w:bCs/>
          <w:color w:val="auto"/>
          <w:kern w:val="2"/>
          <w:sz w:val="24"/>
          <w:szCs w:val="24"/>
          <w:highlight w:val="none"/>
          <w:lang w:eastAsia="zh-CN"/>
        </w:rPr>
        <w:t>日至</w:t>
      </w:r>
      <w:r>
        <w:rPr>
          <w:rFonts w:hint="eastAsia" w:ascii="仿宋" w:hAnsi="仿宋" w:eastAsia="仿宋" w:cs="Times New Roman"/>
          <w:bCs/>
          <w:color w:val="auto"/>
          <w:kern w:val="2"/>
          <w:sz w:val="24"/>
          <w:szCs w:val="24"/>
          <w:highlight w:val="none"/>
          <w:u w:val="single"/>
          <w:lang w:eastAsia="zh-CN"/>
        </w:rPr>
        <w:t xml:space="preserve">     </w:t>
      </w:r>
      <w:r>
        <w:rPr>
          <w:rFonts w:hint="eastAsia" w:ascii="仿宋" w:hAnsi="仿宋" w:eastAsia="仿宋" w:cs="Times New Roman"/>
          <w:bCs/>
          <w:color w:val="auto"/>
          <w:kern w:val="2"/>
          <w:sz w:val="24"/>
          <w:szCs w:val="24"/>
          <w:highlight w:val="none"/>
          <w:lang w:eastAsia="zh-CN"/>
        </w:rPr>
        <w:t>年</w:t>
      </w:r>
      <w:r>
        <w:rPr>
          <w:rFonts w:hint="eastAsia" w:ascii="仿宋" w:hAnsi="仿宋" w:eastAsia="仿宋" w:cs="Times New Roman"/>
          <w:bCs/>
          <w:color w:val="auto"/>
          <w:kern w:val="2"/>
          <w:sz w:val="24"/>
          <w:szCs w:val="24"/>
          <w:highlight w:val="none"/>
          <w:u w:val="single"/>
          <w:lang w:eastAsia="zh-CN"/>
        </w:rPr>
        <w:t xml:space="preserve">    </w:t>
      </w:r>
      <w:r>
        <w:rPr>
          <w:rFonts w:hint="eastAsia" w:ascii="仿宋" w:hAnsi="仿宋" w:eastAsia="仿宋" w:cs="Times New Roman"/>
          <w:bCs/>
          <w:color w:val="auto"/>
          <w:kern w:val="2"/>
          <w:sz w:val="24"/>
          <w:szCs w:val="24"/>
          <w:highlight w:val="none"/>
          <w:lang w:eastAsia="zh-CN"/>
        </w:rPr>
        <w:t>月</w:t>
      </w:r>
      <w:r>
        <w:rPr>
          <w:rFonts w:hint="eastAsia" w:ascii="仿宋" w:hAnsi="仿宋" w:eastAsia="仿宋" w:cs="Times New Roman"/>
          <w:bCs/>
          <w:color w:val="auto"/>
          <w:kern w:val="2"/>
          <w:sz w:val="24"/>
          <w:szCs w:val="24"/>
          <w:highlight w:val="none"/>
          <w:u w:val="single"/>
          <w:lang w:eastAsia="zh-CN"/>
        </w:rPr>
        <w:t xml:space="preserve">    </w:t>
      </w:r>
      <w:r>
        <w:rPr>
          <w:rFonts w:hint="eastAsia" w:ascii="仿宋" w:hAnsi="仿宋" w:eastAsia="仿宋" w:cs="Times New Roman"/>
          <w:bCs/>
          <w:color w:val="auto"/>
          <w:kern w:val="2"/>
          <w:sz w:val="24"/>
          <w:szCs w:val="24"/>
          <w:highlight w:val="none"/>
          <w:lang w:eastAsia="zh-CN"/>
        </w:rPr>
        <w:t>日</w:t>
      </w:r>
    </w:p>
    <w:p w14:paraId="758227B0">
      <w:pPr>
        <w:widowControl w:val="0"/>
        <w:numPr>
          <w:ilvl w:val="0"/>
          <w:numId w:val="2"/>
        </w:numPr>
        <w:kinsoku/>
        <w:autoSpaceDE/>
        <w:autoSpaceDN/>
        <w:adjustRightInd/>
        <w:spacing w:line="400" w:lineRule="exact"/>
        <w:jc w:val="both"/>
        <w:textAlignment w:val="auto"/>
        <w:rPr>
          <w:rFonts w:hint="eastAsia" w:ascii="仿宋" w:hAnsi="仿宋" w:eastAsia="仿宋" w:cs="Times New Roman"/>
          <w:b/>
          <w:snapToGrid/>
          <w:color w:val="auto"/>
          <w:kern w:val="2"/>
          <w:sz w:val="24"/>
          <w:szCs w:val="24"/>
          <w:highlight w:val="none"/>
          <w:lang w:eastAsia="zh-CN"/>
        </w:rPr>
      </w:pPr>
      <w:r>
        <w:rPr>
          <w:rFonts w:hint="eastAsia" w:ascii="仿宋" w:hAnsi="仿宋" w:eastAsia="仿宋" w:cs="Times New Roman"/>
          <w:b/>
          <w:snapToGrid/>
          <w:color w:val="auto"/>
          <w:kern w:val="2"/>
          <w:sz w:val="24"/>
          <w:szCs w:val="24"/>
          <w:highlight w:val="none"/>
          <w:lang w:eastAsia="zh-CN"/>
        </w:rPr>
        <w:t>质量保证</w:t>
      </w:r>
    </w:p>
    <w:p w14:paraId="0EA626A2">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乙方所提供的货物型号、技术规格、技术参数等应符合国家标准、行业标准、地方标准等标准、规范(上述标准、规范有出入的，以较严格为准),并与公告规定、采购文件及投标文件承诺的质量相一致，以确保使用过程的安全有效，如采购文件中明确对货物提出更高的技术要求的，乙方还应当确保符合采购文件提出的技术要求。</w:t>
      </w:r>
    </w:p>
    <w:p w14:paraId="55450685">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乙方所提供的货物必须是全新、未使用及合格的产品，各项指标均达到公告规定、采购文件或投标文件承诺的质量要求。不符合要求的，根据实际情况，经双方协商，可按以下办法处理：</w:t>
      </w:r>
    </w:p>
    <w:p w14:paraId="74DB8654">
      <w:pPr>
        <w:widowControl w:val="0"/>
        <w:kinsoku/>
        <w:autoSpaceDE/>
        <w:autoSpaceDN/>
        <w:adjustRightInd/>
        <w:spacing w:line="400" w:lineRule="exact"/>
        <w:ind w:firstLine="480" w:firstLineChars="200"/>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（1）更换：由乙方承担所发生的全部费用。</w:t>
      </w:r>
    </w:p>
    <w:p w14:paraId="2518BFB5">
      <w:pPr>
        <w:widowControl w:val="0"/>
        <w:kinsoku/>
        <w:autoSpaceDE/>
        <w:autoSpaceDN/>
        <w:adjustRightInd/>
        <w:spacing w:line="400" w:lineRule="exact"/>
        <w:ind w:firstLine="480" w:firstLineChars="200"/>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（2）贬值处理：由甲乙双方合议定价。</w:t>
      </w:r>
    </w:p>
    <w:p w14:paraId="79C0088C">
      <w:pPr>
        <w:widowControl w:val="0"/>
        <w:kinsoku/>
        <w:autoSpaceDE/>
        <w:autoSpaceDN/>
        <w:adjustRightInd/>
        <w:spacing w:line="400" w:lineRule="exact"/>
        <w:ind w:firstLine="480" w:firstLineChars="200"/>
        <w:jc w:val="both"/>
        <w:textAlignment w:val="auto"/>
        <w:rPr>
          <w:color w:val="auto"/>
          <w:highlight w:val="none"/>
          <w:lang w:eastAsia="zh-CN"/>
        </w:rPr>
      </w:pPr>
      <w:r>
        <w:rPr>
          <w:rFonts w:hint="eastAsia" w:ascii="仿宋" w:hAnsi="仿宋" w:eastAsia="仿宋" w:cs="Times New Roman"/>
          <w:snapToGrid/>
          <w:color w:val="auto"/>
          <w:kern w:val="2"/>
          <w:sz w:val="24"/>
          <w:szCs w:val="24"/>
          <w:highlight w:val="none"/>
          <w:lang w:eastAsia="zh-CN"/>
        </w:rPr>
        <w:t>（3）退货处理：乙方应退还甲方支付的合同价款，同时应承担该货物的直接费用（运输、保险、检验、货款利息及银行手续费等）。</w:t>
      </w:r>
    </w:p>
    <w:p w14:paraId="1D335743">
      <w:pPr>
        <w:widowControl w:val="0"/>
        <w:numPr>
          <w:ilvl w:val="0"/>
          <w:numId w:val="2"/>
        </w:numPr>
        <w:kinsoku/>
        <w:autoSpaceDE/>
        <w:autoSpaceDN/>
        <w:adjustRightInd/>
        <w:spacing w:line="400" w:lineRule="exact"/>
        <w:jc w:val="both"/>
        <w:textAlignment w:val="auto"/>
        <w:rPr>
          <w:rFonts w:hint="eastAsia" w:ascii="仿宋" w:hAnsi="仿宋" w:eastAsia="仿宋" w:cs="Times New Roman"/>
          <w:b/>
          <w:snapToGrid/>
          <w:color w:val="auto"/>
          <w:kern w:val="2"/>
          <w:sz w:val="24"/>
          <w:szCs w:val="24"/>
          <w:highlight w:val="none"/>
          <w:lang w:eastAsia="zh-CN"/>
        </w:rPr>
      </w:pPr>
      <w:r>
        <w:rPr>
          <w:rFonts w:hint="eastAsia" w:ascii="仿宋" w:hAnsi="仿宋" w:eastAsia="仿宋" w:cs="Times New Roman"/>
          <w:b/>
          <w:snapToGrid/>
          <w:color w:val="auto"/>
          <w:kern w:val="2"/>
          <w:sz w:val="24"/>
          <w:szCs w:val="24"/>
          <w:highlight w:val="none"/>
          <w:lang w:eastAsia="zh-CN"/>
        </w:rPr>
        <w:t>权利保证</w:t>
      </w:r>
    </w:p>
    <w:p w14:paraId="73ED700F">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乙方对其所销售的货物应当享有知识产权或经权利人合法授权，保证没有侵犯任何第三方的知识产权等权利。</w:t>
      </w:r>
    </w:p>
    <w:p w14:paraId="60F4421E">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 xml:space="preserve">乙方应按公告规定、采购文件或投标文件承诺的时间向甲方提供使用货物的有关技术资料。 </w:t>
      </w:r>
    </w:p>
    <w:p w14:paraId="5A42D007">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w:t>
      </w:r>
    </w:p>
    <w:p w14:paraId="2FBB9588">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乙方保证对其出售的货物享有合法的权利，货物的所有权完全属于乙方，保证在交付的货物上不存在抵押权等担保物权，且无任何产权瑕疵。</w:t>
      </w:r>
    </w:p>
    <w:p w14:paraId="7426E7B4">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val="en-US" w:eastAsia="zh-CN"/>
        </w:rPr>
        <w:t>签订合同后，前三个月价格不能涨价，不能缺货，因中药材行情波动及疫情等客观因素导致价格上涨无法正常供货，应向采购人提出书面申请说明，采购人核实并经医院决策机构同意后会议讨论通过，甲方在本项目中三家中标单位选择最低价采购。履行合同期间因乙方缺货导致甲方到其他中标单位采购的，所采购的金额计算在本合同总金额内。</w:t>
      </w:r>
    </w:p>
    <w:p w14:paraId="22D0E954">
      <w:pPr>
        <w:widowControl w:val="0"/>
        <w:numPr>
          <w:ilvl w:val="0"/>
          <w:numId w:val="2"/>
        </w:numPr>
        <w:kinsoku/>
        <w:autoSpaceDE/>
        <w:autoSpaceDN/>
        <w:adjustRightInd/>
        <w:spacing w:line="400" w:lineRule="exact"/>
        <w:jc w:val="both"/>
        <w:textAlignment w:val="auto"/>
        <w:rPr>
          <w:rFonts w:hint="eastAsia" w:ascii="仿宋" w:hAnsi="仿宋" w:eastAsia="仿宋" w:cs="Times New Roman"/>
          <w:b/>
          <w:snapToGrid/>
          <w:color w:val="auto"/>
          <w:kern w:val="2"/>
          <w:sz w:val="24"/>
          <w:szCs w:val="24"/>
          <w:highlight w:val="none"/>
          <w:lang w:eastAsia="zh-CN"/>
        </w:rPr>
      </w:pPr>
      <w:r>
        <w:rPr>
          <w:rFonts w:hint="eastAsia" w:ascii="仿宋" w:hAnsi="仿宋" w:eastAsia="仿宋" w:cs="Times New Roman"/>
          <w:b/>
          <w:snapToGrid/>
          <w:color w:val="auto"/>
          <w:kern w:val="2"/>
          <w:sz w:val="24"/>
          <w:szCs w:val="24"/>
          <w:highlight w:val="none"/>
          <w:lang w:eastAsia="zh-CN"/>
        </w:rPr>
        <w:t>包装和运输</w:t>
      </w:r>
    </w:p>
    <w:p w14:paraId="41D7D5EC">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乙方提供的货物均应按照公告规定、采购文件或投标文件承诺的包装材料、包装标准、包装方式进行包装，货物发运前对其进行满足运输距离、防潮、防震、防锈和防破损装卸等要求包装，包装不低于《商品包装政府采购需求标准（试行）》《快递包装政府采购需求标准（试行）》标准，以保证货物安全运达并搬卸甲方指定地点。凡由于包装不良及运输造成的损失和由此产生的费用均由乙方承担。</w:t>
      </w:r>
    </w:p>
    <w:p w14:paraId="5551BA78">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乙方在交付产品的同时需向甲方提供有关货物的附随资料，包括但不限于：</w:t>
      </w:r>
      <w:r>
        <w:rPr>
          <w:rFonts w:hint="eastAsia" w:ascii="仿宋" w:hAnsi="仿宋" w:eastAsia="仿宋" w:cs="Times New Roman"/>
          <w:snapToGrid/>
          <w:color w:val="auto"/>
          <w:kern w:val="2"/>
          <w:sz w:val="24"/>
          <w:szCs w:val="24"/>
          <w:highlight w:val="none"/>
          <w:u w:val="single"/>
          <w:lang w:eastAsia="zh-CN"/>
        </w:rPr>
        <w:t>商品目录、使用说明书、质量证明及其他技术资料（如有）</w:t>
      </w:r>
      <w:r>
        <w:rPr>
          <w:rFonts w:hint="eastAsia" w:ascii="仿宋" w:hAnsi="仿宋" w:eastAsia="仿宋" w:cs="Times New Roman"/>
          <w:snapToGrid/>
          <w:color w:val="auto"/>
          <w:kern w:val="2"/>
          <w:sz w:val="24"/>
          <w:szCs w:val="24"/>
          <w:highlight w:val="none"/>
          <w:lang w:eastAsia="zh-CN"/>
        </w:rPr>
        <w:t>。</w:t>
      </w:r>
    </w:p>
    <w:p w14:paraId="705C1B57">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u w:val="single"/>
          <w:lang w:eastAsia="zh-CN"/>
        </w:rPr>
      </w:pPr>
      <w:r>
        <w:rPr>
          <w:rFonts w:hint="eastAsia" w:ascii="仿宋" w:hAnsi="仿宋" w:eastAsia="仿宋" w:cs="Times New Roman"/>
          <w:snapToGrid/>
          <w:color w:val="auto"/>
          <w:kern w:val="2"/>
          <w:sz w:val="24"/>
          <w:szCs w:val="24"/>
          <w:highlight w:val="none"/>
          <w:lang w:eastAsia="zh-CN"/>
        </w:rPr>
        <w:t>货物的运输方式：不限。</w:t>
      </w:r>
    </w:p>
    <w:p w14:paraId="237DCD27">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在合同履行过程中，乙方不能以任何理由推托配送任务，一旦影响到甲方工作的正常运转，发生以上状况累计超过</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次，甲方有权单方面终止合同。</w:t>
      </w:r>
    </w:p>
    <w:p w14:paraId="6B6990F2">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紧急配送订单接到订单后最快</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小时送达，普通配送订单</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小时内完成订单配送，并提供搬楼、送货上门的服务。特殊情况双方协商确定。</w:t>
      </w:r>
    </w:p>
    <w:p w14:paraId="3B4B5466">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乙方负责货物运输，货物运输合理损耗及计算方法：</w:t>
      </w:r>
      <w:r>
        <w:rPr>
          <w:rFonts w:hint="eastAsia" w:ascii="仿宋" w:hAnsi="仿宋" w:eastAsia="仿宋" w:cs="Times New Roman"/>
          <w:snapToGrid/>
          <w:color w:val="auto"/>
          <w:kern w:val="2"/>
          <w:sz w:val="24"/>
          <w:szCs w:val="24"/>
          <w:highlight w:val="none"/>
          <w:u w:val="single"/>
          <w:lang w:eastAsia="zh-CN"/>
        </w:rPr>
        <w:t xml:space="preserve"> 乙方负责</w:t>
      </w:r>
      <w:r>
        <w:rPr>
          <w:rFonts w:hint="eastAsia" w:ascii="仿宋" w:hAnsi="仿宋" w:eastAsia="仿宋" w:cs="Times New Roman"/>
          <w:snapToGrid/>
          <w:color w:val="auto"/>
          <w:kern w:val="2"/>
          <w:sz w:val="24"/>
          <w:szCs w:val="24"/>
          <w:highlight w:val="none"/>
          <w:lang w:eastAsia="zh-CN"/>
        </w:rPr>
        <w:t>。</w:t>
      </w:r>
    </w:p>
    <w:p w14:paraId="12027E60">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乙方应当在货物发运手续办理完毕后及时通知甲方，以准备接货，乙方未按约定提前通知或未按甲方要求发运的，甲方有权拒绝接货。</w:t>
      </w:r>
    </w:p>
    <w:p w14:paraId="5C14B94E">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货物在验收合格前发生的风险均由乙方负责。</w:t>
      </w:r>
    </w:p>
    <w:p w14:paraId="7DA53802">
      <w:pPr>
        <w:widowControl w:val="0"/>
        <w:numPr>
          <w:ilvl w:val="0"/>
          <w:numId w:val="2"/>
        </w:numPr>
        <w:kinsoku/>
        <w:autoSpaceDE/>
        <w:autoSpaceDN/>
        <w:adjustRightInd/>
        <w:spacing w:line="400" w:lineRule="exact"/>
        <w:jc w:val="both"/>
        <w:textAlignment w:val="auto"/>
        <w:rPr>
          <w:rFonts w:hint="eastAsia" w:ascii="仿宋" w:hAnsi="仿宋" w:eastAsia="仿宋" w:cs="Times New Roman"/>
          <w:b/>
          <w:snapToGrid/>
          <w:color w:val="auto"/>
          <w:kern w:val="2"/>
          <w:sz w:val="24"/>
          <w:szCs w:val="24"/>
          <w:highlight w:val="none"/>
          <w:lang w:eastAsia="zh-CN"/>
        </w:rPr>
      </w:pPr>
      <w:r>
        <w:rPr>
          <w:rFonts w:hint="eastAsia" w:ascii="仿宋" w:hAnsi="仿宋" w:eastAsia="仿宋" w:cs="Times New Roman"/>
          <w:b/>
          <w:snapToGrid/>
          <w:color w:val="auto"/>
          <w:kern w:val="2"/>
          <w:sz w:val="24"/>
          <w:szCs w:val="24"/>
          <w:highlight w:val="none"/>
          <w:lang w:eastAsia="zh-CN"/>
        </w:rPr>
        <w:t>交付和验收</w:t>
      </w:r>
    </w:p>
    <w:p w14:paraId="0BE06E8D">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交货时间：在合同期内，乙方需根据甲方采购订单要求供应，及时送达指定地点。</w:t>
      </w:r>
    </w:p>
    <w:p w14:paraId="2E0A6DCD">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交货地点：采购人指定地点。</w:t>
      </w:r>
    </w:p>
    <w:p w14:paraId="4FD53BF2">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甲方对乙方提交的货物依据采购文件上的技术规格要求和国家有关质量标准进行现场签收，外观、说明书符合采购文件技术要求的，给予签收，不合格的不予签收。该签收仅指外观、说明书符合采购文件技术要求而非认可货物验收合格，并不因此减轻或免除乙方所承担的质量保证责任。</w:t>
      </w:r>
    </w:p>
    <w:p w14:paraId="6273EFC3">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甲方如发现乙方所交付的货物有短缺、次品、损坏或其它不符合公告规定、采购文件、投标文件承诺、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p>
    <w:p w14:paraId="32A285A5">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乙方交货前应对产品拟提交的货物作出全面检查和对验收文件进行整理，并列出清单，作为甲方收货验收和使用的技术条件依据，检验的结果同样应随货物交甲方。</w:t>
      </w:r>
    </w:p>
    <w:p w14:paraId="0080D392">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若甲方委托第三方组织的验收项目，其验收时间以该项目验收方案确定的验收时间为准，验收结果以该项目验收报告结论为准。在验收过程中发现乙方有违约问题，可暂缓资金结算，待违约问题解决后，方可办理资金结算事宜，在此期间，甲方不承担逾期付款责任。</w:t>
      </w:r>
    </w:p>
    <w:p w14:paraId="38315CE0">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甲方对验收有异议的，在验收后</w:t>
      </w:r>
      <w:r>
        <w:rPr>
          <w:rFonts w:hint="eastAsia" w:ascii="仿宋" w:hAnsi="仿宋" w:eastAsia="仿宋" w:cs="Times New Roman"/>
          <w:snapToGrid/>
          <w:color w:val="auto"/>
          <w:kern w:val="2"/>
          <w:sz w:val="24"/>
          <w:szCs w:val="24"/>
          <w:highlight w:val="none"/>
          <w:u w:val="single"/>
          <w:lang w:eastAsia="zh-CN"/>
        </w:rPr>
        <w:t xml:space="preserve"> 五 </w:t>
      </w:r>
      <w:r>
        <w:rPr>
          <w:rFonts w:hint="eastAsia" w:ascii="仿宋" w:hAnsi="仿宋" w:eastAsia="仿宋" w:cs="Times New Roman"/>
          <w:snapToGrid/>
          <w:color w:val="auto"/>
          <w:kern w:val="2"/>
          <w:sz w:val="24"/>
          <w:szCs w:val="24"/>
          <w:highlight w:val="none"/>
          <w:lang w:eastAsia="zh-CN"/>
        </w:rPr>
        <w:t>个工作日内以书面形式向乙方提出，乙方应自收到甲方书面异议后</w:t>
      </w:r>
      <w:r>
        <w:rPr>
          <w:rFonts w:hint="eastAsia" w:ascii="仿宋" w:hAnsi="仿宋" w:eastAsia="仿宋" w:cs="Times New Roman"/>
          <w:snapToGrid/>
          <w:color w:val="auto"/>
          <w:kern w:val="2"/>
          <w:sz w:val="24"/>
          <w:szCs w:val="24"/>
          <w:highlight w:val="none"/>
          <w:u w:val="single"/>
          <w:lang w:eastAsia="zh-CN"/>
        </w:rPr>
        <w:t xml:space="preserve"> 五 </w:t>
      </w:r>
      <w:r>
        <w:rPr>
          <w:rFonts w:hint="eastAsia" w:ascii="仿宋" w:hAnsi="仿宋" w:eastAsia="仿宋" w:cs="Times New Roman"/>
          <w:snapToGrid/>
          <w:color w:val="auto"/>
          <w:kern w:val="2"/>
          <w:sz w:val="24"/>
          <w:szCs w:val="24"/>
          <w:highlight w:val="none"/>
          <w:lang w:eastAsia="zh-CN"/>
        </w:rPr>
        <w:t>日内及时予以解决，乙方不予答复或未予以实质解决的，视为认可甲方异议及处置意见。</w:t>
      </w:r>
    </w:p>
    <w:p w14:paraId="2335D3B9">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其他未尽事宜应严格参照《关于印发广西壮族自治区政府采购项目履约验收管理办法的通知》[桂财采〔2015〕22号]以及《财政部关于进一步加强政府采购需求和履约验收管理的指导意见》[财库〔2016〕205号]规定执行。</w:t>
      </w:r>
    </w:p>
    <w:p w14:paraId="71CABEC6">
      <w:pPr>
        <w:widowControl w:val="0"/>
        <w:numPr>
          <w:ilvl w:val="0"/>
          <w:numId w:val="2"/>
        </w:numPr>
        <w:kinsoku/>
        <w:autoSpaceDE/>
        <w:autoSpaceDN/>
        <w:adjustRightInd/>
        <w:spacing w:line="400" w:lineRule="exact"/>
        <w:jc w:val="both"/>
        <w:textAlignment w:val="auto"/>
        <w:rPr>
          <w:rFonts w:hint="eastAsia" w:ascii="仿宋" w:hAnsi="仿宋" w:eastAsia="仿宋" w:cs="Times New Roman"/>
          <w:b/>
          <w:snapToGrid/>
          <w:color w:val="auto"/>
          <w:kern w:val="2"/>
          <w:sz w:val="24"/>
          <w:szCs w:val="24"/>
          <w:highlight w:val="none"/>
          <w:lang w:eastAsia="zh-CN"/>
        </w:rPr>
      </w:pPr>
      <w:r>
        <w:rPr>
          <w:rFonts w:hint="eastAsia" w:ascii="仿宋" w:hAnsi="仿宋" w:eastAsia="仿宋" w:cs="Times New Roman"/>
          <w:b/>
          <w:snapToGrid/>
          <w:color w:val="auto"/>
          <w:kern w:val="2"/>
          <w:sz w:val="24"/>
          <w:szCs w:val="24"/>
          <w:highlight w:val="none"/>
          <w:lang w:eastAsia="zh-CN"/>
        </w:rPr>
        <w:t>售后服务</w:t>
      </w:r>
    </w:p>
    <w:p w14:paraId="0E77C255">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乙方应按照国家有关法律法规和“三包”规定以及公告、采购文件、投标文件,为甲方提供售后服务。</w:t>
      </w:r>
    </w:p>
    <w:p w14:paraId="5350DD41">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货物质保期：</w:t>
      </w:r>
      <w:r>
        <w:rPr>
          <w:rFonts w:hint="eastAsia" w:ascii="仿宋" w:hAnsi="仿宋" w:eastAsia="仿宋" w:cs="Times New Roman"/>
          <w:snapToGrid/>
          <w:color w:val="auto"/>
          <w:kern w:val="2"/>
          <w:sz w:val="24"/>
          <w:szCs w:val="24"/>
          <w:highlight w:val="none"/>
          <w:lang w:val="en-US" w:eastAsia="zh-CN"/>
        </w:rPr>
        <w:t>交付饮片应为 12 个月以内生产的合格产品，保证所供饮片的有效期在两年及以上（有效期短的品种除外）</w:t>
      </w:r>
      <w:r>
        <w:rPr>
          <w:rFonts w:hint="eastAsia" w:ascii="仿宋" w:hAnsi="仿宋" w:eastAsia="仿宋" w:cs="Times New Roman"/>
          <w:snapToGrid/>
          <w:color w:val="auto"/>
          <w:kern w:val="2"/>
          <w:sz w:val="24"/>
          <w:szCs w:val="24"/>
          <w:highlight w:val="none"/>
          <w:lang w:eastAsia="zh-CN"/>
        </w:rPr>
        <w:t>。</w:t>
      </w:r>
    </w:p>
    <w:p w14:paraId="7E4EAB0A">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质保期内，同一批产品</w:t>
      </w:r>
      <w:r>
        <w:rPr>
          <w:rFonts w:hint="eastAsia" w:ascii="仿宋" w:hAnsi="仿宋" w:eastAsia="仿宋" w:cs="Times New Roman"/>
          <w:snapToGrid/>
          <w:color w:val="auto"/>
          <w:kern w:val="2"/>
          <w:sz w:val="24"/>
          <w:szCs w:val="24"/>
          <w:highlight w:val="none"/>
          <w:u w:val="single"/>
          <w:lang w:eastAsia="zh-CN"/>
        </w:rPr>
        <w:t xml:space="preserve"> 30 </w:t>
      </w:r>
      <w:r>
        <w:rPr>
          <w:rFonts w:hint="eastAsia" w:ascii="仿宋" w:hAnsi="仿宋" w:eastAsia="仿宋" w:cs="Times New Roman"/>
          <w:snapToGrid/>
          <w:color w:val="auto"/>
          <w:kern w:val="2"/>
          <w:sz w:val="24"/>
          <w:szCs w:val="24"/>
          <w:highlight w:val="none"/>
          <w:lang w:eastAsia="zh-CN"/>
        </w:rPr>
        <w:t>天内累计出现</w:t>
      </w:r>
      <w:r>
        <w:rPr>
          <w:rFonts w:hint="eastAsia" w:ascii="仿宋" w:hAnsi="仿宋" w:eastAsia="仿宋" w:cs="Times New Roman"/>
          <w:snapToGrid/>
          <w:color w:val="auto"/>
          <w:kern w:val="2"/>
          <w:sz w:val="24"/>
          <w:szCs w:val="24"/>
          <w:highlight w:val="none"/>
          <w:u w:val="single"/>
          <w:lang w:eastAsia="zh-CN"/>
        </w:rPr>
        <w:t xml:space="preserve">  2  </w:t>
      </w:r>
      <w:r>
        <w:rPr>
          <w:rFonts w:hint="eastAsia" w:ascii="仿宋" w:hAnsi="仿宋" w:eastAsia="仿宋" w:cs="Times New Roman"/>
          <w:snapToGrid/>
          <w:color w:val="auto"/>
          <w:kern w:val="2"/>
          <w:sz w:val="24"/>
          <w:szCs w:val="24"/>
          <w:highlight w:val="none"/>
          <w:lang w:eastAsia="zh-CN"/>
        </w:rPr>
        <w:t>次(含本数)以上同一质量问题的，乙方须无条件免费更换相应档次的货物。</w:t>
      </w:r>
    </w:p>
    <w:p w14:paraId="7F4B9A17">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在质保期内，乙方应对货物出现的质量及安全问题负责处理解决并承担一切费用。如有产品质量争议，则按照国家相关法律法规及行业标准、地方标准等标准、规范解决(上述标准、规范有出入的，以较严格为准),如采购文件中明确对货物提出更高的技术要求的，乙方还应当确保符合采购文件提出的技术要求。</w:t>
      </w:r>
    </w:p>
    <w:p w14:paraId="0B2255A1">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服务期内出现货品质量问题或不符合参数需求问题等问题，第一次限期改正，逾期不改正的，由甲方管理归口部门予以书面警告；第二次甲方扣减当月结算费用的</w:t>
      </w:r>
      <w:r>
        <w:rPr>
          <w:rFonts w:hint="eastAsia" w:ascii="仿宋" w:hAnsi="仿宋" w:eastAsia="仿宋" w:cs="Times New Roman"/>
          <w:snapToGrid/>
          <w:color w:val="auto"/>
          <w:kern w:val="2"/>
          <w:sz w:val="24"/>
          <w:szCs w:val="24"/>
          <w:highlight w:val="none"/>
          <w:u w:val="single"/>
          <w:lang w:eastAsia="zh-CN"/>
        </w:rPr>
        <w:t xml:space="preserve"> 3% </w:t>
      </w:r>
      <w:r>
        <w:rPr>
          <w:rFonts w:hint="eastAsia" w:ascii="仿宋" w:hAnsi="仿宋" w:eastAsia="仿宋" w:cs="Times New Roman"/>
          <w:snapToGrid/>
          <w:color w:val="auto"/>
          <w:kern w:val="2"/>
          <w:sz w:val="24"/>
          <w:szCs w:val="24"/>
          <w:highlight w:val="none"/>
          <w:lang w:eastAsia="zh-CN"/>
        </w:rPr>
        <w:t>;第三次采购人有权单方面终止合同。</w:t>
      </w:r>
    </w:p>
    <w:p w14:paraId="623629F9">
      <w:pPr>
        <w:widowControl w:val="0"/>
        <w:numPr>
          <w:ilvl w:val="0"/>
          <w:numId w:val="2"/>
        </w:numPr>
        <w:kinsoku/>
        <w:autoSpaceDE/>
        <w:autoSpaceDN/>
        <w:adjustRightInd/>
        <w:spacing w:line="400" w:lineRule="exact"/>
        <w:jc w:val="both"/>
        <w:textAlignment w:val="auto"/>
        <w:rPr>
          <w:rFonts w:hint="eastAsia" w:ascii="仿宋" w:hAnsi="仿宋" w:eastAsia="仿宋" w:cs="Times New Roman"/>
          <w:b/>
          <w:snapToGrid/>
          <w:color w:val="auto"/>
          <w:kern w:val="2"/>
          <w:sz w:val="24"/>
          <w:szCs w:val="24"/>
          <w:highlight w:val="none"/>
          <w:lang w:eastAsia="zh-CN"/>
        </w:rPr>
      </w:pPr>
      <w:r>
        <w:rPr>
          <w:rFonts w:hint="eastAsia" w:ascii="仿宋" w:hAnsi="仿宋" w:eastAsia="仿宋" w:cs="Times New Roman"/>
          <w:b/>
          <w:snapToGrid/>
          <w:color w:val="auto"/>
          <w:kern w:val="2"/>
          <w:sz w:val="24"/>
          <w:szCs w:val="24"/>
          <w:highlight w:val="none"/>
          <w:lang w:eastAsia="zh-CN"/>
        </w:rPr>
        <w:t>付款方式</w:t>
      </w:r>
    </w:p>
    <w:p w14:paraId="46DDE834">
      <w:pPr>
        <w:tabs>
          <w:tab w:val="left" w:pos="0"/>
        </w:tabs>
        <w:spacing w:line="400" w:lineRule="exact"/>
        <w:ind w:left="0" w:firstLine="480" w:firstLineChars="200"/>
        <w:rPr>
          <w:rFonts w:hint="eastAsia" w:ascii="仿宋" w:hAnsi="仿宋" w:eastAsia="仿宋" w:cs="Times New Roman"/>
          <w:snapToGrid/>
          <w:color w:val="auto"/>
          <w:kern w:val="2"/>
          <w:sz w:val="24"/>
          <w:szCs w:val="24"/>
          <w:highlight w:val="none"/>
          <w:lang w:val="en-US" w:eastAsia="zh-CN"/>
        </w:rPr>
      </w:pPr>
      <w:r>
        <w:rPr>
          <w:rFonts w:hint="eastAsia" w:ascii="仿宋" w:hAnsi="仿宋" w:eastAsia="仿宋" w:cs="Times New Roman"/>
          <w:color w:val="auto"/>
          <w:sz w:val="24"/>
          <w:highlight w:val="none"/>
          <w:lang w:val="en-US" w:eastAsia="zh-CN"/>
        </w:rPr>
        <w:t>8.1</w:t>
      </w:r>
      <w:r>
        <w:rPr>
          <w:rFonts w:hint="eastAsia" w:ascii="仿宋" w:hAnsi="仿宋" w:eastAsia="仿宋" w:cs="Times New Roman"/>
          <w:color w:val="auto"/>
          <w:sz w:val="24"/>
          <w:highlight w:val="none"/>
          <w:lang w:eastAsia="zh-CN"/>
        </w:rPr>
        <w:t>本项目无预付款，根据供货品种的实际数量乘以投标单价计算出总额，结算周期为</w:t>
      </w:r>
      <w:r>
        <w:rPr>
          <w:rFonts w:hint="eastAsia" w:ascii="仿宋" w:hAnsi="仿宋" w:eastAsia="仿宋" w:cs="Times New Roman"/>
          <w:color w:val="auto"/>
          <w:sz w:val="24"/>
          <w:highlight w:val="none"/>
          <w:lang w:val="en-US" w:eastAsia="zh-CN"/>
        </w:rPr>
        <w:t>六</w:t>
      </w:r>
      <w:r>
        <w:rPr>
          <w:rFonts w:hint="eastAsia" w:ascii="仿宋" w:hAnsi="仿宋" w:eastAsia="仿宋" w:cs="Times New Roman"/>
          <w:color w:val="auto"/>
          <w:sz w:val="24"/>
          <w:highlight w:val="none"/>
          <w:lang w:eastAsia="zh-CN"/>
        </w:rPr>
        <w:t>个月，经采购单位财务人员确认，供应商开具符合采购人要求的发票，采购人原则上自收到发票后10个工作日内通过银行转账支付货款。</w:t>
      </w:r>
    </w:p>
    <w:p w14:paraId="2DC26C24">
      <w:pPr>
        <w:widowControl w:val="0"/>
        <w:numPr>
          <w:ilvl w:val="0"/>
          <w:numId w:val="0"/>
        </w:numPr>
        <w:tabs>
          <w:tab w:val="left" w:pos="0"/>
        </w:tabs>
        <w:kinsoku/>
        <w:autoSpaceDE/>
        <w:autoSpaceDN/>
        <w:adjustRightInd/>
        <w:spacing w:line="400" w:lineRule="exact"/>
        <w:ind w:left="0" w:firstLine="480" w:firstLineChars="200"/>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val="en-US" w:eastAsia="zh-CN"/>
        </w:rPr>
        <w:t>8.2</w:t>
      </w:r>
      <w:r>
        <w:rPr>
          <w:rFonts w:hint="eastAsia" w:ascii="仿宋" w:hAnsi="仿宋" w:eastAsia="仿宋" w:cs="Times New Roman"/>
          <w:snapToGrid/>
          <w:color w:val="auto"/>
          <w:kern w:val="2"/>
          <w:sz w:val="24"/>
          <w:szCs w:val="24"/>
          <w:highlight w:val="none"/>
          <w:lang w:eastAsia="zh-CN"/>
        </w:rPr>
        <w:t>本合同执行中相关的一切税费均由乙方负担。</w:t>
      </w:r>
    </w:p>
    <w:p w14:paraId="3BC60817">
      <w:pPr>
        <w:widowControl w:val="0"/>
        <w:numPr>
          <w:ilvl w:val="0"/>
          <w:numId w:val="0"/>
        </w:numPr>
        <w:tabs>
          <w:tab w:val="left" w:pos="0"/>
        </w:tabs>
        <w:kinsoku/>
        <w:autoSpaceDE/>
        <w:autoSpaceDN/>
        <w:adjustRightInd/>
        <w:spacing w:line="400" w:lineRule="exact"/>
        <w:ind w:left="0" w:firstLine="480" w:firstLineChars="200"/>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val="en-US" w:eastAsia="zh-CN"/>
        </w:rPr>
        <w:t>8.3</w:t>
      </w:r>
      <w:r>
        <w:rPr>
          <w:rFonts w:hint="eastAsia" w:ascii="仿宋" w:hAnsi="仿宋" w:eastAsia="仿宋" w:cs="Times New Roman"/>
          <w:snapToGrid/>
          <w:color w:val="auto"/>
          <w:kern w:val="2"/>
          <w:sz w:val="24"/>
          <w:szCs w:val="24"/>
          <w:highlight w:val="none"/>
          <w:lang w:eastAsia="zh-CN"/>
        </w:rPr>
        <w:t>甲方开票信息：</w:t>
      </w:r>
    </w:p>
    <w:tbl>
      <w:tblPr>
        <w:tblStyle w:val="51"/>
        <w:tblW w:w="0" w:type="auto"/>
        <w:tblInd w:w="64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877"/>
        <w:gridCol w:w="6043"/>
      </w:tblGrid>
      <w:tr w14:paraId="775437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BA3B2C6">
            <w:pPr>
              <w:spacing w:line="400" w:lineRule="exact"/>
              <w:ind w:firstLine="480" w:firstLineChars="20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eastAsia="zh-CN"/>
              </w:rPr>
              <w:t>单位名称</w:t>
            </w:r>
          </w:p>
        </w:tc>
        <w:tc>
          <w:tcPr>
            <w:tcW w:w="6068" w:type="dxa"/>
            <w:tcBorders>
              <w:top w:val="single" w:color="000000" w:sz="4" w:space="0"/>
              <w:left w:val="nil"/>
              <w:bottom w:val="single" w:color="000000" w:sz="4" w:space="0"/>
              <w:right w:val="single" w:color="000000" w:sz="4" w:space="0"/>
            </w:tcBorders>
            <w:noWrap w:val="0"/>
            <w:tcMar>
              <w:top w:w="0" w:type="dxa"/>
              <w:left w:w="105" w:type="dxa"/>
              <w:bottom w:w="0" w:type="dxa"/>
              <w:right w:w="105" w:type="dxa"/>
            </w:tcMar>
            <w:vAlign w:val="top"/>
          </w:tcPr>
          <w:p w14:paraId="70C48DB6">
            <w:pPr>
              <w:spacing w:line="400" w:lineRule="exact"/>
              <w:ind w:firstLine="480" w:firstLineChars="20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eastAsia="zh-CN"/>
              </w:rPr>
              <w:t>河池市中医医院</w:t>
            </w:r>
          </w:p>
        </w:tc>
      </w:tr>
      <w:tr w14:paraId="61F08F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FCE8949">
            <w:pPr>
              <w:spacing w:line="400" w:lineRule="exact"/>
              <w:ind w:firstLine="480" w:firstLineChars="20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eastAsia="zh-CN"/>
              </w:rPr>
              <w:t>统一社会信用代码</w:t>
            </w:r>
          </w:p>
        </w:tc>
        <w:tc>
          <w:tcPr>
            <w:tcW w:w="606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6EEC73A">
            <w:pPr>
              <w:spacing w:line="400" w:lineRule="exact"/>
              <w:ind w:firstLine="480" w:firstLineChars="20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eastAsia="zh-CN"/>
              </w:rPr>
              <w:t>12451200499598047W</w:t>
            </w:r>
          </w:p>
        </w:tc>
      </w:tr>
      <w:tr w14:paraId="07C862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DC0E1CD">
            <w:pPr>
              <w:spacing w:line="400" w:lineRule="exact"/>
              <w:ind w:firstLine="480" w:firstLineChars="20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eastAsia="zh-CN"/>
              </w:rPr>
              <w:t>地址</w:t>
            </w:r>
          </w:p>
        </w:tc>
        <w:tc>
          <w:tcPr>
            <w:tcW w:w="606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0FCAE673">
            <w:pPr>
              <w:spacing w:line="400" w:lineRule="exact"/>
              <w:ind w:firstLine="480" w:firstLineChars="20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eastAsia="zh-CN"/>
              </w:rPr>
              <w:t>广西河池市中山路70号</w:t>
            </w:r>
          </w:p>
        </w:tc>
      </w:tr>
      <w:tr w14:paraId="28B377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81F4BA1">
            <w:pPr>
              <w:spacing w:line="400" w:lineRule="exact"/>
              <w:ind w:firstLine="480" w:firstLineChars="20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eastAsia="zh-CN"/>
              </w:rPr>
              <w:t>电话</w:t>
            </w:r>
          </w:p>
        </w:tc>
        <w:tc>
          <w:tcPr>
            <w:tcW w:w="606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4CF6F403">
            <w:pPr>
              <w:spacing w:line="400" w:lineRule="exact"/>
              <w:ind w:firstLine="480" w:firstLineChars="20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eastAsia="zh-CN"/>
              </w:rPr>
              <w:t>0778-2560217</w:t>
            </w:r>
          </w:p>
        </w:tc>
      </w:tr>
      <w:tr w14:paraId="2F0065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689BA42">
            <w:pPr>
              <w:spacing w:line="400" w:lineRule="exact"/>
              <w:ind w:firstLine="480" w:firstLineChars="20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eastAsia="zh-CN"/>
              </w:rPr>
              <w:t>开户行</w:t>
            </w:r>
          </w:p>
        </w:tc>
        <w:tc>
          <w:tcPr>
            <w:tcW w:w="606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1D065509">
            <w:pPr>
              <w:spacing w:line="400" w:lineRule="exact"/>
              <w:ind w:firstLine="480" w:firstLineChars="20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eastAsia="zh-CN"/>
              </w:rPr>
              <w:t>中国建设银行河池江北支行</w:t>
            </w:r>
          </w:p>
        </w:tc>
      </w:tr>
      <w:tr w14:paraId="7F2CE1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8A790D2">
            <w:pPr>
              <w:spacing w:line="400" w:lineRule="exact"/>
              <w:ind w:firstLine="480" w:firstLineChars="20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eastAsia="zh-CN"/>
              </w:rPr>
              <w:t>账号</w:t>
            </w:r>
          </w:p>
        </w:tc>
        <w:tc>
          <w:tcPr>
            <w:tcW w:w="6068" w:type="dxa"/>
            <w:tcBorders>
              <w:top w:val="nil"/>
              <w:left w:val="nil"/>
              <w:bottom w:val="single" w:color="000000" w:sz="4" w:space="0"/>
              <w:right w:val="single" w:color="000000" w:sz="4" w:space="0"/>
            </w:tcBorders>
            <w:noWrap w:val="0"/>
            <w:tcMar>
              <w:top w:w="0" w:type="dxa"/>
              <w:left w:w="105" w:type="dxa"/>
              <w:bottom w:w="0" w:type="dxa"/>
              <w:right w:w="105" w:type="dxa"/>
            </w:tcMar>
            <w:vAlign w:val="top"/>
          </w:tcPr>
          <w:p w14:paraId="6136512E">
            <w:pPr>
              <w:spacing w:line="400" w:lineRule="exact"/>
              <w:ind w:firstLine="480" w:firstLineChars="200"/>
              <w:rPr>
                <w:rFonts w:hint="eastAsia" w:ascii="仿宋" w:hAnsi="仿宋" w:eastAsia="仿宋" w:cs="Times New Roman"/>
                <w:color w:val="auto"/>
                <w:sz w:val="24"/>
                <w:highlight w:val="none"/>
                <w:lang w:eastAsia="zh-CN"/>
              </w:rPr>
            </w:pPr>
            <w:r>
              <w:rPr>
                <w:rFonts w:hint="eastAsia" w:ascii="仿宋" w:hAnsi="仿宋" w:eastAsia="仿宋" w:cs="Times New Roman"/>
                <w:color w:val="auto"/>
                <w:sz w:val="24"/>
                <w:highlight w:val="none"/>
                <w:lang w:eastAsia="zh-CN"/>
              </w:rPr>
              <w:t>4500  1690  9900  5966  6666</w:t>
            </w:r>
          </w:p>
        </w:tc>
      </w:tr>
    </w:tbl>
    <w:p w14:paraId="7D8EFF38">
      <w:pPr>
        <w:widowControl w:val="0"/>
        <w:numPr>
          <w:ilvl w:val="0"/>
          <w:numId w:val="0"/>
        </w:numPr>
        <w:tabs>
          <w:tab w:val="left" w:pos="0"/>
        </w:tabs>
        <w:kinsoku/>
        <w:autoSpaceDE/>
        <w:autoSpaceDN/>
        <w:adjustRightInd/>
        <w:spacing w:line="400" w:lineRule="exact"/>
        <w:ind w:left="0" w:firstLine="480" w:firstLineChars="200"/>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val="en-US" w:eastAsia="zh-CN"/>
        </w:rPr>
        <w:t>8.4</w:t>
      </w:r>
      <w:r>
        <w:rPr>
          <w:rFonts w:hint="eastAsia" w:ascii="仿宋" w:hAnsi="仿宋" w:eastAsia="仿宋" w:cs="Times New Roman"/>
          <w:snapToGrid/>
          <w:color w:val="auto"/>
          <w:kern w:val="2"/>
          <w:sz w:val="24"/>
          <w:szCs w:val="24"/>
          <w:highlight w:val="none"/>
          <w:lang w:eastAsia="zh-CN"/>
        </w:rPr>
        <w:t>乙方收款账户</w:t>
      </w:r>
    </w:p>
    <w:tbl>
      <w:tblPr>
        <w:tblStyle w:val="51"/>
        <w:tblW w:w="0" w:type="auto"/>
        <w:tblInd w:w="67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852"/>
        <w:gridCol w:w="6038"/>
      </w:tblGrid>
      <w:tr w14:paraId="6227AD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2"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600F6216">
            <w:pPr>
              <w:pStyle w:val="174"/>
              <w:ind w:firstLine="480" w:firstLineChars="200"/>
              <w:jc w:val="both"/>
              <w:rPr>
                <w:rFonts w:ascii="仿宋" w:hAnsi="仿宋" w:eastAsia="仿宋"/>
                <w:color w:val="auto"/>
                <w:kern w:val="2"/>
                <w:sz w:val="24"/>
                <w:szCs w:val="24"/>
                <w:highlight w:val="none"/>
                <w:lang w:eastAsia="zh-CN"/>
              </w:rPr>
            </w:pPr>
            <w:r>
              <w:rPr>
                <w:rFonts w:ascii="仿宋" w:hAnsi="仿宋" w:eastAsia="仿宋"/>
                <w:color w:val="auto"/>
                <w:kern w:val="2"/>
                <w:sz w:val="24"/>
                <w:szCs w:val="24"/>
                <w:highlight w:val="none"/>
                <w:lang w:eastAsia="zh-CN"/>
              </w:rPr>
              <w:t>户名</w:t>
            </w:r>
          </w:p>
        </w:tc>
        <w:tc>
          <w:tcPr>
            <w:tcW w:w="606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2CF4192B">
            <w:pPr>
              <w:pStyle w:val="174"/>
              <w:ind w:firstLine="480" w:firstLineChars="200"/>
              <w:jc w:val="both"/>
              <w:rPr>
                <w:rFonts w:ascii="仿宋" w:hAnsi="仿宋" w:eastAsia="仿宋"/>
                <w:color w:val="auto"/>
                <w:kern w:val="2"/>
                <w:sz w:val="24"/>
                <w:szCs w:val="24"/>
                <w:highlight w:val="none"/>
                <w:lang w:eastAsia="zh-CN"/>
              </w:rPr>
            </w:pPr>
          </w:p>
        </w:tc>
      </w:tr>
      <w:tr w14:paraId="75973B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2" w:type="dxa"/>
            <w:tcBorders>
              <w:top w:val="nil"/>
              <w:left w:val="single" w:color="000000" w:sz="4" w:space="0"/>
              <w:bottom w:val="single" w:color="auto" w:sz="4" w:space="0"/>
              <w:right w:val="single" w:color="000000" w:sz="4" w:space="0"/>
            </w:tcBorders>
            <w:noWrap w:val="0"/>
            <w:tcMar>
              <w:top w:w="0" w:type="dxa"/>
              <w:left w:w="105" w:type="dxa"/>
              <w:bottom w:w="0" w:type="dxa"/>
              <w:right w:w="105" w:type="dxa"/>
            </w:tcMar>
            <w:vAlign w:val="top"/>
          </w:tcPr>
          <w:p w14:paraId="7029B46B">
            <w:pPr>
              <w:pStyle w:val="174"/>
              <w:ind w:firstLine="480" w:firstLineChars="200"/>
              <w:jc w:val="both"/>
              <w:rPr>
                <w:rFonts w:ascii="仿宋" w:hAnsi="仿宋" w:eastAsia="仿宋"/>
                <w:color w:val="auto"/>
                <w:kern w:val="2"/>
                <w:sz w:val="24"/>
                <w:szCs w:val="24"/>
                <w:highlight w:val="none"/>
                <w:lang w:eastAsia="zh-CN"/>
              </w:rPr>
            </w:pPr>
            <w:r>
              <w:rPr>
                <w:rFonts w:ascii="仿宋" w:hAnsi="仿宋" w:eastAsia="仿宋"/>
                <w:color w:val="auto"/>
                <w:kern w:val="2"/>
                <w:sz w:val="24"/>
                <w:szCs w:val="24"/>
                <w:highlight w:val="none"/>
                <w:lang w:eastAsia="zh-CN"/>
              </w:rPr>
              <w:t>开户银行</w:t>
            </w:r>
          </w:p>
        </w:tc>
        <w:tc>
          <w:tcPr>
            <w:tcW w:w="6068" w:type="dxa"/>
            <w:tcBorders>
              <w:top w:val="nil"/>
              <w:left w:val="single" w:color="000000" w:sz="4" w:space="0"/>
              <w:bottom w:val="single" w:color="auto" w:sz="4" w:space="0"/>
              <w:right w:val="single" w:color="000000" w:sz="4" w:space="0"/>
            </w:tcBorders>
            <w:noWrap w:val="0"/>
            <w:tcMar>
              <w:top w:w="0" w:type="dxa"/>
              <w:left w:w="105" w:type="dxa"/>
              <w:bottom w:w="0" w:type="dxa"/>
              <w:right w:w="105" w:type="dxa"/>
            </w:tcMar>
            <w:vAlign w:val="top"/>
          </w:tcPr>
          <w:p w14:paraId="3D7A2371">
            <w:pPr>
              <w:pStyle w:val="174"/>
              <w:ind w:firstLine="480" w:firstLineChars="200"/>
              <w:jc w:val="both"/>
              <w:rPr>
                <w:rFonts w:ascii="仿宋" w:hAnsi="仿宋" w:eastAsia="仿宋"/>
                <w:color w:val="auto"/>
                <w:kern w:val="2"/>
                <w:sz w:val="24"/>
                <w:szCs w:val="24"/>
                <w:highlight w:val="none"/>
                <w:lang w:eastAsia="zh-CN"/>
              </w:rPr>
            </w:pPr>
          </w:p>
        </w:tc>
      </w:tr>
      <w:tr w14:paraId="553934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2" w:type="dxa"/>
            <w:tcBorders>
              <w:top w:val="single" w:color="auto"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77E3815">
            <w:pPr>
              <w:pStyle w:val="174"/>
              <w:ind w:firstLine="480" w:firstLineChars="200"/>
              <w:jc w:val="both"/>
              <w:rPr>
                <w:rFonts w:ascii="仿宋" w:hAnsi="仿宋" w:eastAsia="仿宋"/>
                <w:color w:val="auto"/>
                <w:kern w:val="2"/>
                <w:sz w:val="24"/>
                <w:szCs w:val="24"/>
                <w:highlight w:val="none"/>
                <w:lang w:eastAsia="zh-CN"/>
              </w:rPr>
            </w:pPr>
            <w:r>
              <w:rPr>
                <w:rFonts w:ascii="仿宋" w:hAnsi="仿宋" w:eastAsia="仿宋"/>
                <w:color w:val="auto"/>
                <w:kern w:val="2"/>
                <w:sz w:val="24"/>
                <w:szCs w:val="24"/>
                <w:highlight w:val="none"/>
                <w:lang w:eastAsia="zh-CN"/>
              </w:rPr>
              <w:t>帐号</w:t>
            </w:r>
          </w:p>
        </w:tc>
        <w:tc>
          <w:tcPr>
            <w:tcW w:w="6068" w:type="dxa"/>
            <w:tcBorders>
              <w:top w:val="single" w:color="auto"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5B50610E">
            <w:pPr>
              <w:pStyle w:val="174"/>
              <w:ind w:firstLine="480" w:firstLineChars="200"/>
              <w:jc w:val="both"/>
              <w:rPr>
                <w:rFonts w:ascii="仿宋" w:hAnsi="仿宋" w:eastAsia="仿宋"/>
                <w:color w:val="auto"/>
                <w:kern w:val="2"/>
                <w:sz w:val="24"/>
                <w:szCs w:val="24"/>
                <w:highlight w:val="none"/>
                <w:lang w:eastAsia="zh-CN"/>
              </w:rPr>
            </w:pPr>
          </w:p>
        </w:tc>
      </w:tr>
      <w:tr w14:paraId="3E8408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6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73870235">
            <w:pPr>
              <w:pStyle w:val="174"/>
              <w:ind w:firstLine="480" w:firstLineChars="200"/>
              <w:jc w:val="both"/>
              <w:rPr>
                <w:rFonts w:ascii="仿宋" w:hAnsi="仿宋" w:eastAsia="仿宋"/>
                <w:color w:val="auto"/>
                <w:kern w:val="2"/>
                <w:sz w:val="24"/>
                <w:szCs w:val="24"/>
                <w:highlight w:val="none"/>
                <w:lang w:eastAsia="zh-CN"/>
              </w:rPr>
            </w:pPr>
            <w:r>
              <w:rPr>
                <w:rFonts w:ascii="仿宋" w:hAnsi="仿宋" w:eastAsia="仿宋"/>
                <w:color w:val="auto"/>
                <w:kern w:val="2"/>
                <w:sz w:val="24"/>
                <w:szCs w:val="24"/>
                <w:highlight w:val="none"/>
                <w:lang w:eastAsia="zh-CN"/>
              </w:rPr>
              <w:t>纳税人识别号</w:t>
            </w:r>
          </w:p>
        </w:tc>
        <w:tc>
          <w:tcPr>
            <w:tcW w:w="606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14:paraId="1C7667B6">
            <w:pPr>
              <w:pStyle w:val="174"/>
              <w:ind w:firstLine="480" w:firstLineChars="200"/>
              <w:jc w:val="both"/>
              <w:rPr>
                <w:rFonts w:ascii="仿宋" w:hAnsi="仿宋" w:eastAsia="仿宋"/>
                <w:color w:val="auto"/>
                <w:kern w:val="2"/>
                <w:sz w:val="24"/>
                <w:szCs w:val="24"/>
                <w:highlight w:val="none"/>
                <w:lang w:eastAsia="zh-CN"/>
              </w:rPr>
            </w:pPr>
          </w:p>
        </w:tc>
      </w:tr>
    </w:tbl>
    <w:p w14:paraId="09959C2B">
      <w:pPr>
        <w:widowControl w:val="0"/>
        <w:numPr>
          <w:ilvl w:val="0"/>
          <w:numId w:val="2"/>
        </w:numPr>
        <w:kinsoku/>
        <w:autoSpaceDE/>
        <w:autoSpaceDN/>
        <w:adjustRightInd/>
        <w:spacing w:line="400" w:lineRule="exact"/>
        <w:jc w:val="both"/>
        <w:textAlignment w:val="auto"/>
        <w:rPr>
          <w:rFonts w:hint="eastAsia" w:ascii="仿宋" w:hAnsi="仿宋" w:eastAsia="仿宋" w:cs="Times New Roman"/>
          <w:b/>
          <w:snapToGrid/>
          <w:color w:val="auto"/>
          <w:kern w:val="2"/>
          <w:sz w:val="24"/>
          <w:szCs w:val="24"/>
          <w:highlight w:val="none"/>
          <w:lang w:eastAsia="zh-CN"/>
        </w:rPr>
      </w:pPr>
      <w:r>
        <w:rPr>
          <w:rFonts w:hint="eastAsia" w:ascii="仿宋" w:hAnsi="仿宋" w:eastAsia="仿宋" w:cs="Times New Roman"/>
          <w:b/>
          <w:snapToGrid/>
          <w:color w:val="auto"/>
          <w:kern w:val="2"/>
          <w:sz w:val="24"/>
          <w:szCs w:val="24"/>
          <w:highlight w:val="none"/>
          <w:lang w:eastAsia="zh-CN"/>
        </w:rPr>
        <w:t>履约保证金</w:t>
      </w:r>
    </w:p>
    <w:p w14:paraId="523D15B6">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履约保证金金额缴纳时间：</w:t>
      </w:r>
      <w:r>
        <w:rPr>
          <w:rFonts w:hint="eastAsia" w:ascii="仿宋" w:hAnsi="仿宋" w:eastAsia="仿宋" w:cs="Times New Roman"/>
          <w:snapToGrid/>
          <w:color w:val="auto"/>
          <w:kern w:val="2"/>
          <w:sz w:val="24"/>
          <w:szCs w:val="24"/>
          <w:highlight w:val="none"/>
          <w:u w:val="single"/>
          <w:lang w:eastAsia="zh-CN"/>
        </w:rPr>
        <w:t>发布中标通知书之日起</w:t>
      </w:r>
      <w:r>
        <w:rPr>
          <w:rFonts w:hint="eastAsia" w:ascii="仿宋" w:hAnsi="仿宋" w:eastAsia="仿宋" w:cs="Times New Roman"/>
          <w:snapToGrid/>
          <w:color w:val="auto"/>
          <w:kern w:val="2"/>
          <w:sz w:val="24"/>
          <w:szCs w:val="24"/>
          <w:highlight w:val="none"/>
          <w:u w:val="single"/>
          <w:lang w:val="en-US" w:eastAsia="zh-CN"/>
        </w:rPr>
        <w:t>2个工作日内按照要求足额缴纳；中标供应商非中小企业的按中标金额的5%收取，若为中小企业的按照中标金额的2%收取。</w:t>
      </w:r>
    </w:p>
    <w:p w14:paraId="4C601A39">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履约保证金缴纳形式：供应商可以选择电汇、转账、支票、汇票、本票、保函等形式缴纳或提交；采用保函形式缴纳的，采购人在保证期限届满后及时对收取的保证金进行核实和结算。</w:t>
      </w:r>
    </w:p>
    <w:p w14:paraId="6CC8C28D">
      <w:pPr>
        <w:widowControl w:val="0"/>
        <w:numPr>
          <w:ilvl w:val="0"/>
          <w:numId w:val="0"/>
        </w:numPr>
        <w:tabs>
          <w:tab w:val="left" w:pos="0"/>
        </w:tabs>
        <w:kinsoku/>
        <w:autoSpaceDE/>
        <w:autoSpaceDN/>
        <w:adjustRightInd/>
        <w:spacing w:line="400" w:lineRule="exact"/>
        <w:ind w:left="420" w:leftChars="0"/>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 xml:space="preserve">保证金缴纳的账号信息：                </w:t>
      </w:r>
    </w:p>
    <w:p w14:paraId="6FB8A5B0">
      <w:pPr>
        <w:widowControl w:val="0"/>
        <w:numPr>
          <w:ilvl w:val="0"/>
          <w:numId w:val="0"/>
        </w:numPr>
        <w:tabs>
          <w:tab w:val="left" w:pos="0"/>
        </w:tabs>
        <w:kinsoku/>
        <w:autoSpaceDE/>
        <w:autoSpaceDN/>
        <w:adjustRightInd/>
        <w:spacing w:line="400" w:lineRule="exact"/>
        <w:ind w:left="420" w:leftChars="0"/>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 xml:space="preserve">开户名称：河池市中医医院                   </w:t>
      </w:r>
    </w:p>
    <w:p w14:paraId="437A9049">
      <w:pPr>
        <w:widowControl w:val="0"/>
        <w:numPr>
          <w:ilvl w:val="0"/>
          <w:numId w:val="0"/>
        </w:numPr>
        <w:tabs>
          <w:tab w:val="left" w:pos="0"/>
        </w:tabs>
        <w:kinsoku/>
        <w:autoSpaceDE/>
        <w:autoSpaceDN/>
        <w:adjustRightInd/>
        <w:spacing w:line="400" w:lineRule="exact"/>
        <w:ind w:left="420" w:leftChars="0"/>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 xml:space="preserve">开户银行：中国建设银行河池江北支行                   </w:t>
      </w:r>
    </w:p>
    <w:p w14:paraId="2528F022">
      <w:pPr>
        <w:widowControl w:val="0"/>
        <w:numPr>
          <w:ilvl w:val="0"/>
          <w:numId w:val="0"/>
        </w:numPr>
        <w:tabs>
          <w:tab w:val="left" w:pos="0"/>
        </w:tabs>
        <w:kinsoku/>
        <w:autoSpaceDE/>
        <w:autoSpaceDN/>
        <w:adjustRightInd/>
        <w:spacing w:line="400" w:lineRule="exact"/>
        <w:ind w:left="420" w:leftChars="0"/>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 xml:space="preserve">银行账号：4500 1690 9900 5966 6666                   </w:t>
      </w:r>
    </w:p>
    <w:p w14:paraId="52E8C744">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 xml:space="preserve">履约保证金退还方式及时间、条件、不予退还的情形：履约保证金自合同生效之日起生效至合同材料验收证书或进度款支付函签署之日起28天后失效，项目验收合格后，中标人可向采购人申请办理履约保证金的退付手续；采购人应当按照合同约定的退还方式，在5个工作日内办理履约保证金退还手续。如果中标人不履行合同约定的义务或其履行不符合合同的 约定，采购人有权扣划全部或相应金额的履约保证金。 </w:t>
      </w:r>
    </w:p>
    <w:p w14:paraId="6338002C">
      <w:pPr>
        <w:widowControl w:val="0"/>
        <w:numPr>
          <w:ilvl w:val="1"/>
          <w:numId w:val="2"/>
        </w:numPr>
        <w:tabs>
          <w:tab w:val="left" w:pos="0"/>
        </w:tabs>
        <w:kinsoku/>
        <w:autoSpaceDE/>
        <w:autoSpaceDN/>
        <w:adjustRightInd/>
        <w:spacing w:line="400" w:lineRule="exact"/>
        <w:jc w:val="both"/>
        <w:textAlignment w:val="auto"/>
        <w:rPr>
          <w:rFonts w:hint="eastAsia"/>
          <w:color w:val="auto"/>
          <w:highlight w:val="none"/>
          <w:lang w:eastAsia="zh-CN"/>
        </w:rPr>
      </w:pPr>
      <w:r>
        <w:rPr>
          <w:rFonts w:hint="eastAsia" w:ascii="仿宋" w:hAnsi="仿宋" w:eastAsia="仿宋" w:cs="Times New Roman"/>
          <w:snapToGrid/>
          <w:color w:val="auto"/>
          <w:kern w:val="2"/>
          <w:sz w:val="24"/>
          <w:szCs w:val="24"/>
          <w:highlight w:val="none"/>
          <w:lang w:eastAsia="zh-CN"/>
        </w:rPr>
        <w:t>履约保证金符合退还条件的，采购人在收到中标人提交的履约保证金退付申请之日起</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u w:val="single"/>
          <w:lang w:val="en-US" w:eastAsia="zh-CN"/>
        </w:rPr>
        <w:t>30个工作日</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内无息退还履约保证金，如未在规定时间内退还的，中标人可予以催告，采购人应按中国人民银行发布的同期同类贷款基准利率向中标人支付自催告日期起的利息。</w:t>
      </w:r>
    </w:p>
    <w:p w14:paraId="3BAB7041">
      <w:pPr>
        <w:widowControl w:val="0"/>
        <w:numPr>
          <w:ilvl w:val="0"/>
          <w:numId w:val="2"/>
        </w:numPr>
        <w:kinsoku/>
        <w:autoSpaceDE/>
        <w:autoSpaceDN/>
        <w:adjustRightInd/>
        <w:spacing w:line="400" w:lineRule="exact"/>
        <w:jc w:val="both"/>
        <w:textAlignment w:val="auto"/>
        <w:rPr>
          <w:rFonts w:hint="eastAsia" w:ascii="仿宋" w:hAnsi="仿宋" w:eastAsia="仿宋" w:cs="Times New Roman"/>
          <w:b/>
          <w:snapToGrid/>
          <w:color w:val="auto"/>
          <w:kern w:val="2"/>
          <w:sz w:val="24"/>
          <w:szCs w:val="24"/>
          <w:highlight w:val="none"/>
          <w:lang w:eastAsia="zh-CN"/>
        </w:rPr>
      </w:pPr>
      <w:r>
        <w:rPr>
          <w:rFonts w:hint="eastAsia" w:ascii="仿宋" w:hAnsi="仿宋" w:eastAsia="仿宋" w:cs="Times New Roman"/>
          <w:b/>
          <w:snapToGrid/>
          <w:color w:val="auto"/>
          <w:kern w:val="2"/>
          <w:sz w:val="24"/>
          <w:szCs w:val="24"/>
          <w:highlight w:val="none"/>
          <w:lang w:eastAsia="zh-CN"/>
        </w:rPr>
        <w:t>违约责任</w:t>
      </w:r>
    </w:p>
    <w:p w14:paraId="64249EE1">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乙方所提供的货物规格、技术标准、材料、品牌等不符合招、投标文件或不符合国家、行业质量标准的，应在甲方要求的</w:t>
      </w:r>
      <w:r>
        <w:rPr>
          <w:rFonts w:hint="eastAsia" w:ascii="仿宋" w:hAnsi="仿宋" w:eastAsia="仿宋" w:cs="Times New Roman"/>
          <w:snapToGrid/>
          <w:color w:val="auto"/>
          <w:kern w:val="2"/>
          <w:sz w:val="24"/>
          <w:szCs w:val="24"/>
          <w:highlight w:val="none"/>
          <w:u w:val="single"/>
          <w:lang w:eastAsia="zh-CN"/>
        </w:rPr>
        <w:t xml:space="preserve">  2  </w:t>
      </w:r>
      <w:r>
        <w:rPr>
          <w:rFonts w:hint="eastAsia" w:ascii="仿宋" w:hAnsi="仿宋" w:eastAsia="仿宋" w:cs="Times New Roman"/>
          <w:snapToGrid/>
          <w:color w:val="auto"/>
          <w:kern w:val="2"/>
          <w:sz w:val="24"/>
          <w:szCs w:val="24"/>
          <w:highlight w:val="none"/>
          <w:lang w:eastAsia="zh-CN"/>
        </w:rPr>
        <w:t>个工作日内更换，换货期间计入乙方交货时间，构成逾期交货的乙方应承担相应违约责任(特殊情况双方协商书面确定更换天数)。乙方拒绝更换或更换货物后仍不符合本合同约定的，该货物的价款不计入结算金额，且</w:t>
      </w:r>
      <w:r>
        <w:rPr>
          <w:rFonts w:hint="eastAsia" w:ascii="仿宋" w:hAnsi="仿宋" w:eastAsia="仿宋" w:cs="Times New Roman"/>
          <w:snapToGrid/>
          <w:color w:val="auto"/>
          <w:kern w:val="2"/>
          <w:sz w:val="24"/>
          <w:szCs w:val="24"/>
          <w:highlight w:val="none"/>
          <w:lang w:val="en-US" w:eastAsia="zh-CN"/>
        </w:rPr>
        <w:t>甲</w:t>
      </w:r>
      <w:r>
        <w:rPr>
          <w:rFonts w:hint="eastAsia" w:ascii="仿宋" w:hAnsi="仿宋" w:eastAsia="仿宋" w:cs="Times New Roman"/>
          <w:snapToGrid/>
          <w:color w:val="auto"/>
          <w:kern w:val="2"/>
          <w:sz w:val="24"/>
          <w:szCs w:val="24"/>
          <w:highlight w:val="none"/>
          <w:lang w:eastAsia="zh-CN"/>
        </w:rPr>
        <w:t>方</w:t>
      </w:r>
      <w:r>
        <w:rPr>
          <w:rFonts w:hint="eastAsia" w:ascii="仿宋" w:hAnsi="仿宋" w:eastAsia="仿宋" w:cs="Times New Roman"/>
          <w:strike w:val="0"/>
          <w:dstrike w:val="0"/>
          <w:snapToGrid/>
          <w:color w:val="auto"/>
          <w:kern w:val="2"/>
          <w:sz w:val="24"/>
          <w:szCs w:val="24"/>
          <w:highlight w:val="none"/>
          <w:lang w:val="en-US" w:eastAsia="zh-CN"/>
        </w:rPr>
        <w:t>有权</w:t>
      </w:r>
      <w:r>
        <w:rPr>
          <w:rFonts w:hint="eastAsia" w:ascii="仿宋" w:hAnsi="仿宋" w:eastAsia="仿宋" w:cs="Times New Roman"/>
          <w:snapToGrid/>
          <w:color w:val="auto"/>
          <w:kern w:val="2"/>
          <w:sz w:val="24"/>
          <w:szCs w:val="24"/>
          <w:highlight w:val="none"/>
          <w:lang w:val="en-US" w:eastAsia="zh-CN"/>
        </w:rPr>
        <w:t>从乙方的</w:t>
      </w:r>
      <w:r>
        <w:rPr>
          <w:rFonts w:hint="eastAsia" w:ascii="仿宋" w:hAnsi="仿宋" w:eastAsia="仿宋" w:cs="Times New Roman"/>
          <w:snapToGrid/>
          <w:color w:val="auto"/>
          <w:kern w:val="2"/>
          <w:sz w:val="24"/>
          <w:szCs w:val="24"/>
          <w:highlight w:val="none"/>
          <w:lang w:eastAsia="zh-CN"/>
        </w:rPr>
        <w:t>履约保证金</w:t>
      </w:r>
      <w:r>
        <w:rPr>
          <w:rFonts w:hint="eastAsia" w:ascii="仿宋" w:hAnsi="仿宋" w:eastAsia="仿宋" w:cs="Times New Roman"/>
          <w:snapToGrid/>
          <w:color w:val="auto"/>
          <w:kern w:val="2"/>
          <w:sz w:val="24"/>
          <w:szCs w:val="24"/>
          <w:highlight w:val="none"/>
          <w:lang w:val="en-US" w:eastAsia="zh-CN"/>
        </w:rPr>
        <w:t>里扣除</w:t>
      </w:r>
      <w:r>
        <w:rPr>
          <w:rFonts w:hint="eastAsia" w:ascii="仿宋" w:hAnsi="仿宋" w:eastAsia="仿宋" w:cs="Times New Roman"/>
          <w:snapToGrid/>
          <w:color w:val="auto"/>
          <w:kern w:val="2"/>
          <w:sz w:val="24"/>
          <w:szCs w:val="24"/>
          <w:highlight w:val="none"/>
          <w:u w:val="single"/>
          <w:lang w:val="en-US" w:eastAsia="zh-CN"/>
        </w:rPr>
        <w:t>10000元/次</w:t>
      </w:r>
      <w:r>
        <w:rPr>
          <w:rFonts w:hint="eastAsia" w:ascii="仿宋" w:hAnsi="仿宋" w:eastAsia="仿宋" w:cs="Times New Roman"/>
          <w:snapToGrid/>
          <w:color w:val="auto"/>
          <w:kern w:val="2"/>
          <w:sz w:val="24"/>
          <w:szCs w:val="24"/>
          <w:highlight w:val="none"/>
          <w:lang w:val="en-US" w:eastAsia="zh-CN"/>
        </w:rPr>
        <w:t>作为给</w:t>
      </w:r>
      <w:r>
        <w:rPr>
          <w:rFonts w:hint="eastAsia" w:ascii="仿宋" w:hAnsi="仿宋" w:eastAsia="仿宋" w:cs="Times New Roman"/>
          <w:snapToGrid/>
          <w:color w:val="auto"/>
          <w:kern w:val="2"/>
          <w:sz w:val="24"/>
          <w:szCs w:val="24"/>
          <w:highlight w:val="none"/>
          <w:lang w:eastAsia="zh-CN"/>
        </w:rPr>
        <w:t>甲方</w:t>
      </w:r>
      <w:r>
        <w:rPr>
          <w:rFonts w:hint="eastAsia" w:ascii="仿宋" w:hAnsi="仿宋" w:eastAsia="仿宋" w:cs="Times New Roman"/>
          <w:strike w:val="0"/>
          <w:dstrike w:val="0"/>
          <w:snapToGrid/>
          <w:color w:val="auto"/>
          <w:kern w:val="2"/>
          <w:sz w:val="24"/>
          <w:szCs w:val="24"/>
          <w:highlight w:val="none"/>
          <w:lang w:eastAsia="zh-CN"/>
        </w:rPr>
        <w:t>的</w:t>
      </w:r>
      <w:r>
        <w:rPr>
          <w:rFonts w:hint="eastAsia" w:ascii="仿宋" w:hAnsi="仿宋" w:eastAsia="仿宋" w:cs="Times New Roman"/>
          <w:snapToGrid/>
          <w:color w:val="auto"/>
          <w:kern w:val="2"/>
          <w:sz w:val="24"/>
          <w:szCs w:val="24"/>
          <w:highlight w:val="none"/>
          <w:lang w:eastAsia="zh-CN"/>
        </w:rPr>
        <w:t>违约金并赔偿甲方由此受到的全部经济损失；乙方所提供的货物仅存在不影响使用的质量瑕疵但特殊情况甲方同意接收的，甲方</w:t>
      </w:r>
      <w:r>
        <w:rPr>
          <w:rFonts w:hint="eastAsia" w:ascii="仿宋" w:hAnsi="仿宋" w:eastAsia="仿宋" w:cs="Times New Roman"/>
          <w:strike w:val="0"/>
          <w:dstrike w:val="0"/>
          <w:snapToGrid/>
          <w:color w:val="auto"/>
          <w:kern w:val="2"/>
          <w:sz w:val="24"/>
          <w:szCs w:val="24"/>
          <w:highlight w:val="none"/>
          <w:lang w:val="en-US" w:eastAsia="zh-CN"/>
        </w:rPr>
        <w:t>有权</w:t>
      </w:r>
      <w:r>
        <w:rPr>
          <w:rFonts w:hint="eastAsia" w:ascii="仿宋" w:hAnsi="仿宋" w:eastAsia="仿宋" w:cs="Times New Roman"/>
          <w:snapToGrid/>
          <w:color w:val="auto"/>
          <w:kern w:val="2"/>
          <w:sz w:val="24"/>
          <w:szCs w:val="24"/>
          <w:highlight w:val="none"/>
          <w:lang w:val="en-US" w:eastAsia="zh-CN"/>
        </w:rPr>
        <w:t>从乙方的</w:t>
      </w:r>
      <w:r>
        <w:rPr>
          <w:rFonts w:hint="eastAsia" w:ascii="仿宋" w:hAnsi="仿宋" w:eastAsia="仿宋" w:cs="Times New Roman"/>
          <w:snapToGrid/>
          <w:color w:val="auto"/>
          <w:kern w:val="2"/>
          <w:sz w:val="24"/>
          <w:szCs w:val="24"/>
          <w:highlight w:val="none"/>
          <w:lang w:eastAsia="zh-CN"/>
        </w:rPr>
        <w:t>履约保证金</w:t>
      </w:r>
      <w:r>
        <w:rPr>
          <w:rFonts w:hint="eastAsia" w:ascii="仿宋" w:hAnsi="仿宋" w:eastAsia="仿宋" w:cs="Times New Roman"/>
          <w:snapToGrid/>
          <w:color w:val="auto"/>
          <w:kern w:val="2"/>
          <w:sz w:val="24"/>
          <w:szCs w:val="24"/>
          <w:highlight w:val="none"/>
          <w:lang w:val="en-US" w:eastAsia="zh-CN"/>
        </w:rPr>
        <w:t>里扣除</w:t>
      </w:r>
      <w:r>
        <w:rPr>
          <w:rFonts w:hint="eastAsia" w:ascii="仿宋" w:hAnsi="仿宋" w:eastAsia="仿宋" w:cs="Times New Roman"/>
          <w:snapToGrid/>
          <w:color w:val="auto"/>
          <w:kern w:val="2"/>
          <w:sz w:val="24"/>
          <w:szCs w:val="24"/>
          <w:highlight w:val="none"/>
          <w:u w:val="single"/>
          <w:lang w:val="en-US" w:eastAsia="zh-CN"/>
        </w:rPr>
        <w:t>10000元/次</w:t>
      </w:r>
      <w:r>
        <w:rPr>
          <w:rFonts w:hint="eastAsia" w:ascii="仿宋" w:hAnsi="仿宋" w:eastAsia="仿宋" w:cs="Times New Roman"/>
          <w:snapToGrid/>
          <w:color w:val="auto"/>
          <w:kern w:val="2"/>
          <w:sz w:val="24"/>
          <w:szCs w:val="24"/>
          <w:highlight w:val="none"/>
          <w:lang w:val="en-US" w:eastAsia="zh-CN"/>
        </w:rPr>
        <w:t>作为</w:t>
      </w:r>
      <w:r>
        <w:rPr>
          <w:rFonts w:hint="eastAsia" w:ascii="仿宋" w:hAnsi="仿宋" w:eastAsia="仿宋" w:cs="Times New Roman"/>
          <w:snapToGrid/>
          <w:color w:val="auto"/>
          <w:kern w:val="2"/>
          <w:sz w:val="24"/>
          <w:szCs w:val="24"/>
          <w:highlight w:val="none"/>
          <w:lang w:eastAsia="zh-CN"/>
        </w:rPr>
        <w:t>违约金并赔偿甲方经济损失。</w:t>
      </w:r>
    </w:p>
    <w:p w14:paraId="7CB7C6D0">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乙方提供的货物如侵犯了任何第三方的知识产权等权利。应当由乙方承担全部责任，甲方无需承担与此相关的一切责任。</w:t>
      </w:r>
    </w:p>
    <w:p w14:paraId="49377D46">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因包装、运输引起的货物损坏，甲方有权选择不予接收或按质量不合格要求乙方承担相应违约责任。</w:t>
      </w:r>
    </w:p>
    <w:p w14:paraId="78D70684">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在符合付款条件的情况下，甲方应按合同约定向乙方支付款项。甲方逾期付款超过</w:t>
      </w:r>
      <w:r>
        <w:rPr>
          <w:rFonts w:hint="eastAsia" w:ascii="仿宋" w:hAnsi="仿宋" w:eastAsia="仿宋" w:cs="Times New Roman"/>
          <w:snapToGrid/>
          <w:color w:val="auto"/>
          <w:kern w:val="2"/>
          <w:sz w:val="24"/>
          <w:szCs w:val="24"/>
          <w:highlight w:val="none"/>
          <w:u w:val="single"/>
          <w:lang w:eastAsia="zh-CN"/>
        </w:rPr>
        <w:t>30</w:t>
      </w:r>
      <w:r>
        <w:rPr>
          <w:rFonts w:hint="eastAsia" w:ascii="仿宋" w:hAnsi="仿宋" w:eastAsia="仿宋" w:cs="Times New Roman"/>
          <w:snapToGrid/>
          <w:color w:val="auto"/>
          <w:kern w:val="2"/>
          <w:sz w:val="24"/>
          <w:szCs w:val="24"/>
          <w:highlight w:val="none"/>
          <w:lang w:eastAsia="zh-CN"/>
        </w:rPr>
        <w:t>天乙方有权解除合同。</w:t>
      </w:r>
    </w:p>
    <w:p w14:paraId="026BD52B">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甲方向本合同乙方账号汇出款项即视为甲方已履行付款义务，在合同履行过程中，因乙方账户的原因（包括但不限于账号被注销、被冻结等）导致乙方无法收取款项的，由乙方承担相应后果。非因甲方过错导致迟延付款的，甲方不承担任何责任。</w:t>
      </w:r>
    </w:p>
    <w:p w14:paraId="18D44DF3">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乙方未按本合同和投标文件中规定的服务承诺提供售后服务的，每出现一次，</w:t>
      </w:r>
      <w:r>
        <w:rPr>
          <w:rFonts w:hint="eastAsia" w:ascii="仿宋" w:hAnsi="仿宋" w:eastAsia="仿宋" w:cs="Times New Roman"/>
          <w:strike w:val="0"/>
          <w:dstrike w:val="0"/>
          <w:snapToGrid/>
          <w:color w:val="auto"/>
          <w:kern w:val="2"/>
          <w:sz w:val="24"/>
          <w:szCs w:val="24"/>
          <w:highlight w:val="none"/>
          <w:lang w:val="en-US" w:eastAsia="zh-CN"/>
        </w:rPr>
        <w:t>甲方有权从乙方的</w:t>
      </w:r>
      <w:r>
        <w:rPr>
          <w:rFonts w:hint="eastAsia" w:ascii="仿宋" w:hAnsi="仿宋" w:eastAsia="仿宋" w:cs="Times New Roman"/>
          <w:snapToGrid/>
          <w:color w:val="auto"/>
          <w:kern w:val="2"/>
          <w:sz w:val="24"/>
          <w:szCs w:val="24"/>
          <w:highlight w:val="none"/>
          <w:lang w:eastAsia="zh-CN"/>
        </w:rPr>
        <w:t>履约保证金</w:t>
      </w:r>
      <w:r>
        <w:rPr>
          <w:rFonts w:hint="eastAsia" w:ascii="仿宋" w:hAnsi="仿宋" w:eastAsia="仿宋" w:cs="Times New Roman"/>
          <w:snapToGrid/>
          <w:color w:val="auto"/>
          <w:kern w:val="2"/>
          <w:sz w:val="24"/>
          <w:szCs w:val="24"/>
          <w:highlight w:val="none"/>
          <w:lang w:val="en-US" w:eastAsia="zh-CN"/>
        </w:rPr>
        <w:t>里扣除</w:t>
      </w:r>
      <w:r>
        <w:rPr>
          <w:rFonts w:hint="eastAsia" w:ascii="仿宋" w:hAnsi="仿宋" w:eastAsia="仿宋" w:cs="Times New Roman"/>
          <w:snapToGrid/>
          <w:color w:val="auto"/>
          <w:kern w:val="2"/>
          <w:sz w:val="24"/>
          <w:szCs w:val="24"/>
          <w:highlight w:val="none"/>
          <w:u w:val="single"/>
          <w:lang w:val="en-US" w:eastAsia="zh-CN"/>
        </w:rPr>
        <w:t>10000元/次</w:t>
      </w:r>
      <w:r>
        <w:rPr>
          <w:rFonts w:hint="eastAsia" w:ascii="仿宋" w:hAnsi="仿宋" w:eastAsia="仿宋" w:cs="Times New Roman"/>
          <w:strike w:val="0"/>
          <w:dstrike w:val="0"/>
          <w:snapToGrid/>
          <w:color w:val="auto"/>
          <w:kern w:val="2"/>
          <w:sz w:val="24"/>
          <w:szCs w:val="24"/>
          <w:highlight w:val="none"/>
          <w:lang w:val="en-US" w:eastAsia="zh-CN"/>
        </w:rPr>
        <w:t>作为向</w:t>
      </w:r>
      <w:r>
        <w:rPr>
          <w:rFonts w:hint="eastAsia" w:ascii="仿宋" w:hAnsi="仿宋" w:eastAsia="仿宋" w:cs="Times New Roman"/>
          <w:snapToGrid/>
          <w:color w:val="auto"/>
          <w:kern w:val="2"/>
          <w:sz w:val="24"/>
          <w:szCs w:val="24"/>
          <w:highlight w:val="none"/>
          <w:lang w:eastAsia="zh-CN"/>
        </w:rPr>
        <w:t>甲方支付的违约金。累计出现</w:t>
      </w:r>
      <w:r>
        <w:rPr>
          <w:rFonts w:hint="eastAsia" w:ascii="仿宋" w:hAnsi="仿宋" w:eastAsia="仿宋" w:cs="Times New Roman"/>
          <w:snapToGrid/>
          <w:color w:val="auto"/>
          <w:kern w:val="2"/>
          <w:sz w:val="24"/>
          <w:szCs w:val="24"/>
          <w:highlight w:val="none"/>
          <w:u w:val="single"/>
          <w:lang w:eastAsia="zh-CN"/>
        </w:rPr>
        <w:t xml:space="preserve"> 3 </w:t>
      </w:r>
      <w:r>
        <w:rPr>
          <w:rFonts w:hint="eastAsia" w:ascii="仿宋" w:hAnsi="仿宋" w:eastAsia="仿宋" w:cs="Times New Roman"/>
          <w:snapToGrid/>
          <w:color w:val="auto"/>
          <w:kern w:val="2"/>
          <w:sz w:val="24"/>
          <w:szCs w:val="24"/>
          <w:highlight w:val="none"/>
          <w:lang w:eastAsia="zh-CN"/>
        </w:rPr>
        <w:t>次(含本数)的，甲方有权终止合同。</w:t>
      </w:r>
    </w:p>
    <w:p w14:paraId="0C87C649">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乙方提供的货物在质量保证期内，因设计、工艺或材料的缺陷和其它质量原因造成的问题，乙方承担甲方损失，包括但不限于维权费用。费用从未付款项中扣除，不足另补。</w:t>
      </w:r>
    </w:p>
    <w:p w14:paraId="6949F9EC">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未经甲方书面许可，乙方擅自将本合同项下义务交由第三方完成的，视为乙方根本违约，甲方有权解除本合同，</w:t>
      </w:r>
      <w:r>
        <w:rPr>
          <w:rFonts w:hint="eastAsia" w:ascii="仿宋" w:hAnsi="仿宋" w:eastAsia="仿宋" w:cs="Times New Roman"/>
          <w:snapToGrid/>
          <w:color w:val="auto"/>
          <w:kern w:val="2"/>
          <w:sz w:val="24"/>
          <w:szCs w:val="24"/>
          <w:highlight w:val="none"/>
          <w:lang w:val="en-US" w:eastAsia="zh-CN"/>
        </w:rPr>
        <w:t>甲方有权从</w:t>
      </w:r>
      <w:r>
        <w:rPr>
          <w:rFonts w:hint="eastAsia" w:ascii="仿宋" w:hAnsi="仿宋" w:eastAsia="仿宋" w:cs="Times New Roman"/>
          <w:snapToGrid/>
          <w:color w:val="auto"/>
          <w:kern w:val="2"/>
          <w:sz w:val="24"/>
          <w:szCs w:val="24"/>
          <w:highlight w:val="none"/>
          <w:lang w:eastAsia="zh-CN"/>
        </w:rPr>
        <w:t>乙方</w:t>
      </w:r>
      <w:r>
        <w:rPr>
          <w:rFonts w:hint="eastAsia" w:ascii="仿宋" w:hAnsi="仿宋" w:eastAsia="仿宋" w:cs="Times New Roman"/>
          <w:strike w:val="0"/>
          <w:dstrike w:val="0"/>
          <w:snapToGrid/>
          <w:color w:val="auto"/>
          <w:kern w:val="2"/>
          <w:sz w:val="24"/>
          <w:szCs w:val="24"/>
          <w:highlight w:val="none"/>
          <w:lang w:val="en-US" w:eastAsia="zh-CN"/>
        </w:rPr>
        <w:t>的</w:t>
      </w:r>
      <w:r>
        <w:rPr>
          <w:rFonts w:hint="eastAsia" w:ascii="仿宋" w:hAnsi="仿宋" w:eastAsia="仿宋" w:cs="Times New Roman"/>
          <w:snapToGrid/>
          <w:color w:val="auto"/>
          <w:kern w:val="2"/>
          <w:sz w:val="24"/>
          <w:szCs w:val="24"/>
          <w:highlight w:val="none"/>
          <w:lang w:eastAsia="zh-CN"/>
        </w:rPr>
        <w:t>履约保证金</w:t>
      </w:r>
      <w:r>
        <w:rPr>
          <w:rFonts w:hint="eastAsia" w:ascii="仿宋" w:hAnsi="仿宋" w:eastAsia="仿宋" w:cs="Times New Roman"/>
          <w:snapToGrid/>
          <w:color w:val="auto"/>
          <w:kern w:val="2"/>
          <w:sz w:val="24"/>
          <w:szCs w:val="24"/>
          <w:highlight w:val="none"/>
          <w:lang w:val="en-US" w:eastAsia="zh-CN"/>
        </w:rPr>
        <w:t>里扣除</w:t>
      </w:r>
      <w:r>
        <w:rPr>
          <w:rFonts w:hint="eastAsia" w:ascii="仿宋" w:hAnsi="仿宋" w:eastAsia="仿宋" w:cs="Times New Roman"/>
          <w:snapToGrid/>
          <w:color w:val="auto"/>
          <w:kern w:val="2"/>
          <w:sz w:val="24"/>
          <w:szCs w:val="24"/>
          <w:highlight w:val="none"/>
          <w:u w:val="single"/>
          <w:lang w:val="en-US" w:eastAsia="zh-CN"/>
        </w:rPr>
        <w:t>10000元/次</w:t>
      </w:r>
      <w:r>
        <w:rPr>
          <w:rFonts w:hint="eastAsia" w:ascii="仿宋" w:hAnsi="仿宋" w:eastAsia="仿宋" w:cs="Times New Roman"/>
          <w:snapToGrid/>
          <w:color w:val="auto"/>
          <w:kern w:val="2"/>
          <w:sz w:val="24"/>
          <w:szCs w:val="24"/>
          <w:highlight w:val="none"/>
          <w:lang w:val="en-US" w:eastAsia="zh-CN"/>
        </w:rPr>
        <w:t>作为</w:t>
      </w:r>
      <w:r>
        <w:rPr>
          <w:rFonts w:hint="eastAsia" w:ascii="仿宋" w:hAnsi="仿宋" w:eastAsia="仿宋" w:cs="Times New Roman"/>
          <w:snapToGrid/>
          <w:color w:val="auto"/>
          <w:kern w:val="2"/>
          <w:sz w:val="24"/>
          <w:szCs w:val="24"/>
          <w:highlight w:val="none"/>
          <w:lang w:eastAsia="zh-CN"/>
        </w:rPr>
        <w:t>违约金并赔偿由此给甲方造成的全部经济损失。</w:t>
      </w:r>
    </w:p>
    <w:p w14:paraId="43BA2839">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其它违约行为</w:t>
      </w:r>
      <w:r>
        <w:rPr>
          <w:rFonts w:hint="eastAsia" w:ascii="仿宋" w:hAnsi="仿宋" w:eastAsia="仿宋" w:cs="Times New Roman"/>
          <w:snapToGrid/>
          <w:color w:val="auto"/>
          <w:kern w:val="2"/>
          <w:sz w:val="24"/>
          <w:szCs w:val="24"/>
          <w:highlight w:val="none"/>
          <w:lang w:val="en-US" w:eastAsia="zh-CN"/>
        </w:rPr>
        <w:t>甲方有权从</w:t>
      </w:r>
      <w:r>
        <w:rPr>
          <w:rFonts w:hint="eastAsia" w:ascii="仿宋" w:hAnsi="仿宋" w:eastAsia="仿宋" w:cs="Times New Roman"/>
          <w:snapToGrid/>
          <w:color w:val="auto"/>
          <w:kern w:val="2"/>
          <w:sz w:val="24"/>
          <w:szCs w:val="24"/>
          <w:highlight w:val="none"/>
          <w:lang w:eastAsia="zh-CN"/>
        </w:rPr>
        <w:t>乙方</w:t>
      </w:r>
      <w:r>
        <w:rPr>
          <w:rFonts w:hint="eastAsia" w:ascii="仿宋" w:hAnsi="仿宋" w:eastAsia="仿宋" w:cs="Times New Roman"/>
          <w:strike w:val="0"/>
          <w:dstrike w:val="0"/>
          <w:snapToGrid/>
          <w:color w:val="auto"/>
          <w:kern w:val="2"/>
          <w:sz w:val="24"/>
          <w:szCs w:val="24"/>
          <w:highlight w:val="none"/>
          <w:lang w:val="en-US" w:eastAsia="zh-CN"/>
        </w:rPr>
        <w:t>的</w:t>
      </w:r>
      <w:r>
        <w:rPr>
          <w:rFonts w:hint="eastAsia" w:ascii="仿宋" w:hAnsi="仿宋" w:eastAsia="仿宋" w:cs="Times New Roman"/>
          <w:snapToGrid/>
          <w:color w:val="auto"/>
          <w:kern w:val="2"/>
          <w:sz w:val="24"/>
          <w:szCs w:val="24"/>
          <w:highlight w:val="none"/>
          <w:lang w:eastAsia="zh-CN"/>
        </w:rPr>
        <w:t>履约保证金</w:t>
      </w:r>
      <w:r>
        <w:rPr>
          <w:rFonts w:hint="eastAsia" w:ascii="仿宋" w:hAnsi="仿宋" w:eastAsia="仿宋" w:cs="Times New Roman"/>
          <w:snapToGrid/>
          <w:color w:val="auto"/>
          <w:kern w:val="2"/>
          <w:sz w:val="24"/>
          <w:szCs w:val="24"/>
          <w:highlight w:val="none"/>
          <w:lang w:val="en-US" w:eastAsia="zh-CN"/>
        </w:rPr>
        <w:t>里扣除</w:t>
      </w:r>
      <w:r>
        <w:rPr>
          <w:rFonts w:hint="eastAsia" w:ascii="仿宋" w:hAnsi="仿宋" w:eastAsia="仿宋" w:cs="Times New Roman"/>
          <w:snapToGrid/>
          <w:color w:val="auto"/>
          <w:kern w:val="2"/>
          <w:sz w:val="24"/>
          <w:szCs w:val="24"/>
          <w:highlight w:val="none"/>
          <w:u w:val="single"/>
          <w:lang w:val="en-US" w:eastAsia="zh-CN"/>
        </w:rPr>
        <w:t>10000元/次</w:t>
      </w:r>
      <w:r>
        <w:rPr>
          <w:rFonts w:hint="eastAsia" w:ascii="仿宋" w:hAnsi="仿宋" w:eastAsia="仿宋" w:cs="Times New Roman"/>
          <w:snapToGrid/>
          <w:color w:val="auto"/>
          <w:kern w:val="2"/>
          <w:sz w:val="24"/>
          <w:szCs w:val="24"/>
          <w:highlight w:val="none"/>
          <w:lang w:val="en-US" w:eastAsia="zh-CN"/>
        </w:rPr>
        <w:t>作为</w:t>
      </w:r>
      <w:r>
        <w:rPr>
          <w:rFonts w:hint="eastAsia" w:ascii="仿宋" w:hAnsi="仿宋" w:eastAsia="仿宋" w:cs="Times New Roman"/>
          <w:snapToGrid/>
          <w:color w:val="auto"/>
          <w:kern w:val="2"/>
          <w:sz w:val="24"/>
          <w:szCs w:val="24"/>
          <w:highlight w:val="none"/>
          <w:lang w:eastAsia="zh-CN"/>
        </w:rPr>
        <w:t>违约金并赔偿经济损失。</w:t>
      </w:r>
    </w:p>
    <w:p w14:paraId="4DBEE5BA">
      <w:pPr>
        <w:widowControl w:val="0"/>
        <w:numPr>
          <w:ilvl w:val="0"/>
          <w:numId w:val="0"/>
        </w:numPr>
        <w:tabs>
          <w:tab w:val="left" w:pos="0"/>
        </w:tabs>
        <w:kinsoku/>
        <w:autoSpaceDE/>
        <w:autoSpaceDN/>
        <w:adjustRightInd/>
        <w:spacing w:line="400" w:lineRule="exact"/>
        <w:ind w:left="420" w:leftChars="0"/>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val="en-US" w:eastAsia="zh-CN"/>
        </w:rPr>
        <w:t>10.10</w:t>
      </w:r>
      <w:r>
        <w:rPr>
          <w:rFonts w:hint="eastAsia" w:ascii="仿宋" w:hAnsi="仿宋" w:eastAsia="仿宋" w:cs="Times New Roman"/>
          <w:snapToGrid/>
          <w:color w:val="auto"/>
          <w:kern w:val="2"/>
          <w:sz w:val="24"/>
          <w:szCs w:val="24"/>
          <w:highlight w:val="none"/>
          <w:lang w:eastAsia="zh-CN"/>
        </w:rPr>
        <w:t>如果</w:t>
      </w:r>
      <w:r>
        <w:rPr>
          <w:rFonts w:hint="eastAsia" w:ascii="仿宋" w:hAnsi="仿宋" w:eastAsia="仿宋" w:cs="Times New Roman"/>
          <w:snapToGrid/>
          <w:color w:val="auto"/>
          <w:kern w:val="2"/>
          <w:sz w:val="24"/>
          <w:szCs w:val="24"/>
          <w:highlight w:val="none"/>
          <w:lang w:val="en-US" w:eastAsia="zh-CN"/>
        </w:rPr>
        <w:t>甲方</w:t>
      </w:r>
      <w:r>
        <w:rPr>
          <w:rFonts w:hint="eastAsia" w:ascii="仿宋" w:hAnsi="仿宋" w:eastAsia="仿宋" w:cs="Times New Roman"/>
          <w:snapToGrid/>
          <w:color w:val="auto"/>
          <w:kern w:val="2"/>
          <w:sz w:val="24"/>
          <w:szCs w:val="24"/>
          <w:highlight w:val="none"/>
          <w:lang w:eastAsia="zh-CN"/>
        </w:rPr>
        <w:t>发现</w:t>
      </w:r>
      <w:r>
        <w:rPr>
          <w:rFonts w:hint="eastAsia" w:ascii="仿宋" w:hAnsi="仿宋" w:eastAsia="仿宋" w:cs="Times New Roman"/>
          <w:snapToGrid/>
          <w:color w:val="auto"/>
          <w:kern w:val="2"/>
          <w:sz w:val="24"/>
          <w:szCs w:val="24"/>
          <w:highlight w:val="none"/>
          <w:lang w:val="en-US" w:eastAsia="zh-CN"/>
        </w:rPr>
        <w:t>乙方</w:t>
      </w:r>
      <w:r>
        <w:rPr>
          <w:rFonts w:hint="eastAsia" w:ascii="仿宋" w:hAnsi="仿宋" w:eastAsia="仿宋" w:cs="Times New Roman"/>
          <w:snapToGrid/>
          <w:color w:val="auto"/>
          <w:kern w:val="2"/>
          <w:sz w:val="24"/>
          <w:szCs w:val="24"/>
          <w:highlight w:val="none"/>
          <w:lang w:eastAsia="zh-CN"/>
        </w:rPr>
        <w:t>某中标品种发生以下两种情形之一的，医院将取消</w:t>
      </w:r>
      <w:r>
        <w:rPr>
          <w:rFonts w:hint="eastAsia" w:ascii="仿宋" w:hAnsi="仿宋" w:eastAsia="仿宋" w:cs="Times New Roman"/>
          <w:snapToGrid/>
          <w:color w:val="auto"/>
          <w:kern w:val="2"/>
          <w:sz w:val="24"/>
          <w:szCs w:val="24"/>
          <w:highlight w:val="none"/>
          <w:lang w:val="en-US" w:eastAsia="zh-CN"/>
        </w:rPr>
        <w:t>乙方</w:t>
      </w:r>
      <w:r>
        <w:rPr>
          <w:rFonts w:hint="eastAsia" w:ascii="仿宋" w:hAnsi="仿宋" w:eastAsia="仿宋" w:cs="Times New Roman"/>
          <w:snapToGrid/>
          <w:color w:val="auto"/>
          <w:kern w:val="2"/>
          <w:sz w:val="24"/>
          <w:szCs w:val="24"/>
          <w:highlight w:val="none"/>
          <w:lang w:eastAsia="zh-CN"/>
        </w:rPr>
        <w:t>对该品种的配送权，因此而造成的损失由</w:t>
      </w:r>
      <w:r>
        <w:rPr>
          <w:rFonts w:hint="eastAsia" w:ascii="仿宋" w:hAnsi="仿宋" w:eastAsia="仿宋" w:cs="Times New Roman"/>
          <w:snapToGrid/>
          <w:color w:val="auto"/>
          <w:kern w:val="2"/>
          <w:sz w:val="24"/>
          <w:szCs w:val="24"/>
          <w:highlight w:val="none"/>
          <w:lang w:val="en-US" w:eastAsia="zh-CN"/>
        </w:rPr>
        <w:t>中标</w:t>
      </w:r>
      <w:r>
        <w:rPr>
          <w:rFonts w:hint="eastAsia" w:ascii="仿宋" w:hAnsi="仿宋" w:eastAsia="仿宋" w:cs="Times New Roman"/>
          <w:snapToGrid/>
          <w:color w:val="auto"/>
          <w:kern w:val="2"/>
          <w:sz w:val="24"/>
          <w:szCs w:val="24"/>
          <w:highlight w:val="none"/>
          <w:lang w:eastAsia="zh-CN"/>
        </w:rPr>
        <w:t>人承担：</w:t>
      </w:r>
    </w:p>
    <w:p w14:paraId="477D3F2F">
      <w:pPr>
        <w:widowControl w:val="0"/>
        <w:numPr>
          <w:ilvl w:val="0"/>
          <w:numId w:val="0"/>
        </w:numPr>
        <w:tabs>
          <w:tab w:val="left" w:pos="0"/>
        </w:tabs>
        <w:kinsoku/>
        <w:autoSpaceDE/>
        <w:autoSpaceDN/>
        <w:adjustRightInd/>
        <w:spacing w:line="400" w:lineRule="exact"/>
        <w:ind w:left="420" w:leftChars="0"/>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a、连续缺货达一个月以上的品种或半年内缺货超过三次的品种；</w:t>
      </w:r>
    </w:p>
    <w:p w14:paraId="74B268FB">
      <w:pPr>
        <w:widowControl w:val="0"/>
        <w:numPr>
          <w:ilvl w:val="0"/>
          <w:numId w:val="0"/>
        </w:numPr>
        <w:tabs>
          <w:tab w:val="left" w:pos="0"/>
        </w:tabs>
        <w:kinsoku/>
        <w:autoSpaceDE/>
        <w:autoSpaceDN/>
        <w:adjustRightInd/>
        <w:spacing w:line="400" w:lineRule="exact"/>
        <w:ind w:left="420" w:leftChars="0"/>
        <w:jc w:val="both"/>
        <w:textAlignment w:val="auto"/>
        <w:rPr>
          <w:rFonts w:hint="default" w:ascii="仿宋" w:hAnsi="仿宋" w:eastAsia="仿宋" w:cs="Times New Roman"/>
          <w:snapToGrid/>
          <w:color w:val="auto"/>
          <w:kern w:val="2"/>
          <w:sz w:val="24"/>
          <w:szCs w:val="24"/>
          <w:highlight w:val="none"/>
          <w:lang w:val="en-US" w:eastAsia="zh-CN"/>
        </w:rPr>
      </w:pPr>
      <w:r>
        <w:rPr>
          <w:rFonts w:hint="eastAsia" w:ascii="仿宋" w:hAnsi="仿宋" w:eastAsia="仿宋" w:cs="Times New Roman"/>
          <w:snapToGrid/>
          <w:color w:val="auto"/>
          <w:kern w:val="2"/>
          <w:sz w:val="24"/>
          <w:szCs w:val="24"/>
          <w:highlight w:val="none"/>
          <w:lang w:eastAsia="zh-CN"/>
        </w:rPr>
        <w:t>b、连续两次或半年内超过三次提供的中药</w:t>
      </w:r>
      <w:r>
        <w:rPr>
          <w:rFonts w:hint="eastAsia" w:ascii="仿宋" w:hAnsi="仿宋" w:eastAsia="仿宋" w:cs="Times New Roman"/>
          <w:snapToGrid/>
          <w:color w:val="auto"/>
          <w:kern w:val="2"/>
          <w:sz w:val="24"/>
          <w:szCs w:val="24"/>
          <w:highlight w:val="none"/>
          <w:lang w:val="en-US" w:eastAsia="zh-CN"/>
        </w:rPr>
        <w:t>饮片</w:t>
      </w:r>
      <w:r>
        <w:rPr>
          <w:rFonts w:hint="eastAsia" w:ascii="仿宋" w:hAnsi="仿宋" w:eastAsia="仿宋" w:cs="Times New Roman"/>
          <w:snapToGrid/>
          <w:color w:val="auto"/>
          <w:kern w:val="2"/>
          <w:sz w:val="24"/>
          <w:szCs w:val="24"/>
          <w:highlight w:val="none"/>
          <w:lang w:eastAsia="zh-CN"/>
        </w:rPr>
        <w:t>质量不</w:t>
      </w:r>
      <w:r>
        <w:rPr>
          <w:rFonts w:hint="eastAsia" w:ascii="仿宋" w:hAnsi="仿宋" w:eastAsia="仿宋" w:cs="Times New Roman"/>
          <w:snapToGrid/>
          <w:color w:val="auto"/>
          <w:kern w:val="2"/>
          <w:sz w:val="24"/>
          <w:szCs w:val="24"/>
          <w:highlight w:val="none"/>
          <w:lang w:val="en-US" w:eastAsia="zh-CN"/>
        </w:rPr>
        <w:t>符合验收标准的</w:t>
      </w:r>
      <w:r>
        <w:rPr>
          <w:rFonts w:hint="eastAsia" w:ascii="仿宋" w:hAnsi="仿宋" w:eastAsia="仿宋" w:cs="Times New Roman"/>
          <w:snapToGrid/>
          <w:color w:val="auto"/>
          <w:kern w:val="2"/>
          <w:sz w:val="24"/>
          <w:szCs w:val="24"/>
          <w:highlight w:val="none"/>
          <w:lang w:eastAsia="zh-CN"/>
        </w:rPr>
        <w:t>。</w:t>
      </w:r>
      <w:r>
        <w:rPr>
          <w:rFonts w:hint="eastAsia" w:ascii="仿宋" w:hAnsi="仿宋" w:eastAsia="仿宋" w:cs="Times New Roman"/>
          <w:snapToGrid/>
          <w:color w:val="auto"/>
          <w:kern w:val="2"/>
          <w:sz w:val="24"/>
          <w:szCs w:val="24"/>
          <w:highlight w:val="none"/>
          <w:lang w:val="en-US" w:eastAsia="zh-CN"/>
        </w:rPr>
        <w:t xml:space="preserve"> </w:t>
      </w:r>
    </w:p>
    <w:p w14:paraId="03B61B23">
      <w:pPr>
        <w:widowControl w:val="0"/>
        <w:numPr>
          <w:ilvl w:val="0"/>
          <w:numId w:val="2"/>
        </w:numPr>
        <w:kinsoku/>
        <w:autoSpaceDE/>
        <w:autoSpaceDN/>
        <w:adjustRightInd/>
        <w:spacing w:line="400" w:lineRule="exact"/>
        <w:jc w:val="both"/>
        <w:textAlignment w:val="auto"/>
        <w:rPr>
          <w:rFonts w:hint="eastAsia" w:ascii="仿宋" w:hAnsi="仿宋" w:eastAsia="仿宋" w:cs="Times New Roman"/>
          <w:b/>
          <w:snapToGrid/>
          <w:color w:val="auto"/>
          <w:kern w:val="2"/>
          <w:sz w:val="24"/>
          <w:szCs w:val="24"/>
          <w:highlight w:val="none"/>
          <w:lang w:eastAsia="zh-CN"/>
        </w:rPr>
      </w:pPr>
      <w:r>
        <w:rPr>
          <w:rFonts w:hint="eastAsia" w:ascii="仿宋" w:hAnsi="仿宋" w:eastAsia="仿宋" w:cs="Times New Roman"/>
          <w:b/>
          <w:snapToGrid/>
          <w:color w:val="auto"/>
          <w:kern w:val="2"/>
          <w:sz w:val="24"/>
          <w:szCs w:val="24"/>
          <w:highlight w:val="none"/>
          <w:lang w:eastAsia="zh-CN"/>
        </w:rPr>
        <w:t>不可抗力事件处理</w:t>
      </w:r>
    </w:p>
    <w:p w14:paraId="343B7542">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在合同有效期内，任何一方因不可抗力事件导致不能履行合同，则合同履行期可延长，其延长期与不可抗力影响期相同。</w:t>
      </w:r>
    </w:p>
    <w:p w14:paraId="2050889A">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不可抗力事件发生后，应立即通知对方，并寄送有关权威机构出具的证明。</w:t>
      </w:r>
    </w:p>
    <w:p w14:paraId="469B4F90">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不可抗力事件延续一百二十天以上，双方应通过友好协商，确定是否继续履行合同。</w:t>
      </w:r>
    </w:p>
    <w:p w14:paraId="3BF9C882">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当事人迟延履行后发生不可抗力的，不免除其违约责任。</w:t>
      </w:r>
    </w:p>
    <w:p w14:paraId="1816A13A">
      <w:pPr>
        <w:widowControl w:val="0"/>
        <w:numPr>
          <w:ilvl w:val="0"/>
          <w:numId w:val="2"/>
        </w:numPr>
        <w:kinsoku/>
        <w:autoSpaceDE/>
        <w:autoSpaceDN/>
        <w:adjustRightInd/>
        <w:spacing w:line="400" w:lineRule="exact"/>
        <w:jc w:val="both"/>
        <w:textAlignment w:val="auto"/>
        <w:rPr>
          <w:rFonts w:hint="eastAsia" w:ascii="仿宋" w:hAnsi="仿宋" w:eastAsia="仿宋" w:cs="Times New Roman"/>
          <w:b/>
          <w:snapToGrid/>
          <w:color w:val="auto"/>
          <w:kern w:val="2"/>
          <w:sz w:val="24"/>
          <w:szCs w:val="24"/>
          <w:highlight w:val="none"/>
          <w:lang w:eastAsia="zh-CN"/>
        </w:rPr>
      </w:pPr>
      <w:r>
        <w:rPr>
          <w:rFonts w:hint="eastAsia" w:ascii="仿宋" w:hAnsi="仿宋" w:eastAsia="仿宋" w:cs="Times New Roman"/>
          <w:b/>
          <w:snapToGrid/>
          <w:color w:val="auto"/>
          <w:kern w:val="2"/>
          <w:sz w:val="24"/>
          <w:szCs w:val="24"/>
          <w:highlight w:val="none"/>
          <w:lang w:eastAsia="zh-CN"/>
        </w:rPr>
        <w:t>合同争议解决</w:t>
      </w:r>
    </w:p>
    <w:p w14:paraId="4AA9FE6B">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因货物质量问题发生争议的，应邀请国家认可的质量检测机构对货物质量进行鉴定。由乙方垫付鉴定费用：货物符合标准的，鉴定费由甲方承担；货物不符合标准的，鉴定费由乙方承担。</w:t>
      </w:r>
    </w:p>
    <w:p w14:paraId="3CC56C19">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color w:val="auto"/>
          <w:kern w:val="2"/>
          <w:sz w:val="24"/>
          <w:szCs w:val="24"/>
          <w:highlight w:val="none"/>
          <w:lang w:eastAsia="zh-CN"/>
        </w:rPr>
      </w:pPr>
      <w:r>
        <w:rPr>
          <w:rFonts w:hint="eastAsia" w:ascii="仿宋" w:hAnsi="仿宋" w:eastAsia="仿宋"/>
          <w:color w:val="auto"/>
          <w:sz w:val="24"/>
          <w:highlight w:val="none"/>
          <w:lang w:eastAsia="zh-CN"/>
        </w:rPr>
        <w:t>因履行本合同引起的或与本合同有关的争议，甲乙双方应首先通过友好协商解决，如果协商不能解决，</w:t>
      </w:r>
      <w:r>
        <w:rPr>
          <w:rFonts w:hint="eastAsia" w:ascii="仿宋" w:hAnsi="仿宋" w:eastAsia="仿宋" w:cs="Times New Roman"/>
          <w:color w:val="auto"/>
          <w:kern w:val="2"/>
          <w:sz w:val="24"/>
          <w:szCs w:val="24"/>
          <w:highlight w:val="none"/>
          <w:lang w:eastAsia="zh-CN"/>
        </w:rPr>
        <w:t>按下列第</w:t>
      </w:r>
      <w:r>
        <w:rPr>
          <w:rFonts w:hint="eastAsia" w:ascii="仿宋" w:hAnsi="仿宋" w:eastAsia="仿宋" w:cs="Times New Roman"/>
          <w:color w:val="auto"/>
          <w:kern w:val="2"/>
          <w:sz w:val="24"/>
          <w:szCs w:val="24"/>
          <w:highlight w:val="none"/>
          <w:u w:val="single"/>
          <w:lang w:eastAsia="zh-CN"/>
        </w:rPr>
        <w:t>（2）</w:t>
      </w:r>
      <w:r>
        <w:rPr>
          <w:rFonts w:hint="eastAsia" w:ascii="仿宋" w:hAnsi="仿宋" w:eastAsia="仿宋" w:cs="Times New Roman"/>
          <w:color w:val="auto"/>
          <w:kern w:val="2"/>
          <w:sz w:val="24"/>
          <w:szCs w:val="24"/>
          <w:highlight w:val="none"/>
          <w:lang w:eastAsia="zh-CN"/>
        </w:rPr>
        <w:t>种方式解决：</w:t>
      </w:r>
    </w:p>
    <w:p w14:paraId="55882375">
      <w:pPr>
        <w:pStyle w:val="174"/>
        <w:numPr>
          <w:ilvl w:val="0"/>
          <w:numId w:val="3"/>
        </w:numPr>
        <w:spacing w:line="400" w:lineRule="exact"/>
        <w:jc w:val="both"/>
        <w:rPr>
          <w:rFonts w:ascii="仿宋" w:hAnsi="仿宋" w:eastAsia="仿宋"/>
          <w:color w:val="auto"/>
          <w:kern w:val="2"/>
          <w:sz w:val="24"/>
          <w:szCs w:val="24"/>
          <w:highlight w:val="none"/>
          <w:lang w:eastAsia="zh-CN"/>
        </w:rPr>
      </w:pPr>
      <w:r>
        <w:rPr>
          <w:rFonts w:ascii="仿宋" w:hAnsi="仿宋" w:eastAsia="仿宋"/>
          <w:color w:val="auto"/>
          <w:kern w:val="2"/>
          <w:sz w:val="24"/>
          <w:szCs w:val="24"/>
          <w:highlight w:val="none"/>
          <w:lang w:eastAsia="zh-CN"/>
        </w:rPr>
        <w:t>向甲方所在地仲裁委员会申请仲裁；</w:t>
      </w:r>
    </w:p>
    <w:p w14:paraId="20F41DED">
      <w:pPr>
        <w:pStyle w:val="174"/>
        <w:numPr>
          <w:ilvl w:val="0"/>
          <w:numId w:val="3"/>
        </w:numPr>
        <w:spacing w:line="400" w:lineRule="exact"/>
        <w:jc w:val="both"/>
        <w:rPr>
          <w:rFonts w:ascii="仿宋" w:hAnsi="仿宋" w:eastAsia="仿宋"/>
          <w:color w:val="auto"/>
          <w:sz w:val="24"/>
          <w:highlight w:val="none"/>
        </w:rPr>
      </w:pPr>
      <w:r>
        <w:rPr>
          <w:rFonts w:ascii="仿宋" w:hAnsi="仿宋" w:eastAsia="仿宋"/>
          <w:color w:val="auto"/>
          <w:kern w:val="2"/>
          <w:sz w:val="24"/>
          <w:szCs w:val="24"/>
          <w:highlight w:val="none"/>
          <w:lang w:eastAsia="zh-CN"/>
        </w:rPr>
        <w:t xml:space="preserve">向甲方所在地人民法院起诉。 </w:t>
      </w:r>
    </w:p>
    <w:p w14:paraId="79AC5662">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在法院审理期间，除提交法院审理的事项外，合同其他部分仍应继续履行。</w:t>
      </w:r>
    </w:p>
    <w:p w14:paraId="412513B6">
      <w:pPr>
        <w:widowControl w:val="0"/>
        <w:numPr>
          <w:ilvl w:val="0"/>
          <w:numId w:val="2"/>
        </w:numPr>
        <w:kinsoku/>
        <w:autoSpaceDE/>
        <w:autoSpaceDN/>
        <w:adjustRightInd/>
        <w:spacing w:line="400" w:lineRule="exact"/>
        <w:jc w:val="both"/>
        <w:textAlignment w:val="auto"/>
        <w:rPr>
          <w:rFonts w:hint="eastAsia" w:ascii="仿宋" w:hAnsi="仿宋" w:eastAsia="仿宋" w:cs="Times New Roman"/>
          <w:b/>
          <w:snapToGrid/>
          <w:color w:val="auto"/>
          <w:kern w:val="2"/>
          <w:sz w:val="24"/>
          <w:szCs w:val="24"/>
          <w:highlight w:val="none"/>
          <w:lang w:eastAsia="zh-CN"/>
        </w:rPr>
      </w:pPr>
      <w:r>
        <w:rPr>
          <w:rFonts w:hint="eastAsia" w:ascii="仿宋" w:hAnsi="仿宋" w:eastAsia="仿宋" w:cs="Times New Roman"/>
          <w:b/>
          <w:snapToGrid/>
          <w:color w:val="auto"/>
          <w:kern w:val="2"/>
          <w:sz w:val="24"/>
          <w:szCs w:val="24"/>
          <w:highlight w:val="none"/>
          <w:lang w:eastAsia="zh-CN"/>
        </w:rPr>
        <w:t>合同生效及其它</w:t>
      </w:r>
    </w:p>
    <w:p w14:paraId="4B57BEBD">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合同经双方法定代表人或授权代表签字并加盖单位公章后生效。</w:t>
      </w:r>
    </w:p>
    <w:p w14:paraId="3C159F41">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合同执行中涉及采购内容修改或补充的，按政府采购相关规定要求签订书面补充协议，并作 为主合同不可分割的一部分。</w:t>
      </w:r>
    </w:p>
    <w:p w14:paraId="2BFA60FE">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本合同未尽事宜，遵照《中华人民共和国民法典》有关条文执行。</w:t>
      </w:r>
    </w:p>
    <w:p w14:paraId="68BB315C">
      <w:pPr>
        <w:widowControl w:val="0"/>
        <w:numPr>
          <w:ilvl w:val="0"/>
          <w:numId w:val="2"/>
        </w:numPr>
        <w:kinsoku/>
        <w:autoSpaceDE/>
        <w:autoSpaceDN/>
        <w:adjustRightInd/>
        <w:spacing w:line="400" w:lineRule="exact"/>
        <w:jc w:val="both"/>
        <w:textAlignment w:val="auto"/>
        <w:rPr>
          <w:rFonts w:hint="eastAsia" w:ascii="仿宋" w:hAnsi="仿宋" w:eastAsia="仿宋" w:cs="Times New Roman"/>
          <w:b/>
          <w:snapToGrid/>
          <w:color w:val="auto"/>
          <w:kern w:val="2"/>
          <w:sz w:val="24"/>
          <w:szCs w:val="24"/>
          <w:highlight w:val="none"/>
          <w:lang w:eastAsia="zh-CN"/>
        </w:rPr>
      </w:pPr>
      <w:r>
        <w:rPr>
          <w:rFonts w:hint="eastAsia" w:ascii="仿宋" w:hAnsi="仿宋" w:eastAsia="仿宋" w:cs="Times New Roman"/>
          <w:b/>
          <w:snapToGrid/>
          <w:color w:val="auto"/>
          <w:kern w:val="2"/>
          <w:sz w:val="24"/>
          <w:szCs w:val="24"/>
          <w:highlight w:val="none"/>
          <w:lang w:eastAsia="zh-CN"/>
        </w:rPr>
        <w:t>合同的变更、终止与转让</w:t>
      </w:r>
    </w:p>
    <w:p w14:paraId="723E7C5B">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除政府采购合同履行中，在不改变合同其他条款的前提下，甲方可以在合同价款10%的范围内追加与合同标的相同的货物，并就此与乙方协商一致后签订补充协议。</w:t>
      </w:r>
    </w:p>
    <w:p w14:paraId="1A21CA3D">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合同的中止</w:t>
      </w:r>
    </w:p>
    <w:p w14:paraId="1C4F14A4">
      <w:pPr>
        <w:pStyle w:val="174"/>
        <w:numPr>
          <w:ilvl w:val="0"/>
          <w:numId w:val="4"/>
        </w:numPr>
        <w:spacing w:line="400" w:lineRule="exact"/>
        <w:jc w:val="both"/>
        <w:rPr>
          <w:rFonts w:ascii="仿宋" w:hAnsi="仿宋" w:eastAsia="仿宋"/>
          <w:color w:val="auto"/>
          <w:kern w:val="2"/>
          <w:sz w:val="24"/>
          <w:szCs w:val="24"/>
          <w:highlight w:val="none"/>
          <w:lang w:eastAsia="zh-CN"/>
        </w:rPr>
      </w:pPr>
      <w:r>
        <w:rPr>
          <w:rFonts w:ascii="仿宋" w:hAnsi="仿宋" w:eastAsia="仿宋"/>
          <w:color w:val="auto"/>
          <w:kern w:val="2"/>
          <w:sz w:val="24"/>
          <w:szCs w:val="24"/>
          <w:highlight w:val="none"/>
          <w:lang w:eastAsia="zh-CN"/>
        </w:rPr>
        <w:t>合同履行过程中因供应商就采购文件、采购过程或结果提起投诉的，甲方认为有必要的，可以中止合同的履行。</w:t>
      </w:r>
    </w:p>
    <w:p w14:paraId="789607D5">
      <w:pPr>
        <w:pStyle w:val="174"/>
        <w:numPr>
          <w:ilvl w:val="0"/>
          <w:numId w:val="4"/>
        </w:numPr>
        <w:spacing w:line="400" w:lineRule="exact"/>
        <w:jc w:val="both"/>
        <w:rPr>
          <w:rFonts w:ascii="仿宋" w:hAnsi="仿宋" w:eastAsia="仿宋"/>
          <w:color w:val="auto"/>
          <w:kern w:val="2"/>
          <w:sz w:val="24"/>
          <w:szCs w:val="24"/>
          <w:highlight w:val="none"/>
          <w:lang w:eastAsia="zh-CN"/>
        </w:rPr>
      </w:pPr>
      <w:r>
        <w:rPr>
          <w:rFonts w:ascii="仿宋" w:hAnsi="仿宋" w:eastAsia="仿宋"/>
          <w:color w:val="auto"/>
          <w:kern w:val="2"/>
          <w:sz w:val="24"/>
          <w:szCs w:val="24"/>
          <w:highlight w:val="none"/>
          <w:lang w:eastAsia="zh-CN"/>
        </w:rPr>
        <w:t>合同履行过程中，如果乙方出现以下情形之一的：1．经营状况严重恶化；2．转移财产、抽逃资金，以逃避债务；3．丧失商业信誉；4．有丧失或者可能丧失履约能力的其他情形，乙方有义务及时告知甲方。甲方有权以书面形式通知乙方</w:t>
      </w:r>
      <w:r>
        <w:rPr>
          <w:rFonts w:hint="eastAsia" w:ascii="仿宋" w:hAnsi="仿宋" w:eastAsia="仿宋"/>
          <w:color w:val="auto"/>
          <w:kern w:val="2"/>
          <w:sz w:val="24"/>
          <w:szCs w:val="24"/>
          <w:highlight w:val="none"/>
          <w:lang w:val="en-US" w:eastAsia="zh-CN"/>
        </w:rPr>
        <w:t>中</w:t>
      </w:r>
      <w:r>
        <w:rPr>
          <w:rFonts w:ascii="仿宋" w:hAnsi="仿宋" w:eastAsia="仿宋"/>
          <w:color w:val="auto"/>
          <w:kern w:val="2"/>
          <w:sz w:val="24"/>
          <w:szCs w:val="24"/>
          <w:highlight w:val="none"/>
          <w:lang w:eastAsia="zh-CN"/>
        </w:rPr>
        <w:t>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21476B2">
      <w:pPr>
        <w:pStyle w:val="174"/>
        <w:numPr>
          <w:ilvl w:val="0"/>
          <w:numId w:val="4"/>
        </w:numPr>
        <w:spacing w:line="400" w:lineRule="exact"/>
        <w:jc w:val="both"/>
        <w:rPr>
          <w:rFonts w:ascii="仿宋" w:hAnsi="仿宋" w:eastAsia="仿宋"/>
          <w:color w:val="auto"/>
          <w:kern w:val="2"/>
          <w:sz w:val="24"/>
          <w:szCs w:val="24"/>
          <w:highlight w:val="none"/>
          <w:lang w:eastAsia="zh-CN"/>
        </w:rPr>
      </w:pPr>
      <w:r>
        <w:rPr>
          <w:rFonts w:ascii="仿宋" w:hAnsi="仿宋" w:eastAsia="仿宋"/>
          <w:color w:val="auto"/>
          <w:kern w:val="2"/>
          <w:sz w:val="24"/>
          <w:szCs w:val="24"/>
          <w:highlight w:val="none"/>
          <w:lang w:eastAsia="zh-CN"/>
        </w:rPr>
        <w:t>乙方分立、合并或者变更住所的，应当及时以书面形式告知甲方。乙方没有及时告知甲方，致使合同履行发生困难的，甲方可以中止合同履行并要求乙方承担由此给甲方造成的损失。</w:t>
      </w:r>
    </w:p>
    <w:p w14:paraId="387D1708">
      <w:pPr>
        <w:pStyle w:val="174"/>
        <w:numPr>
          <w:ilvl w:val="0"/>
          <w:numId w:val="4"/>
        </w:numPr>
        <w:spacing w:line="400" w:lineRule="exact"/>
        <w:jc w:val="both"/>
        <w:rPr>
          <w:rFonts w:ascii="仿宋" w:hAnsi="仿宋" w:eastAsia="仿宋"/>
          <w:color w:val="auto"/>
          <w:kern w:val="2"/>
          <w:sz w:val="24"/>
          <w:szCs w:val="24"/>
          <w:highlight w:val="none"/>
          <w:lang w:eastAsia="zh-CN"/>
        </w:rPr>
      </w:pPr>
      <w:r>
        <w:rPr>
          <w:rFonts w:ascii="仿宋" w:hAnsi="仿宋" w:eastAsia="仿宋"/>
          <w:color w:val="auto"/>
          <w:kern w:val="2"/>
          <w:sz w:val="24"/>
          <w:szCs w:val="24"/>
          <w:highlight w:val="none"/>
          <w:lang w:eastAsia="zh-CN"/>
        </w:rPr>
        <w:t>甲方不得以行政区划调整、政府换届、机构或者职能调整以及相关责任人更替为由</w:t>
      </w:r>
      <w:r>
        <w:rPr>
          <w:rFonts w:hint="eastAsia" w:ascii="仿宋" w:hAnsi="仿宋" w:eastAsia="仿宋"/>
          <w:color w:val="auto"/>
          <w:kern w:val="2"/>
          <w:sz w:val="24"/>
          <w:szCs w:val="24"/>
          <w:highlight w:val="none"/>
          <w:lang w:val="en-US" w:eastAsia="zh-CN"/>
        </w:rPr>
        <w:t>中</w:t>
      </w:r>
      <w:r>
        <w:rPr>
          <w:rFonts w:hint="eastAsia" w:ascii="仿宋" w:hAnsi="仿宋" w:eastAsia="仿宋"/>
          <w:color w:val="auto"/>
          <w:kern w:val="2"/>
          <w:sz w:val="24"/>
          <w:szCs w:val="24"/>
          <w:highlight w:val="none"/>
          <w:lang w:eastAsia="zh-CN"/>
        </w:rPr>
        <w:t>止</w:t>
      </w:r>
      <w:r>
        <w:rPr>
          <w:rFonts w:ascii="仿宋" w:hAnsi="仿宋" w:eastAsia="仿宋"/>
          <w:color w:val="auto"/>
          <w:kern w:val="2"/>
          <w:sz w:val="24"/>
          <w:szCs w:val="24"/>
          <w:highlight w:val="none"/>
          <w:lang w:eastAsia="zh-CN"/>
        </w:rPr>
        <w:t>合同。</w:t>
      </w:r>
    </w:p>
    <w:p w14:paraId="75664D08">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合同的终止</w:t>
      </w:r>
    </w:p>
    <w:p w14:paraId="1320B5A7">
      <w:pPr>
        <w:pStyle w:val="174"/>
        <w:numPr>
          <w:ilvl w:val="0"/>
          <w:numId w:val="5"/>
        </w:numPr>
        <w:spacing w:line="400" w:lineRule="exact"/>
        <w:jc w:val="both"/>
        <w:rPr>
          <w:rFonts w:ascii="仿宋" w:hAnsi="仿宋" w:eastAsia="仿宋"/>
          <w:color w:val="auto"/>
          <w:kern w:val="2"/>
          <w:sz w:val="24"/>
          <w:szCs w:val="24"/>
          <w:highlight w:val="none"/>
          <w:lang w:eastAsia="zh-CN"/>
        </w:rPr>
      </w:pPr>
      <w:r>
        <w:rPr>
          <w:rFonts w:ascii="仿宋" w:hAnsi="仿宋" w:eastAsia="仿宋"/>
          <w:color w:val="auto"/>
          <w:kern w:val="2"/>
          <w:sz w:val="24"/>
          <w:szCs w:val="24"/>
          <w:highlight w:val="none"/>
          <w:lang w:eastAsia="zh-CN"/>
        </w:rPr>
        <w:t>本合同期满且合同内双方所有义务履行完毕后此合同自动终止；</w:t>
      </w:r>
    </w:p>
    <w:p w14:paraId="5DA2B17E">
      <w:pPr>
        <w:pStyle w:val="174"/>
        <w:numPr>
          <w:ilvl w:val="0"/>
          <w:numId w:val="5"/>
        </w:numPr>
        <w:spacing w:line="400" w:lineRule="exact"/>
        <w:jc w:val="both"/>
        <w:rPr>
          <w:rFonts w:ascii="仿宋" w:hAnsi="仿宋" w:eastAsia="仿宋"/>
          <w:color w:val="auto"/>
          <w:kern w:val="2"/>
          <w:sz w:val="24"/>
          <w:szCs w:val="24"/>
          <w:highlight w:val="none"/>
          <w:lang w:eastAsia="zh-CN"/>
        </w:rPr>
      </w:pPr>
      <w:r>
        <w:rPr>
          <w:rFonts w:ascii="仿宋" w:hAnsi="仿宋" w:eastAsia="仿宋"/>
          <w:color w:val="auto"/>
          <w:kern w:val="2"/>
          <w:sz w:val="24"/>
          <w:szCs w:val="24"/>
          <w:highlight w:val="none"/>
          <w:lang w:eastAsia="zh-CN"/>
        </w:rPr>
        <w:t>乙方未按合同约定履行，构成根本性违约的，甲方有权终止合同，并追究乙方的违约责任。</w:t>
      </w:r>
    </w:p>
    <w:p w14:paraId="3967068E">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政府采购合同继续履行将损害国家利益和社会公共利益的，双方当事人应当变更、中止或者终止合同。有过错的一方应当承担赔偿责任，双方都有过错的，各自承担相应的责任。</w:t>
      </w:r>
    </w:p>
    <w:p w14:paraId="5904B144">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乙方不得擅自转让其应履行的合同义务。</w:t>
      </w:r>
    </w:p>
    <w:p w14:paraId="2C51C188">
      <w:pPr>
        <w:widowControl w:val="0"/>
        <w:numPr>
          <w:ilvl w:val="0"/>
          <w:numId w:val="2"/>
        </w:numPr>
        <w:kinsoku/>
        <w:autoSpaceDE/>
        <w:autoSpaceDN/>
        <w:adjustRightInd/>
        <w:spacing w:line="400" w:lineRule="exact"/>
        <w:jc w:val="both"/>
        <w:textAlignment w:val="auto"/>
        <w:rPr>
          <w:rFonts w:hint="eastAsia" w:ascii="仿宋" w:hAnsi="仿宋" w:eastAsia="仿宋" w:cs="Times New Roman"/>
          <w:b/>
          <w:snapToGrid/>
          <w:color w:val="auto"/>
          <w:kern w:val="2"/>
          <w:sz w:val="24"/>
          <w:szCs w:val="24"/>
          <w:highlight w:val="none"/>
          <w:lang w:eastAsia="zh-CN"/>
        </w:rPr>
      </w:pPr>
      <w:r>
        <w:rPr>
          <w:rFonts w:hint="eastAsia" w:ascii="仿宋" w:hAnsi="仿宋" w:eastAsia="仿宋" w:cs="Times New Roman"/>
          <w:b/>
          <w:snapToGrid/>
          <w:color w:val="auto"/>
          <w:kern w:val="2"/>
          <w:sz w:val="24"/>
          <w:szCs w:val="24"/>
          <w:highlight w:val="none"/>
          <w:lang w:eastAsia="zh-CN"/>
        </w:rPr>
        <w:t>组成合同的文件</w:t>
      </w:r>
    </w:p>
    <w:p w14:paraId="2FB31BF7">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招标文件（采购文件）；</w:t>
      </w:r>
    </w:p>
    <w:p w14:paraId="4AD39C9D">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乙方提供的投标（或应答）文件；</w:t>
      </w:r>
    </w:p>
    <w:p w14:paraId="173F6E38">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国家法律、行政法规和规章制度规定或合同约定的作为合同组成部分的其他文件。</w:t>
      </w:r>
    </w:p>
    <w:p w14:paraId="68CBD43C">
      <w:pPr>
        <w:spacing w:line="400" w:lineRule="exact"/>
        <w:ind w:firstLine="480" w:firstLineChars="20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上述合同文件互相补充和解释。如果合同文件之间存在矛盾或者不一致之处，首先以本合同为准，其次以上述文件的排列顺序在先者为准。</w:t>
      </w:r>
    </w:p>
    <w:p w14:paraId="313AC8F3">
      <w:pPr>
        <w:widowControl w:val="0"/>
        <w:numPr>
          <w:ilvl w:val="0"/>
          <w:numId w:val="2"/>
        </w:numPr>
        <w:kinsoku/>
        <w:autoSpaceDE/>
        <w:autoSpaceDN/>
        <w:adjustRightInd/>
        <w:spacing w:line="400" w:lineRule="exact"/>
        <w:jc w:val="both"/>
        <w:textAlignment w:val="auto"/>
        <w:rPr>
          <w:rFonts w:hint="eastAsia" w:ascii="仿宋" w:hAnsi="仿宋" w:eastAsia="仿宋" w:cs="Times New Roman"/>
          <w:b/>
          <w:snapToGrid/>
          <w:color w:val="auto"/>
          <w:kern w:val="2"/>
          <w:sz w:val="24"/>
          <w:szCs w:val="24"/>
          <w:highlight w:val="none"/>
          <w:lang w:eastAsia="zh-CN"/>
        </w:rPr>
      </w:pPr>
      <w:r>
        <w:rPr>
          <w:rFonts w:hint="eastAsia" w:ascii="仿宋" w:hAnsi="仿宋" w:eastAsia="仿宋" w:cs="Times New Roman"/>
          <w:b/>
          <w:snapToGrid/>
          <w:color w:val="auto"/>
          <w:kern w:val="2"/>
          <w:sz w:val="24"/>
          <w:szCs w:val="24"/>
          <w:highlight w:val="none"/>
          <w:lang w:eastAsia="zh-CN"/>
        </w:rPr>
        <w:t xml:space="preserve">附则 </w:t>
      </w:r>
    </w:p>
    <w:p w14:paraId="00FC89A7">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本合同经甲乙双方签字盖章后生效。一式</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u w:val="single"/>
          <w:lang w:val="en-US" w:eastAsia="zh-CN"/>
        </w:rPr>
        <w:t>伍</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份，甲方</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u w:val="single"/>
          <w:lang w:val="en-US" w:eastAsia="zh-CN"/>
        </w:rPr>
        <w:t>叁</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份乙方</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u w:val="single"/>
          <w:lang w:val="en-US" w:eastAsia="zh-CN"/>
        </w:rPr>
        <w:t>贰</w:t>
      </w:r>
      <w:r>
        <w:rPr>
          <w:rFonts w:hint="eastAsia" w:ascii="仿宋" w:hAnsi="仿宋" w:eastAsia="仿宋" w:cs="Times New Roman"/>
          <w:snapToGrid/>
          <w:color w:val="auto"/>
          <w:kern w:val="2"/>
          <w:sz w:val="24"/>
          <w:szCs w:val="24"/>
          <w:highlight w:val="none"/>
          <w:u w:val="single"/>
          <w:lang w:eastAsia="zh-CN"/>
        </w:rPr>
        <w:t xml:space="preserve">  </w:t>
      </w:r>
      <w:r>
        <w:rPr>
          <w:rFonts w:hint="eastAsia" w:ascii="仿宋" w:hAnsi="仿宋" w:eastAsia="仿宋" w:cs="Times New Roman"/>
          <w:snapToGrid/>
          <w:color w:val="auto"/>
          <w:kern w:val="2"/>
          <w:sz w:val="24"/>
          <w:szCs w:val="24"/>
          <w:highlight w:val="none"/>
          <w:lang w:eastAsia="zh-CN"/>
        </w:rPr>
        <w:t>份。</w:t>
      </w:r>
    </w:p>
    <w:p w14:paraId="271033AB">
      <w:pPr>
        <w:widowControl w:val="0"/>
        <w:numPr>
          <w:ilvl w:val="1"/>
          <w:numId w:val="2"/>
        </w:numPr>
        <w:tabs>
          <w:tab w:val="left" w:pos="0"/>
        </w:tabs>
        <w:kinsoku/>
        <w:autoSpaceDE/>
        <w:autoSpaceDN/>
        <w:adjustRightInd/>
        <w:spacing w:line="400" w:lineRule="exact"/>
        <w:jc w:val="both"/>
        <w:textAlignment w:val="auto"/>
        <w:rPr>
          <w:rFonts w:hint="eastAsia" w:ascii="仿宋" w:hAnsi="仿宋" w:eastAsia="仿宋" w:cs="Times New Roman"/>
          <w:snapToGrid/>
          <w:color w:val="auto"/>
          <w:kern w:val="2"/>
          <w:sz w:val="24"/>
          <w:szCs w:val="24"/>
          <w:highlight w:val="none"/>
          <w:lang w:eastAsia="zh-CN"/>
        </w:rPr>
      </w:pPr>
      <w:r>
        <w:rPr>
          <w:rFonts w:hint="eastAsia" w:ascii="仿宋" w:hAnsi="仿宋" w:eastAsia="仿宋" w:cs="Times New Roman"/>
          <w:snapToGrid/>
          <w:color w:val="auto"/>
          <w:kern w:val="2"/>
          <w:sz w:val="24"/>
          <w:szCs w:val="24"/>
          <w:highlight w:val="none"/>
          <w:lang w:eastAsia="zh-CN"/>
        </w:rPr>
        <w:t>对于本合同未尽事宜，甲乙双方应友好协商，另行签订书面补充协议。该补充协议为本合同不可分割的部分，与本合同具有共同法律效力。</w:t>
      </w:r>
    </w:p>
    <w:p w14:paraId="2217F878">
      <w:pPr>
        <w:pStyle w:val="174"/>
        <w:spacing w:line="400" w:lineRule="exact"/>
        <w:ind w:firstLine="480" w:firstLineChars="200"/>
        <w:jc w:val="both"/>
        <w:rPr>
          <w:rFonts w:ascii="仿宋" w:hAnsi="仿宋" w:eastAsia="仿宋"/>
          <w:color w:val="auto"/>
          <w:sz w:val="24"/>
          <w:highlight w:val="none"/>
          <w:lang w:eastAsia="zh-CN"/>
        </w:rPr>
      </w:pPr>
      <w:r>
        <w:rPr>
          <w:rFonts w:ascii="仿宋" w:hAnsi="仿宋" w:eastAsia="仿宋"/>
          <w:color w:val="auto"/>
          <w:sz w:val="24"/>
          <w:highlight w:val="none"/>
          <w:lang w:eastAsia="zh-CN"/>
        </w:rPr>
        <w:t xml:space="preserve">      </w:t>
      </w:r>
    </w:p>
    <w:p w14:paraId="34474E5C">
      <w:pPr>
        <w:pStyle w:val="174"/>
        <w:spacing w:line="400" w:lineRule="exact"/>
        <w:ind w:firstLine="482" w:firstLineChars="200"/>
        <w:jc w:val="both"/>
        <w:rPr>
          <w:rFonts w:ascii="仿宋" w:hAnsi="仿宋" w:eastAsia="仿宋"/>
          <w:color w:val="auto"/>
          <w:sz w:val="24"/>
          <w:highlight w:val="none"/>
        </w:rPr>
      </w:pPr>
      <w:r>
        <w:rPr>
          <w:b/>
          <w:color w:val="auto"/>
          <w:sz w:val="24"/>
          <w:highlight w:val="none"/>
        </w:rPr>
        <w:t>（以下</w:t>
      </w:r>
      <w:r>
        <w:rPr>
          <w:b/>
          <w:color w:val="auto"/>
          <w:sz w:val="24"/>
          <w:highlight w:val="none"/>
          <w:lang w:eastAsia="zh-CN"/>
        </w:rPr>
        <w:t>签署页</w:t>
      </w:r>
      <w:r>
        <w:rPr>
          <w:b/>
          <w:color w:val="auto"/>
          <w:sz w:val="24"/>
          <w:highlight w:val="none"/>
        </w:rPr>
        <w:t>无正文）</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92"/>
      </w:tblGrid>
      <w:tr w14:paraId="6C72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4516" w:type="dxa"/>
            <w:noWrap w:val="0"/>
            <w:vAlign w:val="center"/>
          </w:tcPr>
          <w:p w14:paraId="08B913D3">
            <w:pPr>
              <w:spacing w:line="400" w:lineRule="exact"/>
              <w:rPr>
                <w:rFonts w:hint="eastAsia" w:ascii="仿宋" w:hAnsi="仿宋" w:eastAsia="仿宋"/>
                <w:b/>
                <w:bCs/>
                <w:color w:val="auto"/>
                <w:sz w:val="24"/>
                <w:highlight w:val="none"/>
              </w:rPr>
            </w:pPr>
            <w:r>
              <w:rPr>
                <w:rFonts w:hint="eastAsia" w:ascii="仿宋" w:hAnsi="仿宋" w:eastAsia="仿宋"/>
                <w:b/>
                <w:bCs/>
                <w:color w:val="auto"/>
                <w:sz w:val="24"/>
                <w:highlight w:val="none"/>
              </w:rPr>
              <w:t>甲方（</w:t>
            </w:r>
            <w:r>
              <w:rPr>
                <w:rFonts w:hint="eastAsia" w:ascii="仿宋" w:hAnsi="仿宋" w:eastAsia="仿宋"/>
                <w:b/>
                <w:bCs/>
                <w:color w:val="auto"/>
                <w:sz w:val="24"/>
                <w:highlight w:val="none"/>
                <w:lang w:eastAsia="zh-CN"/>
              </w:rPr>
              <w:t>盖</w:t>
            </w:r>
            <w:r>
              <w:rPr>
                <w:rFonts w:hint="eastAsia" w:ascii="仿宋" w:hAnsi="仿宋" w:eastAsia="仿宋"/>
                <w:b/>
                <w:bCs/>
                <w:color w:val="auto"/>
                <w:sz w:val="24"/>
                <w:highlight w:val="none"/>
              </w:rPr>
              <w:t xml:space="preserve">章）  </w:t>
            </w:r>
            <w:r>
              <w:rPr>
                <w:rFonts w:hint="eastAsia" w:ascii="仿宋" w:hAnsi="仿宋" w:eastAsia="仿宋"/>
                <w:b/>
                <w:bCs/>
                <w:color w:val="auto"/>
                <w:sz w:val="24"/>
                <w:highlight w:val="none"/>
                <w:lang w:eastAsia="zh-CN"/>
              </w:rPr>
              <w:t xml:space="preserve">   </w:t>
            </w:r>
          </w:p>
        </w:tc>
        <w:tc>
          <w:tcPr>
            <w:tcW w:w="4592" w:type="dxa"/>
            <w:noWrap w:val="0"/>
            <w:vAlign w:val="center"/>
          </w:tcPr>
          <w:p w14:paraId="7EC81B53">
            <w:pPr>
              <w:spacing w:line="400" w:lineRule="exact"/>
              <w:rPr>
                <w:rFonts w:hint="eastAsia" w:ascii="仿宋" w:hAnsi="仿宋" w:eastAsia="仿宋"/>
                <w:b/>
                <w:bCs/>
                <w:color w:val="auto"/>
                <w:sz w:val="24"/>
                <w:highlight w:val="none"/>
              </w:rPr>
            </w:pPr>
            <w:r>
              <w:rPr>
                <w:rFonts w:hint="eastAsia" w:ascii="仿宋" w:hAnsi="仿宋" w:eastAsia="仿宋"/>
                <w:b/>
                <w:bCs/>
                <w:color w:val="auto"/>
                <w:sz w:val="24"/>
                <w:highlight w:val="none"/>
              </w:rPr>
              <w:t>乙方（</w:t>
            </w:r>
            <w:r>
              <w:rPr>
                <w:rFonts w:hint="eastAsia" w:ascii="仿宋" w:hAnsi="仿宋" w:eastAsia="仿宋"/>
                <w:b/>
                <w:bCs/>
                <w:color w:val="auto"/>
                <w:sz w:val="24"/>
                <w:highlight w:val="none"/>
                <w:lang w:eastAsia="zh-CN"/>
              </w:rPr>
              <w:t>盖</w:t>
            </w:r>
            <w:r>
              <w:rPr>
                <w:rFonts w:hint="eastAsia" w:ascii="仿宋" w:hAnsi="仿宋" w:eastAsia="仿宋"/>
                <w:b/>
                <w:bCs/>
                <w:color w:val="auto"/>
                <w:sz w:val="24"/>
                <w:highlight w:val="none"/>
              </w:rPr>
              <w:t>章）</w:t>
            </w:r>
            <w:r>
              <w:rPr>
                <w:rFonts w:hint="eastAsia" w:ascii="仿宋" w:hAnsi="仿宋" w:eastAsia="仿宋"/>
                <w:b/>
                <w:bCs/>
                <w:color w:val="auto"/>
                <w:sz w:val="24"/>
                <w:highlight w:val="none"/>
                <w:lang w:eastAsia="zh-CN"/>
              </w:rPr>
              <w:t xml:space="preserve">  </w:t>
            </w:r>
          </w:p>
        </w:tc>
      </w:tr>
      <w:tr w14:paraId="1A0CF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62CCE82A">
            <w:pPr>
              <w:spacing w:before="156" w:beforeLines="50" w:after="156" w:afterLines="50" w:line="400" w:lineRule="exact"/>
              <w:rPr>
                <w:rFonts w:hint="eastAsia" w:ascii="仿宋" w:hAnsi="仿宋" w:eastAsia="仿宋"/>
                <w:color w:val="auto"/>
                <w:sz w:val="24"/>
                <w:highlight w:val="none"/>
              </w:rPr>
            </w:pPr>
            <w:r>
              <w:rPr>
                <w:rFonts w:hint="eastAsia" w:ascii="仿宋" w:hAnsi="仿宋" w:eastAsia="仿宋"/>
                <w:color w:val="auto"/>
                <w:sz w:val="24"/>
                <w:highlight w:val="none"/>
              </w:rPr>
              <w:t>单位地址：</w:t>
            </w:r>
          </w:p>
        </w:tc>
        <w:tc>
          <w:tcPr>
            <w:tcW w:w="4592" w:type="dxa"/>
            <w:noWrap w:val="0"/>
            <w:vAlign w:val="center"/>
          </w:tcPr>
          <w:p w14:paraId="0447E870">
            <w:pPr>
              <w:spacing w:before="156" w:beforeLines="50" w:after="156" w:afterLines="50" w:line="400" w:lineRule="exact"/>
              <w:rPr>
                <w:rFonts w:hint="eastAsia" w:ascii="仿宋" w:hAnsi="仿宋" w:eastAsia="仿宋"/>
                <w:color w:val="auto"/>
                <w:sz w:val="24"/>
                <w:highlight w:val="none"/>
              </w:rPr>
            </w:pPr>
            <w:r>
              <w:rPr>
                <w:rFonts w:hint="eastAsia" w:ascii="仿宋" w:hAnsi="仿宋" w:eastAsia="仿宋"/>
                <w:color w:val="auto"/>
                <w:sz w:val="24"/>
                <w:highlight w:val="none"/>
              </w:rPr>
              <w:t>单位地址：</w:t>
            </w:r>
          </w:p>
        </w:tc>
      </w:tr>
      <w:tr w14:paraId="32D22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516" w:type="dxa"/>
            <w:noWrap w:val="0"/>
            <w:vAlign w:val="center"/>
          </w:tcPr>
          <w:p w14:paraId="4BF04233">
            <w:pPr>
              <w:spacing w:before="156" w:beforeLines="50" w:after="156" w:afterLines="50" w:line="400" w:lineRule="exact"/>
              <w:rPr>
                <w:rFonts w:hint="eastAsia" w:ascii="仿宋" w:hAnsi="仿宋" w:eastAsia="仿宋"/>
                <w:color w:val="auto"/>
                <w:sz w:val="24"/>
                <w:highlight w:val="none"/>
              </w:rPr>
            </w:pPr>
            <w:r>
              <w:rPr>
                <w:rFonts w:hint="eastAsia" w:ascii="仿宋" w:hAnsi="仿宋" w:eastAsia="仿宋"/>
                <w:color w:val="auto"/>
                <w:sz w:val="24"/>
                <w:highlight w:val="none"/>
              </w:rPr>
              <w:t>法定代表人：</w:t>
            </w:r>
          </w:p>
        </w:tc>
        <w:tc>
          <w:tcPr>
            <w:tcW w:w="4592" w:type="dxa"/>
            <w:noWrap w:val="0"/>
            <w:vAlign w:val="center"/>
          </w:tcPr>
          <w:p w14:paraId="10F72C09">
            <w:pPr>
              <w:spacing w:before="156" w:beforeLines="50" w:after="156" w:afterLines="50" w:line="400" w:lineRule="exact"/>
              <w:rPr>
                <w:rFonts w:hint="eastAsia" w:ascii="仿宋" w:hAnsi="仿宋" w:eastAsia="仿宋"/>
                <w:color w:val="auto"/>
                <w:sz w:val="24"/>
                <w:highlight w:val="none"/>
              </w:rPr>
            </w:pPr>
            <w:r>
              <w:rPr>
                <w:rFonts w:hint="eastAsia" w:ascii="仿宋" w:hAnsi="仿宋" w:eastAsia="仿宋"/>
                <w:color w:val="auto"/>
                <w:sz w:val="24"/>
                <w:highlight w:val="none"/>
              </w:rPr>
              <w:t>法定代表人：</w:t>
            </w:r>
          </w:p>
        </w:tc>
      </w:tr>
      <w:tr w14:paraId="0B29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516" w:type="dxa"/>
            <w:noWrap w:val="0"/>
            <w:vAlign w:val="center"/>
          </w:tcPr>
          <w:p w14:paraId="4BFAC64D">
            <w:pPr>
              <w:spacing w:before="156" w:beforeLines="50" w:after="156" w:afterLines="50" w:line="400" w:lineRule="exact"/>
              <w:rPr>
                <w:rFonts w:hint="eastAsia" w:ascii="仿宋" w:hAnsi="仿宋" w:eastAsia="仿宋"/>
                <w:color w:val="auto"/>
                <w:sz w:val="24"/>
                <w:highlight w:val="none"/>
              </w:rPr>
            </w:pPr>
            <w:r>
              <w:rPr>
                <w:rFonts w:hint="eastAsia" w:ascii="仿宋" w:hAnsi="仿宋" w:eastAsia="仿宋"/>
                <w:color w:val="auto"/>
                <w:sz w:val="24"/>
                <w:highlight w:val="none"/>
              </w:rPr>
              <w:t>委托代理人：</w:t>
            </w:r>
          </w:p>
        </w:tc>
        <w:tc>
          <w:tcPr>
            <w:tcW w:w="4592" w:type="dxa"/>
            <w:noWrap w:val="0"/>
            <w:vAlign w:val="center"/>
          </w:tcPr>
          <w:p w14:paraId="3D0897D5">
            <w:pPr>
              <w:spacing w:before="156" w:beforeLines="50" w:after="156" w:afterLines="50" w:line="400" w:lineRule="exact"/>
              <w:rPr>
                <w:rFonts w:hint="eastAsia" w:ascii="仿宋" w:hAnsi="仿宋" w:eastAsia="仿宋"/>
                <w:color w:val="auto"/>
                <w:sz w:val="24"/>
                <w:highlight w:val="none"/>
              </w:rPr>
            </w:pPr>
            <w:r>
              <w:rPr>
                <w:rFonts w:hint="eastAsia" w:ascii="仿宋" w:hAnsi="仿宋" w:eastAsia="仿宋"/>
                <w:color w:val="auto"/>
                <w:sz w:val="24"/>
                <w:highlight w:val="none"/>
              </w:rPr>
              <w:t>委托代理人</w:t>
            </w:r>
          </w:p>
        </w:tc>
      </w:tr>
      <w:tr w14:paraId="7705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1ABC065A">
            <w:pPr>
              <w:spacing w:before="156" w:beforeLines="50" w:after="156" w:afterLines="50" w:line="400" w:lineRule="exact"/>
              <w:rPr>
                <w:rFonts w:hint="eastAsia" w:ascii="仿宋" w:hAnsi="仿宋" w:eastAsia="仿宋"/>
                <w:color w:val="auto"/>
                <w:sz w:val="24"/>
                <w:highlight w:val="none"/>
              </w:rPr>
            </w:pPr>
            <w:r>
              <w:rPr>
                <w:rFonts w:hint="eastAsia" w:ascii="仿宋" w:hAnsi="仿宋" w:eastAsia="仿宋"/>
                <w:color w:val="auto"/>
                <w:sz w:val="24"/>
                <w:highlight w:val="none"/>
              </w:rPr>
              <w:t>电话：</w:t>
            </w:r>
          </w:p>
          <w:p w14:paraId="10C77824">
            <w:pPr>
              <w:spacing w:before="156" w:beforeLines="50" w:after="156" w:afterLines="50" w:line="400" w:lineRule="exact"/>
              <w:rPr>
                <w:rFonts w:hint="eastAsia" w:ascii="仿宋" w:hAnsi="仿宋" w:eastAsia="仿宋"/>
                <w:color w:val="auto"/>
                <w:sz w:val="24"/>
                <w:highlight w:val="none"/>
              </w:rPr>
            </w:pPr>
            <w:r>
              <w:rPr>
                <w:rFonts w:hint="eastAsia" w:ascii="仿宋" w:hAnsi="仿宋" w:eastAsia="仿宋"/>
                <w:color w:val="auto"/>
                <w:sz w:val="24"/>
                <w:highlight w:val="none"/>
              </w:rPr>
              <w:t xml:space="preserve">      </w:t>
            </w:r>
          </w:p>
        </w:tc>
        <w:tc>
          <w:tcPr>
            <w:tcW w:w="4592" w:type="dxa"/>
            <w:noWrap w:val="0"/>
            <w:vAlign w:val="center"/>
          </w:tcPr>
          <w:p w14:paraId="2D0A9A1C">
            <w:pPr>
              <w:spacing w:before="156" w:beforeLines="50" w:after="156" w:afterLines="50" w:line="4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电话：</w:t>
            </w:r>
          </w:p>
          <w:p w14:paraId="0E47BADB">
            <w:pPr>
              <w:spacing w:before="156" w:beforeLines="50" w:after="156" w:afterLines="50" w:line="4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手机：</w:t>
            </w:r>
          </w:p>
        </w:tc>
      </w:tr>
      <w:tr w14:paraId="43A1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516" w:type="dxa"/>
            <w:noWrap w:val="0"/>
            <w:vAlign w:val="center"/>
          </w:tcPr>
          <w:p w14:paraId="65C25C2B">
            <w:pPr>
              <w:spacing w:before="156" w:beforeLines="50" w:after="156" w:afterLines="50" w:line="400" w:lineRule="exact"/>
              <w:rPr>
                <w:rFonts w:hint="eastAsia" w:ascii="仿宋" w:hAnsi="仿宋" w:eastAsia="仿宋"/>
                <w:color w:val="auto"/>
                <w:sz w:val="24"/>
                <w:highlight w:val="none"/>
              </w:rPr>
            </w:pPr>
            <w:r>
              <w:rPr>
                <w:rFonts w:hint="eastAsia" w:ascii="仿宋" w:hAnsi="仿宋" w:eastAsia="仿宋"/>
                <w:color w:val="auto"/>
                <w:sz w:val="24"/>
                <w:highlight w:val="none"/>
              </w:rPr>
              <w:t>开户银行：</w:t>
            </w:r>
          </w:p>
        </w:tc>
        <w:tc>
          <w:tcPr>
            <w:tcW w:w="4592" w:type="dxa"/>
            <w:noWrap w:val="0"/>
            <w:vAlign w:val="center"/>
          </w:tcPr>
          <w:p w14:paraId="654B9E5E">
            <w:pPr>
              <w:spacing w:before="156" w:beforeLines="50" w:after="156" w:afterLines="50"/>
              <w:rPr>
                <w:rFonts w:hint="eastAsia" w:ascii="仿宋" w:hAnsi="仿宋" w:eastAsia="仿宋"/>
                <w:color w:val="auto"/>
                <w:sz w:val="24"/>
                <w:highlight w:val="none"/>
              </w:rPr>
            </w:pPr>
            <w:r>
              <w:rPr>
                <w:rFonts w:hint="eastAsia" w:ascii="仿宋" w:hAnsi="仿宋" w:eastAsia="仿宋"/>
                <w:color w:val="auto"/>
                <w:sz w:val="24"/>
                <w:highlight w:val="none"/>
              </w:rPr>
              <w:t>开户银行：</w:t>
            </w:r>
          </w:p>
        </w:tc>
      </w:tr>
      <w:tr w14:paraId="75A5B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3A4F4EBA">
            <w:pPr>
              <w:spacing w:before="156" w:beforeLines="50" w:after="156" w:afterLines="50" w:line="400" w:lineRule="exact"/>
              <w:rPr>
                <w:rFonts w:hint="eastAsia" w:ascii="仿宋" w:hAnsi="仿宋" w:eastAsia="仿宋"/>
                <w:color w:val="auto"/>
                <w:sz w:val="24"/>
                <w:highlight w:val="none"/>
              </w:rPr>
            </w:pPr>
            <w:r>
              <w:rPr>
                <w:rFonts w:hint="eastAsia" w:ascii="仿宋" w:hAnsi="仿宋" w:eastAsia="仿宋"/>
                <w:color w:val="auto"/>
                <w:sz w:val="24"/>
                <w:highlight w:val="none"/>
              </w:rPr>
              <w:t>账号：</w:t>
            </w:r>
          </w:p>
        </w:tc>
        <w:tc>
          <w:tcPr>
            <w:tcW w:w="4592" w:type="dxa"/>
            <w:noWrap w:val="0"/>
            <w:vAlign w:val="center"/>
          </w:tcPr>
          <w:p w14:paraId="67AFF03A">
            <w:pPr>
              <w:spacing w:before="156" w:beforeLines="50" w:after="156" w:afterLines="50"/>
              <w:rPr>
                <w:rFonts w:hint="eastAsia" w:ascii="仿宋" w:hAnsi="仿宋" w:eastAsia="仿宋"/>
                <w:color w:val="auto"/>
                <w:sz w:val="24"/>
                <w:highlight w:val="none"/>
              </w:rPr>
            </w:pPr>
            <w:r>
              <w:rPr>
                <w:rFonts w:hint="eastAsia" w:ascii="仿宋" w:hAnsi="仿宋" w:eastAsia="仿宋"/>
                <w:color w:val="auto"/>
                <w:sz w:val="24"/>
                <w:highlight w:val="none"/>
              </w:rPr>
              <w:t>账号：</w:t>
            </w:r>
          </w:p>
        </w:tc>
      </w:tr>
      <w:tr w14:paraId="37B3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1419E1B5">
            <w:pPr>
              <w:spacing w:before="156" w:beforeLines="50" w:after="156" w:afterLines="50" w:line="400" w:lineRule="exact"/>
              <w:rPr>
                <w:rFonts w:hint="eastAsia" w:ascii="仿宋" w:hAnsi="仿宋" w:eastAsia="仿宋"/>
                <w:color w:val="auto"/>
                <w:sz w:val="24"/>
                <w:highlight w:val="none"/>
              </w:rPr>
            </w:pPr>
            <w:r>
              <w:rPr>
                <w:rFonts w:hint="eastAsia" w:ascii="仿宋" w:hAnsi="仿宋" w:eastAsia="仿宋"/>
                <w:color w:val="auto"/>
                <w:sz w:val="24"/>
                <w:highlight w:val="none"/>
              </w:rPr>
              <w:t>邮政编码：</w:t>
            </w:r>
          </w:p>
        </w:tc>
        <w:tc>
          <w:tcPr>
            <w:tcW w:w="4592" w:type="dxa"/>
            <w:noWrap w:val="0"/>
            <w:vAlign w:val="center"/>
          </w:tcPr>
          <w:p w14:paraId="370F3324">
            <w:pPr>
              <w:spacing w:before="156" w:beforeLines="50" w:after="156" w:afterLines="50"/>
              <w:rPr>
                <w:rFonts w:hint="eastAsia" w:ascii="仿宋" w:hAnsi="仿宋" w:eastAsia="仿宋"/>
                <w:color w:val="auto"/>
                <w:sz w:val="24"/>
                <w:highlight w:val="none"/>
              </w:rPr>
            </w:pPr>
            <w:r>
              <w:rPr>
                <w:rFonts w:hint="eastAsia" w:ascii="仿宋" w:hAnsi="仿宋" w:eastAsia="仿宋"/>
                <w:color w:val="auto"/>
                <w:sz w:val="24"/>
                <w:highlight w:val="none"/>
              </w:rPr>
              <w:t>邮政编码：</w:t>
            </w:r>
          </w:p>
        </w:tc>
      </w:tr>
      <w:tr w14:paraId="6D74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0EC9B16F">
            <w:pPr>
              <w:spacing w:before="156" w:beforeLines="50" w:after="156" w:afterLines="50" w:line="400" w:lineRule="exact"/>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签订日期：</w:t>
            </w:r>
          </w:p>
        </w:tc>
        <w:tc>
          <w:tcPr>
            <w:tcW w:w="4592" w:type="dxa"/>
            <w:noWrap w:val="0"/>
            <w:vAlign w:val="center"/>
          </w:tcPr>
          <w:p w14:paraId="03FF4752">
            <w:pPr>
              <w:spacing w:before="156" w:beforeLines="50" w:after="156" w:afterLines="50"/>
              <w:rPr>
                <w:rFonts w:hint="eastAsia" w:ascii="仿宋" w:hAnsi="仿宋" w:eastAsia="仿宋"/>
                <w:color w:val="auto"/>
                <w:sz w:val="24"/>
                <w:highlight w:val="none"/>
                <w:lang w:eastAsia="zh-CN"/>
              </w:rPr>
            </w:pPr>
            <w:r>
              <w:rPr>
                <w:rFonts w:hint="eastAsia" w:ascii="仿宋" w:hAnsi="仿宋" w:eastAsia="仿宋"/>
                <w:color w:val="auto"/>
                <w:sz w:val="24"/>
                <w:highlight w:val="none"/>
                <w:lang w:eastAsia="zh-CN"/>
              </w:rPr>
              <w:t>签订日期：</w:t>
            </w:r>
          </w:p>
        </w:tc>
      </w:tr>
    </w:tbl>
    <w:p w14:paraId="4FE6EB99">
      <w:pPr>
        <w:widowControl/>
        <w:jc w:val="left"/>
        <w:rPr>
          <w:rFonts w:hint="eastAsia"/>
          <w:bCs/>
          <w:color w:val="auto"/>
          <w:sz w:val="24"/>
          <w:highlight w:val="none"/>
        </w:rPr>
      </w:pPr>
    </w:p>
    <w:bookmarkEnd w:id="77"/>
    <w:p w14:paraId="11449EB5">
      <w:pPr>
        <w:bidi w:val="0"/>
        <w:rPr>
          <w:color w:val="auto"/>
          <w:highlight w:val="none"/>
        </w:rPr>
        <w:sectPr>
          <w:pgSz w:w="11906" w:h="16838"/>
          <w:pgMar w:top="1418" w:right="1133" w:bottom="1246" w:left="1418" w:header="851" w:footer="992" w:gutter="0"/>
          <w:cols w:space="720" w:num="1"/>
          <w:docGrid w:linePitch="312" w:charSpace="0"/>
        </w:sectPr>
      </w:pPr>
    </w:p>
    <w:p w14:paraId="7E96FBAD">
      <w:pPr>
        <w:adjustRightInd w:val="0"/>
        <w:snapToGrid w:val="0"/>
        <w:spacing w:line="560" w:lineRule="exact"/>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附件1</w:t>
      </w:r>
    </w:p>
    <w:p w14:paraId="32AB3ABD">
      <w:pPr>
        <w:adjustRightInd w:val="0"/>
        <w:snapToGrid w:val="0"/>
        <w:spacing w:line="560" w:lineRule="exact"/>
        <w:rPr>
          <w:rFonts w:hint="eastAsia" w:ascii="仿宋" w:hAnsi="仿宋" w:eastAsia="仿宋" w:cs="仿宋"/>
          <w:b/>
          <w:bCs/>
          <w:color w:val="auto"/>
          <w:sz w:val="21"/>
          <w:szCs w:val="21"/>
          <w:highlight w:val="none"/>
          <w:lang w:val="en-US" w:eastAsia="zh-CN"/>
        </w:rPr>
      </w:pPr>
    </w:p>
    <w:p w14:paraId="158F7DE7">
      <w:pPr>
        <w:ind w:firstLine="2200" w:firstLineChars="498"/>
        <w:jc w:val="both"/>
        <w:rPr>
          <w:rFonts w:hint="eastAsia" w:ascii="宋体" w:hAnsi="宋体"/>
          <w:b/>
          <w:bCs/>
          <w:color w:val="auto"/>
          <w:sz w:val="44"/>
          <w:szCs w:val="44"/>
          <w:highlight w:val="none"/>
        </w:rPr>
      </w:pPr>
      <w:r>
        <w:rPr>
          <w:rFonts w:hint="eastAsia" w:ascii="宋体" w:hAnsi="宋体"/>
          <w:b/>
          <w:bCs/>
          <w:color w:val="auto"/>
          <w:sz w:val="44"/>
          <w:szCs w:val="44"/>
          <w:highlight w:val="none"/>
        </w:rPr>
        <w:t>药品质量保证协议书</w:t>
      </w:r>
    </w:p>
    <w:p w14:paraId="1F699A2E">
      <w:pPr>
        <w:ind w:firstLine="2200" w:firstLineChars="498"/>
        <w:rPr>
          <w:rFonts w:ascii="宋体" w:hAnsi="宋体"/>
          <w:b/>
          <w:bCs/>
          <w:color w:val="auto"/>
          <w:sz w:val="44"/>
          <w:szCs w:val="44"/>
          <w:highlight w:val="none"/>
        </w:rPr>
      </w:pPr>
    </w:p>
    <w:p w14:paraId="54BDB54F">
      <w:pPr>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甲方（购货方）：</w:t>
      </w:r>
    </w:p>
    <w:p w14:paraId="79A62311">
      <w:pPr>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乙方（供货方）：</w:t>
      </w:r>
    </w:p>
    <w:p w14:paraId="29052F2D">
      <w:pPr>
        <w:spacing w:line="4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为确保药品质量，保证人民群众用药的安全、依据《药品管理法》、《药品经营质量管理规范》等法律法规，双方本着平等互利，协商一致的原则，签订本协议书。</w:t>
      </w:r>
    </w:p>
    <w:p w14:paraId="5D8AAFC0">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一、甲方责任</w:t>
      </w:r>
    </w:p>
    <w:p w14:paraId="63369DBD">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1.甲方向乙方提供加盖单位公章原印章的合法证照、法定代表人印章或签名的采购人员授权委托书、被授权人的身份证复印件。授权书应注明被授权人姓名、身份证号、以及授权范围，严格按照授权委托的范围开展采购活动。</w:t>
      </w:r>
    </w:p>
    <w:p w14:paraId="152EA6F8">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2.甲方依据《药品经营质量管理规范》对乙方提供的药品进行收货验收，如验收发现药品的品种、规格、数量不符及外包装污染、破损、外观质量等问题，甲方有权拒收。</w:t>
      </w:r>
    </w:p>
    <w:p w14:paraId="4A5E9375">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3.甲方应为乙方供应的药品提供符合《药品经营质量管理规范》的仓储条件，因甲方储存养护不当或人为因素而导致药品出现的质量问题，由甲方负责。</w:t>
      </w:r>
    </w:p>
    <w:p w14:paraId="4A94AC37">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4.甲方在使用乙方提供的药品中，如发生质量问题，应及时通知乙方，提供详细、确定的质量信息并配合乙方做好调查取证和善后处理工作。</w:t>
      </w:r>
    </w:p>
    <w:p w14:paraId="42F89FBB">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二、乙方责任</w:t>
      </w:r>
    </w:p>
    <w:p w14:paraId="0468941A">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1.乙方遵守国家法律法规，向甲方提供加盖本单位公章原印章的《药品经营许可证》认证证书、《营业执照》的复印件，开户户名、开户银行及账号、相关印章、随货通行（单）票样式，并对提供资质的真实性、有效性负责。资质如有到期或变更，应及时将更新后的资质提供给甲方。         </w:t>
      </w:r>
    </w:p>
    <w:p w14:paraId="76E62A49">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2.乙方应向甲方提供加盖本单位公章原印章的法定代表人印章或签名的授权委托书，被授权人的身份证复印件。授权书应注明被授权人姓名、身份证号以及授权委托范围，严格按照委托授权的范围和期限开展销售活动。</w:t>
      </w:r>
    </w:p>
    <w:p w14:paraId="443BD057">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3.乙方必须向甲方提供符合国家质量标准的药品。药品的包装、标识、标签、说明书等应符合国家有关规定。整件药品应附药品合格证。</w:t>
      </w:r>
    </w:p>
    <w:p w14:paraId="7EE57B40">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4.乙方向甲方供货时，应同时提供相应的生产批件及加盖其质量管理部原印章的药品检验报告书。供应进口药品时，应提供加盖质量管理部原印章的《进口药品注册证》或《医药产品注册证》、《进口药品批件》及同批号《进口药品检验报告单》或注明“已抽样”的《进口药品通关单》复印件。进口血液制品应提供《生物制品进口批件》和同批号的《进口药品检验报告书》复印件。</w:t>
      </w:r>
    </w:p>
    <w:p w14:paraId="219C5F91">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5.乙方提供的药品因质量问题而造成甲方的一切损失，由乙方负责，如双方对药品质量产生争议，以法定检验部门的检验报告为准。</w:t>
      </w:r>
    </w:p>
    <w:p w14:paraId="5C048B33">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6.乙方所供应的药品有效期不得小于6个月（特殊情况另外协商）。</w:t>
      </w:r>
    </w:p>
    <w:p w14:paraId="26B40E99">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7.有特殊要求的药品和冷藏、冷冻药品按要求运输，保证药品质量，如有不符，甲方有权拒收，一切损失由乙方承担。</w:t>
      </w:r>
    </w:p>
    <w:p w14:paraId="54717702">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8.乙方按照国家规定开具发票。发票应列明药品的通用名称、规格、单位、数量、单价、金额等；不能全部列明的，应附《销售货物或者提供应税劳务、服务清单》，并加盖供货单位发票专用章原印章，注明税票号码。</w:t>
      </w:r>
    </w:p>
    <w:p w14:paraId="28AEBBFF">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三、双方责任：</w:t>
      </w:r>
    </w:p>
    <w:p w14:paraId="3E9E049F">
      <w:pPr>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1.未尽事宜由双方协商解决，协商不成可提交甲方所在地人民法院诉讼解决。如有与现行法律法规相悖的以现行法律法规为准。</w:t>
      </w:r>
    </w:p>
    <w:p w14:paraId="1605545C">
      <w:pPr>
        <w:spacing w:line="440" w:lineRule="exact"/>
        <w:ind w:left="420" w:hanging="315" w:hangingChars="150"/>
        <w:rPr>
          <w:rFonts w:hint="eastAsia" w:ascii="宋体" w:hAnsi="宋体" w:eastAsia="宋体" w:cs="宋体"/>
          <w:color w:val="auto"/>
          <w:highlight w:val="none"/>
        </w:rPr>
      </w:pPr>
      <w:r>
        <w:rPr>
          <w:rFonts w:hint="eastAsia" w:ascii="宋体" w:hAnsi="宋体" w:eastAsia="宋体" w:cs="宋体"/>
          <w:color w:val="auto"/>
          <w:highlight w:val="none"/>
        </w:rPr>
        <w:t>2.本协议一式两份，甲乙双方各持一份，自盖章之日起生效，有效期至     年   月   日。</w:t>
      </w:r>
    </w:p>
    <w:p w14:paraId="645A3A0A">
      <w:pPr>
        <w:spacing w:line="400" w:lineRule="exact"/>
        <w:ind w:left="359" w:leftChars="17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1665E5E">
      <w:pPr>
        <w:spacing w:line="400" w:lineRule="exact"/>
        <w:ind w:left="359" w:leftChars="17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442A6079">
      <w:pPr>
        <w:spacing w:line="400" w:lineRule="exact"/>
        <w:ind w:left="359" w:leftChars="17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甲方（盖章）：                    乙方（盖章）：</w:t>
      </w:r>
    </w:p>
    <w:p w14:paraId="22BE675D">
      <w:pPr>
        <w:spacing w:line="400" w:lineRule="exact"/>
        <w:ind w:left="359" w:leftChars="171"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1AEBCE7E">
      <w:pPr>
        <w:adjustRightInd w:val="0"/>
        <w:snapToGrid w:val="0"/>
        <w:spacing w:line="560" w:lineRule="exact"/>
        <w:rPr>
          <w:rFonts w:hint="eastAsia" w:ascii="宋体" w:hAnsi="宋体" w:eastAsia="宋体" w:cs="宋体"/>
          <w:b/>
          <w:bCs/>
          <w:color w:val="auto"/>
          <w:sz w:val="21"/>
          <w:szCs w:val="21"/>
          <w:highlight w:val="none"/>
          <w:lang w:val="en-US" w:eastAsia="zh-CN"/>
        </w:rPr>
        <w:sectPr>
          <w:pgSz w:w="11906" w:h="16838"/>
          <w:pgMar w:top="1418" w:right="1133" w:bottom="1246" w:left="1418" w:header="851" w:footer="992" w:gutter="0"/>
          <w:cols w:space="720" w:num="1"/>
          <w:docGrid w:linePitch="312" w:charSpace="0"/>
        </w:sectPr>
      </w:pPr>
      <w:r>
        <w:rPr>
          <w:rFonts w:hint="eastAsia" w:ascii="宋体" w:hAnsi="宋体" w:eastAsia="宋体" w:cs="宋体"/>
          <w:color w:val="auto"/>
          <w:highlight w:val="none"/>
        </w:rPr>
        <w:t>年     月    日                        年    月    日</w:t>
      </w:r>
    </w:p>
    <w:p w14:paraId="7E509E12">
      <w:pPr>
        <w:adjustRightInd w:val="0"/>
        <w:snapToGrid w:val="0"/>
        <w:spacing w:line="560" w:lineRule="exact"/>
        <w:rPr>
          <w:rFonts w:hint="eastAsia" w:ascii="仿宋" w:hAnsi="仿宋" w:eastAsia="仿宋" w:cs="仿宋"/>
          <w:color w:val="auto"/>
          <w:sz w:val="32"/>
          <w:szCs w:val="32"/>
          <w:highlight w:val="none"/>
        </w:rPr>
      </w:pPr>
      <w:r>
        <w:rPr>
          <w:rFonts w:hint="eastAsia" w:ascii="仿宋" w:hAnsi="仿宋" w:eastAsia="仿宋" w:cs="仿宋"/>
          <w:b/>
          <w:bCs/>
          <w:color w:val="auto"/>
          <w:sz w:val="21"/>
          <w:szCs w:val="21"/>
          <w:highlight w:val="none"/>
        </w:rPr>
        <w:t>附件2</w:t>
      </w:r>
    </w:p>
    <w:p w14:paraId="76CE1270">
      <w:pPr>
        <w:spacing w:line="56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广西壮族自治区医疗卫生机构医药产品</w:t>
      </w:r>
    </w:p>
    <w:p w14:paraId="102D7F0B">
      <w:pPr>
        <w:spacing w:line="56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4"/>
          <w:szCs w:val="24"/>
          <w:highlight w:val="none"/>
        </w:rPr>
        <w:t>购销廉洁协议</w:t>
      </w:r>
    </w:p>
    <w:p w14:paraId="0ACE8B2B">
      <w:pPr>
        <w:spacing w:line="560" w:lineRule="exact"/>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甲方：</w:t>
      </w:r>
      <w:r>
        <w:rPr>
          <w:rFonts w:hint="eastAsia" w:ascii="宋体" w:hAnsi="宋体" w:eastAsia="宋体" w:cs="宋体"/>
          <w:color w:val="auto"/>
          <w:sz w:val="21"/>
          <w:szCs w:val="21"/>
          <w:highlight w:val="none"/>
          <w:u w:val="single"/>
        </w:rPr>
        <w:t>（医疗卫生机构）</w:t>
      </w:r>
    </w:p>
    <w:p w14:paraId="2255FA98">
      <w:pPr>
        <w:spacing w:line="560" w:lineRule="exact"/>
        <w:ind w:firstLine="422" w:firstLineChars="200"/>
        <w:rPr>
          <w:rFonts w:hint="eastAsia" w:ascii="宋体" w:hAnsi="宋体" w:eastAsia="宋体" w:cs="宋体"/>
          <w:color w:val="auto"/>
          <w:sz w:val="21"/>
          <w:szCs w:val="21"/>
          <w:highlight w:val="none"/>
          <w:u w:val="single"/>
        </w:rPr>
      </w:pPr>
      <w:r>
        <w:rPr>
          <w:rFonts w:hint="eastAsia" w:ascii="宋体" w:hAnsi="宋体" w:eastAsia="宋体" w:cs="宋体"/>
          <w:b/>
          <w:color w:val="auto"/>
          <w:sz w:val="21"/>
          <w:szCs w:val="21"/>
          <w:highlight w:val="none"/>
        </w:rPr>
        <w:t>乙方：</w:t>
      </w:r>
      <w:r>
        <w:rPr>
          <w:rFonts w:hint="eastAsia" w:ascii="宋体" w:hAnsi="宋体" w:eastAsia="宋体" w:cs="宋体"/>
          <w:color w:val="auto"/>
          <w:sz w:val="21"/>
          <w:szCs w:val="21"/>
          <w:highlight w:val="none"/>
          <w:u w:val="single"/>
        </w:rPr>
        <w:t>（生产商或配送商）</w:t>
      </w:r>
    </w:p>
    <w:p w14:paraId="5B441A46">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为进一步加强医疗卫生行风建设，规范医疗卫生机构医药购销行为，有效防范商业贿赂行为，营造公平交易、诚实守信的购销环境，经甲、乙双方协商，同意签订本协议，并共同遵守：</w:t>
      </w:r>
    </w:p>
    <w:p w14:paraId="531CF5AD">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一、甲乙双方按照《中华人民共和国民法典》及医药产品购销合同约定购销药品。</w:t>
      </w:r>
    </w:p>
    <w:p w14:paraId="1F31124B">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二、甲方应当严格执行医药产品购销协议验收、入库制度，对采购医药产品及发票进行查验，不得违反有关规定协议外采购、违价采购或从非规定渠道采购。</w:t>
      </w:r>
    </w:p>
    <w:p w14:paraId="69E5D873">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严禁接受乙方以任何名义、形式给予的回扣，不得将接受捐赠、资助与采购挂钩。甲方工作人员不得参加乙方安排并支付费用的营业性娱乐场所的娱乐活动，不得以任何形式向乙方索要和收受现金、有价证券、支付凭证和贵重礼品等。被迫接受乙方给予的钱物，应予退还，无法退还的，有责任如实向有关纪检监察部门反映情况。</w:t>
      </w:r>
    </w:p>
    <w:p w14:paraId="67975801">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四、严禁甲方工作人员利用任何途径和方式，为乙方统计医师个人及临床科室有关医药产品用量信息，或为乙方统计提供便利。</w:t>
      </w:r>
    </w:p>
    <w:p w14:paraId="0AD35B53">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五、乙方不得以回扣、宴请等方式影响甲方工作人员采购或使用医药产品的选择权，不得在学术活动中提供旅游、超标准支付食宿费用。</w:t>
      </w:r>
    </w:p>
    <w:p w14:paraId="4FAB61C9">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六、乙方指定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37979E91">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如违反本协议，一经发现，甲方有权终止购销合同，并向有关卫生计生行政部门报告。如乙方被列入商业贿赂不良记录，则严格按照《国家卫生计生委关于建立医药购销领域商业贿赂不良记录的规定》（国卫法制发〔2013〕50号）、《广西壮族自治区医药购销领域商业贿赂不良记录实施办法》（桂卫药政发〔2014〕2号）相关规定处理。</w:t>
      </w:r>
    </w:p>
    <w:p w14:paraId="5764AC4F">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八、本协议作为医药产品购销合同的重要组成部分，与购销合同一并执行，具有同等的法律效力。</w:t>
      </w:r>
    </w:p>
    <w:p w14:paraId="3B02838E">
      <w:pPr>
        <w:spacing w:line="56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九、本协议一式三份，甲、乙双方各执一份，甲方纪检监察部门（基层医疗卫生机构上报上级卫生计生行政部门）执一份，并从签订之日起生效。</w:t>
      </w:r>
    </w:p>
    <w:p w14:paraId="4B5F614C">
      <w:pPr>
        <w:spacing w:line="560" w:lineRule="exact"/>
        <w:ind w:firstLine="420" w:firstLineChars="200"/>
        <w:rPr>
          <w:rFonts w:hint="eastAsia" w:ascii="宋体" w:hAnsi="宋体" w:eastAsia="宋体" w:cs="宋体"/>
          <w:color w:val="auto"/>
          <w:sz w:val="21"/>
          <w:szCs w:val="21"/>
          <w:highlight w:val="none"/>
        </w:rPr>
      </w:pPr>
    </w:p>
    <w:p w14:paraId="4A73DA96">
      <w:pPr>
        <w:spacing w:line="5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甲方（盖章）：                        乙方（盖章）：</w:t>
      </w:r>
    </w:p>
    <w:p w14:paraId="31C7A9C3">
      <w:pPr>
        <w:spacing w:line="5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法定代表人（负责人）：                法定代表人（负责人）：</w:t>
      </w:r>
    </w:p>
    <w:p w14:paraId="5A651260">
      <w:pPr>
        <w:spacing w:line="56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经办人签名：                         经办人签名：</w:t>
      </w:r>
    </w:p>
    <w:p w14:paraId="45FA97AB">
      <w:pPr>
        <w:bidi w:val="0"/>
        <w:rPr>
          <w:color w:val="auto"/>
          <w:highlight w:val="none"/>
        </w:rPr>
        <w:sectPr>
          <w:pgSz w:w="11906" w:h="16838"/>
          <w:pgMar w:top="1418" w:right="1133" w:bottom="1246" w:left="1418" w:header="851" w:footer="992" w:gutter="0"/>
          <w:cols w:space="720" w:num="1"/>
          <w:docGrid w:linePitch="312" w:charSpace="0"/>
        </w:sectPr>
      </w:pPr>
      <w:r>
        <w:rPr>
          <w:rFonts w:hint="eastAsia" w:ascii="宋体" w:hAnsi="宋体" w:eastAsia="宋体" w:cs="宋体"/>
          <w:b/>
          <w:color w:val="auto"/>
          <w:sz w:val="21"/>
          <w:szCs w:val="21"/>
          <w:highlight w:val="none"/>
        </w:rPr>
        <w:t>年  月  日                           年  月  日</w:t>
      </w:r>
    </w:p>
    <w:bookmarkEnd w:id="78"/>
    <w:p w14:paraId="2A641523">
      <w:pPr>
        <w:bidi w:val="0"/>
        <w:rPr>
          <w:color w:val="auto"/>
          <w:highlight w:val="none"/>
        </w:rPr>
      </w:pPr>
    </w:p>
    <w:bookmarkEnd w:id="79"/>
    <w:p w14:paraId="5E93FD3B">
      <w:pPr>
        <w:pStyle w:val="26"/>
        <w:snapToGrid w:val="0"/>
        <w:spacing w:before="120" w:after="120" w:line="320" w:lineRule="exact"/>
        <w:jc w:val="center"/>
        <w:outlineLvl w:val="0"/>
        <w:rPr>
          <w:rFonts w:ascii="Times New Roman" w:hAnsi="Times New Roman" w:cs="Times New Roman"/>
          <w:color w:val="auto"/>
          <w:sz w:val="32"/>
          <w:szCs w:val="32"/>
          <w:highlight w:val="none"/>
        </w:rPr>
      </w:pPr>
      <w:bookmarkStart w:id="80" w:name="_Toc30901"/>
      <w:r>
        <w:rPr>
          <w:rFonts w:ascii="Times New Roman" w:hAnsi="Times New Roman" w:cs="Times New Roman"/>
          <w:color w:val="auto"/>
          <w:sz w:val="32"/>
          <w:szCs w:val="32"/>
          <w:highlight w:val="none"/>
        </w:rPr>
        <w:t>第六章  投标文件格式</w:t>
      </w:r>
      <w:bookmarkEnd w:id="80"/>
    </w:p>
    <w:p w14:paraId="5DDC79FE">
      <w:pPr>
        <w:rPr>
          <w:rFonts w:hint="eastAsia"/>
          <w:color w:val="auto"/>
          <w:sz w:val="28"/>
          <w:szCs w:val="28"/>
          <w:highlight w:val="none"/>
        </w:rPr>
      </w:pPr>
    </w:p>
    <w:p w14:paraId="0D969F75">
      <w:pPr>
        <w:rPr>
          <w:rFonts w:hint="eastAsia"/>
          <w:color w:val="auto"/>
          <w:sz w:val="28"/>
          <w:szCs w:val="28"/>
          <w:highlight w:val="none"/>
        </w:rPr>
      </w:pPr>
    </w:p>
    <w:p w14:paraId="5DD5DDF2">
      <w:pPr>
        <w:rPr>
          <w:rFonts w:hint="eastAsia"/>
          <w:color w:val="auto"/>
          <w:sz w:val="28"/>
          <w:szCs w:val="28"/>
          <w:highlight w:val="none"/>
        </w:rPr>
      </w:pPr>
    </w:p>
    <w:p w14:paraId="347E5EAE">
      <w:pPr>
        <w:rPr>
          <w:rFonts w:hint="eastAsia"/>
          <w:color w:val="auto"/>
          <w:sz w:val="28"/>
          <w:szCs w:val="28"/>
          <w:highlight w:val="none"/>
        </w:rPr>
      </w:pPr>
    </w:p>
    <w:p w14:paraId="1E37164D">
      <w:pPr>
        <w:spacing w:line="500" w:lineRule="exact"/>
        <w:ind w:firstLine="560" w:firstLineChars="200"/>
        <w:rPr>
          <w:color w:val="auto"/>
          <w:sz w:val="28"/>
          <w:szCs w:val="28"/>
          <w:highlight w:val="none"/>
        </w:rPr>
      </w:pPr>
      <w:r>
        <w:rPr>
          <w:rFonts w:hint="eastAsia"/>
          <w:color w:val="auto"/>
          <w:sz w:val="28"/>
          <w:szCs w:val="28"/>
          <w:highlight w:val="none"/>
        </w:rPr>
        <w:t>注：有签字、盖章要求的应按要求</w:t>
      </w:r>
      <w:bookmarkStart w:id="81" w:name="_Hlk89032274"/>
      <w:r>
        <w:rPr>
          <w:rFonts w:hint="eastAsia"/>
          <w:color w:val="auto"/>
          <w:sz w:val="28"/>
          <w:szCs w:val="28"/>
          <w:highlight w:val="none"/>
        </w:rPr>
        <w:t>签字（签章）、盖章（签章）</w:t>
      </w:r>
      <w:bookmarkEnd w:id="81"/>
      <w:r>
        <w:rPr>
          <w:rFonts w:hint="eastAsia"/>
          <w:color w:val="auto"/>
          <w:sz w:val="28"/>
          <w:szCs w:val="28"/>
          <w:highlight w:val="none"/>
        </w:rPr>
        <w:t>。</w:t>
      </w:r>
    </w:p>
    <w:p w14:paraId="521C592B">
      <w:pPr>
        <w:snapToGrid w:val="0"/>
        <w:spacing w:before="120" w:beforeLines="50" w:after="50" w:line="440" w:lineRule="exact"/>
        <w:jc w:val="left"/>
        <w:outlineLvl w:val="1"/>
        <w:rPr>
          <w:bCs/>
          <w:color w:val="auto"/>
          <w:sz w:val="24"/>
          <w:highlight w:val="none"/>
        </w:rPr>
      </w:pPr>
      <w:r>
        <w:rPr>
          <w:color w:val="auto"/>
          <w:highlight w:val="none"/>
        </w:rPr>
        <w:br w:type="page"/>
      </w:r>
      <w:bookmarkStart w:id="82" w:name="_Toc254970557"/>
      <w:bookmarkStart w:id="83" w:name="_Toc254970698"/>
      <w:r>
        <w:rPr>
          <w:rFonts w:hint="eastAsia"/>
          <w:bCs/>
          <w:color w:val="auto"/>
          <w:sz w:val="24"/>
          <w:highlight w:val="none"/>
        </w:rPr>
        <w:t>1</w:t>
      </w:r>
      <w:r>
        <w:rPr>
          <w:bCs/>
          <w:color w:val="auto"/>
          <w:sz w:val="24"/>
          <w:highlight w:val="none"/>
        </w:rPr>
        <w:t>．投标文件封面参考格式</w:t>
      </w:r>
      <w:r>
        <w:rPr>
          <w:rFonts w:hint="eastAsia"/>
          <w:bCs/>
          <w:color w:val="auto"/>
          <w:sz w:val="24"/>
          <w:highlight w:val="none"/>
        </w:rPr>
        <w:t>（资格证明文件）</w:t>
      </w:r>
      <w:r>
        <w:rPr>
          <w:bCs/>
          <w:color w:val="auto"/>
          <w:sz w:val="24"/>
          <w:highlight w:val="none"/>
        </w:rPr>
        <w:t xml:space="preserve">： </w:t>
      </w:r>
    </w:p>
    <w:p w14:paraId="1F7613A7">
      <w:pPr>
        <w:snapToGrid w:val="0"/>
        <w:spacing w:before="120" w:beforeLines="50" w:after="50" w:line="360" w:lineRule="exact"/>
        <w:rPr>
          <w:color w:val="auto"/>
          <w:sz w:val="24"/>
          <w:highlight w:val="none"/>
        </w:rPr>
      </w:pPr>
    </w:p>
    <w:p w14:paraId="24A8DEDB">
      <w:pPr>
        <w:snapToGrid w:val="0"/>
        <w:spacing w:before="120" w:beforeLines="50" w:after="50" w:line="360" w:lineRule="exact"/>
        <w:jc w:val="center"/>
        <w:rPr>
          <w:bCs/>
          <w:color w:val="auto"/>
          <w:sz w:val="24"/>
          <w:highlight w:val="none"/>
        </w:rPr>
      </w:pPr>
    </w:p>
    <w:p w14:paraId="1B96A72E">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0A724D67">
      <w:pPr>
        <w:snapToGrid w:val="0"/>
        <w:spacing w:before="120" w:beforeLines="50" w:after="50" w:line="360" w:lineRule="exact"/>
        <w:jc w:val="center"/>
        <w:rPr>
          <w:b/>
          <w:bCs/>
          <w:color w:val="auto"/>
          <w:sz w:val="44"/>
          <w:szCs w:val="44"/>
          <w:highlight w:val="none"/>
        </w:rPr>
      </w:pPr>
    </w:p>
    <w:p w14:paraId="23775399">
      <w:pPr>
        <w:snapToGrid w:val="0"/>
        <w:spacing w:before="120" w:beforeLines="50" w:after="50" w:line="360" w:lineRule="exact"/>
        <w:jc w:val="center"/>
        <w:rPr>
          <w:b/>
          <w:bCs/>
          <w:color w:val="auto"/>
          <w:sz w:val="44"/>
          <w:szCs w:val="44"/>
          <w:highlight w:val="none"/>
        </w:rPr>
      </w:pPr>
    </w:p>
    <w:p w14:paraId="631AEFF2">
      <w:pPr>
        <w:snapToGrid w:val="0"/>
        <w:spacing w:before="120" w:beforeLines="50" w:after="50" w:line="360" w:lineRule="exact"/>
        <w:jc w:val="center"/>
        <w:rPr>
          <w:b/>
          <w:bCs/>
          <w:color w:val="auto"/>
          <w:sz w:val="44"/>
          <w:szCs w:val="44"/>
          <w:highlight w:val="none"/>
        </w:rPr>
      </w:pPr>
      <w:r>
        <w:rPr>
          <w:b/>
          <w:bCs/>
          <w:color w:val="auto"/>
          <w:sz w:val="44"/>
          <w:szCs w:val="44"/>
          <w:highlight w:val="none"/>
        </w:rPr>
        <w:t>资格</w:t>
      </w:r>
      <w:r>
        <w:rPr>
          <w:rFonts w:hint="eastAsia"/>
          <w:b/>
          <w:bCs/>
          <w:color w:val="auto"/>
          <w:sz w:val="44"/>
          <w:szCs w:val="44"/>
          <w:highlight w:val="none"/>
        </w:rPr>
        <w:t>证明</w:t>
      </w:r>
      <w:r>
        <w:rPr>
          <w:b/>
          <w:bCs/>
          <w:color w:val="auto"/>
          <w:sz w:val="44"/>
          <w:szCs w:val="44"/>
          <w:highlight w:val="none"/>
        </w:rPr>
        <w:t>文件</w:t>
      </w:r>
    </w:p>
    <w:p w14:paraId="6C0A9659">
      <w:pPr>
        <w:snapToGrid w:val="0"/>
        <w:spacing w:before="120" w:beforeLines="50" w:after="50" w:line="360" w:lineRule="exact"/>
        <w:rPr>
          <w:bCs/>
          <w:color w:val="auto"/>
          <w:sz w:val="24"/>
          <w:highlight w:val="none"/>
        </w:rPr>
      </w:pPr>
    </w:p>
    <w:p w14:paraId="13D553B0">
      <w:pPr>
        <w:snapToGrid w:val="0"/>
        <w:spacing w:before="120" w:beforeLines="50" w:after="50" w:line="360" w:lineRule="exact"/>
        <w:rPr>
          <w:bCs/>
          <w:color w:val="auto"/>
          <w:sz w:val="24"/>
          <w:highlight w:val="none"/>
        </w:rPr>
      </w:pPr>
    </w:p>
    <w:p w14:paraId="24333BF1">
      <w:pPr>
        <w:snapToGrid w:val="0"/>
        <w:spacing w:before="120" w:beforeLines="50" w:after="50" w:line="360" w:lineRule="exact"/>
        <w:rPr>
          <w:bCs/>
          <w:color w:val="auto"/>
          <w:sz w:val="24"/>
          <w:highlight w:val="none"/>
        </w:rPr>
      </w:pPr>
    </w:p>
    <w:p w14:paraId="372690D2">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755D7C89">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08C5472C">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5B38A202">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1D950C68">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0E20F32F">
      <w:pPr>
        <w:pStyle w:val="7"/>
        <w:snapToGrid w:val="0"/>
        <w:spacing w:before="50" w:after="50" w:line="360" w:lineRule="exact"/>
        <w:ind w:firstLine="960" w:firstLineChars="400"/>
        <w:rPr>
          <w:bCs/>
          <w:color w:val="auto"/>
          <w:sz w:val="24"/>
          <w:szCs w:val="24"/>
          <w:highlight w:val="none"/>
        </w:rPr>
      </w:pPr>
    </w:p>
    <w:p w14:paraId="4A47067C">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0B467C0C">
      <w:pPr>
        <w:snapToGrid w:val="0"/>
        <w:spacing w:before="120" w:beforeLines="50" w:after="50" w:line="360" w:lineRule="exact"/>
        <w:rPr>
          <w:b/>
          <w:bCs/>
          <w:color w:val="auto"/>
          <w:sz w:val="24"/>
          <w:highlight w:val="none"/>
        </w:rPr>
      </w:pPr>
      <w:r>
        <w:rPr>
          <w:color w:val="auto"/>
          <w:highlight w:val="none"/>
        </w:rPr>
        <w:br w:type="page"/>
      </w:r>
      <w:bookmarkEnd w:id="82"/>
      <w:bookmarkEnd w:id="83"/>
      <w:r>
        <w:rPr>
          <w:b/>
          <w:bCs/>
          <w:color w:val="auto"/>
          <w:sz w:val="24"/>
          <w:highlight w:val="none"/>
        </w:rPr>
        <w:t xml:space="preserve"> </w:t>
      </w:r>
    </w:p>
    <w:p w14:paraId="1F57C9DF">
      <w:pPr>
        <w:snapToGrid w:val="0"/>
        <w:spacing w:before="50" w:after="50" w:line="440" w:lineRule="exact"/>
        <w:ind w:firstLine="138" w:firstLineChars="49"/>
        <w:jc w:val="center"/>
        <w:rPr>
          <w:b/>
          <w:color w:val="auto"/>
          <w:sz w:val="28"/>
          <w:szCs w:val="28"/>
          <w:highlight w:val="none"/>
        </w:rPr>
      </w:pPr>
      <w:r>
        <w:rPr>
          <w:b/>
          <w:color w:val="auto"/>
          <w:sz w:val="28"/>
          <w:szCs w:val="28"/>
          <w:highlight w:val="none"/>
        </w:rPr>
        <w:t>目录</w:t>
      </w:r>
    </w:p>
    <w:p w14:paraId="478D0813">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2A7DFB79">
      <w:pPr>
        <w:snapToGrid w:val="0"/>
        <w:spacing w:before="50" w:after="50" w:line="440" w:lineRule="exact"/>
        <w:rPr>
          <w:b/>
          <w:color w:val="auto"/>
          <w:sz w:val="24"/>
          <w:highlight w:val="none"/>
        </w:rPr>
      </w:pPr>
      <w:r>
        <w:rPr>
          <w:b/>
          <w:color w:val="auto"/>
          <w:sz w:val="24"/>
          <w:highlight w:val="none"/>
        </w:rPr>
        <w:br w:type="page"/>
      </w:r>
      <w:r>
        <w:rPr>
          <w:b/>
          <w:color w:val="auto"/>
          <w:szCs w:val="21"/>
          <w:highlight w:val="none"/>
        </w:rPr>
        <w:t>1．投标声明书格式：</w:t>
      </w:r>
    </w:p>
    <w:p w14:paraId="7E7E18A7">
      <w:pPr>
        <w:snapToGrid w:val="0"/>
        <w:spacing w:before="50" w:after="50" w:line="440" w:lineRule="exact"/>
        <w:ind w:firstLine="157" w:firstLineChars="49"/>
        <w:jc w:val="left"/>
        <w:rPr>
          <w:b/>
          <w:bCs/>
          <w:color w:val="auto"/>
          <w:sz w:val="32"/>
          <w:szCs w:val="32"/>
          <w:highlight w:val="none"/>
        </w:rPr>
      </w:pPr>
    </w:p>
    <w:p w14:paraId="0377700B">
      <w:pPr>
        <w:snapToGrid w:val="0"/>
        <w:spacing w:before="120" w:beforeLines="50" w:after="50" w:line="360" w:lineRule="exact"/>
        <w:jc w:val="center"/>
        <w:rPr>
          <w:b/>
          <w:color w:val="auto"/>
          <w:szCs w:val="21"/>
          <w:highlight w:val="none"/>
        </w:rPr>
      </w:pPr>
      <w:r>
        <w:rPr>
          <w:b/>
          <w:color w:val="auto"/>
          <w:szCs w:val="21"/>
          <w:highlight w:val="none"/>
        </w:rPr>
        <w:t>投标声明书</w:t>
      </w:r>
    </w:p>
    <w:p w14:paraId="1C5A88A2">
      <w:pPr>
        <w:snapToGrid w:val="0"/>
        <w:spacing w:before="120" w:beforeLines="50" w:after="50" w:line="360" w:lineRule="exact"/>
        <w:jc w:val="center"/>
        <w:rPr>
          <w:color w:val="auto"/>
          <w:szCs w:val="21"/>
          <w:highlight w:val="none"/>
        </w:rPr>
      </w:pPr>
    </w:p>
    <w:p w14:paraId="12AE2D1A">
      <w:pPr>
        <w:snapToGrid w:val="0"/>
        <w:spacing w:before="120" w:beforeLines="50" w:after="50" w:line="360" w:lineRule="exact"/>
        <w:rPr>
          <w:color w:val="auto"/>
          <w:szCs w:val="21"/>
          <w:highlight w:val="none"/>
        </w:rPr>
      </w:pPr>
      <w:r>
        <w:rPr>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71512E49">
      <w:pPr>
        <w:snapToGrid w:val="0"/>
        <w:spacing w:before="120" w:beforeLines="50" w:after="50" w:line="360" w:lineRule="exact"/>
        <w:ind w:firstLine="630" w:firstLineChars="300"/>
        <w:rPr>
          <w:color w:val="auto"/>
          <w:szCs w:val="21"/>
          <w:highlight w:val="none"/>
        </w:rPr>
      </w:pPr>
      <w:r>
        <w:rPr>
          <w:i/>
          <w:iCs/>
          <w:color w:val="auto"/>
          <w:szCs w:val="21"/>
          <w:highlight w:val="none"/>
          <w:u w:val="single"/>
        </w:rPr>
        <w:t>（供应商名称）</w:t>
      </w:r>
      <w:r>
        <w:rPr>
          <w:color w:val="auto"/>
          <w:szCs w:val="21"/>
          <w:highlight w:val="none"/>
        </w:rPr>
        <w:t>系中华人民共和国合法企业，</w:t>
      </w:r>
      <w:r>
        <w:rPr>
          <w:rFonts w:hint="eastAsia"/>
          <w:color w:val="auto"/>
          <w:szCs w:val="21"/>
          <w:highlight w:val="none"/>
          <w:u w:val="single"/>
        </w:rPr>
        <w:t xml:space="preserve"> </w:t>
      </w:r>
      <w:r>
        <w:rPr>
          <w:i/>
          <w:iCs/>
          <w:color w:val="auto"/>
          <w:szCs w:val="21"/>
          <w:highlight w:val="none"/>
          <w:u w:val="single"/>
        </w:rPr>
        <w:t xml:space="preserve"> </w:t>
      </w:r>
      <w:r>
        <w:rPr>
          <w:rFonts w:hint="eastAsia"/>
          <w:i/>
          <w:iCs/>
          <w:color w:val="auto"/>
          <w:szCs w:val="21"/>
          <w:highlight w:val="none"/>
          <w:u w:val="single"/>
        </w:rPr>
        <w:t>（</w:t>
      </w:r>
      <w:r>
        <w:rPr>
          <w:i/>
          <w:iCs/>
          <w:color w:val="auto"/>
          <w:szCs w:val="21"/>
          <w:highlight w:val="none"/>
          <w:u w:val="single"/>
        </w:rPr>
        <w:t>经营地址</w:t>
      </w:r>
      <w:r>
        <w:rPr>
          <w:rFonts w:hint="eastAsia"/>
          <w:i/>
          <w:iCs/>
          <w:color w:val="auto"/>
          <w:szCs w:val="21"/>
          <w:highlight w:val="none"/>
          <w:u w:val="single"/>
        </w:rPr>
        <w:t xml:space="preserve">） </w:t>
      </w:r>
      <w:r>
        <w:rPr>
          <w:i/>
          <w:iCs/>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3C4CE85B">
      <w:pPr>
        <w:snapToGrid w:val="0"/>
        <w:spacing w:before="120" w:beforeLines="50" w:after="50" w:line="360" w:lineRule="exact"/>
        <w:ind w:firstLine="645"/>
        <w:rPr>
          <w:color w:val="auto"/>
          <w:szCs w:val="21"/>
          <w:highlight w:val="none"/>
        </w:rPr>
      </w:pPr>
      <w:r>
        <w:rPr>
          <w:color w:val="auto"/>
          <w:szCs w:val="21"/>
          <w:highlight w:val="none"/>
        </w:rPr>
        <w:t>我</w:t>
      </w:r>
      <w:r>
        <w:rPr>
          <w:i/>
          <w:iCs/>
          <w:color w:val="auto"/>
          <w:szCs w:val="21"/>
          <w:highlight w:val="none"/>
          <w:u w:val="single"/>
        </w:rPr>
        <w:t>（姓名）</w:t>
      </w:r>
      <w:r>
        <w:rPr>
          <w:rFonts w:hint="eastAsia"/>
          <w:i/>
          <w:iCs/>
          <w:color w:val="auto"/>
          <w:szCs w:val="21"/>
          <w:highlight w:val="none"/>
          <w:u w:val="single"/>
        </w:rPr>
        <w:t xml:space="preserve"> </w:t>
      </w:r>
      <w:r>
        <w:rPr>
          <w:color w:val="auto"/>
          <w:szCs w:val="21"/>
          <w:highlight w:val="none"/>
        </w:rPr>
        <w:t>系</w:t>
      </w:r>
      <w:r>
        <w:rPr>
          <w:i/>
          <w:iCs/>
          <w:color w:val="auto"/>
          <w:szCs w:val="21"/>
          <w:highlight w:val="none"/>
          <w:u w:val="single"/>
        </w:rPr>
        <w:t>（供应商名称）</w:t>
      </w:r>
      <w:r>
        <w:rPr>
          <w:color w:val="auto"/>
          <w:szCs w:val="21"/>
          <w:highlight w:val="none"/>
        </w:rPr>
        <w:t>的法定代表人，我方愿意参加贵方组织的</w:t>
      </w:r>
      <w:r>
        <w:rPr>
          <w:rFonts w:hint="eastAsia"/>
          <w:color w:val="auto"/>
          <w:szCs w:val="21"/>
          <w:highlight w:val="none"/>
        </w:rPr>
        <w:t xml:space="preserve"> </w:t>
      </w:r>
      <w:r>
        <w:rPr>
          <w:rFonts w:hint="eastAsia"/>
          <w:i/>
          <w:iCs/>
          <w:color w:val="auto"/>
          <w:szCs w:val="21"/>
          <w:highlight w:val="none"/>
          <w:u w:val="single"/>
        </w:rPr>
        <w:t xml:space="preserve">（项目名称） </w:t>
      </w:r>
      <w:r>
        <w:rPr>
          <w:color w:val="auto"/>
          <w:szCs w:val="21"/>
          <w:highlight w:val="none"/>
        </w:rPr>
        <w:t>项目的投标，为便于贵方公正、择优地确定中标人及其投标产品和服务，我方就本次投标有关事项郑重声明如下：</w:t>
      </w:r>
    </w:p>
    <w:p w14:paraId="1C15A680">
      <w:pPr>
        <w:snapToGrid w:val="0"/>
        <w:spacing w:before="120" w:beforeLines="50" w:line="360" w:lineRule="exact"/>
        <w:ind w:firstLine="420" w:firstLineChars="200"/>
        <w:rPr>
          <w:color w:val="auto"/>
          <w:szCs w:val="21"/>
          <w:highlight w:val="none"/>
        </w:rPr>
      </w:pPr>
      <w:r>
        <w:rPr>
          <w:color w:val="auto"/>
          <w:szCs w:val="21"/>
          <w:highlight w:val="none"/>
        </w:rPr>
        <w:t>（1）我方向贵方提交的所有投标文件、资料都是准确的和真实的。</w:t>
      </w:r>
    </w:p>
    <w:p w14:paraId="1B8E14B2">
      <w:pPr>
        <w:snapToGrid w:val="0"/>
        <w:spacing w:before="120" w:beforeLines="50" w:line="360" w:lineRule="exact"/>
        <w:ind w:firstLine="420" w:firstLineChars="200"/>
        <w:rPr>
          <w:color w:val="auto"/>
          <w:szCs w:val="21"/>
          <w:highlight w:val="none"/>
        </w:rPr>
      </w:pPr>
      <w:r>
        <w:rPr>
          <w:color w:val="auto"/>
          <w:szCs w:val="21"/>
          <w:highlight w:val="none"/>
        </w:rPr>
        <w:t>（2）我方不是采购人的附属机构；也不是为本项目提供整体设计、规范编制或者项目管理、监理、检测等服务的供应商或其附属机构。</w:t>
      </w:r>
    </w:p>
    <w:p w14:paraId="02FEBA88">
      <w:pPr>
        <w:snapToGrid w:val="0"/>
        <w:spacing w:before="120" w:beforeLines="50" w:line="360" w:lineRule="exact"/>
        <w:ind w:firstLine="420" w:firstLineChars="200"/>
        <w:rPr>
          <w:color w:val="auto"/>
          <w:szCs w:val="21"/>
          <w:highlight w:val="none"/>
        </w:rPr>
      </w:pPr>
      <w:r>
        <w:rPr>
          <w:color w:val="auto"/>
          <w:szCs w:val="21"/>
          <w:highlight w:val="none"/>
        </w:rPr>
        <w:t>（3）我方承诺在参加本政府采购项目活动前，没有被纳入政府部门或银行认定的失信名单，我方具有良好的商业信誉。</w:t>
      </w:r>
    </w:p>
    <w:p w14:paraId="40F16AA3">
      <w:pPr>
        <w:snapToGrid w:val="0"/>
        <w:spacing w:before="120" w:beforeLines="50" w:line="360" w:lineRule="exact"/>
        <w:ind w:firstLine="420" w:firstLineChars="200"/>
        <w:rPr>
          <w:color w:val="auto"/>
          <w:szCs w:val="21"/>
          <w:highlight w:val="none"/>
        </w:rPr>
      </w:pPr>
      <w:r>
        <w:rPr>
          <w:color w:val="auto"/>
          <w:szCs w:val="21"/>
          <w:highlight w:val="none"/>
        </w:rPr>
        <w:t>（4）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66B5AA7C">
      <w:pPr>
        <w:snapToGrid w:val="0"/>
        <w:spacing w:before="120" w:beforeLines="50" w:line="360" w:lineRule="exact"/>
        <w:ind w:firstLine="420" w:firstLineChars="200"/>
        <w:rPr>
          <w:color w:val="auto"/>
          <w:szCs w:val="21"/>
          <w:highlight w:val="none"/>
        </w:rPr>
      </w:pPr>
      <w:r>
        <w:rPr>
          <w:color w:val="auto"/>
          <w:szCs w:val="21"/>
          <w:highlight w:val="none"/>
        </w:rPr>
        <w:t>（5）我方承诺具有履行本项目合同所必需的设备和专业技术能力。</w:t>
      </w:r>
    </w:p>
    <w:p w14:paraId="30198E19">
      <w:pPr>
        <w:snapToGrid w:val="0"/>
        <w:spacing w:before="120" w:beforeLines="50" w:line="360" w:lineRule="exact"/>
        <w:ind w:firstLine="420" w:firstLineChars="200"/>
        <w:rPr>
          <w:color w:val="auto"/>
          <w:szCs w:val="21"/>
          <w:highlight w:val="none"/>
        </w:rPr>
      </w:pPr>
      <w:r>
        <w:rPr>
          <w:rFonts w:hint="eastAsia"/>
          <w:color w:val="auto"/>
          <w:szCs w:val="21"/>
          <w:highlight w:val="none"/>
        </w:rPr>
        <w:t>（6）我方承诺</w:t>
      </w:r>
      <w:r>
        <w:rPr>
          <w:color w:val="auto"/>
          <w:szCs w:val="21"/>
          <w:highlight w:val="none"/>
        </w:rPr>
        <w:t>未被列入失信被执行人、重大税收违法失信主体、政府采购严重违法失信行为记录名单</w:t>
      </w:r>
      <w:r>
        <w:rPr>
          <w:rFonts w:hint="eastAsia"/>
          <w:color w:val="auto"/>
          <w:szCs w:val="21"/>
          <w:highlight w:val="none"/>
        </w:rPr>
        <w:t>，如我方提供的声明不实，则接受本次投标作为否决投标的处理，</w:t>
      </w:r>
      <w:r>
        <w:rPr>
          <w:color w:val="auto"/>
          <w:szCs w:val="21"/>
          <w:highlight w:val="none"/>
        </w:rPr>
        <w:t>并根据财库〔2016〕125号《财政部关于在政府采购活动中查询及使用信用记录有关问题的通知》规定接受失信联合惩戒。</w:t>
      </w:r>
    </w:p>
    <w:p w14:paraId="3052E148">
      <w:pPr>
        <w:snapToGrid w:val="0"/>
        <w:spacing w:before="120" w:beforeLines="50" w:line="360" w:lineRule="exact"/>
        <w:ind w:firstLine="420" w:firstLineChars="200"/>
        <w:rPr>
          <w:rFonts w:hint="eastAsia"/>
          <w:color w:val="auto"/>
          <w:szCs w:val="21"/>
          <w:highlight w:val="none"/>
        </w:rPr>
      </w:pPr>
      <w:r>
        <w:rPr>
          <w:rFonts w:hint="eastAsia"/>
          <w:color w:val="auto"/>
          <w:szCs w:val="21"/>
          <w:highlight w:val="none"/>
        </w:rPr>
        <w:t>（7）我方承诺中标后按</w:t>
      </w:r>
      <w:r>
        <w:rPr>
          <w:color w:val="auto"/>
          <w:szCs w:val="21"/>
          <w:highlight w:val="none"/>
        </w:rPr>
        <w:t>规定缴纳代理服务费</w:t>
      </w:r>
      <w:r>
        <w:rPr>
          <w:rFonts w:hint="eastAsia"/>
          <w:color w:val="auto"/>
          <w:szCs w:val="21"/>
          <w:highlight w:val="none"/>
        </w:rPr>
        <w:t>。如未按时缴纳，</w:t>
      </w:r>
      <w:r>
        <w:rPr>
          <w:color w:val="auto"/>
          <w:szCs w:val="21"/>
          <w:highlight w:val="none"/>
        </w:rPr>
        <w:t>贵方可</w:t>
      </w:r>
      <w:r>
        <w:rPr>
          <w:rFonts w:hint="eastAsia"/>
          <w:color w:val="auto"/>
          <w:szCs w:val="21"/>
          <w:highlight w:val="none"/>
        </w:rPr>
        <w:t>不退还</w:t>
      </w:r>
      <w:r>
        <w:rPr>
          <w:color w:val="auto"/>
          <w:szCs w:val="21"/>
          <w:highlight w:val="none"/>
        </w:rPr>
        <w:t>我</w:t>
      </w:r>
      <w:r>
        <w:rPr>
          <w:rFonts w:hint="eastAsia"/>
          <w:color w:val="auto"/>
          <w:szCs w:val="21"/>
          <w:highlight w:val="none"/>
        </w:rPr>
        <w:t>方</w:t>
      </w:r>
      <w:r>
        <w:rPr>
          <w:color w:val="auto"/>
          <w:szCs w:val="21"/>
          <w:highlight w:val="none"/>
        </w:rPr>
        <w:t>提交的投标保证金</w:t>
      </w:r>
      <w:r>
        <w:rPr>
          <w:rFonts w:hint="eastAsia"/>
          <w:color w:val="auto"/>
          <w:szCs w:val="21"/>
          <w:highlight w:val="none"/>
        </w:rPr>
        <w:t>，并从中</w:t>
      </w:r>
      <w:r>
        <w:rPr>
          <w:color w:val="auto"/>
          <w:szCs w:val="21"/>
          <w:highlight w:val="none"/>
        </w:rPr>
        <w:t>扣除</w:t>
      </w:r>
      <w:r>
        <w:rPr>
          <w:rFonts w:hint="eastAsia"/>
          <w:color w:val="auto"/>
          <w:szCs w:val="21"/>
          <w:highlight w:val="none"/>
        </w:rPr>
        <w:t>代理服务费。</w:t>
      </w:r>
    </w:p>
    <w:p w14:paraId="780788D1">
      <w:pPr>
        <w:snapToGrid w:val="0"/>
        <w:spacing w:before="120" w:beforeLines="50" w:line="360" w:lineRule="exact"/>
        <w:ind w:firstLine="420" w:firstLineChars="200"/>
        <w:rPr>
          <w:color w:val="auto"/>
          <w:szCs w:val="21"/>
          <w:highlight w:val="none"/>
        </w:rPr>
      </w:pPr>
      <w:r>
        <w:rPr>
          <w:color w:val="auto"/>
          <w:szCs w:val="21"/>
          <w:highlight w:val="none"/>
        </w:rPr>
        <w:t>我方对以上声明负全部法律责任。如有虚假或隐瞒，我方愿意承担一切后果，并不再寻求任何旨在减轻或免除法律责任的辩解。</w:t>
      </w:r>
    </w:p>
    <w:p w14:paraId="38FBA022">
      <w:pPr>
        <w:snapToGrid w:val="0"/>
        <w:spacing w:before="120" w:beforeLines="50" w:line="360" w:lineRule="exact"/>
        <w:ind w:firstLine="420" w:firstLineChars="200"/>
        <w:rPr>
          <w:color w:val="auto"/>
          <w:szCs w:val="21"/>
          <w:highlight w:val="none"/>
        </w:rPr>
      </w:pPr>
    </w:p>
    <w:p w14:paraId="4A15E518">
      <w:pPr>
        <w:snapToGrid w:val="0"/>
        <w:spacing w:before="120" w:beforeLines="50" w:after="50" w:line="360" w:lineRule="exact"/>
        <w:ind w:firstLine="210" w:firstLineChars="100"/>
        <w:jc w:val="right"/>
        <w:rPr>
          <w:color w:val="auto"/>
          <w:szCs w:val="21"/>
          <w:highlight w:val="none"/>
        </w:rPr>
      </w:pPr>
      <w:bookmarkStart w:id="84" w:name="_Hlk88990289"/>
      <w:r>
        <w:rPr>
          <w:color w:val="auto"/>
          <w:szCs w:val="21"/>
          <w:highlight w:val="none"/>
        </w:rPr>
        <w:t>供应商</w:t>
      </w:r>
      <w:r>
        <w:rPr>
          <w:rFonts w:hint="eastAsia"/>
          <w:color w:val="auto"/>
          <w:szCs w:val="21"/>
          <w:highlight w:val="none"/>
        </w:rPr>
        <w:t>名称（电子签章）</w:t>
      </w:r>
      <w:bookmarkEnd w:id="84"/>
      <w:r>
        <w:rPr>
          <w:color w:val="auto"/>
          <w:szCs w:val="21"/>
          <w:highlight w:val="none"/>
        </w:rPr>
        <w:t>：</w:t>
      </w:r>
      <w:r>
        <w:rPr>
          <w:color w:val="auto"/>
          <w:szCs w:val="21"/>
          <w:highlight w:val="none"/>
          <w:u w:val="single"/>
        </w:rPr>
        <w:t xml:space="preserve">         </w:t>
      </w:r>
      <w:r>
        <w:rPr>
          <w:color w:val="auto"/>
          <w:szCs w:val="21"/>
          <w:highlight w:val="none"/>
        </w:rPr>
        <w:t xml:space="preserve">                                          </w:t>
      </w:r>
    </w:p>
    <w:p w14:paraId="55FF6B77">
      <w:pPr>
        <w:snapToGrid w:val="0"/>
        <w:spacing w:before="120" w:beforeLines="50" w:after="50" w:line="360" w:lineRule="exact"/>
        <w:ind w:firstLine="210" w:firstLineChars="100"/>
        <w:jc w:val="right"/>
        <w:rPr>
          <w:color w:val="auto"/>
          <w:szCs w:val="21"/>
          <w:highlight w:val="none"/>
        </w:rPr>
      </w:pPr>
      <w:r>
        <w:rPr>
          <w:color w:val="auto"/>
          <w:szCs w:val="21"/>
          <w:highlight w:val="none"/>
        </w:rPr>
        <w:t>年    月    日</w:t>
      </w:r>
    </w:p>
    <w:p w14:paraId="0D677119">
      <w:pPr>
        <w:snapToGrid w:val="0"/>
        <w:spacing w:before="120" w:beforeLines="50" w:after="50" w:line="360" w:lineRule="exact"/>
        <w:rPr>
          <w:color w:val="auto"/>
          <w:szCs w:val="21"/>
          <w:highlight w:val="none"/>
        </w:rPr>
      </w:pPr>
      <w:r>
        <w:rPr>
          <w:color w:val="auto"/>
          <w:szCs w:val="21"/>
          <w:highlight w:val="none"/>
        </w:rPr>
        <w:br w:type="page"/>
      </w:r>
      <w:r>
        <w:rPr>
          <w:color w:val="auto"/>
          <w:szCs w:val="21"/>
          <w:highlight w:val="none"/>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r>
        <w:rPr>
          <w:rFonts w:hint="eastAsia"/>
          <w:color w:val="auto"/>
          <w:szCs w:val="21"/>
          <w:highlight w:val="none"/>
        </w:rPr>
        <w:t>供应商电子签章</w:t>
      </w:r>
      <w:r>
        <w:rPr>
          <w:color w:val="auto"/>
          <w:szCs w:val="21"/>
          <w:highlight w:val="none"/>
        </w:rPr>
        <w:t>）。</w:t>
      </w:r>
    </w:p>
    <w:p w14:paraId="688C836F">
      <w:pPr>
        <w:snapToGrid w:val="0"/>
        <w:spacing w:before="120" w:beforeLines="50" w:after="50" w:line="440" w:lineRule="exact"/>
        <w:rPr>
          <w:rFonts w:hint="eastAsia"/>
          <w:color w:val="auto"/>
          <w:sz w:val="18"/>
          <w:szCs w:val="18"/>
          <w:highlight w:val="none"/>
        </w:rPr>
      </w:pPr>
    </w:p>
    <w:p w14:paraId="6C20E6A4">
      <w:pPr>
        <w:snapToGrid w:val="0"/>
        <w:spacing w:before="120" w:beforeLines="50" w:after="50" w:line="440" w:lineRule="exact"/>
        <w:rPr>
          <w:rFonts w:hint="eastAsia"/>
          <w:b/>
          <w:color w:val="auto"/>
          <w:szCs w:val="21"/>
          <w:highlight w:val="none"/>
        </w:rPr>
      </w:pPr>
      <w:r>
        <w:rPr>
          <w:color w:val="auto"/>
          <w:szCs w:val="21"/>
          <w:highlight w:val="none"/>
        </w:rPr>
        <w:t>3．财务状况报告（表）复印件或银行出具的资信证明复印件。</w:t>
      </w:r>
      <w:r>
        <w:rPr>
          <w:color w:val="auto"/>
          <w:highlight w:val="none"/>
        </w:rPr>
        <w:t>对于从取得营业执照时间起到截标时间为止不足1年的供应商，只需提交</w:t>
      </w:r>
      <w:r>
        <w:rPr>
          <w:color w:val="auto"/>
          <w:szCs w:val="21"/>
          <w:highlight w:val="none"/>
        </w:rPr>
        <w:t>截标时间前一个月的财务状况报告（表）复印件。（按“评审方法及标准” “资格审查表”规定提供）。（加盖</w:t>
      </w:r>
      <w:r>
        <w:rPr>
          <w:rFonts w:hint="eastAsia"/>
          <w:color w:val="auto"/>
          <w:szCs w:val="21"/>
          <w:highlight w:val="none"/>
        </w:rPr>
        <w:t>供应商电子签章</w:t>
      </w:r>
      <w:r>
        <w:rPr>
          <w:color w:val="auto"/>
          <w:szCs w:val="21"/>
          <w:highlight w:val="none"/>
        </w:rPr>
        <w:t>）</w:t>
      </w:r>
      <w:r>
        <w:rPr>
          <w:rFonts w:hint="eastAsia"/>
          <w:color w:val="auto"/>
          <w:szCs w:val="21"/>
          <w:highlight w:val="none"/>
        </w:rPr>
        <w:t>。</w:t>
      </w:r>
    </w:p>
    <w:p w14:paraId="1DF4535E">
      <w:pPr>
        <w:snapToGrid w:val="0"/>
        <w:spacing w:before="120" w:beforeLines="50" w:after="50" w:line="440" w:lineRule="exact"/>
        <w:rPr>
          <w:color w:val="auto"/>
          <w:szCs w:val="21"/>
          <w:highlight w:val="none"/>
        </w:rPr>
      </w:pPr>
    </w:p>
    <w:p w14:paraId="27BA1D11">
      <w:pPr>
        <w:snapToGrid w:val="0"/>
        <w:spacing w:before="120" w:beforeLines="50" w:after="50" w:line="440" w:lineRule="exact"/>
        <w:rPr>
          <w:rFonts w:hint="eastAsia"/>
          <w:color w:val="auto"/>
          <w:highlight w:val="none"/>
        </w:rPr>
      </w:pPr>
      <w:r>
        <w:rPr>
          <w:color w:val="auto"/>
          <w:highlight w:val="none"/>
        </w:rPr>
        <w:t>4．依法缴纳税费证明和社会保险缴纳证明材料</w:t>
      </w:r>
      <w:r>
        <w:rPr>
          <w:rFonts w:hint="eastAsia"/>
          <w:color w:val="auto"/>
          <w:highlight w:val="none"/>
        </w:rPr>
        <w:t>。</w:t>
      </w:r>
      <w:r>
        <w:rPr>
          <w:color w:val="auto"/>
          <w:highlight w:val="none"/>
        </w:rPr>
        <w:t>供应商成立不足</w:t>
      </w:r>
      <w:r>
        <w:rPr>
          <w:rFonts w:hint="eastAsia"/>
          <w:color w:val="auto"/>
          <w:highlight w:val="none"/>
        </w:rPr>
        <w:t>1个月的，无须提供</w:t>
      </w:r>
      <w:r>
        <w:rPr>
          <w:color w:val="auto"/>
          <w:highlight w:val="none"/>
        </w:rPr>
        <w:t>缴纳税费证明及社保缴费证明</w:t>
      </w:r>
      <w:r>
        <w:rPr>
          <w:rFonts w:hint="eastAsia"/>
          <w:color w:val="auto"/>
          <w:highlight w:val="none"/>
        </w:rPr>
        <w:t>。</w:t>
      </w:r>
      <w:r>
        <w:rPr>
          <w:color w:val="auto"/>
          <w:highlight w:val="none"/>
        </w:rPr>
        <w:t>依法免税或不需要缴纳社会保障资金的供应商，须提供相应文件证明其依法免税或不需要缴纳社会保障资金。</w:t>
      </w:r>
      <w:r>
        <w:rPr>
          <w:color w:val="auto"/>
          <w:szCs w:val="21"/>
          <w:highlight w:val="none"/>
        </w:rPr>
        <w:t>（按“评审方法及标准” “资格审查表”规定提供）（加盖</w:t>
      </w:r>
      <w:r>
        <w:rPr>
          <w:rFonts w:hint="eastAsia"/>
          <w:color w:val="auto"/>
          <w:szCs w:val="21"/>
          <w:highlight w:val="none"/>
        </w:rPr>
        <w:t>供应商电子签章</w:t>
      </w:r>
      <w:r>
        <w:rPr>
          <w:color w:val="auto"/>
          <w:szCs w:val="21"/>
          <w:highlight w:val="none"/>
        </w:rPr>
        <w:t>）</w:t>
      </w:r>
      <w:r>
        <w:rPr>
          <w:rFonts w:hint="eastAsia"/>
          <w:color w:val="auto"/>
          <w:szCs w:val="21"/>
          <w:highlight w:val="none"/>
        </w:rPr>
        <w:t>。</w:t>
      </w:r>
    </w:p>
    <w:p w14:paraId="09C4D548">
      <w:pPr>
        <w:snapToGrid w:val="0"/>
        <w:spacing w:before="120" w:beforeLines="50" w:after="50" w:line="360" w:lineRule="exact"/>
        <w:rPr>
          <w:color w:val="auto"/>
          <w:szCs w:val="21"/>
          <w:highlight w:val="none"/>
        </w:rPr>
      </w:pPr>
    </w:p>
    <w:p w14:paraId="4B3F119E">
      <w:pPr>
        <w:snapToGrid w:val="0"/>
        <w:spacing w:before="50" w:after="120" w:afterLines="50" w:line="440" w:lineRule="exact"/>
        <w:jc w:val="left"/>
        <w:rPr>
          <w:rFonts w:hint="eastAsia"/>
          <w:b/>
          <w:color w:val="auto"/>
          <w:szCs w:val="21"/>
          <w:highlight w:val="none"/>
        </w:rPr>
      </w:pPr>
      <w:r>
        <w:rPr>
          <w:color w:val="auto"/>
          <w:szCs w:val="21"/>
          <w:highlight w:val="none"/>
        </w:rPr>
        <w:t>5．具备法律、行政法规规定的其他要求的证明材料</w:t>
      </w:r>
      <w:r>
        <w:rPr>
          <w:color w:val="auto"/>
          <w:highlight w:val="none"/>
        </w:rPr>
        <w:t>（</w:t>
      </w:r>
      <w:r>
        <w:rPr>
          <w:color w:val="auto"/>
          <w:szCs w:val="21"/>
          <w:highlight w:val="none"/>
        </w:rPr>
        <w:t>按“评审方法及标准” “资格审查表”规定提供</w:t>
      </w:r>
      <w:r>
        <w:rPr>
          <w:color w:val="auto"/>
          <w:highlight w:val="none"/>
        </w:rPr>
        <w:t>）。</w:t>
      </w:r>
      <w:r>
        <w:rPr>
          <w:rFonts w:hint="eastAsia"/>
          <w:b/>
          <w:color w:val="auto"/>
          <w:szCs w:val="21"/>
          <w:highlight w:val="none"/>
        </w:rPr>
        <w:t>（如招标文件有要求时提供）</w:t>
      </w:r>
    </w:p>
    <w:p w14:paraId="5FF8059C">
      <w:pPr>
        <w:snapToGrid w:val="0"/>
        <w:spacing w:before="50" w:after="120" w:afterLines="50" w:line="440" w:lineRule="exact"/>
        <w:jc w:val="left"/>
        <w:rPr>
          <w:color w:val="auto"/>
          <w:szCs w:val="21"/>
          <w:highlight w:val="none"/>
        </w:rPr>
      </w:pPr>
    </w:p>
    <w:p w14:paraId="39E73F95">
      <w:pPr>
        <w:widowControl/>
        <w:jc w:val="left"/>
        <w:rPr>
          <w:b/>
          <w:color w:val="auto"/>
          <w:szCs w:val="21"/>
          <w:highlight w:val="none"/>
        </w:rPr>
      </w:pPr>
      <w:bookmarkStart w:id="85" w:name="_Hlk132879806"/>
      <w:r>
        <w:rPr>
          <w:color w:val="auto"/>
          <w:szCs w:val="21"/>
          <w:highlight w:val="none"/>
        </w:rPr>
        <w:t>6．</w:t>
      </w:r>
      <w:bookmarkEnd w:id="85"/>
      <w:r>
        <w:rPr>
          <w:color w:val="auto"/>
          <w:highlight w:val="none"/>
        </w:rPr>
        <w:t>满足供应商特定资格条件的其他证明材料</w:t>
      </w:r>
      <w:r>
        <w:rPr>
          <w:color w:val="auto"/>
          <w:szCs w:val="21"/>
          <w:highlight w:val="none"/>
        </w:rPr>
        <w:t>加盖供应商</w:t>
      </w:r>
      <w:r>
        <w:rPr>
          <w:rFonts w:hint="eastAsia"/>
          <w:color w:val="auto"/>
          <w:szCs w:val="21"/>
          <w:highlight w:val="none"/>
        </w:rPr>
        <w:t>电子签章</w:t>
      </w:r>
      <w:r>
        <w:rPr>
          <w:color w:val="auto"/>
          <w:highlight w:val="none"/>
        </w:rPr>
        <w:t>（</w:t>
      </w:r>
      <w:r>
        <w:rPr>
          <w:color w:val="auto"/>
          <w:szCs w:val="21"/>
          <w:highlight w:val="none"/>
        </w:rPr>
        <w:t>按“评审方法及标准” “资格审查表”“</w:t>
      </w:r>
      <w:r>
        <w:rPr>
          <w:color w:val="auto"/>
          <w:szCs w:val="21"/>
          <w:highlight w:val="none"/>
          <w:lang w:val="zh-CN"/>
        </w:rPr>
        <w:t xml:space="preserve"> 供应商应符合的</w:t>
      </w:r>
      <w:r>
        <w:rPr>
          <w:color w:val="auto"/>
          <w:szCs w:val="21"/>
          <w:highlight w:val="none"/>
        </w:rPr>
        <w:t>特定资格条件”规定提供</w:t>
      </w:r>
      <w:r>
        <w:rPr>
          <w:color w:val="auto"/>
          <w:highlight w:val="none"/>
        </w:rPr>
        <w:t>）。</w:t>
      </w:r>
      <w:r>
        <w:rPr>
          <w:rFonts w:hint="eastAsia"/>
          <w:b/>
          <w:color w:val="auto"/>
          <w:szCs w:val="21"/>
          <w:highlight w:val="none"/>
        </w:rPr>
        <w:t>（如招标文件有要求时提供）</w:t>
      </w:r>
    </w:p>
    <w:p w14:paraId="77A072B3">
      <w:pPr>
        <w:snapToGrid w:val="0"/>
        <w:spacing w:before="50" w:after="120" w:afterLines="50" w:line="360" w:lineRule="auto"/>
        <w:jc w:val="left"/>
        <w:rPr>
          <w:color w:val="auto"/>
          <w:szCs w:val="21"/>
          <w:highlight w:val="none"/>
        </w:rPr>
        <w:sectPr>
          <w:pgSz w:w="11906" w:h="16838"/>
          <w:pgMar w:top="1418" w:right="1133" w:bottom="1246" w:left="1418" w:header="851" w:footer="992" w:gutter="0"/>
          <w:cols w:space="720" w:num="1"/>
          <w:docGrid w:linePitch="312" w:charSpace="0"/>
        </w:sectPr>
      </w:pPr>
    </w:p>
    <w:p w14:paraId="145DD52C">
      <w:pPr>
        <w:snapToGrid w:val="0"/>
        <w:spacing w:before="50" w:after="120" w:afterLines="50" w:line="360" w:lineRule="auto"/>
        <w:jc w:val="left"/>
        <w:rPr>
          <w:color w:val="auto"/>
          <w:szCs w:val="21"/>
          <w:highlight w:val="none"/>
        </w:rPr>
      </w:pPr>
      <w:r>
        <w:rPr>
          <w:rFonts w:hint="eastAsia"/>
          <w:color w:val="auto"/>
          <w:szCs w:val="21"/>
          <w:highlight w:val="none"/>
        </w:rPr>
        <w:t>7</w:t>
      </w:r>
      <w:r>
        <w:rPr>
          <w:color w:val="auto"/>
          <w:szCs w:val="21"/>
          <w:highlight w:val="none"/>
        </w:rPr>
        <w:t>.1</w:t>
      </w:r>
      <w:r>
        <w:rPr>
          <w:rFonts w:hint="eastAsia"/>
          <w:color w:val="auto"/>
          <w:szCs w:val="21"/>
          <w:highlight w:val="none"/>
        </w:rPr>
        <w:t>投标人直接控股股东信息表</w:t>
      </w:r>
    </w:p>
    <w:tbl>
      <w:tblPr>
        <w:tblStyle w:val="51"/>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286A5A5F">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B6DD997">
            <w:pPr>
              <w:spacing w:line="360" w:lineRule="auto"/>
              <w:jc w:val="center"/>
              <w:rPr>
                <w:color w:val="auto"/>
                <w:szCs w:val="21"/>
                <w:highlight w:val="none"/>
              </w:rPr>
            </w:pPr>
            <w:r>
              <w:rPr>
                <w:rFonts w:hint="eastAsia"/>
                <w:color w:val="auto"/>
                <w:szCs w:val="21"/>
                <w:highlight w:val="none"/>
              </w:rPr>
              <w:t>序号</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A8DE844">
            <w:pPr>
              <w:spacing w:line="360" w:lineRule="auto"/>
              <w:jc w:val="center"/>
              <w:rPr>
                <w:color w:val="auto"/>
                <w:szCs w:val="21"/>
                <w:highlight w:val="none"/>
              </w:rPr>
            </w:pPr>
            <w:r>
              <w:rPr>
                <w:rFonts w:hint="eastAsia"/>
                <w:color w:val="auto"/>
                <w:szCs w:val="21"/>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617CA78B">
            <w:pPr>
              <w:spacing w:line="360" w:lineRule="auto"/>
              <w:jc w:val="center"/>
              <w:rPr>
                <w:color w:val="auto"/>
                <w:szCs w:val="21"/>
                <w:highlight w:val="none"/>
              </w:rPr>
            </w:pPr>
            <w:r>
              <w:rPr>
                <w:rFonts w:hint="eastAsia"/>
                <w:color w:val="auto"/>
                <w:szCs w:val="21"/>
                <w:highlight w:val="none"/>
              </w:rPr>
              <w:t>出资比例</w:t>
            </w: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BA59C00">
            <w:pPr>
              <w:spacing w:line="360" w:lineRule="auto"/>
              <w:jc w:val="center"/>
              <w:rPr>
                <w:color w:val="auto"/>
                <w:szCs w:val="21"/>
                <w:highlight w:val="none"/>
              </w:rPr>
            </w:pPr>
            <w:r>
              <w:rPr>
                <w:rFonts w:hint="eastAsia"/>
                <w:color w:val="auto"/>
                <w:szCs w:val="21"/>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7C344D76">
            <w:pPr>
              <w:spacing w:line="360" w:lineRule="auto"/>
              <w:jc w:val="center"/>
              <w:rPr>
                <w:color w:val="auto"/>
                <w:szCs w:val="21"/>
                <w:highlight w:val="none"/>
              </w:rPr>
            </w:pPr>
            <w:r>
              <w:rPr>
                <w:rFonts w:hint="eastAsia"/>
                <w:color w:val="auto"/>
                <w:szCs w:val="21"/>
                <w:highlight w:val="none"/>
              </w:rPr>
              <w:t>备注</w:t>
            </w:r>
          </w:p>
        </w:tc>
      </w:tr>
      <w:tr w14:paraId="35E9363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6C4EB26">
            <w:pPr>
              <w:spacing w:line="360" w:lineRule="auto"/>
              <w:jc w:val="center"/>
              <w:rPr>
                <w:color w:val="auto"/>
                <w:szCs w:val="21"/>
                <w:highlight w:val="none"/>
              </w:rPr>
            </w:pPr>
            <w:r>
              <w:rPr>
                <w:rFonts w:hint="eastAsia"/>
                <w:color w:val="auto"/>
                <w:szCs w:val="21"/>
                <w:highlight w:val="none"/>
              </w:rPr>
              <w:t>1</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A187226">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CE37789">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FC95721">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C231A1F">
            <w:pPr>
              <w:spacing w:line="360" w:lineRule="auto"/>
              <w:jc w:val="center"/>
              <w:rPr>
                <w:color w:val="auto"/>
                <w:szCs w:val="21"/>
                <w:highlight w:val="none"/>
              </w:rPr>
            </w:pPr>
          </w:p>
        </w:tc>
      </w:tr>
      <w:tr w14:paraId="7FE8CE8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3000ED4D">
            <w:pPr>
              <w:spacing w:line="360" w:lineRule="auto"/>
              <w:jc w:val="center"/>
              <w:rPr>
                <w:color w:val="auto"/>
                <w:szCs w:val="21"/>
                <w:highlight w:val="none"/>
              </w:rPr>
            </w:pPr>
            <w:r>
              <w:rPr>
                <w:rFonts w:hint="eastAsia"/>
                <w:color w:val="auto"/>
                <w:szCs w:val="21"/>
                <w:highlight w:val="none"/>
              </w:rPr>
              <w:t>2</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5162C859">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2BDF89D7">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27CC53A">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B4E7AE0">
            <w:pPr>
              <w:spacing w:line="360" w:lineRule="auto"/>
              <w:jc w:val="center"/>
              <w:rPr>
                <w:color w:val="auto"/>
                <w:szCs w:val="21"/>
                <w:highlight w:val="none"/>
              </w:rPr>
            </w:pPr>
          </w:p>
        </w:tc>
      </w:tr>
      <w:tr w14:paraId="5ED7EC7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82AD384">
            <w:pPr>
              <w:spacing w:line="360" w:lineRule="auto"/>
              <w:jc w:val="center"/>
              <w:rPr>
                <w:color w:val="auto"/>
                <w:szCs w:val="21"/>
                <w:highlight w:val="none"/>
              </w:rPr>
            </w:pPr>
            <w:r>
              <w:rPr>
                <w:rFonts w:hint="eastAsia"/>
                <w:color w:val="auto"/>
                <w:szCs w:val="21"/>
                <w:highlight w:val="none"/>
              </w:rPr>
              <w:t>3</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4649D09">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AA2E00B">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D9C38C9">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5819185">
            <w:pPr>
              <w:spacing w:line="360" w:lineRule="auto"/>
              <w:jc w:val="center"/>
              <w:rPr>
                <w:color w:val="auto"/>
                <w:szCs w:val="21"/>
                <w:highlight w:val="none"/>
              </w:rPr>
            </w:pPr>
          </w:p>
        </w:tc>
      </w:tr>
      <w:tr w14:paraId="17C9F40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04481F75">
            <w:pPr>
              <w:spacing w:line="360" w:lineRule="auto"/>
              <w:jc w:val="center"/>
              <w:rPr>
                <w:color w:val="auto"/>
                <w:szCs w:val="21"/>
                <w:highlight w:val="none"/>
              </w:rPr>
            </w:pPr>
            <w:r>
              <w:rPr>
                <w:rFonts w:hint="eastAsia"/>
                <w:color w:val="auto"/>
                <w:szCs w:val="21"/>
                <w:highlight w:val="none"/>
              </w:rPr>
              <w:t>……</w:t>
            </w:r>
          </w:p>
        </w:tc>
        <w:tc>
          <w:tcPr>
            <w:tcW w:w="226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6DC20E3">
            <w:pPr>
              <w:spacing w:line="360" w:lineRule="auto"/>
              <w:jc w:val="center"/>
              <w:rPr>
                <w:color w:val="auto"/>
                <w:szCs w:val="21"/>
                <w:highlight w:val="none"/>
              </w:rPr>
            </w:pPr>
          </w:p>
        </w:tc>
        <w:tc>
          <w:tcPr>
            <w:tcW w:w="1239"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3AF5470">
            <w:pPr>
              <w:spacing w:line="360" w:lineRule="auto"/>
              <w:jc w:val="center"/>
              <w:rPr>
                <w:color w:val="auto"/>
                <w:szCs w:val="21"/>
                <w:highlight w:val="none"/>
              </w:rPr>
            </w:pPr>
          </w:p>
        </w:tc>
        <w:tc>
          <w:tcPr>
            <w:tcW w:w="3722"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1B63EBF6">
            <w:pPr>
              <w:spacing w:line="360" w:lineRule="auto"/>
              <w:jc w:val="center"/>
              <w:rPr>
                <w:color w:val="auto"/>
                <w:szCs w:val="21"/>
                <w:highlight w:val="none"/>
              </w:rPr>
            </w:pPr>
          </w:p>
        </w:tc>
        <w:tc>
          <w:tcPr>
            <w:tcW w:w="1418" w:type="dxa"/>
            <w:tcBorders>
              <w:top w:val="single" w:color="auto" w:sz="4" w:space="0"/>
              <w:left w:val="single" w:color="auto" w:sz="4" w:space="0"/>
              <w:bottom w:val="single" w:color="auto" w:sz="4" w:space="0"/>
              <w:right w:val="single" w:color="auto" w:sz="4" w:space="0"/>
            </w:tcBorders>
            <w:noWrap w:val="0"/>
            <w:tcMar>
              <w:top w:w="120" w:type="dxa"/>
              <w:left w:w="120" w:type="dxa"/>
              <w:bottom w:w="120" w:type="dxa"/>
              <w:right w:w="120" w:type="dxa"/>
            </w:tcMar>
            <w:vAlign w:val="center"/>
          </w:tcPr>
          <w:p w14:paraId="41B20E7E">
            <w:pPr>
              <w:spacing w:line="360" w:lineRule="auto"/>
              <w:jc w:val="center"/>
              <w:rPr>
                <w:color w:val="auto"/>
                <w:szCs w:val="21"/>
                <w:highlight w:val="none"/>
              </w:rPr>
            </w:pPr>
          </w:p>
        </w:tc>
      </w:tr>
    </w:tbl>
    <w:p w14:paraId="2C1F66A6">
      <w:pPr>
        <w:snapToGrid w:val="0"/>
        <w:spacing w:line="360" w:lineRule="auto"/>
        <w:jc w:val="left"/>
        <w:rPr>
          <w:color w:val="auto"/>
          <w:szCs w:val="21"/>
          <w:highlight w:val="none"/>
        </w:rPr>
      </w:pPr>
      <w:r>
        <w:rPr>
          <w:rFonts w:hint="eastAsia"/>
          <w:color w:val="auto"/>
          <w:szCs w:val="21"/>
          <w:highlight w:val="none"/>
        </w:rPr>
        <w:t>注：</w:t>
      </w:r>
    </w:p>
    <w:p w14:paraId="7433E4E8">
      <w:pPr>
        <w:snapToGrid w:val="0"/>
        <w:spacing w:line="360" w:lineRule="auto"/>
        <w:jc w:val="left"/>
        <w:rPr>
          <w:color w:val="auto"/>
          <w:szCs w:val="21"/>
          <w:highlight w:val="none"/>
        </w:rPr>
      </w:pPr>
      <w:r>
        <w:rPr>
          <w:rFonts w:hint="eastAsia"/>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5236D5B">
      <w:pPr>
        <w:snapToGrid w:val="0"/>
        <w:spacing w:line="360" w:lineRule="auto"/>
        <w:jc w:val="left"/>
        <w:rPr>
          <w:color w:val="auto"/>
          <w:szCs w:val="21"/>
          <w:highlight w:val="none"/>
        </w:rPr>
      </w:pPr>
      <w:r>
        <w:rPr>
          <w:rFonts w:hint="eastAsia"/>
          <w:color w:val="auto"/>
          <w:szCs w:val="21"/>
          <w:highlight w:val="none"/>
        </w:rPr>
        <w:t>2.本表所指的控股关系仅限于直接控股关系，不包括间接的控股关系。公司实际控制人与公司之间的关系不属于本表所指的直接控股关系。</w:t>
      </w:r>
    </w:p>
    <w:p w14:paraId="5686D707">
      <w:pPr>
        <w:snapToGrid w:val="0"/>
        <w:spacing w:line="360" w:lineRule="auto"/>
        <w:jc w:val="left"/>
        <w:rPr>
          <w:color w:val="auto"/>
          <w:szCs w:val="21"/>
          <w:highlight w:val="none"/>
        </w:rPr>
      </w:pPr>
      <w:r>
        <w:rPr>
          <w:rFonts w:hint="eastAsia"/>
          <w:color w:val="auto"/>
          <w:szCs w:val="21"/>
          <w:highlight w:val="none"/>
        </w:rPr>
        <w:t>3.供应商不存在直接控股股东的，则填“无”。</w:t>
      </w:r>
    </w:p>
    <w:p w14:paraId="55635CD7">
      <w:pPr>
        <w:snapToGrid w:val="0"/>
        <w:spacing w:line="360" w:lineRule="auto"/>
        <w:jc w:val="left"/>
        <w:rPr>
          <w:color w:val="auto"/>
          <w:szCs w:val="21"/>
          <w:highlight w:val="none"/>
        </w:rPr>
      </w:pPr>
    </w:p>
    <w:p w14:paraId="31C014BD">
      <w:pPr>
        <w:snapToGrid w:val="0"/>
        <w:spacing w:line="360" w:lineRule="auto"/>
        <w:jc w:val="left"/>
        <w:rPr>
          <w:color w:val="auto"/>
          <w:szCs w:val="21"/>
          <w:highlight w:val="none"/>
        </w:rPr>
      </w:pPr>
    </w:p>
    <w:p w14:paraId="29AF15A7">
      <w:pPr>
        <w:snapToGrid w:val="0"/>
        <w:spacing w:line="360" w:lineRule="auto"/>
        <w:jc w:val="left"/>
        <w:rPr>
          <w:color w:val="auto"/>
          <w:szCs w:val="21"/>
          <w:highlight w:val="none"/>
        </w:rPr>
      </w:pPr>
    </w:p>
    <w:p w14:paraId="40075517">
      <w:pPr>
        <w:snapToGrid w:val="0"/>
        <w:spacing w:line="360" w:lineRule="auto"/>
        <w:jc w:val="left"/>
        <w:rPr>
          <w:color w:val="auto"/>
          <w:szCs w:val="21"/>
          <w:highlight w:val="none"/>
        </w:rPr>
      </w:pPr>
    </w:p>
    <w:p w14:paraId="62D47435">
      <w:pPr>
        <w:snapToGrid w:val="0"/>
        <w:spacing w:line="360" w:lineRule="auto"/>
        <w:jc w:val="left"/>
        <w:rPr>
          <w:color w:val="auto"/>
          <w:szCs w:val="21"/>
          <w:highlight w:val="none"/>
        </w:rPr>
      </w:pPr>
    </w:p>
    <w:p w14:paraId="0FAE734D">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20B575EE">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39A62885">
      <w:pPr>
        <w:snapToGrid w:val="0"/>
        <w:spacing w:line="360" w:lineRule="auto"/>
        <w:jc w:val="left"/>
        <w:rPr>
          <w:color w:val="auto"/>
          <w:szCs w:val="21"/>
          <w:highlight w:val="none"/>
        </w:rPr>
      </w:pPr>
      <w:r>
        <w:rPr>
          <w:color w:val="auto"/>
          <w:szCs w:val="21"/>
          <w:highlight w:val="none"/>
        </w:rPr>
        <w:br w:type="page"/>
      </w:r>
      <w:r>
        <w:rPr>
          <w:rFonts w:hint="eastAsia"/>
          <w:color w:val="auto"/>
          <w:szCs w:val="21"/>
          <w:highlight w:val="none"/>
        </w:rPr>
        <w:t>7</w:t>
      </w:r>
      <w:r>
        <w:rPr>
          <w:color w:val="auto"/>
          <w:szCs w:val="21"/>
          <w:highlight w:val="none"/>
        </w:rPr>
        <w:t>.2</w:t>
      </w:r>
      <w:r>
        <w:rPr>
          <w:rFonts w:hint="eastAsia"/>
          <w:color w:val="auto"/>
          <w:szCs w:val="21"/>
          <w:highlight w:val="none"/>
        </w:rPr>
        <w:t>投标人直接管理关系信息表</w:t>
      </w:r>
    </w:p>
    <w:tbl>
      <w:tblPr>
        <w:tblStyle w:val="5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5FAC8445">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6E7A52A">
            <w:pPr>
              <w:spacing w:line="360" w:lineRule="auto"/>
              <w:jc w:val="center"/>
              <w:rPr>
                <w:color w:val="auto"/>
                <w:szCs w:val="21"/>
                <w:highlight w:val="none"/>
              </w:rPr>
            </w:pPr>
            <w:r>
              <w:rPr>
                <w:rFonts w:hint="eastAsia"/>
                <w:color w:val="auto"/>
                <w:szCs w:val="21"/>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1B764E2">
            <w:pPr>
              <w:spacing w:line="360" w:lineRule="auto"/>
              <w:jc w:val="center"/>
              <w:rPr>
                <w:color w:val="auto"/>
                <w:szCs w:val="21"/>
                <w:highlight w:val="none"/>
              </w:rPr>
            </w:pPr>
            <w:r>
              <w:rPr>
                <w:rFonts w:hint="eastAsia"/>
                <w:color w:val="auto"/>
                <w:szCs w:val="21"/>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7A1C0379">
            <w:pPr>
              <w:spacing w:line="360" w:lineRule="auto"/>
              <w:jc w:val="center"/>
              <w:rPr>
                <w:color w:val="auto"/>
                <w:szCs w:val="21"/>
                <w:highlight w:val="none"/>
              </w:rPr>
            </w:pPr>
            <w:r>
              <w:rPr>
                <w:rFonts w:hint="eastAsia"/>
                <w:color w:val="auto"/>
                <w:szCs w:val="21"/>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0F394C11">
            <w:pPr>
              <w:spacing w:line="360" w:lineRule="auto"/>
              <w:jc w:val="center"/>
              <w:rPr>
                <w:color w:val="auto"/>
                <w:szCs w:val="21"/>
                <w:highlight w:val="none"/>
              </w:rPr>
            </w:pPr>
            <w:r>
              <w:rPr>
                <w:rFonts w:hint="eastAsia"/>
                <w:color w:val="auto"/>
                <w:szCs w:val="21"/>
                <w:highlight w:val="none"/>
              </w:rPr>
              <w:t>备注</w:t>
            </w:r>
          </w:p>
        </w:tc>
      </w:tr>
      <w:tr w14:paraId="04E7591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A590FFE">
            <w:pPr>
              <w:spacing w:line="360" w:lineRule="auto"/>
              <w:jc w:val="center"/>
              <w:rPr>
                <w:color w:val="auto"/>
                <w:szCs w:val="21"/>
                <w:highlight w:val="none"/>
              </w:rPr>
            </w:pPr>
            <w:r>
              <w:rPr>
                <w:rFonts w:hint="eastAsia"/>
                <w:color w:val="auto"/>
                <w:szCs w:val="21"/>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AEDDF00">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FFB9468">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E4C1B7D">
            <w:pPr>
              <w:spacing w:line="360" w:lineRule="auto"/>
              <w:jc w:val="center"/>
              <w:rPr>
                <w:color w:val="auto"/>
                <w:szCs w:val="21"/>
                <w:highlight w:val="none"/>
              </w:rPr>
            </w:pPr>
          </w:p>
        </w:tc>
      </w:tr>
      <w:tr w14:paraId="4EDCF00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77180D8">
            <w:pPr>
              <w:spacing w:line="360" w:lineRule="auto"/>
              <w:jc w:val="center"/>
              <w:rPr>
                <w:color w:val="auto"/>
                <w:szCs w:val="21"/>
                <w:highlight w:val="none"/>
              </w:rPr>
            </w:pPr>
            <w:r>
              <w:rPr>
                <w:rFonts w:hint="eastAsia"/>
                <w:color w:val="auto"/>
                <w:szCs w:val="21"/>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0ADC73C5">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2D7DC9A">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D2363D3">
            <w:pPr>
              <w:spacing w:line="360" w:lineRule="auto"/>
              <w:jc w:val="center"/>
              <w:rPr>
                <w:color w:val="auto"/>
                <w:szCs w:val="21"/>
                <w:highlight w:val="none"/>
              </w:rPr>
            </w:pPr>
          </w:p>
        </w:tc>
      </w:tr>
      <w:tr w14:paraId="4A3D7F9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DA518CD">
            <w:pPr>
              <w:spacing w:line="360" w:lineRule="auto"/>
              <w:jc w:val="center"/>
              <w:rPr>
                <w:color w:val="auto"/>
                <w:szCs w:val="21"/>
                <w:highlight w:val="none"/>
              </w:rPr>
            </w:pPr>
            <w:r>
              <w:rPr>
                <w:rFonts w:hint="eastAsia"/>
                <w:color w:val="auto"/>
                <w:szCs w:val="21"/>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655E9EC1">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52EAF49B">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3E5C8351">
            <w:pPr>
              <w:spacing w:line="360" w:lineRule="auto"/>
              <w:jc w:val="center"/>
              <w:rPr>
                <w:color w:val="auto"/>
                <w:szCs w:val="21"/>
                <w:highlight w:val="none"/>
              </w:rPr>
            </w:pPr>
          </w:p>
        </w:tc>
      </w:tr>
      <w:tr w14:paraId="083131D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4DE9D858">
            <w:pPr>
              <w:spacing w:line="360" w:lineRule="auto"/>
              <w:jc w:val="center"/>
              <w:rPr>
                <w:color w:val="auto"/>
                <w:szCs w:val="21"/>
                <w:highlight w:val="none"/>
              </w:rPr>
            </w:pPr>
            <w:r>
              <w:rPr>
                <w:rFonts w:hint="eastAsia"/>
                <w:color w:val="auto"/>
                <w:szCs w:val="21"/>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100A42F8">
            <w:pPr>
              <w:spacing w:line="360" w:lineRule="auto"/>
              <w:jc w:val="center"/>
              <w:rPr>
                <w:color w:val="auto"/>
                <w:szCs w:val="21"/>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0866F787">
            <w:pPr>
              <w:spacing w:line="360" w:lineRule="auto"/>
              <w:jc w:val="center"/>
              <w:rPr>
                <w:color w:val="auto"/>
                <w:szCs w:val="21"/>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FFFFF"/>
            <w:noWrap w:val="0"/>
            <w:tcMar>
              <w:top w:w="120" w:type="dxa"/>
              <w:left w:w="120" w:type="dxa"/>
              <w:bottom w:w="120" w:type="dxa"/>
              <w:right w:w="120" w:type="dxa"/>
            </w:tcMar>
            <w:vAlign w:val="center"/>
          </w:tcPr>
          <w:p w14:paraId="052619E1">
            <w:pPr>
              <w:spacing w:line="360" w:lineRule="auto"/>
              <w:jc w:val="center"/>
              <w:rPr>
                <w:color w:val="auto"/>
                <w:szCs w:val="21"/>
                <w:highlight w:val="none"/>
              </w:rPr>
            </w:pPr>
          </w:p>
        </w:tc>
      </w:tr>
    </w:tbl>
    <w:p w14:paraId="303D06E9">
      <w:pPr>
        <w:snapToGrid w:val="0"/>
        <w:spacing w:line="360" w:lineRule="auto"/>
        <w:jc w:val="left"/>
        <w:rPr>
          <w:color w:val="auto"/>
          <w:szCs w:val="21"/>
          <w:highlight w:val="none"/>
        </w:rPr>
      </w:pPr>
      <w:r>
        <w:rPr>
          <w:rFonts w:hint="eastAsia"/>
          <w:color w:val="auto"/>
          <w:szCs w:val="21"/>
          <w:highlight w:val="none"/>
        </w:rPr>
        <w:t>注：</w:t>
      </w:r>
    </w:p>
    <w:p w14:paraId="6D25ED04">
      <w:pPr>
        <w:snapToGrid w:val="0"/>
        <w:spacing w:line="360" w:lineRule="auto"/>
        <w:ind w:firstLine="420" w:firstLineChars="200"/>
        <w:jc w:val="left"/>
        <w:rPr>
          <w:color w:val="auto"/>
          <w:szCs w:val="21"/>
          <w:highlight w:val="none"/>
        </w:rPr>
      </w:pPr>
      <w:r>
        <w:rPr>
          <w:rFonts w:hint="eastAsia"/>
          <w:color w:val="auto"/>
          <w:szCs w:val="21"/>
          <w:highlight w:val="none"/>
        </w:rPr>
        <w:t>1.管理关系：是指不具有出资持股关系的其他单位之间存在的管理与被管理关系，如一些上下级关系的事业单位和团体组织。</w:t>
      </w:r>
    </w:p>
    <w:p w14:paraId="082D5CD0">
      <w:pPr>
        <w:snapToGrid w:val="0"/>
        <w:spacing w:line="360" w:lineRule="auto"/>
        <w:ind w:firstLine="420" w:firstLineChars="200"/>
        <w:jc w:val="left"/>
        <w:rPr>
          <w:color w:val="auto"/>
          <w:szCs w:val="21"/>
          <w:highlight w:val="none"/>
        </w:rPr>
      </w:pPr>
      <w:r>
        <w:rPr>
          <w:rFonts w:hint="eastAsia"/>
          <w:color w:val="auto"/>
          <w:szCs w:val="21"/>
          <w:highlight w:val="none"/>
        </w:rPr>
        <w:t>2.本表所指的管理关系仅限于直接管理关系，不包括间接的管理关系。</w:t>
      </w:r>
    </w:p>
    <w:p w14:paraId="2EE780FB">
      <w:pPr>
        <w:snapToGrid w:val="0"/>
        <w:spacing w:line="360" w:lineRule="auto"/>
        <w:ind w:firstLine="420" w:firstLineChars="200"/>
        <w:jc w:val="left"/>
        <w:rPr>
          <w:color w:val="auto"/>
          <w:szCs w:val="21"/>
          <w:highlight w:val="none"/>
        </w:rPr>
      </w:pPr>
      <w:r>
        <w:rPr>
          <w:rFonts w:hint="eastAsia"/>
          <w:color w:val="auto"/>
          <w:szCs w:val="21"/>
          <w:highlight w:val="none"/>
        </w:rPr>
        <w:t>3.供应商不存在直接管理关系的，则填“无”。</w:t>
      </w:r>
    </w:p>
    <w:p w14:paraId="51518FF8">
      <w:pPr>
        <w:snapToGrid w:val="0"/>
        <w:spacing w:line="360" w:lineRule="auto"/>
        <w:jc w:val="left"/>
        <w:rPr>
          <w:color w:val="auto"/>
          <w:szCs w:val="21"/>
          <w:highlight w:val="none"/>
        </w:rPr>
      </w:pPr>
    </w:p>
    <w:p w14:paraId="346B1A99">
      <w:pPr>
        <w:snapToGrid w:val="0"/>
        <w:spacing w:line="360" w:lineRule="auto"/>
        <w:jc w:val="left"/>
        <w:rPr>
          <w:color w:val="auto"/>
          <w:szCs w:val="21"/>
          <w:highlight w:val="none"/>
        </w:rPr>
      </w:pPr>
    </w:p>
    <w:p w14:paraId="1B325B29">
      <w:pPr>
        <w:snapToGrid w:val="0"/>
        <w:spacing w:line="360" w:lineRule="auto"/>
        <w:jc w:val="left"/>
        <w:rPr>
          <w:color w:val="auto"/>
          <w:szCs w:val="21"/>
          <w:highlight w:val="none"/>
        </w:rPr>
      </w:pPr>
    </w:p>
    <w:p w14:paraId="43ADE19F">
      <w:pPr>
        <w:snapToGrid w:val="0"/>
        <w:spacing w:line="360" w:lineRule="auto"/>
        <w:jc w:val="left"/>
        <w:rPr>
          <w:color w:val="auto"/>
          <w:szCs w:val="21"/>
          <w:highlight w:val="none"/>
        </w:rPr>
      </w:pPr>
    </w:p>
    <w:p w14:paraId="250E21BC">
      <w:pPr>
        <w:snapToGrid w:val="0"/>
        <w:spacing w:line="360" w:lineRule="auto"/>
        <w:jc w:val="left"/>
        <w:rPr>
          <w:color w:val="auto"/>
          <w:szCs w:val="21"/>
          <w:highlight w:val="none"/>
        </w:rPr>
      </w:pPr>
    </w:p>
    <w:p w14:paraId="3C2010CE">
      <w:pPr>
        <w:snapToGrid w:val="0"/>
        <w:spacing w:line="360" w:lineRule="auto"/>
        <w:jc w:val="left"/>
        <w:rPr>
          <w:color w:val="auto"/>
          <w:szCs w:val="21"/>
          <w:highlight w:val="none"/>
        </w:rPr>
      </w:pPr>
    </w:p>
    <w:p w14:paraId="5CC32374">
      <w:pPr>
        <w:snapToGrid w:val="0"/>
        <w:spacing w:line="360" w:lineRule="auto"/>
        <w:jc w:val="left"/>
        <w:rPr>
          <w:color w:val="auto"/>
          <w:szCs w:val="21"/>
          <w:highlight w:val="none"/>
        </w:rPr>
      </w:pPr>
    </w:p>
    <w:p w14:paraId="798CF1E0">
      <w:pPr>
        <w:snapToGrid w:val="0"/>
        <w:spacing w:line="360" w:lineRule="auto"/>
        <w:jc w:val="left"/>
        <w:rPr>
          <w:color w:val="auto"/>
          <w:szCs w:val="21"/>
          <w:highlight w:val="none"/>
        </w:rPr>
      </w:pPr>
    </w:p>
    <w:p w14:paraId="3C4CD653">
      <w:pPr>
        <w:snapToGrid w:val="0"/>
        <w:spacing w:line="360" w:lineRule="auto"/>
        <w:ind w:firstLine="4410" w:firstLineChars="2100"/>
        <w:rPr>
          <w:color w:val="auto"/>
          <w:szCs w:val="21"/>
          <w:highlight w:val="none"/>
        </w:rPr>
      </w:pPr>
      <w:r>
        <w:rPr>
          <w:rFonts w:hint="eastAsia"/>
          <w:color w:val="auto"/>
          <w:szCs w:val="21"/>
          <w:highlight w:val="none"/>
        </w:rPr>
        <w:t>供应商名称(电子签章)：</w:t>
      </w:r>
    </w:p>
    <w:p w14:paraId="479358D5">
      <w:pPr>
        <w:snapToGrid w:val="0"/>
        <w:spacing w:line="360" w:lineRule="auto"/>
        <w:ind w:firstLine="4515" w:firstLineChars="2150"/>
        <w:rPr>
          <w:color w:val="auto"/>
          <w:szCs w:val="21"/>
          <w:highlight w:val="none"/>
        </w:rPr>
      </w:pPr>
      <w:r>
        <w:rPr>
          <w:rFonts w:hint="eastAsia"/>
          <w:color w:val="auto"/>
          <w:szCs w:val="21"/>
          <w:highlight w:val="none"/>
        </w:rPr>
        <w:t>日期：  年  月   日</w:t>
      </w:r>
    </w:p>
    <w:p w14:paraId="7BA099F0">
      <w:pPr>
        <w:snapToGrid w:val="0"/>
        <w:spacing w:before="50" w:after="120" w:afterLines="50" w:line="440" w:lineRule="exact"/>
        <w:jc w:val="left"/>
        <w:rPr>
          <w:rFonts w:hint="eastAsia"/>
          <w:b/>
          <w:color w:val="auto"/>
          <w:szCs w:val="21"/>
          <w:highlight w:val="none"/>
        </w:rPr>
      </w:pPr>
    </w:p>
    <w:p w14:paraId="6C0F29E0">
      <w:pPr>
        <w:snapToGrid w:val="0"/>
        <w:spacing w:before="50" w:after="120" w:afterLines="50"/>
        <w:jc w:val="left"/>
        <w:rPr>
          <w:color w:val="auto"/>
          <w:szCs w:val="21"/>
          <w:highlight w:val="none"/>
        </w:rPr>
      </w:pPr>
      <w:r>
        <w:rPr>
          <w:b/>
          <w:color w:val="auto"/>
          <w:szCs w:val="21"/>
          <w:highlight w:val="none"/>
        </w:rPr>
        <w:br w:type="page"/>
      </w:r>
      <w:r>
        <w:rPr>
          <w:rFonts w:hint="eastAsia"/>
          <w:color w:val="auto"/>
          <w:szCs w:val="21"/>
          <w:highlight w:val="none"/>
          <w:lang w:val="en-US" w:eastAsia="zh-CN"/>
        </w:rPr>
        <w:t>8</w:t>
      </w:r>
      <w:r>
        <w:rPr>
          <w:color w:val="auto"/>
          <w:szCs w:val="21"/>
          <w:highlight w:val="none"/>
        </w:rPr>
        <w:t>．供应商认为应当要提交的</w:t>
      </w:r>
      <w:r>
        <w:rPr>
          <w:rFonts w:hint="eastAsia"/>
          <w:color w:val="auto"/>
          <w:szCs w:val="21"/>
          <w:highlight w:val="none"/>
        </w:rPr>
        <w:t>其他</w:t>
      </w:r>
      <w:r>
        <w:rPr>
          <w:color w:val="auto"/>
          <w:szCs w:val="21"/>
          <w:highlight w:val="none"/>
        </w:rPr>
        <w:t>资格证明材料。</w:t>
      </w:r>
      <w:r>
        <w:rPr>
          <w:bCs/>
          <w:color w:val="auto"/>
          <w:sz w:val="24"/>
          <w:highlight w:val="none"/>
        </w:rPr>
        <w:t xml:space="preserve"> </w:t>
      </w:r>
    </w:p>
    <w:p w14:paraId="72A97EFE">
      <w:pPr>
        <w:spacing w:line="276" w:lineRule="auto"/>
        <w:rPr>
          <w:bCs/>
          <w:color w:val="auto"/>
          <w:sz w:val="24"/>
          <w:highlight w:val="none"/>
        </w:rPr>
      </w:pPr>
    </w:p>
    <w:p w14:paraId="592A0D73">
      <w:pPr>
        <w:snapToGrid w:val="0"/>
        <w:spacing w:before="120" w:beforeLines="50" w:after="50" w:line="440" w:lineRule="exact"/>
        <w:jc w:val="left"/>
        <w:outlineLvl w:val="1"/>
        <w:rPr>
          <w:bCs/>
          <w:color w:val="auto"/>
          <w:sz w:val="24"/>
          <w:highlight w:val="none"/>
        </w:rPr>
      </w:pPr>
      <w:r>
        <w:rPr>
          <w:color w:val="auto"/>
          <w:szCs w:val="21"/>
          <w:highlight w:val="none"/>
        </w:rPr>
        <w:br w:type="page"/>
      </w:r>
      <w:r>
        <w:rPr>
          <w:rFonts w:hint="eastAsia"/>
          <w:bCs/>
          <w:color w:val="auto"/>
          <w:sz w:val="24"/>
          <w:highlight w:val="none"/>
        </w:rPr>
        <w:t>2</w:t>
      </w:r>
      <w:r>
        <w:rPr>
          <w:bCs/>
          <w:color w:val="auto"/>
          <w:sz w:val="24"/>
          <w:highlight w:val="none"/>
        </w:rPr>
        <w:t>．投标文件封面参考格式</w:t>
      </w:r>
      <w:r>
        <w:rPr>
          <w:rFonts w:hint="eastAsia"/>
          <w:bCs/>
          <w:color w:val="auto"/>
          <w:sz w:val="24"/>
          <w:highlight w:val="none"/>
        </w:rPr>
        <w:t>（商务技术文件）</w:t>
      </w:r>
      <w:r>
        <w:rPr>
          <w:bCs/>
          <w:color w:val="auto"/>
          <w:sz w:val="24"/>
          <w:highlight w:val="none"/>
        </w:rPr>
        <w:t>：</w:t>
      </w:r>
    </w:p>
    <w:p w14:paraId="3D0E4CCF">
      <w:pPr>
        <w:snapToGrid w:val="0"/>
        <w:spacing w:before="120" w:beforeLines="50" w:after="50" w:line="360" w:lineRule="exact"/>
        <w:rPr>
          <w:color w:val="auto"/>
          <w:sz w:val="24"/>
          <w:highlight w:val="none"/>
        </w:rPr>
      </w:pPr>
    </w:p>
    <w:p w14:paraId="3A234702">
      <w:pPr>
        <w:snapToGrid w:val="0"/>
        <w:spacing w:before="120" w:beforeLines="50" w:after="50" w:line="360" w:lineRule="exact"/>
        <w:jc w:val="center"/>
        <w:rPr>
          <w:bCs/>
          <w:color w:val="auto"/>
          <w:sz w:val="24"/>
          <w:highlight w:val="none"/>
        </w:rPr>
      </w:pPr>
    </w:p>
    <w:p w14:paraId="0E8572CF">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15541EE6">
      <w:pPr>
        <w:snapToGrid w:val="0"/>
        <w:spacing w:before="120" w:beforeLines="50" w:after="50" w:line="360" w:lineRule="exact"/>
        <w:jc w:val="center"/>
        <w:rPr>
          <w:b/>
          <w:bCs/>
          <w:color w:val="auto"/>
          <w:sz w:val="44"/>
          <w:szCs w:val="44"/>
          <w:highlight w:val="none"/>
        </w:rPr>
      </w:pPr>
    </w:p>
    <w:p w14:paraId="5F479A1E">
      <w:pPr>
        <w:snapToGrid w:val="0"/>
        <w:spacing w:before="120" w:beforeLines="50" w:after="50" w:line="360" w:lineRule="exact"/>
        <w:jc w:val="center"/>
        <w:rPr>
          <w:b/>
          <w:bCs/>
          <w:color w:val="auto"/>
          <w:sz w:val="44"/>
          <w:szCs w:val="44"/>
          <w:highlight w:val="none"/>
        </w:rPr>
      </w:pPr>
    </w:p>
    <w:p w14:paraId="38EC2E55">
      <w:pPr>
        <w:snapToGrid w:val="0"/>
        <w:spacing w:before="120" w:beforeLines="50" w:after="50" w:line="360" w:lineRule="exact"/>
        <w:jc w:val="center"/>
        <w:rPr>
          <w:b/>
          <w:bCs/>
          <w:color w:val="auto"/>
          <w:sz w:val="44"/>
          <w:szCs w:val="44"/>
          <w:highlight w:val="none"/>
        </w:rPr>
      </w:pPr>
      <w:r>
        <w:rPr>
          <w:b/>
          <w:bCs/>
          <w:color w:val="auto"/>
          <w:sz w:val="44"/>
          <w:szCs w:val="44"/>
          <w:highlight w:val="none"/>
        </w:rPr>
        <w:t>商务技术文件</w:t>
      </w:r>
    </w:p>
    <w:p w14:paraId="26C85CC2">
      <w:pPr>
        <w:snapToGrid w:val="0"/>
        <w:spacing w:before="120" w:beforeLines="50" w:after="50" w:line="360" w:lineRule="exact"/>
        <w:rPr>
          <w:bCs/>
          <w:color w:val="auto"/>
          <w:sz w:val="24"/>
          <w:highlight w:val="none"/>
        </w:rPr>
      </w:pPr>
    </w:p>
    <w:p w14:paraId="0DAE1425">
      <w:pPr>
        <w:snapToGrid w:val="0"/>
        <w:spacing w:before="120" w:beforeLines="50" w:after="50" w:line="360" w:lineRule="exact"/>
        <w:rPr>
          <w:bCs/>
          <w:color w:val="auto"/>
          <w:sz w:val="24"/>
          <w:highlight w:val="none"/>
        </w:rPr>
      </w:pPr>
    </w:p>
    <w:p w14:paraId="06719803">
      <w:pPr>
        <w:snapToGrid w:val="0"/>
        <w:spacing w:before="120" w:beforeLines="50" w:after="50" w:line="360" w:lineRule="exact"/>
        <w:rPr>
          <w:bCs/>
          <w:color w:val="auto"/>
          <w:sz w:val="24"/>
          <w:highlight w:val="none"/>
        </w:rPr>
      </w:pPr>
    </w:p>
    <w:p w14:paraId="7F366714">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3205F6D3">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6D8C164C">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6FD40588">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7E467DF5">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5B5C0E2E">
      <w:pPr>
        <w:pStyle w:val="7"/>
        <w:snapToGrid w:val="0"/>
        <w:spacing w:before="50" w:after="50" w:line="360" w:lineRule="exact"/>
        <w:ind w:firstLine="960" w:firstLineChars="400"/>
        <w:rPr>
          <w:bCs/>
          <w:color w:val="auto"/>
          <w:sz w:val="24"/>
          <w:szCs w:val="24"/>
          <w:highlight w:val="none"/>
        </w:rPr>
      </w:pPr>
    </w:p>
    <w:p w14:paraId="789BAF08">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3D12D559">
      <w:pPr>
        <w:snapToGrid w:val="0"/>
        <w:spacing w:before="50" w:after="50" w:line="440" w:lineRule="exact"/>
        <w:ind w:firstLine="102" w:firstLineChars="49"/>
        <w:jc w:val="center"/>
        <w:rPr>
          <w:b/>
          <w:color w:val="auto"/>
          <w:sz w:val="28"/>
          <w:szCs w:val="28"/>
          <w:highlight w:val="none"/>
        </w:rPr>
      </w:pPr>
      <w:r>
        <w:rPr>
          <w:color w:val="auto"/>
          <w:highlight w:val="none"/>
        </w:rPr>
        <w:br w:type="page"/>
      </w:r>
      <w:r>
        <w:rPr>
          <w:b/>
          <w:color w:val="auto"/>
          <w:sz w:val="28"/>
          <w:szCs w:val="28"/>
          <w:highlight w:val="none"/>
        </w:rPr>
        <w:t>目录</w:t>
      </w:r>
    </w:p>
    <w:p w14:paraId="5BB008C5">
      <w:pPr>
        <w:snapToGrid w:val="0"/>
        <w:spacing w:before="50" w:after="50" w:line="440" w:lineRule="exact"/>
        <w:ind w:firstLine="118" w:firstLineChars="49"/>
        <w:jc w:val="center"/>
        <w:rPr>
          <w:b/>
          <w:color w:val="auto"/>
          <w:sz w:val="24"/>
          <w:highlight w:val="none"/>
        </w:rPr>
      </w:pPr>
      <w:r>
        <w:rPr>
          <w:b/>
          <w:color w:val="auto"/>
          <w:sz w:val="24"/>
          <w:highlight w:val="none"/>
        </w:rPr>
        <w:t>（应有页码）</w:t>
      </w:r>
    </w:p>
    <w:p w14:paraId="333D00AC">
      <w:pPr>
        <w:jc w:val="center"/>
        <w:rPr>
          <w:color w:val="auto"/>
          <w:highlight w:val="none"/>
        </w:rPr>
      </w:pPr>
      <w:r>
        <w:rPr>
          <w:color w:val="auto"/>
          <w:highlight w:val="none"/>
        </w:rPr>
        <w:br w:type="page"/>
      </w:r>
    </w:p>
    <w:p w14:paraId="5C3538C8">
      <w:pPr>
        <w:rPr>
          <w:b/>
          <w:color w:val="auto"/>
          <w:szCs w:val="21"/>
          <w:highlight w:val="none"/>
        </w:rPr>
      </w:pPr>
      <w:bookmarkStart w:id="86" w:name="_Toc462320613"/>
      <w:bookmarkStart w:id="87" w:name="_Toc462223472"/>
      <w:bookmarkStart w:id="88" w:name="_Toc455309222"/>
      <w:r>
        <w:rPr>
          <w:color w:val="auto"/>
          <w:szCs w:val="21"/>
          <w:highlight w:val="none"/>
        </w:rPr>
        <w:t>1．法定代表人身份证明</w:t>
      </w:r>
      <w:r>
        <w:rPr>
          <w:rFonts w:hint="eastAsia"/>
          <w:b/>
          <w:color w:val="auto"/>
          <w:szCs w:val="21"/>
          <w:highlight w:val="none"/>
        </w:rPr>
        <w:t>（无授权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104C688A">
      <w:pPr>
        <w:jc w:val="center"/>
        <w:rPr>
          <w:color w:val="auto"/>
          <w:highlight w:val="none"/>
        </w:rPr>
      </w:pPr>
    </w:p>
    <w:bookmarkEnd w:id="86"/>
    <w:bookmarkEnd w:id="87"/>
    <w:bookmarkEnd w:id="88"/>
    <w:p w14:paraId="4ABF4DD7">
      <w:pPr>
        <w:snapToGrid w:val="0"/>
        <w:spacing w:before="120" w:beforeLines="50" w:after="50" w:line="440" w:lineRule="exact"/>
        <w:jc w:val="center"/>
        <w:rPr>
          <w:b/>
          <w:color w:val="auto"/>
          <w:szCs w:val="21"/>
          <w:highlight w:val="none"/>
        </w:rPr>
      </w:pPr>
      <w:r>
        <w:rPr>
          <w:b/>
          <w:color w:val="auto"/>
          <w:szCs w:val="21"/>
          <w:highlight w:val="none"/>
        </w:rPr>
        <w:t>法定代表人身份证明</w:t>
      </w:r>
    </w:p>
    <w:p w14:paraId="21A1AEEB">
      <w:pPr>
        <w:spacing w:line="360" w:lineRule="auto"/>
        <w:rPr>
          <w:color w:val="auto"/>
          <w:highlight w:val="none"/>
        </w:rPr>
      </w:pPr>
    </w:p>
    <w:p w14:paraId="0F88405B">
      <w:pPr>
        <w:spacing w:line="540" w:lineRule="exact"/>
        <w:rPr>
          <w:color w:val="auto"/>
          <w:szCs w:val="21"/>
          <w:highlight w:val="none"/>
        </w:rPr>
      </w:pPr>
      <w:r>
        <w:rPr>
          <w:color w:val="auto"/>
          <w:szCs w:val="21"/>
          <w:highlight w:val="none"/>
        </w:rPr>
        <w:t>供应商名称：</w:t>
      </w:r>
      <w:r>
        <w:rPr>
          <w:color w:val="auto"/>
          <w:szCs w:val="21"/>
          <w:highlight w:val="none"/>
          <w:u w:val="single"/>
        </w:rPr>
        <w:t xml:space="preserve">                                         </w:t>
      </w:r>
    </w:p>
    <w:p w14:paraId="7F12FF9A">
      <w:pPr>
        <w:spacing w:line="540" w:lineRule="exact"/>
        <w:rPr>
          <w:color w:val="auto"/>
          <w:szCs w:val="21"/>
          <w:highlight w:val="none"/>
        </w:rPr>
      </w:pPr>
      <w:r>
        <w:rPr>
          <w:color w:val="auto"/>
          <w:szCs w:val="21"/>
          <w:highlight w:val="none"/>
        </w:rPr>
        <w:t>单位性质：</w:t>
      </w:r>
      <w:r>
        <w:rPr>
          <w:color w:val="auto"/>
          <w:szCs w:val="21"/>
          <w:highlight w:val="none"/>
          <w:u w:val="single"/>
        </w:rPr>
        <w:t xml:space="preserve">                                           </w:t>
      </w:r>
    </w:p>
    <w:p w14:paraId="284F6442">
      <w:pPr>
        <w:spacing w:line="540" w:lineRule="exact"/>
        <w:rPr>
          <w:color w:val="auto"/>
          <w:szCs w:val="21"/>
          <w:highlight w:val="none"/>
        </w:rPr>
      </w:pPr>
      <w:r>
        <w:rPr>
          <w:color w:val="auto"/>
          <w:szCs w:val="21"/>
          <w:highlight w:val="none"/>
        </w:rPr>
        <w:t>地址：</w:t>
      </w:r>
      <w:r>
        <w:rPr>
          <w:color w:val="auto"/>
          <w:szCs w:val="21"/>
          <w:highlight w:val="none"/>
          <w:u w:val="single"/>
        </w:rPr>
        <w:t xml:space="preserve">                                               </w:t>
      </w:r>
    </w:p>
    <w:p w14:paraId="54D2FEEE">
      <w:pPr>
        <w:spacing w:line="540" w:lineRule="exact"/>
        <w:rPr>
          <w:color w:val="auto"/>
          <w:szCs w:val="21"/>
          <w:highlight w:val="none"/>
          <w:u w:val="single"/>
        </w:rPr>
      </w:pPr>
      <w:r>
        <w:rPr>
          <w:color w:val="auto"/>
          <w:szCs w:val="21"/>
          <w:highlight w:val="none"/>
        </w:rPr>
        <w:t>成立时间：</w:t>
      </w:r>
      <w:r>
        <w:rPr>
          <w:color w:val="auto"/>
          <w:szCs w:val="21"/>
          <w:highlight w:val="none"/>
          <w:u w:val="single"/>
        </w:rPr>
        <w:t xml:space="preserve">          年        月        日</w:t>
      </w:r>
    </w:p>
    <w:p w14:paraId="4D17D183">
      <w:pPr>
        <w:spacing w:line="540" w:lineRule="exact"/>
        <w:rPr>
          <w:color w:val="auto"/>
          <w:szCs w:val="21"/>
          <w:highlight w:val="none"/>
        </w:rPr>
      </w:pPr>
      <w:r>
        <w:rPr>
          <w:color w:val="auto"/>
          <w:szCs w:val="21"/>
          <w:highlight w:val="none"/>
        </w:rPr>
        <w:t>经营期限：</w:t>
      </w:r>
      <w:r>
        <w:rPr>
          <w:color w:val="auto"/>
          <w:szCs w:val="21"/>
          <w:highlight w:val="none"/>
          <w:u w:val="single"/>
        </w:rPr>
        <w:t xml:space="preserve">                                           </w:t>
      </w:r>
    </w:p>
    <w:p w14:paraId="4649C377">
      <w:pPr>
        <w:spacing w:line="540" w:lineRule="exact"/>
        <w:rPr>
          <w:color w:val="auto"/>
          <w:szCs w:val="21"/>
          <w:highlight w:val="none"/>
        </w:rPr>
      </w:pPr>
      <w:r>
        <w:rPr>
          <w:color w:val="auto"/>
          <w:szCs w:val="21"/>
          <w:highlight w:val="none"/>
        </w:rPr>
        <w:t>姓名：</w:t>
      </w:r>
      <w:r>
        <w:rPr>
          <w:color w:val="auto"/>
          <w:szCs w:val="21"/>
          <w:highlight w:val="none"/>
          <w:u w:val="single"/>
        </w:rPr>
        <w:t xml:space="preserve">                   </w:t>
      </w:r>
      <w:r>
        <w:rPr>
          <w:color w:val="auto"/>
          <w:szCs w:val="21"/>
          <w:highlight w:val="none"/>
        </w:rPr>
        <w:t>；性别：</w:t>
      </w:r>
      <w:r>
        <w:rPr>
          <w:color w:val="auto"/>
          <w:szCs w:val="21"/>
          <w:highlight w:val="none"/>
          <w:u w:val="single"/>
        </w:rPr>
        <w:t xml:space="preserve">              </w:t>
      </w:r>
      <w:r>
        <w:rPr>
          <w:color w:val="auto"/>
          <w:szCs w:val="21"/>
          <w:highlight w:val="none"/>
        </w:rPr>
        <w:t xml:space="preserve">        </w:t>
      </w:r>
    </w:p>
    <w:p w14:paraId="7B24F322">
      <w:pPr>
        <w:spacing w:line="540" w:lineRule="exact"/>
        <w:rPr>
          <w:color w:val="auto"/>
          <w:szCs w:val="21"/>
          <w:highlight w:val="none"/>
        </w:rPr>
      </w:pPr>
      <w:r>
        <w:rPr>
          <w:color w:val="auto"/>
          <w:szCs w:val="21"/>
          <w:highlight w:val="none"/>
        </w:rPr>
        <w:t>年龄：</w:t>
      </w:r>
      <w:r>
        <w:rPr>
          <w:color w:val="auto"/>
          <w:szCs w:val="21"/>
          <w:highlight w:val="none"/>
          <w:u w:val="single"/>
        </w:rPr>
        <w:t xml:space="preserve">         </w:t>
      </w:r>
      <w:r>
        <w:rPr>
          <w:color w:val="auto"/>
          <w:szCs w:val="21"/>
          <w:highlight w:val="none"/>
        </w:rPr>
        <w:t>；职务：</w:t>
      </w:r>
      <w:r>
        <w:rPr>
          <w:color w:val="auto"/>
          <w:szCs w:val="21"/>
          <w:highlight w:val="none"/>
          <w:u w:val="single"/>
        </w:rPr>
        <w:t xml:space="preserve">              </w:t>
      </w:r>
      <w:r>
        <w:rPr>
          <w:color w:val="auto"/>
          <w:szCs w:val="21"/>
          <w:highlight w:val="none"/>
        </w:rPr>
        <w:t>；身份证：</w:t>
      </w:r>
      <w:r>
        <w:rPr>
          <w:color w:val="auto"/>
          <w:szCs w:val="21"/>
          <w:highlight w:val="none"/>
          <w:u w:val="single"/>
        </w:rPr>
        <w:t xml:space="preserve">                                      </w:t>
      </w:r>
    </w:p>
    <w:p w14:paraId="0CE0DADD">
      <w:pPr>
        <w:spacing w:line="540" w:lineRule="exact"/>
        <w:rPr>
          <w:color w:val="auto"/>
          <w:szCs w:val="21"/>
          <w:highlight w:val="none"/>
        </w:rPr>
      </w:pPr>
      <w:r>
        <w:rPr>
          <w:color w:val="auto"/>
          <w:szCs w:val="21"/>
          <w:highlight w:val="none"/>
        </w:rPr>
        <w:t>系</w:t>
      </w:r>
      <w:r>
        <w:rPr>
          <w:color w:val="auto"/>
          <w:szCs w:val="21"/>
          <w:highlight w:val="none"/>
          <w:u w:val="single"/>
        </w:rPr>
        <w:t xml:space="preserve">                                      （ 供应商名称）</w:t>
      </w:r>
      <w:r>
        <w:rPr>
          <w:color w:val="auto"/>
          <w:szCs w:val="21"/>
          <w:highlight w:val="none"/>
        </w:rPr>
        <w:t>的法定代表人。</w:t>
      </w:r>
    </w:p>
    <w:p w14:paraId="408873DF">
      <w:pPr>
        <w:spacing w:line="540" w:lineRule="exact"/>
        <w:rPr>
          <w:color w:val="auto"/>
          <w:szCs w:val="21"/>
          <w:highlight w:val="none"/>
        </w:rPr>
      </w:pPr>
    </w:p>
    <w:p w14:paraId="0C44B75C">
      <w:pPr>
        <w:spacing w:line="540" w:lineRule="exact"/>
        <w:ind w:firstLine="420" w:firstLineChars="200"/>
        <w:rPr>
          <w:color w:val="auto"/>
          <w:szCs w:val="21"/>
          <w:highlight w:val="none"/>
        </w:rPr>
      </w:pPr>
      <w:r>
        <w:rPr>
          <w:color w:val="auto"/>
          <w:szCs w:val="21"/>
          <w:highlight w:val="none"/>
        </w:rPr>
        <w:t>特此证明。</w:t>
      </w:r>
    </w:p>
    <w:p w14:paraId="09758662">
      <w:pPr>
        <w:spacing w:line="360" w:lineRule="auto"/>
        <w:ind w:firstLine="4830" w:firstLineChars="2300"/>
        <w:rPr>
          <w:color w:val="auto"/>
          <w:szCs w:val="21"/>
          <w:highlight w:val="none"/>
        </w:rPr>
      </w:pPr>
    </w:p>
    <w:p w14:paraId="5E45BFDF">
      <w:pPr>
        <w:spacing w:line="360" w:lineRule="auto"/>
        <w:ind w:firstLine="4830" w:firstLineChars="2300"/>
        <w:rPr>
          <w:color w:val="auto"/>
          <w:szCs w:val="21"/>
          <w:highlight w:val="none"/>
        </w:rPr>
      </w:pPr>
    </w:p>
    <w:p w14:paraId="1B48FA63">
      <w:pPr>
        <w:spacing w:line="360" w:lineRule="auto"/>
        <w:ind w:firstLine="4830" w:firstLineChars="23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03DE3273">
      <w:pPr>
        <w:spacing w:line="360" w:lineRule="auto"/>
        <w:jc w:val="right"/>
        <w:rPr>
          <w:color w:val="auto"/>
          <w:szCs w:val="21"/>
          <w:highlight w:val="none"/>
        </w:rPr>
      </w:pPr>
      <w:r>
        <w:rPr>
          <w:color w:val="auto"/>
          <w:szCs w:val="21"/>
          <w:highlight w:val="none"/>
        </w:rPr>
        <w:t xml:space="preserve">                                                                                              年       月       日 </w:t>
      </w:r>
    </w:p>
    <w:p w14:paraId="554FDE5B">
      <w:pPr>
        <w:spacing w:line="360" w:lineRule="auto"/>
        <w:ind w:firstLine="420" w:firstLineChars="200"/>
        <w:rPr>
          <w:color w:val="auto"/>
          <w:szCs w:val="21"/>
          <w:highlight w:val="none"/>
        </w:rPr>
      </w:pPr>
    </w:p>
    <w:p w14:paraId="2AFB1CBD">
      <w:pPr>
        <w:spacing w:line="360" w:lineRule="auto"/>
        <w:rPr>
          <w:color w:val="auto"/>
          <w:szCs w:val="21"/>
          <w:highlight w:val="none"/>
        </w:rPr>
      </w:pPr>
      <w:r>
        <w:rPr>
          <w:color w:val="auto"/>
          <w:szCs w:val="21"/>
          <w:highlight w:val="none"/>
        </w:rPr>
        <w:t>附件：法定代表人身份证复印件</w:t>
      </w:r>
    </w:p>
    <w:p w14:paraId="48842FC9">
      <w:pPr>
        <w:spacing w:line="360" w:lineRule="auto"/>
        <w:rPr>
          <w:color w:val="auto"/>
          <w:szCs w:val="21"/>
          <w:highlight w:val="none"/>
        </w:rPr>
      </w:pPr>
    </w:p>
    <w:p w14:paraId="1974EDAD">
      <w:pPr>
        <w:snapToGrid w:val="0"/>
        <w:spacing w:before="120" w:beforeLines="50" w:after="50" w:line="360" w:lineRule="exact"/>
        <w:rPr>
          <w:b/>
          <w:color w:val="auto"/>
          <w:szCs w:val="21"/>
          <w:highlight w:val="none"/>
        </w:rPr>
      </w:pPr>
      <w:r>
        <w:rPr>
          <w:b/>
          <w:color w:val="auto"/>
          <w:szCs w:val="21"/>
          <w:highlight w:val="none"/>
        </w:rPr>
        <w:br w:type="page"/>
      </w:r>
      <w:r>
        <w:rPr>
          <w:rFonts w:hint="eastAsia"/>
          <w:b/>
          <w:color w:val="auto"/>
          <w:szCs w:val="21"/>
          <w:highlight w:val="none"/>
        </w:rPr>
        <w:t>1</w:t>
      </w:r>
      <w:r>
        <w:rPr>
          <w:b/>
          <w:color w:val="auto"/>
          <w:szCs w:val="21"/>
          <w:highlight w:val="none"/>
        </w:rPr>
        <w:t>．</w:t>
      </w:r>
      <w:r>
        <w:rPr>
          <w:rFonts w:hint="eastAsia"/>
          <w:b/>
          <w:color w:val="auto"/>
          <w:szCs w:val="21"/>
          <w:highlight w:val="none"/>
        </w:rPr>
        <w:t>授权</w:t>
      </w:r>
      <w:r>
        <w:rPr>
          <w:b/>
          <w:color w:val="auto"/>
          <w:szCs w:val="21"/>
          <w:highlight w:val="none"/>
        </w:rPr>
        <w:t>委托书</w:t>
      </w:r>
      <w:r>
        <w:rPr>
          <w:rFonts w:hint="eastAsia"/>
          <w:b/>
          <w:color w:val="auto"/>
          <w:szCs w:val="21"/>
          <w:highlight w:val="none"/>
        </w:rPr>
        <w:t>（有授权</w:t>
      </w:r>
      <w:r>
        <w:rPr>
          <w:b/>
          <w:color w:val="auto"/>
          <w:szCs w:val="21"/>
          <w:highlight w:val="none"/>
        </w:rPr>
        <w:t>代表</w:t>
      </w:r>
      <w:r>
        <w:rPr>
          <w:rFonts w:hint="eastAsia"/>
          <w:b/>
          <w:color w:val="auto"/>
          <w:szCs w:val="21"/>
          <w:highlight w:val="none"/>
        </w:rPr>
        <w:t>时提供）</w:t>
      </w:r>
      <w:r>
        <w:rPr>
          <w:b/>
          <w:color w:val="auto"/>
          <w:szCs w:val="21"/>
          <w:highlight w:val="none"/>
        </w:rPr>
        <w:t>：</w:t>
      </w:r>
    </w:p>
    <w:p w14:paraId="2BAE4139">
      <w:pPr>
        <w:snapToGrid w:val="0"/>
        <w:spacing w:before="120" w:beforeLines="50" w:after="50" w:line="360" w:lineRule="exact"/>
        <w:rPr>
          <w:b/>
          <w:color w:val="auto"/>
          <w:szCs w:val="21"/>
          <w:highlight w:val="none"/>
        </w:rPr>
      </w:pPr>
    </w:p>
    <w:p w14:paraId="1B1EA44D">
      <w:pPr>
        <w:snapToGrid w:val="0"/>
        <w:spacing w:before="120" w:beforeLines="50" w:after="50" w:line="440" w:lineRule="exact"/>
        <w:jc w:val="center"/>
        <w:rPr>
          <w:b/>
          <w:color w:val="auto"/>
          <w:szCs w:val="21"/>
          <w:highlight w:val="none"/>
        </w:rPr>
      </w:pPr>
      <w:r>
        <w:rPr>
          <w:b/>
          <w:color w:val="auto"/>
          <w:szCs w:val="21"/>
          <w:highlight w:val="none"/>
        </w:rPr>
        <w:t>法定代表人授权委托书</w:t>
      </w:r>
    </w:p>
    <w:p w14:paraId="36059937">
      <w:pPr>
        <w:snapToGrid w:val="0"/>
        <w:spacing w:before="120" w:beforeLines="50" w:after="50" w:line="440" w:lineRule="exact"/>
        <w:rPr>
          <w:b/>
          <w:bCs/>
          <w:color w:val="auto"/>
          <w:szCs w:val="21"/>
          <w:highlight w:val="none"/>
        </w:rPr>
      </w:pPr>
      <w:r>
        <w:rPr>
          <w:bCs/>
          <w:color w:val="auto"/>
          <w:szCs w:val="21"/>
          <w:highlight w:val="none"/>
        </w:rPr>
        <w:t>致：</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color w:val="auto"/>
          <w:szCs w:val="21"/>
          <w:highlight w:val="none"/>
        </w:rPr>
        <w:t>：</w:t>
      </w:r>
    </w:p>
    <w:p w14:paraId="5309E668">
      <w:pPr>
        <w:snapToGrid w:val="0"/>
        <w:spacing w:before="120" w:beforeLines="50" w:after="50" w:line="440" w:lineRule="exact"/>
        <w:ind w:firstLine="420" w:firstLineChars="200"/>
        <w:rPr>
          <w:color w:val="auto"/>
          <w:szCs w:val="21"/>
          <w:highlight w:val="none"/>
        </w:rPr>
      </w:pPr>
      <w:r>
        <w:rPr>
          <w:color w:val="auto"/>
          <w:szCs w:val="21"/>
          <w:highlight w:val="none"/>
        </w:rPr>
        <w:t>我__</w:t>
      </w:r>
      <w:r>
        <w:rPr>
          <w:i/>
          <w:iCs/>
          <w:color w:val="auto"/>
          <w:szCs w:val="21"/>
          <w:highlight w:val="none"/>
          <w:u w:val="single"/>
        </w:rPr>
        <w:t>（</w:t>
      </w:r>
      <w:r>
        <w:rPr>
          <w:rFonts w:hint="eastAsia"/>
          <w:i/>
          <w:iCs/>
          <w:color w:val="auto"/>
          <w:szCs w:val="21"/>
          <w:highlight w:val="none"/>
          <w:u w:val="single"/>
        </w:rPr>
        <w:t>法定代表人姓名</w:t>
      </w:r>
      <w:r>
        <w:rPr>
          <w:i/>
          <w:iCs/>
          <w:color w:val="auto"/>
          <w:szCs w:val="21"/>
          <w:highlight w:val="none"/>
          <w:u w:val="single"/>
        </w:rPr>
        <w:t>）</w:t>
      </w:r>
      <w:r>
        <w:rPr>
          <w:color w:val="auto"/>
          <w:szCs w:val="21"/>
          <w:highlight w:val="none"/>
        </w:rPr>
        <w:t>_系_</w:t>
      </w:r>
      <w:r>
        <w:rPr>
          <w:i/>
          <w:iCs/>
          <w:color w:val="auto"/>
          <w:szCs w:val="21"/>
          <w:highlight w:val="none"/>
          <w:u w:val="single"/>
        </w:rPr>
        <w:t>（供应商名称）</w:t>
      </w:r>
      <w:r>
        <w:rPr>
          <w:color w:val="auto"/>
          <w:szCs w:val="21"/>
          <w:highlight w:val="none"/>
        </w:rPr>
        <w:t xml:space="preserve">_的法定代表人，现授权委托本单位在职职工 </w:t>
      </w:r>
      <w:r>
        <w:rPr>
          <w:color w:val="auto"/>
          <w:szCs w:val="21"/>
          <w:highlight w:val="none"/>
          <w:u w:val="single"/>
        </w:rPr>
        <w:t xml:space="preserve">        </w:t>
      </w:r>
      <w:r>
        <w:rPr>
          <w:color w:val="auto"/>
          <w:szCs w:val="21"/>
          <w:highlight w:val="none"/>
        </w:rPr>
        <w:t>（姓名）以我方的名义参加</w:t>
      </w:r>
      <w:r>
        <w:rPr>
          <w:color w:val="auto"/>
          <w:szCs w:val="21"/>
          <w:highlight w:val="none"/>
          <w:u w:val="single"/>
        </w:rPr>
        <w:t xml:space="preserve"> </w:t>
      </w:r>
      <w:r>
        <w:rPr>
          <w:rFonts w:hint="eastAsia"/>
          <w:i/>
          <w:iCs/>
          <w:color w:val="auto"/>
          <w:szCs w:val="21"/>
          <w:highlight w:val="none"/>
          <w:u w:val="single"/>
        </w:rPr>
        <w:t>（项目名称）</w:t>
      </w:r>
      <w:r>
        <w:rPr>
          <w:color w:val="auto"/>
          <w:szCs w:val="21"/>
          <w:highlight w:val="none"/>
          <w:u w:val="single"/>
        </w:rPr>
        <w:t xml:space="preserve"> </w:t>
      </w:r>
      <w:r>
        <w:rPr>
          <w:color w:val="auto"/>
          <w:szCs w:val="21"/>
          <w:highlight w:val="none"/>
        </w:rPr>
        <w:t>项目的投标活动，并代表我方全权办理针对上述项目的投标、开标、评审、签约等具体事务和签署相关文件。</w:t>
      </w:r>
    </w:p>
    <w:p w14:paraId="2D16671C">
      <w:pPr>
        <w:snapToGrid w:val="0"/>
        <w:spacing w:before="120" w:beforeLines="50" w:after="50" w:line="440" w:lineRule="exact"/>
        <w:rPr>
          <w:color w:val="auto"/>
          <w:szCs w:val="21"/>
          <w:highlight w:val="none"/>
        </w:rPr>
      </w:pPr>
      <w:r>
        <w:rPr>
          <w:color w:val="auto"/>
          <w:szCs w:val="21"/>
          <w:highlight w:val="none"/>
        </w:rPr>
        <w:t xml:space="preserve">    我方对被授权人的签名事项负全部责任。</w:t>
      </w:r>
    </w:p>
    <w:p w14:paraId="05C4C144">
      <w:pPr>
        <w:snapToGrid w:val="0"/>
        <w:spacing w:before="120" w:beforeLines="50" w:after="50" w:line="440" w:lineRule="exact"/>
        <w:ind w:firstLine="480"/>
        <w:rPr>
          <w:color w:val="auto"/>
          <w:szCs w:val="21"/>
          <w:highlight w:val="none"/>
        </w:rPr>
      </w:pPr>
      <w:r>
        <w:rPr>
          <w:color w:val="auto"/>
          <w:szCs w:val="21"/>
          <w:highlight w:val="none"/>
        </w:rPr>
        <w:t>在撤销授权的书面通知以前，本授权书一直有效。被授权人在授权书有效期内签署的所有文件不因授权的撤销而失效。</w:t>
      </w:r>
    </w:p>
    <w:p w14:paraId="07DD9331">
      <w:pPr>
        <w:snapToGrid w:val="0"/>
        <w:spacing w:before="120" w:beforeLines="50" w:after="50" w:line="440" w:lineRule="exact"/>
        <w:ind w:firstLine="480"/>
        <w:rPr>
          <w:color w:val="auto"/>
          <w:szCs w:val="21"/>
          <w:highlight w:val="none"/>
        </w:rPr>
      </w:pPr>
      <w:r>
        <w:rPr>
          <w:color w:val="auto"/>
          <w:szCs w:val="21"/>
          <w:highlight w:val="none"/>
        </w:rPr>
        <w:t>被授权人无转委托权，特此委托。</w:t>
      </w:r>
    </w:p>
    <w:p w14:paraId="31E6B36C">
      <w:pPr>
        <w:snapToGrid w:val="0"/>
        <w:spacing w:before="120" w:beforeLines="50" w:after="50" w:line="440" w:lineRule="exact"/>
        <w:rPr>
          <w:color w:val="auto"/>
          <w:szCs w:val="21"/>
          <w:highlight w:val="none"/>
          <w:u w:val="single"/>
        </w:rPr>
      </w:pPr>
      <w:r>
        <w:rPr>
          <w:color w:val="auto"/>
          <w:szCs w:val="21"/>
          <w:highlight w:val="none"/>
        </w:rPr>
        <w:t>被授权人签字或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r>
        <w:rPr>
          <w:color w:val="auto"/>
          <w:szCs w:val="21"/>
          <w:highlight w:val="none"/>
        </w:rPr>
        <w:t xml:space="preserve">                     法定代表人签字或</w:t>
      </w:r>
      <w:r>
        <w:rPr>
          <w:rFonts w:hint="eastAsia"/>
          <w:color w:val="auto"/>
          <w:szCs w:val="21"/>
          <w:highlight w:val="none"/>
        </w:rPr>
        <w:t>签章</w:t>
      </w:r>
      <w:r>
        <w:rPr>
          <w:color w:val="auto"/>
          <w:szCs w:val="21"/>
          <w:highlight w:val="none"/>
        </w:rPr>
        <w:t>：</w:t>
      </w:r>
      <w:r>
        <w:rPr>
          <w:color w:val="auto"/>
          <w:szCs w:val="21"/>
          <w:highlight w:val="none"/>
          <w:u w:val="single"/>
        </w:rPr>
        <w:t xml:space="preserve">          </w:t>
      </w:r>
    </w:p>
    <w:p w14:paraId="53F26D88">
      <w:pPr>
        <w:snapToGrid w:val="0"/>
        <w:spacing w:before="120" w:beforeLines="50" w:after="50" w:line="440" w:lineRule="exact"/>
        <w:rPr>
          <w:color w:val="auto"/>
          <w:szCs w:val="21"/>
          <w:highlight w:val="none"/>
        </w:rPr>
      </w:pPr>
      <w:r>
        <w:rPr>
          <w:color w:val="auto"/>
          <w:szCs w:val="21"/>
          <w:highlight w:val="none"/>
        </w:rPr>
        <w:t>职务：</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p>
    <w:p w14:paraId="633924B4">
      <w:pPr>
        <w:snapToGrid w:val="0"/>
        <w:spacing w:before="120" w:beforeLines="50" w:after="50" w:line="440" w:lineRule="exact"/>
        <w:rPr>
          <w:color w:val="auto"/>
          <w:szCs w:val="21"/>
          <w:highlight w:val="none"/>
        </w:rPr>
      </w:pPr>
      <w:r>
        <w:rPr>
          <w:color w:val="auto"/>
          <w:szCs w:val="21"/>
          <w:highlight w:val="none"/>
        </w:rPr>
        <w:t>被授权人身份证号码：</w:t>
      </w:r>
      <w:r>
        <w:rPr>
          <w:color w:val="auto"/>
          <w:szCs w:val="21"/>
          <w:highlight w:val="none"/>
          <w:u w:val="single"/>
        </w:rPr>
        <w:t xml:space="preserve">                   </w:t>
      </w:r>
      <w:r>
        <w:rPr>
          <w:color w:val="auto"/>
          <w:szCs w:val="21"/>
          <w:highlight w:val="none"/>
        </w:rPr>
        <w:t xml:space="preserve">            授权人身份证号码：</w:t>
      </w:r>
      <w:r>
        <w:rPr>
          <w:color w:val="auto"/>
          <w:szCs w:val="21"/>
          <w:highlight w:val="none"/>
          <w:u w:val="single"/>
        </w:rPr>
        <w:t xml:space="preserve">                 </w:t>
      </w:r>
    </w:p>
    <w:p w14:paraId="461DD5F8">
      <w:pPr>
        <w:snapToGrid w:val="0"/>
        <w:spacing w:before="120" w:beforeLines="50" w:after="50" w:line="440" w:lineRule="exact"/>
        <w:rPr>
          <w:rFonts w:hint="eastAsia"/>
          <w:color w:val="auto"/>
          <w:szCs w:val="21"/>
          <w:highlight w:val="none"/>
        </w:rPr>
      </w:pPr>
      <w:bookmarkStart w:id="89" w:name="_Hlk132880052"/>
      <w:r>
        <w:rPr>
          <w:rFonts w:hint="eastAsia"/>
          <w:color w:val="auto"/>
          <w:szCs w:val="21"/>
          <w:highlight w:val="none"/>
        </w:rPr>
        <w:t>被授权人手机号码及邮箱：</w:t>
      </w:r>
      <w:bookmarkEnd w:id="89"/>
      <w:r>
        <w:rPr>
          <w:color w:val="auto"/>
          <w:szCs w:val="21"/>
          <w:highlight w:val="none"/>
        </w:rPr>
        <w:t xml:space="preserve">                                 </w:t>
      </w:r>
    </w:p>
    <w:p w14:paraId="3E22575B">
      <w:pPr>
        <w:snapToGrid w:val="0"/>
        <w:spacing w:before="120" w:beforeLines="50" w:after="50" w:line="440" w:lineRule="exact"/>
        <w:ind w:firstLine="5250" w:firstLineChars="2500"/>
        <w:rPr>
          <w:color w:val="auto"/>
          <w:szCs w:val="21"/>
          <w:highlight w:val="none"/>
        </w:rPr>
      </w:pPr>
    </w:p>
    <w:p w14:paraId="0DE67E07">
      <w:pPr>
        <w:snapToGrid w:val="0"/>
        <w:spacing w:before="120" w:beforeLines="50" w:after="50" w:line="440" w:lineRule="exact"/>
        <w:ind w:firstLine="5250" w:firstLineChars="2500"/>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zCs w:val="21"/>
          <w:highlight w:val="none"/>
          <w:u w:val="single"/>
        </w:rPr>
        <w:t xml:space="preserve">                </w:t>
      </w:r>
    </w:p>
    <w:p w14:paraId="46CAE318">
      <w:pPr>
        <w:snapToGrid w:val="0"/>
        <w:spacing w:before="120" w:beforeLines="50" w:after="50" w:line="440" w:lineRule="exact"/>
        <w:jc w:val="center"/>
        <w:rPr>
          <w:color w:val="auto"/>
          <w:szCs w:val="21"/>
          <w:highlight w:val="none"/>
        </w:rPr>
      </w:pPr>
      <w:r>
        <w:rPr>
          <w:color w:val="auto"/>
          <w:szCs w:val="21"/>
          <w:highlight w:val="none"/>
        </w:rPr>
        <w:t xml:space="preserve">                                        年    月    日</w:t>
      </w:r>
    </w:p>
    <w:p w14:paraId="7EA0C6B4">
      <w:pPr>
        <w:spacing w:line="360" w:lineRule="auto"/>
        <w:rPr>
          <w:color w:val="auto"/>
          <w:szCs w:val="21"/>
          <w:highlight w:val="none"/>
        </w:rPr>
      </w:pPr>
    </w:p>
    <w:p w14:paraId="560624F0">
      <w:pPr>
        <w:spacing w:line="360" w:lineRule="auto"/>
        <w:rPr>
          <w:color w:val="auto"/>
          <w:szCs w:val="21"/>
          <w:highlight w:val="none"/>
        </w:rPr>
      </w:pPr>
    </w:p>
    <w:p w14:paraId="5977DECB">
      <w:pPr>
        <w:spacing w:line="360" w:lineRule="auto"/>
        <w:rPr>
          <w:color w:val="auto"/>
          <w:szCs w:val="21"/>
          <w:highlight w:val="none"/>
        </w:rPr>
      </w:pPr>
      <w:r>
        <w:rPr>
          <w:color w:val="auto"/>
          <w:szCs w:val="21"/>
          <w:highlight w:val="none"/>
        </w:rPr>
        <w:t>附件：法定代表人身份证复印件及授权代表身份证复印件</w:t>
      </w:r>
    </w:p>
    <w:p w14:paraId="228DD543">
      <w:pPr>
        <w:snapToGrid w:val="0"/>
        <w:spacing w:before="120" w:beforeLines="50" w:after="50" w:line="440" w:lineRule="exact"/>
        <w:jc w:val="center"/>
        <w:outlineLvl w:val="1"/>
        <w:rPr>
          <w:bCs/>
          <w:color w:val="auto"/>
          <w:sz w:val="24"/>
          <w:highlight w:val="none"/>
        </w:rPr>
      </w:pPr>
      <w:r>
        <w:rPr>
          <w:color w:val="auto"/>
          <w:highlight w:val="none"/>
        </w:rPr>
        <w:br w:type="page"/>
      </w:r>
      <w:r>
        <w:rPr>
          <w:bCs/>
          <w:color w:val="auto"/>
          <w:sz w:val="24"/>
          <w:highlight w:val="none"/>
        </w:rPr>
        <w:t>第一部分 商务文件</w:t>
      </w:r>
    </w:p>
    <w:p w14:paraId="0306E0D3">
      <w:pPr>
        <w:jc w:val="center"/>
        <w:rPr>
          <w:bCs/>
          <w:color w:val="auto"/>
          <w:sz w:val="24"/>
          <w:highlight w:val="none"/>
        </w:rPr>
      </w:pPr>
      <w:r>
        <w:rPr>
          <w:color w:val="auto"/>
          <w:highlight w:val="none"/>
        </w:rPr>
        <w:t>（本商务文件供应商可自行编写，也可参照下述提纲编写）</w:t>
      </w:r>
    </w:p>
    <w:p w14:paraId="080D21EE">
      <w:pPr>
        <w:snapToGrid w:val="0"/>
        <w:spacing w:before="50" w:after="120" w:afterLines="50" w:line="440" w:lineRule="exact"/>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w:t>
      </w:r>
      <w:r>
        <w:rPr>
          <w:color w:val="auto"/>
          <w:szCs w:val="21"/>
          <w:highlight w:val="none"/>
        </w:rPr>
        <w:t>商务要求</w:t>
      </w:r>
      <w:r>
        <w:rPr>
          <w:rFonts w:hint="eastAsia"/>
          <w:color w:val="auto"/>
          <w:szCs w:val="21"/>
          <w:highlight w:val="none"/>
        </w:rPr>
        <w:t>”</w:t>
      </w:r>
      <w:r>
        <w:rPr>
          <w:color w:val="auto"/>
          <w:szCs w:val="21"/>
          <w:highlight w:val="none"/>
        </w:rPr>
        <w:t>的</w:t>
      </w:r>
      <w:r>
        <w:rPr>
          <w:rFonts w:hint="eastAsia"/>
          <w:color w:val="auto"/>
          <w:szCs w:val="21"/>
          <w:highlight w:val="none"/>
        </w:rPr>
        <w:t>响应表</w:t>
      </w:r>
      <w:r>
        <w:rPr>
          <w:color w:val="auto"/>
          <w:szCs w:val="21"/>
          <w:highlight w:val="none"/>
        </w:rPr>
        <w:t>：</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6A6111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2A14A32">
            <w:pPr>
              <w:snapToGrid w:val="0"/>
              <w:spacing w:before="120" w:beforeLines="50"/>
              <w:jc w:val="center"/>
              <w:rPr>
                <w:color w:val="auto"/>
                <w:szCs w:val="21"/>
                <w:highlight w:val="none"/>
              </w:rPr>
            </w:pPr>
            <w:r>
              <w:rPr>
                <w:color w:val="auto"/>
                <w:szCs w:val="21"/>
                <w:highlight w:val="none"/>
              </w:rPr>
              <w:t>序号</w:t>
            </w:r>
          </w:p>
        </w:tc>
        <w:tc>
          <w:tcPr>
            <w:tcW w:w="2110" w:type="dxa"/>
            <w:tcBorders>
              <w:top w:val="single" w:color="auto" w:sz="4" w:space="0"/>
              <w:left w:val="single" w:color="auto" w:sz="4" w:space="0"/>
              <w:bottom w:val="single" w:color="auto" w:sz="4" w:space="0"/>
              <w:right w:val="single" w:color="auto" w:sz="4" w:space="0"/>
            </w:tcBorders>
            <w:noWrap w:val="0"/>
            <w:vAlign w:val="center"/>
          </w:tcPr>
          <w:p w14:paraId="3A7A36C4">
            <w:pPr>
              <w:snapToGrid w:val="0"/>
              <w:spacing w:before="120" w:beforeLines="50"/>
              <w:jc w:val="center"/>
              <w:rPr>
                <w:color w:val="auto"/>
                <w:szCs w:val="21"/>
                <w:highlight w:val="none"/>
              </w:rPr>
            </w:pPr>
            <w:r>
              <w:rPr>
                <w:color w:val="auto"/>
                <w:szCs w:val="21"/>
                <w:highlight w:val="none"/>
              </w:rPr>
              <w:t>招标文件的商务要求</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252B31F4">
            <w:pPr>
              <w:snapToGrid w:val="0"/>
              <w:spacing w:before="120" w:beforeLines="5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58BA48DF">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79D17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0CC760E8">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68382D64">
            <w:pPr>
              <w:snapToGrid w:val="0"/>
              <w:spacing w:before="120" w:beforeLines="50"/>
              <w:jc w:val="center"/>
              <w:rPr>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noWrap w:val="0"/>
            <w:vAlign w:val="center"/>
          </w:tcPr>
          <w:p w14:paraId="7FFBEBE4">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4A73EAF">
            <w:pPr>
              <w:snapToGrid w:val="0"/>
              <w:spacing w:before="120" w:beforeLines="50"/>
              <w:jc w:val="center"/>
              <w:rPr>
                <w:color w:val="auto"/>
                <w:szCs w:val="21"/>
                <w:highlight w:val="none"/>
              </w:rPr>
            </w:pPr>
          </w:p>
        </w:tc>
      </w:tr>
      <w:tr w14:paraId="50FFCA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35DF2E6">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462F4B54">
            <w:pPr>
              <w:spacing w:line="360" w:lineRule="exact"/>
              <w:jc w:val="center"/>
              <w:rPr>
                <w:color w:val="auto"/>
                <w:szCs w:val="21"/>
                <w:highlight w:val="none"/>
              </w:rPr>
            </w:pPr>
          </w:p>
        </w:tc>
        <w:tc>
          <w:tcPr>
            <w:tcW w:w="4890" w:type="dxa"/>
            <w:tcBorders>
              <w:top w:val="single" w:color="auto" w:sz="4" w:space="0"/>
              <w:left w:val="single" w:color="auto" w:sz="4" w:space="0"/>
              <w:bottom w:val="single" w:color="auto" w:sz="4" w:space="0"/>
              <w:right w:val="single" w:color="auto" w:sz="4" w:space="0"/>
            </w:tcBorders>
            <w:noWrap w:val="0"/>
            <w:vAlign w:val="center"/>
          </w:tcPr>
          <w:p w14:paraId="2E71C889">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8445163">
            <w:pPr>
              <w:snapToGrid w:val="0"/>
              <w:spacing w:before="120" w:beforeLines="50"/>
              <w:jc w:val="center"/>
              <w:rPr>
                <w:color w:val="auto"/>
                <w:szCs w:val="21"/>
                <w:highlight w:val="none"/>
              </w:rPr>
            </w:pPr>
          </w:p>
        </w:tc>
      </w:tr>
      <w:tr w14:paraId="614053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BB7DE37">
            <w:pPr>
              <w:snapToGrid w:val="0"/>
              <w:spacing w:before="120" w:beforeLines="50"/>
              <w:jc w:val="center"/>
              <w:rPr>
                <w:color w:val="auto"/>
                <w:szCs w:val="21"/>
                <w:highlight w:val="none"/>
              </w:rPr>
            </w:pPr>
          </w:p>
        </w:tc>
        <w:tc>
          <w:tcPr>
            <w:tcW w:w="2110" w:type="dxa"/>
            <w:tcBorders>
              <w:top w:val="single" w:color="auto" w:sz="4" w:space="0"/>
              <w:left w:val="single" w:color="auto" w:sz="4" w:space="0"/>
              <w:bottom w:val="single" w:color="auto" w:sz="4" w:space="0"/>
              <w:right w:val="single" w:color="auto" w:sz="4" w:space="0"/>
            </w:tcBorders>
            <w:noWrap w:val="0"/>
            <w:vAlign w:val="center"/>
          </w:tcPr>
          <w:p w14:paraId="772DDC00">
            <w:pPr>
              <w:spacing w:line="360" w:lineRule="exact"/>
              <w:jc w:val="center"/>
              <w:rPr>
                <w:color w:val="auto"/>
                <w:szCs w:val="21"/>
                <w:highlight w:val="none"/>
              </w:rPr>
            </w:pPr>
            <w:r>
              <w:rPr>
                <w:color w:val="auto"/>
                <w:szCs w:val="21"/>
                <w:highlight w:val="none"/>
              </w:rPr>
              <w:t>……</w:t>
            </w:r>
          </w:p>
        </w:tc>
        <w:tc>
          <w:tcPr>
            <w:tcW w:w="4890" w:type="dxa"/>
            <w:tcBorders>
              <w:top w:val="single" w:color="auto" w:sz="4" w:space="0"/>
              <w:left w:val="single" w:color="auto" w:sz="4" w:space="0"/>
              <w:bottom w:val="single" w:color="auto" w:sz="4" w:space="0"/>
              <w:right w:val="single" w:color="auto" w:sz="4" w:space="0"/>
            </w:tcBorders>
            <w:noWrap w:val="0"/>
            <w:vAlign w:val="center"/>
          </w:tcPr>
          <w:p w14:paraId="39DA5B8F">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7EBB74C">
            <w:pPr>
              <w:snapToGrid w:val="0"/>
              <w:spacing w:before="120" w:beforeLines="50"/>
              <w:jc w:val="center"/>
              <w:rPr>
                <w:color w:val="auto"/>
                <w:szCs w:val="21"/>
                <w:highlight w:val="none"/>
              </w:rPr>
            </w:pPr>
          </w:p>
        </w:tc>
      </w:tr>
    </w:tbl>
    <w:p w14:paraId="63214304">
      <w:pPr>
        <w:pStyle w:val="26"/>
        <w:tabs>
          <w:tab w:val="left" w:pos="2127"/>
        </w:tabs>
        <w:spacing w:line="340" w:lineRule="exact"/>
        <w:ind w:firstLine="420" w:firstLineChars="200"/>
        <w:jc w:val="left"/>
        <w:rPr>
          <w:rFonts w:ascii="Times New Roman" w:hAnsi="Times New Roman" w:cs="Times New Roman"/>
          <w:color w:val="auto"/>
          <w:highlight w:val="none"/>
        </w:rPr>
      </w:pPr>
      <w:bookmarkStart w:id="90" w:name="_Hlk48144603"/>
      <w:bookmarkStart w:id="91" w:name="_Hlk88990584"/>
      <w:r>
        <w:rPr>
          <w:rFonts w:ascii="Times New Roman" w:hAnsi="Times New Roman" w:cs="Times New Roman"/>
          <w:color w:val="auto"/>
          <w:highlight w:val="none"/>
        </w:rPr>
        <w:t>注：</w:t>
      </w:r>
      <w:bookmarkStart w:id="92" w:name="_Hlk19049081"/>
      <w:r>
        <w:rPr>
          <w:rFonts w:ascii="Times New Roman" w:hAnsi="Times New Roman" w:cs="Times New Roman"/>
          <w:color w:val="auto"/>
          <w:highlight w:val="none"/>
        </w:rPr>
        <w:t>（1）本表应对招标文件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中所列商务要求进行响应，并根据响应情况在“偏离说明”栏填写正偏离或负偏离及原因，完全符合的填写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5F3180D0">
      <w:pPr>
        <w:pStyle w:val="26"/>
        <w:tabs>
          <w:tab w:val="left" w:pos="2127"/>
        </w:tabs>
        <w:spacing w:line="340" w:lineRule="exact"/>
        <w:ind w:firstLine="420" w:firstLineChars="200"/>
        <w:jc w:val="left"/>
        <w:rPr>
          <w:rFonts w:ascii="Times New Roman" w:hAnsi="Times New Roman" w:cs="Times New Roman"/>
          <w:color w:val="auto"/>
          <w:highlight w:val="none"/>
        </w:rPr>
      </w:pPr>
      <w:r>
        <w:rPr>
          <w:rFonts w:hint="eastAsia" w:ascii="Times New Roman" w:hAnsi="Times New Roman" w:cs="Times New Roman"/>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hint="eastAsia" w:ascii="Times New Roman" w:hAnsi="Times New Roman" w:cs="Times New Roman"/>
          <w:color w:val="auto"/>
          <w:highlight w:val="none"/>
        </w:rPr>
        <w:t>中的总体要求无需响应。</w:t>
      </w:r>
    </w:p>
    <w:p w14:paraId="72867ECF">
      <w:pPr>
        <w:ind w:firstLine="420" w:firstLineChars="200"/>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bookmarkEnd w:id="92"/>
    <w:p w14:paraId="3977DAA3">
      <w:pPr>
        <w:pStyle w:val="26"/>
        <w:tabs>
          <w:tab w:val="left" w:pos="2127"/>
        </w:tabs>
        <w:spacing w:line="340" w:lineRule="exact"/>
        <w:ind w:firstLine="420" w:firstLineChars="200"/>
        <w:jc w:val="left"/>
        <w:rPr>
          <w:rFonts w:ascii="Times New Roman" w:hAnsi="Times New Roman" w:cs="Times New Roman"/>
          <w:color w:val="auto"/>
          <w:highlight w:val="none"/>
        </w:rPr>
      </w:pPr>
      <w:r>
        <w:rPr>
          <w:rFonts w:ascii="Times New Roman" w:hAnsi="Times New Roman" w:cs="Times New Roman"/>
          <w:color w:val="auto"/>
          <w:highlight w:val="none"/>
        </w:rPr>
        <w:t>（4）本表可扩展。</w:t>
      </w:r>
    </w:p>
    <w:bookmarkEnd w:id="90"/>
    <w:p w14:paraId="150BB657">
      <w:pPr>
        <w:snapToGrid w:val="0"/>
        <w:spacing w:before="50" w:after="120" w:afterLines="50" w:line="440" w:lineRule="exact"/>
        <w:jc w:val="left"/>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bookmarkEnd w:id="91"/>
    <w:p w14:paraId="36A1B7DA">
      <w:pPr>
        <w:snapToGrid w:val="0"/>
        <w:spacing w:before="50" w:after="120" w:afterLines="50" w:line="440" w:lineRule="exact"/>
        <w:jc w:val="left"/>
        <w:rPr>
          <w:rFonts w:hint="eastAsia"/>
          <w:strike/>
          <w:color w:val="auto"/>
          <w:szCs w:val="21"/>
          <w:highlight w:val="none"/>
        </w:rPr>
      </w:pPr>
    </w:p>
    <w:p w14:paraId="259BC954">
      <w:pPr>
        <w:snapToGrid w:val="0"/>
        <w:spacing w:before="50" w:after="120" w:afterLines="50" w:line="440" w:lineRule="exact"/>
        <w:jc w:val="left"/>
        <w:rPr>
          <w:rFonts w:hint="eastAsia"/>
          <w:color w:val="auto"/>
          <w:szCs w:val="21"/>
          <w:highlight w:val="none"/>
        </w:rPr>
      </w:pPr>
    </w:p>
    <w:p w14:paraId="1CD2C68D">
      <w:pPr>
        <w:snapToGrid w:val="0"/>
        <w:spacing w:before="50" w:after="120" w:afterLines="50" w:line="440" w:lineRule="exact"/>
        <w:jc w:val="left"/>
        <w:rPr>
          <w:color w:val="auto"/>
          <w:szCs w:val="21"/>
          <w:highlight w:val="none"/>
        </w:rPr>
      </w:pPr>
      <w:r>
        <w:rPr>
          <w:rFonts w:hint="eastAsia"/>
          <w:color w:val="auto"/>
          <w:szCs w:val="21"/>
          <w:highlight w:val="none"/>
        </w:rPr>
        <w:t>2</w:t>
      </w:r>
      <w:r>
        <w:rPr>
          <w:color w:val="auto"/>
          <w:szCs w:val="21"/>
          <w:highlight w:val="none"/>
        </w:rPr>
        <w:t>．售后服务方案（如有</w:t>
      </w:r>
      <w:r>
        <w:rPr>
          <w:rFonts w:hint="eastAsia"/>
          <w:color w:val="auto"/>
          <w:szCs w:val="21"/>
          <w:highlight w:val="none"/>
        </w:rPr>
        <w:t>，</w:t>
      </w:r>
      <w:r>
        <w:rPr>
          <w:color w:val="auto"/>
          <w:szCs w:val="21"/>
          <w:highlight w:val="none"/>
        </w:rPr>
        <w:t>供应商自行编写）</w:t>
      </w:r>
    </w:p>
    <w:p w14:paraId="3CD7B3F7">
      <w:pPr>
        <w:snapToGrid w:val="0"/>
        <w:spacing w:before="50" w:after="120" w:afterLines="50" w:line="440" w:lineRule="exact"/>
        <w:jc w:val="left"/>
        <w:rPr>
          <w:rFonts w:hint="eastAsia"/>
          <w:strike/>
          <w:color w:val="auto"/>
          <w:szCs w:val="21"/>
          <w:highlight w:val="none"/>
        </w:rPr>
      </w:pPr>
    </w:p>
    <w:p w14:paraId="0D365EF8">
      <w:pPr>
        <w:snapToGrid w:val="0"/>
        <w:spacing w:before="50" w:after="120" w:afterLines="50" w:line="440" w:lineRule="exact"/>
        <w:jc w:val="left"/>
        <w:rPr>
          <w:color w:val="auto"/>
          <w:szCs w:val="21"/>
          <w:highlight w:val="none"/>
        </w:rPr>
      </w:pPr>
    </w:p>
    <w:p w14:paraId="3AB7CA25">
      <w:pPr>
        <w:snapToGrid w:val="0"/>
        <w:spacing w:before="50" w:after="120" w:afterLines="50" w:line="440" w:lineRule="exact"/>
        <w:jc w:val="left"/>
        <w:rPr>
          <w:color w:val="auto"/>
          <w:szCs w:val="21"/>
          <w:highlight w:val="none"/>
        </w:rPr>
      </w:pPr>
    </w:p>
    <w:p w14:paraId="29ECE882">
      <w:pPr>
        <w:snapToGrid w:val="0"/>
        <w:spacing w:before="50" w:after="120" w:afterLines="50" w:line="440" w:lineRule="exact"/>
        <w:jc w:val="left"/>
        <w:rPr>
          <w:color w:val="auto"/>
          <w:szCs w:val="21"/>
          <w:highlight w:val="none"/>
        </w:rPr>
      </w:pPr>
    </w:p>
    <w:p w14:paraId="11D5C1B0">
      <w:pPr>
        <w:snapToGrid w:val="0"/>
        <w:spacing w:before="50" w:after="120" w:afterLines="50" w:line="440" w:lineRule="exact"/>
        <w:jc w:val="left"/>
        <w:rPr>
          <w:color w:val="auto"/>
          <w:szCs w:val="21"/>
          <w:highlight w:val="none"/>
        </w:rPr>
      </w:pPr>
    </w:p>
    <w:p w14:paraId="7A297DB8">
      <w:pPr>
        <w:snapToGrid w:val="0"/>
        <w:spacing w:before="50" w:after="120" w:afterLines="50" w:line="440" w:lineRule="exact"/>
        <w:jc w:val="left"/>
        <w:rPr>
          <w:color w:val="auto"/>
          <w:spacing w:val="20"/>
          <w:szCs w:val="21"/>
          <w:highlight w:val="none"/>
          <w:u w:val="single"/>
        </w:rPr>
      </w:pPr>
    </w:p>
    <w:p w14:paraId="59CA13EC">
      <w:pPr>
        <w:snapToGrid w:val="0"/>
        <w:spacing w:before="50" w:after="120" w:afterLines="50" w:line="440" w:lineRule="exact"/>
        <w:jc w:val="left"/>
        <w:rPr>
          <w:color w:val="auto"/>
          <w:spacing w:val="20"/>
          <w:szCs w:val="21"/>
          <w:highlight w:val="none"/>
          <w:u w:val="single"/>
        </w:rPr>
        <w:sectPr>
          <w:pgSz w:w="11906" w:h="16838"/>
          <w:pgMar w:top="1418" w:right="1133" w:bottom="1246" w:left="1418" w:header="851" w:footer="992" w:gutter="0"/>
          <w:cols w:space="720" w:num="1"/>
          <w:docGrid w:linePitch="312" w:charSpace="0"/>
        </w:sectPr>
      </w:pPr>
    </w:p>
    <w:p w14:paraId="0323DE1B">
      <w:pPr>
        <w:snapToGrid w:val="0"/>
        <w:spacing w:before="50" w:after="120" w:afterLines="50"/>
        <w:jc w:val="left"/>
        <w:rPr>
          <w:b/>
          <w:color w:val="auto"/>
          <w:szCs w:val="21"/>
          <w:highlight w:val="none"/>
        </w:rPr>
      </w:pPr>
      <w:r>
        <w:rPr>
          <w:rFonts w:hint="eastAsia"/>
          <w:color w:val="auto"/>
          <w:szCs w:val="21"/>
          <w:highlight w:val="none"/>
          <w:lang w:val="en-US" w:eastAsia="zh-CN"/>
        </w:rPr>
        <w:t>3</w:t>
      </w:r>
      <w:r>
        <w:rPr>
          <w:color w:val="auto"/>
          <w:szCs w:val="21"/>
          <w:highlight w:val="none"/>
        </w:rPr>
        <w:t>．近年供应商类似成功案例的业绩证明（附中标书或合同复印件）。</w:t>
      </w:r>
    </w:p>
    <w:p w14:paraId="5A6F34F8">
      <w:pPr>
        <w:snapToGrid w:val="0"/>
        <w:spacing w:before="50" w:after="120" w:afterLines="50"/>
        <w:jc w:val="center"/>
        <w:rPr>
          <w:color w:val="auto"/>
          <w:szCs w:val="21"/>
          <w:highlight w:val="none"/>
        </w:rPr>
      </w:pPr>
      <w:r>
        <w:rPr>
          <w:b/>
          <w:color w:val="auto"/>
          <w:szCs w:val="21"/>
          <w:highlight w:val="none"/>
        </w:rPr>
        <w:t>类似成功案例业绩一览表</w:t>
      </w:r>
    </w:p>
    <w:tbl>
      <w:tblPr>
        <w:tblStyle w:val="51"/>
        <w:tblW w:w="146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2820"/>
        <w:gridCol w:w="4095"/>
        <w:gridCol w:w="1965"/>
        <w:gridCol w:w="1200"/>
        <w:gridCol w:w="1335"/>
        <w:gridCol w:w="2790"/>
      </w:tblGrid>
      <w:tr w14:paraId="73CC60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9" w:hRule="atLeast"/>
        </w:trPr>
        <w:tc>
          <w:tcPr>
            <w:tcW w:w="486" w:type="dxa"/>
            <w:tcBorders>
              <w:top w:val="single" w:color="auto" w:sz="4" w:space="0"/>
              <w:left w:val="single" w:color="auto" w:sz="4" w:space="0"/>
              <w:bottom w:val="single" w:color="auto" w:sz="4" w:space="0"/>
              <w:right w:val="single" w:color="auto" w:sz="4" w:space="0"/>
            </w:tcBorders>
            <w:noWrap w:val="0"/>
            <w:vAlign w:val="center"/>
          </w:tcPr>
          <w:p w14:paraId="2A6977B2">
            <w:pPr>
              <w:snapToGrid w:val="0"/>
              <w:spacing w:line="240" w:lineRule="exact"/>
              <w:jc w:val="center"/>
              <w:rPr>
                <w:rFonts w:hint="eastAsia"/>
                <w:color w:val="auto"/>
                <w:szCs w:val="21"/>
                <w:highlight w:val="none"/>
              </w:rPr>
            </w:pPr>
            <w:r>
              <w:rPr>
                <w:rFonts w:hint="eastAsia"/>
                <w:color w:val="auto"/>
                <w:szCs w:val="21"/>
                <w:highlight w:val="none"/>
              </w:rPr>
              <w:t>序号</w:t>
            </w:r>
          </w:p>
        </w:tc>
        <w:tc>
          <w:tcPr>
            <w:tcW w:w="2820" w:type="dxa"/>
            <w:tcBorders>
              <w:top w:val="single" w:color="auto" w:sz="4" w:space="0"/>
              <w:left w:val="single" w:color="auto" w:sz="4" w:space="0"/>
              <w:bottom w:val="single" w:color="auto" w:sz="4" w:space="0"/>
              <w:right w:val="single" w:color="auto" w:sz="4" w:space="0"/>
            </w:tcBorders>
            <w:noWrap w:val="0"/>
            <w:vAlign w:val="center"/>
          </w:tcPr>
          <w:p w14:paraId="7CE188A5">
            <w:pPr>
              <w:snapToGrid w:val="0"/>
              <w:spacing w:line="240" w:lineRule="exact"/>
              <w:jc w:val="center"/>
              <w:rPr>
                <w:color w:val="auto"/>
                <w:szCs w:val="21"/>
                <w:highlight w:val="none"/>
              </w:rPr>
            </w:pPr>
            <w:r>
              <w:rPr>
                <w:color w:val="auto"/>
                <w:szCs w:val="21"/>
                <w:highlight w:val="none"/>
              </w:rPr>
              <w:t>甲方单位名称</w:t>
            </w:r>
          </w:p>
        </w:tc>
        <w:tc>
          <w:tcPr>
            <w:tcW w:w="4095" w:type="dxa"/>
            <w:tcBorders>
              <w:top w:val="single" w:color="auto" w:sz="4" w:space="0"/>
              <w:left w:val="single" w:color="auto" w:sz="4" w:space="0"/>
              <w:bottom w:val="single" w:color="auto" w:sz="4" w:space="0"/>
              <w:right w:val="single" w:color="auto" w:sz="4" w:space="0"/>
            </w:tcBorders>
            <w:noWrap w:val="0"/>
            <w:vAlign w:val="center"/>
          </w:tcPr>
          <w:p w14:paraId="10135DB2">
            <w:pPr>
              <w:snapToGrid w:val="0"/>
              <w:spacing w:line="240" w:lineRule="exact"/>
              <w:jc w:val="center"/>
              <w:rPr>
                <w:color w:val="auto"/>
                <w:szCs w:val="21"/>
                <w:highlight w:val="none"/>
              </w:rPr>
            </w:pPr>
            <w:r>
              <w:rPr>
                <w:color w:val="auto"/>
                <w:szCs w:val="21"/>
                <w:highlight w:val="none"/>
              </w:rPr>
              <w:t>项目名称或服务内容</w:t>
            </w:r>
          </w:p>
        </w:tc>
        <w:tc>
          <w:tcPr>
            <w:tcW w:w="1965" w:type="dxa"/>
            <w:tcBorders>
              <w:top w:val="single" w:color="auto" w:sz="4" w:space="0"/>
              <w:left w:val="single" w:color="auto" w:sz="4" w:space="0"/>
              <w:bottom w:val="single" w:color="auto" w:sz="4" w:space="0"/>
              <w:right w:val="single" w:color="auto" w:sz="4" w:space="0"/>
            </w:tcBorders>
            <w:noWrap w:val="0"/>
            <w:vAlign w:val="center"/>
          </w:tcPr>
          <w:p w14:paraId="7D8A6622">
            <w:pPr>
              <w:snapToGrid w:val="0"/>
              <w:spacing w:line="240" w:lineRule="exact"/>
              <w:jc w:val="center"/>
              <w:rPr>
                <w:color w:val="auto"/>
                <w:szCs w:val="21"/>
                <w:highlight w:val="none"/>
              </w:rPr>
            </w:pPr>
            <w:r>
              <w:rPr>
                <w:color w:val="auto"/>
                <w:szCs w:val="21"/>
                <w:highlight w:val="none"/>
              </w:rPr>
              <w:t>服务周期或时间（年/月）</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E5CA8F6">
            <w:pPr>
              <w:snapToGrid w:val="0"/>
              <w:spacing w:line="240" w:lineRule="exact"/>
              <w:jc w:val="center"/>
              <w:rPr>
                <w:color w:val="auto"/>
                <w:szCs w:val="21"/>
                <w:highlight w:val="none"/>
              </w:rPr>
            </w:pPr>
            <w:r>
              <w:rPr>
                <w:color w:val="auto"/>
                <w:szCs w:val="21"/>
                <w:highlight w:val="none"/>
              </w:rPr>
              <w:t>团队人数</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CDE37A8">
            <w:pPr>
              <w:snapToGrid w:val="0"/>
              <w:spacing w:line="240" w:lineRule="exact"/>
              <w:jc w:val="center"/>
              <w:rPr>
                <w:color w:val="auto"/>
                <w:szCs w:val="21"/>
                <w:highlight w:val="none"/>
              </w:rPr>
            </w:pPr>
            <w:r>
              <w:rPr>
                <w:color w:val="auto"/>
                <w:szCs w:val="21"/>
                <w:highlight w:val="none"/>
              </w:rPr>
              <w:t>合同总价</w:t>
            </w:r>
            <w:r>
              <w:rPr>
                <w:rFonts w:hint="eastAsia"/>
                <w:color w:val="auto"/>
                <w:szCs w:val="21"/>
                <w:highlight w:val="none"/>
              </w:rPr>
              <w:t>（元）</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1808572">
            <w:pPr>
              <w:jc w:val="center"/>
              <w:rPr>
                <w:color w:val="auto"/>
                <w:szCs w:val="21"/>
                <w:highlight w:val="none"/>
              </w:rPr>
            </w:pPr>
            <w:r>
              <w:rPr>
                <w:color w:val="auto"/>
                <w:szCs w:val="21"/>
                <w:highlight w:val="none"/>
              </w:rPr>
              <w:t>采购单位联系人及联系电话</w:t>
            </w:r>
          </w:p>
        </w:tc>
      </w:tr>
      <w:tr w14:paraId="23F5A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79EDAA4D">
            <w:pPr>
              <w:snapToGrid w:val="0"/>
              <w:spacing w:line="24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4EEF86EE">
            <w:pPr>
              <w:snapToGrid w:val="0"/>
              <w:spacing w:line="24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79A99E59">
            <w:pPr>
              <w:snapToGrid w:val="0"/>
              <w:spacing w:line="24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2DD8EA46">
            <w:pPr>
              <w:snapToGrid w:val="0"/>
              <w:spacing w:line="24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264A551E">
            <w:pPr>
              <w:snapToGrid w:val="0"/>
              <w:spacing w:line="24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61471DD4">
            <w:pPr>
              <w:snapToGrid w:val="0"/>
              <w:spacing w:line="24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A2CE15B">
            <w:pPr>
              <w:snapToGrid w:val="0"/>
              <w:spacing w:line="240" w:lineRule="exact"/>
              <w:jc w:val="left"/>
              <w:rPr>
                <w:color w:val="auto"/>
                <w:szCs w:val="21"/>
                <w:highlight w:val="none"/>
              </w:rPr>
            </w:pPr>
          </w:p>
        </w:tc>
      </w:tr>
      <w:tr w14:paraId="33749F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0A38E739">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39485F78">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6A0433E3">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1E2E315D">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21D03461">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3C454898">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C4E0014">
            <w:pPr>
              <w:snapToGrid w:val="0"/>
              <w:spacing w:before="50" w:after="120" w:afterLines="50" w:line="400" w:lineRule="exact"/>
              <w:jc w:val="left"/>
              <w:rPr>
                <w:color w:val="auto"/>
                <w:szCs w:val="21"/>
                <w:highlight w:val="none"/>
              </w:rPr>
            </w:pPr>
          </w:p>
        </w:tc>
      </w:tr>
      <w:tr w14:paraId="167534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6A5271E6">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20F3E59E">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2EEA82B7">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0FFB5A44">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49782094">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13347DF8">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E8328F8">
            <w:pPr>
              <w:snapToGrid w:val="0"/>
              <w:spacing w:before="50" w:after="120" w:afterLines="50" w:line="400" w:lineRule="exact"/>
              <w:jc w:val="left"/>
              <w:rPr>
                <w:color w:val="auto"/>
                <w:szCs w:val="21"/>
                <w:highlight w:val="none"/>
              </w:rPr>
            </w:pPr>
          </w:p>
        </w:tc>
      </w:tr>
      <w:tr w14:paraId="408ED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1C4DE17E">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620B0614">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249A41F0">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66016D03">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43C50E00">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49300738">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1009B60">
            <w:pPr>
              <w:snapToGrid w:val="0"/>
              <w:spacing w:before="50" w:after="120" w:afterLines="50" w:line="400" w:lineRule="exact"/>
              <w:jc w:val="left"/>
              <w:rPr>
                <w:color w:val="auto"/>
                <w:szCs w:val="21"/>
                <w:highlight w:val="none"/>
              </w:rPr>
            </w:pPr>
          </w:p>
        </w:tc>
      </w:tr>
      <w:tr w14:paraId="22CDD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86" w:type="dxa"/>
            <w:tcBorders>
              <w:top w:val="single" w:color="auto" w:sz="4" w:space="0"/>
              <w:left w:val="single" w:color="auto" w:sz="4" w:space="0"/>
              <w:bottom w:val="single" w:color="auto" w:sz="4" w:space="0"/>
              <w:right w:val="single" w:color="auto" w:sz="4" w:space="0"/>
            </w:tcBorders>
            <w:noWrap w:val="0"/>
            <w:vAlign w:val="top"/>
          </w:tcPr>
          <w:p w14:paraId="6D815DD6">
            <w:pPr>
              <w:snapToGrid w:val="0"/>
              <w:spacing w:before="50" w:after="120" w:afterLines="50" w:line="400" w:lineRule="exact"/>
              <w:jc w:val="left"/>
              <w:rPr>
                <w:color w:val="auto"/>
                <w:szCs w:val="21"/>
                <w:highlight w:val="none"/>
              </w:rPr>
            </w:pPr>
          </w:p>
        </w:tc>
        <w:tc>
          <w:tcPr>
            <w:tcW w:w="2820" w:type="dxa"/>
            <w:tcBorders>
              <w:top w:val="single" w:color="auto" w:sz="4" w:space="0"/>
              <w:left w:val="single" w:color="auto" w:sz="4" w:space="0"/>
              <w:bottom w:val="single" w:color="auto" w:sz="4" w:space="0"/>
              <w:right w:val="single" w:color="auto" w:sz="4" w:space="0"/>
            </w:tcBorders>
            <w:noWrap w:val="0"/>
            <w:vAlign w:val="top"/>
          </w:tcPr>
          <w:p w14:paraId="3FA831F5">
            <w:pPr>
              <w:snapToGrid w:val="0"/>
              <w:spacing w:before="50" w:after="120" w:afterLines="50" w:line="400" w:lineRule="exact"/>
              <w:jc w:val="left"/>
              <w:rPr>
                <w:color w:val="auto"/>
                <w:szCs w:val="21"/>
                <w:highlight w:val="none"/>
              </w:rPr>
            </w:pPr>
          </w:p>
        </w:tc>
        <w:tc>
          <w:tcPr>
            <w:tcW w:w="4095" w:type="dxa"/>
            <w:tcBorders>
              <w:top w:val="single" w:color="auto" w:sz="4" w:space="0"/>
              <w:left w:val="single" w:color="auto" w:sz="4" w:space="0"/>
              <w:bottom w:val="single" w:color="auto" w:sz="4" w:space="0"/>
              <w:right w:val="single" w:color="auto" w:sz="4" w:space="0"/>
            </w:tcBorders>
            <w:noWrap w:val="0"/>
            <w:vAlign w:val="top"/>
          </w:tcPr>
          <w:p w14:paraId="42835E5E">
            <w:pPr>
              <w:snapToGrid w:val="0"/>
              <w:spacing w:before="50" w:after="120" w:afterLines="50" w:line="400" w:lineRule="exact"/>
              <w:jc w:val="left"/>
              <w:rPr>
                <w:color w:val="auto"/>
                <w:szCs w:val="21"/>
                <w:highlight w:val="none"/>
              </w:rPr>
            </w:pPr>
          </w:p>
        </w:tc>
        <w:tc>
          <w:tcPr>
            <w:tcW w:w="1965" w:type="dxa"/>
            <w:tcBorders>
              <w:top w:val="single" w:color="auto" w:sz="4" w:space="0"/>
              <w:left w:val="single" w:color="auto" w:sz="4" w:space="0"/>
              <w:bottom w:val="single" w:color="auto" w:sz="4" w:space="0"/>
              <w:right w:val="single" w:color="auto" w:sz="4" w:space="0"/>
            </w:tcBorders>
            <w:noWrap w:val="0"/>
            <w:vAlign w:val="top"/>
          </w:tcPr>
          <w:p w14:paraId="67DED9D1">
            <w:pPr>
              <w:snapToGrid w:val="0"/>
              <w:spacing w:before="50" w:after="120" w:afterLines="50" w:line="400" w:lineRule="exact"/>
              <w:jc w:val="left"/>
              <w:rPr>
                <w:color w:val="auto"/>
                <w:szCs w:val="21"/>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top"/>
          </w:tcPr>
          <w:p w14:paraId="1360B9E9">
            <w:pPr>
              <w:snapToGrid w:val="0"/>
              <w:spacing w:before="50" w:after="120" w:afterLines="50" w:line="400" w:lineRule="exact"/>
              <w:jc w:val="left"/>
              <w:rPr>
                <w:color w:val="auto"/>
                <w:szCs w:val="21"/>
                <w:highlight w:val="none"/>
              </w:rPr>
            </w:pPr>
          </w:p>
        </w:tc>
        <w:tc>
          <w:tcPr>
            <w:tcW w:w="1335" w:type="dxa"/>
            <w:tcBorders>
              <w:top w:val="single" w:color="auto" w:sz="4" w:space="0"/>
              <w:left w:val="single" w:color="auto" w:sz="4" w:space="0"/>
              <w:bottom w:val="single" w:color="auto" w:sz="4" w:space="0"/>
              <w:right w:val="single" w:color="auto" w:sz="4" w:space="0"/>
            </w:tcBorders>
            <w:noWrap w:val="0"/>
            <w:vAlign w:val="top"/>
          </w:tcPr>
          <w:p w14:paraId="5B66047E">
            <w:pPr>
              <w:snapToGrid w:val="0"/>
              <w:spacing w:before="50" w:after="120" w:afterLines="50" w:line="400" w:lineRule="exact"/>
              <w:jc w:val="left"/>
              <w:rPr>
                <w:color w:val="auto"/>
                <w:szCs w:val="21"/>
                <w:highlight w:val="none"/>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FE84A37">
            <w:pPr>
              <w:snapToGrid w:val="0"/>
              <w:spacing w:before="50" w:after="120" w:afterLines="50" w:line="400" w:lineRule="exact"/>
              <w:jc w:val="left"/>
              <w:rPr>
                <w:color w:val="auto"/>
                <w:szCs w:val="21"/>
                <w:highlight w:val="none"/>
              </w:rPr>
            </w:pPr>
          </w:p>
        </w:tc>
      </w:tr>
    </w:tbl>
    <w:p w14:paraId="0F780853">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注：</w:t>
      </w:r>
    </w:p>
    <w:p w14:paraId="7A4860F8">
      <w:pPr>
        <w:pStyle w:val="15"/>
        <w:snapToGrid w:val="0"/>
        <w:rPr>
          <w:rFonts w:hint="eastAsia"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（1）</w:t>
      </w:r>
      <w:r>
        <w:rPr>
          <w:rFonts w:ascii="Times New Roman" w:hAnsi="Times New Roman" w:eastAsia="宋体" w:cs="Times New Roman"/>
          <w:color w:val="auto"/>
          <w:sz w:val="21"/>
          <w:szCs w:val="21"/>
          <w:highlight w:val="none"/>
        </w:rPr>
        <w:t>未附</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的业绩无效</w:t>
      </w:r>
      <w:r>
        <w:rPr>
          <w:rFonts w:hint="eastAsia" w:ascii="Times New Roman" w:hAnsi="Times New Roman" w:eastAsia="宋体" w:cs="Times New Roman"/>
          <w:color w:val="auto"/>
          <w:sz w:val="21"/>
          <w:szCs w:val="21"/>
          <w:highlight w:val="none"/>
        </w:rPr>
        <w:t>，证明材料</w:t>
      </w:r>
      <w:r>
        <w:rPr>
          <w:rFonts w:ascii="Times New Roman" w:hAnsi="Times New Roman" w:eastAsia="宋体" w:cs="Times New Roman"/>
          <w:color w:val="auto"/>
          <w:sz w:val="21"/>
          <w:szCs w:val="21"/>
          <w:highlight w:val="none"/>
        </w:rPr>
        <w:t>见第四章《评审方法及标准》规定</w:t>
      </w:r>
    </w:p>
    <w:p w14:paraId="608EB70B">
      <w:pPr>
        <w:pStyle w:val="15"/>
        <w:snapToGrid w:val="0"/>
        <w:rPr>
          <w:rFonts w:ascii="Times New Roman" w:hAnsi="Times New Roman" w:eastAsia="宋体" w:cs="Times New Roman"/>
          <w:color w:val="auto"/>
          <w:sz w:val="21"/>
          <w:szCs w:val="21"/>
          <w:highlight w:val="none"/>
        </w:rPr>
      </w:pP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w:t>
      </w:r>
      <w:r>
        <w:rPr>
          <w:rFonts w:ascii="Times New Roman" w:hAnsi="Times New Roman" w:eastAsia="宋体" w:cs="Times New Roman"/>
          <w:color w:val="auto"/>
          <w:sz w:val="21"/>
          <w:szCs w:val="21"/>
          <w:highlight w:val="none"/>
        </w:rPr>
        <w:t>类似项目的定义见第四章《评审方法及标准》规定。</w:t>
      </w:r>
    </w:p>
    <w:p w14:paraId="70176349">
      <w:pPr>
        <w:rPr>
          <w:color w:val="auto"/>
          <w:highlight w:val="none"/>
        </w:rPr>
      </w:pPr>
      <w:r>
        <w:rPr>
          <w:color w:val="auto"/>
          <w:szCs w:val="21"/>
          <w:highlight w:val="none"/>
        </w:rPr>
        <w:t>（</w:t>
      </w:r>
      <w:r>
        <w:rPr>
          <w:rFonts w:hint="eastAsia"/>
          <w:color w:val="auto"/>
          <w:szCs w:val="21"/>
          <w:highlight w:val="none"/>
        </w:rPr>
        <w:t>3</w:t>
      </w:r>
      <w:r>
        <w:rPr>
          <w:color w:val="auto"/>
          <w:szCs w:val="21"/>
          <w:highlight w:val="none"/>
        </w:rPr>
        <w:t>）</w:t>
      </w:r>
      <w:bookmarkStart w:id="93" w:name="_Hlk19049505"/>
      <w:r>
        <w:rPr>
          <w:color w:val="auto"/>
          <w:highlight w:val="none"/>
        </w:rPr>
        <w:t>本表可拓展。</w:t>
      </w:r>
      <w:bookmarkEnd w:id="93"/>
    </w:p>
    <w:p w14:paraId="04271790">
      <w:pPr>
        <w:snapToGrid w:val="0"/>
        <w:spacing w:before="50"/>
        <w:jc w:val="left"/>
        <w:rPr>
          <w:color w:val="auto"/>
          <w:szCs w:val="21"/>
          <w:highlight w:val="none"/>
        </w:rPr>
      </w:pPr>
      <w:bookmarkStart w:id="94" w:name="_Hlk88990617"/>
    </w:p>
    <w:p w14:paraId="138FBC46">
      <w:pPr>
        <w:snapToGrid w:val="0"/>
        <w:spacing w:before="50"/>
        <w:jc w:val="left"/>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94"/>
      <w:r>
        <w:rPr>
          <w:color w:val="auto"/>
          <w:szCs w:val="21"/>
          <w:highlight w:val="none"/>
          <w:u w:val="single"/>
        </w:rPr>
        <w:t xml:space="preserve">                 </w:t>
      </w:r>
      <w:r>
        <w:rPr>
          <w:color w:val="auto"/>
          <w:szCs w:val="21"/>
          <w:highlight w:val="none"/>
        </w:rPr>
        <w:t xml:space="preserve">                                            年    月   日</w:t>
      </w:r>
    </w:p>
    <w:p w14:paraId="344C3A0C">
      <w:pPr>
        <w:snapToGrid w:val="0"/>
        <w:spacing w:before="50"/>
        <w:jc w:val="left"/>
        <w:rPr>
          <w:color w:val="auto"/>
          <w:szCs w:val="21"/>
          <w:highlight w:val="none"/>
        </w:rPr>
      </w:pPr>
    </w:p>
    <w:p w14:paraId="0DEDFB0B">
      <w:pPr>
        <w:snapToGrid w:val="0"/>
        <w:spacing w:before="50" w:after="120" w:afterLines="50"/>
        <w:jc w:val="left"/>
        <w:rPr>
          <w:rFonts w:hint="eastAsia"/>
          <w:color w:val="auto"/>
          <w:szCs w:val="21"/>
          <w:highlight w:val="none"/>
        </w:rPr>
        <w:sectPr>
          <w:headerReference r:id="rId18" w:type="default"/>
          <w:pgSz w:w="16838" w:h="11906" w:orient="landscape"/>
          <w:pgMar w:top="1418" w:right="1304" w:bottom="1418" w:left="1304" w:header="851" w:footer="992" w:gutter="0"/>
          <w:cols w:space="720" w:num="1"/>
          <w:docGrid w:linePitch="312" w:charSpace="0"/>
        </w:sectPr>
      </w:pPr>
    </w:p>
    <w:p w14:paraId="61E6A7BA">
      <w:pPr>
        <w:snapToGrid w:val="0"/>
        <w:spacing w:before="50" w:after="120" w:afterLines="50"/>
        <w:jc w:val="left"/>
        <w:outlineLvl w:val="9"/>
        <w:rPr>
          <w:rFonts w:hint="eastAsia"/>
          <w:color w:val="auto"/>
          <w:szCs w:val="21"/>
          <w:highlight w:val="none"/>
        </w:rPr>
      </w:pPr>
      <w:bookmarkStart w:id="95" w:name="_Hlk19050322"/>
      <w:r>
        <w:rPr>
          <w:rFonts w:hint="eastAsia"/>
          <w:color w:val="auto"/>
          <w:szCs w:val="21"/>
          <w:highlight w:val="none"/>
          <w:lang w:val="en-US" w:eastAsia="zh-CN"/>
        </w:rPr>
        <w:t>4</w:t>
      </w:r>
      <w:r>
        <w:rPr>
          <w:color w:val="auto"/>
          <w:szCs w:val="21"/>
          <w:highlight w:val="none"/>
        </w:rPr>
        <w:t>．符合政府采购政策</w:t>
      </w:r>
      <w:r>
        <w:rPr>
          <w:rFonts w:hint="eastAsia"/>
          <w:color w:val="auto"/>
          <w:szCs w:val="21"/>
          <w:highlight w:val="none"/>
        </w:rPr>
        <w:t>的</w:t>
      </w:r>
      <w:r>
        <w:rPr>
          <w:color w:val="auto"/>
          <w:szCs w:val="21"/>
          <w:highlight w:val="none"/>
        </w:rPr>
        <w:t>证明材料。</w:t>
      </w:r>
    </w:p>
    <w:p w14:paraId="5B14ECC6">
      <w:pPr>
        <w:rPr>
          <w:color w:val="auto"/>
          <w:szCs w:val="21"/>
          <w:highlight w:val="none"/>
        </w:rPr>
      </w:pPr>
      <w:r>
        <w:rPr>
          <w:rFonts w:hint="eastAsia"/>
          <w:color w:val="auto"/>
          <w:szCs w:val="21"/>
          <w:highlight w:val="none"/>
          <w:lang w:val="en-US" w:eastAsia="zh-CN"/>
        </w:rPr>
        <w:t>4</w:t>
      </w:r>
      <w:r>
        <w:rPr>
          <w:color w:val="auto"/>
          <w:szCs w:val="21"/>
          <w:highlight w:val="none"/>
        </w:rPr>
        <w:t>.1</w:t>
      </w:r>
      <w:r>
        <w:rPr>
          <w:rFonts w:hint="eastAsia"/>
          <w:bCs/>
          <w:color w:val="auto"/>
          <w:szCs w:val="21"/>
          <w:highlight w:val="none"/>
        </w:rPr>
        <w:t>中小企业声明函</w:t>
      </w:r>
      <w:r>
        <w:rPr>
          <w:color w:val="auto"/>
          <w:szCs w:val="21"/>
          <w:highlight w:val="none"/>
        </w:rPr>
        <w:t>。</w:t>
      </w:r>
    </w:p>
    <w:p w14:paraId="4DA4BF06">
      <w:pPr>
        <w:spacing w:line="360" w:lineRule="auto"/>
        <w:ind w:firstLine="3584" w:firstLineChars="1700"/>
        <w:rPr>
          <w:b/>
          <w:color w:val="auto"/>
          <w:szCs w:val="21"/>
          <w:highlight w:val="none"/>
        </w:rPr>
      </w:pPr>
      <w:bookmarkStart w:id="96" w:name="_Hlk60649458"/>
    </w:p>
    <w:bookmarkEnd w:id="96"/>
    <w:p w14:paraId="376E4C85">
      <w:pPr>
        <w:spacing w:line="360" w:lineRule="auto"/>
        <w:ind w:firstLine="3584" w:firstLineChars="1700"/>
        <w:rPr>
          <w:b/>
          <w:color w:val="auto"/>
          <w:szCs w:val="21"/>
          <w:highlight w:val="none"/>
        </w:rPr>
      </w:pPr>
      <w:r>
        <w:rPr>
          <w:rFonts w:hint="eastAsia"/>
          <w:b/>
          <w:color w:val="auto"/>
          <w:szCs w:val="21"/>
          <w:highlight w:val="none"/>
        </w:rPr>
        <w:t>中小企业声明函（服务）</w:t>
      </w:r>
    </w:p>
    <w:p w14:paraId="409C8145">
      <w:pPr>
        <w:spacing w:line="360" w:lineRule="auto"/>
        <w:ind w:firstLine="420"/>
        <w:rPr>
          <w:bCs/>
          <w:color w:val="auto"/>
          <w:szCs w:val="21"/>
          <w:highlight w:val="none"/>
        </w:rPr>
      </w:pPr>
      <w:r>
        <w:rPr>
          <w:rFonts w:hint="eastAsia"/>
          <w:bCs/>
          <w:color w:val="auto"/>
          <w:szCs w:val="21"/>
          <w:highlight w:val="none"/>
        </w:rPr>
        <w:t>本公司（联合体）郑重声明，根据《政府采购促进中小企业发展管理办法》（财库﹝2020﹞46 号）的规定，本公司（联合体）参加</w:t>
      </w:r>
      <w:r>
        <w:rPr>
          <w:rFonts w:hint="eastAsia"/>
          <w:bCs/>
          <w:color w:val="auto"/>
          <w:szCs w:val="21"/>
          <w:highlight w:val="none"/>
          <w:u w:val="single"/>
        </w:rPr>
        <w:t>（单位名称）</w:t>
      </w:r>
      <w:r>
        <w:rPr>
          <w:rFonts w:hint="eastAsia"/>
          <w:bCs/>
          <w:color w:val="auto"/>
          <w:szCs w:val="21"/>
          <w:highlight w:val="none"/>
        </w:rPr>
        <w:t>的</w:t>
      </w:r>
      <w:r>
        <w:rPr>
          <w:rFonts w:hint="eastAsia"/>
          <w:bCs/>
          <w:color w:val="auto"/>
          <w:szCs w:val="21"/>
          <w:highlight w:val="none"/>
          <w:u w:val="single"/>
        </w:rPr>
        <w:t>（项目名称）</w:t>
      </w:r>
      <w:r>
        <w:rPr>
          <w:rFonts w:hint="eastAsia"/>
          <w:bCs/>
          <w:color w:val="auto"/>
          <w:szCs w:val="21"/>
          <w:highlight w:val="none"/>
        </w:rPr>
        <w:t>采购活动，服务全部由符合政策要求的中小企业承接。相关企业（含联合体中的中小企业、签订分包意向协议的中小企业） 的具体情况如下：</w:t>
      </w:r>
    </w:p>
    <w:p w14:paraId="69AD240D">
      <w:pPr>
        <w:spacing w:line="360" w:lineRule="auto"/>
        <w:ind w:firstLine="420"/>
        <w:rPr>
          <w:bCs/>
          <w:color w:val="auto"/>
          <w:szCs w:val="21"/>
          <w:highlight w:val="none"/>
        </w:rPr>
      </w:pPr>
      <w:r>
        <w:rPr>
          <w:bCs/>
          <w:color w:val="auto"/>
          <w:szCs w:val="21"/>
          <w:highlight w:val="none"/>
        </w:rPr>
        <w:t>1.</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53B6A1AD">
      <w:pPr>
        <w:spacing w:line="360" w:lineRule="auto"/>
        <w:ind w:firstLine="420"/>
        <w:rPr>
          <w:bCs/>
          <w:color w:val="auto"/>
          <w:szCs w:val="21"/>
          <w:highlight w:val="none"/>
        </w:rPr>
      </w:pPr>
      <w:r>
        <w:rPr>
          <w:bCs/>
          <w:color w:val="auto"/>
          <w:szCs w:val="21"/>
          <w:highlight w:val="none"/>
        </w:rPr>
        <w:t>2.</w:t>
      </w:r>
      <w:r>
        <w:rPr>
          <w:rFonts w:hint="eastAsia"/>
          <w:bCs/>
          <w:color w:val="auto"/>
          <w:szCs w:val="21"/>
          <w:highlight w:val="none"/>
          <w:u w:val="single"/>
        </w:rPr>
        <w:t>（标的名称）</w:t>
      </w:r>
      <w:r>
        <w:rPr>
          <w:rFonts w:hint="eastAsia"/>
          <w:bCs/>
          <w:color w:val="auto"/>
          <w:szCs w:val="21"/>
          <w:highlight w:val="none"/>
        </w:rPr>
        <w:t>，属于</w:t>
      </w:r>
      <w:r>
        <w:rPr>
          <w:rFonts w:hint="eastAsia"/>
          <w:bCs/>
          <w:color w:val="auto"/>
          <w:szCs w:val="21"/>
          <w:highlight w:val="none"/>
          <w:u w:val="single"/>
        </w:rPr>
        <w:t>（招标文件中明确的所属行业）</w:t>
      </w:r>
      <w:r>
        <w:rPr>
          <w:rFonts w:hint="eastAsia"/>
          <w:bCs/>
          <w:color w:val="auto"/>
          <w:szCs w:val="21"/>
          <w:highlight w:val="none"/>
        </w:rPr>
        <w:t>行业；承接企业为</w:t>
      </w:r>
      <w:r>
        <w:rPr>
          <w:rFonts w:hint="eastAsia"/>
          <w:bCs/>
          <w:color w:val="auto"/>
          <w:szCs w:val="21"/>
          <w:highlight w:val="none"/>
          <w:u w:val="single"/>
        </w:rPr>
        <w:t>（企业名称）</w:t>
      </w:r>
      <w:r>
        <w:rPr>
          <w:rFonts w:hint="eastAsia"/>
          <w:bCs/>
          <w:color w:val="auto"/>
          <w:szCs w:val="21"/>
          <w:highlight w:val="none"/>
        </w:rPr>
        <w:t>，从业人员</w:t>
      </w:r>
      <w:r>
        <w:rPr>
          <w:rFonts w:hint="eastAsia"/>
          <w:bCs/>
          <w:color w:val="auto"/>
          <w:szCs w:val="21"/>
          <w:highlight w:val="none"/>
          <w:u w:val="single"/>
        </w:rPr>
        <w:t xml:space="preserve">       </w:t>
      </w:r>
      <w:r>
        <w:rPr>
          <w:rFonts w:hint="eastAsia"/>
          <w:bCs/>
          <w:color w:val="auto"/>
          <w:szCs w:val="21"/>
          <w:highlight w:val="none"/>
        </w:rPr>
        <w:t>人，营业收入为</w:t>
      </w:r>
      <w:r>
        <w:rPr>
          <w:rFonts w:hint="eastAsia"/>
          <w:bCs/>
          <w:color w:val="auto"/>
          <w:szCs w:val="21"/>
          <w:highlight w:val="none"/>
          <w:u w:val="single"/>
        </w:rPr>
        <w:t xml:space="preserve">     </w:t>
      </w:r>
      <w:r>
        <w:rPr>
          <w:rFonts w:hint="eastAsia"/>
          <w:bCs/>
          <w:color w:val="auto"/>
          <w:szCs w:val="21"/>
          <w:highlight w:val="none"/>
        </w:rPr>
        <w:t>万元，资产总额为</w:t>
      </w:r>
      <w:r>
        <w:rPr>
          <w:rFonts w:hint="eastAsia"/>
          <w:bCs/>
          <w:color w:val="auto"/>
          <w:szCs w:val="21"/>
          <w:highlight w:val="none"/>
          <w:u w:val="single"/>
        </w:rPr>
        <w:t xml:space="preserve"> </w:t>
      </w:r>
      <w:r>
        <w:rPr>
          <w:bCs/>
          <w:color w:val="auto"/>
          <w:szCs w:val="21"/>
          <w:highlight w:val="none"/>
          <w:u w:val="single"/>
        </w:rPr>
        <w:t xml:space="preserve">     </w:t>
      </w:r>
      <w:r>
        <w:rPr>
          <w:rFonts w:hint="eastAsia"/>
          <w:bCs/>
          <w:color w:val="auto"/>
          <w:szCs w:val="21"/>
          <w:highlight w:val="none"/>
          <w:u w:val="single"/>
        </w:rPr>
        <w:t xml:space="preserve"> </w:t>
      </w:r>
      <w:r>
        <w:rPr>
          <w:rFonts w:hint="eastAsia"/>
          <w:bCs/>
          <w:color w:val="auto"/>
          <w:szCs w:val="21"/>
          <w:highlight w:val="none"/>
        </w:rPr>
        <w:t>万元，属于</w:t>
      </w:r>
      <w:r>
        <w:rPr>
          <w:rFonts w:hint="eastAsia"/>
          <w:bCs/>
          <w:color w:val="auto"/>
          <w:szCs w:val="21"/>
          <w:highlight w:val="none"/>
          <w:u w:val="single"/>
        </w:rPr>
        <w:t>（中型企业、小型企业、微型企业）</w:t>
      </w:r>
      <w:r>
        <w:rPr>
          <w:rFonts w:hint="eastAsia"/>
          <w:bCs/>
          <w:color w:val="auto"/>
          <w:szCs w:val="21"/>
          <w:highlight w:val="none"/>
        </w:rPr>
        <w:t>；</w:t>
      </w:r>
    </w:p>
    <w:p w14:paraId="6D89BE69">
      <w:pPr>
        <w:spacing w:line="360" w:lineRule="auto"/>
        <w:ind w:firstLine="420"/>
        <w:rPr>
          <w:bCs/>
          <w:color w:val="auto"/>
          <w:szCs w:val="21"/>
          <w:highlight w:val="none"/>
        </w:rPr>
      </w:pPr>
      <w:r>
        <w:rPr>
          <w:rFonts w:hint="eastAsia"/>
          <w:bCs/>
          <w:color w:val="auto"/>
          <w:szCs w:val="21"/>
          <w:highlight w:val="none"/>
        </w:rPr>
        <w:t>……</w:t>
      </w:r>
    </w:p>
    <w:p w14:paraId="69DCCB09">
      <w:pPr>
        <w:spacing w:line="360" w:lineRule="auto"/>
        <w:ind w:firstLine="420"/>
        <w:rPr>
          <w:bCs/>
          <w:color w:val="auto"/>
          <w:szCs w:val="21"/>
          <w:highlight w:val="none"/>
        </w:rPr>
      </w:pPr>
      <w:r>
        <w:rPr>
          <w:rFonts w:hint="eastAsia"/>
          <w:bCs/>
          <w:color w:val="auto"/>
          <w:szCs w:val="21"/>
          <w:highlight w:val="none"/>
        </w:rPr>
        <w:t>以上企业，不属于大企业的分支机构，不存在控股股东为大企业的情形，也不存在与大企业的负责人为同一人的情形。</w:t>
      </w:r>
    </w:p>
    <w:p w14:paraId="423D65C2">
      <w:pPr>
        <w:spacing w:line="360" w:lineRule="auto"/>
        <w:ind w:firstLine="420"/>
        <w:rPr>
          <w:bCs/>
          <w:color w:val="auto"/>
          <w:szCs w:val="21"/>
          <w:highlight w:val="none"/>
        </w:rPr>
      </w:pPr>
      <w:r>
        <w:rPr>
          <w:rFonts w:hint="eastAsia"/>
          <w:bCs/>
          <w:color w:val="auto"/>
          <w:szCs w:val="21"/>
          <w:highlight w:val="none"/>
        </w:rPr>
        <w:t>本企业对上述声明内容的真实性负责。如有虚假，将依法承担相应责任。</w:t>
      </w:r>
    </w:p>
    <w:p w14:paraId="57D76F8F">
      <w:pPr>
        <w:spacing w:line="360" w:lineRule="auto"/>
        <w:ind w:firstLine="3150" w:firstLineChars="1500"/>
        <w:rPr>
          <w:bCs/>
          <w:color w:val="auto"/>
          <w:szCs w:val="21"/>
          <w:highlight w:val="none"/>
        </w:rPr>
      </w:pPr>
      <w:r>
        <w:rPr>
          <w:rFonts w:hint="eastAsia"/>
          <w:bCs/>
          <w:color w:val="auto"/>
          <w:szCs w:val="21"/>
          <w:highlight w:val="none"/>
        </w:rPr>
        <w:t xml:space="preserve">企业名称（电子签章）： </w:t>
      </w:r>
      <w:r>
        <w:rPr>
          <w:bCs/>
          <w:color w:val="auto"/>
          <w:szCs w:val="21"/>
          <w:highlight w:val="none"/>
        </w:rPr>
        <w:t xml:space="preserve"> </w:t>
      </w:r>
      <w:r>
        <w:rPr>
          <w:rFonts w:hint="eastAsia"/>
          <w:bCs/>
          <w:color w:val="auto"/>
          <w:szCs w:val="21"/>
          <w:highlight w:val="none"/>
        </w:rPr>
        <w:t>日期：</w:t>
      </w:r>
    </w:p>
    <w:p w14:paraId="7CE1689F">
      <w:pPr>
        <w:spacing w:line="360" w:lineRule="auto"/>
        <w:jc w:val="left"/>
        <w:rPr>
          <w:bCs/>
          <w:color w:val="auto"/>
          <w:szCs w:val="21"/>
          <w:highlight w:val="none"/>
        </w:rPr>
      </w:pPr>
      <w:r>
        <w:rPr>
          <w:rFonts w:hint="eastAsia"/>
          <w:bCs/>
          <w:color w:val="auto"/>
          <w:szCs w:val="21"/>
          <w:highlight w:val="none"/>
        </w:rPr>
        <w:t>（1）标的名称按照第二章采购需求一览表中的名称填写，</w:t>
      </w:r>
      <w:r>
        <w:rPr>
          <w:color w:val="auto"/>
          <w:szCs w:val="21"/>
          <w:highlight w:val="none"/>
        </w:rPr>
        <w:t>所属行业标明“/”的</w:t>
      </w:r>
      <w:r>
        <w:rPr>
          <w:rFonts w:hint="eastAsia"/>
          <w:bCs/>
          <w:color w:val="auto"/>
          <w:szCs w:val="21"/>
          <w:highlight w:val="none"/>
        </w:rPr>
        <w:t>，无需在上表填写。</w:t>
      </w:r>
    </w:p>
    <w:p w14:paraId="220ED01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2</w:t>
      </w:r>
      <w:r>
        <w:rPr>
          <w:rFonts w:hint="eastAsia"/>
          <w:bCs/>
          <w:color w:val="auto"/>
          <w:szCs w:val="21"/>
          <w:highlight w:val="none"/>
        </w:rPr>
        <w:t>）如供应商为联合体或分包的，声明函中“项目名称”应填写联合体中小微企业承担的具体内容或者小微企业具体分包内容。</w:t>
      </w:r>
    </w:p>
    <w:p w14:paraId="5F5446FD">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3</w:t>
      </w:r>
      <w:r>
        <w:rPr>
          <w:rFonts w:hint="eastAsia"/>
          <w:bCs/>
          <w:color w:val="auto"/>
          <w:szCs w:val="21"/>
          <w:highlight w:val="none"/>
        </w:rPr>
        <w:t>）从业人员、营业收入、资产总额填报上一年度数据，无上一年度数据的新成立企业参照国务院批准的中小企业划分标准，根据企业自身情况如实判断。</w:t>
      </w:r>
    </w:p>
    <w:p w14:paraId="3C4C0043">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4</w:t>
      </w:r>
      <w:r>
        <w:rPr>
          <w:rFonts w:hint="eastAsia"/>
          <w:bCs/>
          <w:color w:val="auto"/>
          <w:szCs w:val="21"/>
          <w:highlight w:val="none"/>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63BD8FB6">
      <w:pPr>
        <w:spacing w:line="360" w:lineRule="auto"/>
        <w:jc w:val="left"/>
        <w:rPr>
          <w:rFonts w:hint="eastAsia"/>
          <w:bCs/>
          <w:color w:val="auto"/>
          <w:szCs w:val="21"/>
          <w:highlight w:val="none"/>
        </w:rPr>
      </w:pPr>
      <w:r>
        <w:rPr>
          <w:rFonts w:hint="eastAsia"/>
          <w:bCs/>
          <w:color w:val="auto"/>
          <w:szCs w:val="21"/>
          <w:highlight w:val="none"/>
        </w:rPr>
        <w:t>（5）根据国际统计局《劳动工资统计报表制度》，从业人员数是指本单位工作，并取得工资或其他形式劳动报酬的人员数，是在岗职工、劳务派遣人员及其他从业人员之和。</w:t>
      </w:r>
    </w:p>
    <w:p w14:paraId="3E846FE7">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6</w:t>
      </w:r>
      <w:r>
        <w:rPr>
          <w:rFonts w:hint="eastAsia"/>
          <w:bCs/>
          <w:color w:val="auto"/>
          <w:szCs w:val="21"/>
          <w:highlight w:val="none"/>
        </w:rPr>
        <w:t>）本声明函由供应商填写，供应商应按中小企业划分标准《关于印发中小企业划型标准规定的通知》（工信部联企业〔2011〕300号</w:t>
      </w:r>
      <w:r>
        <w:rPr>
          <w:rFonts w:hint="eastAsia"/>
          <w:color w:val="auto"/>
          <w:szCs w:val="21"/>
          <w:highlight w:val="none"/>
        </w:rPr>
        <w:t>以及《金融业企业划型标准规定》（银发〔2015〕309号）</w:t>
      </w:r>
      <w:r>
        <w:rPr>
          <w:rFonts w:hint="eastAsia"/>
          <w:bCs/>
          <w:color w:val="auto"/>
          <w:szCs w:val="21"/>
          <w:highlight w:val="none"/>
        </w:rPr>
        <w:t>）判断是否为中小企业。</w:t>
      </w:r>
    </w:p>
    <w:p w14:paraId="00B0775F">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7</w:t>
      </w:r>
      <w:r>
        <w:rPr>
          <w:rFonts w:hint="eastAsia"/>
          <w:bCs/>
          <w:color w:val="auto"/>
          <w:szCs w:val="21"/>
          <w:highlight w:val="none"/>
        </w:rPr>
        <w:t>）供应商对《中小企业声明函》的真实性负责，如有虚假则需承担不利后果。依法享受中小企业优惠政策的，采购人或采购代理机构在公告成交结果时，同时公告其《中小企业声明函》，接受社会监督。</w:t>
      </w:r>
    </w:p>
    <w:p w14:paraId="0D51A929">
      <w:pPr>
        <w:spacing w:line="360" w:lineRule="auto"/>
        <w:jc w:val="left"/>
        <w:rPr>
          <w:bCs/>
          <w:color w:val="auto"/>
          <w:szCs w:val="21"/>
          <w:highlight w:val="none"/>
        </w:rPr>
      </w:pPr>
      <w:r>
        <w:rPr>
          <w:rFonts w:hint="eastAsia"/>
          <w:bCs/>
          <w:color w:val="auto"/>
          <w:szCs w:val="21"/>
          <w:highlight w:val="none"/>
        </w:rPr>
        <w:t>（</w:t>
      </w:r>
      <w:r>
        <w:rPr>
          <w:bCs/>
          <w:color w:val="auto"/>
          <w:szCs w:val="21"/>
          <w:highlight w:val="none"/>
        </w:rPr>
        <w:t>8</w:t>
      </w:r>
      <w:r>
        <w:rPr>
          <w:rFonts w:hint="eastAsia"/>
          <w:bCs/>
          <w:color w:val="auto"/>
          <w:szCs w:val="21"/>
          <w:highlight w:val="none"/>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772C9AE8">
      <w:pPr>
        <w:snapToGrid w:val="0"/>
        <w:spacing w:before="50" w:after="120" w:afterLines="50"/>
        <w:jc w:val="left"/>
        <w:rPr>
          <w:rFonts w:hint="eastAsia"/>
          <w:color w:val="auto"/>
          <w:szCs w:val="21"/>
          <w:highlight w:val="none"/>
        </w:rPr>
      </w:pPr>
    </w:p>
    <w:p w14:paraId="07272068">
      <w:pPr>
        <w:snapToGrid w:val="0"/>
        <w:spacing w:before="50" w:after="120" w:afterLines="50"/>
        <w:jc w:val="left"/>
        <w:rPr>
          <w:color w:val="auto"/>
          <w:szCs w:val="21"/>
          <w:highlight w:val="none"/>
        </w:rPr>
      </w:pPr>
      <w:r>
        <w:rPr>
          <w:rFonts w:hint="eastAsia"/>
          <w:color w:val="auto"/>
          <w:szCs w:val="21"/>
          <w:highlight w:val="none"/>
          <w:lang w:val="en-US" w:eastAsia="zh-CN"/>
        </w:rPr>
        <w:t>4</w:t>
      </w:r>
      <w:r>
        <w:rPr>
          <w:color w:val="auto"/>
          <w:szCs w:val="21"/>
          <w:highlight w:val="none"/>
        </w:rPr>
        <w:t>.2监狱企业须提供最新一期《XX省监狱企业产品目录》或其他监狱企业证明材料。（非监狱企业无需提供）</w:t>
      </w:r>
    </w:p>
    <w:p w14:paraId="1FB36DA8">
      <w:pPr>
        <w:snapToGrid w:val="0"/>
        <w:spacing w:before="50" w:after="120" w:afterLines="50"/>
        <w:jc w:val="left"/>
        <w:rPr>
          <w:color w:val="auto"/>
          <w:szCs w:val="21"/>
          <w:highlight w:val="none"/>
        </w:rPr>
      </w:pPr>
    </w:p>
    <w:p w14:paraId="576A47B0">
      <w:pPr>
        <w:snapToGrid w:val="0"/>
        <w:spacing w:before="50" w:after="120" w:afterLines="50"/>
        <w:jc w:val="left"/>
        <w:rPr>
          <w:color w:val="auto"/>
          <w:highlight w:val="none"/>
        </w:rPr>
      </w:pPr>
      <w:r>
        <w:rPr>
          <w:rFonts w:hint="eastAsia"/>
          <w:color w:val="auto"/>
          <w:szCs w:val="21"/>
          <w:highlight w:val="none"/>
          <w:lang w:val="en-US" w:eastAsia="zh-CN"/>
        </w:rPr>
        <w:t>4</w:t>
      </w:r>
      <w:r>
        <w:rPr>
          <w:color w:val="auto"/>
          <w:szCs w:val="21"/>
          <w:highlight w:val="none"/>
        </w:rPr>
        <w:t>.3</w:t>
      </w:r>
      <w:bookmarkStart w:id="97" w:name="_Hlk19051624"/>
      <w:r>
        <w:rPr>
          <w:color w:val="auto"/>
          <w:highlight w:val="none"/>
        </w:rPr>
        <w:t>残疾人福利性单位须提供《残疾人福利性单位声明函》，格式如下。</w:t>
      </w:r>
      <w:r>
        <w:rPr>
          <w:color w:val="auto"/>
          <w:szCs w:val="21"/>
          <w:highlight w:val="none"/>
        </w:rPr>
        <w:t>（非残疾人福利性单位无需提供）</w:t>
      </w:r>
    </w:p>
    <w:bookmarkEnd w:id="97"/>
    <w:p w14:paraId="218CC9A6">
      <w:pPr>
        <w:spacing w:line="360" w:lineRule="auto"/>
        <w:jc w:val="center"/>
        <w:rPr>
          <w:b/>
          <w:color w:val="auto"/>
          <w:szCs w:val="21"/>
          <w:highlight w:val="none"/>
        </w:rPr>
      </w:pPr>
      <w:bookmarkStart w:id="98" w:name="OLE_LINK14"/>
      <w:bookmarkStart w:id="99" w:name="OLE_LINK13"/>
      <w:r>
        <w:rPr>
          <w:b/>
          <w:color w:val="auto"/>
          <w:szCs w:val="21"/>
          <w:highlight w:val="none"/>
        </w:rPr>
        <w:t>残疾人福利性单位声明函</w:t>
      </w:r>
      <w:bookmarkEnd w:id="98"/>
      <w:bookmarkEnd w:id="99"/>
    </w:p>
    <w:p w14:paraId="7CDA362D">
      <w:pPr>
        <w:spacing w:line="360" w:lineRule="auto"/>
        <w:ind w:firstLine="420"/>
        <w:jc w:val="left"/>
        <w:rPr>
          <w:color w:val="auto"/>
          <w:szCs w:val="21"/>
          <w:highlight w:val="none"/>
        </w:rPr>
      </w:pPr>
      <w:r>
        <w:rPr>
          <w:color w:val="auto"/>
          <w:szCs w:val="21"/>
          <w:highlight w:val="none"/>
        </w:rPr>
        <w:t>本单位郑重声明，根据《财政部 民政部 中国残疾人联合会关于促进残疾人就业政府采购政策的通知》（财库〔2017〕141号）的规定，本单位为符合条件的残疾人福利性单位，且本单位参加</w:t>
      </w:r>
      <w:r>
        <w:rPr>
          <w:color w:val="auto"/>
          <w:szCs w:val="21"/>
          <w:highlight w:val="none"/>
          <w:u w:val="single"/>
        </w:rPr>
        <w:t xml:space="preserve">        </w:t>
      </w:r>
      <w:r>
        <w:rPr>
          <w:color w:val="auto"/>
          <w:szCs w:val="21"/>
          <w:highlight w:val="none"/>
        </w:rPr>
        <w:t>单位的</w:t>
      </w:r>
      <w:r>
        <w:rPr>
          <w:color w:val="auto"/>
          <w:szCs w:val="21"/>
          <w:highlight w:val="none"/>
          <w:u w:val="single"/>
        </w:rPr>
        <w:t xml:space="preserve">           </w:t>
      </w:r>
      <w:r>
        <w:rPr>
          <w:color w:val="auto"/>
          <w:szCs w:val="21"/>
          <w:highlight w:val="none"/>
        </w:rPr>
        <w:t>项目采购活动提供本单位制造的货物（由本单位承担工程/提供服务），或者提供其他残疾人福利性单位制造的货物（不包括使用非残疾人福利性单位注册商标的货物）。</w:t>
      </w:r>
    </w:p>
    <w:p w14:paraId="5BF582EE">
      <w:pPr>
        <w:spacing w:line="360" w:lineRule="auto"/>
        <w:ind w:firstLine="420"/>
        <w:rPr>
          <w:rFonts w:hint="eastAsia"/>
          <w:color w:val="auto"/>
          <w:szCs w:val="21"/>
          <w:highlight w:val="none"/>
        </w:rPr>
      </w:pPr>
      <w:r>
        <w:rPr>
          <w:color w:val="auto"/>
          <w:szCs w:val="21"/>
          <w:highlight w:val="none"/>
        </w:rPr>
        <w:t>本单位对上述声明的真实性负责。如有虚假，将依法承担相应责任。</w:t>
      </w:r>
    </w:p>
    <w:p w14:paraId="75B11FD6">
      <w:pPr>
        <w:spacing w:line="360" w:lineRule="auto"/>
        <w:ind w:firstLine="420"/>
        <w:rPr>
          <w:color w:val="auto"/>
          <w:spacing w:val="6"/>
          <w:szCs w:val="21"/>
          <w:highlight w:val="none"/>
        </w:rPr>
      </w:pPr>
      <w:r>
        <w:rPr>
          <w:color w:val="auto"/>
          <w:spacing w:val="6"/>
          <w:sz w:val="30"/>
          <w:szCs w:val="30"/>
          <w:highlight w:val="none"/>
        </w:rPr>
        <w:t xml:space="preserve"> </w:t>
      </w:r>
      <w:r>
        <w:rPr>
          <w:color w:val="auto"/>
          <w:spacing w:val="6"/>
          <w:szCs w:val="21"/>
          <w:highlight w:val="none"/>
        </w:rPr>
        <w:t xml:space="preserve"> </w:t>
      </w:r>
      <w:r>
        <w:rPr>
          <w:rFonts w:hint="eastAsia"/>
          <w:color w:val="auto"/>
          <w:spacing w:val="6"/>
          <w:szCs w:val="21"/>
          <w:highlight w:val="none"/>
        </w:rPr>
        <w:t xml:space="preserve">                                            </w:t>
      </w:r>
    </w:p>
    <w:p w14:paraId="36793E5B">
      <w:pPr>
        <w:spacing w:line="360" w:lineRule="auto"/>
        <w:ind w:firstLine="420"/>
        <w:jc w:val="right"/>
        <w:rPr>
          <w:rFonts w:hint="eastAsia"/>
          <w:color w:val="auto"/>
          <w:spacing w:val="6"/>
          <w:szCs w:val="21"/>
          <w:highlight w:val="none"/>
        </w:rPr>
      </w:pPr>
      <w:r>
        <w:rPr>
          <w:color w:val="auto"/>
          <w:spacing w:val="6"/>
          <w:szCs w:val="21"/>
          <w:highlight w:val="none"/>
        </w:rPr>
        <w:t>单位名称（</w:t>
      </w:r>
      <w:r>
        <w:rPr>
          <w:rFonts w:hint="eastAsia"/>
          <w:color w:val="auto"/>
          <w:spacing w:val="6"/>
          <w:szCs w:val="21"/>
          <w:highlight w:val="none"/>
        </w:rPr>
        <w:t>电子签章</w:t>
      </w:r>
      <w:r>
        <w:rPr>
          <w:color w:val="auto"/>
          <w:spacing w:val="6"/>
          <w:szCs w:val="21"/>
          <w:highlight w:val="none"/>
        </w:rPr>
        <w:t xml:space="preserve">）：          </w:t>
      </w:r>
    </w:p>
    <w:p w14:paraId="0AB15C43">
      <w:pPr>
        <w:spacing w:line="360" w:lineRule="auto"/>
        <w:ind w:firstLine="420"/>
        <w:rPr>
          <w:color w:val="auto"/>
          <w:szCs w:val="21"/>
          <w:highlight w:val="none"/>
        </w:rPr>
      </w:pPr>
      <w:r>
        <w:rPr>
          <w:color w:val="auto"/>
          <w:spacing w:val="6"/>
          <w:szCs w:val="21"/>
          <w:highlight w:val="none"/>
        </w:rPr>
        <w:t xml:space="preserve"> </w:t>
      </w:r>
      <w:r>
        <w:rPr>
          <w:rFonts w:hint="eastAsia"/>
          <w:color w:val="auto"/>
          <w:spacing w:val="6"/>
          <w:szCs w:val="21"/>
          <w:highlight w:val="none"/>
        </w:rPr>
        <w:t xml:space="preserve">                                                      </w:t>
      </w:r>
      <w:r>
        <w:rPr>
          <w:color w:val="auto"/>
          <w:spacing w:val="6"/>
          <w:szCs w:val="21"/>
          <w:highlight w:val="none"/>
        </w:rPr>
        <w:t>日  期：</w:t>
      </w:r>
    </w:p>
    <w:p w14:paraId="65A167D7">
      <w:pPr>
        <w:rPr>
          <w:color w:val="auto"/>
          <w:highlight w:val="none"/>
        </w:rPr>
      </w:pPr>
    </w:p>
    <w:p w14:paraId="37D6E409">
      <w:pPr>
        <w:spacing w:line="360" w:lineRule="auto"/>
        <w:rPr>
          <w:color w:val="auto"/>
          <w:spacing w:val="6"/>
          <w:szCs w:val="21"/>
          <w:highlight w:val="none"/>
        </w:rPr>
      </w:pPr>
    </w:p>
    <w:p w14:paraId="77130816">
      <w:pPr>
        <w:snapToGrid w:val="0"/>
        <w:spacing w:before="50" w:after="120" w:afterLines="50"/>
        <w:jc w:val="left"/>
        <w:rPr>
          <w:rFonts w:hint="eastAsia"/>
          <w:color w:val="auto"/>
          <w:szCs w:val="21"/>
          <w:highlight w:val="none"/>
        </w:rPr>
        <w:sectPr>
          <w:headerReference r:id="rId19" w:type="default"/>
          <w:pgSz w:w="11906" w:h="16838"/>
          <w:pgMar w:top="1418" w:right="1274" w:bottom="1418" w:left="1418" w:header="851" w:footer="992" w:gutter="0"/>
          <w:cols w:space="720" w:num="1"/>
          <w:docGrid w:linePitch="312" w:charSpace="0"/>
        </w:sectPr>
      </w:pPr>
    </w:p>
    <w:p w14:paraId="20F7610B">
      <w:pPr>
        <w:snapToGrid w:val="0"/>
        <w:spacing w:before="50"/>
        <w:jc w:val="left"/>
        <w:rPr>
          <w:color w:val="auto"/>
          <w:szCs w:val="21"/>
          <w:highlight w:val="none"/>
        </w:rPr>
      </w:pPr>
      <w:r>
        <w:rPr>
          <w:rFonts w:hint="eastAsia"/>
          <w:color w:val="auto"/>
          <w:szCs w:val="21"/>
          <w:highlight w:val="none"/>
          <w:lang w:val="en-US" w:eastAsia="zh-CN"/>
        </w:rPr>
        <w:t>5</w:t>
      </w:r>
      <w:r>
        <w:rPr>
          <w:color w:val="auto"/>
          <w:szCs w:val="21"/>
          <w:highlight w:val="none"/>
        </w:rPr>
        <w:t>．供应商认为需提供的其他材料（根据招标文件编写）</w:t>
      </w:r>
    </w:p>
    <w:p w14:paraId="7ACFC5FC">
      <w:pPr>
        <w:snapToGrid w:val="0"/>
        <w:spacing w:before="50"/>
        <w:jc w:val="left"/>
        <w:rPr>
          <w:color w:val="auto"/>
          <w:szCs w:val="21"/>
          <w:highlight w:val="none"/>
        </w:rPr>
      </w:pPr>
    </w:p>
    <w:p w14:paraId="643818B7">
      <w:pPr>
        <w:snapToGrid w:val="0"/>
        <w:spacing w:before="50"/>
        <w:jc w:val="left"/>
        <w:rPr>
          <w:color w:val="auto"/>
          <w:szCs w:val="21"/>
          <w:highlight w:val="none"/>
        </w:rPr>
      </w:pPr>
      <w:r>
        <w:rPr>
          <w:color w:val="auto"/>
          <w:szCs w:val="21"/>
          <w:highlight w:val="none"/>
        </w:rPr>
        <w:br w:type="page"/>
      </w:r>
      <w:r>
        <w:rPr>
          <w:rFonts w:hint="eastAsia"/>
          <w:color w:val="auto"/>
          <w:szCs w:val="21"/>
          <w:highlight w:val="none"/>
          <w:lang w:val="en-US" w:eastAsia="zh-CN"/>
        </w:rPr>
        <w:t>6</w:t>
      </w:r>
      <w:r>
        <w:rPr>
          <w:color w:val="auto"/>
          <w:szCs w:val="21"/>
          <w:highlight w:val="none"/>
        </w:rPr>
        <w:t>.</w:t>
      </w:r>
      <w:r>
        <w:rPr>
          <w:rFonts w:hint="eastAsia"/>
          <w:color w:val="auto"/>
          <w:highlight w:val="none"/>
        </w:rPr>
        <w:t xml:space="preserve"> </w:t>
      </w:r>
      <w:r>
        <w:rPr>
          <w:rFonts w:hint="eastAsia"/>
          <w:color w:val="auto"/>
          <w:szCs w:val="21"/>
          <w:highlight w:val="none"/>
        </w:rPr>
        <w:t>无串标行为承诺函</w:t>
      </w:r>
    </w:p>
    <w:p w14:paraId="1C8286D5">
      <w:pPr>
        <w:snapToGrid w:val="0"/>
        <w:spacing w:before="50" w:after="120" w:afterLines="50"/>
        <w:jc w:val="center"/>
        <w:rPr>
          <w:color w:val="auto"/>
          <w:szCs w:val="21"/>
          <w:highlight w:val="none"/>
        </w:rPr>
      </w:pPr>
    </w:p>
    <w:p w14:paraId="28B47FAA">
      <w:pPr>
        <w:snapToGrid w:val="0"/>
        <w:spacing w:before="50" w:after="120" w:afterLines="50"/>
        <w:jc w:val="center"/>
        <w:rPr>
          <w:color w:val="auto"/>
          <w:szCs w:val="21"/>
          <w:highlight w:val="none"/>
        </w:rPr>
      </w:pPr>
      <w:r>
        <w:rPr>
          <w:rFonts w:hint="eastAsia"/>
          <w:color w:val="auto"/>
          <w:szCs w:val="21"/>
          <w:highlight w:val="none"/>
        </w:rPr>
        <w:t>投标人参加本项目无围标串标行为的承诺函</w:t>
      </w:r>
    </w:p>
    <w:p w14:paraId="5EBB43E6">
      <w:pPr>
        <w:snapToGrid w:val="0"/>
        <w:spacing w:before="50" w:after="120" w:afterLines="50"/>
        <w:jc w:val="left"/>
        <w:rPr>
          <w:color w:val="auto"/>
          <w:szCs w:val="21"/>
          <w:highlight w:val="none"/>
        </w:rPr>
      </w:pPr>
    </w:p>
    <w:p w14:paraId="228377C6">
      <w:pPr>
        <w:snapToGrid w:val="0"/>
        <w:spacing w:before="50" w:after="120" w:afterLines="50"/>
        <w:jc w:val="left"/>
        <w:rPr>
          <w:color w:val="auto"/>
          <w:szCs w:val="21"/>
          <w:highlight w:val="none"/>
        </w:rPr>
      </w:pPr>
      <w:r>
        <w:rPr>
          <w:rFonts w:hint="eastAsia"/>
          <w:color w:val="auto"/>
          <w:szCs w:val="21"/>
          <w:highlight w:val="none"/>
        </w:rPr>
        <w:t>一、我方承诺无下列相互串通投标的情形：</w:t>
      </w:r>
    </w:p>
    <w:p w14:paraId="23BBA587">
      <w:pPr>
        <w:snapToGrid w:val="0"/>
        <w:spacing w:before="50" w:after="120" w:afterLines="50"/>
        <w:jc w:val="left"/>
        <w:rPr>
          <w:color w:val="auto"/>
          <w:szCs w:val="21"/>
          <w:highlight w:val="none"/>
        </w:rPr>
      </w:pPr>
      <w:r>
        <w:rPr>
          <w:rFonts w:hint="eastAsia"/>
          <w:color w:val="auto"/>
          <w:szCs w:val="21"/>
          <w:highlight w:val="none"/>
        </w:rPr>
        <w:t>1.不同投标人的投标文件由同一单位或者个人编制；或者不同投标人报名的IP地址一致的；</w:t>
      </w:r>
    </w:p>
    <w:p w14:paraId="4BE066D7">
      <w:pPr>
        <w:snapToGrid w:val="0"/>
        <w:spacing w:before="50" w:after="120" w:afterLines="50"/>
        <w:jc w:val="left"/>
        <w:rPr>
          <w:color w:val="auto"/>
          <w:szCs w:val="21"/>
          <w:highlight w:val="none"/>
        </w:rPr>
      </w:pPr>
      <w:r>
        <w:rPr>
          <w:rFonts w:hint="eastAsia"/>
          <w:color w:val="auto"/>
          <w:szCs w:val="21"/>
          <w:highlight w:val="none"/>
        </w:rPr>
        <w:t>2.不同投标人委托同一单位或者个人办理投标事宜；</w:t>
      </w:r>
    </w:p>
    <w:p w14:paraId="47B7C2CD">
      <w:pPr>
        <w:snapToGrid w:val="0"/>
        <w:spacing w:before="50" w:after="120" w:afterLines="50"/>
        <w:jc w:val="left"/>
        <w:rPr>
          <w:color w:val="auto"/>
          <w:szCs w:val="21"/>
          <w:highlight w:val="none"/>
        </w:rPr>
      </w:pPr>
      <w:r>
        <w:rPr>
          <w:rFonts w:hint="eastAsia"/>
          <w:color w:val="auto"/>
          <w:szCs w:val="21"/>
          <w:highlight w:val="none"/>
        </w:rPr>
        <w:t>3.不同的投标人的投标文件载明的项目管理员为同一个人；</w:t>
      </w:r>
    </w:p>
    <w:p w14:paraId="508E6DF3">
      <w:pPr>
        <w:snapToGrid w:val="0"/>
        <w:spacing w:before="50" w:after="120" w:afterLines="50"/>
        <w:jc w:val="left"/>
        <w:rPr>
          <w:color w:val="auto"/>
          <w:szCs w:val="21"/>
          <w:highlight w:val="none"/>
        </w:rPr>
      </w:pPr>
      <w:r>
        <w:rPr>
          <w:rFonts w:hint="eastAsia"/>
          <w:color w:val="auto"/>
          <w:szCs w:val="21"/>
          <w:highlight w:val="none"/>
        </w:rPr>
        <w:t>4.不同投标人的投标文件异常一致或者投标报价呈规律性差异；</w:t>
      </w:r>
    </w:p>
    <w:p w14:paraId="7B08A9F3">
      <w:pPr>
        <w:snapToGrid w:val="0"/>
        <w:spacing w:before="50" w:after="120" w:afterLines="50"/>
        <w:jc w:val="left"/>
        <w:rPr>
          <w:color w:val="auto"/>
          <w:szCs w:val="21"/>
          <w:highlight w:val="none"/>
        </w:rPr>
      </w:pPr>
      <w:r>
        <w:rPr>
          <w:rFonts w:hint="eastAsia"/>
          <w:color w:val="auto"/>
          <w:szCs w:val="21"/>
          <w:highlight w:val="none"/>
        </w:rPr>
        <w:t>5.不同投标人的投标文件相互混装；</w:t>
      </w:r>
    </w:p>
    <w:p w14:paraId="62BCFBF6">
      <w:pPr>
        <w:snapToGrid w:val="0"/>
        <w:spacing w:before="50" w:after="120" w:afterLines="50"/>
        <w:jc w:val="left"/>
        <w:rPr>
          <w:color w:val="auto"/>
          <w:szCs w:val="21"/>
          <w:highlight w:val="none"/>
        </w:rPr>
      </w:pPr>
      <w:r>
        <w:rPr>
          <w:rFonts w:hint="eastAsia"/>
          <w:color w:val="auto"/>
          <w:szCs w:val="21"/>
          <w:highlight w:val="none"/>
        </w:rPr>
        <w:t>6.不同投标人的投标保证金从同一单位或者个人账户转出。</w:t>
      </w:r>
    </w:p>
    <w:p w14:paraId="3949F8D7">
      <w:pPr>
        <w:snapToGrid w:val="0"/>
        <w:spacing w:before="50" w:after="120" w:afterLines="50"/>
        <w:jc w:val="left"/>
        <w:rPr>
          <w:color w:val="auto"/>
          <w:szCs w:val="21"/>
          <w:highlight w:val="none"/>
        </w:rPr>
      </w:pPr>
      <w:r>
        <w:rPr>
          <w:rFonts w:hint="eastAsia"/>
          <w:color w:val="auto"/>
          <w:szCs w:val="21"/>
          <w:highlight w:val="none"/>
        </w:rPr>
        <w:t>二、我方承诺无下列恶意串通的情形：</w:t>
      </w:r>
    </w:p>
    <w:p w14:paraId="143F0354">
      <w:pPr>
        <w:snapToGrid w:val="0"/>
        <w:spacing w:before="50" w:after="120" w:afterLines="50"/>
        <w:jc w:val="left"/>
        <w:rPr>
          <w:color w:val="auto"/>
          <w:szCs w:val="21"/>
          <w:highlight w:val="none"/>
        </w:rPr>
      </w:pPr>
      <w:r>
        <w:rPr>
          <w:rFonts w:hint="eastAsia"/>
          <w:color w:val="auto"/>
          <w:szCs w:val="21"/>
          <w:highlight w:val="none"/>
        </w:rPr>
        <w:t>1.投标人直接或者间接从采购人或者采购代理机构处获得其他投标人的相关信息并修改其投标文件或者投标文件；</w:t>
      </w:r>
    </w:p>
    <w:p w14:paraId="04486F64">
      <w:pPr>
        <w:snapToGrid w:val="0"/>
        <w:spacing w:before="50" w:after="120" w:afterLines="50"/>
        <w:jc w:val="left"/>
        <w:rPr>
          <w:color w:val="auto"/>
          <w:szCs w:val="21"/>
          <w:highlight w:val="none"/>
        </w:rPr>
      </w:pPr>
      <w:r>
        <w:rPr>
          <w:rFonts w:hint="eastAsia"/>
          <w:color w:val="auto"/>
          <w:szCs w:val="21"/>
          <w:highlight w:val="none"/>
        </w:rPr>
        <w:t>2.投标人按照采购人或者采购代理机构的授意撤换、修改投标文件或者投标文件；</w:t>
      </w:r>
    </w:p>
    <w:p w14:paraId="08CE4E61">
      <w:pPr>
        <w:snapToGrid w:val="0"/>
        <w:spacing w:before="50" w:after="120" w:afterLines="50"/>
        <w:jc w:val="left"/>
        <w:rPr>
          <w:color w:val="auto"/>
          <w:szCs w:val="21"/>
          <w:highlight w:val="none"/>
        </w:rPr>
      </w:pPr>
      <w:r>
        <w:rPr>
          <w:rFonts w:hint="eastAsia"/>
          <w:color w:val="auto"/>
          <w:szCs w:val="21"/>
          <w:highlight w:val="none"/>
        </w:rPr>
        <w:t>3.投标人之间协商报价、技术方案等投标文件或者投标文件的实质性内容；</w:t>
      </w:r>
    </w:p>
    <w:p w14:paraId="026447AA">
      <w:pPr>
        <w:snapToGrid w:val="0"/>
        <w:spacing w:before="50" w:after="120" w:afterLines="50"/>
        <w:jc w:val="left"/>
        <w:rPr>
          <w:color w:val="auto"/>
          <w:szCs w:val="21"/>
          <w:highlight w:val="none"/>
        </w:rPr>
      </w:pPr>
      <w:r>
        <w:rPr>
          <w:rFonts w:hint="eastAsia"/>
          <w:color w:val="auto"/>
          <w:szCs w:val="21"/>
          <w:highlight w:val="none"/>
        </w:rPr>
        <w:t>4.属于同一集团、协会、商会等组织成员的投标人按照该组织要求协同参加政府采购活动；</w:t>
      </w:r>
    </w:p>
    <w:p w14:paraId="3550D705">
      <w:pPr>
        <w:snapToGrid w:val="0"/>
        <w:spacing w:before="50" w:after="120" w:afterLines="50"/>
        <w:jc w:val="left"/>
        <w:rPr>
          <w:color w:val="auto"/>
          <w:szCs w:val="21"/>
          <w:highlight w:val="none"/>
        </w:rPr>
      </w:pPr>
      <w:r>
        <w:rPr>
          <w:rFonts w:hint="eastAsia"/>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2D726816">
      <w:pPr>
        <w:snapToGrid w:val="0"/>
        <w:spacing w:before="50" w:after="120" w:afterLines="50"/>
        <w:jc w:val="left"/>
        <w:rPr>
          <w:color w:val="auto"/>
          <w:szCs w:val="21"/>
          <w:highlight w:val="none"/>
        </w:rPr>
      </w:pPr>
      <w:r>
        <w:rPr>
          <w:rFonts w:hint="eastAsia"/>
          <w:color w:val="auto"/>
          <w:szCs w:val="21"/>
          <w:highlight w:val="none"/>
        </w:rPr>
        <w:t>6.投标人之间商定部分投标人放弃参加政府采购活动或者放弃中标；</w:t>
      </w:r>
    </w:p>
    <w:p w14:paraId="0B0911D9">
      <w:pPr>
        <w:snapToGrid w:val="0"/>
        <w:spacing w:before="50" w:after="120" w:afterLines="50"/>
        <w:jc w:val="left"/>
        <w:rPr>
          <w:color w:val="auto"/>
          <w:szCs w:val="21"/>
          <w:highlight w:val="none"/>
        </w:rPr>
      </w:pPr>
      <w:r>
        <w:rPr>
          <w:rFonts w:hint="eastAsia"/>
          <w:color w:val="auto"/>
          <w:szCs w:val="21"/>
          <w:highlight w:val="none"/>
        </w:rPr>
        <w:t>7.投标人与采购人或者采购代理机构之间、投标人相互之间，为谋求特定投标人中标或者排斥其他投标人的其他串通行为。</w:t>
      </w:r>
    </w:p>
    <w:p w14:paraId="0DB12B90">
      <w:pPr>
        <w:snapToGrid w:val="0"/>
        <w:spacing w:before="50" w:after="120" w:afterLines="50"/>
        <w:jc w:val="left"/>
        <w:rPr>
          <w:color w:val="auto"/>
          <w:szCs w:val="21"/>
          <w:highlight w:val="none"/>
        </w:rPr>
      </w:pPr>
      <w:r>
        <w:rPr>
          <w:rFonts w:hint="eastAsia"/>
          <w:color w:val="auto"/>
          <w:szCs w:val="21"/>
          <w:highlight w:val="none"/>
        </w:rPr>
        <w:t>以上情形一经核查属实，我方愿意承担一切后果，并不再寻求任何旨在减轻或者免除法律责任的辩解。</w:t>
      </w:r>
    </w:p>
    <w:p w14:paraId="2EC14DD3">
      <w:pPr>
        <w:snapToGrid w:val="0"/>
        <w:spacing w:before="50" w:after="120" w:afterLines="50"/>
        <w:jc w:val="center"/>
        <w:rPr>
          <w:color w:val="auto"/>
          <w:szCs w:val="21"/>
          <w:highlight w:val="none"/>
        </w:rPr>
      </w:pPr>
      <w:r>
        <w:rPr>
          <w:rFonts w:hint="eastAsia"/>
          <w:color w:val="auto"/>
          <w:szCs w:val="21"/>
          <w:highlight w:val="none"/>
        </w:rPr>
        <w:t xml:space="preserve"> </w:t>
      </w:r>
      <w:r>
        <w:rPr>
          <w:color w:val="auto"/>
          <w:szCs w:val="21"/>
          <w:highlight w:val="none"/>
        </w:rPr>
        <w:t xml:space="preserve"> </w:t>
      </w:r>
    </w:p>
    <w:p w14:paraId="1B62194B">
      <w:pPr>
        <w:snapToGrid w:val="0"/>
        <w:spacing w:before="50" w:after="120" w:afterLines="50"/>
        <w:jc w:val="center"/>
        <w:rPr>
          <w:color w:val="auto"/>
          <w:szCs w:val="21"/>
          <w:highlight w:val="none"/>
        </w:rPr>
      </w:pPr>
    </w:p>
    <w:p w14:paraId="240AC15D">
      <w:pPr>
        <w:snapToGrid w:val="0"/>
        <w:spacing w:before="50" w:after="120" w:afterLines="50"/>
        <w:jc w:val="center"/>
        <w:rPr>
          <w:color w:val="auto"/>
          <w:szCs w:val="21"/>
          <w:highlight w:val="none"/>
        </w:rPr>
      </w:pPr>
    </w:p>
    <w:p w14:paraId="26764EBF">
      <w:pPr>
        <w:snapToGrid w:val="0"/>
        <w:spacing w:before="50" w:after="120" w:afterLines="50"/>
        <w:jc w:val="cente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rFonts w:hint="eastAsia"/>
          <w:color w:val="auto"/>
          <w:szCs w:val="21"/>
          <w:highlight w:val="none"/>
        </w:rPr>
        <w:t>：</w:t>
      </w:r>
    </w:p>
    <w:p w14:paraId="552069C9">
      <w:pPr>
        <w:snapToGrid w:val="0"/>
        <w:spacing w:before="50" w:after="120" w:afterLines="50"/>
        <w:jc w:val="center"/>
        <w:rPr>
          <w:color w:val="auto"/>
          <w:szCs w:val="21"/>
          <w:highlight w:val="none"/>
        </w:rPr>
      </w:pPr>
      <w:r>
        <w:rPr>
          <w:rFonts w:hint="eastAsia"/>
          <w:color w:val="auto"/>
          <w:szCs w:val="21"/>
          <w:highlight w:val="none"/>
        </w:rPr>
        <w:t>日期：  年  月   日</w:t>
      </w:r>
    </w:p>
    <w:p w14:paraId="41B8B654">
      <w:pPr>
        <w:ind w:firstLine="420" w:firstLineChars="200"/>
        <w:rPr>
          <w:rFonts w:hint="eastAsia"/>
          <w:color w:val="auto"/>
          <w:szCs w:val="21"/>
          <w:highlight w:val="none"/>
        </w:rPr>
        <w:sectPr>
          <w:pgSz w:w="11906" w:h="16838"/>
          <w:pgMar w:top="1304" w:right="1418" w:bottom="1304" w:left="1418" w:header="851" w:footer="992" w:gutter="0"/>
          <w:cols w:space="720" w:num="1"/>
          <w:docGrid w:linePitch="312" w:charSpace="0"/>
        </w:sectPr>
      </w:pPr>
    </w:p>
    <w:bookmarkEnd w:id="95"/>
    <w:p w14:paraId="5EF79B16">
      <w:pPr>
        <w:snapToGrid w:val="0"/>
        <w:spacing w:before="120" w:beforeLines="50" w:after="50" w:line="440" w:lineRule="exact"/>
        <w:jc w:val="center"/>
        <w:outlineLvl w:val="1"/>
        <w:rPr>
          <w:bCs/>
          <w:color w:val="auto"/>
          <w:sz w:val="24"/>
          <w:highlight w:val="none"/>
        </w:rPr>
      </w:pPr>
      <w:r>
        <w:rPr>
          <w:bCs/>
          <w:color w:val="auto"/>
          <w:sz w:val="24"/>
          <w:highlight w:val="none"/>
        </w:rPr>
        <w:t>第二部分 技术文件</w:t>
      </w:r>
    </w:p>
    <w:p w14:paraId="7D82CB92">
      <w:pPr>
        <w:jc w:val="center"/>
        <w:rPr>
          <w:rFonts w:hint="eastAsia"/>
          <w:color w:val="auto"/>
          <w:highlight w:val="none"/>
        </w:rPr>
      </w:pPr>
      <w:r>
        <w:rPr>
          <w:color w:val="auto"/>
          <w:highlight w:val="none"/>
        </w:rPr>
        <w:t>（本</w:t>
      </w:r>
      <w:r>
        <w:rPr>
          <w:rFonts w:hint="eastAsia"/>
          <w:color w:val="auto"/>
          <w:highlight w:val="none"/>
        </w:rPr>
        <w:t>技术</w:t>
      </w:r>
      <w:r>
        <w:rPr>
          <w:color w:val="auto"/>
          <w:highlight w:val="none"/>
        </w:rPr>
        <w:t>文件供应商可自行编写，也可参照下述提纲编写）</w:t>
      </w:r>
    </w:p>
    <w:p w14:paraId="587B47B3">
      <w:pPr>
        <w:snapToGrid w:val="0"/>
        <w:spacing w:before="50" w:after="120" w:afterLines="50"/>
        <w:jc w:val="left"/>
        <w:rPr>
          <w:rFonts w:hint="eastAsia"/>
          <w:color w:val="auto"/>
          <w:szCs w:val="21"/>
          <w:highlight w:val="none"/>
        </w:rPr>
      </w:pPr>
    </w:p>
    <w:p w14:paraId="61A88FE7">
      <w:pPr>
        <w:rPr>
          <w:rFonts w:hint="eastAsia"/>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对</w:t>
      </w:r>
      <w:r>
        <w:rPr>
          <w:color w:val="auto"/>
          <w:szCs w:val="21"/>
          <w:highlight w:val="none"/>
        </w:rPr>
        <w:t>本项目第</w:t>
      </w:r>
      <w:r>
        <w:rPr>
          <w:rFonts w:hint="eastAsia"/>
          <w:color w:val="auto"/>
          <w:szCs w:val="21"/>
          <w:highlight w:val="none"/>
        </w:rPr>
        <w:t>二</w:t>
      </w:r>
      <w:r>
        <w:rPr>
          <w:color w:val="auto"/>
          <w:szCs w:val="21"/>
          <w:highlight w:val="none"/>
        </w:rPr>
        <w:t>章</w:t>
      </w:r>
      <w:r>
        <w:rPr>
          <w:rFonts w:hint="eastAsia"/>
          <w:color w:val="auto"/>
          <w:szCs w:val="21"/>
          <w:highlight w:val="none"/>
        </w:rPr>
        <w:t>《</w:t>
      </w:r>
      <w:r>
        <w:rPr>
          <w:color w:val="auto"/>
          <w:szCs w:val="21"/>
          <w:highlight w:val="none"/>
        </w:rPr>
        <w:t>采购需求</w:t>
      </w:r>
      <w:r>
        <w:rPr>
          <w:rFonts w:hint="eastAsia"/>
          <w:color w:val="auto"/>
          <w:szCs w:val="21"/>
          <w:highlight w:val="none"/>
        </w:rPr>
        <w:t>》技术</w:t>
      </w:r>
      <w:r>
        <w:rPr>
          <w:color w:val="auto"/>
          <w:szCs w:val="21"/>
          <w:highlight w:val="none"/>
        </w:rPr>
        <w:t>要求的</w:t>
      </w:r>
      <w:r>
        <w:rPr>
          <w:rFonts w:hint="eastAsia"/>
          <w:color w:val="auto"/>
          <w:szCs w:val="21"/>
          <w:highlight w:val="none"/>
        </w:rPr>
        <w:t>响应表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3BC2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5E73F5FE">
            <w:pPr>
              <w:snapToGrid w:val="0"/>
              <w:spacing w:before="120" w:beforeLines="50"/>
              <w:jc w:val="center"/>
              <w:rPr>
                <w:color w:val="auto"/>
                <w:szCs w:val="21"/>
                <w:highlight w:val="none"/>
              </w:rPr>
            </w:pPr>
            <w:r>
              <w:rPr>
                <w:color w:val="auto"/>
                <w:szCs w:val="21"/>
                <w:highlight w:val="none"/>
              </w:rPr>
              <w:t>序号</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3528C930">
            <w:pPr>
              <w:snapToGrid w:val="0"/>
              <w:spacing w:before="120" w:beforeLines="50"/>
              <w:jc w:val="center"/>
              <w:rPr>
                <w:color w:val="auto"/>
                <w:szCs w:val="21"/>
                <w:highlight w:val="none"/>
              </w:rPr>
            </w:pPr>
            <w:r>
              <w:rPr>
                <w:color w:val="auto"/>
                <w:szCs w:val="21"/>
                <w:highlight w:val="none"/>
              </w:rPr>
              <w:t>招标文件要求（注明章节及条款号）</w:t>
            </w:r>
          </w:p>
        </w:tc>
        <w:tc>
          <w:tcPr>
            <w:tcW w:w="3405" w:type="dxa"/>
            <w:tcBorders>
              <w:top w:val="single" w:color="auto" w:sz="4" w:space="0"/>
              <w:left w:val="single" w:color="auto" w:sz="4" w:space="0"/>
              <w:bottom w:val="single" w:color="auto" w:sz="4" w:space="0"/>
              <w:right w:val="single" w:color="auto" w:sz="4" w:space="0"/>
            </w:tcBorders>
            <w:noWrap w:val="0"/>
            <w:vAlign w:val="center"/>
          </w:tcPr>
          <w:p w14:paraId="2554BA4B">
            <w:pPr>
              <w:snapToGrid w:val="0"/>
              <w:spacing w:before="120" w:beforeLines="50"/>
              <w:jc w:val="center"/>
              <w:rPr>
                <w:color w:val="auto"/>
                <w:szCs w:val="21"/>
                <w:highlight w:val="none"/>
              </w:rPr>
            </w:pPr>
            <w:r>
              <w:rPr>
                <w:color w:val="auto"/>
                <w:szCs w:val="21"/>
                <w:highlight w:val="none"/>
              </w:rPr>
              <w:t>投标文件响应内容</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B7585D0">
            <w:pPr>
              <w:snapToGrid w:val="0"/>
              <w:spacing w:before="120" w:beforeLines="50"/>
              <w:jc w:val="center"/>
              <w:rPr>
                <w:color w:val="auto"/>
                <w:szCs w:val="21"/>
                <w:highlight w:val="none"/>
              </w:rPr>
            </w:pPr>
            <w:r>
              <w:rPr>
                <w:color w:val="auto"/>
                <w:highlight w:val="none"/>
              </w:rPr>
              <w:t>偏离</w:t>
            </w:r>
            <w:r>
              <w:rPr>
                <w:color w:val="auto"/>
                <w:szCs w:val="21"/>
                <w:highlight w:val="none"/>
              </w:rPr>
              <w:t>说明</w:t>
            </w:r>
          </w:p>
        </w:tc>
      </w:tr>
      <w:tr w14:paraId="4F30B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2ACC1017">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262C3571">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9195D5C">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23899535">
            <w:pPr>
              <w:snapToGrid w:val="0"/>
              <w:spacing w:before="120" w:beforeLines="50"/>
              <w:jc w:val="center"/>
              <w:rPr>
                <w:color w:val="auto"/>
                <w:szCs w:val="21"/>
                <w:highlight w:val="none"/>
              </w:rPr>
            </w:pPr>
          </w:p>
        </w:tc>
      </w:tr>
      <w:tr w14:paraId="2B241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120A595D">
            <w:pPr>
              <w:snapToGrid w:val="0"/>
              <w:spacing w:before="120" w:beforeLines="50"/>
              <w:jc w:val="center"/>
              <w:rPr>
                <w:color w:val="auto"/>
                <w:szCs w:val="21"/>
                <w:highlight w:val="none"/>
              </w:rPr>
            </w:pPr>
          </w:p>
        </w:tc>
        <w:tc>
          <w:tcPr>
            <w:tcW w:w="3595" w:type="dxa"/>
            <w:tcBorders>
              <w:top w:val="single" w:color="auto" w:sz="4" w:space="0"/>
              <w:left w:val="single" w:color="auto" w:sz="4" w:space="0"/>
              <w:bottom w:val="single" w:color="auto" w:sz="4" w:space="0"/>
              <w:right w:val="single" w:color="auto" w:sz="4" w:space="0"/>
            </w:tcBorders>
            <w:noWrap w:val="0"/>
            <w:vAlign w:val="center"/>
          </w:tcPr>
          <w:p w14:paraId="4F802EFC">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77E60BD8">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C9E0348">
            <w:pPr>
              <w:snapToGrid w:val="0"/>
              <w:spacing w:before="120" w:beforeLines="50"/>
              <w:jc w:val="center"/>
              <w:rPr>
                <w:color w:val="auto"/>
                <w:szCs w:val="21"/>
                <w:highlight w:val="none"/>
              </w:rPr>
            </w:pPr>
          </w:p>
        </w:tc>
      </w:tr>
      <w:tr w14:paraId="0BE9C2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42E0D4E8">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9DC078F">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0F38B7A6">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1FD6515C">
            <w:pPr>
              <w:snapToGrid w:val="0"/>
              <w:spacing w:before="120" w:beforeLines="50"/>
              <w:jc w:val="center"/>
              <w:rPr>
                <w:color w:val="auto"/>
                <w:szCs w:val="21"/>
                <w:highlight w:val="none"/>
              </w:rPr>
            </w:pPr>
          </w:p>
        </w:tc>
      </w:tr>
      <w:tr w14:paraId="25B20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noWrap w:val="0"/>
            <w:vAlign w:val="center"/>
          </w:tcPr>
          <w:p w14:paraId="6F42AD1A">
            <w:pPr>
              <w:snapToGrid w:val="0"/>
              <w:spacing w:before="120" w:beforeLines="50"/>
              <w:jc w:val="center"/>
              <w:rPr>
                <w:color w:val="auto"/>
                <w:szCs w:val="21"/>
                <w:highlight w:val="none"/>
              </w:rPr>
            </w:pPr>
            <w:r>
              <w:rPr>
                <w:color w:val="auto"/>
                <w:szCs w:val="21"/>
                <w:highlight w:val="none"/>
              </w:rPr>
              <w:t>……</w:t>
            </w:r>
          </w:p>
        </w:tc>
        <w:tc>
          <w:tcPr>
            <w:tcW w:w="3595" w:type="dxa"/>
            <w:tcBorders>
              <w:top w:val="single" w:color="auto" w:sz="4" w:space="0"/>
              <w:left w:val="single" w:color="auto" w:sz="4" w:space="0"/>
              <w:bottom w:val="single" w:color="auto" w:sz="4" w:space="0"/>
              <w:right w:val="single" w:color="auto" w:sz="4" w:space="0"/>
            </w:tcBorders>
            <w:noWrap w:val="0"/>
            <w:vAlign w:val="center"/>
          </w:tcPr>
          <w:p w14:paraId="1D83822C">
            <w:pPr>
              <w:snapToGrid w:val="0"/>
              <w:spacing w:before="120" w:beforeLines="50"/>
              <w:jc w:val="center"/>
              <w:rPr>
                <w:color w:val="auto"/>
                <w:szCs w:val="21"/>
                <w:highlight w:val="none"/>
              </w:rPr>
            </w:pPr>
          </w:p>
        </w:tc>
        <w:tc>
          <w:tcPr>
            <w:tcW w:w="3405" w:type="dxa"/>
            <w:tcBorders>
              <w:top w:val="single" w:color="auto" w:sz="4" w:space="0"/>
              <w:left w:val="single" w:color="auto" w:sz="4" w:space="0"/>
              <w:bottom w:val="single" w:color="auto" w:sz="4" w:space="0"/>
              <w:right w:val="single" w:color="auto" w:sz="4" w:space="0"/>
            </w:tcBorders>
            <w:noWrap w:val="0"/>
            <w:vAlign w:val="center"/>
          </w:tcPr>
          <w:p w14:paraId="63C78288">
            <w:pPr>
              <w:snapToGrid w:val="0"/>
              <w:spacing w:before="120" w:beforeLines="50"/>
              <w:jc w:val="center"/>
              <w:rPr>
                <w:color w:val="auto"/>
                <w:szCs w:val="21"/>
                <w:highlight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1B40A21">
            <w:pPr>
              <w:snapToGrid w:val="0"/>
              <w:spacing w:before="120" w:beforeLines="50"/>
              <w:jc w:val="center"/>
              <w:rPr>
                <w:color w:val="auto"/>
                <w:szCs w:val="21"/>
                <w:highlight w:val="none"/>
              </w:rPr>
            </w:pPr>
          </w:p>
        </w:tc>
      </w:tr>
    </w:tbl>
    <w:p w14:paraId="4FD08719">
      <w:pPr>
        <w:rPr>
          <w:color w:val="auto"/>
          <w:szCs w:val="21"/>
          <w:highlight w:val="none"/>
        </w:rPr>
      </w:pPr>
    </w:p>
    <w:p w14:paraId="345880E2">
      <w:pPr>
        <w:pStyle w:val="26"/>
        <w:tabs>
          <w:tab w:val="left" w:pos="2127"/>
        </w:tabs>
        <w:spacing w:line="340" w:lineRule="exact"/>
        <w:jc w:val="left"/>
        <w:rPr>
          <w:rFonts w:ascii="Times New Roman" w:hAnsi="Times New Roman" w:cs="Times New Roman"/>
          <w:color w:val="auto"/>
          <w:highlight w:val="none"/>
        </w:rPr>
      </w:pPr>
      <w:bookmarkStart w:id="100" w:name="_Hlk88990482"/>
      <w:r>
        <w:rPr>
          <w:color w:val="auto"/>
          <w:highlight w:val="none"/>
        </w:rPr>
        <w:t>注：（1）</w:t>
      </w:r>
      <w:r>
        <w:rPr>
          <w:rFonts w:ascii="Times New Roman" w:hAnsi="Times New Roman" w:cs="Times New Roman"/>
          <w:color w:val="auto"/>
          <w:highlight w:val="none"/>
        </w:rPr>
        <w:t>本表应对招标文件</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w:t>
      </w:r>
      <w:r>
        <w:rPr>
          <w:rFonts w:ascii="Times New Roman" w:hAnsi="Times New Roman" w:cs="Times New Roman"/>
          <w:color w:val="auto"/>
          <w:highlight w:val="none"/>
        </w:rPr>
        <w:t>中所列</w:t>
      </w:r>
      <w:r>
        <w:rPr>
          <w:rFonts w:hint="eastAsia" w:ascii="Times New Roman" w:hAnsi="Times New Roman" w:cs="Times New Roman"/>
          <w:color w:val="auto"/>
          <w:highlight w:val="none"/>
        </w:rPr>
        <w:t>技术</w:t>
      </w:r>
      <w:r>
        <w:rPr>
          <w:rFonts w:ascii="Times New Roman" w:hAnsi="Times New Roman" w:cs="Times New Roman"/>
          <w:color w:val="auto"/>
          <w:highlight w:val="none"/>
        </w:rPr>
        <w:t>要求进行响应，并根据响应情况在“偏离说明”栏填写正偏离或负偏离及原因，完全符合的填写</w:t>
      </w:r>
      <w:r>
        <w:rPr>
          <w:rFonts w:hint="eastAsia" w:ascii="Times New Roman" w:hAnsi="Times New Roman" w:cs="Times New Roman"/>
          <w:color w:val="auto"/>
          <w:highlight w:val="none"/>
        </w:rPr>
        <w:t>“</w:t>
      </w:r>
      <w:r>
        <w:rPr>
          <w:rFonts w:ascii="Times New Roman" w:hAnsi="Times New Roman" w:cs="Times New Roman"/>
          <w:color w:val="auto"/>
          <w:highlight w:val="none"/>
        </w:rPr>
        <w:t>无偏离</w:t>
      </w:r>
      <w:r>
        <w:rPr>
          <w:rFonts w:hint="eastAsia" w:ascii="Times New Roman" w:hAnsi="Times New Roman" w:cs="Times New Roman"/>
          <w:color w:val="auto"/>
          <w:highlight w:val="none"/>
        </w:rPr>
        <w:t>”</w:t>
      </w:r>
      <w:r>
        <w:rPr>
          <w:rFonts w:ascii="Times New Roman" w:hAnsi="Times New Roman" w:cs="Times New Roman"/>
          <w:color w:val="auto"/>
          <w:highlight w:val="none"/>
        </w:rPr>
        <w:t>。</w:t>
      </w:r>
    </w:p>
    <w:p w14:paraId="463E417E">
      <w:pPr>
        <w:rPr>
          <w:color w:val="auto"/>
          <w:highlight w:val="none"/>
        </w:rPr>
      </w:pPr>
      <w:r>
        <w:rPr>
          <w:rFonts w:hint="eastAsia"/>
          <w:color w:val="auto"/>
          <w:highlight w:val="none"/>
        </w:rPr>
        <w:t>（2）</w:t>
      </w:r>
      <w:r>
        <w:rPr>
          <w:color w:val="auto"/>
          <w:highlight w:val="none"/>
        </w:rPr>
        <w:t>第</w:t>
      </w:r>
      <w:r>
        <w:rPr>
          <w:rFonts w:hint="eastAsia"/>
          <w:color w:val="auto"/>
          <w:highlight w:val="none"/>
        </w:rPr>
        <w:t>二</w:t>
      </w:r>
      <w:r>
        <w:rPr>
          <w:color w:val="auto"/>
          <w:highlight w:val="none"/>
        </w:rPr>
        <w:t>章</w:t>
      </w:r>
      <w:r>
        <w:rPr>
          <w:rFonts w:hint="eastAsia"/>
          <w:color w:val="auto"/>
          <w:highlight w:val="none"/>
        </w:rPr>
        <w:t>《采购需求》中的总体要求无需响应。</w:t>
      </w:r>
    </w:p>
    <w:p w14:paraId="66CEFC39">
      <w:pPr>
        <w:rPr>
          <w:color w:val="auto"/>
          <w:highlight w:val="none"/>
        </w:rPr>
      </w:pPr>
      <w:r>
        <w:rPr>
          <w:rFonts w:hint="eastAsia"/>
          <w:color w:val="auto"/>
          <w:highlight w:val="none"/>
        </w:rPr>
        <w:t>（</w:t>
      </w:r>
      <w:r>
        <w:rPr>
          <w:color w:val="auto"/>
          <w:highlight w:val="none"/>
        </w:rPr>
        <w:t>3</w:t>
      </w:r>
      <w:r>
        <w:rPr>
          <w:rFonts w:hint="eastAsia"/>
          <w:color w:val="auto"/>
          <w:highlight w:val="none"/>
        </w:rPr>
        <w:t>）偏离认定说明详见评审方法及标准。</w:t>
      </w:r>
    </w:p>
    <w:p w14:paraId="74C049D1">
      <w:pPr>
        <w:rPr>
          <w:color w:val="auto"/>
          <w:highlight w:val="none"/>
        </w:rPr>
      </w:pPr>
      <w:r>
        <w:rPr>
          <w:color w:val="auto"/>
          <w:highlight w:val="none"/>
        </w:rPr>
        <w:t>（4）本表可扩展。</w:t>
      </w:r>
    </w:p>
    <w:bookmarkEnd w:id="100"/>
    <w:p w14:paraId="168C834D">
      <w:pPr>
        <w:rPr>
          <w:color w:val="auto"/>
          <w:szCs w:val="21"/>
          <w:highlight w:val="none"/>
        </w:rPr>
      </w:pPr>
    </w:p>
    <w:p w14:paraId="14EF776B">
      <w:pPr>
        <w:rPr>
          <w:color w:val="auto"/>
          <w:spacing w:val="20"/>
          <w:szCs w:val="21"/>
          <w:highlight w:val="none"/>
          <w:u w:val="single"/>
        </w:rPr>
      </w:pPr>
      <w:bookmarkStart w:id="101" w:name="_Hlk88990507"/>
    </w:p>
    <w:p w14:paraId="4119CDA0">
      <w:pPr>
        <w:rPr>
          <w:color w:val="auto"/>
          <w:szCs w:val="21"/>
          <w:highlight w:val="none"/>
        </w:rPr>
      </w:pPr>
      <w:r>
        <w:rPr>
          <w:color w:val="auto"/>
          <w:szCs w:val="21"/>
          <w:highlight w:val="none"/>
        </w:rPr>
        <w:t>供应商</w:t>
      </w:r>
      <w:r>
        <w:rPr>
          <w:rFonts w:hint="eastAsia"/>
          <w:color w:val="auto"/>
          <w:szCs w:val="21"/>
          <w:highlight w:val="none"/>
        </w:rPr>
        <w:t>名称(电子签章</w:t>
      </w:r>
      <w:r>
        <w:rPr>
          <w:color w:val="auto"/>
          <w:szCs w:val="21"/>
          <w:highlight w:val="none"/>
        </w:rPr>
        <w:t>)</w:t>
      </w:r>
      <w:bookmarkEnd w:id="101"/>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09DA7045">
      <w:pPr>
        <w:snapToGrid w:val="0"/>
        <w:spacing w:before="50" w:after="120" w:afterLines="50"/>
        <w:jc w:val="left"/>
        <w:rPr>
          <w:rFonts w:hint="eastAsia"/>
          <w:color w:val="auto"/>
          <w:szCs w:val="21"/>
          <w:highlight w:val="none"/>
        </w:rPr>
      </w:pPr>
    </w:p>
    <w:p w14:paraId="4C3B1862">
      <w:pPr>
        <w:snapToGrid w:val="0"/>
        <w:spacing w:before="50" w:after="120" w:afterLines="50"/>
        <w:jc w:val="left"/>
        <w:rPr>
          <w:rFonts w:hint="eastAsia"/>
          <w:color w:val="auto"/>
          <w:szCs w:val="21"/>
          <w:highlight w:val="none"/>
        </w:rPr>
      </w:pPr>
    </w:p>
    <w:p w14:paraId="78DBAE41">
      <w:pPr>
        <w:snapToGrid w:val="0"/>
        <w:spacing w:before="50" w:after="120" w:afterLines="50"/>
        <w:jc w:val="left"/>
        <w:rPr>
          <w:rFonts w:hint="eastAsia"/>
          <w:color w:val="auto"/>
          <w:szCs w:val="21"/>
          <w:highlight w:val="none"/>
        </w:rPr>
      </w:pPr>
    </w:p>
    <w:p w14:paraId="7238A90D">
      <w:pPr>
        <w:snapToGrid w:val="0"/>
        <w:spacing w:before="50" w:after="120" w:afterLines="50"/>
        <w:jc w:val="left"/>
        <w:rPr>
          <w:rFonts w:hint="eastAsia"/>
          <w:color w:val="auto"/>
          <w:szCs w:val="21"/>
          <w:highlight w:val="none"/>
        </w:rPr>
      </w:pPr>
    </w:p>
    <w:p w14:paraId="7DA155BC">
      <w:pPr>
        <w:snapToGrid w:val="0"/>
        <w:spacing w:before="50" w:after="120" w:afterLines="50"/>
        <w:jc w:val="left"/>
        <w:rPr>
          <w:color w:val="auto"/>
          <w:szCs w:val="21"/>
          <w:highlight w:val="none"/>
        </w:rPr>
      </w:pPr>
      <w:r>
        <w:rPr>
          <w:color w:val="auto"/>
          <w:szCs w:val="21"/>
          <w:highlight w:val="none"/>
        </w:rPr>
        <w:t>2．对本项目总体要求的理解</w:t>
      </w:r>
      <w:r>
        <w:rPr>
          <w:rFonts w:hint="eastAsia"/>
          <w:color w:val="auto"/>
          <w:szCs w:val="21"/>
          <w:highlight w:val="none"/>
        </w:rPr>
        <w:t>。（</w:t>
      </w:r>
      <w:r>
        <w:rPr>
          <w:color w:val="auto"/>
          <w:szCs w:val="21"/>
          <w:highlight w:val="none"/>
        </w:rPr>
        <w:t>包括：服务目标、服务质量等的认识</w:t>
      </w:r>
      <w:r>
        <w:rPr>
          <w:rFonts w:hint="eastAsia"/>
          <w:color w:val="auto"/>
          <w:szCs w:val="21"/>
          <w:highlight w:val="none"/>
        </w:rPr>
        <w:t>）</w:t>
      </w:r>
    </w:p>
    <w:p w14:paraId="33FA9157">
      <w:pPr>
        <w:snapToGrid w:val="0"/>
        <w:spacing w:before="50" w:after="120" w:afterLines="50"/>
        <w:jc w:val="left"/>
        <w:rPr>
          <w:rFonts w:hint="eastAsia"/>
          <w:color w:val="auto"/>
          <w:szCs w:val="21"/>
          <w:highlight w:val="none"/>
        </w:rPr>
      </w:pPr>
    </w:p>
    <w:p w14:paraId="31EC4CFE">
      <w:pPr>
        <w:snapToGrid w:val="0"/>
        <w:spacing w:before="50" w:after="120" w:afterLines="50"/>
        <w:jc w:val="left"/>
        <w:rPr>
          <w:color w:val="auto"/>
          <w:szCs w:val="21"/>
          <w:highlight w:val="none"/>
        </w:rPr>
      </w:pPr>
    </w:p>
    <w:p w14:paraId="6D444F91">
      <w:pPr>
        <w:snapToGrid w:val="0"/>
        <w:spacing w:before="50" w:after="120" w:afterLines="50"/>
        <w:jc w:val="left"/>
        <w:rPr>
          <w:color w:val="auto"/>
          <w:szCs w:val="21"/>
          <w:highlight w:val="none"/>
        </w:rPr>
      </w:pPr>
      <w:r>
        <w:rPr>
          <w:color w:val="auto"/>
          <w:szCs w:val="21"/>
          <w:highlight w:val="none"/>
        </w:rPr>
        <w:t>3．服务方案及进度措施（针对本项目的服务要求提供详细的服务方案，含服务响应时间、日常服务工作的内容、增值服务、进度计划等）</w:t>
      </w:r>
    </w:p>
    <w:p w14:paraId="1CB2E5C7">
      <w:pPr>
        <w:snapToGrid w:val="0"/>
        <w:spacing w:before="50" w:after="120" w:afterLines="50"/>
        <w:jc w:val="left"/>
        <w:rPr>
          <w:rFonts w:hint="eastAsia"/>
          <w:color w:val="auto"/>
          <w:szCs w:val="21"/>
          <w:highlight w:val="none"/>
        </w:rPr>
      </w:pPr>
    </w:p>
    <w:p w14:paraId="735312D4">
      <w:pPr>
        <w:snapToGrid w:val="0"/>
        <w:spacing w:before="50" w:after="120" w:afterLines="50"/>
        <w:jc w:val="left"/>
        <w:rPr>
          <w:color w:val="auto"/>
          <w:szCs w:val="21"/>
          <w:highlight w:val="none"/>
        </w:rPr>
      </w:pPr>
    </w:p>
    <w:p w14:paraId="2FCDFEE7">
      <w:pPr>
        <w:snapToGrid w:val="0"/>
        <w:spacing w:before="50" w:after="120" w:afterLines="50"/>
        <w:jc w:val="left"/>
        <w:rPr>
          <w:color w:val="auto"/>
          <w:szCs w:val="21"/>
          <w:highlight w:val="none"/>
        </w:rPr>
      </w:pPr>
      <w:r>
        <w:rPr>
          <w:color w:val="auto"/>
          <w:szCs w:val="21"/>
          <w:highlight w:val="none"/>
        </w:rPr>
        <w:t>4．项目拟投入服务团队人员结构表（包括但不限于学历、证书情况、职称、年龄等）</w:t>
      </w:r>
    </w:p>
    <w:p w14:paraId="149F0AFE">
      <w:pPr>
        <w:snapToGrid w:val="0"/>
        <w:spacing w:before="120" w:beforeLines="50" w:after="50" w:line="400" w:lineRule="exact"/>
        <w:jc w:val="center"/>
        <w:rPr>
          <w:color w:val="auto"/>
          <w:szCs w:val="21"/>
          <w:highlight w:val="none"/>
        </w:rPr>
      </w:pPr>
      <w:r>
        <w:rPr>
          <w:color w:val="auto"/>
          <w:szCs w:val="21"/>
          <w:highlight w:val="none"/>
        </w:rPr>
        <w:t>项目拟投入服务团队人员（含项目负责人）一览表</w:t>
      </w:r>
    </w:p>
    <w:tbl>
      <w:tblPr>
        <w:tblStyle w:val="5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2365E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center"/>
          </w:tcPr>
          <w:p w14:paraId="3B3B7412">
            <w:pPr>
              <w:snapToGrid w:val="0"/>
              <w:spacing w:before="120" w:beforeLines="50" w:after="50"/>
              <w:jc w:val="center"/>
              <w:rPr>
                <w:color w:val="auto"/>
                <w:szCs w:val="21"/>
                <w:highlight w:val="none"/>
              </w:rPr>
            </w:pPr>
            <w:r>
              <w:rPr>
                <w:color w:val="auto"/>
                <w:szCs w:val="21"/>
                <w:highlight w:val="none"/>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2F3491B">
            <w:pPr>
              <w:snapToGrid w:val="0"/>
              <w:spacing w:before="120" w:beforeLines="50" w:after="50"/>
              <w:jc w:val="center"/>
              <w:rPr>
                <w:color w:val="auto"/>
                <w:szCs w:val="21"/>
                <w:highlight w:val="none"/>
              </w:rPr>
            </w:pPr>
            <w:r>
              <w:rPr>
                <w:color w:val="auto"/>
                <w:szCs w:val="21"/>
                <w:highlight w:val="none"/>
              </w:rPr>
              <w:t>职务</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7B2DD5CE">
            <w:pPr>
              <w:snapToGrid w:val="0"/>
              <w:spacing w:before="120" w:beforeLines="50" w:after="50"/>
              <w:jc w:val="center"/>
              <w:rPr>
                <w:color w:val="auto"/>
                <w:szCs w:val="21"/>
                <w:highlight w:val="none"/>
              </w:rPr>
            </w:pPr>
            <w:r>
              <w:rPr>
                <w:color w:val="auto"/>
                <w:szCs w:val="21"/>
                <w:highlight w:val="none"/>
              </w:rPr>
              <w:t>分配岗位</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1E6B05A7">
            <w:pPr>
              <w:snapToGrid w:val="0"/>
              <w:spacing w:before="120" w:beforeLines="50" w:after="50"/>
              <w:jc w:val="center"/>
              <w:rPr>
                <w:color w:val="auto"/>
                <w:szCs w:val="21"/>
                <w:highlight w:val="none"/>
              </w:rPr>
            </w:pPr>
            <w:r>
              <w:rPr>
                <w:color w:val="auto"/>
                <w:szCs w:val="21"/>
                <w:highlight w:val="none"/>
              </w:rPr>
              <w:t>持证情况</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7D289F54">
            <w:pPr>
              <w:snapToGrid w:val="0"/>
              <w:spacing w:before="120" w:beforeLines="50" w:after="50"/>
              <w:jc w:val="center"/>
              <w:rPr>
                <w:color w:val="auto"/>
                <w:szCs w:val="21"/>
                <w:highlight w:val="none"/>
              </w:rPr>
            </w:pPr>
            <w:r>
              <w:rPr>
                <w:color w:val="auto"/>
                <w:szCs w:val="21"/>
                <w:highlight w:val="none"/>
              </w:rPr>
              <w:t>年龄</w:t>
            </w:r>
          </w:p>
        </w:tc>
        <w:tc>
          <w:tcPr>
            <w:tcW w:w="1980" w:type="dxa"/>
            <w:tcBorders>
              <w:top w:val="single" w:color="auto" w:sz="4" w:space="0"/>
              <w:left w:val="single" w:color="auto" w:sz="4" w:space="0"/>
              <w:bottom w:val="single" w:color="auto" w:sz="4" w:space="0"/>
              <w:right w:val="single" w:color="auto" w:sz="4" w:space="0"/>
            </w:tcBorders>
            <w:noWrap w:val="0"/>
            <w:vAlign w:val="center"/>
          </w:tcPr>
          <w:p w14:paraId="5AE1B5F6">
            <w:pPr>
              <w:snapToGrid w:val="0"/>
              <w:spacing w:before="120" w:beforeLines="50" w:after="50"/>
              <w:jc w:val="center"/>
              <w:rPr>
                <w:bCs/>
                <w:color w:val="auto"/>
                <w:szCs w:val="21"/>
                <w:highlight w:val="none"/>
              </w:rPr>
            </w:pPr>
            <w:r>
              <w:rPr>
                <w:bCs/>
                <w:color w:val="auto"/>
                <w:szCs w:val="21"/>
                <w:highlight w:val="none"/>
              </w:rPr>
              <w:t>劳动合同编号</w:t>
            </w:r>
          </w:p>
        </w:tc>
      </w:tr>
      <w:tr w14:paraId="72B31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34F0D310">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D026432">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59A3AD99">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18F0FE8D">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00D7A610">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35E1D3C4">
            <w:pPr>
              <w:snapToGrid w:val="0"/>
              <w:spacing w:before="120" w:beforeLines="50" w:after="50"/>
              <w:rPr>
                <w:color w:val="auto"/>
                <w:szCs w:val="21"/>
                <w:highlight w:val="none"/>
              </w:rPr>
            </w:pPr>
          </w:p>
        </w:tc>
      </w:tr>
      <w:tr w14:paraId="6CBFB7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2422B55B">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9D4A101">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038218C8">
            <w:pPr>
              <w:snapToGrid w:val="0"/>
              <w:spacing w:before="120" w:beforeLines="50" w:after="50"/>
              <w:rPr>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20D56FBD">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49C96F97">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1BBF9A62">
            <w:pPr>
              <w:snapToGrid w:val="0"/>
              <w:spacing w:before="120" w:beforeLines="50" w:after="50"/>
              <w:rPr>
                <w:color w:val="auto"/>
                <w:szCs w:val="21"/>
                <w:highlight w:val="none"/>
              </w:rPr>
            </w:pPr>
          </w:p>
        </w:tc>
      </w:tr>
      <w:tr w14:paraId="3A79B6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noWrap w:val="0"/>
            <w:vAlign w:val="top"/>
          </w:tcPr>
          <w:p w14:paraId="3F1A8C86">
            <w:pPr>
              <w:snapToGrid w:val="0"/>
              <w:spacing w:before="120" w:beforeLines="50" w:after="50"/>
              <w:rPr>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8904BD4">
            <w:pPr>
              <w:snapToGrid w:val="0"/>
              <w:spacing w:before="120" w:beforeLines="50" w:after="50"/>
              <w:rPr>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top"/>
          </w:tcPr>
          <w:p w14:paraId="115A054F">
            <w:pPr>
              <w:pStyle w:val="28"/>
              <w:snapToGrid w:val="0"/>
              <w:spacing w:before="120" w:beforeLines="50" w:after="50"/>
              <w:ind w:left="5250"/>
              <w:rPr>
                <w:rFonts w:ascii="Times New Roman" w:hAnsi="Times New Roman"/>
                <w:color w:val="auto"/>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top"/>
          </w:tcPr>
          <w:p w14:paraId="5591E233">
            <w:pPr>
              <w:snapToGrid w:val="0"/>
              <w:spacing w:before="120" w:beforeLines="50" w:after="50"/>
              <w:rPr>
                <w:color w:val="auto"/>
                <w:szCs w:val="21"/>
                <w:highlight w:val="none"/>
              </w:rPr>
            </w:pPr>
          </w:p>
        </w:tc>
        <w:tc>
          <w:tcPr>
            <w:tcW w:w="1620" w:type="dxa"/>
            <w:tcBorders>
              <w:top w:val="single" w:color="auto" w:sz="4" w:space="0"/>
              <w:left w:val="single" w:color="auto" w:sz="4" w:space="0"/>
              <w:bottom w:val="single" w:color="auto" w:sz="4" w:space="0"/>
              <w:right w:val="single" w:color="auto" w:sz="4" w:space="0"/>
            </w:tcBorders>
            <w:noWrap w:val="0"/>
            <w:vAlign w:val="top"/>
          </w:tcPr>
          <w:p w14:paraId="74603544">
            <w:pPr>
              <w:snapToGrid w:val="0"/>
              <w:spacing w:before="120" w:beforeLines="50" w:after="50"/>
              <w:rPr>
                <w:color w:val="auto"/>
                <w:szCs w:val="21"/>
                <w:highlight w:val="none"/>
              </w:rPr>
            </w:pPr>
          </w:p>
        </w:tc>
        <w:tc>
          <w:tcPr>
            <w:tcW w:w="1980" w:type="dxa"/>
            <w:tcBorders>
              <w:top w:val="single" w:color="auto" w:sz="4" w:space="0"/>
              <w:left w:val="single" w:color="auto" w:sz="4" w:space="0"/>
              <w:bottom w:val="single" w:color="auto" w:sz="4" w:space="0"/>
              <w:right w:val="single" w:color="auto" w:sz="4" w:space="0"/>
            </w:tcBorders>
            <w:noWrap w:val="0"/>
            <w:vAlign w:val="top"/>
          </w:tcPr>
          <w:p w14:paraId="764CE896">
            <w:pPr>
              <w:snapToGrid w:val="0"/>
              <w:spacing w:before="120" w:beforeLines="50" w:after="50"/>
              <w:rPr>
                <w:color w:val="auto"/>
                <w:szCs w:val="21"/>
                <w:highlight w:val="none"/>
              </w:rPr>
            </w:pPr>
          </w:p>
        </w:tc>
      </w:tr>
    </w:tbl>
    <w:p w14:paraId="625D7598">
      <w:pPr>
        <w:snapToGrid w:val="0"/>
        <w:spacing w:before="50" w:after="120" w:afterLines="50" w:line="440" w:lineRule="exact"/>
        <w:jc w:val="left"/>
        <w:rPr>
          <w:color w:val="auto"/>
          <w:szCs w:val="21"/>
          <w:highlight w:val="none"/>
        </w:rPr>
      </w:pPr>
      <w:r>
        <w:rPr>
          <w:color w:val="auto"/>
          <w:szCs w:val="21"/>
          <w:highlight w:val="none"/>
        </w:rPr>
        <w:t>注：在填写时，如本表格不适合投标单位的实际情况，可根据本表格式自行划表填写。</w:t>
      </w:r>
    </w:p>
    <w:p w14:paraId="41234BAC">
      <w:pPr>
        <w:rPr>
          <w:color w:val="auto"/>
          <w:spacing w:val="20"/>
          <w:szCs w:val="21"/>
          <w:highlight w:val="none"/>
          <w:u w:val="single"/>
        </w:rPr>
      </w:pPr>
      <w:r>
        <w:rPr>
          <w:color w:val="auto"/>
          <w:szCs w:val="21"/>
          <w:highlight w:val="none"/>
        </w:rPr>
        <w:t>供应商</w:t>
      </w:r>
      <w:r>
        <w:rPr>
          <w:rFonts w:hint="eastAsia"/>
          <w:color w:val="auto"/>
          <w:szCs w:val="21"/>
          <w:highlight w:val="none"/>
        </w:rPr>
        <w:t>名称(电子签章</w:t>
      </w:r>
      <w:r>
        <w:rPr>
          <w:color w:val="auto"/>
          <w:szCs w:val="21"/>
          <w:highlight w:val="none"/>
        </w:rPr>
        <w:t>)</w:t>
      </w:r>
      <w:r>
        <w:rPr>
          <w:color w:val="auto"/>
          <w:spacing w:val="20"/>
          <w:szCs w:val="21"/>
          <w:highlight w:val="none"/>
        </w:rPr>
        <w:t>：</w:t>
      </w:r>
      <w:r>
        <w:rPr>
          <w:color w:val="auto"/>
          <w:spacing w:val="20"/>
          <w:szCs w:val="21"/>
          <w:highlight w:val="none"/>
          <w:u w:val="single"/>
        </w:rPr>
        <w:t xml:space="preserve">        </w:t>
      </w:r>
      <w:r>
        <w:rPr>
          <w:color w:val="auto"/>
          <w:spacing w:val="20"/>
          <w:szCs w:val="21"/>
          <w:highlight w:val="none"/>
        </w:rPr>
        <w:t xml:space="preserve">           日  期：</w:t>
      </w:r>
      <w:r>
        <w:rPr>
          <w:color w:val="auto"/>
          <w:spacing w:val="20"/>
          <w:szCs w:val="21"/>
          <w:highlight w:val="none"/>
          <w:u w:val="single"/>
        </w:rPr>
        <w:t xml:space="preserve">        </w:t>
      </w:r>
    </w:p>
    <w:p w14:paraId="184B195F">
      <w:pPr>
        <w:rPr>
          <w:rFonts w:hint="eastAsia"/>
          <w:color w:val="auto"/>
          <w:spacing w:val="20"/>
          <w:szCs w:val="21"/>
          <w:highlight w:val="none"/>
          <w:u w:val="single"/>
        </w:rPr>
      </w:pPr>
    </w:p>
    <w:p w14:paraId="11DFC17A">
      <w:pPr>
        <w:rPr>
          <w:color w:val="auto"/>
          <w:szCs w:val="21"/>
          <w:highlight w:val="none"/>
        </w:rPr>
      </w:pPr>
    </w:p>
    <w:p w14:paraId="21289838">
      <w:pPr>
        <w:snapToGrid w:val="0"/>
        <w:spacing w:before="50" w:after="120" w:afterLines="50"/>
        <w:jc w:val="left"/>
        <w:rPr>
          <w:rFonts w:hint="eastAsia"/>
          <w:color w:val="auto"/>
          <w:szCs w:val="21"/>
          <w:highlight w:val="none"/>
        </w:rPr>
      </w:pPr>
      <w:r>
        <w:rPr>
          <w:color w:val="auto"/>
          <w:szCs w:val="21"/>
          <w:highlight w:val="none"/>
        </w:rPr>
        <w:t>5．企业管理体系认证或资质证明材料。</w:t>
      </w:r>
    </w:p>
    <w:p w14:paraId="66C98B2E">
      <w:pPr>
        <w:snapToGrid w:val="0"/>
        <w:spacing w:before="50" w:after="120" w:afterLines="50"/>
        <w:jc w:val="left"/>
        <w:rPr>
          <w:rFonts w:hint="eastAsia"/>
          <w:color w:val="auto"/>
          <w:szCs w:val="21"/>
          <w:highlight w:val="none"/>
        </w:rPr>
      </w:pPr>
    </w:p>
    <w:p w14:paraId="05A1BB49">
      <w:pPr>
        <w:snapToGrid w:val="0"/>
        <w:spacing w:before="50" w:after="120" w:afterLines="50"/>
        <w:jc w:val="left"/>
        <w:rPr>
          <w:color w:val="auto"/>
          <w:szCs w:val="21"/>
          <w:highlight w:val="none"/>
        </w:rPr>
      </w:pPr>
    </w:p>
    <w:p w14:paraId="28C55E9F">
      <w:pPr>
        <w:snapToGrid w:val="0"/>
        <w:spacing w:before="50" w:after="120" w:afterLines="50"/>
        <w:jc w:val="left"/>
        <w:rPr>
          <w:rFonts w:hint="eastAsia"/>
          <w:color w:val="auto"/>
          <w:szCs w:val="21"/>
          <w:highlight w:val="none"/>
        </w:rPr>
      </w:pPr>
      <w:r>
        <w:rPr>
          <w:color w:val="auto"/>
          <w:szCs w:val="21"/>
          <w:highlight w:val="none"/>
        </w:rPr>
        <w:t>6．技术服务、技术培训、售后服务的内容和措施。</w:t>
      </w:r>
    </w:p>
    <w:p w14:paraId="7E877485">
      <w:pPr>
        <w:snapToGrid w:val="0"/>
        <w:spacing w:before="50" w:after="120" w:afterLines="50"/>
        <w:jc w:val="left"/>
        <w:rPr>
          <w:rFonts w:hint="eastAsia"/>
          <w:color w:val="auto"/>
          <w:szCs w:val="21"/>
          <w:highlight w:val="none"/>
        </w:rPr>
      </w:pPr>
    </w:p>
    <w:p w14:paraId="37469DFD">
      <w:pPr>
        <w:snapToGrid w:val="0"/>
        <w:spacing w:before="50" w:after="120" w:afterLines="50"/>
        <w:jc w:val="left"/>
        <w:rPr>
          <w:color w:val="auto"/>
          <w:szCs w:val="21"/>
          <w:highlight w:val="none"/>
        </w:rPr>
      </w:pPr>
    </w:p>
    <w:p w14:paraId="0A59FED6">
      <w:pPr>
        <w:snapToGrid w:val="0"/>
        <w:spacing w:before="50" w:after="120" w:afterLines="50"/>
        <w:jc w:val="left"/>
        <w:rPr>
          <w:rFonts w:hint="eastAsia"/>
          <w:color w:val="auto"/>
          <w:szCs w:val="21"/>
          <w:highlight w:val="none"/>
        </w:rPr>
      </w:pPr>
      <w:r>
        <w:rPr>
          <w:color w:val="auto"/>
          <w:szCs w:val="21"/>
          <w:highlight w:val="none"/>
        </w:rPr>
        <w:t>7．为本项目提供的其他优惠服务。</w:t>
      </w:r>
    </w:p>
    <w:p w14:paraId="3F0B4B7C">
      <w:pPr>
        <w:snapToGrid w:val="0"/>
        <w:spacing w:before="50" w:after="120" w:afterLines="50"/>
        <w:jc w:val="left"/>
        <w:rPr>
          <w:rFonts w:hint="eastAsia"/>
          <w:color w:val="auto"/>
          <w:szCs w:val="21"/>
          <w:highlight w:val="none"/>
        </w:rPr>
      </w:pPr>
    </w:p>
    <w:p w14:paraId="2585825C">
      <w:pPr>
        <w:snapToGrid w:val="0"/>
        <w:spacing w:before="50" w:after="120" w:afterLines="50"/>
        <w:jc w:val="left"/>
        <w:rPr>
          <w:color w:val="auto"/>
          <w:szCs w:val="21"/>
          <w:highlight w:val="none"/>
        </w:rPr>
      </w:pPr>
    </w:p>
    <w:p w14:paraId="1D968DB5">
      <w:pPr>
        <w:snapToGrid w:val="0"/>
        <w:spacing w:before="50" w:after="120" w:afterLines="50"/>
        <w:jc w:val="left"/>
        <w:rPr>
          <w:rFonts w:hint="eastAsia"/>
          <w:color w:val="auto"/>
          <w:szCs w:val="21"/>
          <w:highlight w:val="none"/>
        </w:rPr>
      </w:pPr>
      <w:r>
        <w:rPr>
          <w:color w:val="auto"/>
          <w:szCs w:val="21"/>
          <w:highlight w:val="none"/>
        </w:rPr>
        <w:t>8. 供应商对本项目的合理化建议和改进措施。</w:t>
      </w:r>
    </w:p>
    <w:p w14:paraId="7B5CB04D">
      <w:pPr>
        <w:snapToGrid w:val="0"/>
        <w:spacing w:before="50" w:after="120" w:afterLines="50"/>
        <w:jc w:val="left"/>
        <w:rPr>
          <w:rFonts w:hint="eastAsia"/>
          <w:color w:val="auto"/>
          <w:szCs w:val="21"/>
          <w:highlight w:val="none"/>
        </w:rPr>
      </w:pPr>
    </w:p>
    <w:p w14:paraId="6733CF91">
      <w:pPr>
        <w:snapToGrid w:val="0"/>
        <w:spacing w:before="50" w:after="120" w:afterLines="50"/>
        <w:jc w:val="left"/>
        <w:rPr>
          <w:color w:val="auto"/>
          <w:szCs w:val="21"/>
          <w:highlight w:val="none"/>
        </w:rPr>
      </w:pPr>
    </w:p>
    <w:p w14:paraId="168217E7">
      <w:pPr>
        <w:snapToGrid w:val="0"/>
        <w:spacing w:before="50" w:after="120" w:afterLines="50"/>
        <w:jc w:val="left"/>
        <w:rPr>
          <w:color w:val="auto"/>
          <w:szCs w:val="21"/>
          <w:highlight w:val="none"/>
        </w:rPr>
      </w:pPr>
      <w:r>
        <w:rPr>
          <w:color w:val="auto"/>
          <w:szCs w:val="21"/>
          <w:highlight w:val="none"/>
        </w:rPr>
        <w:t>9．供应商需要说明的其他文件和说明。</w:t>
      </w:r>
    </w:p>
    <w:p w14:paraId="3026C302">
      <w:pPr>
        <w:snapToGrid w:val="0"/>
        <w:spacing w:before="120" w:beforeLines="50" w:after="50" w:line="440" w:lineRule="exact"/>
        <w:jc w:val="left"/>
        <w:outlineLvl w:val="1"/>
        <w:rPr>
          <w:bCs/>
          <w:color w:val="auto"/>
          <w:sz w:val="24"/>
          <w:highlight w:val="none"/>
        </w:rPr>
      </w:pPr>
      <w:r>
        <w:rPr>
          <w:color w:val="auto"/>
          <w:szCs w:val="21"/>
          <w:highlight w:val="none"/>
        </w:rPr>
        <w:br w:type="page"/>
      </w:r>
      <w:r>
        <w:rPr>
          <w:bCs/>
          <w:color w:val="auto"/>
          <w:sz w:val="24"/>
          <w:highlight w:val="none"/>
        </w:rPr>
        <w:t>3．投标文件封面参考格式</w:t>
      </w:r>
      <w:r>
        <w:rPr>
          <w:rFonts w:hint="eastAsia"/>
          <w:bCs/>
          <w:color w:val="auto"/>
          <w:sz w:val="24"/>
          <w:highlight w:val="none"/>
        </w:rPr>
        <w:t>（报价文件）</w:t>
      </w:r>
      <w:r>
        <w:rPr>
          <w:bCs/>
          <w:color w:val="auto"/>
          <w:sz w:val="24"/>
          <w:highlight w:val="none"/>
        </w:rPr>
        <w:t xml:space="preserve">： </w:t>
      </w:r>
    </w:p>
    <w:p w14:paraId="6057D344">
      <w:pPr>
        <w:snapToGrid w:val="0"/>
        <w:spacing w:before="50" w:after="120" w:afterLines="50" w:line="400" w:lineRule="exact"/>
        <w:jc w:val="left"/>
        <w:rPr>
          <w:bCs/>
          <w:color w:val="auto"/>
          <w:sz w:val="24"/>
          <w:highlight w:val="none"/>
        </w:rPr>
      </w:pPr>
    </w:p>
    <w:p w14:paraId="6046BF6E">
      <w:pPr>
        <w:snapToGrid w:val="0"/>
        <w:spacing w:before="120" w:beforeLines="50" w:after="50" w:line="360" w:lineRule="exact"/>
        <w:rPr>
          <w:color w:val="auto"/>
          <w:sz w:val="24"/>
          <w:highlight w:val="none"/>
        </w:rPr>
      </w:pPr>
    </w:p>
    <w:p w14:paraId="5557B4BE">
      <w:pPr>
        <w:snapToGrid w:val="0"/>
        <w:spacing w:before="120" w:beforeLines="50" w:after="50" w:line="360" w:lineRule="exact"/>
        <w:jc w:val="center"/>
        <w:rPr>
          <w:bCs/>
          <w:color w:val="auto"/>
          <w:sz w:val="24"/>
          <w:highlight w:val="none"/>
        </w:rPr>
      </w:pPr>
    </w:p>
    <w:p w14:paraId="76D12EFC">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电子</w:t>
      </w:r>
      <w:r>
        <w:rPr>
          <w:b/>
          <w:bCs/>
          <w:color w:val="auto"/>
          <w:sz w:val="44"/>
          <w:szCs w:val="44"/>
          <w:highlight w:val="none"/>
        </w:rPr>
        <w:t>投标文件</w:t>
      </w:r>
    </w:p>
    <w:p w14:paraId="33D2E8BF">
      <w:pPr>
        <w:snapToGrid w:val="0"/>
        <w:spacing w:before="120" w:beforeLines="50" w:after="50" w:line="360" w:lineRule="exact"/>
        <w:jc w:val="center"/>
        <w:rPr>
          <w:b/>
          <w:bCs/>
          <w:color w:val="auto"/>
          <w:sz w:val="44"/>
          <w:szCs w:val="44"/>
          <w:highlight w:val="none"/>
        </w:rPr>
      </w:pPr>
    </w:p>
    <w:p w14:paraId="299DA977">
      <w:pPr>
        <w:snapToGrid w:val="0"/>
        <w:spacing w:before="120" w:beforeLines="50" w:after="50" w:line="360" w:lineRule="exact"/>
        <w:jc w:val="center"/>
        <w:rPr>
          <w:b/>
          <w:bCs/>
          <w:color w:val="auto"/>
          <w:sz w:val="44"/>
          <w:szCs w:val="44"/>
          <w:highlight w:val="none"/>
        </w:rPr>
      </w:pPr>
    </w:p>
    <w:p w14:paraId="069552F3">
      <w:pPr>
        <w:snapToGrid w:val="0"/>
        <w:spacing w:before="120" w:beforeLines="50" w:after="50" w:line="360" w:lineRule="exact"/>
        <w:jc w:val="center"/>
        <w:rPr>
          <w:b/>
          <w:bCs/>
          <w:color w:val="auto"/>
          <w:sz w:val="44"/>
          <w:szCs w:val="44"/>
          <w:highlight w:val="none"/>
        </w:rPr>
      </w:pPr>
      <w:r>
        <w:rPr>
          <w:rFonts w:hint="eastAsia"/>
          <w:b/>
          <w:bCs/>
          <w:color w:val="auto"/>
          <w:sz w:val="44"/>
          <w:szCs w:val="44"/>
          <w:highlight w:val="none"/>
        </w:rPr>
        <w:t>报价</w:t>
      </w:r>
      <w:r>
        <w:rPr>
          <w:b/>
          <w:bCs/>
          <w:color w:val="auto"/>
          <w:sz w:val="44"/>
          <w:szCs w:val="44"/>
          <w:highlight w:val="none"/>
        </w:rPr>
        <w:t>文件</w:t>
      </w:r>
    </w:p>
    <w:p w14:paraId="641D7C0B">
      <w:pPr>
        <w:snapToGrid w:val="0"/>
        <w:spacing w:before="120" w:beforeLines="50" w:after="50" w:line="360" w:lineRule="exact"/>
        <w:rPr>
          <w:bCs/>
          <w:color w:val="auto"/>
          <w:sz w:val="24"/>
          <w:highlight w:val="none"/>
        </w:rPr>
      </w:pPr>
    </w:p>
    <w:p w14:paraId="1E802646">
      <w:pPr>
        <w:snapToGrid w:val="0"/>
        <w:spacing w:before="120" w:beforeLines="50" w:after="50" w:line="360" w:lineRule="exact"/>
        <w:rPr>
          <w:bCs/>
          <w:color w:val="auto"/>
          <w:sz w:val="24"/>
          <w:highlight w:val="none"/>
        </w:rPr>
      </w:pPr>
    </w:p>
    <w:p w14:paraId="1C0E7E16">
      <w:pPr>
        <w:snapToGrid w:val="0"/>
        <w:spacing w:before="120" w:beforeLines="50" w:after="50" w:line="360" w:lineRule="exact"/>
        <w:rPr>
          <w:bCs/>
          <w:color w:val="auto"/>
          <w:sz w:val="24"/>
          <w:highlight w:val="none"/>
        </w:rPr>
      </w:pPr>
    </w:p>
    <w:p w14:paraId="3918BAF9">
      <w:pPr>
        <w:snapToGrid w:val="0"/>
        <w:spacing w:before="120" w:beforeLines="50" w:after="50" w:line="360" w:lineRule="exact"/>
        <w:ind w:firstLine="720" w:firstLineChars="300"/>
        <w:rPr>
          <w:bCs/>
          <w:color w:val="auto"/>
          <w:sz w:val="24"/>
          <w:highlight w:val="none"/>
        </w:rPr>
      </w:pPr>
      <w:r>
        <w:rPr>
          <w:bCs/>
          <w:color w:val="auto"/>
          <w:sz w:val="24"/>
          <w:highlight w:val="none"/>
        </w:rPr>
        <w:t xml:space="preserve">项目名称： </w:t>
      </w:r>
    </w:p>
    <w:p w14:paraId="284485A3">
      <w:pPr>
        <w:snapToGrid w:val="0"/>
        <w:spacing w:before="120" w:beforeLines="50" w:after="50" w:line="360" w:lineRule="exact"/>
        <w:ind w:firstLine="720" w:firstLineChars="300"/>
        <w:rPr>
          <w:bCs/>
          <w:color w:val="auto"/>
          <w:sz w:val="24"/>
          <w:highlight w:val="none"/>
        </w:rPr>
      </w:pPr>
      <w:r>
        <w:rPr>
          <w:bCs/>
          <w:color w:val="auto"/>
          <w:sz w:val="24"/>
          <w:highlight w:val="none"/>
        </w:rPr>
        <w:t>项目编号：</w:t>
      </w:r>
    </w:p>
    <w:p w14:paraId="3B4D6734">
      <w:pPr>
        <w:snapToGrid w:val="0"/>
        <w:spacing w:before="120" w:beforeLines="50" w:after="50" w:line="360" w:lineRule="exact"/>
        <w:ind w:firstLine="720" w:firstLineChars="300"/>
        <w:rPr>
          <w:bCs/>
          <w:color w:val="auto"/>
          <w:sz w:val="24"/>
          <w:highlight w:val="none"/>
        </w:rPr>
      </w:pPr>
      <w:r>
        <w:rPr>
          <w:bCs/>
          <w:color w:val="auto"/>
          <w:sz w:val="24"/>
          <w:highlight w:val="none"/>
        </w:rPr>
        <w:t>分标号：（若无</w:t>
      </w:r>
      <w:r>
        <w:rPr>
          <w:rFonts w:hint="eastAsia"/>
          <w:bCs/>
          <w:color w:val="auto"/>
          <w:sz w:val="24"/>
          <w:highlight w:val="none"/>
        </w:rPr>
        <w:t>留空或写</w:t>
      </w:r>
      <w:r>
        <w:rPr>
          <w:bCs/>
          <w:color w:val="auto"/>
          <w:sz w:val="24"/>
          <w:highlight w:val="none"/>
        </w:rPr>
        <w:t>“/”）</w:t>
      </w:r>
    </w:p>
    <w:p w14:paraId="688B7DB0">
      <w:pPr>
        <w:snapToGrid w:val="0"/>
        <w:spacing w:before="120" w:beforeLines="50" w:after="50" w:line="360" w:lineRule="exact"/>
        <w:ind w:firstLine="720" w:firstLineChars="300"/>
        <w:rPr>
          <w:bCs/>
          <w:color w:val="auto"/>
          <w:sz w:val="24"/>
          <w:highlight w:val="none"/>
        </w:rPr>
      </w:pPr>
      <w:r>
        <w:rPr>
          <w:bCs/>
          <w:color w:val="auto"/>
          <w:sz w:val="24"/>
          <w:highlight w:val="none"/>
        </w:rPr>
        <w:t>供应商名称：</w:t>
      </w:r>
    </w:p>
    <w:p w14:paraId="400D000B">
      <w:pPr>
        <w:snapToGrid w:val="0"/>
        <w:spacing w:before="120" w:beforeLines="50" w:after="50" w:line="360" w:lineRule="exact"/>
        <w:ind w:firstLine="720" w:firstLineChars="300"/>
        <w:rPr>
          <w:bCs/>
          <w:color w:val="auto"/>
          <w:sz w:val="24"/>
          <w:highlight w:val="none"/>
        </w:rPr>
      </w:pPr>
      <w:r>
        <w:rPr>
          <w:bCs/>
          <w:color w:val="auto"/>
          <w:sz w:val="24"/>
          <w:highlight w:val="none"/>
        </w:rPr>
        <w:t>供应商地址：</w:t>
      </w:r>
    </w:p>
    <w:p w14:paraId="3C7E1908">
      <w:pPr>
        <w:snapToGrid w:val="0"/>
        <w:spacing w:before="120" w:beforeLines="50" w:after="50" w:line="360" w:lineRule="exact"/>
        <w:ind w:firstLine="720" w:firstLineChars="300"/>
        <w:rPr>
          <w:bCs/>
          <w:color w:val="auto"/>
          <w:sz w:val="24"/>
          <w:highlight w:val="none"/>
        </w:rPr>
      </w:pPr>
    </w:p>
    <w:p w14:paraId="12CE0202">
      <w:pPr>
        <w:pStyle w:val="7"/>
        <w:snapToGrid w:val="0"/>
        <w:spacing w:before="50" w:after="50" w:line="360" w:lineRule="exact"/>
        <w:ind w:firstLine="960" w:firstLineChars="400"/>
        <w:rPr>
          <w:bCs/>
          <w:color w:val="auto"/>
          <w:sz w:val="24"/>
          <w:szCs w:val="24"/>
          <w:highlight w:val="none"/>
        </w:rPr>
      </w:pPr>
    </w:p>
    <w:p w14:paraId="63CCF34B">
      <w:pPr>
        <w:snapToGrid w:val="0"/>
        <w:spacing w:before="120" w:beforeLines="50" w:after="50" w:line="360" w:lineRule="exact"/>
        <w:jc w:val="center"/>
        <w:rPr>
          <w:color w:val="auto"/>
          <w:sz w:val="24"/>
          <w:highlight w:val="none"/>
        </w:rPr>
      </w:pPr>
      <w:r>
        <w:rPr>
          <w:color w:val="auto"/>
          <w:sz w:val="24"/>
          <w:highlight w:val="none"/>
        </w:rPr>
        <w:t xml:space="preserve">                        年  月  日</w:t>
      </w:r>
    </w:p>
    <w:p w14:paraId="3C9B3310">
      <w:pPr>
        <w:rPr>
          <w:rFonts w:hint="eastAsia"/>
          <w:color w:val="auto"/>
          <w:highlight w:val="none"/>
        </w:rPr>
      </w:pPr>
    </w:p>
    <w:p w14:paraId="779063B0">
      <w:pPr>
        <w:jc w:val="center"/>
        <w:rPr>
          <w:b/>
          <w:bCs/>
          <w:color w:val="auto"/>
          <w:szCs w:val="21"/>
          <w:highlight w:val="none"/>
        </w:rPr>
      </w:pPr>
      <w:r>
        <w:rPr>
          <w:b/>
          <w:color w:val="auto"/>
          <w:szCs w:val="21"/>
          <w:highlight w:val="none"/>
        </w:rPr>
        <w:br w:type="page"/>
      </w:r>
      <w:r>
        <w:rPr>
          <w:b/>
          <w:bCs/>
          <w:color w:val="auto"/>
          <w:szCs w:val="21"/>
          <w:highlight w:val="none"/>
        </w:rPr>
        <w:t xml:space="preserve"> </w:t>
      </w:r>
    </w:p>
    <w:p w14:paraId="4BF7C88D">
      <w:pPr>
        <w:snapToGrid w:val="0"/>
        <w:spacing w:before="120" w:beforeLines="50" w:after="50" w:line="440" w:lineRule="exact"/>
        <w:jc w:val="center"/>
        <w:outlineLvl w:val="1"/>
        <w:rPr>
          <w:bCs/>
          <w:color w:val="auto"/>
          <w:sz w:val="24"/>
          <w:highlight w:val="none"/>
        </w:rPr>
      </w:pPr>
      <w:r>
        <w:rPr>
          <w:bCs/>
          <w:color w:val="auto"/>
          <w:sz w:val="24"/>
          <w:highlight w:val="none"/>
        </w:rPr>
        <w:t>第三部分 报价文件</w:t>
      </w:r>
    </w:p>
    <w:p w14:paraId="722B223E">
      <w:pPr>
        <w:jc w:val="center"/>
        <w:rPr>
          <w:b/>
          <w:bCs/>
          <w:color w:val="auto"/>
          <w:szCs w:val="21"/>
          <w:highlight w:val="none"/>
        </w:rPr>
      </w:pPr>
    </w:p>
    <w:p w14:paraId="5FCCE203">
      <w:pPr>
        <w:rPr>
          <w:rFonts w:hint="eastAsia"/>
          <w:color w:val="auto"/>
          <w:highlight w:val="none"/>
        </w:rPr>
      </w:pPr>
      <w:r>
        <w:rPr>
          <w:color w:val="auto"/>
          <w:highlight w:val="none"/>
        </w:rPr>
        <w:t>1．投标函格式：</w:t>
      </w:r>
    </w:p>
    <w:p w14:paraId="099886CD">
      <w:pPr>
        <w:rPr>
          <w:color w:val="auto"/>
          <w:highlight w:val="none"/>
        </w:rPr>
      </w:pPr>
    </w:p>
    <w:p w14:paraId="6E0B9350">
      <w:pPr>
        <w:jc w:val="center"/>
        <w:rPr>
          <w:b/>
          <w:color w:val="auto"/>
          <w:szCs w:val="21"/>
          <w:highlight w:val="none"/>
        </w:rPr>
      </w:pPr>
      <w:r>
        <w:rPr>
          <w:b/>
          <w:color w:val="auto"/>
          <w:szCs w:val="21"/>
          <w:highlight w:val="none"/>
        </w:rPr>
        <w:t>投 标 函</w:t>
      </w:r>
    </w:p>
    <w:p w14:paraId="7CC4C49C">
      <w:pPr>
        <w:rPr>
          <w:b/>
          <w:color w:val="auto"/>
          <w:szCs w:val="21"/>
          <w:highlight w:val="none"/>
        </w:rPr>
      </w:pPr>
    </w:p>
    <w:p w14:paraId="62FEE960">
      <w:pPr>
        <w:spacing w:line="360" w:lineRule="auto"/>
        <w:rPr>
          <w:color w:val="auto"/>
          <w:szCs w:val="21"/>
          <w:highlight w:val="none"/>
        </w:rPr>
      </w:pPr>
      <w:r>
        <w:rPr>
          <w:color w:val="auto"/>
          <w:szCs w:val="21"/>
          <w:highlight w:val="none"/>
        </w:rPr>
        <w:t>致：</w:t>
      </w:r>
      <w:bookmarkStart w:id="102" w:name="_Hlk19051378"/>
      <w:r>
        <w:rPr>
          <w:color w:val="auto"/>
          <w:szCs w:val="21"/>
          <w:highlight w:val="none"/>
        </w:rPr>
        <w:t>_</w:t>
      </w:r>
      <w:r>
        <w:rPr>
          <w:i/>
          <w:iCs/>
          <w:color w:val="auto"/>
          <w:szCs w:val="21"/>
          <w:highlight w:val="none"/>
          <w:u w:val="single"/>
        </w:rPr>
        <w:t>（采购</w:t>
      </w:r>
      <w:r>
        <w:rPr>
          <w:rFonts w:hint="eastAsia"/>
          <w:i/>
          <w:iCs/>
          <w:color w:val="auto"/>
          <w:szCs w:val="21"/>
          <w:highlight w:val="none"/>
          <w:u w:val="single"/>
        </w:rPr>
        <w:t>人</w:t>
      </w:r>
      <w:r>
        <w:rPr>
          <w:i/>
          <w:iCs/>
          <w:color w:val="auto"/>
          <w:szCs w:val="21"/>
          <w:highlight w:val="none"/>
          <w:u w:val="single"/>
        </w:rPr>
        <w:t>名称）</w:t>
      </w:r>
      <w:r>
        <w:rPr>
          <w:i/>
          <w:iCs/>
          <w:color w:val="auto"/>
          <w:szCs w:val="21"/>
          <w:highlight w:val="none"/>
        </w:rPr>
        <w:t>_</w:t>
      </w:r>
      <w:bookmarkEnd w:id="102"/>
      <w:r>
        <w:rPr>
          <w:color w:val="auto"/>
          <w:szCs w:val="21"/>
          <w:highlight w:val="none"/>
        </w:rPr>
        <w:t>：</w:t>
      </w:r>
    </w:p>
    <w:p w14:paraId="5EF7BB21">
      <w:pPr>
        <w:spacing w:line="360" w:lineRule="auto"/>
        <w:ind w:firstLine="420" w:firstLineChars="200"/>
        <w:rPr>
          <w:color w:val="auto"/>
          <w:szCs w:val="21"/>
          <w:highlight w:val="none"/>
        </w:rPr>
      </w:pPr>
      <w:r>
        <w:rPr>
          <w:color w:val="auto"/>
          <w:szCs w:val="21"/>
          <w:highlight w:val="none"/>
        </w:rPr>
        <w:t>我方已仔细研究了</w:t>
      </w:r>
      <w:bookmarkStart w:id="103" w:name="_Hlk19051388"/>
      <w:r>
        <w:rPr>
          <w:rFonts w:hint="eastAsia"/>
          <w:i/>
          <w:iCs/>
          <w:color w:val="auto"/>
          <w:szCs w:val="21"/>
          <w:highlight w:val="none"/>
          <w:u w:val="single"/>
        </w:rPr>
        <w:t>（项目名称）</w:t>
      </w:r>
      <w:bookmarkEnd w:id="103"/>
      <w:r>
        <w:rPr>
          <w:color w:val="auto"/>
          <w:szCs w:val="21"/>
          <w:highlight w:val="none"/>
        </w:rPr>
        <w:t>的招标文件的全部内容。签字代表</w:t>
      </w:r>
      <w:bookmarkStart w:id="104" w:name="_Hlk19051393"/>
      <w:r>
        <w:rPr>
          <w:rFonts w:hint="eastAsia"/>
          <w:i/>
          <w:iCs/>
          <w:color w:val="auto"/>
          <w:szCs w:val="21"/>
          <w:highlight w:val="none"/>
          <w:u w:val="single"/>
        </w:rPr>
        <w:t>（授权代表姓名）</w:t>
      </w:r>
      <w:bookmarkEnd w:id="104"/>
      <w:r>
        <w:rPr>
          <w:color w:val="auto"/>
          <w:szCs w:val="21"/>
          <w:highlight w:val="none"/>
        </w:rPr>
        <w:t>经正式授权并代表供应商_</w:t>
      </w:r>
      <w:bookmarkStart w:id="105" w:name="_Hlk19051402"/>
      <w:r>
        <w:rPr>
          <w:i/>
          <w:iCs/>
          <w:color w:val="auto"/>
          <w:szCs w:val="21"/>
          <w:highlight w:val="none"/>
          <w:u w:val="single"/>
        </w:rPr>
        <w:t>（供应商名称）</w:t>
      </w:r>
      <w:bookmarkEnd w:id="105"/>
      <w:r>
        <w:rPr>
          <w:color w:val="auto"/>
          <w:szCs w:val="21"/>
          <w:highlight w:val="none"/>
        </w:rPr>
        <w:t>提交投标文件</w:t>
      </w:r>
      <w:r>
        <w:rPr>
          <w:rFonts w:hint="eastAsia"/>
          <w:color w:val="auto"/>
          <w:szCs w:val="21"/>
          <w:highlight w:val="none"/>
        </w:rPr>
        <w:t>。</w:t>
      </w:r>
    </w:p>
    <w:p w14:paraId="41FDD353">
      <w:pPr>
        <w:spacing w:line="360" w:lineRule="auto"/>
        <w:rPr>
          <w:color w:val="auto"/>
          <w:szCs w:val="21"/>
          <w:highlight w:val="none"/>
        </w:rPr>
      </w:pPr>
      <w:r>
        <w:rPr>
          <w:color w:val="auto"/>
          <w:szCs w:val="21"/>
          <w:highlight w:val="none"/>
        </w:rPr>
        <w:t>据此函，签字代表宣布同意如下：</w:t>
      </w:r>
    </w:p>
    <w:p w14:paraId="74F2DD3F">
      <w:pPr>
        <w:spacing w:line="360" w:lineRule="auto"/>
        <w:rPr>
          <w:color w:val="auto"/>
          <w:szCs w:val="21"/>
          <w:highlight w:val="none"/>
        </w:rPr>
      </w:pPr>
      <w:r>
        <w:rPr>
          <w:color w:val="auto"/>
          <w:szCs w:val="21"/>
          <w:highlight w:val="none"/>
        </w:rPr>
        <w:t>（1）</w:t>
      </w:r>
      <w:r>
        <w:rPr>
          <w:rFonts w:hint="eastAsia"/>
          <w:color w:val="auto"/>
          <w:szCs w:val="21"/>
          <w:highlight w:val="none"/>
        </w:rPr>
        <w:t>我方</w:t>
      </w:r>
      <w:r>
        <w:rPr>
          <w:color w:val="auto"/>
          <w:szCs w:val="21"/>
          <w:highlight w:val="none"/>
        </w:rPr>
        <w:t>已详细审查全部“招标文件”，包括修改文件（如有的话）以及全部参考资料和有关附件，已经了解我方对于招标文件、采购过程、采购结果有依法进行询问、质疑、投诉的权利及相关渠道和要求。</w:t>
      </w:r>
    </w:p>
    <w:p w14:paraId="44ACD972">
      <w:pPr>
        <w:spacing w:line="360" w:lineRule="auto"/>
        <w:rPr>
          <w:color w:val="auto"/>
          <w:szCs w:val="21"/>
          <w:highlight w:val="none"/>
        </w:rPr>
      </w:pPr>
      <w:r>
        <w:rPr>
          <w:color w:val="auto"/>
          <w:szCs w:val="21"/>
          <w:highlight w:val="none"/>
        </w:rPr>
        <w:t>（2）</w:t>
      </w:r>
      <w:r>
        <w:rPr>
          <w:rFonts w:hint="eastAsia"/>
          <w:color w:val="auto"/>
          <w:szCs w:val="21"/>
          <w:highlight w:val="none"/>
        </w:rPr>
        <w:t>我方</w:t>
      </w:r>
      <w:r>
        <w:rPr>
          <w:color w:val="auto"/>
          <w:szCs w:val="21"/>
          <w:highlight w:val="none"/>
        </w:rPr>
        <w:t>在投标之前已经与贵方进行了充分的沟通，完全理解并接受招标文件的各项规定和要求，对招标文件的合理性、合法性不再有异议。</w:t>
      </w:r>
    </w:p>
    <w:p w14:paraId="6620D3CB">
      <w:pPr>
        <w:spacing w:line="360" w:lineRule="auto"/>
        <w:rPr>
          <w:color w:val="auto"/>
          <w:szCs w:val="21"/>
          <w:highlight w:val="none"/>
        </w:rPr>
      </w:pPr>
      <w:r>
        <w:rPr>
          <w:rFonts w:hint="eastAsia"/>
          <w:color w:val="auto"/>
          <w:szCs w:val="21"/>
          <w:highlight w:val="none"/>
        </w:rPr>
        <w:t>（3）我方承诺本投标有效期为第三章</w:t>
      </w:r>
      <w:r>
        <w:rPr>
          <w:rFonts w:hint="eastAsia"/>
          <w:color w:val="auto"/>
          <w:szCs w:val="21"/>
          <w:highlight w:val="none"/>
          <w:lang w:eastAsia="zh-CN"/>
        </w:rPr>
        <w:t>投标人须知</w:t>
      </w:r>
      <w:r>
        <w:rPr>
          <w:rFonts w:hint="eastAsia"/>
          <w:color w:val="auto"/>
          <w:szCs w:val="21"/>
          <w:highlight w:val="none"/>
        </w:rPr>
        <w:t>规定的期限。</w:t>
      </w:r>
    </w:p>
    <w:p w14:paraId="1F3FD5B6">
      <w:pPr>
        <w:spacing w:line="360" w:lineRule="auto"/>
        <w:rPr>
          <w:color w:val="auto"/>
          <w:szCs w:val="21"/>
          <w:highlight w:val="none"/>
        </w:rPr>
      </w:pPr>
      <w:r>
        <w:rPr>
          <w:color w:val="auto"/>
          <w:szCs w:val="21"/>
          <w:highlight w:val="none"/>
        </w:rPr>
        <w:t>（4）如中标，本投标文件至本项目合同履行完毕止均保持有效，</w:t>
      </w:r>
      <w:r>
        <w:rPr>
          <w:rFonts w:hint="eastAsia"/>
          <w:color w:val="auto"/>
          <w:szCs w:val="21"/>
          <w:highlight w:val="none"/>
        </w:rPr>
        <w:t>我方</w:t>
      </w:r>
      <w:r>
        <w:rPr>
          <w:color w:val="auto"/>
          <w:szCs w:val="21"/>
          <w:highlight w:val="none"/>
        </w:rPr>
        <w:t>将按“招标文件”及政府采购法律、法规的规定履行合同责任和义务</w:t>
      </w:r>
      <w:r>
        <w:rPr>
          <w:rFonts w:hint="eastAsia"/>
          <w:color w:val="auto"/>
          <w:szCs w:val="21"/>
          <w:highlight w:val="none"/>
        </w:rPr>
        <w:t>，并承诺</w:t>
      </w:r>
      <w:r>
        <w:rPr>
          <w:color w:val="auto"/>
          <w:szCs w:val="21"/>
          <w:highlight w:val="none"/>
        </w:rPr>
        <w:t>不分包及转包他人。</w:t>
      </w:r>
    </w:p>
    <w:p w14:paraId="6101D8FB">
      <w:pPr>
        <w:spacing w:line="360" w:lineRule="auto"/>
        <w:rPr>
          <w:color w:val="auto"/>
          <w:szCs w:val="21"/>
          <w:highlight w:val="none"/>
        </w:rPr>
      </w:pPr>
      <w:r>
        <w:rPr>
          <w:color w:val="auto"/>
          <w:szCs w:val="21"/>
          <w:highlight w:val="none"/>
        </w:rPr>
        <w:t>（5）</w:t>
      </w:r>
      <w:r>
        <w:rPr>
          <w:rFonts w:hint="eastAsia"/>
          <w:color w:val="auto"/>
          <w:szCs w:val="21"/>
          <w:highlight w:val="none"/>
        </w:rPr>
        <w:t>我方</w:t>
      </w:r>
      <w:r>
        <w:rPr>
          <w:color w:val="auto"/>
          <w:szCs w:val="21"/>
          <w:highlight w:val="none"/>
        </w:rPr>
        <w:t>同意按照贵方要求提供与投标有关的一切数据或资料。</w:t>
      </w:r>
    </w:p>
    <w:p w14:paraId="4B6DFDB1">
      <w:pPr>
        <w:spacing w:line="360" w:lineRule="auto"/>
        <w:rPr>
          <w:color w:val="auto"/>
          <w:szCs w:val="21"/>
          <w:highlight w:val="none"/>
        </w:rPr>
      </w:pPr>
      <w:r>
        <w:rPr>
          <w:color w:val="auto"/>
          <w:szCs w:val="21"/>
          <w:highlight w:val="none"/>
        </w:rPr>
        <w:t>（6）与本项目有关的一切正式往来信函请寄：</w:t>
      </w:r>
    </w:p>
    <w:p w14:paraId="4AD6A78F">
      <w:pPr>
        <w:spacing w:line="360" w:lineRule="auto"/>
        <w:rPr>
          <w:color w:val="auto"/>
          <w:szCs w:val="21"/>
          <w:highlight w:val="none"/>
        </w:rPr>
      </w:pPr>
      <w:r>
        <w:rPr>
          <w:color w:val="auto"/>
          <w:szCs w:val="21"/>
          <w:highlight w:val="none"/>
        </w:rPr>
        <w:t>地址：</w:t>
      </w:r>
      <w:r>
        <w:rPr>
          <w:color w:val="auto"/>
          <w:szCs w:val="21"/>
          <w:highlight w:val="none"/>
          <w:u w:val="single"/>
        </w:rPr>
        <w:t xml:space="preserve">                      </w:t>
      </w:r>
      <w:r>
        <w:rPr>
          <w:color w:val="auto"/>
          <w:szCs w:val="21"/>
          <w:highlight w:val="none"/>
        </w:rPr>
        <w:t>邮编：</w:t>
      </w:r>
      <w:r>
        <w:rPr>
          <w:color w:val="auto"/>
          <w:szCs w:val="21"/>
          <w:highlight w:val="none"/>
          <w:u w:val="single"/>
        </w:rPr>
        <w:t xml:space="preserve">         </w:t>
      </w:r>
      <w:r>
        <w:rPr>
          <w:color w:val="auto"/>
          <w:szCs w:val="21"/>
          <w:highlight w:val="none"/>
        </w:rPr>
        <w:t xml:space="preserve">  电话：</w:t>
      </w:r>
      <w:r>
        <w:rPr>
          <w:color w:val="auto"/>
          <w:szCs w:val="21"/>
          <w:highlight w:val="none"/>
          <w:u w:val="single"/>
        </w:rPr>
        <w:t xml:space="preserve">            </w:t>
      </w:r>
    </w:p>
    <w:p w14:paraId="5F091136">
      <w:pPr>
        <w:spacing w:line="360" w:lineRule="auto"/>
        <w:rPr>
          <w:color w:val="auto"/>
          <w:szCs w:val="21"/>
          <w:highlight w:val="none"/>
        </w:rPr>
      </w:pPr>
      <w:r>
        <w:rPr>
          <w:color w:val="auto"/>
          <w:szCs w:val="21"/>
          <w:highlight w:val="none"/>
        </w:rPr>
        <w:t>传真：</w:t>
      </w:r>
      <w:r>
        <w:rPr>
          <w:color w:val="auto"/>
          <w:szCs w:val="21"/>
          <w:highlight w:val="none"/>
          <w:u w:val="single"/>
        </w:rPr>
        <w:t xml:space="preserve">           </w:t>
      </w:r>
      <w:r>
        <w:rPr>
          <w:color w:val="auto"/>
          <w:szCs w:val="21"/>
          <w:highlight w:val="none"/>
        </w:rPr>
        <w:t xml:space="preserve">  </w:t>
      </w:r>
    </w:p>
    <w:p w14:paraId="2978D90A">
      <w:pPr>
        <w:spacing w:line="360" w:lineRule="auto"/>
        <w:rPr>
          <w:color w:val="auto"/>
          <w:szCs w:val="21"/>
          <w:highlight w:val="none"/>
        </w:rPr>
      </w:pPr>
      <w:r>
        <w:rPr>
          <w:color w:val="auto"/>
          <w:szCs w:val="21"/>
          <w:highlight w:val="none"/>
        </w:rPr>
        <w:t>供应商代表姓名</w:t>
      </w:r>
      <w:r>
        <w:rPr>
          <w:color w:val="auto"/>
          <w:szCs w:val="21"/>
          <w:highlight w:val="none"/>
          <w:u w:val="single"/>
        </w:rPr>
        <w:t xml:space="preserve">         </w:t>
      </w:r>
      <w:r>
        <w:rPr>
          <w:color w:val="auto"/>
          <w:szCs w:val="21"/>
          <w:highlight w:val="none"/>
        </w:rPr>
        <w:t xml:space="preserve">  职务：</w:t>
      </w:r>
      <w:r>
        <w:rPr>
          <w:color w:val="auto"/>
          <w:szCs w:val="21"/>
          <w:highlight w:val="none"/>
          <w:u w:val="single"/>
        </w:rPr>
        <w:t xml:space="preserve">          </w:t>
      </w:r>
      <w:r>
        <w:rPr>
          <w:rFonts w:hint="eastAsia"/>
          <w:color w:val="auto"/>
          <w:szCs w:val="21"/>
          <w:highlight w:val="none"/>
        </w:rPr>
        <w:t>邮箱：</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14:paraId="791CA5D7">
      <w:pPr>
        <w:spacing w:line="360" w:lineRule="auto"/>
        <w:rPr>
          <w:color w:val="auto"/>
          <w:szCs w:val="21"/>
          <w:highlight w:val="none"/>
        </w:rPr>
      </w:pPr>
    </w:p>
    <w:p w14:paraId="379F6B5C">
      <w:pPr>
        <w:spacing w:line="360" w:lineRule="auto"/>
        <w:rPr>
          <w:rFonts w:hint="eastAsia"/>
          <w:color w:val="auto"/>
          <w:szCs w:val="21"/>
          <w:highlight w:val="none"/>
        </w:rPr>
      </w:pPr>
    </w:p>
    <w:p w14:paraId="7CC73D50">
      <w:pPr>
        <w:spacing w:line="360" w:lineRule="auto"/>
        <w:rPr>
          <w:rFonts w:hint="eastAsia"/>
          <w:color w:val="auto"/>
          <w:szCs w:val="21"/>
          <w:highlight w:val="none"/>
        </w:rPr>
      </w:pPr>
    </w:p>
    <w:p w14:paraId="112E1FA9">
      <w:pPr>
        <w:spacing w:line="360" w:lineRule="auto"/>
        <w:rPr>
          <w:rFonts w:hint="eastAsia"/>
          <w:color w:val="auto"/>
          <w:szCs w:val="21"/>
          <w:highlight w:val="none"/>
        </w:rPr>
      </w:pPr>
      <w:r>
        <w:rPr>
          <w:rFonts w:hint="eastAsia"/>
          <w:color w:val="auto"/>
          <w:szCs w:val="21"/>
          <w:highlight w:val="none"/>
        </w:rPr>
        <w:t>供应商名称(电子签章)：</w:t>
      </w:r>
    </w:p>
    <w:p w14:paraId="49CDB391">
      <w:pPr>
        <w:spacing w:line="360" w:lineRule="auto"/>
        <w:rPr>
          <w:color w:val="auto"/>
          <w:szCs w:val="21"/>
          <w:highlight w:val="none"/>
        </w:rPr>
      </w:pPr>
      <w:r>
        <w:rPr>
          <w:color w:val="auto"/>
          <w:szCs w:val="21"/>
          <w:highlight w:val="none"/>
        </w:rPr>
        <w:t>日期：</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14:paraId="6D50DE25">
      <w:pPr>
        <w:rPr>
          <w:b/>
          <w:color w:val="auto"/>
          <w:szCs w:val="21"/>
          <w:highlight w:val="none"/>
        </w:rPr>
        <w:sectPr>
          <w:headerReference r:id="rId20" w:type="default"/>
          <w:pgSz w:w="11906" w:h="16838"/>
          <w:pgMar w:top="1418" w:right="1274" w:bottom="1418" w:left="1418" w:header="851" w:footer="992" w:gutter="0"/>
          <w:cols w:space="720" w:num="1"/>
          <w:docGrid w:linePitch="312" w:charSpace="0"/>
        </w:sectPr>
      </w:pPr>
    </w:p>
    <w:p w14:paraId="5ADD9803">
      <w:pPr>
        <w:rPr>
          <w:color w:val="auto"/>
          <w:highlight w:val="none"/>
        </w:rPr>
      </w:pPr>
      <w:r>
        <w:rPr>
          <w:color w:val="auto"/>
          <w:highlight w:val="none"/>
        </w:rPr>
        <w:t>2．投标报价明细表格式：</w:t>
      </w:r>
    </w:p>
    <w:p w14:paraId="598BE63B">
      <w:pPr>
        <w:jc w:val="center"/>
        <w:rPr>
          <w:rFonts w:hint="eastAsia" w:eastAsia="宋体"/>
          <w:b/>
          <w:color w:val="auto"/>
          <w:szCs w:val="21"/>
          <w:highlight w:val="none"/>
          <w:lang w:val="en-US" w:eastAsia="zh-CN"/>
        </w:rPr>
      </w:pPr>
      <w:r>
        <w:rPr>
          <w:b/>
          <w:color w:val="auto"/>
          <w:szCs w:val="21"/>
          <w:highlight w:val="none"/>
        </w:rPr>
        <w:t>投标报价明细表</w:t>
      </w:r>
      <w:r>
        <w:rPr>
          <w:rFonts w:hint="eastAsia"/>
          <w:b/>
          <w:color w:val="auto"/>
          <w:szCs w:val="21"/>
          <w:highlight w:val="none"/>
          <w:lang w:eastAsia="zh-CN"/>
        </w:rPr>
        <w:t>（</w:t>
      </w:r>
      <w:r>
        <w:rPr>
          <w:rFonts w:hint="eastAsia"/>
          <w:b/>
          <w:color w:val="auto"/>
          <w:szCs w:val="21"/>
          <w:highlight w:val="none"/>
          <w:lang w:val="en-US" w:eastAsia="zh-CN"/>
        </w:rPr>
        <w:t>标项1</w:t>
      </w:r>
      <w:r>
        <w:rPr>
          <w:rFonts w:hint="eastAsia"/>
          <w:b/>
          <w:color w:val="auto"/>
          <w:szCs w:val="21"/>
          <w:highlight w:val="none"/>
          <w:lang w:eastAsia="zh-CN"/>
        </w:rPr>
        <w:t>）</w:t>
      </w:r>
    </w:p>
    <w:p w14:paraId="643E5978">
      <w:pPr>
        <w:ind w:firstLine="2415" w:firstLineChars="1150"/>
        <w:jc w:val="right"/>
        <w:rPr>
          <w:color w:val="auto"/>
          <w:szCs w:val="21"/>
          <w:highlight w:val="none"/>
        </w:rPr>
      </w:pPr>
      <w:r>
        <w:rPr>
          <w:color w:val="auto"/>
          <w:szCs w:val="21"/>
          <w:highlight w:val="none"/>
        </w:rPr>
        <w:t xml:space="preserve">                            金额单位：人民币（元）</w:t>
      </w:r>
    </w:p>
    <w:tbl>
      <w:tblPr>
        <w:tblStyle w:val="51"/>
        <w:tblW w:w="1440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021"/>
        <w:gridCol w:w="665"/>
        <w:gridCol w:w="1037"/>
        <w:gridCol w:w="992"/>
        <w:gridCol w:w="960"/>
        <w:gridCol w:w="1047"/>
        <w:gridCol w:w="1102"/>
        <w:gridCol w:w="1146"/>
        <w:gridCol w:w="1800"/>
        <w:gridCol w:w="1309"/>
        <w:gridCol w:w="1233"/>
        <w:gridCol w:w="1407"/>
      </w:tblGrid>
      <w:tr w14:paraId="5F8A6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EF5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883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药品名称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010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2A7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最高</w:t>
            </w:r>
            <w:r>
              <w:rPr>
                <w:rFonts w:hint="eastAsia" w:ascii="宋体" w:hAnsi="宋体" w:cs="宋体"/>
                <w:b/>
                <w:bCs/>
                <w:i w:val="0"/>
                <w:iCs w:val="0"/>
                <w:color w:val="auto"/>
                <w:kern w:val="0"/>
                <w:sz w:val="22"/>
                <w:szCs w:val="22"/>
                <w:highlight w:val="none"/>
                <w:u w:val="none"/>
                <w:lang w:val="en-US" w:eastAsia="zh-CN" w:bidi="ar"/>
              </w:rPr>
              <w:t>单价</w:t>
            </w:r>
            <w:r>
              <w:rPr>
                <w:rFonts w:hint="eastAsia" w:ascii="宋体" w:hAnsi="宋体" w:eastAsia="宋体" w:cs="宋体"/>
                <w:b/>
                <w:bCs/>
                <w:i w:val="0"/>
                <w:iCs w:val="0"/>
                <w:color w:val="auto"/>
                <w:kern w:val="0"/>
                <w:sz w:val="22"/>
                <w:szCs w:val="22"/>
                <w:highlight w:val="none"/>
                <w:u w:val="none"/>
                <w:lang w:val="en-US" w:eastAsia="zh-CN" w:bidi="ar"/>
              </w:rPr>
              <w:t>限价（元）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C9F0">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投标单价（元）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7C8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cs="宋体"/>
                <w:b/>
                <w:bCs/>
                <w:i w:val="0"/>
                <w:iCs w:val="0"/>
                <w:color w:val="auto"/>
                <w:kern w:val="0"/>
                <w:sz w:val="22"/>
                <w:szCs w:val="22"/>
                <w:highlight w:val="none"/>
                <w:u w:val="none"/>
                <w:lang w:val="en-US" w:eastAsia="zh-CN" w:bidi="ar"/>
              </w:rPr>
              <w:t>数量</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EB2F">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投标报价合计（元）</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C55D">
            <w:pPr>
              <w:keepNext w:val="0"/>
              <w:keepLines w:val="0"/>
              <w:widowControl/>
              <w:suppressLineNumbers w:val="0"/>
              <w:jc w:val="center"/>
              <w:textAlignment w:val="center"/>
              <w:rPr>
                <w:rFonts w:hint="default" w:ascii="宋体" w:hAnsi="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产地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0D1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包装规格</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（g/袋）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143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参考执行标准</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81BF">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饮片规格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235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炮制要求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23F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技术指标/供货的最低要求</w:t>
            </w:r>
          </w:p>
        </w:tc>
      </w:tr>
      <w:tr w14:paraId="18DA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49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95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生牡蛎</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E8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51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16.15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363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D4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2F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B89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26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1D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183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D61A">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16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无臭气，无杂质。</w:t>
            </w:r>
          </w:p>
        </w:tc>
      </w:tr>
      <w:tr w14:paraId="06D5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47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6F0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生牡蛎</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F71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75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16.15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FA1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67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D1D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4D2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AB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7F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4F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8D09">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31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无臭气，无杂质。</w:t>
            </w:r>
          </w:p>
        </w:tc>
      </w:tr>
      <w:tr w14:paraId="2989B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FC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8D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煅赭石</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0C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E7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8FC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24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56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2F4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F98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91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DA9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7C9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4B3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色棕红，断面层叠状，有钉头。</w:t>
            </w:r>
          </w:p>
        </w:tc>
      </w:tr>
      <w:tr w14:paraId="2B9FA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3F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3A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女贞子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2A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E4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18.68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49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AB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C6B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01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F3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20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B90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4BED">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12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长0.6～0.85mm，直径0.35～0.55mm，饱满、完整。无杂质。</w:t>
            </w:r>
          </w:p>
        </w:tc>
      </w:tr>
      <w:tr w14:paraId="7FC2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7C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CF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B6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C2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F87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4A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FCD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CB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A71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CC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C0B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统货，细粉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CE4F">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DA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除去杂石，色白半透明，有丝样光泽。</w:t>
            </w:r>
          </w:p>
        </w:tc>
      </w:tr>
      <w:tr w14:paraId="1CD24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1E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F3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96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31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884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44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31C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8F0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0D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E9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8E1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统货，细粉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5CC7">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EE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除去杂石，色白半透明，有丝样光泽。</w:t>
            </w:r>
          </w:p>
        </w:tc>
      </w:tr>
      <w:tr w14:paraId="11A47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1E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34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煅石膏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27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98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20.72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D78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3F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A8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FE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CF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53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FF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79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6E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本品为白色的粉末或酥松块状物，表面透出微红色的光泽，不透明。</w:t>
            </w:r>
          </w:p>
        </w:tc>
      </w:tr>
      <w:tr w14:paraId="27FD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2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FA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C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E4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21.85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ABD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99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2B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7C5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49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C95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01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统货，细粉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C6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FF47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白色或类白色、微细、无砂性的粉末。</w:t>
            </w:r>
          </w:p>
        </w:tc>
      </w:tr>
      <w:tr w14:paraId="61A74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06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AF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C9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5F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21.85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C35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6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44E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E9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DB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80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18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统货，细粉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B4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净制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B7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白色或类白色、微细、无砂性的粉末。</w:t>
            </w:r>
          </w:p>
        </w:tc>
      </w:tr>
      <w:tr w14:paraId="0330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26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C8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煅石决明</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2C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00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25.33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FE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41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7B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C1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7F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5C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DE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8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明煅至酥脆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80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直径0.2-1.2cm的颗粒占比≥80%。</w:t>
            </w:r>
          </w:p>
        </w:tc>
      </w:tr>
      <w:tr w14:paraId="7383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88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03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煅石决明</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AA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D6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25.33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717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41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DF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8E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F27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1AD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F4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97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明煅至酥脆</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A9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直径0.2-1.2cm的颗粒占比≥80%。</w:t>
            </w:r>
          </w:p>
        </w:tc>
      </w:tr>
      <w:tr w14:paraId="151CB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B7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57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煅牡蛎</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E9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07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26.60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63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6D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3AA4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791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52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C9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E3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2B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31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煅至酥脆，无臭气，无杂质。</w:t>
            </w:r>
          </w:p>
        </w:tc>
      </w:tr>
      <w:tr w14:paraId="2DA7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73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AA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煅牡蛎</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FB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61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26.60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C6E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B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A0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1C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2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78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6E1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5C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9F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煅至酥脆，无臭气，无杂质。</w:t>
            </w:r>
          </w:p>
        </w:tc>
      </w:tr>
      <w:tr w14:paraId="6513F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50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B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芒硝</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F4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16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8F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B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7FA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87EB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561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AAD7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618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统货，块粒</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6A9E2">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46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无色透明，无杂质。</w:t>
            </w:r>
          </w:p>
        </w:tc>
      </w:tr>
      <w:tr w14:paraId="2A734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E4D91">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3DC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芒硝</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B778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F28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28.50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26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43F3">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C4C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C1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0A6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4C74">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DCA4">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统货，块粒</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7A01">
            <w:pPr>
              <w:jc w:val="center"/>
              <w:rPr>
                <w:rFonts w:hint="eastAsia" w:ascii="宋体" w:hAnsi="宋体" w:eastAsia="宋体" w:cs="宋体"/>
                <w:i w:val="0"/>
                <w:iCs w:val="0"/>
                <w:color w:val="auto"/>
                <w:kern w:val="2"/>
                <w:sz w:val="22"/>
                <w:szCs w:val="22"/>
                <w:highlight w:val="none"/>
                <w:u w:val="none"/>
                <w:lang w:val="en-US" w:eastAsia="zh-CN" w:bidi="ar-SA"/>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C09F">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无色透明，无杂质。</w:t>
            </w:r>
          </w:p>
        </w:tc>
      </w:tr>
      <w:tr w14:paraId="7ACE3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46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r>
              <w:rPr>
                <w:rFonts w:hint="eastAsia" w:ascii="宋体" w:hAnsi="宋体" w:cs="宋体"/>
                <w:i w:val="0"/>
                <w:iCs w:val="0"/>
                <w:color w:val="auto"/>
                <w:kern w:val="0"/>
                <w:sz w:val="22"/>
                <w:szCs w:val="22"/>
                <w:highlight w:val="none"/>
                <w:u w:val="none"/>
                <w:lang w:val="en-US" w:eastAsia="zh-CN" w:bidi="ar"/>
              </w:rPr>
              <w:t>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E0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路路通</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84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6C0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9AB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08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5A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2B79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A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8C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A8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16FE">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EB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直径2～3cm，个大，无柄，无树脂。</w:t>
            </w:r>
          </w:p>
        </w:tc>
      </w:tr>
      <w:tr w14:paraId="5970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D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0EB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萹蓄</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58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2C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29.45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E6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CE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3597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867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65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13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19D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1927">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0A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质嫩，叶多，色灰绿。</w:t>
            </w:r>
          </w:p>
        </w:tc>
      </w:tr>
      <w:tr w14:paraId="39CD0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A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98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玄明粉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C0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839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29.45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6B4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5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4AA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F52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BE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57E8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6A3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41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1F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粉细、色白、干燥。</w:t>
            </w:r>
          </w:p>
        </w:tc>
      </w:tr>
      <w:tr w14:paraId="53D60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A0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37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玄明粉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239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38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29.45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1FF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D7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1A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3F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DC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BE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18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B6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FB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粉细、色白、干燥。</w:t>
            </w:r>
          </w:p>
        </w:tc>
      </w:tr>
      <w:tr w14:paraId="61EC4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9B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C7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广金钱草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58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20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32.30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0F9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9F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6AE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DAC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41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AFA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B9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84FF">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6E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叶片上表面黄绿色或灰绿色，含叶的重量不少于50%。</w:t>
            </w:r>
          </w:p>
        </w:tc>
      </w:tr>
      <w:tr w14:paraId="43C1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70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F9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干鱼腥草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39C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4B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32.93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ADA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EB6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E6B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6F6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E0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E9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70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FFA0">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EC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叶黄棕色至暗棕色。穗状花序黄棕色。鱼腥气浓，含杂率≤1%。</w:t>
            </w:r>
          </w:p>
        </w:tc>
      </w:tr>
      <w:tr w14:paraId="2B4B4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5B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60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煅磁石</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43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D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5E0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DE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FD2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D3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9D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2F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00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E0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1E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表面黑色。质硬而酥。无磁性。</w:t>
            </w:r>
          </w:p>
        </w:tc>
      </w:tr>
      <w:tr w14:paraId="3061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74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78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煅磁石</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88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BF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761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D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49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1F5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AF3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61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315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97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445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表面黑色。质硬而酥。无磁性。</w:t>
            </w:r>
          </w:p>
        </w:tc>
      </w:tr>
      <w:tr w14:paraId="7E3F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2F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E87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4B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3A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36.10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D7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63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5E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B23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D0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9C9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886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2B20">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3B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大小均一，长2~3.5cm，直径1.5~2.5cm，肉质肥厚，味甜，无破皮。</w:t>
            </w:r>
          </w:p>
        </w:tc>
      </w:tr>
      <w:tr w14:paraId="6EBF1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3E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D4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藕节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C69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99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36.10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36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C3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23B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9A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D8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34F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81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0113">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13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两头白色，节部黑褐色，无须根。</w:t>
            </w:r>
          </w:p>
        </w:tc>
      </w:tr>
      <w:tr w14:paraId="0BA1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14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E1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秦皮</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355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8C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37.84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EF6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5B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4B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3E6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C78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CC5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2B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统货，宽丝</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C8D9">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A6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条长呈桶状，外皮薄而光滑。</w:t>
            </w:r>
          </w:p>
        </w:tc>
      </w:tr>
      <w:tr w14:paraId="1FBC7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39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65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炒川楝子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7C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A2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10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009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F01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C6A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C9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57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2D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统货，厚片，对开片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83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130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直径2～3.2cm。表面金黄色至棕黄色。</w:t>
            </w:r>
          </w:p>
        </w:tc>
      </w:tr>
      <w:tr w14:paraId="75C68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B8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37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煅自然铜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A2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6E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7D6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FC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ECB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F7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C0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BE8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281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2D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D88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整齐，色黄而光亮，断面有金属光泽。</w:t>
            </w:r>
          </w:p>
        </w:tc>
      </w:tr>
      <w:tr w14:paraId="2272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0D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CC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煅自然铜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4E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7E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502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77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A2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1A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F3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B76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7C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93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C66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整齐，色黄而光亮，断面有金属光泽。</w:t>
            </w:r>
          </w:p>
        </w:tc>
      </w:tr>
      <w:tr w14:paraId="277C8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D70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DC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荔枝核</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59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F8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38.95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73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D9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742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A0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9F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8B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332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统货，个（用时捣碎）</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6B75">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2E6E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长1.5～2.2cm，直径1～1.5cm，粒大、饱满、光亮。</w:t>
            </w:r>
          </w:p>
        </w:tc>
      </w:tr>
      <w:tr w14:paraId="506D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69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91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炒莱菔子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71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E7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39.90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4A5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E8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F86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D6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06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00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1C8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E53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25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颗粒饱满。焦香味明显，无杂质。</w:t>
            </w:r>
          </w:p>
        </w:tc>
      </w:tr>
      <w:tr w14:paraId="0AB65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B3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2A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大腹皮</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76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39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39.90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4E3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AF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FC3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915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1C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1E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04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F1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63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大腹毛，去外果皮，毛黄白色，内果皮黄棕色,质柔润。大腹皮，色深褐，皱皮结实。</w:t>
            </w:r>
          </w:p>
        </w:tc>
      </w:tr>
      <w:tr w14:paraId="5DA1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32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5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石榴皮</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6D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CC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AA1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EA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EE0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91E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A0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68A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B93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61C1">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08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厚0.1～0.3cm，皮厚，色红棕、整洁</w:t>
            </w:r>
          </w:p>
        </w:tc>
      </w:tr>
      <w:tr w14:paraId="6DF09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E5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56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建曲</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A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45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A3F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A6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AE6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F3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9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3B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《中华人民共和国卫生部药品标准中药成方制剂》</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4F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93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2B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性状符合标准要求，气清香，无虫蛀。</w:t>
            </w:r>
          </w:p>
        </w:tc>
      </w:tr>
      <w:tr w14:paraId="23D5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86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56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煅紫石英</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EFF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E8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40.41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79DD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EB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0DD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F6F4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9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3A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49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AB4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08D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色紫，透明，无杂石。</w:t>
            </w:r>
          </w:p>
        </w:tc>
      </w:tr>
      <w:tr w14:paraId="77CE5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D9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C66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煅紫石英</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F5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C3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40.41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2B2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11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723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166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8D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313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DAD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88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煅淬法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69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色紫，透明，无杂石。</w:t>
            </w:r>
          </w:p>
        </w:tc>
      </w:tr>
      <w:tr w14:paraId="43CD6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47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65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炒芥子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2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BE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40.85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02E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9F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868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AA3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C7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00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35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47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C0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黄芥子，直径0.1～0.2cm，饱满均匀。</w:t>
            </w:r>
          </w:p>
        </w:tc>
      </w:tr>
      <w:tr w14:paraId="670C8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89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DA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无名异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B3D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B9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41.80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4B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54A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918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E81C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A9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0E1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5B6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统货,粗粒</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EC13">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F2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棕色，除去杂质。</w:t>
            </w:r>
          </w:p>
        </w:tc>
      </w:tr>
      <w:tr w14:paraId="7CF03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E98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C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青蒿</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45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E0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42.75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E38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9C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59A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6AC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6B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06D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D8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4F0D">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64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直径0.2~0.4cm，表面黄绿色，色泽均一，叶片较多，枝条较少且为小枝居多，有浓郁香气。有花。</w:t>
            </w:r>
          </w:p>
        </w:tc>
      </w:tr>
      <w:tr w14:paraId="6A031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43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C9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青蒿</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43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8C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42.75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F4A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A5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1C1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25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6A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69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4F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D941">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4C6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直径0.2~0.4cm，表面黄绿色，色泽均一，叶片较多，枝条较少且为小枝居多，有浓郁香气。有花。</w:t>
            </w:r>
          </w:p>
        </w:tc>
      </w:tr>
      <w:tr w14:paraId="42F1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AB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B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芦根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E8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E1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70E1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57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A64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DA1F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25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FA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0B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50E0">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17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直径1.5-2cm，长短均一。表面黄白色，内面不发黑。</w:t>
            </w:r>
          </w:p>
        </w:tc>
      </w:tr>
      <w:tr w14:paraId="1399B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AA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C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炒决明子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2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A1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43.07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812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86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B5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FE8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4E6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2E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4B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47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B9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颗粒饱满，含杂率≤1%。</w:t>
            </w:r>
          </w:p>
        </w:tc>
      </w:tr>
      <w:tr w14:paraId="610D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95E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2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香薷</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7E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44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43.70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BE5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ED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D87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F24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7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3A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EFD3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8123">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2C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枝嫩，穗多，香气浓。</w:t>
            </w:r>
          </w:p>
        </w:tc>
      </w:tr>
      <w:tr w14:paraId="6E469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A5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A8A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炒王不留行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3E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86B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44.65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727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9D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03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A8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C2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FE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2A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28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4D5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爆花率≥95%，无焦花。</w:t>
            </w:r>
          </w:p>
        </w:tc>
      </w:tr>
      <w:tr w14:paraId="431E3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01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BC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薄荷</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0D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59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3FD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F0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0B0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C3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6A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C46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D3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DBD4">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BAC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叶上表面深绿色，下表面灰绿色，揉搓后有浓郁的特殊清凉香气。叶占比≥40%。</w:t>
            </w:r>
          </w:p>
        </w:tc>
      </w:tr>
      <w:tr w14:paraId="58B4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EA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A1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薄荷</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C6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F7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55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000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AB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35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3A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3g，10g,15g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9DE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CD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EE25">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313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叶上表面深绿色，下表面灰绿色，揉搓后有浓郁的特殊清凉香气。叶占比≥40%。</w:t>
            </w:r>
          </w:p>
        </w:tc>
      </w:tr>
      <w:tr w14:paraId="401B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17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41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炒鸡内金</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40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0A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81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BE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88F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9B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21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36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A8E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E3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烫制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696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表面颜色焦黄色，微鼓起，味淡，无焦黑片。</w:t>
            </w:r>
          </w:p>
        </w:tc>
      </w:tr>
      <w:tr w14:paraId="16D28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B7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88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焦神曲</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B27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DF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B460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84B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DF1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671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DD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76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《浙江省中药炮制规范》2015年版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9F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9F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17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原料需要批件，气焦香。</w:t>
            </w:r>
          </w:p>
        </w:tc>
      </w:tr>
      <w:tr w14:paraId="34A3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C1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1D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化橘红</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FC8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83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046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81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215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ACE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0C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44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932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选货，细丝或块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4145">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15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橘红胎，厚0.2～0.5cm。</w:t>
            </w:r>
          </w:p>
        </w:tc>
      </w:tr>
      <w:tr w14:paraId="2F7E9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1FF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E4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B4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9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49.40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20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7B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CAD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0A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16B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97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15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23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鲜品</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6D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除去杂质，洗净。</w:t>
            </w:r>
          </w:p>
        </w:tc>
      </w:tr>
      <w:tr w14:paraId="6B532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F7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BD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墨旱莲</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92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E4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49.40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5D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9B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336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58D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00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06F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96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01D43">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0E9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叶墨绿色，除去杂质，无老梗。</w:t>
            </w:r>
          </w:p>
        </w:tc>
      </w:tr>
      <w:tr w14:paraId="1D93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BC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75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炒苍耳子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93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3D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50.35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07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33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95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AF1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23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D00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1B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3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E2F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长1～1.5cm，直径0.4-0.7cm，去刺，筛净。</w:t>
            </w:r>
          </w:p>
        </w:tc>
      </w:tr>
      <w:tr w14:paraId="58292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835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13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茵陈</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9F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F0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51.62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FC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06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DAE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DC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A9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58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6E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FF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搓碎或切碎</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76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灰绿色，全体密被白色绒毛，气清香。老茎杂质占比≤1%。</w:t>
            </w:r>
          </w:p>
        </w:tc>
      </w:tr>
      <w:tr w14:paraId="41161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E9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D2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熟地黄</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28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1E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89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71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016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7A4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1E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9F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8B4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58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蒸法或酒炖法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3A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直径2cm以上者占比≥60%，质柔韧。</w:t>
            </w:r>
          </w:p>
        </w:tc>
      </w:tr>
      <w:tr w14:paraId="13D16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82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67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盐橘核</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AF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32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4FB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56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CB6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7F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FB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4E7A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42B2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1E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盐水炙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01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颗粒均匀，饱满，色黄白。</w:t>
            </w:r>
          </w:p>
        </w:tc>
      </w:tr>
      <w:tr w14:paraId="00347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33E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80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昆布</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09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CC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C9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8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8B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54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D8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A37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341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统货，宽丝</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57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漂净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A08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宽10～40cm。</w:t>
            </w:r>
          </w:p>
        </w:tc>
      </w:tr>
      <w:tr w14:paraId="686FD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3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A5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番泻叶</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BF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AE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54.15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8AE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A8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F89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B53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F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118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078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F948F">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7AC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片大而完整，梗小色绿。无杂质。</w:t>
            </w:r>
          </w:p>
        </w:tc>
      </w:tr>
      <w:tr w14:paraId="0307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53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3F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番泻叶</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82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5E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54.15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8FD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D4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2EA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C8E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A0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221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34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F441C">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42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片大而完整，梗小色绿。无杂质。</w:t>
            </w:r>
          </w:p>
        </w:tc>
      </w:tr>
      <w:tr w14:paraId="52D4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0E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C0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雷公藤</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FD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83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BE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26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E52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673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AE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D0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《安徽省中药饮片炮制规范》2019年版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AD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C7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晒干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55AB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性状符合规范要求，无杂质、碎屑。</w:t>
            </w:r>
          </w:p>
        </w:tc>
      </w:tr>
      <w:tr w14:paraId="4EBD8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A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4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糯稻根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13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DC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21B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85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48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A39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A5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9E4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广西壮族自治区中药饮片炮制规范(2007)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BF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统货，团块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B7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F7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性状符合标准要求，去杂质。</w:t>
            </w:r>
          </w:p>
        </w:tc>
      </w:tr>
      <w:tr w14:paraId="3C32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308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FB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炒葶苈子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D4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59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60.45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F4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AA7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A19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5B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F8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BED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F90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60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BD4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性状符合药典要求，饱满、完整、大小均一。</w:t>
            </w:r>
          </w:p>
        </w:tc>
      </w:tr>
      <w:tr w14:paraId="54AB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A62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87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炒葶苈子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8B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24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60.45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43D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A7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F19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094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E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3g,5g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03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4B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FF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7522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性状符合药典要求，饱满、完整、大小均一。</w:t>
            </w:r>
          </w:p>
        </w:tc>
      </w:tr>
      <w:tr w14:paraId="3603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FC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79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姜厚朴</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A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79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60.80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ECA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19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57D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D09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AD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BF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ED4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选货，宽丝</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F8F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姜汁炙法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B1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厚0.2-0.8cm，厚薄均一。</w:t>
            </w:r>
          </w:p>
        </w:tc>
      </w:tr>
      <w:tr w14:paraId="4EC64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63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156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F7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299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6DD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58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552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9A4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2A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A3C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738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422DB">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5B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长1~2.0cm，直径0.5~0.8cm，大小均一，完整。</w:t>
            </w:r>
          </w:p>
        </w:tc>
      </w:tr>
      <w:tr w14:paraId="64B6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4D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4B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地榆</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36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38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4B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7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50F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AB9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36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A7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2FA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16E2">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79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地榆，直径0.5～2cm，除去残茎。</w:t>
            </w:r>
          </w:p>
        </w:tc>
      </w:tr>
      <w:tr w14:paraId="45FCB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03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A14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川木通</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C6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B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69.35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F1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23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5D3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F02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96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32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884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ED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除去粗皮</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60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直径2～3.5cm，最窄方向直径2cm以上，片型较均匀，带黑斑片不得过10%。</w:t>
            </w:r>
          </w:p>
        </w:tc>
      </w:tr>
      <w:tr w14:paraId="7F685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2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1E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姜黄</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CE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F5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70.30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1B9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1F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CBB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AF8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7B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DA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27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8A7B">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9D8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长2～5cm，直径1～3cm，质坚实，断面色金黄、气味浓。</w:t>
            </w:r>
          </w:p>
        </w:tc>
      </w:tr>
      <w:tr w14:paraId="5801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8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F9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高良姜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28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32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73.92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7B2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B57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429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9CA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84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BF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F04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C1A8">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B0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直径1～1.5cm，片型均匀。</w:t>
            </w:r>
          </w:p>
        </w:tc>
      </w:tr>
      <w:tr w14:paraId="127E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3C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E9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炒紫苏子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38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60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FE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8E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D3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C89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68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8E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7F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1A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BD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直径约1.5mm。表面灰棕色或灰褐色，颗粒饱满，大小均一，无杂质。</w:t>
            </w:r>
          </w:p>
        </w:tc>
      </w:tr>
      <w:tr w14:paraId="53362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55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0E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千年健</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4C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6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76.86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F8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72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81C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67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21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37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A8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7864">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01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直径0.8～1.5cm，断面可见深褐色具光泽的油点。</w:t>
            </w:r>
          </w:p>
        </w:tc>
      </w:tr>
      <w:tr w14:paraId="69F9F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96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28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火麻仁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58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C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77.90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CB4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30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A5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B1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FC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87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C5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58A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去壳</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C2A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颗粒饱满，直径3-4mm。</w:t>
            </w:r>
          </w:p>
        </w:tc>
      </w:tr>
      <w:tr w14:paraId="03C30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79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01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绞股蓝</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D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87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455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45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04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94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3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93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《四川省中药饮片炮制规范》(2015年版)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D2F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4010">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163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杂质少于3%。</w:t>
            </w:r>
          </w:p>
        </w:tc>
      </w:tr>
      <w:tr w14:paraId="29B2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8B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C5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盐车前子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5F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6D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89.30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6E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F0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7B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A8B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F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85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DF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93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407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颗粒饱满，含杂率≤1%。</w:t>
            </w:r>
          </w:p>
        </w:tc>
      </w:tr>
      <w:tr w14:paraId="2B5A3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7B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5C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盐车前子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70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79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89.30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D6C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A9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8EC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A15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56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29C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5C7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D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62F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颗粒饱满，含杂率≤1%。</w:t>
            </w:r>
          </w:p>
        </w:tc>
      </w:tr>
      <w:tr w14:paraId="62CA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13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05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木香</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64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86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96.00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1D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40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81D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66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9E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EF7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284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B77E0">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74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直径1.5～5cm,无芦头，不走油，杂质少于3%。</w:t>
            </w:r>
          </w:p>
        </w:tc>
      </w:tr>
      <w:tr w14:paraId="0534F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B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59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醋郁金</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D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39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100.70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A0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19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147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48B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21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40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F5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8B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8569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桂郁金，直径1.0-2.5cm，大小均一，边片占比≤10%。</w:t>
            </w:r>
          </w:p>
        </w:tc>
      </w:tr>
      <w:tr w14:paraId="2EE0B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1A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FE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海藻</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2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6C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103.55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FC6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8B6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8F8F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19EA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C4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42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949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7DE9">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601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色黑褐，白霜少。</w:t>
            </w:r>
          </w:p>
        </w:tc>
      </w:tr>
      <w:tr w14:paraId="5A4A6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CA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B2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甜叶菊</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0C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C2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109.25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F9A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0A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55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B5F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6D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891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《湖南省中药饮片炮制规范》2010年版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261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7A4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8B2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长3～5cm，色泽均一。无沙粒、杂质。</w:t>
            </w:r>
          </w:p>
        </w:tc>
      </w:tr>
      <w:tr w14:paraId="38A80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B96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9D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吴茱萸</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F7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C1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110.20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32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CF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4AF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A37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B4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36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7452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C92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637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中花，果实未开裂，大小均一，含杂率≤1%。</w:t>
            </w:r>
          </w:p>
        </w:tc>
      </w:tr>
      <w:tr w14:paraId="1CD0A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88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B6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茯神</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7A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74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111.00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BC9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EF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64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CCB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E3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853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安徽省中药饮片炮制规范2005年版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4E2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F3AC">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86A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带松根、松枝或松树皮者占比≥50%。</w:t>
            </w:r>
          </w:p>
        </w:tc>
      </w:tr>
      <w:tr w14:paraId="0E1B6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1F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A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急性子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61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BF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111.00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A2F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CE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32B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11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49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30B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14B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F981">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07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饱满，色棕褐。</w:t>
            </w:r>
          </w:p>
        </w:tc>
      </w:tr>
      <w:tr w14:paraId="005A1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04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CD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93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58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116.85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CD6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CD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080C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74D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83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CD0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78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E4CF">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D9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直径0.5〜1.5cm。无杂质，无地上部分。</w:t>
            </w:r>
          </w:p>
        </w:tc>
      </w:tr>
      <w:tr w14:paraId="7B7E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D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96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制何首乌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B6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9E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117.80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81F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5A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C6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BA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D4F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DD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E12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选货，厚片或块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F4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黑豆制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E30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厚约1cm,体重，质坚，折断面有的可见光泽，无碎渣。</w:t>
            </w:r>
          </w:p>
        </w:tc>
      </w:tr>
      <w:tr w14:paraId="2983E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7F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24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菊花</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3D2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DD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127.62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DB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C1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78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14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39B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4862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A66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1370">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5B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杭白菊，直径2.5～4cm，破朵率≤5%，花梗枝叶占比≤3%。</w:t>
            </w:r>
          </w:p>
        </w:tc>
      </w:tr>
      <w:tr w14:paraId="2431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1B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09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附片(黑顺片)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671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C2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129.20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17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C9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A5D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BFB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F6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35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696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选货，厚片，纵切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87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胆巴液煮至透心，水漂，调色调成浓茶色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5A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宽2cm以上的片占比≥50%，无咸味，边片占比≤5%。</w:t>
            </w:r>
          </w:p>
        </w:tc>
      </w:tr>
      <w:tr w14:paraId="335CA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B3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96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附片(黑顺片)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06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74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129.20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649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19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79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B91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8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3g，10g,15g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5C8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E3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选货，厚片，纵切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43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胆巴液煮至透心，水漂，调色调成浓茶色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DE8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宽2cm以上的片占比≥50%，无咸味，边片占比≤5%。</w:t>
            </w:r>
          </w:p>
        </w:tc>
      </w:tr>
      <w:tr w14:paraId="0B22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40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CB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草果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C6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C0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131.10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D8B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3B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9D8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7508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3F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FA9B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62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E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1F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性状符合药典要求，饱满、完整、大小均一。</w:t>
            </w:r>
          </w:p>
        </w:tc>
      </w:tr>
      <w:tr w14:paraId="579A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1F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6F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醋乳香</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A0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D0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132.00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8F3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1E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36C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B8F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D7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8C8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E89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86A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E7FA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表面深黄色，显油亮。</w:t>
            </w:r>
          </w:p>
        </w:tc>
      </w:tr>
      <w:tr w14:paraId="25F4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D8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F2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旋覆花</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C0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4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133.63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D0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DA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058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0A8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3B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94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B7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4598">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87E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无梗及叶片。无杂质。</w:t>
            </w:r>
          </w:p>
        </w:tc>
      </w:tr>
      <w:tr w14:paraId="08CBD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8A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7D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旋覆花</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62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C73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133.63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3E6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1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B77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506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F6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65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61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9995">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EC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无梗及叶片。无杂质。</w:t>
            </w:r>
          </w:p>
        </w:tc>
      </w:tr>
      <w:tr w14:paraId="0D64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437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BDC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玉竹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DA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B4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144.40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DB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CF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637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A9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92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E3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34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4963">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E1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直径0.6~1.6cm，大小均一，黄白色无油片。</w:t>
            </w:r>
          </w:p>
        </w:tc>
      </w:tr>
      <w:tr w14:paraId="115FF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FE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AD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燀桃仁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EB5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8E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145.35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2D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26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C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178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C7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07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7FC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B1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燀法去皮。用时捣碎。</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CE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种仁饱满，长1～1.9cm，宽0.8～1.5cm，厚0.5～0.8cm，大小均一，破粒率≤10%。</w:t>
            </w:r>
          </w:p>
        </w:tc>
      </w:tr>
      <w:tr w14:paraId="7ECC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4D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EC7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凌霄花</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81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C1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151.05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93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2B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3DF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E3C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F9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F9F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743F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CB8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2F0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完整花朵长4～5cm，花朵大，完整，棕黄色。</w:t>
            </w:r>
          </w:p>
        </w:tc>
      </w:tr>
      <w:tr w14:paraId="53903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57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F1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蜜紫菀</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8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96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151.05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7D6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B3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10F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5F9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9F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BAE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EB7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92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蜜炙法，不粘手</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638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直径0.1～0.3cm，不粘手。</w:t>
            </w:r>
          </w:p>
        </w:tc>
      </w:tr>
      <w:tr w14:paraId="75CF1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95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24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青葙子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D5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AEE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155.45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FBCE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A4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9D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0E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EE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5AA9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C3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E61D">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5C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直径1～1.5mm，颗粒饱满，色黑光亮。</w:t>
            </w:r>
          </w:p>
        </w:tc>
      </w:tr>
      <w:tr w14:paraId="4931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35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F8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龙眼肉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4F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5B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155.48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BF5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FE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CA3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0EF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01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DE6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C6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A5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除去壳、核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CCB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长约1.5cm，宽2～4cm，厚约0.1cm，味甜。</w:t>
            </w:r>
          </w:p>
        </w:tc>
      </w:tr>
      <w:tr w14:paraId="50879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35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B0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黄芩片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86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DC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155.80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9F3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32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9EF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5F6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7DD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CC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53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9B35">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032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直径0.8-1.5cm，大小均一，切面棕黄色。</w:t>
            </w:r>
          </w:p>
        </w:tc>
      </w:tr>
      <w:tr w14:paraId="0529D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50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3D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钩藤</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57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4A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166.25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7D0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E7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1D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B05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D0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F6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5F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8B11">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D9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带钩茎枝占比≥75%。</w:t>
            </w:r>
          </w:p>
        </w:tc>
      </w:tr>
      <w:tr w14:paraId="320E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E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EF0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钩藤</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5F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98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166.25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9B0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97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689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E09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80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A118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9EA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2DD1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435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带钩茎枝占比≥75%。</w:t>
            </w:r>
          </w:p>
        </w:tc>
      </w:tr>
      <w:tr w14:paraId="7C4D3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84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F1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钻地风</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BB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97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168.15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AE3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83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A1E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213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2D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CC3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广西壮族自治区瑶药材质量标准 - 第一卷</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022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统货，切段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57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717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性状符合标准要求，无杂。</w:t>
            </w:r>
          </w:p>
        </w:tc>
      </w:tr>
      <w:tr w14:paraId="29054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6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CE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生蒲黄</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C3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81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172.90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C8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C7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3A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2E8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2B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57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441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1C61">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D4D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色鲜黄，粉细，有滑腻感</w:t>
            </w:r>
          </w:p>
        </w:tc>
      </w:tr>
      <w:tr w14:paraId="3340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E18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0C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生蒲黄</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2E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4F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172.90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708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0C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0DA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ED0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6F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3g，10g,15g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7A7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A91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B338">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22E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色鲜黄，粉细，有滑腻感</w:t>
            </w:r>
          </w:p>
        </w:tc>
      </w:tr>
      <w:tr w14:paraId="4A985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BC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DC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灵芝</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F62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D9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174.00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8D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6F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2E3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C91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95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8AA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2008年版《江西省中药饮片炮制规范》</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07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7C7D">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DA8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紫芝家种，菌肉内层占菌盖的1/4以上。无杂质。</w:t>
            </w:r>
          </w:p>
        </w:tc>
      </w:tr>
      <w:tr w14:paraId="24D76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98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C7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荜茇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6C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A3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178.60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9A23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35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7FB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A3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56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659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D17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680E">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0A0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长1.5～3.5cm，直径0.3～0.5cm。肥大，饱满，坚实，色黑褐，气味浓。</w:t>
            </w:r>
          </w:p>
        </w:tc>
      </w:tr>
      <w:tr w14:paraId="6053F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2A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92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海螵蛸</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77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06D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180.50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96CE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39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D2E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A57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86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B9C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56F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547B">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EA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2-4cm不规则块状。</w:t>
            </w:r>
          </w:p>
        </w:tc>
      </w:tr>
      <w:tr w14:paraId="3959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64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7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锁阳</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2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A5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224.54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673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A8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098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12E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2B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095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4E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CC9A">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480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直径1.5～5cm，筛去碎渣，断面黄色三角状维管束明显。</w:t>
            </w:r>
          </w:p>
        </w:tc>
      </w:tr>
      <w:tr w14:paraId="507EF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83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3E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鹿角霜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BE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96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248.72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D43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11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3F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688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EE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FB1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34F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选货，粗粒</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0DB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B5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无异味。0.5～1.5cm的颗粒占比≥60%。</w:t>
            </w:r>
          </w:p>
        </w:tc>
      </w:tr>
      <w:tr w14:paraId="50720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27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C1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鹿角霜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E7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E3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248.72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3F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64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E2D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C5D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22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3E3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9BB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选货，粗粒</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077C">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DE7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无异味。0.5～1.5cm的颗粒占比≥60%。</w:t>
            </w:r>
          </w:p>
        </w:tc>
      </w:tr>
      <w:tr w14:paraId="0513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615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10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冬瓜子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D6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42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256.32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276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3B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B5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66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13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A65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《中国药典》1977年版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4B0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4781">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C75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双边冬瓜子，饱满，大小均一，边缘两面外缘各有一环纹</w:t>
            </w:r>
          </w:p>
        </w:tc>
      </w:tr>
      <w:tr w14:paraId="047C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B5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59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前胡</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DC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6B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256.50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E81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31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18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C0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FC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D67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F8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ED90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687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直径0.5-1.5cm，其中直径0.8cm以上者占比≥60%，香气浓郁。</w:t>
            </w:r>
          </w:p>
        </w:tc>
      </w:tr>
      <w:tr w14:paraId="509C2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B0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AC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辛夷</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DF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6FA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261.25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32E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01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E9B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94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0B7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22F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C54F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D81B">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3A7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花蕾长1.2-2.5cm，完整无破碎，灰绿色，花梗长≤0.5cm，无杂质。</w:t>
            </w:r>
          </w:p>
        </w:tc>
      </w:tr>
      <w:tr w14:paraId="0AE3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0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5EB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辛夷</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73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ED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261.25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CC6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B5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587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EB1F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CD7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E1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B6D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E10A">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DC9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花蕾长1.2-2.5cm，完整无破碎，灰绿色，花梗长≤0.5cm，无杂质。</w:t>
            </w:r>
          </w:p>
        </w:tc>
      </w:tr>
      <w:tr w14:paraId="21343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F6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F2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制马钱子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FA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4C9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271.70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73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F08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8AE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D2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6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1B9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0F7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CE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砂烫至鼓起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A4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直径1.5～3cm，厚0.3～0.6cm，饱满，表面鼓起棕色，断面棕褐色。</w:t>
            </w:r>
          </w:p>
        </w:tc>
      </w:tr>
      <w:tr w14:paraId="43D9A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0E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DDC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秦艽</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6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10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301.15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89DF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4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B8C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3B9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8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9CEA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7D3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DFD4">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F53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麻花秦艽，皮部较疏松，有裂隙。无残基、无杂质。</w:t>
            </w:r>
          </w:p>
        </w:tc>
      </w:tr>
      <w:tr w14:paraId="00332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7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E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醋龟甲</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17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87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312.55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26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44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EC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8C58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7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A8A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DE0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选货，碎块，用时捣碎</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A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845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背甲与腹甲数量大致相等，无异味，无油板。</w:t>
            </w:r>
          </w:p>
        </w:tc>
      </w:tr>
      <w:tr w14:paraId="49B0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560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116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1A1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醋龟甲</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A4AB">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A25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312.55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F70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D1D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C4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4E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0BCD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65D7">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51DAC">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选货，碎块，用时捣碎</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71E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醋制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B04F">
            <w:pPr>
              <w:keepNext w:val="0"/>
              <w:keepLines w:val="0"/>
              <w:widowControl/>
              <w:suppressLineNumbers w:val="0"/>
              <w:jc w:val="lef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背甲与腹甲数量大致相等，无异味，无油板。</w:t>
            </w:r>
          </w:p>
        </w:tc>
      </w:tr>
      <w:tr w14:paraId="3D205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EE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r>
              <w:rPr>
                <w:rFonts w:hint="eastAsia" w:ascii="宋体" w:hAnsi="宋体" w:cs="宋体"/>
                <w:i w:val="0"/>
                <w:iCs w:val="0"/>
                <w:color w:val="auto"/>
                <w:kern w:val="0"/>
                <w:sz w:val="22"/>
                <w:szCs w:val="22"/>
                <w:highlight w:val="none"/>
                <w:u w:val="none"/>
                <w:lang w:val="en-US" w:eastAsia="zh-CN" w:bidi="ar"/>
              </w:rPr>
              <w:t>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00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鬼羽箭</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F9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872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312.55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5C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98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A5A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8C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12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517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F02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1B3E">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400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黑草，长段10-15mm，手工去枝条，筛去碎渣。</w:t>
            </w:r>
          </w:p>
        </w:tc>
      </w:tr>
      <w:tr w14:paraId="591E4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6B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19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醋鳖甲</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5A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90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317.00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3D7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AA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CCF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215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B1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82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CE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E1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照烫法用砂烫至表面淡黄色，醋淬</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116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无异味，无油甲，除去杂质，无鳖肉残留。</w:t>
            </w:r>
          </w:p>
        </w:tc>
      </w:tr>
      <w:tr w14:paraId="6101C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FB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98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醋鳖甲</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EB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84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317.00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C30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CF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44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AC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A9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BA3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C3D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F0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照烫法用砂烫至表面淡黄色，醋淬</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1F1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无异味，无油甲，除去杂质，无鳖肉残留。</w:t>
            </w:r>
          </w:p>
        </w:tc>
      </w:tr>
      <w:tr w14:paraId="43B69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6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E6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合欢花</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A8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AD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318.25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2F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80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24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B88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3C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A9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17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CFE1">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A51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头状花序，皱缩成团。总花梗长3～4cm，花长0.7～1cm。</w:t>
            </w:r>
          </w:p>
        </w:tc>
      </w:tr>
      <w:tr w14:paraId="4477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E5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A2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醋五灵脂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3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FA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335.35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46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5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1C8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59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8D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BFE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FF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0B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3EB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大小、颜色均匀，无碎裂，无杂质。</w:t>
            </w:r>
          </w:p>
        </w:tc>
      </w:tr>
      <w:tr w14:paraId="57BD8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B2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69E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醋五灵脂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28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B6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335.35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F58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85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001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CB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C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1C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5B0C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B9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368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大小、颜色均匀，无碎裂，无杂质。</w:t>
            </w:r>
          </w:p>
        </w:tc>
      </w:tr>
      <w:tr w14:paraId="6027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73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19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山豆根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DE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57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383.00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080F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CB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0A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61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8B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4E2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0854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13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除去残茎</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10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条粗，质坚硬，色棕褐，味苦。</w:t>
            </w:r>
          </w:p>
        </w:tc>
      </w:tr>
      <w:tr w14:paraId="225F3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F1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E1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海金沙</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A6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85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391.40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3A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B6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8DE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653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74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69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63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A021">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576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含杂率≤1%，总灰分≤10%。</w:t>
            </w:r>
          </w:p>
        </w:tc>
      </w:tr>
      <w:tr w14:paraId="1AD5E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C3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B0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海金沙</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B98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9B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391.40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4BD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386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2F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6D3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68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5g,10g,15g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CD2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15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01D9">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22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含杂率≤1%，总灰分≤10%。</w:t>
            </w:r>
          </w:p>
        </w:tc>
      </w:tr>
      <w:tr w14:paraId="04DB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0B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CCD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84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A8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402.80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710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B8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633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42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45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A2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2B3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选货，个（用时捣碎）</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3884">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A55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阳春砂，籽粒饱满，无瘪瘦果，直径1.2-1.5cm，大小均一，炸裂果占比≤3%。</w:t>
            </w:r>
          </w:p>
        </w:tc>
      </w:tr>
      <w:tr w14:paraId="2A18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B6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E4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36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2A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402.80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F72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E1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ADE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7C1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C7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3g，5g,10g,15g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AFA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9FF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选货，个（用时捣碎）</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3972">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6FCA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阳春砂，籽粒饱满，无瘪瘦果，直径1.2-1.5cm，大小均一，炸裂果占比≤3%。</w:t>
            </w:r>
          </w:p>
        </w:tc>
      </w:tr>
      <w:tr w14:paraId="1DDA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20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44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重楼</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CE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C4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468.67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58A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8C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41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B7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AA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D11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D2D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C0A0">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F8E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直径1.2-4.5cm，大小均一。体实，色白，粉性足。</w:t>
            </w:r>
          </w:p>
        </w:tc>
      </w:tr>
      <w:tr w14:paraId="413E9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C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91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白鲜皮</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E21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90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504.45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89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AA2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D89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5A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1D8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817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68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774F">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9BA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厚0.3-0.5cm，抽心率≥99%。</w:t>
            </w:r>
          </w:p>
        </w:tc>
      </w:tr>
      <w:tr w14:paraId="2C1FE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2E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1D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防风</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E3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DF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597.00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24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67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2449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0E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CF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419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B06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E044">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FC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野生，直径0.5-1.5cm,裂隙明显。根头占比≤10%。</w:t>
            </w:r>
          </w:p>
        </w:tc>
      </w:tr>
      <w:tr w14:paraId="2C4CD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F2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A64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煅龙骨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7D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C5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603.25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97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ED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004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1A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0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AA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《全国中药炮制规范》(1988年版)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BB2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选货，粗粒</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FE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明煅法，煅至红透。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40B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酥脆易碎，吸湿性强。</w:t>
            </w:r>
          </w:p>
        </w:tc>
      </w:tr>
      <w:tr w14:paraId="0E39F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DCE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32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煅龙骨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FD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E34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603.25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3FC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67E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75C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B8D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A2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AA75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《全国中药炮制规范》(1988年版)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F358">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选货，粗粒</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97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明煅法，煅至红透。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E9A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酥脆易碎，吸湿性强。</w:t>
            </w:r>
          </w:p>
        </w:tc>
      </w:tr>
      <w:tr w14:paraId="0EC9D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8A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D66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羌活</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07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D5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655.50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2B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F7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97AA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65F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B82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9D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0AE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40EC">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F9C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直径1.0-2.5cm，香气浓郁。无变色，不走油。</w:t>
            </w:r>
          </w:p>
        </w:tc>
      </w:tr>
      <w:tr w14:paraId="33E2F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75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5D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生龙骨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23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48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665.00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617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E3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241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D15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68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AE5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DE9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w:t>
            </w:r>
            <w:r>
              <w:rPr>
                <w:rFonts w:hint="eastAsia" w:ascii="宋体" w:hAnsi="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供货为粗粒</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FC6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EFE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质地重，部分有龙骨斑，0.3-1.3cm的颗粒占比≥70%。</w:t>
            </w:r>
          </w:p>
        </w:tc>
      </w:tr>
      <w:tr w14:paraId="31353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7C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FE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生龙骨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8B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BE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665.00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8FB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CE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2AF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6673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64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F0E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E63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选货，供货为粗粒</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136E">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E8C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质地重，部分有龙骨斑，0.3-1.3cm的颗粒占比≥70%。</w:t>
            </w:r>
          </w:p>
        </w:tc>
      </w:tr>
      <w:tr w14:paraId="4201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AE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E7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天竺黄</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8A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AC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743.00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5B9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A6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65B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7F1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16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0E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A52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选货，粗粒</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473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FB0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天然品，杂质≤5%。</w:t>
            </w:r>
          </w:p>
        </w:tc>
      </w:tr>
      <w:tr w14:paraId="44C0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08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842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83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53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806.00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60D7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4A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BAB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708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7D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D2E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95C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64A8">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6FD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直径1.0~1.6厘米的圆片，大小均一，特异性香气明显。</w:t>
            </w:r>
          </w:p>
        </w:tc>
      </w:tr>
      <w:tr w14:paraId="0CBD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4EB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F35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人参片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E9D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079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806.00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36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4D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FAC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F8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03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3g，5g,10g,15g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8A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497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C397D">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2E7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直径1.0~1.6厘米的圆片，大小均一，特异性香气明显。</w:t>
            </w:r>
          </w:p>
        </w:tc>
      </w:tr>
      <w:tr w14:paraId="1F5D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72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291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新疆紫草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39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EE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813.20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1E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EA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6F3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76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57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C59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07B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选货，厚片或段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BB3A">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A7C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新疆紫草，色紫红质松软。无毛头，无杂质碎屑。</w:t>
            </w:r>
          </w:p>
        </w:tc>
      </w:tr>
      <w:tr w14:paraId="2F89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98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A3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西洋参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AB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D5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909.15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197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4F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29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D88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28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EAE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35D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7A9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A4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直径1~2cm，大小均匀，气香，无油黑片。</w:t>
            </w:r>
          </w:p>
        </w:tc>
      </w:tr>
      <w:tr w14:paraId="25A2E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37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B9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西洋参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1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2B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909.15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324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97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35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51A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BF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5g,10g,15g</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AEF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2C86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D8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85B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直径1~2cm，大小均匀，气香，无油黑片。</w:t>
            </w:r>
          </w:p>
        </w:tc>
      </w:tr>
      <w:tr w14:paraId="0180E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E2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B0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细辛</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C4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D6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950.00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E02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49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A79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801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19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E3D5">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251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6CA3">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F35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根茎直径0.1-0.3cm，根茎占比≤15%。</w:t>
            </w:r>
          </w:p>
        </w:tc>
      </w:tr>
      <w:tr w14:paraId="5520F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5D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E7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龙血竭</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8E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10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1098.20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6D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29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F6B3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B60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C0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5FB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国家标准颁布件WS3-082(Z-016)-99(Z)</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404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39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国药准字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CA8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除去杂质，用时打碎，红棕色至黑棕色，有光泽，有国药准字。</w:t>
            </w:r>
          </w:p>
        </w:tc>
      </w:tr>
      <w:tr w14:paraId="081A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8D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C9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酒乌梢蛇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E5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46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1347.27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456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9FC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6D1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1BB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8E6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D65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A06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选货，寸段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1A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54A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符合野生动物管理（有绿标），2-3cm的段，直径≥1.2cm，长短均一，破屑率≤3%。</w:t>
            </w:r>
          </w:p>
        </w:tc>
      </w:tr>
      <w:tr w14:paraId="2621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8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A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朱砂粉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22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18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2933.60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875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67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5FC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04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36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AA4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B63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51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水飞</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F2DA">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色鲜红，手搓无颗粒感，无铁末。</w:t>
            </w:r>
          </w:p>
        </w:tc>
      </w:tr>
      <w:tr w14:paraId="56BA3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BD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B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阿胶</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59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AE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3610.00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96E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7F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438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7E9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1FB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250、</w:t>
            </w: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5BF9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C80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AB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国药准字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D90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有国药准字。</w:t>
            </w:r>
          </w:p>
        </w:tc>
      </w:tr>
      <w:tr w14:paraId="49FF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B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F2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制蜂房</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AA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2A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3893.10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898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9D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FFB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7C17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49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D83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1B0D">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80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65C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孔径3～4mm或6～8mm，体轻，质韧，略有弹性，质酥脆或坚硬者不可供药用，无虫串，灰屑率≤2%。</w:t>
            </w:r>
          </w:p>
        </w:tc>
      </w:tr>
      <w:tr w14:paraId="74D4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1440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0F9DECB">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各项单价合计金额：大写：                       小写：</w:t>
            </w:r>
          </w:p>
        </w:tc>
      </w:tr>
    </w:tbl>
    <w:p w14:paraId="0BFDA995">
      <w:pPr>
        <w:spacing w:line="360" w:lineRule="auto"/>
        <w:rPr>
          <w:color w:val="auto"/>
          <w:spacing w:val="20"/>
          <w:szCs w:val="21"/>
          <w:highlight w:val="none"/>
        </w:rPr>
      </w:pPr>
    </w:p>
    <w:p w14:paraId="07191842">
      <w:pPr>
        <w:snapToGrid w:val="0"/>
        <w:spacing w:before="50" w:after="120" w:afterLines="50"/>
        <w:jc w:val="left"/>
        <w:rPr>
          <w:rFonts w:hint="eastAsia"/>
          <w:color w:val="auto"/>
          <w:szCs w:val="21"/>
          <w:highlight w:val="none"/>
        </w:rPr>
      </w:pPr>
      <w:r>
        <w:rPr>
          <w:rFonts w:hint="eastAsia"/>
          <w:color w:val="auto"/>
          <w:szCs w:val="21"/>
          <w:highlight w:val="none"/>
        </w:rPr>
        <w:t>注：本表如与广西政府采购云平台不一致的，以广西政府采购云平台为准。</w:t>
      </w:r>
    </w:p>
    <w:p w14:paraId="087A96A7">
      <w:pPr>
        <w:snapToGrid w:val="0"/>
        <w:spacing w:before="50" w:after="120" w:afterLines="50"/>
        <w:jc w:val="left"/>
        <w:rPr>
          <w:color w:val="auto"/>
          <w:szCs w:val="21"/>
          <w:highlight w:val="none"/>
        </w:rPr>
      </w:pPr>
    </w:p>
    <w:p w14:paraId="217FE94A">
      <w:pPr>
        <w:snapToGrid w:val="0"/>
        <w:spacing w:before="50" w:after="120" w:afterLines="50"/>
        <w:jc w:val="left"/>
        <w:rPr>
          <w:color w:val="auto"/>
          <w:szCs w:val="21"/>
          <w:highlight w:val="none"/>
        </w:rPr>
      </w:pPr>
    </w:p>
    <w:p w14:paraId="6D3E725B">
      <w:pPr>
        <w:snapToGrid w:val="0"/>
        <w:spacing w:before="50" w:after="120" w:afterLines="50"/>
        <w:jc w:val="left"/>
        <w:rPr>
          <w:rFonts w:hint="eastAsia"/>
          <w:color w:val="auto"/>
          <w:szCs w:val="21"/>
          <w:highlight w:val="none"/>
        </w:rPr>
      </w:pPr>
      <w:r>
        <w:rPr>
          <w:rFonts w:hint="eastAsia"/>
          <w:color w:val="auto"/>
          <w:szCs w:val="21"/>
          <w:highlight w:val="none"/>
        </w:rPr>
        <w:t xml:space="preserve">供应商名称（电子签章）：                          </w:t>
      </w:r>
    </w:p>
    <w:p w14:paraId="1B58E5C4">
      <w:pPr>
        <w:rPr>
          <w:rFonts w:hint="eastAsia"/>
          <w:color w:val="auto"/>
          <w:szCs w:val="21"/>
          <w:highlight w:val="none"/>
        </w:rPr>
        <w:sectPr>
          <w:pgSz w:w="16838" w:h="11906" w:orient="landscape"/>
          <w:pgMar w:top="1418" w:right="1418" w:bottom="1274" w:left="1418" w:header="851" w:footer="992" w:gutter="0"/>
          <w:cols w:space="720" w:num="1"/>
          <w:docGrid w:linePitch="312" w:charSpace="0"/>
        </w:sectPr>
      </w:pPr>
      <w:r>
        <w:rPr>
          <w:rFonts w:hint="eastAsia"/>
          <w:color w:val="auto"/>
          <w:szCs w:val="21"/>
          <w:highlight w:val="none"/>
        </w:rPr>
        <w:t xml:space="preserve">日  期：         年   月   日 </w:t>
      </w:r>
    </w:p>
    <w:p w14:paraId="5BC06078">
      <w:pPr>
        <w:jc w:val="center"/>
        <w:rPr>
          <w:rFonts w:hint="eastAsia" w:eastAsia="宋体"/>
          <w:b/>
          <w:color w:val="auto"/>
          <w:szCs w:val="21"/>
          <w:highlight w:val="none"/>
          <w:lang w:val="en-US" w:eastAsia="zh-CN"/>
        </w:rPr>
      </w:pPr>
      <w:r>
        <w:rPr>
          <w:b/>
          <w:color w:val="auto"/>
          <w:szCs w:val="21"/>
          <w:highlight w:val="none"/>
        </w:rPr>
        <w:t>投标报价明细表</w:t>
      </w:r>
      <w:r>
        <w:rPr>
          <w:rFonts w:hint="eastAsia"/>
          <w:b/>
          <w:color w:val="auto"/>
          <w:szCs w:val="21"/>
          <w:highlight w:val="none"/>
          <w:lang w:eastAsia="zh-CN"/>
        </w:rPr>
        <w:t>（</w:t>
      </w:r>
      <w:r>
        <w:rPr>
          <w:rFonts w:hint="eastAsia"/>
          <w:b/>
          <w:color w:val="auto"/>
          <w:szCs w:val="21"/>
          <w:highlight w:val="none"/>
          <w:lang w:val="en-US" w:eastAsia="zh-CN"/>
        </w:rPr>
        <w:t>标项2</w:t>
      </w:r>
      <w:r>
        <w:rPr>
          <w:rFonts w:hint="eastAsia"/>
          <w:b/>
          <w:color w:val="auto"/>
          <w:szCs w:val="21"/>
          <w:highlight w:val="none"/>
          <w:lang w:eastAsia="zh-CN"/>
        </w:rPr>
        <w:t>）</w:t>
      </w:r>
    </w:p>
    <w:p w14:paraId="4FDDD0E0">
      <w:pPr>
        <w:ind w:firstLine="2415" w:firstLineChars="1150"/>
        <w:jc w:val="right"/>
        <w:rPr>
          <w:color w:val="auto"/>
          <w:szCs w:val="21"/>
          <w:highlight w:val="none"/>
        </w:rPr>
      </w:pPr>
      <w:r>
        <w:rPr>
          <w:color w:val="auto"/>
          <w:szCs w:val="21"/>
          <w:highlight w:val="none"/>
        </w:rPr>
        <w:t xml:space="preserve">                            金额单位：人民币（元）</w:t>
      </w:r>
    </w:p>
    <w:tbl>
      <w:tblPr>
        <w:tblStyle w:val="51"/>
        <w:tblW w:w="1440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021"/>
        <w:gridCol w:w="665"/>
        <w:gridCol w:w="1037"/>
        <w:gridCol w:w="992"/>
        <w:gridCol w:w="960"/>
        <w:gridCol w:w="1047"/>
        <w:gridCol w:w="1102"/>
        <w:gridCol w:w="1146"/>
        <w:gridCol w:w="1800"/>
        <w:gridCol w:w="1309"/>
        <w:gridCol w:w="1233"/>
        <w:gridCol w:w="1407"/>
      </w:tblGrid>
      <w:tr w14:paraId="20783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508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A20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药品名称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39B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497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最高</w:t>
            </w:r>
            <w:r>
              <w:rPr>
                <w:rFonts w:hint="eastAsia" w:ascii="宋体" w:hAnsi="宋体" w:cs="宋体"/>
                <w:b/>
                <w:bCs/>
                <w:i w:val="0"/>
                <w:iCs w:val="0"/>
                <w:color w:val="auto"/>
                <w:kern w:val="0"/>
                <w:sz w:val="22"/>
                <w:szCs w:val="22"/>
                <w:highlight w:val="none"/>
                <w:u w:val="none"/>
                <w:lang w:val="en-US" w:eastAsia="zh-CN" w:bidi="ar"/>
              </w:rPr>
              <w:t>单价</w:t>
            </w:r>
            <w:r>
              <w:rPr>
                <w:rFonts w:hint="eastAsia" w:ascii="宋体" w:hAnsi="宋体" w:eastAsia="宋体" w:cs="宋体"/>
                <w:b/>
                <w:bCs/>
                <w:i w:val="0"/>
                <w:iCs w:val="0"/>
                <w:color w:val="auto"/>
                <w:kern w:val="0"/>
                <w:sz w:val="22"/>
                <w:szCs w:val="22"/>
                <w:highlight w:val="none"/>
                <w:u w:val="none"/>
                <w:lang w:val="en-US" w:eastAsia="zh-CN" w:bidi="ar"/>
              </w:rPr>
              <w:t>限价（元）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88EF">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投标单价（元）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F70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cs="宋体"/>
                <w:b/>
                <w:bCs/>
                <w:i w:val="0"/>
                <w:iCs w:val="0"/>
                <w:color w:val="auto"/>
                <w:kern w:val="0"/>
                <w:sz w:val="22"/>
                <w:szCs w:val="22"/>
                <w:highlight w:val="none"/>
                <w:u w:val="none"/>
                <w:lang w:val="en-US" w:eastAsia="zh-CN" w:bidi="ar"/>
              </w:rPr>
              <w:t>数量</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92CC">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投标报价合计（元）</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7AE3">
            <w:pPr>
              <w:keepNext w:val="0"/>
              <w:keepLines w:val="0"/>
              <w:widowControl/>
              <w:suppressLineNumbers w:val="0"/>
              <w:jc w:val="center"/>
              <w:textAlignment w:val="center"/>
              <w:rPr>
                <w:rFonts w:hint="default" w:ascii="宋体" w:hAnsi="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产地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305A0">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包装规格</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（g/袋）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7C2C">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参考执行标准</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176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饮片规格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08CE">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炮制要求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22D54">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技术指标/供货的最低要求</w:t>
            </w:r>
          </w:p>
        </w:tc>
      </w:tr>
      <w:tr w14:paraId="599F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83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02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罗汉果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2A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B9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3.38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649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4D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05C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81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E7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057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AF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6017">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A7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个大、完整、坚实、色褐、手摇不响。</w:t>
            </w:r>
          </w:p>
        </w:tc>
      </w:tr>
      <w:tr w14:paraId="41A7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8E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72E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小麦</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4D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263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17.27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323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F4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6A3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CF7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14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39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广东省中药材标准 - 第二册</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38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F49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晒干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AF9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性状符合标准要求，杂质不过1%，无虫蛀。</w:t>
            </w:r>
          </w:p>
        </w:tc>
      </w:tr>
      <w:tr w14:paraId="1997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8B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84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生磁石</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62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7E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7F3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60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E6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9FE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05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9B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83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7B4E">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A4D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色灰黑、有光泽、能吸铁。</w:t>
            </w:r>
          </w:p>
        </w:tc>
      </w:tr>
      <w:tr w14:paraId="5D103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9C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CD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生赭石</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39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D5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99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5D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533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CBA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0D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3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89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碎块/(优货）</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0010">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06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色棕红，断面呈叠状，有钉头。</w:t>
            </w:r>
          </w:p>
        </w:tc>
      </w:tr>
      <w:tr w14:paraId="71BAF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F9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3D8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生麦芽</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F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CA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19.95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171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F4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FE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FDF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D19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3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6A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EAF7">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D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色泽均一，出芽率≥88%，胚芽露出稃外者占比≤20%，无杂质。</w:t>
            </w:r>
          </w:p>
        </w:tc>
      </w:tr>
      <w:tr w14:paraId="1100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A1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4F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炒稻芽</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669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70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EF6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870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5E4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3AA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54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55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33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D7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1F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颗粒饱满，出芽率≥85%。</w:t>
            </w:r>
          </w:p>
        </w:tc>
      </w:tr>
      <w:tr w14:paraId="2B6E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2D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DE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煅珍珠母</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3A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6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20.58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496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04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769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EF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0E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A9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8D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57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BC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煅至酥脆</w:t>
            </w:r>
          </w:p>
        </w:tc>
      </w:tr>
      <w:tr w14:paraId="78B29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FFE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D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侧柏叶</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AF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CC2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20.90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34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C9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D8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B3C4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9A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83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8E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8211">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DE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叶完整，色青绿。</w:t>
            </w:r>
          </w:p>
        </w:tc>
      </w:tr>
      <w:tr w14:paraId="59E5F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33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04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浮小麦</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003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2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5A9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68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BA95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11C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4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35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51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B0BB">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BEA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果实轻浮、干瘪。</w:t>
            </w:r>
          </w:p>
        </w:tc>
      </w:tr>
      <w:tr w14:paraId="7673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F7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39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枇杷叶</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A4B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5F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26.94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FAC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24E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73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6A4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C4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2C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99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选货，宽丝</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5A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除去绒毛</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A6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表面灰绿色、黄棕色或红棕色，较光滑。</w:t>
            </w:r>
          </w:p>
        </w:tc>
      </w:tr>
      <w:tr w14:paraId="2575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5E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F81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白矾</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5A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06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27.51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6E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C0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434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50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3E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C8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76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统货，粗粒</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251E">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3F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无色透明，无杂质。</w:t>
            </w:r>
          </w:p>
        </w:tc>
      </w:tr>
      <w:tr w14:paraId="528A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C8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F2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饴糖</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92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7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27.55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356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1D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F2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663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20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1A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《河南省中药饮片炮制规范》（2022年版）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42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优，块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6D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发酵糖化</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A1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具焦糖气，无杂质。</w:t>
            </w:r>
          </w:p>
        </w:tc>
      </w:tr>
      <w:tr w14:paraId="2AA1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3D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17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泽兰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13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C5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469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0E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0BD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E2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7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1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12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ED87">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72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灰绿色。叶占比≥30%。无老茎。</w:t>
            </w:r>
          </w:p>
        </w:tc>
      </w:tr>
      <w:tr w14:paraId="2F9F6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55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80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煅赤石脂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3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54F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31.08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C1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A2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AF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412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84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99A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1C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B5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EA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色红，光滑细腻，易碎，吸水性强。</w:t>
            </w:r>
          </w:p>
        </w:tc>
      </w:tr>
      <w:tr w14:paraId="16031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67D0">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34B9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赤小豆</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5F36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7A6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31.35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7B7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7B02">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7C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3E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D06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F6B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52F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5AD8">
            <w:pPr>
              <w:jc w:val="center"/>
              <w:rPr>
                <w:rFonts w:hint="eastAsia" w:ascii="宋体" w:hAnsi="宋体" w:eastAsia="宋体" w:cs="宋体"/>
                <w:i w:val="0"/>
                <w:iCs w:val="0"/>
                <w:color w:val="auto"/>
                <w:kern w:val="2"/>
                <w:sz w:val="22"/>
                <w:szCs w:val="22"/>
                <w:highlight w:val="none"/>
                <w:u w:val="none"/>
                <w:lang w:val="en-US" w:eastAsia="zh-CN" w:bidi="ar-SA"/>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1C05">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长0.5～0.8cm，直径0.3～0.5cm，长圆形，颗粒饱满，表面紫红色，无破粒。</w:t>
            </w:r>
          </w:p>
        </w:tc>
      </w:tr>
      <w:tr w14:paraId="3C569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9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27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菝葜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1B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D3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0D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A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783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08A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C9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B9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12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66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干品</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24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不规则块状或弯曲扁柱形，有结节状隆起，长10～20cm，直径2～4cm。</w:t>
            </w:r>
          </w:p>
        </w:tc>
      </w:tr>
      <w:tr w14:paraId="12C27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1D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6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透骨草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7E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58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33.25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A1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8C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B66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223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C0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98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《河北省中药饮片炮制规范》2003年版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61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7FF8">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3C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铁线透骨草，叶灰绿色。</w:t>
            </w:r>
          </w:p>
        </w:tc>
      </w:tr>
      <w:tr w14:paraId="118B1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11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CDF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焦六神曲</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FA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E1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33.25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DD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DC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67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D3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3D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70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6A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17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40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形同六神曲，颜色外黑褐色内深褐色焦褐色，有焦香气</w:t>
            </w:r>
          </w:p>
        </w:tc>
      </w:tr>
      <w:tr w14:paraId="3E048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1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35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岗梅</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DB9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52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33.57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756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BD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E14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EFB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18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D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《广西壮族自治区壮药质量标准》第一卷(2008年版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95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9BDD">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E1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白解，厚0.5～1.2cm，宽1.5～5cm，质坚，色白。</w:t>
            </w:r>
          </w:p>
        </w:tc>
      </w:tr>
      <w:tr w14:paraId="1A81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2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B8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鸡血藤</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A8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6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37.05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E6F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A0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216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D9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78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FD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620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0EF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C4C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切面红棕色，树脂状分泌物明显。</w:t>
            </w:r>
          </w:p>
        </w:tc>
      </w:tr>
      <w:tr w14:paraId="44F7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A6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3B0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大血藤</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3A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C8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ACC4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B8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2A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BD0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B3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26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14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0780">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4B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直径1.2～3.0cm，大小均一。</w:t>
            </w:r>
          </w:p>
        </w:tc>
      </w:tr>
      <w:tr w14:paraId="488D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D2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17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穿破石</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455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7B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79F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1F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55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E5F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60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55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1A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8F71">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71A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淡黄色或淡黄棕色。</w:t>
            </w:r>
          </w:p>
        </w:tc>
      </w:tr>
      <w:tr w14:paraId="6A0F7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15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1C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伸筋草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9F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26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38.95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060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778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48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8E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AE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11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AF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15E1">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C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黄绿色。灰屑率≤2%。</w:t>
            </w:r>
          </w:p>
        </w:tc>
      </w:tr>
      <w:tr w14:paraId="2060D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55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68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青皮</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820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13D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40.06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DB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71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9B2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6F8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A6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82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22E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选货，细丝</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5705">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49B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表面灰绿色或黑绿色，密生多数油室，切面黄白色或淡黄棕色。</w:t>
            </w:r>
          </w:p>
        </w:tc>
      </w:tr>
      <w:tr w14:paraId="16E14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1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87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半枝莲</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5A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22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40.85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2E3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DC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98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B60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FF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AD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9DB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49D0">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A3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色紫绿，带叶。</w:t>
            </w:r>
          </w:p>
        </w:tc>
      </w:tr>
      <w:tr w14:paraId="3CDD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3C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DD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0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0B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41.80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065F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51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9F4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52C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68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A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4B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C010B">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3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直径0.8～1.5cm，大小均一，髓部占大部分。</w:t>
            </w:r>
          </w:p>
        </w:tc>
      </w:tr>
      <w:tr w14:paraId="1A95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11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5E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白茅根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39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52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42.75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7F8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14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37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8B3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0C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1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ED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91E2">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1B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直径0.3cm以上者，占比≥60%。粗细均匀，色黄白，味甜，无杂质。</w:t>
            </w:r>
          </w:p>
        </w:tc>
      </w:tr>
      <w:tr w14:paraId="7ED0F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4E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D3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刘寄奴</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08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BA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42.75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AC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3B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4A2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44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F5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7C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《浙江省中药炮制规范》2015年版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3D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5092">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DD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叶绿，穗黄而多。</w:t>
            </w:r>
          </w:p>
        </w:tc>
      </w:tr>
      <w:tr w14:paraId="0F187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1F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4B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肾茶(猫须草)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340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55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43.70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041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57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A7E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5A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45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FE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 - 第二卷（2011年版）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B7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选货，切段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81D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晒干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A5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性状符合标准要求，无杂质。</w:t>
            </w:r>
          </w:p>
        </w:tc>
      </w:tr>
      <w:tr w14:paraId="34517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AC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E2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苏木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85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15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44.33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114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6E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01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121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34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3D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A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D579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9B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心材，红黄色无白边，呈长片状， 长约3cm。</w:t>
            </w:r>
          </w:p>
        </w:tc>
      </w:tr>
      <w:tr w14:paraId="24BF0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C1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8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飞扬草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F9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7F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44.65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0B8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9C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6CA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07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87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E1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C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统货，切段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4B2A">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93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w:t>
            </w:r>
          </w:p>
        </w:tc>
      </w:tr>
      <w:tr w14:paraId="1AE1E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9D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C5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小茴香</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DC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B0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FFC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8B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BC21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C7B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A3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AA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E4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71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38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长0.4～0.8cm，直径1.5～2.5mm。表面黄绿色或淡黄色颗粒均匀、饱满，香气浓郁。</w:t>
            </w:r>
          </w:p>
        </w:tc>
      </w:tr>
      <w:tr w14:paraId="38CF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8D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41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车前草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48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9B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820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18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AF9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1EC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13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D2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41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F5DD">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E7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表面灰绿色，无杂草。</w:t>
            </w:r>
          </w:p>
        </w:tc>
      </w:tr>
      <w:tr w14:paraId="11DEE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DD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DD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麻黄</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7F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36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CF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93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C2B2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27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70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E2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7C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F965">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8B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1.5～2cm的段，长短均一，表面淡绿色，玫瑰心明显。</w:t>
            </w:r>
          </w:p>
        </w:tc>
      </w:tr>
      <w:tr w14:paraId="1280D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8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E1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荆芥炭</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B3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F7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45.60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4B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31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180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863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B5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63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68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41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炒炭法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A5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炒至表面焦黑色，内部焦黄色，含杂率≤3%。</w:t>
            </w:r>
          </w:p>
        </w:tc>
      </w:tr>
      <w:tr w14:paraId="3F6F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C9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59A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马齿苋</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90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30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15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5D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3CE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8CA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4A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A4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FF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2C6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FA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棵小，枝嫩，无老茎，叶多色青绿。</w:t>
            </w:r>
          </w:p>
        </w:tc>
      </w:tr>
      <w:tr w14:paraId="2B915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CE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8F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蜜麻黄</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B5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88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081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C4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EF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39B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46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69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DE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32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蜜炙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3C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1.5～2cm的段，长短均一。</w:t>
            </w:r>
          </w:p>
        </w:tc>
      </w:tr>
      <w:tr w14:paraId="4D06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85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40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瓜蒌皮</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CAB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67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D9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DB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D44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90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3E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936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09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选货，宽丝</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F4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除去果瓤及种子</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349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外表面橙红色或橙黄色，无残存果梗。</w:t>
            </w:r>
          </w:p>
        </w:tc>
      </w:tr>
      <w:tr w14:paraId="4F1DF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42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AE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盐补骨脂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45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20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52.25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89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8C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FA3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0D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D6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84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3F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34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1E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颗粒饱满，大小均一。干瘪率≤3%。无杂质。</w:t>
            </w:r>
          </w:p>
        </w:tc>
      </w:tr>
      <w:tr w14:paraId="752AB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15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7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枳壳</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B3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0F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FD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B7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284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0B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A2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33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AE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0D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14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性状符合药典要求，边片不超过5%。</w:t>
            </w:r>
          </w:p>
        </w:tc>
      </w:tr>
      <w:tr w14:paraId="7AF2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3C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7A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石上柏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14F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89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7E94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4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E48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13F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B5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85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《广西壮药质量标准》第二卷（2011年版）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88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统货，切段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B9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切段，晒干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E8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茎呈扁圆柱形，黄绿色；叶黄绿色。</w:t>
            </w:r>
          </w:p>
        </w:tc>
      </w:tr>
      <w:tr w14:paraId="17C33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D2A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86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地肤子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D8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63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55.10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5B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75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8C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087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F0F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7C8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B6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A20E">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0C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无灰屑，杂质。</w:t>
            </w:r>
          </w:p>
        </w:tc>
      </w:tr>
      <w:tr w14:paraId="2D02E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A2B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9B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醋三棱</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74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11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E41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3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A1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886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F7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36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D4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7A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31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直径2~4cm，大小均一。</w:t>
            </w:r>
          </w:p>
        </w:tc>
      </w:tr>
      <w:tr w14:paraId="21F0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07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379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大蓟</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16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A1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E9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21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4E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FD9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5A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AB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49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统货，不规则的段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BD9E">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E6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除去杂质，抢水洗或润软后，切段，干燥，被丝状毛。</w:t>
            </w:r>
          </w:p>
        </w:tc>
      </w:tr>
      <w:tr w14:paraId="7E77E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9D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E54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苦参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25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93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61.75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262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7C8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88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705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F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FB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C0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0907">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E5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直径1-4cm，大小均一，无异形片，除去根头。</w:t>
            </w:r>
          </w:p>
        </w:tc>
      </w:tr>
      <w:tr w14:paraId="6DB8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EE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8C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积雪草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211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43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61.75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08F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B3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0AF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EA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CB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C3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4F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47B2">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EA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叶片绿，无杂草，灰屑。</w:t>
            </w:r>
          </w:p>
        </w:tc>
      </w:tr>
      <w:tr w14:paraId="10384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91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6C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紫花地丁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6B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4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62.70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8B7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FA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54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37B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09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E5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A2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7B92">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51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叶绿，带根，无杂质。</w:t>
            </w:r>
          </w:p>
        </w:tc>
      </w:tr>
      <w:tr w14:paraId="5CFE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ECE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6E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葛花</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9A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CC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64.60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EE6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6A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2E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DAD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89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7F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《中国药典》1963年版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5F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54A0">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3CF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长0.6～1cm，朵大淡紫色，花未开放，除去杂质叶梗。</w:t>
            </w:r>
          </w:p>
        </w:tc>
      </w:tr>
      <w:tr w14:paraId="476C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85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19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炒白扁豆</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3B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E2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0DA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DD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443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B1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30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5C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B5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选货，个（用时捣碎）</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7A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6F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粒大饱满，无破粒。</w:t>
            </w:r>
          </w:p>
        </w:tc>
      </w:tr>
      <w:tr w14:paraId="2BECA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6E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F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炒牛蒡子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5B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10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A57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4F5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387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96D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5B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92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51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选货，个（用时捣碎）</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667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F4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颗粒饱满，无杂质。</w:t>
            </w:r>
          </w:p>
        </w:tc>
      </w:tr>
      <w:tr w14:paraId="5A61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4E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35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板蓝根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A9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E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66.50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7CF7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9B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3DA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5F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18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80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2D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02BE">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31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直径0.5～1cm,无变色，无根头。</w:t>
            </w:r>
          </w:p>
        </w:tc>
      </w:tr>
      <w:tr w14:paraId="6BD7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F7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6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乌药</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E8A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BE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68.40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ADC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FB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357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DF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32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A8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85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E714">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8B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粉质片不得少于30%，直径1~3cm，大小均一，香气浓郁。</w:t>
            </w:r>
          </w:p>
        </w:tc>
      </w:tr>
      <w:tr w14:paraId="35DA2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A1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C1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枯矾</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64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50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A8F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BDD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06B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E9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30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815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323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统货，粗粒</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947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6B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疏松洁白，捻之即成细粉。</w:t>
            </w:r>
          </w:p>
        </w:tc>
      </w:tr>
      <w:tr w14:paraId="3FA9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87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EF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槟榔</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78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FE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70.30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DEB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20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EDD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01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FD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AC4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1B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5B9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C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直径1.5〜3cm，大小均一，无碎渣。</w:t>
            </w:r>
          </w:p>
        </w:tc>
      </w:tr>
      <w:tr w14:paraId="0DBA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C3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8B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枳实</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DA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FF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71.25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0A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54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939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205C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D5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4C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C9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F4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D0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性状符合药典要求，无杂质。</w:t>
            </w:r>
          </w:p>
        </w:tc>
      </w:tr>
      <w:tr w14:paraId="382A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30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D0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枳椇子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4D1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0D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1F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2B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8D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FA3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3F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BB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《卫生部药品标准中药材》第一册(1992年版)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76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03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86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性状符合标准要求，无果柄、无杂质、无瘪子。</w:t>
            </w:r>
          </w:p>
        </w:tc>
      </w:tr>
      <w:tr w14:paraId="4C89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2A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D5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石韦</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1D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5F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76.95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83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E8D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8A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922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6C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D69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9A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A8C5">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1A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有柄石韦，叶柄长3～5cm，直径约0.1cm，无杂质。</w:t>
            </w:r>
          </w:p>
        </w:tc>
      </w:tr>
      <w:tr w14:paraId="2CB8B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6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6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地耳草（田基黄）</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51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B2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79.45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3E9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28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B2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6C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B6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21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《中国药典》1977年版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50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E71C">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E3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色黄绿，带花。</w:t>
            </w:r>
          </w:p>
        </w:tc>
      </w:tr>
      <w:tr w14:paraId="2A001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C2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93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续断片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2A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58C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79.80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D16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6C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E93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75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BB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CB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B8A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A33EF">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DC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直径0.6-2.0cm，其中0.8cm以上者占比≥60%，切面皮部墨绿色，质密实。</w:t>
            </w:r>
          </w:p>
        </w:tc>
      </w:tr>
      <w:tr w14:paraId="4C9D8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7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692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肉桂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B5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CD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79.80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FE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A6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9F6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A3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DB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7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CC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选货，块（用时捣碎）</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26D7">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A3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厚0.4～0.8cm，味甜润，辛辣。无粗皮。</w:t>
            </w:r>
          </w:p>
        </w:tc>
      </w:tr>
      <w:tr w14:paraId="1C9DE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34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9D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熟大黄</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32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EA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84.55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AAF6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E2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4E7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2B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26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AF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22B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选货，厚片或块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5C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酒炖或酒蒸法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5B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内外均呈黑色，切面平整，星点片占比＞60%无空心片碎屑率≤5%。</w:t>
            </w:r>
          </w:p>
        </w:tc>
      </w:tr>
      <w:tr w14:paraId="185B9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C8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B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香橼</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64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DC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85.00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4B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03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CC3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7F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F7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42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AF6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选货，切丝</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193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晾干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7E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性状符合药典要求，无发霉、无虫蛀。</w:t>
            </w:r>
          </w:p>
        </w:tc>
      </w:tr>
      <w:tr w14:paraId="340E9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61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AC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莲子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EC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C9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87.40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F1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1E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63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75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E1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2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D8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D8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去心、切开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9A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长1.2～1.8cm，直径0.8～1.4cm。表面红棕色。</w:t>
            </w:r>
          </w:p>
        </w:tc>
      </w:tr>
      <w:tr w14:paraId="42643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8F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63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半边莲</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82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9C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96.00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2A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2B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911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01FE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C3B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16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87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C60C">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2F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根占比≥15%，无杂质。</w:t>
            </w:r>
          </w:p>
        </w:tc>
      </w:tr>
      <w:tr w14:paraId="1CBD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7D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2B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芡实</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8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19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98.17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B7E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3B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2B9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36A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A1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D9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3B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10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切半</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68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对开粒，直径0.6～0.8cm，粉性足，无变色。</w:t>
            </w:r>
          </w:p>
        </w:tc>
      </w:tr>
      <w:tr w14:paraId="441D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D9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B7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桑白皮</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BE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3F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99.75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A0E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6A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B33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7F4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BF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6C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04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选货，宽丝</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3ABA">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B6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皮厚2-4mm。刮皮率≥80%。内表面黄白色或灰黄色，质柔韧。</w:t>
            </w:r>
          </w:p>
        </w:tc>
      </w:tr>
      <w:tr w14:paraId="2ED1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71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2C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ED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6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106.40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077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8C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E4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9C7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8C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38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A4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DC77">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DD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断面色白粉性足。</w:t>
            </w:r>
          </w:p>
        </w:tc>
      </w:tr>
      <w:tr w14:paraId="2159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D4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B0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金樱子肉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FD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D9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108.30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62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6D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500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4BB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C1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05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BE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选货，瓣（纵切两瓣）</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B3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去毛、核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A0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饱满，大小均一，有光泽。无毛刺，无破损。</w:t>
            </w:r>
          </w:p>
        </w:tc>
      </w:tr>
      <w:tr w14:paraId="7A68E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79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09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牛大力</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F90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7C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109.25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08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09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DEB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5B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81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EE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《广东省中药饮片炮制规范》（第一册）（2010年版）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EA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48FA">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12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切片长4～9cm，宽1～5cm，厚0.5～1.5cm，切面有粉性，除去杂质。</w:t>
            </w:r>
          </w:p>
        </w:tc>
      </w:tr>
      <w:tr w14:paraId="10982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06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F9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八角茴香</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E3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58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109.25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1D1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DD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8FDD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C64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165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FD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ED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6C822">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24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蓇葖果长1～2cm，宽0.3～0.5cm，高0.6～1cm，个大，完整，色棕红，香气浓郁。</w:t>
            </w:r>
          </w:p>
        </w:tc>
      </w:tr>
      <w:tr w14:paraId="046B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E6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E89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炒蒺藜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7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59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117.00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6A6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A18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6D8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A3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8F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2D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4C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DAB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88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直径0.7～1.2cm，无尖刺，色泽均一，无败油味，无黑果无杂质。</w:t>
            </w:r>
          </w:p>
        </w:tc>
      </w:tr>
      <w:tr w14:paraId="37A6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7A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36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栀子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78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B7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118.00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5283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96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BD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CD5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3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A0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A14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选货，供货为碎块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1630">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8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饱满、完整、大小均一，表面红色。</w:t>
            </w:r>
          </w:p>
        </w:tc>
      </w:tr>
      <w:tr w14:paraId="22C4D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FE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CD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花椒</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8E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24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122.55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C1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CC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630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88B0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288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18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80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BC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除去椒目、果柄等杂质。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BA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紫红色，香气浓郁，含杂率≤1%。</w:t>
            </w:r>
          </w:p>
        </w:tc>
      </w:tr>
      <w:tr w14:paraId="15813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34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99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北沙参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FB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0B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129.20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BC9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A5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BBD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F3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05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31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9A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5E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除去外皮</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C4E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直径0.5~1.2cm，无根头片，无空洞。</w:t>
            </w:r>
          </w:p>
        </w:tc>
      </w:tr>
      <w:tr w14:paraId="4A521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02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D4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盐韭菜子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4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E1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131.27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374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F29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FE4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7B7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9C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E5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31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7E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盐水炙法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9F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饱满，色黑。</w:t>
            </w:r>
          </w:p>
        </w:tc>
      </w:tr>
      <w:tr w14:paraId="40A27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48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86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徐长卿</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C1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F2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133.00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EA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CB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466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218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67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0A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F0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7229">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18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根茎直径0.2～0.4mm，根直径直径0.1～0.15cm。</w:t>
            </w:r>
          </w:p>
        </w:tc>
      </w:tr>
      <w:tr w14:paraId="2FB80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E2C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59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麸炒苍术</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543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88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134.43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5D6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C6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35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448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4F1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A1D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30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90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晒干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1C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w:t>
            </w:r>
          </w:p>
        </w:tc>
      </w:tr>
      <w:tr w14:paraId="6AC45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75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B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生紫菀</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E5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17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147.88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25D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0B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F98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C13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E6F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24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14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2A021">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74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直径0.1～0.3cm，根长，色紫，质柔韧。</w:t>
            </w:r>
          </w:p>
        </w:tc>
      </w:tr>
      <w:tr w14:paraId="5068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345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6F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烫狗脊</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BA8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F3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A73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685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4AE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F4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1D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34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16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FB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砂烫至鼓起，放凉后除去残存绒毛。</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9B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直径2～10cm，厚0.15～0.5cm除去残存绒毛。</w:t>
            </w:r>
          </w:p>
        </w:tc>
      </w:tr>
      <w:tr w14:paraId="283E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1C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70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胡椒（白胡椒）</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A8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C1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153.11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E6A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D3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B76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AF9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B7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7D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51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64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晒干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AE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性状符合药典要求，无杂。</w:t>
            </w:r>
          </w:p>
        </w:tc>
      </w:tr>
      <w:tr w14:paraId="09E3D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8D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B5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麸炒苍术</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FD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C9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154.85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B2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59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8D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57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E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4E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6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3D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晒干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00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w:t>
            </w:r>
          </w:p>
        </w:tc>
      </w:tr>
      <w:tr w14:paraId="3031A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43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39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制天南星</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88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EB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161.50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EF6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9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EF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DCD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2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5B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EF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B4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1C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高1～2cm，直径1.5～6.5cm。表面类白色或淡棕色，较光滑，无杂质无变色。</w:t>
            </w:r>
          </w:p>
        </w:tc>
      </w:tr>
      <w:tr w14:paraId="26EE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3F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958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麸煨肉豆蔻</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4C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F2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162.00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44A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51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578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8F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62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D5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57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选货，个（用时捣碎）</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34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BF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长2～3cm，直径1.5～2.5cm，直径2cm以上者占比≥60%。</w:t>
            </w:r>
          </w:p>
        </w:tc>
      </w:tr>
      <w:tr w14:paraId="25F1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82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B0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千斤拔</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CE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41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162.45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586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B1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33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B84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0C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E0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AB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9B63">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444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蔓性千斤拔，椭圆形中片。</w:t>
            </w:r>
          </w:p>
        </w:tc>
      </w:tr>
      <w:tr w14:paraId="1620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4F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B2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青黛</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F5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3F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162.45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7DF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07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B94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E09F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776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0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54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细粉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93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国药准字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63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微有草腥气，有国药准字。</w:t>
            </w:r>
          </w:p>
        </w:tc>
      </w:tr>
      <w:tr w14:paraId="0D251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49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AB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赤芍</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50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E6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163.40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A1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5C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F17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155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F1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48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ED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5719F">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EE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直径0.8-1.5cm，裂隙较明显，外皮易脱落。不得有黑白芍。</w:t>
            </w:r>
          </w:p>
        </w:tc>
      </w:tr>
      <w:tr w14:paraId="3112B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5E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EC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法半夏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D75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BB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167.00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5F75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65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F1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97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55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2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0B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选货，供货为破碎成不规则颗粒状</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FE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生石灰、甘草制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17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类球型，直径0.7-1.5cm，颜色均一，无杂质。</w:t>
            </w:r>
          </w:p>
        </w:tc>
      </w:tr>
      <w:tr w14:paraId="720B5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DB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44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金钱白花蛇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9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条</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E2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168.92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1F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B1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511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31E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95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8D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E2F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统货，条</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B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晒干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6C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性状符合药典要求，无杂。</w:t>
            </w:r>
          </w:p>
        </w:tc>
      </w:tr>
      <w:tr w14:paraId="0D353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4D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67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琥珀</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B1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CA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169.00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EE0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AD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00F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72C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2C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AD8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《北京市中药饮片炮制规范》2008年版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DB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D51D">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47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w:t>
            </w:r>
          </w:p>
        </w:tc>
      </w:tr>
      <w:tr w14:paraId="4A0F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F4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AF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玫瑰花</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97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7F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171.00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357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1A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FA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797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16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B1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36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选货，花蕾</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59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低温干燥</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E6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花蕾。直径0.7~1.5cm。除杂。</w:t>
            </w:r>
          </w:p>
        </w:tc>
      </w:tr>
      <w:tr w14:paraId="5FA97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68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74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丝瓜络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97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28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172.90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CB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FA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95B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16C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90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1B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F9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17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除去残留种子及外皮。</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8D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长3～5cm，表面黄白色，色泽均一。</w:t>
            </w:r>
          </w:p>
        </w:tc>
      </w:tr>
      <w:tr w14:paraId="3AADB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5B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5C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天冬</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693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E94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178.60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1DD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D2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544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402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8C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C5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E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1FE9">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6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直径0.6~2cm，大小均一，无外皮残留，无白心。</w:t>
            </w:r>
          </w:p>
        </w:tc>
      </w:tr>
      <w:tr w14:paraId="587E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B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1C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五加皮</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401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36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A6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03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AA1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57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B7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278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F9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543B">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98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不规则卷筒状，长5～15cm，直径0.4～1.4cm，厚约0.2cm，无木心。</w:t>
            </w:r>
          </w:p>
        </w:tc>
      </w:tr>
      <w:tr w14:paraId="05841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45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55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酒黄精</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2F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91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193.48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B23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4C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A7E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56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7D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916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DA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6C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照酒炖法或酒蒸法，炖透或蒸透</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76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直径2.0cmc以上的片占比≥60%，质油润，有光泽。</w:t>
            </w:r>
          </w:p>
        </w:tc>
      </w:tr>
      <w:tr w14:paraId="04B3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A5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CB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盐巴戟天</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55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2A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198.64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3B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0F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3A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85B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F8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BD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3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AA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盐蒸法，去除木心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30B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表面灰黄色或暗灰色，直径0.8~1.5cm。除净木心。切面皮部厚，紫色或淡紫色。</w:t>
            </w:r>
          </w:p>
        </w:tc>
      </w:tr>
      <w:tr w14:paraId="6C6DF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CF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38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醋没药</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C2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21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199.50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7730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24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567C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110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AA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DD5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E3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选货，粗粒</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B1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1C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团块或颗粒状，棕褐色或焦黑色，香气浓郁，含杂率≤3%。</w:t>
            </w:r>
          </w:p>
        </w:tc>
      </w:tr>
      <w:tr w14:paraId="7B511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6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A4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附片(白附片)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3B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86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201.00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A62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10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D6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6C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F0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EE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87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487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胆巴液煮至透心，剥去外皮，水浸漂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7E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产地为四川江油，长2-4.5cm，宽1.5-4cm，厚约0.3cm，油润具有光泽，宽2cm以上的片占比≥50%，边片占比≤5%。</w:t>
            </w:r>
          </w:p>
        </w:tc>
      </w:tr>
      <w:tr w14:paraId="535CF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33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FF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石菖蒲</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51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C0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213.75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13A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4A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70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80E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A5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D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D9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CE1B">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9F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直径0.3~1cm，香气浓郁。</w:t>
            </w:r>
          </w:p>
        </w:tc>
      </w:tr>
      <w:tr w14:paraId="2FEBB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EEC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D7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升麻</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37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CA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215.00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F43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FF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EB7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A63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52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6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5D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84A2">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39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直径2.5cm以上的片占比≥50%大小均一。</w:t>
            </w:r>
          </w:p>
        </w:tc>
      </w:tr>
      <w:tr w14:paraId="37AEA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0A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A7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炒蔓荆子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BF9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2D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218.50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C8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2F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E94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61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87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D6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59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86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78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果实饱满，大小均一，香气浓郁。</w:t>
            </w:r>
          </w:p>
        </w:tc>
      </w:tr>
      <w:tr w14:paraId="78D3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A4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E4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莲子心</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E3D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64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218.50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7A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8C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47F0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507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2A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1C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E79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67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干品</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BC9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略呈细圆柱形，长1～1.4cm，直径约0.2cm。幼叶绿色，一长一短，卷成箭形，先端向下反折，两幼叶间可见细小胚芽。</w:t>
            </w:r>
          </w:p>
        </w:tc>
      </w:tr>
      <w:tr w14:paraId="3300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3F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D7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盐益智仁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C3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2C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266.00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465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87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CF3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E3D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F2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8B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F04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选货，个（用时捣碎）</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98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盐水炙法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4F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除去杂质及外壳，种子直径约3mm，种仁饱满，无瘪子。</w:t>
            </w:r>
          </w:p>
        </w:tc>
      </w:tr>
      <w:tr w14:paraId="1EF4C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42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D4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藁本片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E3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24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275.18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4F7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26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8338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3D2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7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9A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18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058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55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直径0.6～2cm，筛去碎渣。</w:t>
            </w:r>
          </w:p>
        </w:tc>
      </w:tr>
      <w:tr w14:paraId="3469B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67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6E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灯心草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F2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505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286.00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077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69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AA3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2EF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48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15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51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7CE4A">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54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直径0.1～0.3cm。表面白色或淡黄白色，无杂质。</w:t>
            </w:r>
          </w:p>
        </w:tc>
      </w:tr>
      <w:tr w14:paraId="195DC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21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1B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柏子仁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79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FA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292.00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FC70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A2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7A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74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60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C4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57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10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除去杂质和残留的种皮</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E3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气清香。长4～7mm，直径1.5～3mm。破粒率≤3%。</w:t>
            </w:r>
          </w:p>
        </w:tc>
      </w:tr>
      <w:tr w14:paraId="16DD4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B3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E8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浙贝母</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DA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9B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312.55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034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E03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58D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061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A2A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BC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59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0C22">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6A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直径2.0-3.5cm，大小均一，边片占比≤15%。</w:t>
            </w:r>
          </w:p>
        </w:tc>
      </w:tr>
      <w:tr w14:paraId="16309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C58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9E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醋甘遂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DA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8E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316.67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20C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356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9C0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5A6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1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BA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《北京市中药饮片炮制规范》2008年版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A4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A61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F5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长1～5cm，直径0.5～2.5cm，质坚，色棕黄，连珠形，质细，粉性足。</w:t>
            </w:r>
          </w:p>
        </w:tc>
      </w:tr>
      <w:tr w14:paraId="0987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8E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EF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白及</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1B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54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361.00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0C3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B28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61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00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A4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56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028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CBE1">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3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长2~6cm，大小均一，苦味明显，嚼之粘性大。</w:t>
            </w:r>
          </w:p>
        </w:tc>
      </w:tr>
      <w:tr w14:paraId="330A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D4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39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仙茅</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48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51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363.85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B78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75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65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200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C4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E0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14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48D8">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0E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直径0.4~0.8cm。</w:t>
            </w:r>
          </w:p>
        </w:tc>
      </w:tr>
      <w:tr w14:paraId="1A73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F91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89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炒僵蚕</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2CD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1D4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368.60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0C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32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DA5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C8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A5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19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C9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62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照麸炒法炒至表面黄色。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8C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长2～5cm，直径0.5～0.7cm，虫体饱满，大小均一。</w:t>
            </w:r>
          </w:p>
        </w:tc>
      </w:tr>
      <w:tr w14:paraId="2E6E0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3A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C0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酒当归</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92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6F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391.40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7B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67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EA7A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0204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91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E7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09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选货，薄片,纵切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25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照酒炙法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80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全当归，归身占比≥2/3，归身直径1.8cm以上的片占比≥80%，香气浓郁，并略有酒香气。</w:t>
            </w:r>
          </w:p>
        </w:tc>
      </w:tr>
      <w:tr w14:paraId="3AED6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8D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D7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天麻</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C2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854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424.65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63C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4A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D1C7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DE29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A9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50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77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3B19">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7A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冬麻，1~2毫米半透明薄片，大小均一，点状环纹明显，部分顶端有红色鹦嘴状的牙。体饱满，质坚实。切面无白心无残茎无黑片。</w:t>
            </w:r>
          </w:p>
        </w:tc>
      </w:tr>
      <w:tr w14:paraId="4551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C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C7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红景天</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CAE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4A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EC9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22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F93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4FB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A1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C0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47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10F5">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82C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直径2.9～4.5cm，切面颜色鲜艳，香气浓郁。</w:t>
            </w:r>
          </w:p>
        </w:tc>
      </w:tr>
      <w:tr w14:paraId="44F3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79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C4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银柴胡</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34E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71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461.70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480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D6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EF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97B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3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C6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6E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6755">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FE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直径0.5～2.5cm。大小均一，无根头。</w:t>
            </w:r>
          </w:p>
        </w:tc>
      </w:tr>
      <w:tr w14:paraId="13D0C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99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29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白头翁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75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F4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472.15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6B2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BC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F99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1D7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66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E47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064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B0F0">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A1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直径0.5～2cm，筛去碎渣。</w:t>
            </w:r>
          </w:p>
        </w:tc>
      </w:tr>
      <w:tr w14:paraId="1EB3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4AD0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383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降香</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E40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9D9D">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521.55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AE4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655A">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9</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63A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A79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1BC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DF3F">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8E7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选货，小块或镑片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65F4">
            <w:pPr>
              <w:jc w:val="center"/>
              <w:rPr>
                <w:rFonts w:hint="eastAsia" w:ascii="宋体" w:hAnsi="宋体" w:eastAsia="宋体" w:cs="宋体"/>
                <w:i w:val="0"/>
                <w:iCs w:val="0"/>
                <w:color w:val="auto"/>
                <w:kern w:val="2"/>
                <w:sz w:val="22"/>
                <w:szCs w:val="22"/>
                <w:highlight w:val="none"/>
                <w:u w:val="none"/>
                <w:lang w:val="en-US" w:eastAsia="zh-CN" w:bidi="ar-SA"/>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A657">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紫红色或红褐色。含杂率≤3%。</w:t>
            </w:r>
          </w:p>
        </w:tc>
      </w:tr>
      <w:tr w14:paraId="64CA5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9B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B0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地龙</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2C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35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547.20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172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FF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866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452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F10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30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5BC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B4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除去杂质，洗净</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DD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广地龙，宽0.8-2.0cm，大小均一。无泥杂。</w:t>
            </w:r>
          </w:p>
        </w:tc>
      </w:tr>
      <w:tr w14:paraId="22CBF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03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AD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制远志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7E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B4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8B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B8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DC8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F8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D4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C1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F63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7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甘草制、去心</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0D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直径0.2-1cm，透心。抽心率≥98%。</w:t>
            </w:r>
          </w:p>
        </w:tc>
      </w:tr>
      <w:tr w14:paraId="74F9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4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80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冰片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5B8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74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659.30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6D9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75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53C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6FE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D8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47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1E6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片状结晶</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01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国药准字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A7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合成龙脑，无杂质，有国药准字。</w:t>
            </w:r>
          </w:p>
        </w:tc>
      </w:tr>
      <w:tr w14:paraId="52549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8D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A1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岩黄连</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84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8E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723.90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B37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41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991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99C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5D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5E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 - 第一卷（2008年版）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BA7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选货，切段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2BE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E2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性状符合标准要求，无杂质、泥沙。</w:t>
            </w:r>
          </w:p>
        </w:tc>
      </w:tr>
      <w:tr w14:paraId="31A3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76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D2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黄连片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7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C4D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799.58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8DA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7E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61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06C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01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A26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EF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D8CD0">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C1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鸡爪黄连，直径0.5-1.5cm，基本无须根，焦枯者及碎屑占比≤2%。</w:t>
            </w:r>
          </w:p>
        </w:tc>
      </w:tr>
      <w:tr w14:paraId="62940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6E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06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红参片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93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66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888.25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FBF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77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14F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3F3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5A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91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065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E5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96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直径1.5～2cm。表面半透明，红棕色。切面平坦，角质样，质硬而脆。</w:t>
            </w:r>
          </w:p>
        </w:tc>
      </w:tr>
      <w:tr w14:paraId="146B5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92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3F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檀香</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D5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3E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1182.75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3C8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24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2AA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47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1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36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7B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选货，镑片或锯成小段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E781">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A2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无粉末状碎屑，香气浓郁。</w:t>
            </w:r>
          </w:p>
        </w:tc>
      </w:tr>
      <w:tr w14:paraId="44359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3C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86D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通草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19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D6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1190.08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2E2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13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842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BD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D3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04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C4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132C">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CD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片型完整，直径1.0-2.5cm，色白。</w:t>
            </w:r>
          </w:p>
        </w:tc>
      </w:tr>
      <w:tr w14:paraId="31F08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02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4E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桑螵蛸</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AF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A1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1607.08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92E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401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42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D94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BB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C2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51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DC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蒸制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32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团螵蛸  略呈圆柱形或半圆形，由多层膜状薄片叠成，长2.5～4cm，大小均一，含杂率≤3%。</w:t>
            </w:r>
          </w:p>
        </w:tc>
      </w:tr>
      <w:tr w14:paraId="509D3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24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A4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烫水蛭</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E9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A9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1843.95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B4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A1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B6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FCC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32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1A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EF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28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滑石粉烫</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C3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宽0.5～2cm，形体鼓起，显微黄色，质松脆，微有香气。</w:t>
            </w:r>
          </w:p>
        </w:tc>
      </w:tr>
      <w:tr w14:paraId="5E54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16E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96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蝉蜕</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FE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58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2026.67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94B2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F2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94E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809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3F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B5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BF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28AC">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4536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完整无残缺，长约3. 5cm,宽约2cm，洁净无土屑。</w:t>
            </w:r>
          </w:p>
        </w:tc>
      </w:tr>
      <w:tr w14:paraId="4222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47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6F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全蝎</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09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3D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3447.55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724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3A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F8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1A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12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214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D8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82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清水货</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73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完整者体长约6cm，无盐霜，破碎率≤5%。</w:t>
            </w:r>
          </w:p>
        </w:tc>
      </w:tr>
      <w:tr w14:paraId="628A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D9F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E3B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紫河车</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8D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F3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4134.24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25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21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32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18C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EB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54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《中国药典》2010年版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12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选货，个,送货为紫河车粉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F6E0">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40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w:t>
            </w:r>
          </w:p>
        </w:tc>
      </w:tr>
      <w:tr w14:paraId="741A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440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538A8562">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各项单价合计金额：大写：                       小写：</w:t>
            </w:r>
          </w:p>
        </w:tc>
      </w:tr>
    </w:tbl>
    <w:p w14:paraId="7A242235">
      <w:pPr>
        <w:spacing w:line="360" w:lineRule="auto"/>
        <w:rPr>
          <w:color w:val="auto"/>
          <w:spacing w:val="20"/>
          <w:szCs w:val="21"/>
          <w:highlight w:val="none"/>
        </w:rPr>
      </w:pPr>
    </w:p>
    <w:p w14:paraId="6531960A">
      <w:pPr>
        <w:snapToGrid w:val="0"/>
        <w:spacing w:before="50" w:after="120" w:afterLines="50"/>
        <w:jc w:val="left"/>
        <w:rPr>
          <w:rFonts w:hint="eastAsia"/>
          <w:color w:val="auto"/>
          <w:szCs w:val="21"/>
          <w:highlight w:val="none"/>
        </w:rPr>
      </w:pPr>
      <w:r>
        <w:rPr>
          <w:rFonts w:hint="eastAsia"/>
          <w:color w:val="auto"/>
          <w:szCs w:val="21"/>
          <w:highlight w:val="none"/>
        </w:rPr>
        <w:t>注：本表如与广西政府采购云平台不一致的，以广西政府采购云平台为准。</w:t>
      </w:r>
    </w:p>
    <w:p w14:paraId="7A146FB3">
      <w:pPr>
        <w:snapToGrid w:val="0"/>
        <w:spacing w:before="50" w:after="120" w:afterLines="50"/>
        <w:jc w:val="left"/>
        <w:rPr>
          <w:color w:val="auto"/>
          <w:szCs w:val="21"/>
          <w:highlight w:val="none"/>
        </w:rPr>
      </w:pPr>
    </w:p>
    <w:p w14:paraId="317B6580">
      <w:pPr>
        <w:snapToGrid w:val="0"/>
        <w:spacing w:before="50" w:after="120" w:afterLines="50"/>
        <w:jc w:val="left"/>
        <w:rPr>
          <w:color w:val="auto"/>
          <w:szCs w:val="21"/>
          <w:highlight w:val="none"/>
        </w:rPr>
      </w:pPr>
    </w:p>
    <w:p w14:paraId="304584A7">
      <w:pPr>
        <w:snapToGrid w:val="0"/>
        <w:spacing w:before="50" w:after="120" w:afterLines="50"/>
        <w:jc w:val="left"/>
        <w:rPr>
          <w:rFonts w:hint="eastAsia"/>
          <w:color w:val="auto"/>
          <w:szCs w:val="21"/>
          <w:highlight w:val="none"/>
        </w:rPr>
      </w:pPr>
      <w:r>
        <w:rPr>
          <w:rFonts w:hint="eastAsia"/>
          <w:color w:val="auto"/>
          <w:szCs w:val="21"/>
          <w:highlight w:val="none"/>
        </w:rPr>
        <w:t xml:space="preserve">供应商名称（电子签章）：                          </w:t>
      </w:r>
    </w:p>
    <w:p w14:paraId="46F51368">
      <w:pPr>
        <w:rPr>
          <w:b/>
          <w:color w:val="auto"/>
          <w:szCs w:val="21"/>
          <w:highlight w:val="none"/>
        </w:rPr>
        <w:sectPr>
          <w:pgSz w:w="16838" w:h="11906" w:orient="landscape"/>
          <w:pgMar w:top="1418" w:right="1418" w:bottom="1274" w:left="1418" w:header="851" w:footer="992" w:gutter="0"/>
          <w:cols w:space="720" w:num="1"/>
          <w:docGrid w:linePitch="312" w:charSpace="0"/>
        </w:sectPr>
      </w:pPr>
      <w:r>
        <w:rPr>
          <w:rFonts w:hint="eastAsia"/>
          <w:color w:val="auto"/>
          <w:szCs w:val="21"/>
          <w:highlight w:val="none"/>
        </w:rPr>
        <w:t xml:space="preserve">日  期：         年   月   日 </w:t>
      </w:r>
    </w:p>
    <w:p w14:paraId="04BA0884">
      <w:pPr>
        <w:jc w:val="center"/>
        <w:rPr>
          <w:rFonts w:hint="eastAsia" w:eastAsia="宋体"/>
          <w:b/>
          <w:color w:val="auto"/>
          <w:szCs w:val="21"/>
          <w:highlight w:val="none"/>
          <w:lang w:val="en-US" w:eastAsia="zh-CN"/>
        </w:rPr>
      </w:pPr>
      <w:r>
        <w:rPr>
          <w:b/>
          <w:color w:val="auto"/>
          <w:szCs w:val="21"/>
          <w:highlight w:val="none"/>
        </w:rPr>
        <w:t>投标报价明细表</w:t>
      </w:r>
      <w:r>
        <w:rPr>
          <w:rFonts w:hint="eastAsia"/>
          <w:b/>
          <w:color w:val="auto"/>
          <w:szCs w:val="21"/>
          <w:highlight w:val="none"/>
          <w:lang w:eastAsia="zh-CN"/>
        </w:rPr>
        <w:t>（</w:t>
      </w:r>
      <w:r>
        <w:rPr>
          <w:rFonts w:hint="eastAsia"/>
          <w:b/>
          <w:color w:val="auto"/>
          <w:szCs w:val="21"/>
          <w:highlight w:val="none"/>
          <w:lang w:val="en-US" w:eastAsia="zh-CN"/>
        </w:rPr>
        <w:t>标项3</w:t>
      </w:r>
      <w:r>
        <w:rPr>
          <w:rFonts w:hint="eastAsia"/>
          <w:b/>
          <w:color w:val="auto"/>
          <w:szCs w:val="21"/>
          <w:highlight w:val="none"/>
          <w:lang w:eastAsia="zh-CN"/>
        </w:rPr>
        <w:t>）</w:t>
      </w:r>
    </w:p>
    <w:p w14:paraId="7E232D86">
      <w:pPr>
        <w:ind w:firstLine="2415" w:firstLineChars="1150"/>
        <w:jc w:val="right"/>
        <w:rPr>
          <w:color w:val="auto"/>
          <w:szCs w:val="21"/>
          <w:highlight w:val="none"/>
        </w:rPr>
      </w:pPr>
      <w:r>
        <w:rPr>
          <w:color w:val="auto"/>
          <w:szCs w:val="21"/>
          <w:highlight w:val="none"/>
        </w:rPr>
        <w:t xml:space="preserve">                            金额单位：人民币（元）</w:t>
      </w:r>
    </w:p>
    <w:tbl>
      <w:tblPr>
        <w:tblStyle w:val="51"/>
        <w:tblW w:w="1440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021"/>
        <w:gridCol w:w="665"/>
        <w:gridCol w:w="1037"/>
        <w:gridCol w:w="992"/>
        <w:gridCol w:w="960"/>
        <w:gridCol w:w="1047"/>
        <w:gridCol w:w="1102"/>
        <w:gridCol w:w="1146"/>
        <w:gridCol w:w="1800"/>
        <w:gridCol w:w="1309"/>
        <w:gridCol w:w="1233"/>
        <w:gridCol w:w="1407"/>
      </w:tblGrid>
      <w:tr w14:paraId="5DA5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53D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D648">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药品名称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C4B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单位</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2D3AA">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最高</w:t>
            </w:r>
            <w:r>
              <w:rPr>
                <w:rFonts w:hint="eastAsia" w:ascii="宋体" w:hAnsi="宋体" w:cs="宋体"/>
                <w:b/>
                <w:bCs/>
                <w:i w:val="0"/>
                <w:iCs w:val="0"/>
                <w:color w:val="auto"/>
                <w:kern w:val="0"/>
                <w:sz w:val="22"/>
                <w:szCs w:val="22"/>
                <w:highlight w:val="none"/>
                <w:u w:val="none"/>
                <w:lang w:val="en-US" w:eastAsia="zh-CN" w:bidi="ar"/>
              </w:rPr>
              <w:t>单价</w:t>
            </w:r>
            <w:r>
              <w:rPr>
                <w:rFonts w:hint="eastAsia" w:ascii="宋体" w:hAnsi="宋体" w:eastAsia="宋体" w:cs="宋体"/>
                <w:b/>
                <w:bCs/>
                <w:i w:val="0"/>
                <w:iCs w:val="0"/>
                <w:color w:val="auto"/>
                <w:kern w:val="0"/>
                <w:sz w:val="22"/>
                <w:szCs w:val="22"/>
                <w:highlight w:val="none"/>
                <w:u w:val="none"/>
                <w:lang w:val="en-US" w:eastAsia="zh-CN" w:bidi="ar"/>
              </w:rPr>
              <w:t>限价（元）</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1CAD8">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投标单价（元）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D5F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cs="宋体"/>
                <w:b/>
                <w:bCs/>
                <w:i w:val="0"/>
                <w:iCs w:val="0"/>
                <w:color w:val="auto"/>
                <w:kern w:val="0"/>
                <w:sz w:val="22"/>
                <w:szCs w:val="22"/>
                <w:highlight w:val="none"/>
                <w:u w:val="none"/>
                <w:lang w:val="en-US" w:eastAsia="zh-CN" w:bidi="ar"/>
              </w:rPr>
              <w:t>数量</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D80D">
            <w:pPr>
              <w:keepNext w:val="0"/>
              <w:keepLines w:val="0"/>
              <w:widowControl/>
              <w:suppressLineNumbers w:val="0"/>
              <w:jc w:val="center"/>
              <w:textAlignment w:val="center"/>
              <w:rPr>
                <w:rFonts w:hint="default" w:ascii="宋体" w:hAnsi="宋体" w:eastAsia="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投标报价合计（元）</w:t>
            </w: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BBFB">
            <w:pPr>
              <w:keepNext w:val="0"/>
              <w:keepLines w:val="0"/>
              <w:widowControl/>
              <w:suppressLineNumbers w:val="0"/>
              <w:jc w:val="center"/>
              <w:textAlignment w:val="center"/>
              <w:rPr>
                <w:rFonts w:hint="default" w:ascii="宋体" w:hAnsi="宋体" w:cs="宋体"/>
                <w:b/>
                <w:bCs/>
                <w:i w:val="0"/>
                <w:iCs w:val="0"/>
                <w:color w:val="auto"/>
                <w:kern w:val="0"/>
                <w:sz w:val="22"/>
                <w:szCs w:val="22"/>
                <w:highlight w:val="none"/>
                <w:u w:val="none"/>
                <w:lang w:val="en-US" w:eastAsia="zh-CN" w:bidi="ar"/>
              </w:rPr>
            </w:pPr>
            <w:r>
              <w:rPr>
                <w:rFonts w:hint="eastAsia" w:ascii="宋体" w:hAnsi="宋体" w:cs="宋体"/>
                <w:b/>
                <w:bCs/>
                <w:i w:val="0"/>
                <w:iCs w:val="0"/>
                <w:color w:val="auto"/>
                <w:kern w:val="0"/>
                <w:sz w:val="22"/>
                <w:szCs w:val="22"/>
                <w:highlight w:val="none"/>
                <w:u w:val="none"/>
                <w:lang w:val="en-US" w:eastAsia="zh-CN" w:bidi="ar"/>
              </w:rPr>
              <w:t>产地</w:t>
            </w: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9E7E9">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包装规格</w:t>
            </w:r>
            <w:r>
              <w:rPr>
                <w:rFonts w:hint="eastAsia" w:ascii="宋体" w:hAnsi="宋体" w:eastAsia="宋体" w:cs="宋体"/>
                <w:b/>
                <w:bCs/>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（g/袋）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08F1">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参考执行标准</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8403">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饮片规格</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ED76">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炮制要求</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361B2">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技术指标/供货的最低要求</w:t>
            </w:r>
          </w:p>
        </w:tc>
      </w:tr>
      <w:tr w14:paraId="679B8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1D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AA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桑枝</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83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B5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16.72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69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58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14A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B20E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855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C9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66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7AF2">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12B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直径0.5-1.2cm，无粘连及异形片、黑片。</w:t>
            </w:r>
          </w:p>
        </w:tc>
      </w:tr>
      <w:tr w14:paraId="3792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D98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B0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煅瓦楞子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05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02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16.72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47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7C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E6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AE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14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65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E0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12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明煅法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D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质酥脆。气微，味淡。</w:t>
            </w:r>
          </w:p>
        </w:tc>
      </w:tr>
      <w:tr w14:paraId="0D632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60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74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忍冬藤</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B1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DA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23.75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E0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B4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662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0AC5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353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E6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5C3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EDC1">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8D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直径0.15～0.6cm，无老茎，无残叶，无杂质。</w:t>
            </w:r>
          </w:p>
        </w:tc>
      </w:tr>
      <w:tr w14:paraId="6D820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49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3F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干益母草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B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BF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25.65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123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5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1A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53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AA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7D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C17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7A69B">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10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茎灰绿色，叶多，花序少，无老茎。</w:t>
            </w:r>
          </w:p>
        </w:tc>
      </w:tr>
      <w:tr w14:paraId="6E6E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F3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E5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侧柏炭</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AA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5D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25.65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38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E34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6B7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69A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79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BB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E1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DF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制炭</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7E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w:t>
            </w:r>
          </w:p>
        </w:tc>
      </w:tr>
      <w:tr w14:paraId="3A7EF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11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A4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茯苓皮</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76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45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25.84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3A5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FC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62A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543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75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2E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29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统货，宽丝</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54C2">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6C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质柔韧，略具弹性。</w:t>
            </w:r>
          </w:p>
        </w:tc>
      </w:tr>
      <w:tr w14:paraId="0F217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29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D0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六神曲</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71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88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564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AF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ECE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7C1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25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46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04D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92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7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性状符合规范要求，药块完整，身干、陈久、无虫蛀、杂质少。</w:t>
            </w:r>
          </w:p>
        </w:tc>
      </w:tr>
      <w:tr w14:paraId="06A97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E0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2D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桑叶</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AB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5B4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E1D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9F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24D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C8B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D0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A6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3E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选货，宽丝</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BE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去柄</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4A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上表面黄绿色或浅黄棕色，杂质少于3%。</w:t>
            </w:r>
          </w:p>
        </w:tc>
      </w:tr>
      <w:tr w14:paraId="5672F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12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A7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千里光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CA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17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5B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32D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CB8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B9D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44D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C5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E7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EE4B">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AA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叶两面有细柔毛。</w:t>
            </w:r>
          </w:p>
        </w:tc>
      </w:tr>
      <w:tr w14:paraId="7E7D8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8D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CD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功劳木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DA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C51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ED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DF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FC9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CF5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15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8A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23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统货，块片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13C9">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6A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不规则块片，筛去碎渣。</w:t>
            </w:r>
          </w:p>
        </w:tc>
      </w:tr>
      <w:tr w14:paraId="2E54B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48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851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败酱草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2C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45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30.40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75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3E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88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DE7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E3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9F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《中国药典》1977年版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22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61E8">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923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特异性气味明显，无木化老茎，无杂草。</w:t>
            </w:r>
          </w:p>
        </w:tc>
      </w:tr>
      <w:tr w14:paraId="3CAD5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2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60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佩兰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52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1C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30.40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EA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93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3B4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E2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BF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F77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5A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EFBB">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2A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芳香味明显。叶绿褐色，无老茎，无杂草，无杂质。</w:t>
            </w:r>
          </w:p>
        </w:tc>
      </w:tr>
      <w:tr w14:paraId="5728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EF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353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火炭母</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A6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03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30.40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2F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40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A20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C6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3A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8B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《中国药典》1977年版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A1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5977">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AD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茎叶不破碎，无杂质。</w:t>
            </w:r>
          </w:p>
        </w:tc>
      </w:tr>
      <w:tr w14:paraId="4395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8E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06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毛冬青</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819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45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31.00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73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A5D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799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D2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38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51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《中华人民共和国药典》(1977年版)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34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27A9">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8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黄白色或淡黄棕色。</w:t>
            </w:r>
          </w:p>
        </w:tc>
      </w:tr>
      <w:tr w14:paraId="2F627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B09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EA5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络石藤</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CDA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986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31.98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833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F8C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80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59B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58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4D1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4FB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7A7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E0D2">
            <w:pPr>
              <w:jc w:val="center"/>
              <w:rPr>
                <w:rFonts w:hint="eastAsia" w:ascii="宋体" w:hAnsi="宋体" w:eastAsia="宋体" w:cs="宋体"/>
                <w:i w:val="0"/>
                <w:iCs w:val="0"/>
                <w:color w:val="auto"/>
                <w:kern w:val="2"/>
                <w:sz w:val="22"/>
                <w:szCs w:val="22"/>
                <w:highlight w:val="none"/>
                <w:u w:val="none"/>
                <w:lang w:val="en-US" w:eastAsia="zh-CN" w:bidi="ar-SA"/>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C584">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叶多，色绿。</w:t>
            </w:r>
          </w:p>
        </w:tc>
      </w:tr>
      <w:tr w14:paraId="3FAB0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BA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21D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瞿麦</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3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3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32.30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3C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93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36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4E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0DE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BC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E0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0A29">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C7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黄绿，穗及叶多。</w:t>
            </w:r>
          </w:p>
        </w:tc>
      </w:tr>
      <w:tr w14:paraId="22911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1F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95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桑寄生</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416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99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33.25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9B0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40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52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37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F0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C1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7C5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统货，厚片或短段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3864">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F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枝细嫩，色红褐，叶多。</w:t>
            </w:r>
          </w:p>
        </w:tc>
      </w:tr>
      <w:tr w14:paraId="4F8B4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C5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00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豨莶草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A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63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6C9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DD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68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043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67D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266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44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8F5D">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1E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叶多茎嫩，色深绿。</w:t>
            </w:r>
          </w:p>
        </w:tc>
      </w:tr>
      <w:tr w14:paraId="70940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22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1F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小蓟</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CC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A0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6AB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AB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CDE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1AB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9F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8B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94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2AE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6E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叶多，色绿。</w:t>
            </w:r>
          </w:p>
        </w:tc>
      </w:tr>
      <w:tr w14:paraId="05AF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BF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D3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炒谷芽</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81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DA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FDA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0BD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7E9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6F4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50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21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98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0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B7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颗粒饱满，均匀、淡黄或橙黄、生有根芽。</w:t>
            </w:r>
          </w:p>
        </w:tc>
      </w:tr>
      <w:tr w14:paraId="0E5B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7D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A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阳起石</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EDB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A0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093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AE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A21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FD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3C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D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卫生部药品标准中药材（第一册）1992年版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56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5499">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84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符合标准要求，色白、有光泽、无杂质。</w:t>
            </w:r>
          </w:p>
        </w:tc>
      </w:tr>
      <w:tr w14:paraId="60E25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DC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6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宽筋藤</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75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1B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36.10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4077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6F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C8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1A9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DE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D89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广西壮族自治区壮药质量标准第一卷(2008年版 )</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C7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D42E">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59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直径0.5～3cm，身干、外表面有突起，断面呈菊花纹。</w:t>
            </w:r>
          </w:p>
        </w:tc>
      </w:tr>
      <w:tr w14:paraId="1EAA8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D0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13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大青叶</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E9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B3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36.10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E3E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AD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1E4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F8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2A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F3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E6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224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92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叶面完整而大，色暗灰绿。</w:t>
            </w:r>
          </w:p>
        </w:tc>
      </w:tr>
      <w:tr w14:paraId="0D2CB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F1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CB3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荷叶</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10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AE6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36.10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BD6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12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F83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A26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BE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79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1F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统货，宽丝</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3739">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EA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叶上表面深绿色或黄绿色，下表面淡灰棕色，无锈斑，稍有清香气。</w:t>
            </w:r>
          </w:p>
        </w:tc>
      </w:tr>
      <w:tr w14:paraId="30C9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D0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B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姜竹茹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50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6C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36.89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CB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DF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47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1A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85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16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76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选货，切段或揉成小团</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AE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姜汁炙法，炒至黄色，微有姜香气。</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72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无硬片，杂质碎屑占比≤3%。</w:t>
            </w:r>
          </w:p>
        </w:tc>
      </w:tr>
      <w:tr w14:paraId="6AFD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4A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7F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虎杖</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9A8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6F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38.95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B35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13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30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13D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98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A3E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A3C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0AE7">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900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直径0.5～2.5cm，其中直径1.0cm以上的片占比≥60%。</w:t>
            </w:r>
          </w:p>
        </w:tc>
      </w:tr>
      <w:tr w14:paraId="4D42D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AB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F7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炒牵牛子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5DA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11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030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3E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D9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99F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9D6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E5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7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E9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0F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白丑，颗粒饱满。</w:t>
            </w:r>
          </w:p>
        </w:tc>
      </w:tr>
      <w:tr w14:paraId="6E168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F6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1D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葛根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69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5E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39.90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DE8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59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B2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934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70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73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B3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选货，方丁</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A5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洗净，润透，切方丁，晒干</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D1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切面黄白色至淡黄棕色，纤维性强。</w:t>
            </w:r>
          </w:p>
        </w:tc>
      </w:tr>
      <w:tr w14:paraId="0EDF0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7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5B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首乌藤</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DD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688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39.90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1A1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15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800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C6E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99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47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B8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ADCF">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DC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直径0.4-0.7cm。无杂质。</w:t>
            </w:r>
          </w:p>
        </w:tc>
      </w:tr>
      <w:tr w14:paraId="7130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8E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3E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大腹毛</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EE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07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39.90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42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4D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A43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C2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F3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18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F6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77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锤绒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98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无杂质，无霉斑黑斑。</w:t>
            </w:r>
          </w:p>
        </w:tc>
      </w:tr>
      <w:tr w14:paraId="39478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DF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3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木贼</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6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E9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39.90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48A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0E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955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5BB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BD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B6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55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123F">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51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直径0.2～0.7cm，色绿，不脱节。</w:t>
            </w:r>
          </w:p>
        </w:tc>
      </w:tr>
      <w:tr w14:paraId="4C2F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87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7D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艾叶</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5F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B4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41.80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6B2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E0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EE2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E1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32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64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AA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52DC8">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05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气清香明显，无枯叶、枝梗。</w:t>
            </w:r>
          </w:p>
        </w:tc>
      </w:tr>
      <w:tr w14:paraId="0E19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E6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08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白花蛇舌草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CD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B2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42.12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97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AA1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265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B7A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C75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F3A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《浙江省中药炮制规范》2015年版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BC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54E1">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A0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无异味，墨绿色，含杂率≤1%。</w:t>
            </w:r>
          </w:p>
        </w:tc>
      </w:tr>
      <w:tr w14:paraId="70878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8B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F90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淡竹叶</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B1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3E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43.70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788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140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10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F3D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4B9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C8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73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A4D7">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B6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浅绿色或黄绿色，杂质少于3%。</w:t>
            </w:r>
          </w:p>
        </w:tc>
      </w:tr>
      <w:tr w14:paraId="5069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E8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9E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马鞭草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41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15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43.70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1C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25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5E2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4C4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A8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28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0D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C7DE">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80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色青绿，带花穗，无根。</w:t>
            </w:r>
          </w:p>
        </w:tc>
      </w:tr>
      <w:tr w14:paraId="3795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821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63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醋香附</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16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6EB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44.65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18F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00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F1D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7B46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66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C12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57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99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醋炙法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E13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除去毛须及杂质，直径0.6cm以上的片占比≥70%。</w:t>
            </w:r>
          </w:p>
        </w:tc>
      </w:tr>
      <w:tr w14:paraId="44B3E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EE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58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黄药子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8A7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79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44.65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D07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95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65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B44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1F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02F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《广西壮族自治区中药饮片炮制规范》2007年版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7F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3CB0">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04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片大，外皮灰黑色，断面黄色。</w:t>
            </w:r>
          </w:p>
        </w:tc>
      </w:tr>
      <w:tr w14:paraId="02C8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4E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A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焦山楂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8F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16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46.55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D0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D1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3A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8D3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65A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D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B4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56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炒焦</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0E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直径1.5-2.5cm，边片占比≤15%。</w:t>
            </w:r>
          </w:p>
        </w:tc>
      </w:tr>
      <w:tr w14:paraId="4A564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A3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280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白英</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A2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04B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763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58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0D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CE6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4B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4D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《中国药典》1977年版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C2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037B">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88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w:t>
            </w:r>
          </w:p>
        </w:tc>
      </w:tr>
      <w:tr w14:paraId="7B295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B67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CE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广藿香</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23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B0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49.40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2B5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7E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00A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61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B34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68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0D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EDA2">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6B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直径0.2~0.7cm，无老茎，叶占比≥30%。</w:t>
            </w:r>
          </w:p>
        </w:tc>
      </w:tr>
      <w:tr w14:paraId="6DD3C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92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85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醋莪术</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D5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C9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F84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A0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C4CA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47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07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A8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7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156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45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广西莪术，直径2.5～4cm，透心。无边片，无须根。</w:t>
            </w:r>
          </w:p>
        </w:tc>
      </w:tr>
      <w:tr w14:paraId="42D4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74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08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淡豆豉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88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DA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50.35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23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7C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5D2D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227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4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50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94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D3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需有发酵资质</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C7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发酵后衣膜均匀。</w:t>
            </w:r>
          </w:p>
        </w:tc>
      </w:tr>
      <w:tr w14:paraId="2A891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6F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4A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石见穿</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0F5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1C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51.81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D5B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2A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77C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D4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EB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B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《浙江省中药炮制规范》2015年版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4A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D0D3A">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55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无老茎，叶占比≥25%。无杂质。</w:t>
            </w:r>
          </w:p>
        </w:tc>
      </w:tr>
      <w:tr w14:paraId="4F368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28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54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乌梅</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3F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B8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E90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E5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077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5E3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EC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8CB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70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9792">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57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直径1.5-3cm，个大，肉厚，质润。</w:t>
            </w:r>
          </w:p>
        </w:tc>
      </w:tr>
      <w:tr w14:paraId="5F393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77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8D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夜明砂</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C9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EC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55.10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1CA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3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6F2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D41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19A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D8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《全国中药炮制规范》1988年版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2F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6E79">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62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无泥沙，色棕褐，质轻，有小亮点。</w:t>
            </w:r>
          </w:p>
        </w:tc>
      </w:tr>
      <w:tr w14:paraId="33BD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CB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3EC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紫苏叶</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77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8F2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56.05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567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B4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A26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5A9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D7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D6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EC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统货，未切叶或段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C922">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FC3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两面紫色或上表面绿色，下表面紫色，杂质少于3%。</w:t>
            </w:r>
          </w:p>
        </w:tc>
      </w:tr>
      <w:tr w14:paraId="090E5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17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6BA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绵马贯众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E5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36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57.00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29F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70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46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4AC9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23A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D4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00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76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C55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性状符合药典要求，无杂、无灰屑。</w:t>
            </w:r>
          </w:p>
        </w:tc>
      </w:tr>
      <w:tr w14:paraId="30B1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21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0E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麸炒枳壳</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92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7D1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58.90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6BC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E7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8A8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893B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A7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EC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A0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76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F6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直径3.0-4.5cm，中果皮厚0.4-1.3cm。</w:t>
            </w:r>
          </w:p>
        </w:tc>
      </w:tr>
      <w:tr w14:paraId="6C4E2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0E6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6AB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白果仁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E1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8BE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4DA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598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57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EBC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B4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87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D8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98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白果除去杂质及硬壳，用时捣碎。</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A3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本品种仁宽卵球形或椭圆形，有残留膜质内种皮，一端淡棕色，另一端金黄色。质地较硬。横断面胶质样，外层黄色，内层淡黄色，粉性，中间有空隙。</w:t>
            </w:r>
          </w:p>
        </w:tc>
      </w:tr>
      <w:tr w14:paraId="0EDB1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92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73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预知子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D4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29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8F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19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BDC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E3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8FE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76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A0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BAD13">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70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八月札，直径1.8~3.5cm，大小均一，表面皱缩。</w:t>
            </w:r>
          </w:p>
        </w:tc>
      </w:tr>
      <w:tr w14:paraId="4C119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20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71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绵萆薢</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51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C2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63.65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52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16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3C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0A8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48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78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《浙江省中药炮制规范》2015年版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E5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CC7E">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84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切面灰白色至浅灰棕色，无黑片，无边片。</w:t>
            </w:r>
          </w:p>
        </w:tc>
      </w:tr>
      <w:tr w14:paraId="3D5FE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48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22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A0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07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67.45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E5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B2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7FE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0FE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A1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94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17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34F5">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3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略具粉性，无边片。</w:t>
            </w:r>
          </w:p>
        </w:tc>
      </w:tr>
      <w:tr w14:paraId="2C8ED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37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3C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苎麻根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41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83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69.03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2765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75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086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77B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5B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7D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《全国中药炮制规范》1988年版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E6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B6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干品</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0B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根茎呈不规则圆柱形，稍弯曲，长8～25cm,直径0.4～2.5cm。断面粉性，无髓。气微，味淡，嚼之有粘性。</w:t>
            </w:r>
          </w:p>
        </w:tc>
      </w:tr>
      <w:tr w14:paraId="513E2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0D6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94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使君子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44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47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70.46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1E6E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17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BF0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FB06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98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0F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BDC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80A4D">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00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长2.5～4cm，直径约2cm。表面紫黑色、具光泽、仁饱满、黄白色。</w:t>
            </w:r>
          </w:p>
        </w:tc>
      </w:tr>
      <w:tr w14:paraId="00E2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D3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DE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大黄</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5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8F2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49AA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30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F21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D6A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EA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47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80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选货，厚片或块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94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刮去外皮</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D6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切面平整，星点片占比＞60%，无空心片，无水根，碎屑率≤5%。</w:t>
            </w:r>
          </w:p>
        </w:tc>
      </w:tr>
      <w:tr w14:paraId="72EDF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24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B5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知母</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D7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DE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0C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DC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463C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FBB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A9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F1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B0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281DB">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EB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直径1cm以上的占比≥60%，大小均一。边片占比≤20%，无须根，毛屑。</w:t>
            </w:r>
          </w:p>
        </w:tc>
      </w:tr>
      <w:tr w14:paraId="73DA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BB5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ED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香加皮</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9B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A5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73.15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776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BA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B02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BA08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9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8AF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C4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B58E">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EC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体轻、质脆、皮厚、香气浓。</w:t>
            </w:r>
          </w:p>
        </w:tc>
      </w:tr>
      <w:tr w14:paraId="17125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9E3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CD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甘草片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0C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87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77.90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898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98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8BB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726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D4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B6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2E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76D4">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15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直径0.8~1.5cm，大小均一，外表皮红棕色，粉性足。</w:t>
            </w:r>
          </w:p>
        </w:tc>
      </w:tr>
      <w:tr w14:paraId="3AC6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66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FB1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麸炒枳实</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76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EB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78.85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B74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A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223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03F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4D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F9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3A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82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D5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直径0.5-2.0cm，大小均一。</w:t>
            </w:r>
          </w:p>
        </w:tc>
      </w:tr>
      <w:tr w14:paraId="6429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B8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42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酒大黄</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5E6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2B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9235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5D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4E02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B2D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0F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0E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F1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选货，厚片或块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F5A0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酒蒸</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CFC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长3~17cm，直径3~10cm.表面深棕黄色，有的可见焦斑，微有酒香气。</w:t>
            </w:r>
          </w:p>
        </w:tc>
      </w:tr>
      <w:tr w14:paraId="54A2E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4F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5A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槐花</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B2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94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79.80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0E6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0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66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1EA0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2E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A3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0D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选货，个(花蕾）</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8903">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C2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性状符合药典标准，无枝、梗及杂质；槐米花蕾饱满，开花率＜3%。</w:t>
            </w:r>
          </w:p>
        </w:tc>
      </w:tr>
      <w:tr w14:paraId="3212B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30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26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炒瓜蒌子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C3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2E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81.70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ADE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0D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D59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478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13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DCB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01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选货，个（用时捣碎）</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124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96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双边栝楼，长1.5～1.9cm，宽0.8～1cm，厚约0.25cm。粒大饱满，无干瘪，大小均一。</w:t>
            </w:r>
          </w:p>
        </w:tc>
      </w:tr>
      <w:tr w14:paraId="276F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D2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16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土茯苓</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FB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BC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CFF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64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17B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9D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C7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4F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A2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0378">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EA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水湿润后有明显粘滑感，粉性足。</w:t>
            </w:r>
          </w:p>
        </w:tc>
      </w:tr>
      <w:tr w14:paraId="1309F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A39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9B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西青果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70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CF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86.00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42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F2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9DA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964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43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DD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9F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3F4C">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20E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长1.5～3cm，直径0.5～1.2cm，无梗，无碎粒。</w:t>
            </w:r>
          </w:p>
        </w:tc>
      </w:tr>
      <w:tr w14:paraId="1F21D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F5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37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艾绒</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AFC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D2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86.45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A55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1C9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B9B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F6B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85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50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《全国中药炮制规范》1988年版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6C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选货，绒团</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40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FE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绒团状，灰绿色至黄绿色，质柔软。</w:t>
            </w:r>
          </w:p>
        </w:tc>
      </w:tr>
      <w:tr w14:paraId="61E2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8C8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48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盐菟丝子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8B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7A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87.40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C4A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1F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5AE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207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26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828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D4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00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盐炙法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67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直径1～2mm，颗粒饱满，大小色泽均一，无灰屑。</w:t>
            </w:r>
          </w:p>
        </w:tc>
      </w:tr>
      <w:tr w14:paraId="533C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CF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09A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两面针</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37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14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88.67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C94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D7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E23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B12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A3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BC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F58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FB75">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A8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无杂质，不规则片不得超过5%。</w:t>
            </w:r>
          </w:p>
        </w:tc>
      </w:tr>
      <w:tr w14:paraId="36074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13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FC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炮姜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153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7A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81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D3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D1E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8C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37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AE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0A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选货，供货为厚片或块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79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照炒法用砂烫至鼓起</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54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表面棕黑色或棕褐色。质轻泡。</w:t>
            </w:r>
          </w:p>
        </w:tc>
      </w:tr>
      <w:tr w14:paraId="41BE5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8F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A5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独活</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24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0E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2C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06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CC1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F2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D0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A0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06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8AA5">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FB6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尾部占比≤1/4，质油润，无焦枯片。</w:t>
            </w:r>
          </w:p>
        </w:tc>
      </w:tr>
      <w:tr w14:paraId="2B7AB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1C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A55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燀苦杏仁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1C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FA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91.20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D64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4C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97BE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14A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A2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271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9D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56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燀法去皮</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E4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扁心形，长1～1.9cm，宽.8～1.5cm，厚0.5-0.8cm，颗粒饱满完整，大小均一，无油片。</w:t>
            </w:r>
          </w:p>
        </w:tc>
      </w:tr>
      <w:tr w14:paraId="17BE0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555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E5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胆南星</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20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640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93.00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B2D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97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7C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475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54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B6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264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22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国药准字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716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大小颜色均一，无碎屑,有国药准字。</w:t>
            </w:r>
          </w:p>
        </w:tc>
      </w:tr>
      <w:tr w14:paraId="0B3C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48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2D8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五指毛桃</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536A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09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93.27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8FC8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1F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617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D85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54B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902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《广西壮族自治区壮药质量标准》第二卷（2011年版）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C6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EFB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D1D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直径0.3-4cm。</w:t>
            </w:r>
          </w:p>
        </w:tc>
      </w:tr>
      <w:tr w14:paraId="3377F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79F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548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蛇床子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815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BE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95.00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880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C6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2C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C2F1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2E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BE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A7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1A91A">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DD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长0.2～0.4cm，直径约0.2cm。表面灰黄色或灰褐色，气清香无杂质。</w:t>
            </w:r>
          </w:p>
        </w:tc>
      </w:tr>
      <w:tr w14:paraId="39CFA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12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25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射干</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88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6F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95.00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A146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6E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FA8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9BE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C23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19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B05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1240">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65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切面黄色，味苦，偶见细根，含杂率≤1%。</w:t>
            </w:r>
          </w:p>
        </w:tc>
      </w:tr>
      <w:tr w14:paraId="47DC8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26B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F1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姜炭</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AD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9C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95.95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EEB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F6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A19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75F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10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1AE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030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统货，厚片或块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AA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炭制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D2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质松泡。</w:t>
            </w:r>
          </w:p>
        </w:tc>
      </w:tr>
      <w:tr w14:paraId="26C5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7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FB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枸杞子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8FE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AA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103.55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BB1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C08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1301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4F5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0D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E1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77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CAF0C">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F7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产地宁夏，长6-20mm，直径3-10mm，无黏连，破粒率≤1%。</w:t>
            </w:r>
          </w:p>
        </w:tc>
      </w:tr>
      <w:tr w14:paraId="4482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F2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67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地榆炭</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27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93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105.45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B39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BD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368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BEB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2EE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03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AD2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BC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制炭</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3D5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直径0.5～2cm，厚0.2～0.4cm。质脆。</w:t>
            </w:r>
          </w:p>
        </w:tc>
      </w:tr>
      <w:tr w14:paraId="6A94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F7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59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皂角刺</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BB5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C6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106.00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E9F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3B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DEC4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222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21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DE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D4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4FAE">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2FD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厚片，直径0.4-0.8cm，长短基本一致。</w:t>
            </w:r>
          </w:p>
        </w:tc>
      </w:tr>
      <w:tr w14:paraId="08577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FE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37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儿茶</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5E9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7D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107.44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AB1B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BE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22E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1E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7F9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E7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F4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统货，粗粒</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582C">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DC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本品呈方形或不规则块状，大小不一。表面棕褐色或黑褐色，光滑而稍有光泽。质硬，易碎，断面不整齐，具光泽，有细孔，遇潮有黏性。气微，味涩、苦，略回甜。</w:t>
            </w:r>
          </w:p>
        </w:tc>
      </w:tr>
      <w:tr w14:paraId="38807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39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B7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密蒙花</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E88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3C4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109.25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F26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3A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A42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9CF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A72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B4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C9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EEE9">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5BD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花序呈不规则圆锥状，长1.5～3cm。花蕾呈短棒状，上端略大，长0.3～1cm，直径0.1～0.2cm。无杂质。</w:t>
            </w:r>
          </w:p>
        </w:tc>
      </w:tr>
      <w:tr w14:paraId="4641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E8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B57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漏芦</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F03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C58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117.00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4C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4E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C6F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00E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D9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BA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73C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52E98">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34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直径1.2～2.5cm，大小均一。根头占比≤10%。</w:t>
            </w:r>
          </w:p>
        </w:tc>
      </w:tr>
      <w:tr w14:paraId="557E7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47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7B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炒茺蔚子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B7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28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123.00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872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C1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8D4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9C2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46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FB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F5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3C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A3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三棱形，长2～3mm，宽约1.5mm，粒大，饱满。</w:t>
            </w:r>
          </w:p>
        </w:tc>
      </w:tr>
      <w:tr w14:paraId="5E0E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43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5D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谷精草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70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70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127.00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70A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B1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2FD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15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9B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21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F46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A903">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FA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头状花序呈半球形，直径0.4～0.5cm，花茎长≤3cm，带头状花序的茎占比≥30%。含杂率≤1%。</w:t>
            </w:r>
          </w:p>
        </w:tc>
      </w:tr>
      <w:tr w14:paraId="5980F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DD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E8B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五倍子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6BA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9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131.00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81C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B5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B0C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962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C37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6C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4C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统货，碎块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D55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FC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肚倍，敲开，除去杂质。</w:t>
            </w:r>
          </w:p>
        </w:tc>
      </w:tr>
      <w:tr w14:paraId="461F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3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2A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白前</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33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5B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131.10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FC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FC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D28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E0E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9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E7A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5C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48A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05AC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直径1.5～4mm，根茎粗细均匀，色泽均一，无地上部分，无杂质。</w:t>
            </w:r>
          </w:p>
        </w:tc>
      </w:tr>
      <w:tr w14:paraId="4C5B7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559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E8F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水牛角</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ED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09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131.27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F3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EB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C6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15E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66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9A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DF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统货，镑片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ACC7">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A4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有纹理，角质坚韧。</w:t>
            </w:r>
          </w:p>
        </w:tc>
      </w:tr>
      <w:tr w14:paraId="049E0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00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E01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百部</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A5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98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133.00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F358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75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56C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5B0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9F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FB9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99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BE9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52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直径0.6-1.5cm，其中直径0.8cm以上的片占比≥70%。大小均一，无黑片。</w:t>
            </w:r>
          </w:p>
        </w:tc>
      </w:tr>
      <w:tr w14:paraId="40EDE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1D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B9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佛手</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BF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353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133.00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18C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CE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281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8A7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D37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798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98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89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切丝</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53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片大，绿皮白肉，香气明显，无杂质。</w:t>
            </w:r>
          </w:p>
        </w:tc>
      </w:tr>
      <w:tr w14:paraId="1A222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5C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D8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野菊花</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3D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943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133.63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2AF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02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49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D49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3B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6A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D8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7CBE">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8B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花序完整，直径0.3-0.8cm，无碎末焦黑者及杂质占比≤2%。</w:t>
            </w:r>
          </w:p>
        </w:tc>
      </w:tr>
      <w:tr w14:paraId="1ECD9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BA5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1D7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薤白</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00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CB3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133.63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779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F85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749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94E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1C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A3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B7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D97C">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04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大小均一，蒜臭味明显，无杂质。</w:t>
            </w:r>
          </w:p>
        </w:tc>
      </w:tr>
      <w:tr w14:paraId="5C2BE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14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89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五味子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3F9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C5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138.70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C2A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13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B22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0B5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92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30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90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选货，个（用时捣碎）</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C902">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9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直径5-8mm，表面黑色，果肉厚实，显油性。干瘪率≤2%，果梗占比≤2%。</w:t>
            </w:r>
          </w:p>
        </w:tc>
      </w:tr>
      <w:tr w14:paraId="5B189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9B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D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白蔹</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89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9B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143.00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DBF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52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ABD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D4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B4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E28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0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89A1">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24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直径1～2cm，断面色白，粉性足。</w:t>
            </w:r>
          </w:p>
        </w:tc>
      </w:tr>
      <w:tr w14:paraId="3B8A3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53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B9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豆蔻</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91F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FA8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151.05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9EF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746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5956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019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F33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9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E9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选货，个（用时捣碎）</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3163C">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A4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直径1.3-1.8cm，大小均一，无瘪子及空壳。</w:t>
            </w:r>
          </w:p>
        </w:tc>
      </w:tr>
      <w:tr w14:paraId="496DC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2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49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丁香</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867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52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151.65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B5E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CB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9F1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97B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8B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E2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15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5B8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0E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长1～2cm。花冠圆球形，直径0.3～0.5cm，杂质不得过4%。</w:t>
            </w:r>
          </w:p>
        </w:tc>
      </w:tr>
      <w:tr w14:paraId="7AEB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03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2E9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酒苁蓉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90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EF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0E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61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029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00C8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89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85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A7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F5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酒制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D3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直径2.0cm以上的片占比百≥60%，质油润，枯心片占比≤8%。</w:t>
            </w:r>
          </w:p>
        </w:tc>
      </w:tr>
      <w:tr w14:paraId="2A408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D3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EC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荆芥穗</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46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5B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152.00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4C0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CC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A28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EEF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C2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A9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041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54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干燥</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ED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性状符合药典要求，无杂质及残梗。</w:t>
            </w:r>
          </w:p>
        </w:tc>
      </w:tr>
      <w:tr w14:paraId="7196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5D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8F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烫骨碎补</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CF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A8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153.00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E2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F0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A0A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862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0E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03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A6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69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砂烫至鼓起，撞去毛</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D5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饱满、质轻。灰屑率≤1%。</w:t>
            </w:r>
          </w:p>
        </w:tc>
      </w:tr>
      <w:tr w14:paraId="6138D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E3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49F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姜半夏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3E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460B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8B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DC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B3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DF1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2E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19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772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统货，片状、不规则颗粒状或类球形</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29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生姜、白矾制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693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厚片直径0.8~1.2cm，直径1.0cm以上者占比等≥80%，角质样光泽明显，透心。</w:t>
            </w:r>
          </w:p>
        </w:tc>
      </w:tr>
      <w:tr w14:paraId="319A6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B5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23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红曲</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0F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3C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161.50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401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1E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BB9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BE0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396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E4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《四川省中药饮片炮制规范》（2015年）</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60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选货，碎粒</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E70D">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D6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表面紫红色，断面粉红色，无白心，气香、无异味。</w:t>
            </w:r>
          </w:p>
        </w:tc>
      </w:tr>
      <w:tr w14:paraId="2EB2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FA4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36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土鳖虫(廑虫)</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B3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88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170.05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F4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958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E00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6CD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47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5B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D2C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305B">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45D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长1.3～3cm，宽1.2～ 2.4cm，虫体完整，大小均一，灰屑率≤1%。</w:t>
            </w:r>
          </w:p>
        </w:tc>
      </w:tr>
      <w:tr w14:paraId="45C3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AB8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D6B5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盐沙苑子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4E74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611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180.50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DB6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64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1E9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ADB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50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4C4D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54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A89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盐水炙</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5F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本品略呈肾形而稍扁，长2～2.5mm，宽1.5～2mm，厚约1 mm。无杂质。</w:t>
            </w:r>
          </w:p>
        </w:tc>
      </w:tr>
      <w:tr w14:paraId="592F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97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84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黄柏</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64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90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184.30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D8B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6E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428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2E6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24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6C80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8D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选货，宽丝</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C97F">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F1E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横切丝条片状，厚2-6mm，厚薄均一，无栓皮。</w:t>
            </w:r>
          </w:p>
        </w:tc>
      </w:tr>
      <w:tr w14:paraId="2D3A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C0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FA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威灵仙</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213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884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212.80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419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C6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E0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3BC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31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575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CD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6812">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D7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根茎直径0.3～1.5cm，根直径0.1～0.3cm,根茎占比≤30%。</w:t>
            </w:r>
          </w:p>
        </w:tc>
      </w:tr>
      <w:tr w14:paraId="7D826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94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529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郁李仁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B9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95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247.95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568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13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76E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F1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80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7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BC7F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1CB4">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2F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小李仁，种仁饱满，长0.5～0.8cm，直径0.3～0.5cm，大小均一。破粒率≤3%，无油粒。</w:t>
            </w:r>
          </w:p>
        </w:tc>
      </w:tr>
      <w:tr w14:paraId="7A81E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F0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212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平贝母</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27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A7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250.64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25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8B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E2D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43F6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051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EF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D5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84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晒干或低温干燥</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602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扁球形鳞茎。高0.5~1cm，直径0.6~2cm。表面黄白色至浅棕色。</w:t>
            </w:r>
          </w:p>
        </w:tc>
      </w:tr>
      <w:tr w14:paraId="64EB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AAB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56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龙胆</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AB4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AE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278.08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C3D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5D1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AEC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2DA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41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F2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37CB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302F">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7D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龙胆，根茎占比≤20%，无杂质。</w:t>
            </w:r>
          </w:p>
        </w:tc>
      </w:tr>
      <w:tr w14:paraId="5050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70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96B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麸炒白术</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0C3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79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279.30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799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F06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D3F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B4B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A7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F1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3E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B93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麸皮炒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A622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直径1.8-7cm,切面获炒至深 黄色，色均匀，无残留茎，无空泡、 无泛油、无炭化。</w:t>
            </w:r>
          </w:p>
        </w:tc>
      </w:tr>
      <w:tr w14:paraId="7ED00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F40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FF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天葵子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EB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17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279.81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918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D7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41F1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5625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17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52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CA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统货，片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B5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干品</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EF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呈不规则短柱状、纺锤状或块状，略弯曲，长1～3cm，直径0.5～lcm。表面暗褐色至灰黑色，具不规则的皱纹及须根或须根痕。顶端常有茎叶残基，外被数层黄褐色鞘状鳞片。</w:t>
            </w:r>
          </w:p>
        </w:tc>
      </w:tr>
      <w:tr w14:paraId="2A553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E9B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C0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地骨皮</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37E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AB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289.75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DE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D14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621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578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3D3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6B2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08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1E9D">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BD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无杂质（木心），0.5cm以下碎块占比≤10%。</w:t>
            </w:r>
          </w:p>
        </w:tc>
      </w:tr>
      <w:tr w14:paraId="5A38E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892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BF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北柴胡</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2A5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982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290.70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8D5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3C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71F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B8FB">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7A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61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D5E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C6B3D">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9D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直径0.3～0.8cm，偶见残茎，杂质少于3%。</w:t>
            </w:r>
          </w:p>
        </w:tc>
      </w:tr>
      <w:tr w14:paraId="6B99B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35C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28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制草乌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CB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31D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295.18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ACC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9D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7B81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187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71B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546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CA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C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水煮至内无白心、口尝微有麻感。</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9E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长2～7cm，直径0.6～1.8cm，炮制到位。</w:t>
            </w:r>
          </w:p>
        </w:tc>
      </w:tr>
      <w:tr w14:paraId="2C0E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642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25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醋延胡索</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D6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4F3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305.27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9A7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1EC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4A0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6F9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8F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1E2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7C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79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醋制</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6B6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类圆形的厚片，直径0.8cm以上占比≥60%。</w:t>
            </w:r>
          </w:p>
        </w:tc>
      </w:tr>
      <w:tr w14:paraId="28AF5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479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EF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甘松</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EC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03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321.00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E74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4A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D4E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0F4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28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A481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0E3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选货，长段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3C37">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D8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根占比≥60%。泥沙等杂质占比≤3%。</w:t>
            </w:r>
          </w:p>
        </w:tc>
      </w:tr>
      <w:tr w14:paraId="5410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8C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66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三七粉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00C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1F0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331.55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A2A6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A9F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292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8A6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0EA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99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26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选货，细粉</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E6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无菌生产车间生产</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41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原料60头，色偏灰白，特异性香气明显。</w:t>
            </w:r>
          </w:p>
        </w:tc>
      </w:tr>
      <w:tr w14:paraId="5B07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1465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085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干石斛</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10B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E05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342.00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CC0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07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DA0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838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81D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55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CD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3F6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7A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流苏石斛，直径0.7～1.5cm，表面黄色至暗黄色有光泽，色泽粗细均一，无黑片，含杂率≤1%。</w:t>
            </w:r>
          </w:p>
        </w:tc>
      </w:tr>
      <w:tr w14:paraId="5E6B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FDF8B">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A230">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制川乌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93F7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992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 xml:space="preserve">342.00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2A4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8F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48</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1725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2B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242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5E46">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D8EC">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9891">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水煮至内无白心、口尝微有麻感</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0D58">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直径1.3〜2.5cm。炮制到位。表面黑褐色，透心，无残茎。</w:t>
            </w:r>
          </w:p>
        </w:tc>
      </w:tr>
      <w:tr w14:paraId="51FD8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41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BA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覆盆子</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AF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BD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346.12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FC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BA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BC2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798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E36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FD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B2E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008D">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F0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完整。直径0.8~1.2cm， 表面黄绿色或淡棕色，无果梗。</w:t>
            </w:r>
          </w:p>
        </w:tc>
      </w:tr>
      <w:tr w14:paraId="72F26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11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C39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生川乌</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65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522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360.00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188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C4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C1F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A2C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9C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4BDB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06D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69C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用时捣碎</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E4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长2～7.5cm，直径1.2～2.5cm。</w:t>
            </w:r>
          </w:p>
        </w:tc>
      </w:tr>
      <w:tr w14:paraId="3348B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E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5A3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猪苓</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6E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0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376.00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528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E03D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CB2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26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3AC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C9F0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48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85B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219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直径2.5-6cm，大小均一，无菌斑片。</w:t>
            </w:r>
          </w:p>
        </w:tc>
      </w:tr>
      <w:tr w14:paraId="3A30F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C47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BD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胖大海</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2C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B1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386.00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D7C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4E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CD4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F20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D18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D2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224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D25A">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9B0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长2～3cm，直径1～1.5cm。大小均一，无破粒。</w:t>
            </w:r>
          </w:p>
        </w:tc>
      </w:tr>
      <w:tr w14:paraId="67A0B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01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D87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款冬花</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8D1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C4B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389.50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F70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428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CC20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3E1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B4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06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67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CBB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除去杂质及残梗</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5637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总花梗长≤1cm，开头、黑头者占比均不超过3%。</w:t>
            </w:r>
          </w:p>
        </w:tc>
      </w:tr>
      <w:tr w14:paraId="1C3B1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6AA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A62F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防己</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6A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D86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424.65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982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FA7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952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F8A5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1F7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0F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5C0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3E535">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07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直径1.5-5cm，切面粉性足。</w:t>
            </w:r>
          </w:p>
        </w:tc>
      </w:tr>
      <w:tr w14:paraId="4F62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A1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123</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AB40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淫羊藿</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B08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FAF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479.00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167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8A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66E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630A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5B4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C03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1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选货，宽丝</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8860">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B2C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心叶淫羊藿，切丝，叶新鲜、色绿，除去枝梗。 碎叶少，占比低于1%。</w:t>
            </w:r>
          </w:p>
        </w:tc>
      </w:tr>
      <w:tr w14:paraId="5FEE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087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124</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701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茜草</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326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92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534.00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A7E6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8A9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67</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49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7E8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EA19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5B41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64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选货，厚片或段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F886">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B03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根占比≥80%，直径0.2-1.0cm，其中直径0.3cm以上者占比≥50%，无灰屑。</w:t>
            </w:r>
          </w:p>
        </w:tc>
      </w:tr>
      <w:tr w14:paraId="2E13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C741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A84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沉香</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5F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B501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722.00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3E3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966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FC5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A369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17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B3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94A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选货，块</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DE98E">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2FE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明显可见黑褐色树脂与黄白色木部相间的斑纹，无粉末。</w:t>
            </w:r>
          </w:p>
        </w:tc>
      </w:tr>
      <w:tr w14:paraId="5861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3CB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BD5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胡黄连</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51F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5CA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836.00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2780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4F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963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F52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60EE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351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83F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AB44">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68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直径0.3～lcm，筛去碎渣。</w:t>
            </w:r>
          </w:p>
        </w:tc>
      </w:tr>
      <w:tr w14:paraId="50133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212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127</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1E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炒酸枣仁</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85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98F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1121.00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94E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99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340</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018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9C7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2EA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38E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316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47AF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A8C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呈扁圆形或扁椭圆形，长5～9mm，宽5～7mm，厚约3mm。饱满无空壳，干瘪率≤5%，破粒率≤5%。</w:t>
            </w:r>
          </w:p>
        </w:tc>
      </w:tr>
      <w:tr w14:paraId="21717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BB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128</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07B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龙齿</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614F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D52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1250.20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467D1">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95D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52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00A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9EF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6BC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《安徽省中药饮片炮制规范》2019年版</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F8E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选货，粗粒</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CACE">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8BB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0.3～1.3cm的颗粒占比≥70%。</w:t>
            </w:r>
          </w:p>
        </w:tc>
      </w:tr>
      <w:tr w14:paraId="1427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DA69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129</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6C1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蜈蚣</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0C6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FC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4806.05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83F8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B92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397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2F0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79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7D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AC9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选货，短段</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0C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微火焙黄，剪段</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B76A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少棘巨蜈蚣长9～15cm，宽0.5～1cm，无拼接，无断条。</w:t>
            </w:r>
          </w:p>
        </w:tc>
      </w:tr>
      <w:tr w14:paraId="333C7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489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130</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59A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炒九香虫</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DDBC">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06A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4999.00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31C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0979">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11D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457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7B1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2B7A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966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29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清炒法</w:t>
            </w: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932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虫体完整、干净，略带焦香气、无败油气。无杂质。</w:t>
            </w:r>
          </w:p>
        </w:tc>
      </w:tr>
      <w:tr w14:paraId="6D03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05FC">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131</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C56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山慈菇</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3637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DFB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5571.00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130D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A0C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88A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D40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C750">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2F3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4BDF">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选货，供货为薄片</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00C7">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2EC6">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毛慈姑，体饱满，膨大部直径1～2cm，无干瘪，嚼之粘性大。</w:t>
            </w:r>
          </w:p>
        </w:tc>
      </w:tr>
      <w:tr w14:paraId="04B5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8B74">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132</w:t>
            </w:r>
          </w:p>
        </w:tc>
        <w:tc>
          <w:tcPr>
            <w:tcW w:w="10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4A24">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川贝母</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85FE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kg</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847E">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7264.65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0AA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4B7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25</w:t>
            </w:r>
          </w:p>
        </w:tc>
        <w:tc>
          <w:tcPr>
            <w:tcW w:w="1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588ED">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3933">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p>
        </w:tc>
        <w:tc>
          <w:tcPr>
            <w:tcW w:w="1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B355">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1000</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F647">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现行《中华人民共和国药典》</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DE98">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选货，个</w:t>
            </w:r>
          </w:p>
        </w:tc>
        <w:tc>
          <w:tcPr>
            <w:tcW w:w="1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785D">
            <w:pPr>
              <w:jc w:val="center"/>
              <w:rPr>
                <w:rFonts w:hint="eastAsia" w:ascii="宋体" w:hAnsi="宋体" w:eastAsia="宋体" w:cs="宋体"/>
                <w:i w:val="0"/>
                <w:iCs w:val="0"/>
                <w:color w:val="auto"/>
                <w:sz w:val="22"/>
                <w:szCs w:val="22"/>
                <w:highlight w:val="none"/>
                <w:u w:val="none"/>
              </w:rPr>
            </w:pPr>
          </w:p>
        </w:tc>
        <w:tc>
          <w:tcPr>
            <w:tcW w:w="14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15CB2">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松贝占比≥75%，直径0.3~0.8cm，大小均一，无碎粒油粒。</w:t>
            </w:r>
          </w:p>
        </w:tc>
      </w:tr>
      <w:tr w14:paraId="5FFA7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1440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3446E30A">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各项单价合计金额：大写：                       小写：</w:t>
            </w:r>
          </w:p>
        </w:tc>
      </w:tr>
    </w:tbl>
    <w:p w14:paraId="3458ED70">
      <w:pPr>
        <w:spacing w:line="360" w:lineRule="auto"/>
        <w:rPr>
          <w:color w:val="auto"/>
          <w:spacing w:val="20"/>
          <w:szCs w:val="21"/>
          <w:highlight w:val="none"/>
        </w:rPr>
      </w:pPr>
    </w:p>
    <w:p w14:paraId="5959230A">
      <w:pPr>
        <w:snapToGrid w:val="0"/>
        <w:spacing w:before="50" w:after="120" w:afterLines="50"/>
        <w:jc w:val="left"/>
        <w:rPr>
          <w:rFonts w:hint="eastAsia"/>
          <w:color w:val="auto"/>
          <w:szCs w:val="21"/>
          <w:highlight w:val="none"/>
        </w:rPr>
      </w:pPr>
      <w:r>
        <w:rPr>
          <w:rFonts w:hint="eastAsia"/>
          <w:color w:val="auto"/>
          <w:szCs w:val="21"/>
          <w:highlight w:val="none"/>
        </w:rPr>
        <w:t>注：本表如与广西政府采购云平台不一致的，以广西政府采购云平台为准。</w:t>
      </w:r>
    </w:p>
    <w:p w14:paraId="3EE77F7D">
      <w:pPr>
        <w:snapToGrid w:val="0"/>
        <w:spacing w:before="50" w:after="120" w:afterLines="50"/>
        <w:jc w:val="left"/>
        <w:rPr>
          <w:color w:val="auto"/>
          <w:szCs w:val="21"/>
          <w:highlight w:val="none"/>
        </w:rPr>
      </w:pPr>
    </w:p>
    <w:p w14:paraId="4B6627BD">
      <w:pPr>
        <w:snapToGrid w:val="0"/>
        <w:spacing w:before="50" w:after="120" w:afterLines="50"/>
        <w:jc w:val="left"/>
        <w:rPr>
          <w:color w:val="auto"/>
          <w:szCs w:val="21"/>
          <w:highlight w:val="none"/>
        </w:rPr>
      </w:pPr>
    </w:p>
    <w:p w14:paraId="29D2AC54">
      <w:pPr>
        <w:snapToGrid w:val="0"/>
        <w:spacing w:before="50" w:after="120" w:afterLines="50"/>
        <w:jc w:val="left"/>
        <w:rPr>
          <w:rFonts w:hint="eastAsia"/>
          <w:color w:val="auto"/>
          <w:szCs w:val="21"/>
          <w:highlight w:val="none"/>
        </w:rPr>
      </w:pPr>
      <w:r>
        <w:rPr>
          <w:rFonts w:hint="eastAsia"/>
          <w:color w:val="auto"/>
          <w:szCs w:val="21"/>
          <w:highlight w:val="none"/>
        </w:rPr>
        <w:t xml:space="preserve">供应商名称（电子签章）：                          </w:t>
      </w:r>
    </w:p>
    <w:p w14:paraId="66AC149F">
      <w:pPr>
        <w:rPr>
          <w:b/>
          <w:color w:val="auto"/>
          <w:szCs w:val="21"/>
          <w:highlight w:val="none"/>
        </w:rPr>
        <w:sectPr>
          <w:pgSz w:w="16838" w:h="11906" w:orient="landscape"/>
          <w:pgMar w:top="1418" w:right="1418" w:bottom="1274" w:left="1418" w:header="851" w:footer="992" w:gutter="0"/>
          <w:cols w:space="720" w:num="1"/>
          <w:docGrid w:linePitch="312" w:charSpace="0"/>
        </w:sectPr>
      </w:pPr>
      <w:r>
        <w:rPr>
          <w:rFonts w:hint="eastAsia"/>
          <w:color w:val="auto"/>
          <w:szCs w:val="21"/>
          <w:highlight w:val="none"/>
        </w:rPr>
        <w:t xml:space="preserve">日  期：         年   月   日 </w:t>
      </w:r>
    </w:p>
    <w:p w14:paraId="36E49B21">
      <w:pPr>
        <w:snapToGrid w:val="0"/>
        <w:spacing w:before="50" w:after="120" w:afterLines="50"/>
        <w:jc w:val="left"/>
        <w:rPr>
          <w:color w:val="auto"/>
          <w:szCs w:val="21"/>
          <w:highlight w:val="none"/>
        </w:rPr>
      </w:pPr>
      <w:r>
        <w:rPr>
          <w:color w:val="auto"/>
          <w:szCs w:val="21"/>
          <w:highlight w:val="none"/>
        </w:rPr>
        <w:t>3．过低报价合理性的说明。（如有）</w:t>
      </w:r>
    </w:p>
    <w:p w14:paraId="51D69339">
      <w:pPr>
        <w:spacing w:line="360" w:lineRule="auto"/>
        <w:ind w:firstLine="420" w:firstLineChars="200"/>
        <w:rPr>
          <w:rFonts w:hint="eastAsia"/>
          <w:color w:val="auto"/>
          <w:szCs w:val="21"/>
          <w:highlight w:val="none"/>
        </w:rPr>
      </w:pPr>
      <w:r>
        <w:rPr>
          <w:color w:val="auto"/>
          <w:szCs w:val="21"/>
          <w:highlight w:val="none"/>
        </w:rPr>
        <w:t>评审委员会认为供应商的报价明显低于其他通过符合性审查供应商报价的，供应商将被要求以书面方式提供</w:t>
      </w:r>
      <w:r>
        <w:rPr>
          <w:rFonts w:hint="eastAsia"/>
          <w:color w:val="auto"/>
          <w:szCs w:val="21"/>
          <w:highlight w:val="none"/>
        </w:rPr>
        <w:t>说明</w:t>
      </w:r>
      <w:r>
        <w:rPr>
          <w:color w:val="auto"/>
          <w:szCs w:val="21"/>
          <w:highlight w:val="none"/>
        </w:rPr>
        <w:t>。为避免在评审现场因未能及时提供说明而导致被评审委员会作为无效投标，供应商</w:t>
      </w:r>
      <w:r>
        <w:rPr>
          <w:rFonts w:hint="eastAsia"/>
          <w:color w:val="auto"/>
          <w:highlight w:val="none"/>
        </w:rPr>
        <w:t>自行决定是否</w:t>
      </w:r>
      <w:r>
        <w:rPr>
          <w:color w:val="auto"/>
          <w:kern w:val="1"/>
          <w:szCs w:val="21"/>
          <w:highlight w:val="none"/>
        </w:rPr>
        <w:t>直接在</w:t>
      </w:r>
      <w:r>
        <w:rPr>
          <w:color w:val="auto"/>
          <w:szCs w:val="21"/>
          <w:highlight w:val="none"/>
        </w:rPr>
        <w:t>此处</w:t>
      </w:r>
      <w:r>
        <w:rPr>
          <w:rFonts w:hint="eastAsia"/>
          <w:color w:val="auto"/>
          <w:szCs w:val="21"/>
          <w:highlight w:val="none"/>
        </w:rPr>
        <w:t>进行陈述</w:t>
      </w:r>
      <w:r>
        <w:rPr>
          <w:color w:val="auto"/>
          <w:szCs w:val="21"/>
          <w:highlight w:val="none"/>
        </w:rPr>
        <w:t>。格式自拟。</w:t>
      </w:r>
      <w:r>
        <w:rPr>
          <w:rFonts w:hint="eastAsia"/>
          <w:color w:val="auto"/>
          <w:szCs w:val="21"/>
          <w:highlight w:val="none"/>
        </w:rPr>
        <w:t>（</w:t>
      </w:r>
      <w:r>
        <w:rPr>
          <w:rFonts w:hint="eastAsia"/>
          <w:color w:val="auto"/>
          <w:kern w:val="1"/>
          <w:szCs w:val="21"/>
          <w:highlight w:val="none"/>
        </w:rPr>
        <w:t>具体要求详见第四章评审方法及标准“过低报价合理性的审查”</w:t>
      </w:r>
      <w:r>
        <w:rPr>
          <w:rFonts w:hint="eastAsia"/>
          <w:color w:val="auto"/>
          <w:szCs w:val="21"/>
          <w:highlight w:val="none"/>
        </w:rPr>
        <w:t>）</w:t>
      </w:r>
    </w:p>
    <w:bookmarkEnd w:id="0"/>
    <w:bookmarkEnd w:id="1"/>
    <w:p w14:paraId="7EDD7853">
      <w:pPr>
        <w:widowControl/>
        <w:jc w:val="left"/>
        <w:outlineLvl w:val="1"/>
        <w:rPr>
          <w:color w:val="auto"/>
          <w:szCs w:val="21"/>
          <w:highlight w:val="none"/>
        </w:rPr>
      </w:pPr>
      <w:bookmarkStart w:id="106" w:name="_Hlk88990880"/>
      <w:r>
        <w:rPr>
          <w:color w:val="auto"/>
          <w:szCs w:val="21"/>
          <w:highlight w:val="none"/>
        </w:rPr>
        <w:br w:type="page"/>
      </w:r>
      <w:r>
        <w:rPr>
          <w:color w:val="auto"/>
          <w:szCs w:val="21"/>
          <w:highlight w:val="none"/>
        </w:rPr>
        <w:t>4</w:t>
      </w:r>
      <w:r>
        <w:rPr>
          <w:rFonts w:hint="eastAsia"/>
          <w:color w:val="auto"/>
          <w:szCs w:val="21"/>
          <w:highlight w:val="none"/>
        </w:rPr>
        <w:t>．开标一览表</w:t>
      </w:r>
    </w:p>
    <w:p w14:paraId="34479DA6">
      <w:pPr>
        <w:widowControl/>
        <w:jc w:val="left"/>
        <w:rPr>
          <w:color w:val="auto"/>
          <w:szCs w:val="21"/>
          <w:highlight w:val="none"/>
        </w:rPr>
      </w:pPr>
    </w:p>
    <w:p w14:paraId="2BF10049">
      <w:pPr>
        <w:widowControl/>
        <w:jc w:val="left"/>
        <w:rPr>
          <w:color w:val="auto"/>
          <w:szCs w:val="21"/>
          <w:highlight w:val="none"/>
        </w:rPr>
      </w:pPr>
    </w:p>
    <w:p w14:paraId="1C51CB6A">
      <w:pPr>
        <w:widowControl/>
        <w:jc w:val="left"/>
        <w:rPr>
          <w:color w:val="auto"/>
          <w:szCs w:val="21"/>
          <w:highlight w:val="none"/>
        </w:rPr>
      </w:pPr>
    </w:p>
    <w:p w14:paraId="692D1D00">
      <w:pPr>
        <w:rPr>
          <w:b/>
          <w:color w:val="auto"/>
          <w:szCs w:val="21"/>
          <w:highlight w:val="none"/>
        </w:rPr>
      </w:pPr>
    </w:p>
    <w:p w14:paraId="5485A8B8">
      <w:pPr>
        <w:rPr>
          <w:b/>
          <w:color w:val="auto"/>
          <w:szCs w:val="21"/>
          <w:highlight w:val="none"/>
        </w:rPr>
      </w:pPr>
    </w:p>
    <w:p w14:paraId="491D98C3">
      <w:pPr>
        <w:rPr>
          <w:b/>
          <w:color w:val="auto"/>
          <w:szCs w:val="21"/>
          <w:highlight w:val="none"/>
        </w:rPr>
      </w:pPr>
      <w:r>
        <w:rPr>
          <w:rFonts w:hint="eastAsia"/>
          <w:b/>
          <w:color w:val="auto"/>
          <w:szCs w:val="21"/>
          <w:highlight w:val="none"/>
        </w:rPr>
        <w:t>格式详见广西政府采购云平台，且仅在广西政府采购云平台填写即可。</w:t>
      </w:r>
    </w:p>
    <w:bookmarkEnd w:id="106"/>
    <w:p w14:paraId="60C2C5F5">
      <w:pPr>
        <w:snapToGrid w:val="0"/>
        <w:spacing w:before="120" w:beforeLines="50" w:after="50" w:line="440" w:lineRule="exact"/>
        <w:jc w:val="left"/>
        <w:outlineLvl w:val="1"/>
        <w:rPr>
          <w:rFonts w:hint="eastAsia"/>
          <w:bCs/>
          <w:color w:val="auto"/>
          <w:sz w:val="24"/>
          <w:highlight w:val="none"/>
        </w:rPr>
      </w:pPr>
    </w:p>
    <w:sectPr>
      <w:pgSz w:w="11906" w:h="16838"/>
      <w:pgMar w:top="1418" w:right="1274"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_x000B__x000C_">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E8F20">
    <w:pPr>
      <w:pStyle w:val="31"/>
      <w:framePr w:wrap="around" w:vAnchor="text" w:hAnchor="margin" w:xAlign="center" w:y="1"/>
      <w:rPr>
        <w:rStyle w:val="55"/>
      </w:rPr>
    </w:pPr>
    <w:r>
      <w:fldChar w:fldCharType="begin"/>
    </w:r>
    <w:r>
      <w:rPr>
        <w:rStyle w:val="55"/>
      </w:rPr>
      <w:instrText xml:space="preserve">PAGE  </w:instrText>
    </w:r>
    <w:r>
      <w:fldChar w:fldCharType="separate"/>
    </w:r>
    <w:r>
      <w:fldChar w:fldCharType="end"/>
    </w:r>
  </w:p>
  <w:p w14:paraId="703488B8">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25388">
    <w:pPr>
      <w:pStyle w:val="31"/>
      <w:ind w:right="360"/>
      <w:jc w:val="cente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8D297">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8</w:t>
    </w:r>
    <w:r>
      <w:fldChar w:fldCharType="end"/>
    </w:r>
  </w:p>
  <w:p w14:paraId="3CE77CBA">
    <w:pPr>
      <w:pStyle w:val="31"/>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5E3E7">
    <w:pPr>
      <w:pStyle w:val="31"/>
      <w:jc w:val="center"/>
      <w:rPr>
        <w:rFonts w:hint="eastAsia"/>
      </w:rPr>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3201B">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59</w:t>
    </w:r>
    <w:r>
      <w:fldChar w:fldCharType="end"/>
    </w:r>
  </w:p>
  <w:p w14:paraId="62C5C3F3">
    <w:pPr>
      <w:pStyle w:val="3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27BD7">
    <w:pPr>
      <w:pStyle w:val="32"/>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A0CCE">
    <w:pPr>
      <w:pStyle w:val="32"/>
      <w:jc w:val="left"/>
    </w:pPr>
    <w:r>
      <w:rPr>
        <w:rFonts w:hint="eastAsia"/>
      </w:rPr>
      <w:t>广西机电设备招标有限公司招标文件                                                     评审方法及标准</w:t>
    </w:r>
  </w:p>
  <w:p w14:paraId="5E8B70A1">
    <w:pPr>
      <w:pStyle w:val="32"/>
      <w:pBdr>
        <w:bottom w:val="none" w:color="auto" w:sz="0" w:space="0"/>
      </w:pBdr>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13463">
    <w:pPr>
      <w:pStyle w:val="32"/>
      <w:ind w:left="2790" w:hanging="2790" w:hangingChars="1550"/>
      <w:jc w:val="left"/>
    </w:pPr>
    <w:r>
      <w:rPr>
        <w:rFonts w:hint="eastAsia"/>
      </w:rPr>
      <w:t xml:space="preserve">广西机电设备招标有限公司招标文件  </w:t>
    </w:r>
    <w:r>
      <w:t xml:space="preserve">                                                 </w:t>
    </w:r>
    <w:r>
      <w:rPr>
        <w:rFonts w:hint="eastAsia"/>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2A6D">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B83BD">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6C93A">
    <w:pPr>
      <w:pStyle w:val="32"/>
      <w:jc w:val="left"/>
    </w:pPr>
    <w:r>
      <w:rPr>
        <w:rFonts w:hint="eastAsia"/>
      </w:rPr>
      <w:t xml:space="preserve">广西机电设备招标有限公司招标文件                                                               </w:t>
    </w:r>
  </w:p>
  <w:p w14:paraId="4C99D9F7">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3BD5F">
    <w:pPr>
      <w:pStyle w:val="32"/>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F31E9">
    <w:pPr>
      <w:pStyle w:val="32"/>
      <w:jc w:val="left"/>
    </w:pPr>
    <w:r>
      <w:rPr>
        <w:rFonts w:hint="eastAsia"/>
      </w:rPr>
      <w:t>广西机电设备招标有限公司招标文件                                                              招标公告</w:t>
    </w:r>
  </w:p>
  <w:p w14:paraId="5BB659F6">
    <w:pPr>
      <w:pStyle w:val="32"/>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1D5AF">
    <w:pPr>
      <w:pStyle w:val="32"/>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0F888">
    <w:pPr>
      <w:pStyle w:val="32"/>
      <w:jc w:val="left"/>
    </w:pPr>
    <w:r>
      <w:rPr>
        <w:rFonts w:hint="eastAsia"/>
      </w:rPr>
      <w:t xml:space="preserve">广西机电设备招标有限公司招标文件                                                            </w:t>
    </w:r>
  </w:p>
  <w:p w14:paraId="52B97D36">
    <w:pPr>
      <w:pStyle w:val="32"/>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82654">
    <w:pPr>
      <w:pStyle w:val="32"/>
      <w:jc w:val="left"/>
    </w:pPr>
    <w:r>
      <w:rPr>
        <w:rFonts w:hint="eastAsia"/>
      </w:rPr>
      <w:t xml:space="preserve">广西机电设备招标有限公司招标文件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1FC65">
    <w:pPr>
      <w:pStyle w:val="32"/>
      <w:jc w:val="left"/>
    </w:pPr>
    <w:r>
      <w:rPr>
        <w:rFonts w:hint="eastAsia"/>
      </w:rPr>
      <w:t xml:space="preserve">广西机电设备招标有限公司招标文件                                                            </w:t>
    </w:r>
  </w:p>
  <w:p w14:paraId="425D499C">
    <w:pPr>
      <w:pStyle w:val="32"/>
      <w:pBdr>
        <w:bottom w:val="none" w:color="auto" w:sz="0" w:space="0"/>
      </w:pBd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DB531">
    <w:pPr>
      <w:pStyle w:val="32"/>
      <w:jc w:val="left"/>
    </w:pPr>
    <w:r>
      <w:rPr>
        <w:rFonts w:hint="eastAsia"/>
      </w:rPr>
      <w:t xml:space="preserve">广西机电设备招标有限公司招标文件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9C3F9B"/>
    <w:multiLevelType w:val="singleLevel"/>
    <w:tmpl w:val="E39C3F9B"/>
    <w:lvl w:ilvl="0" w:tentative="0">
      <w:start w:val="1"/>
      <w:numFmt w:val="decimal"/>
      <w:lvlText w:val="(%1)"/>
      <w:lvlJc w:val="left"/>
      <w:pPr>
        <w:tabs>
          <w:tab w:val="left" w:pos="420"/>
        </w:tabs>
        <w:ind w:left="0" w:firstLine="420"/>
      </w:pPr>
      <w:rPr>
        <w:rFonts w:hint="default"/>
      </w:rPr>
    </w:lvl>
  </w:abstractNum>
  <w:abstractNum w:abstractNumId="1">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3D3E00F7"/>
    <w:multiLevelType w:val="singleLevel"/>
    <w:tmpl w:val="3D3E00F7"/>
    <w:lvl w:ilvl="0" w:tentative="0">
      <w:start w:val="1"/>
      <w:numFmt w:val="decimal"/>
      <w:lvlText w:val="(%1)"/>
      <w:lvlJc w:val="left"/>
      <w:pPr>
        <w:tabs>
          <w:tab w:val="left" w:pos="420"/>
        </w:tabs>
        <w:ind w:left="845" w:hanging="425"/>
      </w:pPr>
      <w:rPr>
        <w:rFonts w:hint="default"/>
      </w:rPr>
    </w:lvl>
  </w:abstractNum>
  <w:abstractNum w:abstractNumId="3">
    <w:nsid w:val="3EAE550B"/>
    <w:multiLevelType w:val="multilevel"/>
    <w:tmpl w:val="3EAE550B"/>
    <w:lvl w:ilvl="0" w:tentative="0">
      <w:start w:val="1"/>
      <w:numFmt w:val="chineseCounting"/>
      <w:suff w:val="nothing"/>
      <w:lvlText w:val="第%1条 "/>
      <w:lvlJc w:val="left"/>
      <w:pPr>
        <w:tabs>
          <w:tab w:val="left" w:pos="0"/>
        </w:tabs>
        <w:ind w:left="845" w:hanging="425"/>
      </w:pPr>
      <w:rPr>
        <w:rFonts w:hint="eastAsia"/>
        <w:b/>
        <w:bCs/>
      </w:rPr>
    </w:lvl>
    <w:lvl w:ilvl="1" w:tentative="0">
      <w:start w:val="1"/>
      <w:numFmt w:val="decimal"/>
      <w:isLgl/>
      <w:suff w:val="space"/>
      <w:lvlText w:val="%1.%2"/>
      <w:lvlJc w:val="left"/>
      <w:pPr>
        <w:ind w:left="0" w:firstLine="420"/>
      </w:pPr>
      <w:rPr>
        <w:rFonts w:hint="default"/>
        <w:strike w:val="0"/>
        <w:dstrike w:val="0"/>
      </w:rPr>
    </w:lvl>
    <w:lvl w:ilvl="2" w:tentative="0">
      <w:start w:val="1"/>
      <w:numFmt w:val="decimal"/>
      <w:isLgl/>
      <w:lvlText w:val="%1.%2.%3."/>
      <w:lvlJc w:val="left"/>
      <w:pPr>
        <w:tabs>
          <w:tab w:val="left" w:pos="420"/>
        </w:tabs>
        <w:ind w:left="1129" w:hanging="709"/>
      </w:pPr>
      <w:rPr>
        <w:rFonts w:hint="eastAsia"/>
      </w:rPr>
    </w:lvl>
    <w:lvl w:ilvl="3" w:tentative="0">
      <w:start w:val="1"/>
      <w:numFmt w:val="decimal"/>
      <w:isLgl/>
      <w:lvlText w:val="%1.%2.%3.%4."/>
      <w:lvlJc w:val="left"/>
      <w:pPr>
        <w:tabs>
          <w:tab w:val="left" w:pos="420"/>
        </w:tabs>
        <w:ind w:left="1270" w:hanging="850"/>
      </w:pPr>
      <w:rPr>
        <w:rFonts w:hint="eastAsia"/>
      </w:rPr>
    </w:lvl>
    <w:lvl w:ilvl="4" w:tentative="0">
      <w:start w:val="1"/>
      <w:numFmt w:val="decimal"/>
      <w:isLgl/>
      <w:lvlText w:val="%1.%2.%3.%4.%5."/>
      <w:lvlJc w:val="left"/>
      <w:pPr>
        <w:tabs>
          <w:tab w:val="left" w:pos="420"/>
        </w:tabs>
        <w:ind w:left="1411" w:hanging="991"/>
      </w:pPr>
      <w:rPr>
        <w:rFonts w:hint="eastAsia"/>
      </w:rPr>
    </w:lvl>
    <w:lvl w:ilvl="5" w:tentative="0">
      <w:start w:val="1"/>
      <w:numFmt w:val="decimal"/>
      <w:isLgl/>
      <w:lvlText w:val="%1.%2.%3.%4.%5.%6."/>
      <w:lvlJc w:val="left"/>
      <w:pPr>
        <w:tabs>
          <w:tab w:val="left" w:pos="420"/>
        </w:tabs>
        <w:ind w:left="1554" w:hanging="1134"/>
      </w:pPr>
      <w:rPr>
        <w:rFonts w:hint="eastAsia"/>
      </w:rPr>
    </w:lvl>
    <w:lvl w:ilvl="6" w:tentative="0">
      <w:start w:val="1"/>
      <w:numFmt w:val="decimal"/>
      <w:isLgl/>
      <w:lvlText w:val="%1.%2.%3.%4.%5.%6.%7."/>
      <w:lvlJc w:val="left"/>
      <w:pPr>
        <w:tabs>
          <w:tab w:val="left" w:pos="420"/>
        </w:tabs>
        <w:ind w:left="1695" w:hanging="1275"/>
      </w:pPr>
      <w:rPr>
        <w:rFonts w:hint="eastAsia"/>
      </w:rPr>
    </w:lvl>
    <w:lvl w:ilvl="7" w:tentative="0">
      <w:start w:val="1"/>
      <w:numFmt w:val="decimal"/>
      <w:isLgl/>
      <w:lvlText w:val="%1.%2.%3.%4.%5.%6.%7.%8."/>
      <w:lvlJc w:val="left"/>
      <w:pPr>
        <w:tabs>
          <w:tab w:val="left" w:pos="420"/>
        </w:tabs>
        <w:ind w:left="1838" w:hanging="1418"/>
      </w:pPr>
      <w:rPr>
        <w:rFonts w:hint="eastAsia"/>
      </w:rPr>
    </w:lvl>
    <w:lvl w:ilvl="8" w:tentative="0">
      <w:start w:val="1"/>
      <w:numFmt w:val="decimal"/>
      <w:isLgl/>
      <w:lvlText w:val="%1.%2.%3.%4.%5.%6.%7.%8.%9."/>
      <w:lvlJc w:val="left"/>
      <w:pPr>
        <w:tabs>
          <w:tab w:val="left" w:pos="420"/>
        </w:tabs>
        <w:ind w:left="1978" w:hanging="1558"/>
      </w:pPr>
      <w:rPr>
        <w:rFonts w:hint="eastAsia"/>
      </w:rPr>
    </w:lvl>
  </w:abstractNum>
  <w:abstractNum w:abstractNumId="4">
    <w:nsid w:val="3F2C911D"/>
    <w:multiLevelType w:val="singleLevel"/>
    <w:tmpl w:val="3F2C911D"/>
    <w:lvl w:ilvl="0" w:tentative="0">
      <w:start w:val="1"/>
      <w:numFmt w:val="decimal"/>
      <w:lvlText w:val="(%1)"/>
      <w:lvlJc w:val="left"/>
      <w:pPr>
        <w:tabs>
          <w:tab w:val="left" w:pos="420"/>
        </w:tabs>
        <w:ind w:left="0" w:firstLine="420"/>
      </w:pPr>
      <w:rPr>
        <w:rFont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2ZThjMDdjNThmMzAzYjE2ZDA3MDUyNDliNTYwNjAifQ=="/>
  </w:docVars>
  <w:rsids>
    <w:rsidRoot w:val="00172A27"/>
    <w:rsid w:val="000001BC"/>
    <w:rsid w:val="000003EF"/>
    <w:rsid w:val="0000091B"/>
    <w:rsid w:val="00000D0A"/>
    <w:rsid w:val="00000D19"/>
    <w:rsid w:val="00000E1A"/>
    <w:rsid w:val="00001B3E"/>
    <w:rsid w:val="00001CD6"/>
    <w:rsid w:val="00002018"/>
    <w:rsid w:val="00002425"/>
    <w:rsid w:val="00002DDA"/>
    <w:rsid w:val="00003DAE"/>
    <w:rsid w:val="00003ED2"/>
    <w:rsid w:val="000049EF"/>
    <w:rsid w:val="000058D7"/>
    <w:rsid w:val="00005E55"/>
    <w:rsid w:val="00005E85"/>
    <w:rsid w:val="00006E2C"/>
    <w:rsid w:val="000079FF"/>
    <w:rsid w:val="00007B0D"/>
    <w:rsid w:val="000102A9"/>
    <w:rsid w:val="00010802"/>
    <w:rsid w:val="00010F49"/>
    <w:rsid w:val="00011D32"/>
    <w:rsid w:val="00011D72"/>
    <w:rsid w:val="00012078"/>
    <w:rsid w:val="000125A6"/>
    <w:rsid w:val="00013748"/>
    <w:rsid w:val="00013D41"/>
    <w:rsid w:val="000143A3"/>
    <w:rsid w:val="00014DD6"/>
    <w:rsid w:val="0001598C"/>
    <w:rsid w:val="00016C31"/>
    <w:rsid w:val="00020A87"/>
    <w:rsid w:val="00020BB1"/>
    <w:rsid w:val="00020BF0"/>
    <w:rsid w:val="000215B7"/>
    <w:rsid w:val="000217BF"/>
    <w:rsid w:val="00021C98"/>
    <w:rsid w:val="00021CCD"/>
    <w:rsid w:val="00021EE3"/>
    <w:rsid w:val="0002231A"/>
    <w:rsid w:val="0002246E"/>
    <w:rsid w:val="000226F2"/>
    <w:rsid w:val="000228AB"/>
    <w:rsid w:val="000233CA"/>
    <w:rsid w:val="00023652"/>
    <w:rsid w:val="00024633"/>
    <w:rsid w:val="000252C0"/>
    <w:rsid w:val="0002560A"/>
    <w:rsid w:val="00025DA0"/>
    <w:rsid w:val="0002696D"/>
    <w:rsid w:val="0002754D"/>
    <w:rsid w:val="00027666"/>
    <w:rsid w:val="000276B2"/>
    <w:rsid w:val="00027804"/>
    <w:rsid w:val="00027A46"/>
    <w:rsid w:val="00027AF3"/>
    <w:rsid w:val="00027B87"/>
    <w:rsid w:val="00030024"/>
    <w:rsid w:val="00030124"/>
    <w:rsid w:val="000305FD"/>
    <w:rsid w:val="0003084F"/>
    <w:rsid w:val="00030C2F"/>
    <w:rsid w:val="00030EF3"/>
    <w:rsid w:val="00031757"/>
    <w:rsid w:val="00031D96"/>
    <w:rsid w:val="00032686"/>
    <w:rsid w:val="000326DA"/>
    <w:rsid w:val="0003274B"/>
    <w:rsid w:val="00032AD8"/>
    <w:rsid w:val="000330D8"/>
    <w:rsid w:val="000331CC"/>
    <w:rsid w:val="0003322E"/>
    <w:rsid w:val="00033422"/>
    <w:rsid w:val="00033927"/>
    <w:rsid w:val="00035152"/>
    <w:rsid w:val="00035507"/>
    <w:rsid w:val="00035840"/>
    <w:rsid w:val="00035844"/>
    <w:rsid w:val="00036BAA"/>
    <w:rsid w:val="0003779D"/>
    <w:rsid w:val="00037B8B"/>
    <w:rsid w:val="00037C63"/>
    <w:rsid w:val="00037CE4"/>
    <w:rsid w:val="00037D6E"/>
    <w:rsid w:val="00040187"/>
    <w:rsid w:val="00040AC1"/>
    <w:rsid w:val="000418B1"/>
    <w:rsid w:val="00042BF9"/>
    <w:rsid w:val="00043295"/>
    <w:rsid w:val="000433F1"/>
    <w:rsid w:val="00045069"/>
    <w:rsid w:val="00045265"/>
    <w:rsid w:val="000457FE"/>
    <w:rsid w:val="00045947"/>
    <w:rsid w:val="000462A8"/>
    <w:rsid w:val="00046360"/>
    <w:rsid w:val="0004653D"/>
    <w:rsid w:val="000465AB"/>
    <w:rsid w:val="00046E59"/>
    <w:rsid w:val="00046FF5"/>
    <w:rsid w:val="000472E6"/>
    <w:rsid w:val="000479CD"/>
    <w:rsid w:val="000500E6"/>
    <w:rsid w:val="000504B1"/>
    <w:rsid w:val="000504FE"/>
    <w:rsid w:val="000505B5"/>
    <w:rsid w:val="00050B52"/>
    <w:rsid w:val="00050DAB"/>
    <w:rsid w:val="00051BF6"/>
    <w:rsid w:val="00053AAC"/>
    <w:rsid w:val="00053BFC"/>
    <w:rsid w:val="0005428F"/>
    <w:rsid w:val="00054870"/>
    <w:rsid w:val="00054ABD"/>
    <w:rsid w:val="00054F7D"/>
    <w:rsid w:val="00055230"/>
    <w:rsid w:val="00055557"/>
    <w:rsid w:val="00055A8A"/>
    <w:rsid w:val="00055BBB"/>
    <w:rsid w:val="00055E6D"/>
    <w:rsid w:val="0005625F"/>
    <w:rsid w:val="0005649E"/>
    <w:rsid w:val="0005700C"/>
    <w:rsid w:val="00057393"/>
    <w:rsid w:val="00057E45"/>
    <w:rsid w:val="000606B6"/>
    <w:rsid w:val="00060CE9"/>
    <w:rsid w:val="00062637"/>
    <w:rsid w:val="00063143"/>
    <w:rsid w:val="000631AC"/>
    <w:rsid w:val="000631B7"/>
    <w:rsid w:val="000639D4"/>
    <w:rsid w:val="00064A48"/>
    <w:rsid w:val="00064C80"/>
    <w:rsid w:val="00065749"/>
    <w:rsid w:val="00065AB7"/>
    <w:rsid w:val="00065AF3"/>
    <w:rsid w:val="00065B00"/>
    <w:rsid w:val="00065D71"/>
    <w:rsid w:val="0006676F"/>
    <w:rsid w:val="000673D8"/>
    <w:rsid w:val="00067DE7"/>
    <w:rsid w:val="000706AC"/>
    <w:rsid w:val="00070775"/>
    <w:rsid w:val="00070950"/>
    <w:rsid w:val="000709D3"/>
    <w:rsid w:val="000712F8"/>
    <w:rsid w:val="00071A6A"/>
    <w:rsid w:val="00071A79"/>
    <w:rsid w:val="00071C95"/>
    <w:rsid w:val="00072009"/>
    <w:rsid w:val="00072600"/>
    <w:rsid w:val="000729C9"/>
    <w:rsid w:val="00072A95"/>
    <w:rsid w:val="000736DF"/>
    <w:rsid w:val="00074923"/>
    <w:rsid w:val="000750EA"/>
    <w:rsid w:val="00075D8E"/>
    <w:rsid w:val="0007724C"/>
    <w:rsid w:val="00077698"/>
    <w:rsid w:val="00077891"/>
    <w:rsid w:val="0007797E"/>
    <w:rsid w:val="0008017C"/>
    <w:rsid w:val="00080462"/>
    <w:rsid w:val="000807A9"/>
    <w:rsid w:val="00080AA6"/>
    <w:rsid w:val="00081C1C"/>
    <w:rsid w:val="000822F0"/>
    <w:rsid w:val="00082611"/>
    <w:rsid w:val="0008264F"/>
    <w:rsid w:val="00082AC4"/>
    <w:rsid w:val="00082DF3"/>
    <w:rsid w:val="00082E71"/>
    <w:rsid w:val="00083194"/>
    <w:rsid w:val="0008372E"/>
    <w:rsid w:val="00083A64"/>
    <w:rsid w:val="00083B97"/>
    <w:rsid w:val="00084AFE"/>
    <w:rsid w:val="00085459"/>
    <w:rsid w:val="00085CBE"/>
    <w:rsid w:val="00085F23"/>
    <w:rsid w:val="0008619C"/>
    <w:rsid w:val="000866A9"/>
    <w:rsid w:val="000867B2"/>
    <w:rsid w:val="00086EC2"/>
    <w:rsid w:val="00087358"/>
    <w:rsid w:val="000873F5"/>
    <w:rsid w:val="00087EA5"/>
    <w:rsid w:val="000900DF"/>
    <w:rsid w:val="00090193"/>
    <w:rsid w:val="0009021F"/>
    <w:rsid w:val="00091D8D"/>
    <w:rsid w:val="000920E8"/>
    <w:rsid w:val="00093126"/>
    <w:rsid w:val="00093170"/>
    <w:rsid w:val="00093836"/>
    <w:rsid w:val="00093DF8"/>
    <w:rsid w:val="000941F6"/>
    <w:rsid w:val="00094460"/>
    <w:rsid w:val="00094505"/>
    <w:rsid w:val="000945C5"/>
    <w:rsid w:val="00094ECF"/>
    <w:rsid w:val="0009592E"/>
    <w:rsid w:val="00095F4B"/>
    <w:rsid w:val="0009606A"/>
    <w:rsid w:val="000968CD"/>
    <w:rsid w:val="0009715C"/>
    <w:rsid w:val="000973D7"/>
    <w:rsid w:val="000A10DB"/>
    <w:rsid w:val="000A10DE"/>
    <w:rsid w:val="000A1ECD"/>
    <w:rsid w:val="000A2968"/>
    <w:rsid w:val="000A3515"/>
    <w:rsid w:val="000A3518"/>
    <w:rsid w:val="000A4E45"/>
    <w:rsid w:val="000A6204"/>
    <w:rsid w:val="000A63AB"/>
    <w:rsid w:val="000A6BF2"/>
    <w:rsid w:val="000A6F1D"/>
    <w:rsid w:val="000A70C7"/>
    <w:rsid w:val="000A7238"/>
    <w:rsid w:val="000A791D"/>
    <w:rsid w:val="000B0504"/>
    <w:rsid w:val="000B09FE"/>
    <w:rsid w:val="000B15EF"/>
    <w:rsid w:val="000B26D6"/>
    <w:rsid w:val="000B316D"/>
    <w:rsid w:val="000B3194"/>
    <w:rsid w:val="000B3CFE"/>
    <w:rsid w:val="000B4451"/>
    <w:rsid w:val="000B474A"/>
    <w:rsid w:val="000B4EF3"/>
    <w:rsid w:val="000B554C"/>
    <w:rsid w:val="000B56AF"/>
    <w:rsid w:val="000B5A2B"/>
    <w:rsid w:val="000B5B3A"/>
    <w:rsid w:val="000B5D87"/>
    <w:rsid w:val="000B693E"/>
    <w:rsid w:val="000B6F18"/>
    <w:rsid w:val="000B7258"/>
    <w:rsid w:val="000B7ABB"/>
    <w:rsid w:val="000B7E6D"/>
    <w:rsid w:val="000C0DAB"/>
    <w:rsid w:val="000C0F92"/>
    <w:rsid w:val="000C214A"/>
    <w:rsid w:val="000C2157"/>
    <w:rsid w:val="000C23B5"/>
    <w:rsid w:val="000C24B3"/>
    <w:rsid w:val="000C2E3D"/>
    <w:rsid w:val="000C350A"/>
    <w:rsid w:val="000C4048"/>
    <w:rsid w:val="000C4988"/>
    <w:rsid w:val="000C5331"/>
    <w:rsid w:val="000C59D1"/>
    <w:rsid w:val="000C5F41"/>
    <w:rsid w:val="000C7045"/>
    <w:rsid w:val="000C757A"/>
    <w:rsid w:val="000C7654"/>
    <w:rsid w:val="000C7D9F"/>
    <w:rsid w:val="000C7E89"/>
    <w:rsid w:val="000C7FB2"/>
    <w:rsid w:val="000D2859"/>
    <w:rsid w:val="000D3C5A"/>
    <w:rsid w:val="000D3E1B"/>
    <w:rsid w:val="000D4061"/>
    <w:rsid w:val="000D481F"/>
    <w:rsid w:val="000D4860"/>
    <w:rsid w:val="000D48FB"/>
    <w:rsid w:val="000D4AB8"/>
    <w:rsid w:val="000D4B4F"/>
    <w:rsid w:val="000D4EC1"/>
    <w:rsid w:val="000D55FD"/>
    <w:rsid w:val="000D5C14"/>
    <w:rsid w:val="000D6EC7"/>
    <w:rsid w:val="000D71A3"/>
    <w:rsid w:val="000D75B1"/>
    <w:rsid w:val="000E01DF"/>
    <w:rsid w:val="000E1A80"/>
    <w:rsid w:val="000E1C04"/>
    <w:rsid w:val="000E2AD1"/>
    <w:rsid w:val="000E3215"/>
    <w:rsid w:val="000E3226"/>
    <w:rsid w:val="000E3D2F"/>
    <w:rsid w:val="000E4712"/>
    <w:rsid w:val="000E4E88"/>
    <w:rsid w:val="000E528E"/>
    <w:rsid w:val="000E6022"/>
    <w:rsid w:val="000E612C"/>
    <w:rsid w:val="000E6D38"/>
    <w:rsid w:val="000E72E7"/>
    <w:rsid w:val="000E72F6"/>
    <w:rsid w:val="000E742B"/>
    <w:rsid w:val="000E75B3"/>
    <w:rsid w:val="000E7CC8"/>
    <w:rsid w:val="000F04AE"/>
    <w:rsid w:val="000F107F"/>
    <w:rsid w:val="000F1B78"/>
    <w:rsid w:val="000F1F51"/>
    <w:rsid w:val="000F1FB0"/>
    <w:rsid w:val="000F2181"/>
    <w:rsid w:val="000F21CE"/>
    <w:rsid w:val="000F24AC"/>
    <w:rsid w:val="000F24D5"/>
    <w:rsid w:val="000F24E0"/>
    <w:rsid w:val="000F2F60"/>
    <w:rsid w:val="000F47D9"/>
    <w:rsid w:val="000F4B3A"/>
    <w:rsid w:val="000F5331"/>
    <w:rsid w:val="000F5356"/>
    <w:rsid w:val="000F55C9"/>
    <w:rsid w:val="000F59D6"/>
    <w:rsid w:val="000F6242"/>
    <w:rsid w:val="000F6F32"/>
    <w:rsid w:val="000F7276"/>
    <w:rsid w:val="000F75A8"/>
    <w:rsid w:val="000F76E0"/>
    <w:rsid w:val="00100331"/>
    <w:rsid w:val="00101255"/>
    <w:rsid w:val="001016BB"/>
    <w:rsid w:val="00101879"/>
    <w:rsid w:val="0010251A"/>
    <w:rsid w:val="00102768"/>
    <w:rsid w:val="00102BC3"/>
    <w:rsid w:val="00103458"/>
    <w:rsid w:val="0010425A"/>
    <w:rsid w:val="00104346"/>
    <w:rsid w:val="00104A86"/>
    <w:rsid w:val="00104AFF"/>
    <w:rsid w:val="00104FCC"/>
    <w:rsid w:val="00105991"/>
    <w:rsid w:val="00105A06"/>
    <w:rsid w:val="001078F4"/>
    <w:rsid w:val="00110797"/>
    <w:rsid w:val="00110F60"/>
    <w:rsid w:val="00111ECD"/>
    <w:rsid w:val="001120FF"/>
    <w:rsid w:val="001121DD"/>
    <w:rsid w:val="00112DBF"/>
    <w:rsid w:val="00113646"/>
    <w:rsid w:val="0011487E"/>
    <w:rsid w:val="00115ABE"/>
    <w:rsid w:val="00116258"/>
    <w:rsid w:val="0011783B"/>
    <w:rsid w:val="00120541"/>
    <w:rsid w:val="0012077F"/>
    <w:rsid w:val="00120813"/>
    <w:rsid w:val="0012099E"/>
    <w:rsid w:val="00120A8D"/>
    <w:rsid w:val="00120BF2"/>
    <w:rsid w:val="00120E60"/>
    <w:rsid w:val="0012130E"/>
    <w:rsid w:val="001213B0"/>
    <w:rsid w:val="00121741"/>
    <w:rsid w:val="00121832"/>
    <w:rsid w:val="00121EEE"/>
    <w:rsid w:val="001221FC"/>
    <w:rsid w:val="001222CD"/>
    <w:rsid w:val="0012235C"/>
    <w:rsid w:val="00122A75"/>
    <w:rsid w:val="001241D1"/>
    <w:rsid w:val="00124985"/>
    <w:rsid w:val="00124FF9"/>
    <w:rsid w:val="00125237"/>
    <w:rsid w:val="00125609"/>
    <w:rsid w:val="00125EC8"/>
    <w:rsid w:val="00126655"/>
    <w:rsid w:val="00126707"/>
    <w:rsid w:val="001267D3"/>
    <w:rsid w:val="001269E0"/>
    <w:rsid w:val="00126C9D"/>
    <w:rsid w:val="001271AC"/>
    <w:rsid w:val="001313CE"/>
    <w:rsid w:val="0013190A"/>
    <w:rsid w:val="00131C94"/>
    <w:rsid w:val="00131DE6"/>
    <w:rsid w:val="001326DF"/>
    <w:rsid w:val="00132AD8"/>
    <w:rsid w:val="00132CCE"/>
    <w:rsid w:val="00133D01"/>
    <w:rsid w:val="00134305"/>
    <w:rsid w:val="001343D3"/>
    <w:rsid w:val="00134510"/>
    <w:rsid w:val="00134EF1"/>
    <w:rsid w:val="00136073"/>
    <w:rsid w:val="001361F7"/>
    <w:rsid w:val="0013656A"/>
    <w:rsid w:val="00136606"/>
    <w:rsid w:val="00136806"/>
    <w:rsid w:val="001369A6"/>
    <w:rsid w:val="00136BD6"/>
    <w:rsid w:val="00136DBC"/>
    <w:rsid w:val="00136DDA"/>
    <w:rsid w:val="00136F77"/>
    <w:rsid w:val="00137856"/>
    <w:rsid w:val="00137BD8"/>
    <w:rsid w:val="00140291"/>
    <w:rsid w:val="001422D4"/>
    <w:rsid w:val="00142ED9"/>
    <w:rsid w:val="00143AE7"/>
    <w:rsid w:val="00143F8A"/>
    <w:rsid w:val="001442C2"/>
    <w:rsid w:val="001449E1"/>
    <w:rsid w:val="00144D5F"/>
    <w:rsid w:val="00145ABB"/>
    <w:rsid w:val="00145F5C"/>
    <w:rsid w:val="0014647C"/>
    <w:rsid w:val="0014694C"/>
    <w:rsid w:val="001475BF"/>
    <w:rsid w:val="0014764D"/>
    <w:rsid w:val="00147916"/>
    <w:rsid w:val="0014795D"/>
    <w:rsid w:val="001479AA"/>
    <w:rsid w:val="00147F00"/>
    <w:rsid w:val="00147F94"/>
    <w:rsid w:val="00150564"/>
    <w:rsid w:val="001506A7"/>
    <w:rsid w:val="00150882"/>
    <w:rsid w:val="001509F0"/>
    <w:rsid w:val="00150A4A"/>
    <w:rsid w:val="001518B5"/>
    <w:rsid w:val="00151BBA"/>
    <w:rsid w:val="0015252D"/>
    <w:rsid w:val="00152656"/>
    <w:rsid w:val="00152C00"/>
    <w:rsid w:val="00152C2B"/>
    <w:rsid w:val="00152E98"/>
    <w:rsid w:val="00153084"/>
    <w:rsid w:val="00153DEB"/>
    <w:rsid w:val="00154304"/>
    <w:rsid w:val="0015477A"/>
    <w:rsid w:val="001547DF"/>
    <w:rsid w:val="00154F0A"/>
    <w:rsid w:val="00156891"/>
    <w:rsid w:val="001569C0"/>
    <w:rsid w:val="00156BA3"/>
    <w:rsid w:val="00157060"/>
    <w:rsid w:val="001570A2"/>
    <w:rsid w:val="00157320"/>
    <w:rsid w:val="001579B9"/>
    <w:rsid w:val="0016010D"/>
    <w:rsid w:val="001602EB"/>
    <w:rsid w:val="00160DEA"/>
    <w:rsid w:val="00160E9E"/>
    <w:rsid w:val="001610EB"/>
    <w:rsid w:val="00161C1F"/>
    <w:rsid w:val="00161C2F"/>
    <w:rsid w:val="001620B6"/>
    <w:rsid w:val="00162664"/>
    <w:rsid w:val="00163194"/>
    <w:rsid w:val="00163DB9"/>
    <w:rsid w:val="00164F8F"/>
    <w:rsid w:val="0016529F"/>
    <w:rsid w:val="001658F5"/>
    <w:rsid w:val="00165D95"/>
    <w:rsid w:val="00165E39"/>
    <w:rsid w:val="00165F38"/>
    <w:rsid w:val="001661B8"/>
    <w:rsid w:val="00166237"/>
    <w:rsid w:val="0016644D"/>
    <w:rsid w:val="00166EE6"/>
    <w:rsid w:val="001672AF"/>
    <w:rsid w:val="00167F6F"/>
    <w:rsid w:val="00170A14"/>
    <w:rsid w:val="00170B6C"/>
    <w:rsid w:val="0017112B"/>
    <w:rsid w:val="001726CF"/>
    <w:rsid w:val="00172BAF"/>
    <w:rsid w:val="00172EC0"/>
    <w:rsid w:val="00173191"/>
    <w:rsid w:val="001737FE"/>
    <w:rsid w:val="0017426E"/>
    <w:rsid w:val="001760DB"/>
    <w:rsid w:val="00176E50"/>
    <w:rsid w:val="00177106"/>
    <w:rsid w:val="0017723E"/>
    <w:rsid w:val="001775DA"/>
    <w:rsid w:val="0017787E"/>
    <w:rsid w:val="00177AD0"/>
    <w:rsid w:val="00181135"/>
    <w:rsid w:val="00181C0B"/>
    <w:rsid w:val="00182096"/>
    <w:rsid w:val="00182382"/>
    <w:rsid w:val="00182DF8"/>
    <w:rsid w:val="001853D0"/>
    <w:rsid w:val="00185D6F"/>
    <w:rsid w:val="00185E0C"/>
    <w:rsid w:val="00186CEF"/>
    <w:rsid w:val="00187892"/>
    <w:rsid w:val="00187DFB"/>
    <w:rsid w:val="00190463"/>
    <w:rsid w:val="001904CF"/>
    <w:rsid w:val="00191435"/>
    <w:rsid w:val="00192213"/>
    <w:rsid w:val="001927A2"/>
    <w:rsid w:val="0019335B"/>
    <w:rsid w:val="0019423A"/>
    <w:rsid w:val="00194FA4"/>
    <w:rsid w:val="00195648"/>
    <w:rsid w:val="001959DC"/>
    <w:rsid w:val="00195F44"/>
    <w:rsid w:val="00196019"/>
    <w:rsid w:val="0019630F"/>
    <w:rsid w:val="00196C83"/>
    <w:rsid w:val="00196E92"/>
    <w:rsid w:val="00197469"/>
    <w:rsid w:val="001A0112"/>
    <w:rsid w:val="001A0896"/>
    <w:rsid w:val="001A29AC"/>
    <w:rsid w:val="001A315B"/>
    <w:rsid w:val="001A35FF"/>
    <w:rsid w:val="001A3856"/>
    <w:rsid w:val="001A3F6D"/>
    <w:rsid w:val="001A4664"/>
    <w:rsid w:val="001A4953"/>
    <w:rsid w:val="001A4C94"/>
    <w:rsid w:val="001A5DA1"/>
    <w:rsid w:val="001A68CE"/>
    <w:rsid w:val="001A775C"/>
    <w:rsid w:val="001A7CBA"/>
    <w:rsid w:val="001A7E72"/>
    <w:rsid w:val="001B069F"/>
    <w:rsid w:val="001B0ADB"/>
    <w:rsid w:val="001B1736"/>
    <w:rsid w:val="001B1AE6"/>
    <w:rsid w:val="001B1F92"/>
    <w:rsid w:val="001B21AC"/>
    <w:rsid w:val="001B2FCF"/>
    <w:rsid w:val="001B32D3"/>
    <w:rsid w:val="001B32E4"/>
    <w:rsid w:val="001B3778"/>
    <w:rsid w:val="001B3E30"/>
    <w:rsid w:val="001B4ED3"/>
    <w:rsid w:val="001B50CC"/>
    <w:rsid w:val="001B51E8"/>
    <w:rsid w:val="001B5221"/>
    <w:rsid w:val="001B5355"/>
    <w:rsid w:val="001B6049"/>
    <w:rsid w:val="001B60D4"/>
    <w:rsid w:val="001B6482"/>
    <w:rsid w:val="001B65C5"/>
    <w:rsid w:val="001B7014"/>
    <w:rsid w:val="001B7C32"/>
    <w:rsid w:val="001B7CBF"/>
    <w:rsid w:val="001C0619"/>
    <w:rsid w:val="001C0E29"/>
    <w:rsid w:val="001C1344"/>
    <w:rsid w:val="001C13D0"/>
    <w:rsid w:val="001C148A"/>
    <w:rsid w:val="001C15DB"/>
    <w:rsid w:val="001C1814"/>
    <w:rsid w:val="001C1968"/>
    <w:rsid w:val="001C1DD6"/>
    <w:rsid w:val="001C2082"/>
    <w:rsid w:val="001C3B70"/>
    <w:rsid w:val="001C3D80"/>
    <w:rsid w:val="001C4361"/>
    <w:rsid w:val="001C505B"/>
    <w:rsid w:val="001C51A3"/>
    <w:rsid w:val="001C5358"/>
    <w:rsid w:val="001C56D1"/>
    <w:rsid w:val="001C5AD3"/>
    <w:rsid w:val="001C7A8C"/>
    <w:rsid w:val="001D0AA9"/>
    <w:rsid w:val="001D15D9"/>
    <w:rsid w:val="001D23EF"/>
    <w:rsid w:val="001D3262"/>
    <w:rsid w:val="001D3534"/>
    <w:rsid w:val="001D3E6D"/>
    <w:rsid w:val="001D537F"/>
    <w:rsid w:val="001D55D2"/>
    <w:rsid w:val="001D55F2"/>
    <w:rsid w:val="001D629D"/>
    <w:rsid w:val="001D723E"/>
    <w:rsid w:val="001D7681"/>
    <w:rsid w:val="001D7892"/>
    <w:rsid w:val="001E131D"/>
    <w:rsid w:val="001E15A7"/>
    <w:rsid w:val="001E1FA3"/>
    <w:rsid w:val="001E21AC"/>
    <w:rsid w:val="001E24A4"/>
    <w:rsid w:val="001E28CC"/>
    <w:rsid w:val="001E321D"/>
    <w:rsid w:val="001E38B1"/>
    <w:rsid w:val="001E3AC5"/>
    <w:rsid w:val="001E478C"/>
    <w:rsid w:val="001E4C00"/>
    <w:rsid w:val="001E4D12"/>
    <w:rsid w:val="001E4D56"/>
    <w:rsid w:val="001E631E"/>
    <w:rsid w:val="001E6CE0"/>
    <w:rsid w:val="001E6E30"/>
    <w:rsid w:val="001E6EC8"/>
    <w:rsid w:val="001E72E0"/>
    <w:rsid w:val="001F0064"/>
    <w:rsid w:val="001F05D5"/>
    <w:rsid w:val="001F16DF"/>
    <w:rsid w:val="001F1960"/>
    <w:rsid w:val="001F3603"/>
    <w:rsid w:val="001F3DAE"/>
    <w:rsid w:val="001F41DE"/>
    <w:rsid w:val="001F4A98"/>
    <w:rsid w:val="001F5294"/>
    <w:rsid w:val="001F6078"/>
    <w:rsid w:val="001F6159"/>
    <w:rsid w:val="001F6680"/>
    <w:rsid w:val="001F6E82"/>
    <w:rsid w:val="001F6FB6"/>
    <w:rsid w:val="001F740D"/>
    <w:rsid w:val="001F792F"/>
    <w:rsid w:val="001F7AC9"/>
    <w:rsid w:val="001F7B9E"/>
    <w:rsid w:val="001F7BE1"/>
    <w:rsid w:val="001F7C97"/>
    <w:rsid w:val="00200A84"/>
    <w:rsid w:val="00200BED"/>
    <w:rsid w:val="002014F7"/>
    <w:rsid w:val="00202576"/>
    <w:rsid w:val="00202B50"/>
    <w:rsid w:val="00202EF9"/>
    <w:rsid w:val="00202F93"/>
    <w:rsid w:val="00203204"/>
    <w:rsid w:val="00203236"/>
    <w:rsid w:val="002036E8"/>
    <w:rsid w:val="00203752"/>
    <w:rsid w:val="00203B3F"/>
    <w:rsid w:val="002048AD"/>
    <w:rsid w:val="00204B5C"/>
    <w:rsid w:val="002051F7"/>
    <w:rsid w:val="0020531C"/>
    <w:rsid w:val="002067D2"/>
    <w:rsid w:val="00206F81"/>
    <w:rsid w:val="0020708A"/>
    <w:rsid w:val="0020738E"/>
    <w:rsid w:val="00207642"/>
    <w:rsid w:val="00207838"/>
    <w:rsid w:val="00207F6A"/>
    <w:rsid w:val="00210256"/>
    <w:rsid w:val="00210394"/>
    <w:rsid w:val="0021076E"/>
    <w:rsid w:val="00211180"/>
    <w:rsid w:val="00211EC3"/>
    <w:rsid w:val="002124DD"/>
    <w:rsid w:val="00212B08"/>
    <w:rsid w:val="00213289"/>
    <w:rsid w:val="00213825"/>
    <w:rsid w:val="00214189"/>
    <w:rsid w:val="00214ADD"/>
    <w:rsid w:val="00214DBB"/>
    <w:rsid w:val="00214DF9"/>
    <w:rsid w:val="0021525B"/>
    <w:rsid w:val="00215D73"/>
    <w:rsid w:val="00216B19"/>
    <w:rsid w:val="00216CCC"/>
    <w:rsid w:val="00216E16"/>
    <w:rsid w:val="0021738B"/>
    <w:rsid w:val="00220082"/>
    <w:rsid w:val="002203BD"/>
    <w:rsid w:val="00220776"/>
    <w:rsid w:val="002207D0"/>
    <w:rsid w:val="002221C3"/>
    <w:rsid w:val="0022299A"/>
    <w:rsid w:val="00222B91"/>
    <w:rsid w:val="002230FD"/>
    <w:rsid w:val="002232B3"/>
    <w:rsid w:val="00224756"/>
    <w:rsid w:val="00224878"/>
    <w:rsid w:val="0022514D"/>
    <w:rsid w:val="002256C2"/>
    <w:rsid w:val="00225CEE"/>
    <w:rsid w:val="00226447"/>
    <w:rsid w:val="002266DB"/>
    <w:rsid w:val="00226894"/>
    <w:rsid w:val="002268B0"/>
    <w:rsid w:val="0022701D"/>
    <w:rsid w:val="00227577"/>
    <w:rsid w:val="002277E9"/>
    <w:rsid w:val="002303A6"/>
    <w:rsid w:val="00230894"/>
    <w:rsid w:val="002308E9"/>
    <w:rsid w:val="00230C61"/>
    <w:rsid w:val="00231584"/>
    <w:rsid w:val="00231B36"/>
    <w:rsid w:val="00231CFD"/>
    <w:rsid w:val="00231F9E"/>
    <w:rsid w:val="00232498"/>
    <w:rsid w:val="0023254E"/>
    <w:rsid w:val="00232918"/>
    <w:rsid w:val="00232B2D"/>
    <w:rsid w:val="0023350C"/>
    <w:rsid w:val="00233E70"/>
    <w:rsid w:val="00234281"/>
    <w:rsid w:val="00234FD3"/>
    <w:rsid w:val="00235B1B"/>
    <w:rsid w:val="00236B90"/>
    <w:rsid w:val="002371BF"/>
    <w:rsid w:val="00237A87"/>
    <w:rsid w:val="00240310"/>
    <w:rsid w:val="002404C3"/>
    <w:rsid w:val="002409B5"/>
    <w:rsid w:val="00241129"/>
    <w:rsid w:val="00241840"/>
    <w:rsid w:val="00241C36"/>
    <w:rsid w:val="00241F9B"/>
    <w:rsid w:val="00242608"/>
    <w:rsid w:val="002427EB"/>
    <w:rsid w:val="002427F0"/>
    <w:rsid w:val="002428BD"/>
    <w:rsid w:val="00242E09"/>
    <w:rsid w:val="002432B7"/>
    <w:rsid w:val="00243A92"/>
    <w:rsid w:val="00243C06"/>
    <w:rsid w:val="002440B2"/>
    <w:rsid w:val="0024551D"/>
    <w:rsid w:val="002458CE"/>
    <w:rsid w:val="00246513"/>
    <w:rsid w:val="00246B1D"/>
    <w:rsid w:val="00247BDE"/>
    <w:rsid w:val="00247EE8"/>
    <w:rsid w:val="00250B11"/>
    <w:rsid w:val="00251C98"/>
    <w:rsid w:val="00251EB3"/>
    <w:rsid w:val="0025329B"/>
    <w:rsid w:val="00253375"/>
    <w:rsid w:val="002538BA"/>
    <w:rsid w:val="00253EC4"/>
    <w:rsid w:val="0025418A"/>
    <w:rsid w:val="00254240"/>
    <w:rsid w:val="002557AE"/>
    <w:rsid w:val="00255BC2"/>
    <w:rsid w:val="00256539"/>
    <w:rsid w:val="00256DEA"/>
    <w:rsid w:val="002572BD"/>
    <w:rsid w:val="002579EC"/>
    <w:rsid w:val="00257C49"/>
    <w:rsid w:val="0026072F"/>
    <w:rsid w:val="00260952"/>
    <w:rsid w:val="00261192"/>
    <w:rsid w:val="00261A11"/>
    <w:rsid w:val="00261CB5"/>
    <w:rsid w:val="002625F2"/>
    <w:rsid w:val="00263413"/>
    <w:rsid w:val="0026431A"/>
    <w:rsid w:val="002644A4"/>
    <w:rsid w:val="00265066"/>
    <w:rsid w:val="00265599"/>
    <w:rsid w:val="00265C93"/>
    <w:rsid w:val="00266300"/>
    <w:rsid w:val="00271150"/>
    <w:rsid w:val="00274075"/>
    <w:rsid w:val="002747CC"/>
    <w:rsid w:val="00274830"/>
    <w:rsid w:val="00274DF9"/>
    <w:rsid w:val="00275170"/>
    <w:rsid w:val="00275D77"/>
    <w:rsid w:val="00275F0A"/>
    <w:rsid w:val="002778F2"/>
    <w:rsid w:val="00277EA0"/>
    <w:rsid w:val="00277F0D"/>
    <w:rsid w:val="00277F52"/>
    <w:rsid w:val="002809A3"/>
    <w:rsid w:val="00280BF2"/>
    <w:rsid w:val="00281780"/>
    <w:rsid w:val="00281979"/>
    <w:rsid w:val="00281E85"/>
    <w:rsid w:val="00282113"/>
    <w:rsid w:val="002837F8"/>
    <w:rsid w:val="00283844"/>
    <w:rsid w:val="002838FA"/>
    <w:rsid w:val="00283ACF"/>
    <w:rsid w:val="00283C99"/>
    <w:rsid w:val="0028473D"/>
    <w:rsid w:val="00284824"/>
    <w:rsid w:val="00284850"/>
    <w:rsid w:val="00284D22"/>
    <w:rsid w:val="00285326"/>
    <w:rsid w:val="002854BE"/>
    <w:rsid w:val="00285DE8"/>
    <w:rsid w:val="00285F07"/>
    <w:rsid w:val="002863F2"/>
    <w:rsid w:val="00286F15"/>
    <w:rsid w:val="0028735F"/>
    <w:rsid w:val="00290283"/>
    <w:rsid w:val="00290891"/>
    <w:rsid w:val="00291326"/>
    <w:rsid w:val="0029166A"/>
    <w:rsid w:val="00291DA9"/>
    <w:rsid w:val="00292773"/>
    <w:rsid w:val="002927AC"/>
    <w:rsid w:val="002927F9"/>
    <w:rsid w:val="0029469F"/>
    <w:rsid w:val="002946E9"/>
    <w:rsid w:val="00294A07"/>
    <w:rsid w:val="00295405"/>
    <w:rsid w:val="002954FB"/>
    <w:rsid w:val="002955F0"/>
    <w:rsid w:val="0029618D"/>
    <w:rsid w:val="002963FB"/>
    <w:rsid w:val="002965BA"/>
    <w:rsid w:val="00296814"/>
    <w:rsid w:val="002969CD"/>
    <w:rsid w:val="0029716C"/>
    <w:rsid w:val="00297CC2"/>
    <w:rsid w:val="002A00F4"/>
    <w:rsid w:val="002A0DD4"/>
    <w:rsid w:val="002A1D02"/>
    <w:rsid w:val="002A1E21"/>
    <w:rsid w:val="002A2537"/>
    <w:rsid w:val="002A2AB8"/>
    <w:rsid w:val="002A2B8E"/>
    <w:rsid w:val="002A5126"/>
    <w:rsid w:val="002A53C9"/>
    <w:rsid w:val="002A5948"/>
    <w:rsid w:val="002A64F2"/>
    <w:rsid w:val="002A6590"/>
    <w:rsid w:val="002A6AEB"/>
    <w:rsid w:val="002A7478"/>
    <w:rsid w:val="002A7AEB"/>
    <w:rsid w:val="002A7B26"/>
    <w:rsid w:val="002B01AD"/>
    <w:rsid w:val="002B047F"/>
    <w:rsid w:val="002B2D78"/>
    <w:rsid w:val="002B32B5"/>
    <w:rsid w:val="002B32C9"/>
    <w:rsid w:val="002B3736"/>
    <w:rsid w:val="002B3C0E"/>
    <w:rsid w:val="002B4054"/>
    <w:rsid w:val="002B41B4"/>
    <w:rsid w:val="002B46FF"/>
    <w:rsid w:val="002B497D"/>
    <w:rsid w:val="002B4D0E"/>
    <w:rsid w:val="002B51E2"/>
    <w:rsid w:val="002B542A"/>
    <w:rsid w:val="002B5495"/>
    <w:rsid w:val="002B54C5"/>
    <w:rsid w:val="002B55E5"/>
    <w:rsid w:val="002B653E"/>
    <w:rsid w:val="002B6703"/>
    <w:rsid w:val="002B6A46"/>
    <w:rsid w:val="002B6D69"/>
    <w:rsid w:val="002B6F67"/>
    <w:rsid w:val="002B7411"/>
    <w:rsid w:val="002B7F1B"/>
    <w:rsid w:val="002C0083"/>
    <w:rsid w:val="002C032E"/>
    <w:rsid w:val="002C081A"/>
    <w:rsid w:val="002C108A"/>
    <w:rsid w:val="002C1446"/>
    <w:rsid w:val="002C1553"/>
    <w:rsid w:val="002C2B35"/>
    <w:rsid w:val="002C2CCD"/>
    <w:rsid w:val="002C2F7F"/>
    <w:rsid w:val="002C2FB4"/>
    <w:rsid w:val="002C2FD3"/>
    <w:rsid w:val="002C3683"/>
    <w:rsid w:val="002C4177"/>
    <w:rsid w:val="002C433A"/>
    <w:rsid w:val="002C5B8D"/>
    <w:rsid w:val="002C682C"/>
    <w:rsid w:val="002C6DC2"/>
    <w:rsid w:val="002C6DDA"/>
    <w:rsid w:val="002C713E"/>
    <w:rsid w:val="002D04C8"/>
    <w:rsid w:val="002D053D"/>
    <w:rsid w:val="002D0B99"/>
    <w:rsid w:val="002D0F9E"/>
    <w:rsid w:val="002D1936"/>
    <w:rsid w:val="002D1CE8"/>
    <w:rsid w:val="002D2129"/>
    <w:rsid w:val="002D2FB2"/>
    <w:rsid w:val="002D3782"/>
    <w:rsid w:val="002D4896"/>
    <w:rsid w:val="002D48E6"/>
    <w:rsid w:val="002D53A7"/>
    <w:rsid w:val="002D5B16"/>
    <w:rsid w:val="002D769A"/>
    <w:rsid w:val="002D7789"/>
    <w:rsid w:val="002D77B7"/>
    <w:rsid w:val="002D7CC4"/>
    <w:rsid w:val="002D7DBC"/>
    <w:rsid w:val="002E02B6"/>
    <w:rsid w:val="002E0C21"/>
    <w:rsid w:val="002E1812"/>
    <w:rsid w:val="002E192A"/>
    <w:rsid w:val="002E2378"/>
    <w:rsid w:val="002E2471"/>
    <w:rsid w:val="002E2A80"/>
    <w:rsid w:val="002E2B84"/>
    <w:rsid w:val="002E300A"/>
    <w:rsid w:val="002E3543"/>
    <w:rsid w:val="002E3B82"/>
    <w:rsid w:val="002E3C95"/>
    <w:rsid w:val="002E40D7"/>
    <w:rsid w:val="002E48E1"/>
    <w:rsid w:val="002E4CCE"/>
    <w:rsid w:val="002E5554"/>
    <w:rsid w:val="002E58D2"/>
    <w:rsid w:val="002E5E11"/>
    <w:rsid w:val="002E5F0D"/>
    <w:rsid w:val="002E6262"/>
    <w:rsid w:val="002E6EE7"/>
    <w:rsid w:val="002F05FB"/>
    <w:rsid w:val="002F0C24"/>
    <w:rsid w:val="002F0C6B"/>
    <w:rsid w:val="002F0F9E"/>
    <w:rsid w:val="002F119A"/>
    <w:rsid w:val="002F1CD0"/>
    <w:rsid w:val="002F1D5C"/>
    <w:rsid w:val="002F207F"/>
    <w:rsid w:val="002F24AF"/>
    <w:rsid w:val="002F2902"/>
    <w:rsid w:val="002F32ED"/>
    <w:rsid w:val="002F3799"/>
    <w:rsid w:val="002F3FF3"/>
    <w:rsid w:val="002F43B6"/>
    <w:rsid w:val="002F45B2"/>
    <w:rsid w:val="002F4803"/>
    <w:rsid w:val="002F49F9"/>
    <w:rsid w:val="002F515D"/>
    <w:rsid w:val="002F537A"/>
    <w:rsid w:val="002F5F8A"/>
    <w:rsid w:val="002F6058"/>
    <w:rsid w:val="002F6673"/>
    <w:rsid w:val="002F66DB"/>
    <w:rsid w:val="002F6CCF"/>
    <w:rsid w:val="002F760C"/>
    <w:rsid w:val="002F7EB8"/>
    <w:rsid w:val="0030086D"/>
    <w:rsid w:val="00300D86"/>
    <w:rsid w:val="003017E1"/>
    <w:rsid w:val="00302891"/>
    <w:rsid w:val="00302F6A"/>
    <w:rsid w:val="00303AEB"/>
    <w:rsid w:val="003040C0"/>
    <w:rsid w:val="003048B5"/>
    <w:rsid w:val="00304DAF"/>
    <w:rsid w:val="00305989"/>
    <w:rsid w:val="00305CC7"/>
    <w:rsid w:val="00305F62"/>
    <w:rsid w:val="0030688B"/>
    <w:rsid w:val="00306B1E"/>
    <w:rsid w:val="003074FD"/>
    <w:rsid w:val="00307A2D"/>
    <w:rsid w:val="00310204"/>
    <w:rsid w:val="00310272"/>
    <w:rsid w:val="0031041F"/>
    <w:rsid w:val="00310991"/>
    <w:rsid w:val="00310D86"/>
    <w:rsid w:val="00310F34"/>
    <w:rsid w:val="003111D7"/>
    <w:rsid w:val="00312AF6"/>
    <w:rsid w:val="00312CB7"/>
    <w:rsid w:val="00312E68"/>
    <w:rsid w:val="0031351A"/>
    <w:rsid w:val="00314AFF"/>
    <w:rsid w:val="00315A7B"/>
    <w:rsid w:val="00315BD4"/>
    <w:rsid w:val="003161E5"/>
    <w:rsid w:val="00316C18"/>
    <w:rsid w:val="00316EDC"/>
    <w:rsid w:val="00317071"/>
    <w:rsid w:val="003170F2"/>
    <w:rsid w:val="00320168"/>
    <w:rsid w:val="003204DA"/>
    <w:rsid w:val="00320582"/>
    <w:rsid w:val="00321282"/>
    <w:rsid w:val="0032130E"/>
    <w:rsid w:val="0032187E"/>
    <w:rsid w:val="003218EA"/>
    <w:rsid w:val="00321F93"/>
    <w:rsid w:val="00322489"/>
    <w:rsid w:val="0032278A"/>
    <w:rsid w:val="0032279E"/>
    <w:rsid w:val="00322A25"/>
    <w:rsid w:val="00322C47"/>
    <w:rsid w:val="0032318E"/>
    <w:rsid w:val="00323A57"/>
    <w:rsid w:val="00324289"/>
    <w:rsid w:val="00324A14"/>
    <w:rsid w:val="00325668"/>
    <w:rsid w:val="003262AB"/>
    <w:rsid w:val="0032659C"/>
    <w:rsid w:val="003271D5"/>
    <w:rsid w:val="00327292"/>
    <w:rsid w:val="003272FD"/>
    <w:rsid w:val="0032744E"/>
    <w:rsid w:val="00327480"/>
    <w:rsid w:val="003275C7"/>
    <w:rsid w:val="00327C92"/>
    <w:rsid w:val="003307FF"/>
    <w:rsid w:val="00330A37"/>
    <w:rsid w:val="00330B81"/>
    <w:rsid w:val="00331424"/>
    <w:rsid w:val="00332A38"/>
    <w:rsid w:val="00333471"/>
    <w:rsid w:val="003334DE"/>
    <w:rsid w:val="00333A15"/>
    <w:rsid w:val="00333A6D"/>
    <w:rsid w:val="00333F1D"/>
    <w:rsid w:val="0033545E"/>
    <w:rsid w:val="00335776"/>
    <w:rsid w:val="00335E25"/>
    <w:rsid w:val="00336075"/>
    <w:rsid w:val="003370B4"/>
    <w:rsid w:val="003374B9"/>
    <w:rsid w:val="003375AB"/>
    <w:rsid w:val="003378B1"/>
    <w:rsid w:val="003408E2"/>
    <w:rsid w:val="003415A2"/>
    <w:rsid w:val="00341999"/>
    <w:rsid w:val="00341C6F"/>
    <w:rsid w:val="00342CB4"/>
    <w:rsid w:val="0034312D"/>
    <w:rsid w:val="0034330F"/>
    <w:rsid w:val="0034362E"/>
    <w:rsid w:val="00343669"/>
    <w:rsid w:val="00343732"/>
    <w:rsid w:val="003438E5"/>
    <w:rsid w:val="00343C67"/>
    <w:rsid w:val="00343E03"/>
    <w:rsid w:val="0034413A"/>
    <w:rsid w:val="00344BA3"/>
    <w:rsid w:val="00344BDC"/>
    <w:rsid w:val="00344D5E"/>
    <w:rsid w:val="003451C1"/>
    <w:rsid w:val="00345475"/>
    <w:rsid w:val="00346455"/>
    <w:rsid w:val="00346481"/>
    <w:rsid w:val="00346AE5"/>
    <w:rsid w:val="00346C56"/>
    <w:rsid w:val="00347782"/>
    <w:rsid w:val="00347D51"/>
    <w:rsid w:val="00347E11"/>
    <w:rsid w:val="00350268"/>
    <w:rsid w:val="00350594"/>
    <w:rsid w:val="003518DC"/>
    <w:rsid w:val="00352542"/>
    <w:rsid w:val="003527CE"/>
    <w:rsid w:val="0035326A"/>
    <w:rsid w:val="0035327A"/>
    <w:rsid w:val="003534CB"/>
    <w:rsid w:val="00353FC5"/>
    <w:rsid w:val="00354407"/>
    <w:rsid w:val="00354730"/>
    <w:rsid w:val="00354CC2"/>
    <w:rsid w:val="00354E45"/>
    <w:rsid w:val="003555CF"/>
    <w:rsid w:val="00355B59"/>
    <w:rsid w:val="00356164"/>
    <w:rsid w:val="0035620E"/>
    <w:rsid w:val="00356219"/>
    <w:rsid w:val="003564B6"/>
    <w:rsid w:val="0035669E"/>
    <w:rsid w:val="0035672B"/>
    <w:rsid w:val="00356991"/>
    <w:rsid w:val="003571AF"/>
    <w:rsid w:val="003574FA"/>
    <w:rsid w:val="00357C05"/>
    <w:rsid w:val="00357DE5"/>
    <w:rsid w:val="0036071E"/>
    <w:rsid w:val="00363B12"/>
    <w:rsid w:val="00363CA5"/>
    <w:rsid w:val="00363DA1"/>
    <w:rsid w:val="00364206"/>
    <w:rsid w:val="0036423C"/>
    <w:rsid w:val="003648BB"/>
    <w:rsid w:val="00364D59"/>
    <w:rsid w:val="003654BE"/>
    <w:rsid w:val="003654DD"/>
    <w:rsid w:val="00365572"/>
    <w:rsid w:val="00365D2E"/>
    <w:rsid w:val="00365DBB"/>
    <w:rsid w:val="003672E3"/>
    <w:rsid w:val="003673E6"/>
    <w:rsid w:val="003675F0"/>
    <w:rsid w:val="00367A90"/>
    <w:rsid w:val="00367E42"/>
    <w:rsid w:val="0037006D"/>
    <w:rsid w:val="00370115"/>
    <w:rsid w:val="003703EC"/>
    <w:rsid w:val="00370963"/>
    <w:rsid w:val="00371009"/>
    <w:rsid w:val="00371BC4"/>
    <w:rsid w:val="003722E8"/>
    <w:rsid w:val="003725FF"/>
    <w:rsid w:val="00372733"/>
    <w:rsid w:val="0037280D"/>
    <w:rsid w:val="003728E1"/>
    <w:rsid w:val="00372C4C"/>
    <w:rsid w:val="00373B8C"/>
    <w:rsid w:val="00373B9D"/>
    <w:rsid w:val="00373F9A"/>
    <w:rsid w:val="00374294"/>
    <w:rsid w:val="003745D0"/>
    <w:rsid w:val="00375B8A"/>
    <w:rsid w:val="00375D31"/>
    <w:rsid w:val="00375E04"/>
    <w:rsid w:val="003760E4"/>
    <w:rsid w:val="0037642E"/>
    <w:rsid w:val="003777F9"/>
    <w:rsid w:val="00377D45"/>
    <w:rsid w:val="003801DC"/>
    <w:rsid w:val="00380C74"/>
    <w:rsid w:val="00380CF1"/>
    <w:rsid w:val="00380E15"/>
    <w:rsid w:val="00380F51"/>
    <w:rsid w:val="00381993"/>
    <w:rsid w:val="00381B3A"/>
    <w:rsid w:val="00381D4A"/>
    <w:rsid w:val="00381F38"/>
    <w:rsid w:val="00381F75"/>
    <w:rsid w:val="0038248C"/>
    <w:rsid w:val="00383E24"/>
    <w:rsid w:val="00384837"/>
    <w:rsid w:val="00384976"/>
    <w:rsid w:val="00384B51"/>
    <w:rsid w:val="003856C6"/>
    <w:rsid w:val="00385E50"/>
    <w:rsid w:val="0038685F"/>
    <w:rsid w:val="00386B43"/>
    <w:rsid w:val="00386CBA"/>
    <w:rsid w:val="00386FC4"/>
    <w:rsid w:val="00387B59"/>
    <w:rsid w:val="00390AA4"/>
    <w:rsid w:val="003912E4"/>
    <w:rsid w:val="00391901"/>
    <w:rsid w:val="0039192C"/>
    <w:rsid w:val="00391AC1"/>
    <w:rsid w:val="00391B2B"/>
    <w:rsid w:val="00392361"/>
    <w:rsid w:val="003923E6"/>
    <w:rsid w:val="0039240B"/>
    <w:rsid w:val="00393129"/>
    <w:rsid w:val="00393478"/>
    <w:rsid w:val="00393FE9"/>
    <w:rsid w:val="003941B4"/>
    <w:rsid w:val="003943FE"/>
    <w:rsid w:val="0039476B"/>
    <w:rsid w:val="00394F4C"/>
    <w:rsid w:val="00395BDA"/>
    <w:rsid w:val="00396113"/>
    <w:rsid w:val="00396BF6"/>
    <w:rsid w:val="00396F26"/>
    <w:rsid w:val="003973FD"/>
    <w:rsid w:val="00397413"/>
    <w:rsid w:val="00397418"/>
    <w:rsid w:val="003976E4"/>
    <w:rsid w:val="00397E21"/>
    <w:rsid w:val="00397FDC"/>
    <w:rsid w:val="003A04AE"/>
    <w:rsid w:val="003A0667"/>
    <w:rsid w:val="003A19D6"/>
    <w:rsid w:val="003A2B0C"/>
    <w:rsid w:val="003A2D4E"/>
    <w:rsid w:val="003A2E4A"/>
    <w:rsid w:val="003A2E89"/>
    <w:rsid w:val="003A3999"/>
    <w:rsid w:val="003A4462"/>
    <w:rsid w:val="003A4663"/>
    <w:rsid w:val="003A4BFF"/>
    <w:rsid w:val="003A4F4E"/>
    <w:rsid w:val="003A5D90"/>
    <w:rsid w:val="003A62DA"/>
    <w:rsid w:val="003A6F24"/>
    <w:rsid w:val="003A7B14"/>
    <w:rsid w:val="003A7B7B"/>
    <w:rsid w:val="003A7D2A"/>
    <w:rsid w:val="003A7D38"/>
    <w:rsid w:val="003B08CD"/>
    <w:rsid w:val="003B14FD"/>
    <w:rsid w:val="003B2427"/>
    <w:rsid w:val="003B2D7D"/>
    <w:rsid w:val="003B3E12"/>
    <w:rsid w:val="003B4279"/>
    <w:rsid w:val="003B4696"/>
    <w:rsid w:val="003B489E"/>
    <w:rsid w:val="003B4E65"/>
    <w:rsid w:val="003B4EB6"/>
    <w:rsid w:val="003B51E6"/>
    <w:rsid w:val="003B6031"/>
    <w:rsid w:val="003B6E81"/>
    <w:rsid w:val="003B6FA1"/>
    <w:rsid w:val="003B707F"/>
    <w:rsid w:val="003B7821"/>
    <w:rsid w:val="003B7E05"/>
    <w:rsid w:val="003C052A"/>
    <w:rsid w:val="003C131E"/>
    <w:rsid w:val="003C19A5"/>
    <w:rsid w:val="003C1C85"/>
    <w:rsid w:val="003C1D19"/>
    <w:rsid w:val="003C1F69"/>
    <w:rsid w:val="003C2A5C"/>
    <w:rsid w:val="003C3A2A"/>
    <w:rsid w:val="003C3E7F"/>
    <w:rsid w:val="003C4482"/>
    <w:rsid w:val="003C5260"/>
    <w:rsid w:val="003C5EA1"/>
    <w:rsid w:val="003C612F"/>
    <w:rsid w:val="003C6468"/>
    <w:rsid w:val="003D0AF6"/>
    <w:rsid w:val="003D0BFD"/>
    <w:rsid w:val="003D11D9"/>
    <w:rsid w:val="003D1E5A"/>
    <w:rsid w:val="003D35FD"/>
    <w:rsid w:val="003D3990"/>
    <w:rsid w:val="003D42CB"/>
    <w:rsid w:val="003D43E2"/>
    <w:rsid w:val="003D4B62"/>
    <w:rsid w:val="003D4E9A"/>
    <w:rsid w:val="003D51F4"/>
    <w:rsid w:val="003D5811"/>
    <w:rsid w:val="003D58C5"/>
    <w:rsid w:val="003D6638"/>
    <w:rsid w:val="003D67D4"/>
    <w:rsid w:val="003D7786"/>
    <w:rsid w:val="003D7CE5"/>
    <w:rsid w:val="003D7FC4"/>
    <w:rsid w:val="003E0354"/>
    <w:rsid w:val="003E08DC"/>
    <w:rsid w:val="003E184A"/>
    <w:rsid w:val="003E1887"/>
    <w:rsid w:val="003E18C9"/>
    <w:rsid w:val="003E19E2"/>
    <w:rsid w:val="003E2014"/>
    <w:rsid w:val="003E2538"/>
    <w:rsid w:val="003E278F"/>
    <w:rsid w:val="003E2E55"/>
    <w:rsid w:val="003E3642"/>
    <w:rsid w:val="003E4296"/>
    <w:rsid w:val="003E43C8"/>
    <w:rsid w:val="003E4918"/>
    <w:rsid w:val="003E4B5F"/>
    <w:rsid w:val="003E530F"/>
    <w:rsid w:val="003E550A"/>
    <w:rsid w:val="003E5A33"/>
    <w:rsid w:val="003E5E89"/>
    <w:rsid w:val="003E6457"/>
    <w:rsid w:val="003E65FD"/>
    <w:rsid w:val="003E69CF"/>
    <w:rsid w:val="003E6BEE"/>
    <w:rsid w:val="003E6DA0"/>
    <w:rsid w:val="003E72DA"/>
    <w:rsid w:val="003F031C"/>
    <w:rsid w:val="003F1622"/>
    <w:rsid w:val="003F1AA3"/>
    <w:rsid w:val="003F25EF"/>
    <w:rsid w:val="003F3000"/>
    <w:rsid w:val="003F3277"/>
    <w:rsid w:val="003F3A1A"/>
    <w:rsid w:val="003F3E0C"/>
    <w:rsid w:val="003F43D1"/>
    <w:rsid w:val="003F4C79"/>
    <w:rsid w:val="003F4E06"/>
    <w:rsid w:val="003F5322"/>
    <w:rsid w:val="003F5590"/>
    <w:rsid w:val="003F5E3F"/>
    <w:rsid w:val="003F5EB7"/>
    <w:rsid w:val="003F6496"/>
    <w:rsid w:val="003F67CB"/>
    <w:rsid w:val="003F7133"/>
    <w:rsid w:val="003F759C"/>
    <w:rsid w:val="003F7A84"/>
    <w:rsid w:val="00401ABA"/>
    <w:rsid w:val="00401CD0"/>
    <w:rsid w:val="00402608"/>
    <w:rsid w:val="00402E6B"/>
    <w:rsid w:val="00403542"/>
    <w:rsid w:val="00403A15"/>
    <w:rsid w:val="00403FA5"/>
    <w:rsid w:val="0040544F"/>
    <w:rsid w:val="00405461"/>
    <w:rsid w:val="00405477"/>
    <w:rsid w:val="0040566B"/>
    <w:rsid w:val="004067F1"/>
    <w:rsid w:val="00406C6B"/>
    <w:rsid w:val="00406C91"/>
    <w:rsid w:val="00406ECC"/>
    <w:rsid w:val="00407F34"/>
    <w:rsid w:val="004103EB"/>
    <w:rsid w:val="00410441"/>
    <w:rsid w:val="0041078F"/>
    <w:rsid w:val="00410B02"/>
    <w:rsid w:val="00410B78"/>
    <w:rsid w:val="0041102C"/>
    <w:rsid w:val="00411154"/>
    <w:rsid w:val="00411468"/>
    <w:rsid w:val="00412BDE"/>
    <w:rsid w:val="004146E5"/>
    <w:rsid w:val="00414937"/>
    <w:rsid w:val="00414DE0"/>
    <w:rsid w:val="004150FE"/>
    <w:rsid w:val="004158A0"/>
    <w:rsid w:val="00415D69"/>
    <w:rsid w:val="00415FAD"/>
    <w:rsid w:val="0041619C"/>
    <w:rsid w:val="0041747C"/>
    <w:rsid w:val="00417701"/>
    <w:rsid w:val="00417988"/>
    <w:rsid w:val="00417C68"/>
    <w:rsid w:val="00417D7A"/>
    <w:rsid w:val="004203AA"/>
    <w:rsid w:val="00420BA6"/>
    <w:rsid w:val="0042121D"/>
    <w:rsid w:val="0042181C"/>
    <w:rsid w:val="00422508"/>
    <w:rsid w:val="0042267A"/>
    <w:rsid w:val="00422C59"/>
    <w:rsid w:val="00422CFC"/>
    <w:rsid w:val="0042412E"/>
    <w:rsid w:val="0042472D"/>
    <w:rsid w:val="00424ABD"/>
    <w:rsid w:val="0042505E"/>
    <w:rsid w:val="004257A7"/>
    <w:rsid w:val="00425EF9"/>
    <w:rsid w:val="00427FEE"/>
    <w:rsid w:val="0043011A"/>
    <w:rsid w:val="0043040E"/>
    <w:rsid w:val="004305C5"/>
    <w:rsid w:val="00430C70"/>
    <w:rsid w:val="004318F9"/>
    <w:rsid w:val="00432B9E"/>
    <w:rsid w:val="00434374"/>
    <w:rsid w:val="00435012"/>
    <w:rsid w:val="00435197"/>
    <w:rsid w:val="0043678E"/>
    <w:rsid w:val="004377D6"/>
    <w:rsid w:val="00437B57"/>
    <w:rsid w:val="00440AFD"/>
    <w:rsid w:val="00440FD6"/>
    <w:rsid w:val="004410BC"/>
    <w:rsid w:val="00441164"/>
    <w:rsid w:val="004414D3"/>
    <w:rsid w:val="00441A6C"/>
    <w:rsid w:val="004420F9"/>
    <w:rsid w:val="00442CCD"/>
    <w:rsid w:val="00442DC9"/>
    <w:rsid w:val="004435D7"/>
    <w:rsid w:val="00443E2F"/>
    <w:rsid w:val="00444188"/>
    <w:rsid w:val="00444473"/>
    <w:rsid w:val="0044482D"/>
    <w:rsid w:val="00444927"/>
    <w:rsid w:val="00444FEA"/>
    <w:rsid w:val="004458AB"/>
    <w:rsid w:val="00445C9F"/>
    <w:rsid w:val="00446D64"/>
    <w:rsid w:val="004475D5"/>
    <w:rsid w:val="00450347"/>
    <w:rsid w:val="004503A1"/>
    <w:rsid w:val="00450674"/>
    <w:rsid w:val="00451846"/>
    <w:rsid w:val="00451E7F"/>
    <w:rsid w:val="0045201A"/>
    <w:rsid w:val="004536EF"/>
    <w:rsid w:val="00453DB3"/>
    <w:rsid w:val="00454800"/>
    <w:rsid w:val="00454858"/>
    <w:rsid w:val="00454B8F"/>
    <w:rsid w:val="00454C20"/>
    <w:rsid w:val="00454F7D"/>
    <w:rsid w:val="0045535F"/>
    <w:rsid w:val="004557BD"/>
    <w:rsid w:val="004558FA"/>
    <w:rsid w:val="00455CAE"/>
    <w:rsid w:val="00455D96"/>
    <w:rsid w:val="00455E9B"/>
    <w:rsid w:val="00455EA7"/>
    <w:rsid w:val="004566DC"/>
    <w:rsid w:val="00456D15"/>
    <w:rsid w:val="004578E3"/>
    <w:rsid w:val="00460181"/>
    <w:rsid w:val="004602D4"/>
    <w:rsid w:val="00460A4B"/>
    <w:rsid w:val="00461252"/>
    <w:rsid w:val="004613B8"/>
    <w:rsid w:val="0046159B"/>
    <w:rsid w:val="00461A84"/>
    <w:rsid w:val="0046215E"/>
    <w:rsid w:val="00462286"/>
    <w:rsid w:val="00462F25"/>
    <w:rsid w:val="004631A1"/>
    <w:rsid w:val="0046330C"/>
    <w:rsid w:val="00463717"/>
    <w:rsid w:val="00463754"/>
    <w:rsid w:val="004637CD"/>
    <w:rsid w:val="0046405D"/>
    <w:rsid w:val="0046427F"/>
    <w:rsid w:val="004653AD"/>
    <w:rsid w:val="00465498"/>
    <w:rsid w:val="00465A3C"/>
    <w:rsid w:val="00465F55"/>
    <w:rsid w:val="0046615C"/>
    <w:rsid w:val="004665C7"/>
    <w:rsid w:val="00466742"/>
    <w:rsid w:val="00466AE4"/>
    <w:rsid w:val="0046756D"/>
    <w:rsid w:val="00467B68"/>
    <w:rsid w:val="00470883"/>
    <w:rsid w:val="00470A80"/>
    <w:rsid w:val="00471361"/>
    <w:rsid w:val="0047140D"/>
    <w:rsid w:val="0047240C"/>
    <w:rsid w:val="00472834"/>
    <w:rsid w:val="00472ADA"/>
    <w:rsid w:val="00472AF9"/>
    <w:rsid w:val="00472E87"/>
    <w:rsid w:val="00472FD2"/>
    <w:rsid w:val="00473F72"/>
    <w:rsid w:val="00474322"/>
    <w:rsid w:val="00474620"/>
    <w:rsid w:val="004746DF"/>
    <w:rsid w:val="004751F6"/>
    <w:rsid w:val="0047548C"/>
    <w:rsid w:val="00475DC2"/>
    <w:rsid w:val="00476446"/>
    <w:rsid w:val="004778F1"/>
    <w:rsid w:val="004779AB"/>
    <w:rsid w:val="00477FA2"/>
    <w:rsid w:val="004801BA"/>
    <w:rsid w:val="0048028B"/>
    <w:rsid w:val="00481C87"/>
    <w:rsid w:val="004828B4"/>
    <w:rsid w:val="00482B8F"/>
    <w:rsid w:val="00482F94"/>
    <w:rsid w:val="004836EF"/>
    <w:rsid w:val="004840B7"/>
    <w:rsid w:val="00484F5A"/>
    <w:rsid w:val="00485352"/>
    <w:rsid w:val="0048639E"/>
    <w:rsid w:val="004876C2"/>
    <w:rsid w:val="004878B6"/>
    <w:rsid w:val="00490831"/>
    <w:rsid w:val="00491095"/>
    <w:rsid w:val="004918B1"/>
    <w:rsid w:val="00491A2E"/>
    <w:rsid w:val="00491AA2"/>
    <w:rsid w:val="00492C56"/>
    <w:rsid w:val="00492E49"/>
    <w:rsid w:val="00492F1A"/>
    <w:rsid w:val="00493419"/>
    <w:rsid w:val="00493782"/>
    <w:rsid w:val="00493B66"/>
    <w:rsid w:val="00493CF5"/>
    <w:rsid w:val="00493E2D"/>
    <w:rsid w:val="00494AD0"/>
    <w:rsid w:val="00494B2E"/>
    <w:rsid w:val="004952A2"/>
    <w:rsid w:val="0049590C"/>
    <w:rsid w:val="00495D9A"/>
    <w:rsid w:val="00496562"/>
    <w:rsid w:val="004966E0"/>
    <w:rsid w:val="00496B70"/>
    <w:rsid w:val="00497775"/>
    <w:rsid w:val="004A0ECC"/>
    <w:rsid w:val="004A103A"/>
    <w:rsid w:val="004A1246"/>
    <w:rsid w:val="004A17D3"/>
    <w:rsid w:val="004A17FA"/>
    <w:rsid w:val="004A25D9"/>
    <w:rsid w:val="004A37BC"/>
    <w:rsid w:val="004A3F18"/>
    <w:rsid w:val="004A43C8"/>
    <w:rsid w:val="004A4C54"/>
    <w:rsid w:val="004A4D06"/>
    <w:rsid w:val="004A4FC8"/>
    <w:rsid w:val="004A5232"/>
    <w:rsid w:val="004A76F0"/>
    <w:rsid w:val="004B000C"/>
    <w:rsid w:val="004B0A5F"/>
    <w:rsid w:val="004B11AD"/>
    <w:rsid w:val="004B157C"/>
    <w:rsid w:val="004B15CE"/>
    <w:rsid w:val="004B2630"/>
    <w:rsid w:val="004B4A7F"/>
    <w:rsid w:val="004B51A3"/>
    <w:rsid w:val="004B534E"/>
    <w:rsid w:val="004B59CB"/>
    <w:rsid w:val="004B6901"/>
    <w:rsid w:val="004B6F05"/>
    <w:rsid w:val="004C0712"/>
    <w:rsid w:val="004C0F0D"/>
    <w:rsid w:val="004C1062"/>
    <w:rsid w:val="004C1208"/>
    <w:rsid w:val="004C1838"/>
    <w:rsid w:val="004C1C11"/>
    <w:rsid w:val="004C1CE3"/>
    <w:rsid w:val="004C1E63"/>
    <w:rsid w:val="004C2D28"/>
    <w:rsid w:val="004C3FD7"/>
    <w:rsid w:val="004C49A0"/>
    <w:rsid w:val="004C4F85"/>
    <w:rsid w:val="004C5164"/>
    <w:rsid w:val="004C5AA1"/>
    <w:rsid w:val="004C600D"/>
    <w:rsid w:val="004C6374"/>
    <w:rsid w:val="004C64D0"/>
    <w:rsid w:val="004C683A"/>
    <w:rsid w:val="004C6979"/>
    <w:rsid w:val="004C6B4F"/>
    <w:rsid w:val="004C6D63"/>
    <w:rsid w:val="004C6DF5"/>
    <w:rsid w:val="004C79D9"/>
    <w:rsid w:val="004D00CF"/>
    <w:rsid w:val="004D1865"/>
    <w:rsid w:val="004D25E2"/>
    <w:rsid w:val="004D394A"/>
    <w:rsid w:val="004D3A17"/>
    <w:rsid w:val="004D4685"/>
    <w:rsid w:val="004D4AC2"/>
    <w:rsid w:val="004D5038"/>
    <w:rsid w:val="004D566B"/>
    <w:rsid w:val="004D5C26"/>
    <w:rsid w:val="004D5EBD"/>
    <w:rsid w:val="004D61E5"/>
    <w:rsid w:val="004D6314"/>
    <w:rsid w:val="004D676F"/>
    <w:rsid w:val="004D6A67"/>
    <w:rsid w:val="004D6D81"/>
    <w:rsid w:val="004D7312"/>
    <w:rsid w:val="004D7420"/>
    <w:rsid w:val="004D76A6"/>
    <w:rsid w:val="004E001F"/>
    <w:rsid w:val="004E054D"/>
    <w:rsid w:val="004E07DA"/>
    <w:rsid w:val="004E1454"/>
    <w:rsid w:val="004E2921"/>
    <w:rsid w:val="004E2BC5"/>
    <w:rsid w:val="004E305F"/>
    <w:rsid w:val="004E325F"/>
    <w:rsid w:val="004E3C85"/>
    <w:rsid w:val="004E3FB6"/>
    <w:rsid w:val="004E41AF"/>
    <w:rsid w:val="004E4277"/>
    <w:rsid w:val="004E4F95"/>
    <w:rsid w:val="004E53FC"/>
    <w:rsid w:val="004E578F"/>
    <w:rsid w:val="004E5CF5"/>
    <w:rsid w:val="004E62BD"/>
    <w:rsid w:val="004E7540"/>
    <w:rsid w:val="004E7A4B"/>
    <w:rsid w:val="004E7FC0"/>
    <w:rsid w:val="004F05B8"/>
    <w:rsid w:val="004F0657"/>
    <w:rsid w:val="004F1A7E"/>
    <w:rsid w:val="004F2F35"/>
    <w:rsid w:val="004F3786"/>
    <w:rsid w:val="004F3BE6"/>
    <w:rsid w:val="004F3D20"/>
    <w:rsid w:val="004F4978"/>
    <w:rsid w:val="004F4CE3"/>
    <w:rsid w:val="004F4ED1"/>
    <w:rsid w:val="004F4F47"/>
    <w:rsid w:val="004F56ED"/>
    <w:rsid w:val="004F5D56"/>
    <w:rsid w:val="004F5FA0"/>
    <w:rsid w:val="004F6045"/>
    <w:rsid w:val="004F6147"/>
    <w:rsid w:val="004F614F"/>
    <w:rsid w:val="004F69FE"/>
    <w:rsid w:val="004F752A"/>
    <w:rsid w:val="004F781C"/>
    <w:rsid w:val="004F7918"/>
    <w:rsid w:val="0050098F"/>
    <w:rsid w:val="00500AE6"/>
    <w:rsid w:val="00500B30"/>
    <w:rsid w:val="00500CC6"/>
    <w:rsid w:val="005014B2"/>
    <w:rsid w:val="00502C8D"/>
    <w:rsid w:val="00503797"/>
    <w:rsid w:val="0050398F"/>
    <w:rsid w:val="00503F6D"/>
    <w:rsid w:val="00505B35"/>
    <w:rsid w:val="005067EB"/>
    <w:rsid w:val="00506B64"/>
    <w:rsid w:val="005111E1"/>
    <w:rsid w:val="00511308"/>
    <w:rsid w:val="00511D96"/>
    <w:rsid w:val="0051227C"/>
    <w:rsid w:val="0051254F"/>
    <w:rsid w:val="005130A1"/>
    <w:rsid w:val="00513E25"/>
    <w:rsid w:val="0051430B"/>
    <w:rsid w:val="005144B5"/>
    <w:rsid w:val="00514710"/>
    <w:rsid w:val="005162F1"/>
    <w:rsid w:val="00516603"/>
    <w:rsid w:val="0051788F"/>
    <w:rsid w:val="00520D07"/>
    <w:rsid w:val="005219BF"/>
    <w:rsid w:val="005219D0"/>
    <w:rsid w:val="005234BC"/>
    <w:rsid w:val="00523A99"/>
    <w:rsid w:val="00523D53"/>
    <w:rsid w:val="00523F12"/>
    <w:rsid w:val="00523FCF"/>
    <w:rsid w:val="00525285"/>
    <w:rsid w:val="0052553B"/>
    <w:rsid w:val="00525BBB"/>
    <w:rsid w:val="00526118"/>
    <w:rsid w:val="005263EB"/>
    <w:rsid w:val="0052699C"/>
    <w:rsid w:val="00526F84"/>
    <w:rsid w:val="0052700A"/>
    <w:rsid w:val="00527A3A"/>
    <w:rsid w:val="00527A5E"/>
    <w:rsid w:val="00527BA9"/>
    <w:rsid w:val="00530166"/>
    <w:rsid w:val="00530771"/>
    <w:rsid w:val="00530783"/>
    <w:rsid w:val="00530833"/>
    <w:rsid w:val="00530DE9"/>
    <w:rsid w:val="005320EA"/>
    <w:rsid w:val="005327DB"/>
    <w:rsid w:val="0053516D"/>
    <w:rsid w:val="00535681"/>
    <w:rsid w:val="005359C4"/>
    <w:rsid w:val="0053625D"/>
    <w:rsid w:val="00536895"/>
    <w:rsid w:val="00536F59"/>
    <w:rsid w:val="00537507"/>
    <w:rsid w:val="00537A32"/>
    <w:rsid w:val="00537D1F"/>
    <w:rsid w:val="00537D7C"/>
    <w:rsid w:val="0054077E"/>
    <w:rsid w:val="00540889"/>
    <w:rsid w:val="00540997"/>
    <w:rsid w:val="00540FAC"/>
    <w:rsid w:val="005412F3"/>
    <w:rsid w:val="00541413"/>
    <w:rsid w:val="00542264"/>
    <w:rsid w:val="00542BA4"/>
    <w:rsid w:val="005431F0"/>
    <w:rsid w:val="005431FC"/>
    <w:rsid w:val="005434FF"/>
    <w:rsid w:val="00543D2C"/>
    <w:rsid w:val="00544329"/>
    <w:rsid w:val="00544453"/>
    <w:rsid w:val="005446AA"/>
    <w:rsid w:val="005449A3"/>
    <w:rsid w:val="00545125"/>
    <w:rsid w:val="00545C3B"/>
    <w:rsid w:val="00545DC1"/>
    <w:rsid w:val="0054766B"/>
    <w:rsid w:val="005477A8"/>
    <w:rsid w:val="00547AFA"/>
    <w:rsid w:val="00547D11"/>
    <w:rsid w:val="00547D87"/>
    <w:rsid w:val="005503D4"/>
    <w:rsid w:val="00550AA6"/>
    <w:rsid w:val="005516BD"/>
    <w:rsid w:val="00552061"/>
    <w:rsid w:val="00552A9A"/>
    <w:rsid w:val="005530E3"/>
    <w:rsid w:val="00553457"/>
    <w:rsid w:val="005539EC"/>
    <w:rsid w:val="00553A0B"/>
    <w:rsid w:val="00554607"/>
    <w:rsid w:val="00554627"/>
    <w:rsid w:val="005547FF"/>
    <w:rsid w:val="0055582F"/>
    <w:rsid w:val="00555E12"/>
    <w:rsid w:val="005560BF"/>
    <w:rsid w:val="005563C9"/>
    <w:rsid w:val="005574F9"/>
    <w:rsid w:val="0055764E"/>
    <w:rsid w:val="00557E4A"/>
    <w:rsid w:val="00560026"/>
    <w:rsid w:val="00560031"/>
    <w:rsid w:val="0056023C"/>
    <w:rsid w:val="00560381"/>
    <w:rsid w:val="00560624"/>
    <w:rsid w:val="00560C38"/>
    <w:rsid w:val="00560DE2"/>
    <w:rsid w:val="00560FAC"/>
    <w:rsid w:val="005612D4"/>
    <w:rsid w:val="005613A3"/>
    <w:rsid w:val="005613A7"/>
    <w:rsid w:val="005619B7"/>
    <w:rsid w:val="00561C1C"/>
    <w:rsid w:val="00562E3D"/>
    <w:rsid w:val="00563ADB"/>
    <w:rsid w:val="00563F75"/>
    <w:rsid w:val="005640EB"/>
    <w:rsid w:val="00564129"/>
    <w:rsid w:val="00564671"/>
    <w:rsid w:val="00565514"/>
    <w:rsid w:val="00566803"/>
    <w:rsid w:val="00566845"/>
    <w:rsid w:val="00567EC7"/>
    <w:rsid w:val="00570499"/>
    <w:rsid w:val="00570584"/>
    <w:rsid w:val="005712D6"/>
    <w:rsid w:val="00571812"/>
    <w:rsid w:val="00571DCD"/>
    <w:rsid w:val="0057218C"/>
    <w:rsid w:val="0057272D"/>
    <w:rsid w:val="00572C81"/>
    <w:rsid w:val="00572E70"/>
    <w:rsid w:val="00573369"/>
    <w:rsid w:val="00573814"/>
    <w:rsid w:val="00573C20"/>
    <w:rsid w:val="00573DD9"/>
    <w:rsid w:val="00574120"/>
    <w:rsid w:val="0057418A"/>
    <w:rsid w:val="0057483B"/>
    <w:rsid w:val="00574923"/>
    <w:rsid w:val="00574D59"/>
    <w:rsid w:val="00575C24"/>
    <w:rsid w:val="00576226"/>
    <w:rsid w:val="005762EA"/>
    <w:rsid w:val="005767AE"/>
    <w:rsid w:val="00576B97"/>
    <w:rsid w:val="00576FDE"/>
    <w:rsid w:val="00580390"/>
    <w:rsid w:val="005817B2"/>
    <w:rsid w:val="005819F7"/>
    <w:rsid w:val="00581C35"/>
    <w:rsid w:val="00582004"/>
    <w:rsid w:val="005824C6"/>
    <w:rsid w:val="00582674"/>
    <w:rsid w:val="0058271E"/>
    <w:rsid w:val="0058283F"/>
    <w:rsid w:val="005829C1"/>
    <w:rsid w:val="00583930"/>
    <w:rsid w:val="00583BAF"/>
    <w:rsid w:val="00583BFE"/>
    <w:rsid w:val="00583D8A"/>
    <w:rsid w:val="005840EF"/>
    <w:rsid w:val="00584272"/>
    <w:rsid w:val="00584356"/>
    <w:rsid w:val="005845A3"/>
    <w:rsid w:val="005848F8"/>
    <w:rsid w:val="00584B72"/>
    <w:rsid w:val="00584D14"/>
    <w:rsid w:val="00584E2F"/>
    <w:rsid w:val="00585151"/>
    <w:rsid w:val="0058525B"/>
    <w:rsid w:val="00585C03"/>
    <w:rsid w:val="00586637"/>
    <w:rsid w:val="00587A2A"/>
    <w:rsid w:val="00587C46"/>
    <w:rsid w:val="00587F56"/>
    <w:rsid w:val="00587FD9"/>
    <w:rsid w:val="005906A9"/>
    <w:rsid w:val="005908B9"/>
    <w:rsid w:val="00591265"/>
    <w:rsid w:val="00591283"/>
    <w:rsid w:val="005915A4"/>
    <w:rsid w:val="005922D3"/>
    <w:rsid w:val="005924D3"/>
    <w:rsid w:val="005924F1"/>
    <w:rsid w:val="005925E3"/>
    <w:rsid w:val="0059304D"/>
    <w:rsid w:val="005933AE"/>
    <w:rsid w:val="00593431"/>
    <w:rsid w:val="00593D8F"/>
    <w:rsid w:val="00594318"/>
    <w:rsid w:val="00594710"/>
    <w:rsid w:val="00594CD1"/>
    <w:rsid w:val="00595156"/>
    <w:rsid w:val="00595A58"/>
    <w:rsid w:val="00595CE4"/>
    <w:rsid w:val="00596832"/>
    <w:rsid w:val="00596CCB"/>
    <w:rsid w:val="00596DB6"/>
    <w:rsid w:val="00596FD6"/>
    <w:rsid w:val="00597753"/>
    <w:rsid w:val="00597E6F"/>
    <w:rsid w:val="005A01D5"/>
    <w:rsid w:val="005A0203"/>
    <w:rsid w:val="005A052F"/>
    <w:rsid w:val="005A0EFC"/>
    <w:rsid w:val="005A1018"/>
    <w:rsid w:val="005A1099"/>
    <w:rsid w:val="005A12EF"/>
    <w:rsid w:val="005A1980"/>
    <w:rsid w:val="005A1A26"/>
    <w:rsid w:val="005A1F74"/>
    <w:rsid w:val="005A2130"/>
    <w:rsid w:val="005A2593"/>
    <w:rsid w:val="005A27E6"/>
    <w:rsid w:val="005A3196"/>
    <w:rsid w:val="005A339E"/>
    <w:rsid w:val="005A3CA4"/>
    <w:rsid w:val="005A408B"/>
    <w:rsid w:val="005A4F9C"/>
    <w:rsid w:val="005A5908"/>
    <w:rsid w:val="005A6F80"/>
    <w:rsid w:val="005A7215"/>
    <w:rsid w:val="005A726F"/>
    <w:rsid w:val="005A782E"/>
    <w:rsid w:val="005A793B"/>
    <w:rsid w:val="005A79AE"/>
    <w:rsid w:val="005B0084"/>
    <w:rsid w:val="005B1592"/>
    <w:rsid w:val="005B2054"/>
    <w:rsid w:val="005B2607"/>
    <w:rsid w:val="005B26FD"/>
    <w:rsid w:val="005B274E"/>
    <w:rsid w:val="005B2DE2"/>
    <w:rsid w:val="005B31CD"/>
    <w:rsid w:val="005B429E"/>
    <w:rsid w:val="005B44D0"/>
    <w:rsid w:val="005B4B13"/>
    <w:rsid w:val="005B4CD8"/>
    <w:rsid w:val="005B5B11"/>
    <w:rsid w:val="005B60BD"/>
    <w:rsid w:val="005B6837"/>
    <w:rsid w:val="005C0607"/>
    <w:rsid w:val="005C0A76"/>
    <w:rsid w:val="005C0F51"/>
    <w:rsid w:val="005C11E6"/>
    <w:rsid w:val="005C1F3B"/>
    <w:rsid w:val="005C208C"/>
    <w:rsid w:val="005C2E67"/>
    <w:rsid w:val="005C35ED"/>
    <w:rsid w:val="005C35FA"/>
    <w:rsid w:val="005C47AB"/>
    <w:rsid w:val="005C4D24"/>
    <w:rsid w:val="005C4DD7"/>
    <w:rsid w:val="005C539A"/>
    <w:rsid w:val="005C60BE"/>
    <w:rsid w:val="005C641A"/>
    <w:rsid w:val="005C778A"/>
    <w:rsid w:val="005C784B"/>
    <w:rsid w:val="005C794A"/>
    <w:rsid w:val="005C7B1F"/>
    <w:rsid w:val="005C7F78"/>
    <w:rsid w:val="005D12BF"/>
    <w:rsid w:val="005D130E"/>
    <w:rsid w:val="005D14E9"/>
    <w:rsid w:val="005D1947"/>
    <w:rsid w:val="005D1B75"/>
    <w:rsid w:val="005D1C71"/>
    <w:rsid w:val="005D21A6"/>
    <w:rsid w:val="005D29D5"/>
    <w:rsid w:val="005D37A5"/>
    <w:rsid w:val="005D3CD9"/>
    <w:rsid w:val="005D3E97"/>
    <w:rsid w:val="005D3F76"/>
    <w:rsid w:val="005D4095"/>
    <w:rsid w:val="005D4641"/>
    <w:rsid w:val="005D49FF"/>
    <w:rsid w:val="005D4D0A"/>
    <w:rsid w:val="005D52E7"/>
    <w:rsid w:val="005D5695"/>
    <w:rsid w:val="005D63D6"/>
    <w:rsid w:val="005D76D8"/>
    <w:rsid w:val="005D7ED3"/>
    <w:rsid w:val="005E0862"/>
    <w:rsid w:val="005E0AE1"/>
    <w:rsid w:val="005E1375"/>
    <w:rsid w:val="005E147F"/>
    <w:rsid w:val="005E1CEB"/>
    <w:rsid w:val="005E2A30"/>
    <w:rsid w:val="005E2A82"/>
    <w:rsid w:val="005E2FF1"/>
    <w:rsid w:val="005E357E"/>
    <w:rsid w:val="005E3850"/>
    <w:rsid w:val="005E3DEF"/>
    <w:rsid w:val="005E4418"/>
    <w:rsid w:val="005E4E97"/>
    <w:rsid w:val="005E5006"/>
    <w:rsid w:val="005E5C65"/>
    <w:rsid w:val="005E5DFA"/>
    <w:rsid w:val="005E682E"/>
    <w:rsid w:val="005E6F86"/>
    <w:rsid w:val="005E7479"/>
    <w:rsid w:val="005E7892"/>
    <w:rsid w:val="005E7DE8"/>
    <w:rsid w:val="005F0245"/>
    <w:rsid w:val="005F0652"/>
    <w:rsid w:val="005F0719"/>
    <w:rsid w:val="005F07BE"/>
    <w:rsid w:val="005F1146"/>
    <w:rsid w:val="005F2E56"/>
    <w:rsid w:val="005F36BE"/>
    <w:rsid w:val="005F37A6"/>
    <w:rsid w:val="005F3CEA"/>
    <w:rsid w:val="005F4065"/>
    <w:rsid w:val="005F43D6"/>
    <w:rsid w:val="005F448F"/>
    <w:rsid w:val="005F46E8"/>
    <w:rsid w:val="005F4A97"/>
    <w:rsid w:val="005F4E85"/>
    <w:rsid w:val="005F4F56"/>
    <w:rsid w:val="005F537C"/>
    <w:rsid w:val="005F546F"/>
    <w:rsid w:val="005F5479"/>
    <w:rsid w:val="005F5B32"/>
    <w:rsid w:val="005F66DC"/>
    <w:rsid w:val="005F6754"/>
    <w:rsid w:val="005F6E00"/>
    <w:rsid w:val="005F731B"/>
    <w:rsid w:val="005F790D"/>
    <w:rsid w:val="005F7CEC"/>
    <w:rsid w:val="00601229"/>
    <w:rsid w:val="006012B7"/>
    <w:rsid w:val="006013FB"/>
    <w:rsid w:val="0060162F"/>
    <w:rsid w:val="00601CF8"/>
    <w:rsid w:val="00601F1A"/>
    <w:rsid w:val="00602191"/>
    <w:rsid w:val="00602746"/>
    <w:rsid w:val="0060294C"/>
    <w:rsid w:val="00603073"/>
    <w:rsid w:val="0060307F"/>
    <w:rsid w:val="00603128"/>
    <w:rsid w:val="006033B0"/>
    <w:rsid w:val="006036E2"/>
    <w:rsid w:val="006037C5"/>
    <w:rsid w:val="00604F87"/>
    <w:rsid w:val="006052B9"/>
    <w:rsid w:val="00605607"/>
    <w:rsid w:val="00605E4D"/>
    <w:rsid w:val="00606458"/>
    <w:rsid w:val="0060684C"/>
    <w:rsid w:val="00606B63"/>
    <w:rsid w:val="00606CC5"/>
    <w:rsid w:val="006070F5"/>
    <w:rsid w:val="00607141"/>
    <w:rsid w:val="00607B23"/>
    <w:rsid w:val="00607C47"/>
    <w:rsid w:val="00611189"/>
    <w:rsid w:val="006125C5"/>
    <w:rsid w:val="0061278B"/>
    <w:rsid w:val="006139FC"/>
    <w:rsid w:val="006144BB"/>
    <w:rsid w:val="00616900"/>
    <w:rsid w:val="00616ACC"/>
    <w:rsid w:val="00616B2A"/>
    <w:rsid w:val="00616C2F"/>
    <w:rsid w:val="006172C6"/>
    <w:rsid w:val="0061744E"/>
    <w:rsid w:val="006176AA"/>
    <w:rsid w:val="0061799E"/>
    <w:rsid w:val="00617CDA"/>
    <w:rsid w:val="00617D13"/>
    <w:rsid w:val="0062014C"/>
    <w:rsid w:val="006204D9"/>
    <w:rsid w:val="006205AD"/>
    <w:rsid w:val="00620B83"/>
    <w:rsid w:val="00620F8E"/>
    <w:rsid w:val="00621934"/>
    <w:rsid w:val="00622007"/>
    <w:rsid w:val="006220CD"/>
    <w:rsid w:val="00623A9C"/>
    <w:rsid w:val="00623D94"/>
    <w:rsid w:val="00623F1D"/>
    <w:rsid w:val="00624174"/>
    <w:rsid w:val="00624D93"/>
    <w:rsid w:val="00625248"/>
    <w:rsid w:val="006254B1"/>
    <w:rsid w:val="00625577"/>
    <w:rsid w:val="00630007"/>
    <w:rsid w:val="006300AB"/>
    <w:rsid w:val="006305AE"/>
    <w:rsid w:val="0063063C"/>
    <w:rsid w:val="00630909"/>
    <w:rsid w:val="00630940"/>
    <w:rsid w:val="00630B6A"/>
    <w:rsid w:val="006312F7"/>
    <w:rsid w:val="006320CB"/>
    <w:rsid w:val="00632656"/>
    <w:rsid w:val="00632996"/>
    <w:rsid w:val="00632F67"/>
    <w:rsid w:val="00634182"/>
    <w:rsid w:val="006345ED"/>
    <w:rsid w:val="006345EE"/>
    <w:rsid w:val="006346B6"/>
    <w:rsid w:val="00636B32"/>
    <w:rsid w:val="00636C33"/>
    <w:rsid w:val="00637F8D"/>
    <w:rsid w:val="00640005"/>
    <w:rsid w:val="0064043A"/>
    <w:rsid w:val="0064099A"/>
    <w:rsid w:val="00641758"/>
    <w:rsid w:val="00641B2C"/>
    <w:rsid w:val="00641DF1"/>
    <w:rsid w:val="00642B83"/>
    <w:rsid w:val="0064341D"/>
    <w:rsid w:val="0064406E"/>
    <w:rsid w:val="00644143"/>
    <w:rsid w:val="00644462"/>
    <w:rsid w:val="00644C00"/>
    <w:rsid w:val="00645164"/>
    <w:rsid w:val="006456E3"/>
    <w:rsid w:val="00645969"/>
    <w:rsid w:val="00646006"/>
    <w:rsid w:val="00646600"/>
    <w:rsid w:val="006469A2"/>
    <w:rsid w:val="00646AB8"/>
    <w:rsid w:val="00646D0D"/>
    <w:rsid w:val="006471F9"/>
    <w:rsid w:val="0064782E"/>
    <w:rsid w:val="00650606"/>
    <w:rsid w:val="006507E9"/>
    <w:rsid w:val="00650822"/>
    <w:rsid w:val="00650A98"/>
    <w:rsid w:val="00651164"/>
    <w:rsid w:val="00652863"/>
    <w:rsid w:val="0065290E"/>
    <w:rsid w:val="00652921"/>
    <w:rsid w:val="00653631"/>
    <w:rsid w:val="006539BF"/>
    <w:rsid w:val="00653C4B"/>
    <w:rsid w:val="00653D6D"/>
    <w:rsid w:val="00654978"/>
    <w:rsid w:val="0065520B"/>
    <w:rsid w:val="006560A2"/>
    <w:rsid w:val="00656401"/>
    <w:rsid w:val="0065683B"/>
    <w:rsid w:val="00656989"/>
    <w:rsid w:val="006572C7"/>
    <w:rsid w:val="006578FA"/>
    <w:rsid w:val="00657C7D"/>
    <w:rsid w:val="00657D38"/>
    <w:rsid w:val="0066011E"/>
    <w:rsid w:val="0066025F"/>
    <w:rsid w:val="0066047B"/>
    <w:rsid w:val="00660CA0"/>
    <w:rsid w:val="00660E13"/>
    <w:rsid w:val="00660EE7"/>
    <w:rsid w:val="0066141F"/>
    <w:rsid w:val="00661B9D"/>
    <w:rsid w:val="00662356"/>
    <w:rsid w:val="00662E8A"/>
    <w:rsid w:val="0066303D"/>
    <w:rsid w:val="00663040"/>
    <w:rsid w:val="00663136"/>
    <w:rsid w:val="00663BB8"/>
    <w:rsid w:val="00663CFC"/>
    <w:rsid w:val="0066419D"/>
    <w:rsid w:val="0066434A"/>
    <w:rsid w:val="00664F27"/>
    <w:rsid w:val="006655C3"/>
    <w:rsid w:val="006661AE"/>
    <w:rsid w:val="006661E7"/>
    <w:rsid w:val="00666ECC"/>
    <w:rsid w:val="0066711D"/>
    <w:rsid w:val="006674AF"/>
    <w:rsid w:val="00667861"/>
    <w:rsid w:val="00667EF3"/>
    <w:rsid w:val="00667FEE"/>
    <w:rsid w:val="006701A1"/>
    <w:rsid w:val="006707CC"/>
    <w:rsid w:val="00670E7B"/>
    <w:rsid w:val="00670ECD"/>
    <w:rsid w:val="00671A8F"/>
    <w:rsid w:val="00673173"/>
    <w:rsid w:val="006735DF"/>
    <w:rsid w:val="006738F4"/>
    <w:rsid w:val="00673BEE"/>
    <w:rsid w:val="006740EF"/>
    <w:rsid w:val="006746D0"/>
    <w:rsid w:val="00675115"/>
    <w:rsid w:val="006756AB"/>
    <w:rsid w:val="00675FA0"/>
    <w:rsid w:val="006773C2"/>
    <w:rsid w:val="00677B79"/>
    <w:rsid w:val="00677CE7"/>
    <w:rsid w:val="00677FAC"/>
    <w:rsid w:val="0068036D"/>
    <w:rsid w:val="00680B1F"/>
    <w:rsid w:val="00680E20"/>
    <w:rsid w:val="00681D97"/>
    <w:rsid w:val="00681F24"/>
    <w:rsid w:val="006826D6"/>
    <w:rsid w:val="00682E7A"/>
    <w:rsid w:val="00682F49"/>
    <w:rsid w:val="006831B5"/>
    <w:rsid w:val="006838FF"/>
    <w:rsid w:val="00683FCA"/>
    <w:rsid w:val="006840C7"/>
    <w:rsid w:val="0068441B"/>
    <w:rsid w:val="0068476F"/>
    <w:rsid w:val="00684923"/>
    <w:rsid w:val="00684C89"/>
    <w:rsid w:val="00684FB5"/>
    <w:rsid w:val="0068553C"/>
    <w:rsid w:val="006865B6"/>
    <w:rsid w:val="00686A01"/>
    <w:rsid w:val="00686F72"/>
    <w:rsid w:val="0068744E"/>
    <w:rsid w:val="00687644"/>
    <w:rsid w:val="00687A58"/>
    <w:rsid w:val="00687CF6"/>
    <w:rsid w:val="00687D00"/>
    <w:rsid w:val="0069098B"/>
    <w:rsid w:val="006909D5"/>
    <w:rsid w:val="006914F0"/>
    <w:rsid w:val="006914F5"/>
    <w:rsid w:val="00691C8C"/>
    <w:rsid w:val="00692264"/>
    <w:rsid w:val="00692D39"/>
    <w:rsid w:val="006930F8"/>
    <w:rsid w:val="006937B2"/>
    <w:rsid w:val="00693912"/>
    <w:rsid w:val="00693BDB"/>
    <w:rsid w:val="006940D3"/>
    <w:rsid w:val="006940F0"/>
    <w:rsid w:val="00694113"/>
    <w:rsid w:val="00694776"/>
    <w:rsid w:val="006949CD"/>
    <w:rsid w:val="00694EC2"/>
    <w:rsid w:val="006951E2"/>
    <w:rsid w:val="00695C9D"/>
    <w:rsid w:val="006966DF"/>
    <w:rsid w:val="00697663"/>
    <w:rsid w:val="006A04A4"/>
    <w:rsid w:val="006A0747"/>
    <w:rsid w:val="006A18E6"/>
    <w:rsid w:val="006A1DBF"/>
    <w:rsid w:val="006A29F8"/>
    <w:rsid w:val="006A4C31"/>
    <w:rsid w:val="006A55B0"/>
    <w:rsid w:val="006A6C1F"/>
    <w:rsid w:val="006A7621"/>
    <w:rsid w:val="006A77AB"/>
    <w:rsid w:val="006A7D09"/>
    <w:rsid w:val="006B03E3"/>
    <w:rsid w:val="006B05BB"/>
    <w:rsid w:val="006B0723"/>
    <w:rsid w:val="006B0794"/>
    <w:rsid w:val="006B14B4"/>
    <w:rsid w:val="006B1692"/>
    <w:rsid w:val="006B2071"/>
    <w:rsid w:val="006B25B8"/>
    <w:rsid w:val="006B316F"/>
    <w:rsid w:val="006B37CB"/>
    <w:rsid w:val="006B38DF"/>
    <w:rsid w:val="006B3A35"/>
    <w:rsid w:val="006B3B20"/>
    <w:rsid w:val="006B3E1A"/>
    <w:rsid w:val="006B3F37"/>
    <w:rsid w:val="006B51B9"/>
    <w:rsid w:val="006B75B6"/>
    <w:rsid w:val="006B7772"/>
    <w:rsid w:val="006C0484"/>
    <w:rsid w:val="006C05A9"/>
    <w:rsid w:val="006C081C"/>
    <w:rsid w:val="006C09CC"/>
    <w:rsid w:val="006C179E"/>
    <w:rsid w:val="006C1850"/>
    <w:rsid w:val="006C198A"/>
    <w:rsid w:val="006C3AB5"/>
    <w:rsid w:val="006C562C"/>
    <w:rsid w:val="006C61A8"/>
    <w:rsid w:val="006C65A0"/>
    <w:rsid w:val="006C6E7A"/>
    <w:rsid w:val="006C76C7"/>
    <w:rsid w:val="006C7EC3"/>
    <w:rsid w:val="006D0793"/>
    <w:rsid w:val="006D0F97"/>
    <w:rsid w:val="006D1987"/>
    <w:rsid w:val="006D1DBE"/>
    <w:rsid w:val="006D2384"/>
    <w:rsid w:val="006D25D6"/>
    <w:rsid w:val="006D2889"/>
    <w:rsid w:val="006D348B"/>
    <w:rsid w:val="006D3522"/>
    <w:rsid w:val="006D3530"/>
    <w:rsid w:val="006D3751"/>
    <w:rsid w:val="006D4415"/>
    <w:rsid w:val="006D47F4"/>
    <w:rsid w:val="006D4CB5"/>
    <w:rsid w:val="006D4E6C"/>
    <w:rsid w:val="006D5683"/>
    <w:rsid w:val="006D5F98"/>
    <w:rsid w:val="006D60C9"/>
    <w:rsid w:val="006D7CC4"/>
    <w:rsid w:val="006D7EAC"/>
    <w:rsid w:val="006E17E8"/>
    <w:rsid w:val="006E1A47"/>
    <w:rsid w:val="006E3984"/>
    <w:rsid w:val="006E566E"/>
    <w:rsid w:val="006E5E9D"/>
    <w:rsid w:val="006E737E"/>
    <w:rsid w:val="006E7A3D"/>
    <w:rsid w:val="006E7CBD"/>
    <w:rsid w:val="006F003B"/>
    <w:rsid w:val="006F27E3"/>
    <w:rsid w:val="006F28FB"/>
    <w:rsid w:val="006F316D"/>
    <w:rsid w:val="006F39CD"/>
    <w:rsid w:val="006F3DAA"/>
    <w:rsid w:val="006F3E73"/>
    <w:rsid w:val="006F4017"/>
    <w:rsid w:val="006F4C1E"/>
    <w:rsid w:val="006F7DDF"/>
    <w:rsid w:val="00700123"/>
    <w:rsid w:val="007004A0"/>
    <w:rsid w:val="007004BE"/>
    <w:rsid w:val="00700583"/>
    <w:rsid w:val="0070109F"/>
    <w:rsid w:val="00701447"/>
    <w:rsid w:val="007016D3"/>
    <w:rsid w:val="00701979"/>
    <w:rsid w:val="00701C8A"/>
    <w:rsid w:val="00701F65"/>
    <w:rsid w:val="007023A5"/>
    <w:rsid w:val="007023D0"/>
    <w:rsid w:val="00702F78"/>
    <w:rsid w:val="00702F7F"/>
    <w:rsid w:val="00703C9A"/>
    <w:rsid w:val="00703DFD"/>
    <w:rsid w:val="00703E2E"/>
    <w:rsid w:val="00703FAC"/>
    <w:rsid w:val="00704449"/>
    <w:rsid w:val="00704A0E"/>
    <w:rsid w:val="00705495"/>
    <w:rsid w:val="007055DE"/>
    <w:rsid w:val="007056E8"/>
    <w:rsid w:val="0070698D"/>
    <w:rsid w:val="00706F45"/>
    <w:rsid w:val="00706FCE"/>
    <w:rsid w:val="0070742B"/>
    <w:rsid w:val="00707892"/>
    <w:rsid w:val="00707BBD"/>
    <w:rsid w:val="007104DD"/>
    <w:rsid w:val="0071089D"/>
    <w:rsid w:val="00711057"/>
    <w:rsid w:val="00711196"/>
    <w:rsid w:val="00711B3F"/>
    <w:rsid w:val="007121B4"/>
    <w:rsid w:val="00712886"/>
    <w:rsid w:val="0071337F"/>
    <w:rsid w:val="00714306"/>
    <w:rsid w:val="00714553"/>
    <w:rsid w:val="007150D4"/>
    <w:rsid w:val="007161A2"/>
    <w:rsid w:val="00717B75"/>
    <w:rsid w:val="00717ECB"/>
    <w:rsid w:val="00717FE8"/>
    <w:rsid w:val="007203E3"/>
    <w:rsid w:val="00720C72"/>
    <w:rsid w:val="0072133A"/>
    <w:rsid w:val="007213E4"/>
    <w:rsid w:val="007214FD"/>
    <w:rsid w:val="0072163E"/>
    <w:rsid w:val="00722F33"/>
    <w:rsid w:val="00723F70"/>
    <w:rsid w:val="00723F99"/>
    <w:rsid w:val="0072578A"/>
    <w:rsid w:val="0072662E"/>
    <w:rsid w:val="00727D35"/>
    <w:rsid w:val="00730355"/>
    <w:rsid w:val="0073114A"/>
    <w:rsid w:val="0073158E"/>
    <w:rsid w:val="0073172A"/>
    <w:rsid w:val="0073213C"/>
    <w:rsid w:val="00732773"/>
    <w:rsid w:val="00732E04"/>
    <w:rsid w:val="00732EBC"/>
    <w:rsid w:val="00733672"/>
    <w:rsid w:val="0073379C"/>
    <w:rsid w:val="00733FFC"/>
    <w:rsid w:val="0073414D"/>
    <w:rsid w:val="00734289"/>
    <w:rsid w:val="007345C7"/>
    <w:rsid w:val="00734FA0"/>
    <w:rsid w:val="00735231"/>
    <w:rsid w:val="00735263"/>
    <w:rsid w:val="00735626"/>
    <w:rsid w:val="00735944"/>
    <w:rsid w:val="00735977"/>
    <w:rsid w:val="00735C2D"/>
    <w:rsid w:val="00736137"/>
    <w:rsid w:val="00736733"/>
    <w:rsid w:val="007369A5"/>
    <w:rsid w:val="00736BB2"/>
    <w:rsid w:val="007371A6"/>
    <w:rsid w:val="00737221"/>
    <w:rsid w:val="00737264"/>
    <w:rsid w:val="007375D8"/>
    <w:rsid w:val="0073782C"/>
    <w:rsid w:val="007378B7"/>
    <w:rsid w:val="00737BA6"/>
    <w:rsid w:val="0074044B"/>
    <w:rsid w:val="00740908"/>
    <w:rsid w:val="007409B2"/>
    <w:rsid w:val="00741510"/>
    <w:rsid w:val="00742935"/>
    <w:rsid w:val="00743871"/>
    <w:rsid w:val="00743ADC"/>
    <w:rsid w:val="00743EB0"/>
    <w:rsid w:val="007442D2"/>
    <w:rsid w:val="00744416"/>
    <w:rsid w:val="0074446F"/>
    <w:rsid w:val="00744493"/>
    <w:rsid w:val="00744C97"/>
    <w:rsid w:val="00745849"/>
    <w:rsid w:val="00745907"/>
    <w:rsid w:val="007462EC"/>
    <w:rsid w:val="00746589"/>
    <w:rsid w:val="0074663B"/>
    <w:rsid w:val="007466C6"/>
    <w:rsid w:val="00746FCF"/>
    <w:rsid w:val="00747547"/>
    <w:rsid w:val="0075090A"/>
    <w:rsid w:val="00750B94"/>
    <w:rsid w:val="00751195"/>
    <w:rsid w:val="0075156B"/>
    <w:rsid w:val="007522AF"/>
    <w:rsid w:val="00752B81"/>
    <w:rsid w:val="0075320A"/>
    <w:rsid w:val="007533C9"/>
    <w:rsid w:val="007539CB"/>
    <w:rsid w:val="007544A9"/>
    <w:rsid w:val="00754A8C"/>
    <w:rsid w:val="007550AB"/>
    <w:rsid w:val="00755D9A"/>
    <w:rsid w:val="00756934"/>
    <w:rsid w:val="00756B31"/>
    <w:rsid w:val="00757425"/>
    <w:rsid w:val="00760417"/>
    <w:rsid w:val="00761147"/>
    <w:rsid w:val="0076148D"/>
    <w:rsid w:val="007619B5"/>
    <w:rsid w:val="00761AC8"/>
    <w:rsid w:val="0076206F"/>
    <w:rsid w:val="00762CF0"/>
    <w:rsid w:val="007632E0"/>
    <w:rsid w:val="00764453"/>
    <w:rsid w:val="00764801"/>
    <w:rsid w:val="00764926"/>
    <w:rsid w:val="00764C4A"/>
    <w:rsid w:val="00764FFA"/>
    <w:rsid w:val="0076515D"/>
    <w:rsid w:val="0076519D"/>
    <w:rsid w:val="007655FA"/>
    <w:rsid w:val="007658E5"/>
    <w:rsid w:val="00765AA7"/>
    <w:rsid w:val="00766FC0"/>
    <w:rsid w:val="007679EB"/>
    <w:rsid w:val="00770D94"/>
    <w:rsid w:val="00771631"/>
    <w:rsid w:val="00771D33"/>
    <w:rsid w:val="00771F9B"/>
    <w:rsid w:val="0077261D"/>
    <w:rsid w:val="0077271B"/>
    <w:rsid w:val="00772ADE"/>
    <w:rsid w:val="00774761"/>
    <w:rsid w:val="00774B06"/>
    <w:rsid w:val="00774C2B"/>
    <w:rsid w:val="00775DBF"/>
    <w:rsid w:val="007762CD"/>
    <w:rsid w:val="0077645A"/>
    <w:rsid w:val="00777290"/>
    <w:rsid w:val="007774E8"/>
    <w:rsid w:val="00780273"/>
    <w:rsid w:val="00780482"/>
    <w:rsid w:val="007808C2"/>
    <w:rsid w:val="00780956"/>
    <w:rsid w:val="007809D2"/>
    <w:rsid w:val="00780D18"/>
    <w:rsid w:val="0078233F"/>
    <w:rsid w:val="00782D8F"/>
    <w:rsid w:val="00782F00"/>
    <w:rsid w:val="00782FC5"/>
    <w:rsid w:val="00783533"/>
    <w:rsid w:val="0078357E"/>
    <w:rsid w:val="0078385A"/>
    <w:rsid w:val="007839E7"/>
    <w:rsid w:val="00783C90"/>
    <w:rsid w:val="007841FF"/>
    <w:rsid w:val="00785009"/>
    <w:rsid w:val="00785E26"/>
    <w:rsid w:val="00785EFF"/>
    <w:rsid w:val="00786824"/>
    <w:rsid w:val="0078724C"/>
    <w:rsid w:val="00787C9D"/>
    <w:rsid w:val="007906CA"/>
    <w:rsid w:val="00791503"/>
    <w:rsid w:val="0079226C"/>
    <w:rsid w:val="0079255B"/>
    <w:rsid w:val="007934D4"/>
    <w:rsid w:val="007939BD"/>
    <w:rsid w:val="00793C16"/>
    <w:rsid w:val="00793FBD"/>
    <w:rsid w:val="007948B9"/>
    <w:rsid w:val="00795610"/>
    <w:rsid w:val="00795792"/>
    <w:rsid w:val="00795B14"/>
    <w:rsid w:val="00796619"/>
    <w:rsid w:val="00796985"/>
    <w:rsid w:val="00796AC3"/>
    <w:rsid w:val="00796C5E"/>
    <w:rsid w:val="0079775B"/>
    <w:rsid w:val="007A0692"/>
    <w:rsid w:val="007A0B62"/>
    <w:rsid w:val="007A11B0"/>
    <w:rsid w:val="007A1236"/>
    <w:rsid w:val="007A1A9E"/>
    <w:rsid w:val="007A1D32"/>
    <w:rsid w:val="007A1FF1"/>
    <w:rsid w:val="007A21A0"/>
    <w:rsid w:val="007A2445"/>
    <w:rsid w:val="007A2A69"/>
    <w:rsid w:val="007A2A6F"/>
    <w:rsid w:val="007A3827"/>
    <w:rsid w:val="007A39D3"/>
    <w:rsid w:val="007A3BDD"/>
    <w:rsid w:val="007A3E4D"/>
    <w:rsid w:val="007A4436"/>
    <w:rsid w:val="007A4506"/>
    <w:rsid w:val="007A4A78"/>
    <w:rsid w:val="007A4F19"/>
    <w:rsid w:val="007A57AE"/>
    <w:rsid w:val="007A66E6"/>
    <w:rsid w:val="007A6E20"/>
    <w:rsid w:val="007A73DA"/>
    <w:rsid w:val="007A74B2"/>
    <w:rsid w:val="007A7E06"/>
    <w:rsid w:val="007B07C4"/>
    <w:rsid w:val="007B0B94"/>
    <w:rsid w:val="007B11EC"/>
    <w:rsid w:val="007B1F57"/>
    <w:rsid w:val="007B1FE7"/>
    <w:rsid w:val="007B3766"/>
    <w:rsid w:val="007B4597"/>
    <w:rsid w:val="007B47A0"/>
    <w:rsid w:val="007B5174"/>
    <w:rsid w:val="007B5336"/>
    <w:rsid w:val="007B55C5"/>
    <w:rsid w:val="007B57D2"/>
    <w:rsid w:val="007B5912"/>
    <w:rsid w:val="007B5E43"/>
    <w:rsid w:val="007B61F9"/>
    <w:rsid w:val="007B6F00"/>
    <w:rsid w:val="007B6FDF"/>
    <w:rsid w:val="007B70FB"/>
    <w:rsid w:val="007B74DB"/>
    <w:rsid w:val="007B75D7"/>
    <w:rsid w:val="007C0482"/>
    <w:rsid w:val="007C0A60"/>
    <w:rsid w:val="007C123C"/>
    <w:rsid w:val="007C1DC9"/>
    <w:rsid w:val="007C20FE"/>
    <w:rsid w:val="007C2678"/>
    <w:rsid w:val="007C2A9A"/>
    <w:rsid w:val="007C3435"/>
    <w:rsid w:val="007C35BC"/>
    <w:rsid w:val="007C376A"/>
    <w:rsid w:val="007C4A77"/>
    <w:rsid w:val="007C55BE"/>
    <w:rsid w:val="007C5AB5"/>
    <w:rsid w:val="007C766F"/>
    <w:rsid w:val="007C7AD6"/>
    <w:rsid w:val="007C7C59"/>
    <w:rsid w:val="007C7DC7"/>
    <w:rsid w:val="007D0D0A"/>
    <w:rsid w:val="007D1767"/>
    <w:rsid w:val="007D1AAA"/>
    <w:rsid w:val="007D3F77"/>
    <w:rsid w:val="007D40F5"/>
    <w:rsid w:val="007D45BD"/>
    <w:rsid w:val="007D46D8"/>
    <w:rsid w:val="007D4892"/>
    <w:rsid w:val="007D48E9"/>
    <w:rsid w:val="007D53CB"/>
    <w:rsid w:val="007D5857"/>
    <w:rsid w:val="007D6F86"/>
    <w:rsid w:val="007D72EB"/>
    <w:rsid w:val="007D7FC2"/>
    <w:rsid w:val="007E03B3"/>
    <w:rsid w:val="007E060F"/>
    <w:rsid w:val="007E0F8F"/>
    <w:rsid w:val="007E192F"/>
    <w:rsid w:val="007E317C"/>
    <w:rsid w:val="007E340C"/>
    <w:rsid w:val="007E3E82"/>
    <w:rsid w:val="007E4101"/>
    <w:rsid w:val="007E44F9"/>
    <w:rsid w:val="007E4860"/>
    <w:rsid w:val="007E5ED9"/>
    <w:rsid w:val="007E5EDC"/>
    <w:rsid w:val="007E6646"/>
    <w:rsid w:val="007E6A26"/>
    <w:rsid w:val="007E6B40"/>
    <w:rsid w:val="007E6B67"/>
    <w:rsid w:val="007E6C51"/>
    <w:rsid w:val="007E7232"/>
    <w:rsid w:val="007E72AB"/>
    <w:rsid w:val="007E7A7D"/>
    <w:rsid w:val="007F0378"/>
    <w:rsid w:val="007F0684"/>
    <w:rsid w:val="007F06B6"/>
    <w:rsid w:val="007F06E8"/>
    <w:rsid w:val="007F0AF8"/>
    <w:rsid w:val="007F1C60"/>
    <w:rsid w:val="007F219A"/>
    <w:rsid w:val="007F31BC"/>
    <w:rsid w:val="007F3F16"/>
    <w:rsid w:val="007F4981"/>
    <w:rsid w:val="007F556F"/>
    <w:rsid w:val="007F65DB"/>
    <w:rsid w:val="007F6761"/>
    <w:rsid w:val="007F6BC4"/>
    <w:rsid w:val="007F6D1D"/>
    <w:rsid w:val="007F7023"/>
    <w:rsid w:val="007F7095"/>
    <w:rsid w:val="007F70D4"/>
    <w:rsid w:val="007F76B6"/>
    <w:rsid w:val="007F79F3"/>
    <w:rsid w:val="0080030C"/>
    <w:rsid w:val="0080073F"/>
    <w:rsid w:val="008013B2"/>
    <w:rsid w:val="00801CB1"/>
    <w:rsid w:val="008025D9"/>
    <w:rsid w:val="00802AA7"/>
    <w:rsid w:val="00802B6F"/>
    <w:rsid w:val="00802C00"/>
    <w:rsid w:val="008038FF"/>
    <w:rsid w:val="00803ACE"/>
    <w:rsid w:val="00803B8E"/>
    <w:rsid w:val="00805B99"/>
    <w:rsid w:val="00806CC9"/>
    <w:rsid w:val="00806E16"/>
    <w:rsid w:val="00806E9B"/>
    <w:rsid w:val="00807090"/>
    <w:rsid w:val="00807926"/>
    <w:rsid w:val="00807A15"/>
    <w:rsid w:val="00807AB5"/>
    <w:rsid w:val="00807C32"/>
    <w:rsid w:val="008100A2"/>
    <w:rsid w:val="00810357"/>
    <w:rsid w:val="008107F5"/>
    <w:rsid w:val="00810E30"/>
    <w:rsid w:val="00810ED7"/>
    <w:rsid w:val="00811973"/>
    <w:rsid w:val="008129D1"/>
    <w:rsid w:val="00813AEB"/>
    <w:rsid w:val="00814CAD"/>
    <w:rsid w:val="00816FBA"/>
    <w:rsid w:val="00817D96"/>
    <w:rsid w:val="00817F9A"/>
    <w:rsid w:val="008227FA"/>
    <w:rsid w:val="008229A2"/>
    <w:rsid w:val="00822B56"/>
    <w:rsid w:val="00823BBB"/>
    <w:rsid w:val="0082443D"/>
    <w:rsid w:val="00824A9E"/>
    <w:rsid w:val="00825A66"/>
    <w:rsid w:val="00825F58"/>
    <w:rsid w:val="008268CF"/>
    <w:rsid w:val="008270EE"/>
    <w:rsid w:val="00827497"/>
    <w:rsid w:val="00827615"/>
    <w:rsid w:val="0083026B"/>
    <w:rsid w:val="00831472"/>
    <w:rsid w:val="008329FF"/>
    <w:rsid w:val="00832ECB"/>
    <w:rsid w:val="00833526"/>
    <w:rsid w:val="00833D24"/>
    <w:rsid w:val="008340EC"/>
    <w:rsid w:val="00834B47"/>
    <w:rsid w:val="00834E85"/>
    <w:rsid w:val="00835459"/>
    <w:rsid w:val="0083553C"/>
    <w:rsid w:val="008374E1"/>
    <w:rsid w:val="00837C92"/>
    <w:rsid w:val="00837F0F"/>
    <w:rsid w:val="00837FA4"/>
    <w:rsid w:val="008414CC"/>
    <w:rsid w:val="008416E5"/>
    <w:rsid w:val="0084188C"/>
    <w:rsid w:val="0084210C"/>
    <w:rsid w:val="008423BD"/>
    <w:rsid w:val="00842BBA"/>
    <w:rsid w:val="00842D41"/>
    <w:rsid w:val="00843029"/>
    <w:rsid w:val="00843420"/>
    <w:rsid w:val="00843B5D"/>
    <w:rsid w:val="008447D4"/>
    <w:rsid w:val="0084506C"/>
    <w:rsid w:val="008454BD"/>
    <w:rsid w:val="00845A22"/>
    <w:rsid w:val="00845A8C"/>
    <w:rsid w:val="00845A8E"/>
    <w:rsid w:val="008463F3"/>
    <w:rsid w:val="008469FE"/>
    <w:rsid w:val="00846D76"/>
    <w:rsid w:val="0085005F"/>
    <w:rsid w:val="0085062F"/>
    <w:rsid w:val="0085112A"/>
    <w:rsid w:val="00851307"/>
    <w:rsid w:val="008515B1"/>
    <w:rsid w:val="0085201C"/>
    <w:rsid w:val="00852508"/>
    <w:rsid w:val="00852E5B"/>
    <w:rsid w:val="00853677"/>
    <w:rsid w:val="00853ACD"/>
    <w:rsid w:val="00853ACF"/>
    <w:rsid w:val="00853F1F"/>
    <w:rsid w:val="008544D3"/>
    <w:rsid w:val="0085457E"/>
    <w:rsid w:val="00855461"/>
    <w:rsid w:val="008558A1"/>
    <w:rsid w:val="0085642F"/>
    <w:rsid w:val="00857076"/>
    <w:rsid w:val="008573AF"/>
    <w:rsid w:val="00857645"/>
    <w:rsid w:val="00857D80"/>
    <w:rsid w:val="008602FC"/>
    <w:rsid w:val="00860989"/>
    <w:rsid w:val="00860CF9"/>
    <w:rsid w:val="00860DF0"/>
    <w:rsid w:val="00860E53"/>
    <w:rsid w:val="008622D3"/>
    <w:rsid w:val="0086268A"/>
    <w:rsid w:val="0086375F"/>
    <w:rsid w:val="008639A2"/>
    <w:rsid w:val="00863BBB"/>
    <w:rsid w:val="008640FD"/>
    <w:rsid w:val="0086426C"/>
    <w:rsid w:val="008653D4"/>
    <w:rsid w:val="0086564F"/>
    <w:rsid w:val="00865681"/>
    <w:rsid w:val="00866618"/>
    <w:rsid w:val="00866E73"/>
    <w:rsid w:val="0086709E"/>
    <w:rsid w:val="00867B6B"/>
    <w:rsid w:val="00867CDA"/>
    <w:rsid w:val="00870A79"/>
    <w:rsid w:val="00870AFC"/>
    <w:rsid w:val="008715CC"/>
    <w:rsid w:val="00872589"/>
    <w:rsid w:val="00872770"/>
    <w:rsid w:val="00873410"/>
    <w:rsid w:val="008736AF"/>
    <w:rsid w:val="00873754"/>
    <w:rsid w:val="00874394"/>
    <w:rsid w:val="008752FC"/>
    <w:rsid w:val="00875FA4"/>
    <w:rsid w:val="008763B9"/>
    <w:rsid w:val="008763C8"/>
    <w:rsid w:val="008766C0"/>
    <w:rsid w:val="00877492"/>
    <w:rsid w:val="00877922"/>
    <w:rsid w:val="00877D6E"/>
    <w:rsid w:val="00877E35"/>
    <w:rsid w:val="0088014E"/>
    <w:rsid w:val="00880BAB"/>
    <w:rsid w:val="0088143E"/>
    <w:rsid w:val="00881769"/>
    <w:rsid w:val="008817FF"/>
    <w:rsid w:val="0088239C"/>
    <w:rsid w:val="00882745"/>
    <w:rsid w:val="008828F7"/>
    <w:rsid w:val="00882A65"/>
    <w:rsid w:val="00882E58"/>
    <w:rsid w:val="0088323D"/>
    <w:rsid w:val="008835B1"/>
    <w:rsid w:val="0088377B"/>
    <w:rsid w:val="00883B3F"/>
    <w:rsid w:val="00884491"/>
    <w:rsid w:val="00884DE2"/>
    <w:rsid w:val="008851BE"/>
    <w:rsid w:val="00885538"/>
    <w:rsid w:val="00885D3C"/>
    <w:rsid w:val="00886188"/>
    <w:rsid w:val="00886C33"/>
    <w:rsid w:val="00887063"/>
    <w:rsid w:val="00887F1B"/>
    <w:rsid w:val="008900CF"/>
    <w:rsid w:val="00890E19"/>
    <w:rsid w:val="00891A88"/>
    <w:rsid w:val="00891C0B"/>
    <w:rsid w:val="00892153"/>
    <w:rsid w:val="008922CF"/>
    <w:rsid w:val="008923D1"/>
    <w:rsid w:val="008925B9"/>
    <w:rsid w:val="00892C63"/>
    <w:rsid w:val="00893202"/>
    <w:rsid w:val="008937CB"/>
    <w:rsid w:val="0089427B"/>
    <w:rsid w:val="00894669"/>
    <w:rsid w:val="0089483C"/>
    <w:rsid w:val="00894A6B"/>
    <w:rsid w:val="00894A7F"/>
    <w:rsid w:val="00894EEF"/>
    <w:rsid w:val="00895573"/>
    <w:rsid w:val="00895E5A"/>
    <w:rsid w:val="00897502"/>
    <w:rsid w:val="00897855"/>
    <w:rsid w:val="008A0E63"/>
    <w:rsid w:val="008A1088"/>
    <w:rsid w:val="008A1438"/>
    <w:rsid w:val="008A173F"/>
    <w:rsid w:val="008A1EFD"/>
    <w:rsid w:val="008A25C3"/>
    <w:rsid w:val="008A2790"/>
    <w:rsid w:val="008A2C5D"/>
    <w:rsid w:val="008A3C32"/>
    <w:rsid w:val="008A4F57"/>
    <w:rsid w:val="008A52CE"/>
    <w:rsid w:val="008A574C"/>
    <w:rsid w:val="008A5B73"/>
    <w:rsid w:val="008A68A0"/>
    <w:rsid w:val="008A6A25"/>
    <w:rsid w:val="008A6CE6"/>
    <w:rsid w:val="008A6D28"/>
    <w:rsid w:val="008B0182"/>
    <w:rsid w:val="008B069A"/>
    <w:rsid w:val="008B0707"/>
    <w:rsid w:val="008B07AF"/>
    <w:rsid w:val="008B091D"/>
    <w:rsid w:val="008B0BA7"/>
    <w:rsid w:val="008B1DF8"/>
    <w:rsid w:val="008B1E06"/>
    <w:rsid w:val="008B20A4"/>
    <w:rsid w:val="008B2BD9"/>
    <w:rsid w:val="008B2DE5"/>
    <w:rsid w:val="008B2F1A"/>
    <w:rsid w:val="008B31AD"/>
    <w:rsid w:val="008B32E4"/>
    <w:rsid w:val="008B331F"/>
    <w:rsid w:val="008B3A87"/>
    <w:rsid w:val="008B3C1F"/>
    <w:rsid w:val="008B3D67"/>
    <w:rsid w:val="008B4243"/>
    <w:rsid w:val="008B4953"/>
    <w:rsid w:val="008B4E19"/>
    <w:rsid w:val="008B4F72"/>
    <w:rsid w:val="008B5F58"/>
    <w:rsid w:val="008B6367"/>
    <w:rsid w:val="008B63AD"/>
    <w:rsid w:val="008B6E1E"/>
    <w:rsid w:val="008B7546"/>
    <w:rsid w:val="008C0557"/>
    <w:rsid w:val="008C0771"/>
    <w:rsid w:val="008C0845"/>
    <w:rsid w:val="008C111C"/>
    <w:rsid w:val="008C1779"/>
    <w:rsid w:val="008C1DC1"/>
    <w:rsid w:val="008C28B3"/>
    <w:rsid w:val="008C3023"/>
    <w:rsid w:val="008C3591"/>
    <w:rsid w:val="008C35DB"/>
    <w:rsid w:val="008C3A88"/>
    <w:rsid w:val="008C3AC1"/>
    <w:rsid w:val="008C4B69"/>
    <w:rsid w:val="008C4EB8"/>
    <w:rsid w:val="008C61B0"/>
    <w:rsid w:val="008C6FD3"/>
    <w:rsid w:val="008C70EB"/>
    <w:rsid w:val="008C7EFC"/>
    <w:rsid w:val="008C7FA7"/>
    <w:rsid w:val="008D04B6"/>
    <w:rsid w:val="008D057C"/>
    <w:rsid w:val="008D1545"/>
    <w:rsid w:val="008D155D"/>
    <w:rsid w:val="008D15E6"/>
    <w:rsid w:val="008D1AED"/>
    <w:rsid w:val="008D1C9A"/>
    <w:rsid w:val="008D229E"/>
    <w:rsid w:val="008D24C5"/>
    <w:rsid w:val="008D35A9"/>
    <w:rsid w:val="008D36D2"/>
    <w:rsid w:val="008D3FE4"/>
    <w:rsid w:val="008D415F"/>
    <w:rsid w:val="008D5506"/>
    <w:rsid w:val="008D5B6F"/>
    <w:rsid w:val="008D5DAB"/>
    <w:rsid w:val="008D6641"/>
    <w:rsid w:val="008D6847"/>
    <w:rsid w:val="008D6968"/>
    <w:rsid w:val="008D6C68"/>
    <w:rsid w:val="008D71F3"/>
    <w:rsid w:val="008D7AFD"/>
    <w:rsid w:val="008D7E3E"/>
    <w:rsid w:val="008D7EA6"/>
    <w:rsid w:val="008E0029"/>
    <w:rsid w:val="008E01BA"/>
    <w:rsid w:val="008E0219"/>
    <w:rsid w:val="008E0DE2"/>
    <w:rsid w:val="008E1CA4"/>
    <w:rsid w:val="008E2BCC"/>
    <w:rsid w:val="008E3AAA"/>
    <w:rsid w:val="008E3F1C"/>
    <w:rsid w:val="008E46B7"/>
    <w:rsid w:val="008E5A4E"/>
    <w:rsid w:val="008E5E7E"/>
    <w:rsid w:val="008E6D37"/>
    <w:rsid w:val="008E6F6B"/>
    <w:rsid w:val="008E7155"/>
    <w:rsid w:val="008E71FB"/>
    <w:rsid w:val="008E7365"/>
    <w:rsid w:val="008F0248"/>
    <w:rsid w:val="008F07B8"/>
    <w:rsid w:val="008F0932"/>
    <w:rsid w:val="008F0EF5"/>
    <w:rsid w:val="008F1238"/>
    <w:rsid w:val="008F1F94"/>
    <w:rsid w:val="008F257A"/>
    <w:rsid w:val="008F301E"/>
    <w:rsid w:val="008F3225"/>
    <w:rsid w:val="008F35D9"/>
    <w:rsid w:val="008F3793"/>
    <w:rsid w:val="008F438C"/>
    <w:rsid w:val="008F4CB8"/>
    <w:rsid w:val="008F525C"/>
    <w:rsid w:val="008F533A"/>
    <w:rsid w:val="008F540C"/>
    <w:rsid w:val="008F6060"/>
    <w:rsid w:val="008F6426"/>
    <w:rsid w:val="008F6B8B"/>
    <w:rsid w:val="008F752E"/>
    <w:rsid w:val="0090146E"/>
    <w:rsid w:val="00901A3E"/>
    <w:rsid w:val="00901E4D"/>
    <w:rsid w:val="009020DE"/>
    <w:rsid w:val="00903424"/>
    <w:rsid w:val="00904010"/>
    <w:rsid w:val="00904206"/>
    <w:rsid w:val="00905456"/>
    <w:rsid w:val="0090621C"/>
    <w:rsid w:val="00906618"/>
    <w:rsid w:val="00906C4A"/>
    <w:rsid w:val="0090736C"/>
    <w:rsid w:val="0090751B"/>
    <w:rsid w:val="00910400"/>
    <w:rsid w:val="00910451"/>
    <w:rsid w:val="00910629"/>
    <w:rsid w:val="0091071F"/>
    <w:rsid w:val="00910866"/>
    <w:rsid w:val="009110AD"/>
    <w:rsid w:val="009111CC"/>
    <w:rsid w:val="009114FF"/>
    <w:rsid w:val="00911A79"/>
    <w:rsid w:val="00911C55"/>
    <w:rsid w:val="00911D8B"/>
    <w:rsid w:val="00912025"/>
    <w:rsid w:val="009127CC"/>
    <w:rsid w:val="00913EBD"/>
    <w:rsid w:val="00914573"/>
    <w:rsid w:val="00914B78"/>
    <w:rsid w:val="009158B9"/>
    <w:rsid w:val="00915B61"/>
    <w:rsid w:val="00915DC8"/>
    <w:rsid w:val="0091620A"/>
    <w:rsid w:val="00916863"/>
    <w:rsid w:val="009168F0"/>
    <w:rsid w:val="009172A6"/>
    <w:rsid w:val="00917458"/>
    <w:rsid w:val="00917A98"/>
    <w:rsid w:val="0092096D"/>
    <w:rsid w:val="00921E56"/>
    <w:rsid w:val="00922166"/>
    <w:rsid w:val="009221ED"/>
    <w:rsid w:val="0092259C"/>
    <w:rsid w:val="00922AAE"/>
    <w:rsid w:val="00922C63"/>
    <w:rsid w:val="00923201"/>
    <w:rsid w:val="00926F09"/>
    <w:rsid w:val="00926F12"/>
    <w:rsid w:val="00927DE3"/>
    <w:rsid w:val="009301E0"/>
    <w:rsid w:val="00930372"/>
    <w:rsid w:val="00930591"/>
    <w:rsid w:val="00930609"/>
    <w:rsid w:val="00930B72"/>
    <w:rsid w:val="0093196E"/>
    <w:rsid w:val="00931A58"/>
    <w:rsid w:val="00932113"/>
    <w:rsid w:val="009324E6"/>
    <w:rsid w:val="00932AD7"/>
    <w:rsid w:val="00932E71"/>
    <w:rsid w:val="00932ED3"/>
    <w:rsid w:val="0093312B"/>
    <w:rsid w:val="009341B7"/>
    <w:rsid w:val="009352C5"/>
    <w:rsid w:val="00935534"/>
    <w:rsid w:val="0093562F"/>
    <w:rsid w:val="00935F61"/>
    <w:rsid w:val="009360BB"/>
    <w:rsid w:val="00936772"/>
    <w:rsid w:val="00936B1F"/>
    <w:rsid w:val="009370A4"/>
    <w:rsid w:val="009378CF"/>
    <w:rsid w:val="009379F0"/>
    <w:rsid w:val="00937A67"/>
    <w:rsid w:val="00940820"/>
    <w:rsid w:val="00940CAF"/>
    <w:rsid w:val="00941946"/>
    <w:rsid w:val="009425E7"/>
    <w:rsid w:val="00942B2E"/>
    <w:rsid w:val="009431A8"/>
    <w:rsid w:val="00943238"/>
    <w:rsid w:val="00943CFE"/>
    <w:rsid w:val="00943F96"/>
    <w:rsid w:val="00943FA2"/>
    <w:rsid w:val="00944115"/>
    <w:rsid w:val="0094494D"/>
    <w:rsid w:val="00944E59"/>
    <w:rsid w:val="00944E95"/>
    <w:rsid w:val="00945401"/>
    <w:rsid w:val="00945648"/>
    <w:rsid w:val="009459F4"/>
    <w:rsid w:val="00945ABE"/>
    <w:rsid w:val="00945E58"/>
    <w:rsid w:val="00946127"/>
    <w:rsid w:val="00946907"/>
    <w:rsid w:val="00946DB0"/>
    <w:rsid w:val="009477C7"/>
    <w:rsid w:val="00950CAE"/>
    <w:rsid w:val="009512EC"/>
    <w:rsid w:val="009523F9"/>
    <w:rsid w:val="009526CD"/>
    <w:rsid w:val="0095315A"/>
    <w:rsid w:val="009534DD"/>
    <w:rsid w:val="009535C2"/>
    <w:rsid w:val="00953A73"/>
    <w:rsid w:val="00954D5A"/>
    <w:rsid w:val="009551A8"/>
    <w:rsid w:val="00956B6C"/>
    <w:rsid w:val="00957383"/>
    <w:rsid w:val="00957B5B"/>
    <w:rsid w:val="00957E69"/>
    <w:rsid w:val="009601CB"/>
    <w:rsid w:val="0096059A"/>
    <w:rsid w:val="0096081E"/>
    <w:rsid w:val="00960D39"/>
    <w:rsid w:val="00960F7E"/>
    <w:rsid w:val="009611A5"/>
    <w:rsid w:val="0096193B"/>
    <w:rsid w:val="00961C02"/>
    <w:rsid w:val="009628D6"/>
    <w:rsid w:val="00963188"/>
    <w:rsid w:val="00963240"/>
    <w:rsid w:val="00963A0E"/>
    <w:rsid w:val="00963B82"/>
    <w:rsid w:val="00964475"/>
    <w:rsid w:val="00964A6E"/>
    <w:rsid w:val="00964FB4"/>
    <w:rsid w:val="00965327"/>
    <w:rsid w:val="00965C61"/>
    <w:rsid w:val="009666BD"/>
    <w:rsid w:val="00966BE4"/>
    <w:rsid w:val="00966BFB"/>
    <w:rsid w:val="00967CDA"/>
    <w:rsid w:val="00970048"/>
    <w:rsid w:val="00970960"/>
    <w:rsid w:val="009709D4"/>
    <w:rsid w:val="00970A77"/>
    <w:rsid w:val="00970EF9"/>
    <w:rsid w:val="00971145"/>
    <w:rsid w:val="00971831"/>
    <w:rsid w:val="00971940"/>
    <w:rsid w:val="00972113"/>
    <w:rsid w:val="0097216D"/>
    <w:rsid w:val="00972CB8"/>
    <w:rsid w:val="00972D8F"/>
    <w:rsid w:val="00973299"/>
    <w:rsid w:val="00973C2B"/>
    <w:rsid w:val="0097437B"/>
    <w:rsid w:val="0097441E"/>
    <w:rsid w:val="00975394"/>
    <w:rsid w:val="00975E7D"/>
    <w:rsid w:val="00975F87"/>
    <w:rsid w:val="00975FB0"/>
    <w:rsid w:val="009762C7"/>
    <w:rsid w:val="009766CB"/>
    <w:rsid w:val="0097670F"/>
    <w:rsid w:val="00976C32"/>
    <w:rsid w:val="00976C61"/>
    <w:rsid w:val="009803EC"/>
    <w:rsid w:val="00981215"/>
    <w:rsid w:val="009812FC"/>
    <w:rsid w:val="009813BF"/>
    <w:rsid w:val="009819CD"/>
    <w:rsid w:val="00981B60"/>
    <w:rsid w:val="00982582"/>
    <w:rsid w:val="0098284A"/>
    <w:rsid w:val="00982C0D"/>
    <w:rsid w:val="00982DAE"/>
    <w:rsid w:val="00983D98"/>
    <w:rsid w:val="00984367"/>
    <w:rsid w:val="009844B4"/>
    <w:rsid w:val="0098453B"/>
    <w:rsid w:val="00984D82"/>
    <w:rsid w:val="00984EC5"/>
    <w:rsid w:val="0098572B"/>
    <w:rsid w:val="00985CDA"/>
    <w:rsid w:val="00985E82"/>
    <w:rsid w:val="0098603A"/>
    <w:rsid w:val="00986137"/>
    <w:rsid w:val="00986339"/>
    <w:rsid w:val="00986B96"/>
    <w:rsid w:val="00987351"/>
    <w:rsid w:val="0098740B"/>
    <w:rsid w:val="00987C6F"/>
    <w:rsid w:val="0099018C"/>
    <w:rsid w:val="00990708"/>
    <w:rsid w:val="00990AA8"/>
    <w:rsid w:val="00990C3D"/>
    <w:rsid w:val="0099199D"/>
    <w:rsid w:val="00991B9A"/>
    <w:rsid w:val="00991BF9"/>
    <w:rsid w:val="0099214E"/>
    <w:rsid w:val="009923C3"/>
    <w:rsid w:val="00993499"/>
    <w:rsid w:val="009934DB"/>
    <w:rsid w:val="009939C7"/>
    <w:rsid w:val="009939CB"/>
    <w:rsid w:val="00993D95"/>
    <w:rsid w:val="009948FE"/>
    <w:rsid w:val="00995756"/>
    <w:rsid w:val="00997125"/>
    <w:rsid w:val="00997960"/>
    <w:rsid w:val="009A002D"/>
    <w:rsid w:val="009A01EB"/>
    <w:rsid w:val="009A0208"/>
    <w:rsid w:val="009A0B05"/>
    <w:rsid w:val="009A11A6"/>
    <w:rsid w:val="009A1B80"/>
    <w:rsid w:val="009A21EE"/>
    <w:rsid w:val="009A253B"/>
    <w:rsid w:val="009A3C6E"/>
    <w:rsid w:val="009A42AB"/>
    <w:rsid w:val="009A4472"/>
    <w:rsid w:val="009A552D"/>
    <w:rsid w:val="009A5566"/>
    <w:rsid w:val="009A63C5"/>
    <w:rsid w:val="009A640C"/>
    <w:rsid w:val="009A6722"/>
    <w:rsid w:val="009A6A04"/>
    <w:rsid w:val="009A6A34"/>
    <w:rsid w:val="009A6F26"/>
    <w:rsid w:val="009A78A6"/>
    <w:rsid w:val="009B01AE"/>
    <w:rsid w:val="009B04F2"/>
    <w:rsid w:val="009B0763"/>
    <w:rsid w:val="009B076D"/>
    <w:rsid w:val="009B0A43"/>
    <w:rsid w:val="009B0A66"/>
    <w:rsid w:val="009B123D"/>
    <w:rsid w:val="009B1C1B"/>
    <w:rsid w:val="009B1E55"/>
    <w:rsid w:val="009B35BF"/>
    <w:rsid w:val="009B4194"/>
    <w:rsid w:val="009B4C3E"/>
    <w:rsid w:val="009B4D2F"/>
    <w:rsid w:val="009B5038"/>
    <w:rsid w:val="009B5121"/>
    <w:rsid w:val="009B56BE"/>
    <w:rsid w:val="009B573C"/>
    <w:rsid w:val="009B5B0B"/>
    <w:rsid w:val="009B6E08"/>
    <w:rsid w:val="009B6E0F"/>
    <w:rsid w:val="009B7356"/>
    <w:rsid w:val="009B7A8A"/>
    <w:rsid w:val="009C04DE"/>
    <w:rsid w:val="009C099B"/>
    <w:rsid w:val="009C0B86"/>
    <w:rsid w:val="009C0D9A"/>
    <w:rsid w:val="009C1219"/>
    <w:rsid w:val="009C1470"/>
    <w:rsid w:val="009C19F1"/>
    <w:rsid w:val="009C1ADB"/>
    <w:rsid w:val="009C37BF"/>
    <w:rsid w:val="009C398A"/>
    <w:rsid w:val="009C40BF"/>
    <w:rsid w:val="009C4676"/>
    <w:rsid w:val="009C5C27"/>
    <w:rsid w:val="009C5FC3"/>
    <w:rsid w:val="009C60E9"/>
    <w:rsid w:val="009C61F4"/>
    <w:rsid w:val="009C6629"/>
    <w:rsid w:val="009C6B64"/>
    <w:rsid w:val="009C7896"/>
    <w:rsid w:val="009C7D0B"/>
    <w:rsid w:val="009D010B"/>
    <w:rsid w:val="009D0530"/>
    <w:rsid w:val="009D056C"/>
    <w:rsid w:val="009D0596"/>
    <w:rsid w:val="009D0C23"/>
    <w:rsid w:val="009D0CF4"/>
    <w:rsid w:val="009D0D52"/>
    <w:rsid w:val="009D140A"/>
    <w:rsid w:val="009D1A74"/>
    <w:rsid w:val="009D2B26"/>
    <w:rsid w:val="009D2B87"/>
    <w:rsid w:val="009D36C8"/>
    <w:rsid w:val="009D39E1"/>
    <w:rsid w:val="009D3B6A"/>
    <w:rsid w:val="009D3D90"/>
    <w:rsid w:val="009D43C4"/>
    <w:rsid w:val="009D44A1"/>
    <w:rsid w:val="009D4C5D"/>
    <w:rsid w:val="009D5B6D"/>
    <w:rsid w:val="009D6019"/>
    <w:rsid w:val="009D645F"/>
    <w:rsid w:val="009D6D3F"/>
    <w:rsid w:val="009D6F87"/>
    <w:rsid w:val="009D7067"/>
    <w:rsid w:val="009D70A2"/>
    <w:rsid w:val="009D7203"/>
    <w:rsid w:val="009D7410"/>
    <w:rsid w:val="009D7601"/>
    <w:rsid w:val="009D7622"/>
    <w:rsid w:val="009E05A2"/>
    <w:rsid w:val="009E1377"/>
    <w:rsid w:val="009E1908"/>
    <w:rsid w:val="009E2463"/>
    <w:rsid w:val="009E2B4C"/>
    <w:rsid w:val="009E2C55"/>
    <w:rsid w:val="009E2E3F"/>
    <w:rsid w:val="009E2FAC"/>
    <w:rsid w:val="009E37B0"/>
    <w:rsid w:val="009E3F94"/>
    <w:rsid w:val="009E44A4"/>
    <w:rsid w:val="009E486C"/>
    <w:rsid w:val="009E4A34"/>
    <w:rsid w:val="009E4A5F"/>
    <w:rsid w:val="009E4E3B"/>
    <w:rsid w:val="009E59F4"/>
    <w:rsid w:val="009E61B0"/>
    <w:rsid w:val="009E63F0"/>
    <w:rsid w:val="009E7BCD"/>
    <w:rsid w:val="009F012F"/>
    <w:rsid w:val="009F046E"/>
    <w:rsid w:val="009F05AC"/>
    <w:rsid w:val="009F086C"/>
    <w:rsid w:val="009F0971"/>
    <w:rsid w:val="009F1443"/>
    <w:rsid w:val="009F1778"/>
    <w:rsid w:val="009F1EEE"/>
    <w:rsid w:val="009F236B"/>
    <w:rsid w:val="009F239C"/>
    <w:rsid w:val="009F2B35"/>
    <w:rsid w:val="009F2E88"/>
    <w:rsid w:val="009F4220"/>
    <w:rsid w:val="009F4825"/>
    <w:rsid w:val="009F49FF"/>
    <w:rsid w:val="009F50FA"/>
    <w:rsid w:val="009F52E0"/>
    <w:rsid w:val="009F5CE6"/>
    <w:rsid w:val="009F60E0"/>
    <w:rsid w:val="009F667D"/>
    <w:rsid w:val="009F68A3"/>
    <w:rsid w:val="009F6B75"/>
    <w:rsid w:val="009F7007"/>
    <w:rsid w:val="009F74DB"/>
    <w:rsid w:val="009F77DF"/>
    <w:rsid w:val="009F7813"/>
    <w:rsid w:val="00A00221"/>
    <w:rsid w:val="00A00437"/>
    <w:rsid w:val="00A00BE9"/>
    <w:rsid w:val="00A00DDA"/>
    <w:rsid w:val="00A01385"/>
    <w:rsid w:val="00A01B9D"/>
    <w:rsid w:val="00A02C0A"/>
    <w:rsid w:val="00A031CE"/>
    <w:rsid w:val="00A03652"/>
    <w:rsid w:val="00A03A2A"/>
    <w:rsid w:val="00A047FA"/>
    <w:rsid w:val="00A0480E"/>
    <w:rsid w:val="00A04844"/>
    <w:rsid w:val="00A04BF3"/>
    <w:rsid w:val="00A054CA"/>
    <w:rsid w:val="00A06ED8"/>
    <w:rsid w:val="00A07570"/>
    <w:rsid w:val="00A10103"/>
    <w:rsid w:val="00A10D64"/>
    <w:rsid w:val="00A11137"/>
    <w:rsid w:val="00A111EA"/>
    <w:rsid w:val="00A1135E"/>
    <w:rsid w:val="00A11447"/>
    <w:rsid w:val="00A11B67"/>
    <w:rsid w:val="00A11DEE"/>
    <w:rsid w:val="00A12195"/>
    <w:rsid w:val="00A123D5"/>
    <w:rsid w:val="00A12B28"/>
    <w:rsid w:val="00A135AE"/>
    <w:rsid w:val="00A13A38"/>
    <w:rsid w:val="00A13EAB"/>
    <w:rsid w:val="00A1423C"/>
    <w:rsid w:val="00A1538B"/>
    <w:rsid w:val="00A15AB8"/>
    <w:rsid w:val="00A162DF"/>
    <w:rsid w:val="00A16324"/>
    <w:rsid w:val="00A16DCB"/>
    <w:rsid w:val="00A17013"/>
    <w:rsid w:val="00A176A3"/>
    <w:rsid w:val="00A17AF1"/>
    <w:rsid w:val="00A17B4D"/>
    <w:rsid w:val="00A17B91"/>
    <w:rsid w:val="00A20220"/>
    <w:rsid w:val="00A20CAE"/>
    <w:rsid w:val="00A21A7C"/>
    <w:rsid w:val="00A21C7C"/>
    <w:rsid w:val="00A21E7F"/>
    <w:rsid w:val="00A23269"/>
    <w:rsid w:val="00A23F95"/>
    <w:rsid w:val="00A25E6E"/>
    <w:rsid w:val="00A2610D"/>
    <w:rsid w:val="00A26462"/>
    <w:rsid w:val="00A26700"/>
    <w:rsid w:val="00A26A0F"/>
    <w:rsid w:val="00A26B21"/>
    <w:rsid w:val="00A27323"/>
    <w:rsid w:val="00A274E2"/>
    <w:rsid w:val="00A27727"/>
    <w:rsid w:val="00A27F30"/>
    <w:rsid w:val="00A30562"/>
    <w:rsid w:val="00A307DF"/>
    <w:rsid w:val="00A30B97"/>
    <w:rsid w:val="00A31193"/>
    <w:rsid w:val="00A312AD"/>
    <w:rsid w:val="00A312FC"/>
    <w:rsid w:val="00A31909"/>
    <w:rsid w:val="00A31A9F"/>
    <w:rsid w:val="00A31F9A"/>
    <w:rsid w:val="00A32237"/>
    <w:rsid w:val="00A3288D"/>
    <w:rsid w:val="00A3307A"/>
    <w:rsid w:val="00A34BDA"/>
    <w:rsid w:val="00A358DC"/>
    <w:rsid w:val="00A35A09"/>
    <w:rsid w:val="00A362FE"/>
    <w:rsid w:val="00A36969"/>
    <w:rsid w:val="00A36979"/>
    <w:rsid w:val="00A36BED"/>
    <w:rsid w:val="00A37640"/>
    <w:rsid w:val="00A37789"/>
    <w:rsid w:val="00A37B75"/>
    <w:rsid w:val="00A40079"/>
    <w:rsid w:val="00A40C15"/>
    <w:rsid w:val="00A4164A"/>
    <w:rsid w:val="00A41C3D"/>
    <w:rsid w:val="00A41F2E"/>
    <w:rsid w:val="00A42822"/>
    <w:rsid w:val="00A42BB2"/>
    <w:rsid w:val="00A432A0"/>
    <w:rsid w:val="00A4354B"/>
    <w:rsid w:val="00A43BFD"/>
    <w:rsid w:val="00A43F0A"/>
    <w:rsid w:val="00A43FF9"/>
    <w:rsid w:val="00A44220"/>
    <w:rsid w:val="00A452DB"/>
    <w:rsid w:val="00A465E9"/>
    <w:rsid w:val="00A46A4B"/>
    <w:rsid w:val="00A4752A"/>
    <w:rsid w:val="00A47774"/>
    <w:rsid w:val="00A4783E"/>
    <w:rsid w:val="00A47BC1"/>
    <w:rsid w:val="00A47D25"/>
    <w:rsid w:val="00A50899"/>
    <w:rsid w:val="00A50F8C"/>
    <w:rsid w:val="00A510CD"/>
    <w:rsid w:val="00A512A2"/>
    <w:rsid w:val="00A5216F"/>
    <w:rsid w:val="00A52254"/>
    <w:rsid w:val="00A522FD"/>
    <w:rsid w:val="00A52401"/>
    <w:rsid w:val="00A5287D"/>
    <w:rsid w:val="00A534A7"/>
    <w:rsid w:val="00A550F7"/>
    <w:rsid w:val="00A55474"/>
    <w:rsid w:val="00A562BE"/>
    <w:rsid w:val="00A56A4F"/>
    <w:rsid w:val="00A56B72"/>
    <w:rsid w:val="00A56DDE"/>
    <w:rsid w:val="00A56FEE"/>
    <w:rsid w:val="00A5787F"/>
    <w:rsid w:val="00A57E73"/>
    <w:rsid w:val="00A60436"/>
    <w:rsid w:val="00A607D9"/>
    <w:rsid w:val="00A60A8B"/>
    <w:rsid w:val="00A60C3A"/>
    <w:rsid w:val="00A6124D"/>
    <w:rsid w:val="00A62199"/>
    <w:rsid w:val="00A621B7"/>
    <w:rsid w:val="00A63037"/>
    <w:rsid w:val="00A6323E"/>
    <w:rsid w:val="00A63575"/>
    <w:rsid w:val="00A63AF3"/>
    <w:rsid w:val="00A6419E"/>
    <w:rsid w:val="00A64A06"/>
    <w:rsid w:val="00A64E8C"/>
    <w:rsid w:val="00A64EF8"/>
    <w:rsid w:val="00A65A63"/>
    <w:rsid w:val="00A65CC9"/>
    <w:rsid w:val="00A65E01"/>
    <w:rsid w:val="00A66413"/>
    <w:rsid w:val="00A664B6"/>
    <w:rsid w:val="00A6677B"/>
    <w:rsid w:val="00A67A3C"/>
    <w:rsid w:val="00A67D1C"/>
    <w:rsid w:val="00A67D72"/>
    <w:rsid w:val="00A710AC"/>
    <w:rsid w:val="00A717AD"/>
    <w:rsid w:val="00A7186E"/>
    <w:rsid w:val="00A719E2"/>
    <w:rsid w:val="00A71FC9"/>
    <w:rsid w:val="00A7220A"/>
    <w:rsid w:val="00A725DB"/>
    <w:rsid w:val="00A72751"/>
    <w:rsid w:val="00A73655"/>
    <w:rsid w:val="00A73667"/>
    <w:rsid w:val="00A73738"/>
    <w:rsid w:val="00A73D7C"/>
    <w:rsid w:val="00A73E8F"/>
    <w:rsid w:val="00A747DC"/>
    <w:rsid w:val="00A74D4E"/>
    <w:rsid w:val="00A753BD"/>
    <w:rsid w:val="00A7616A"/>
    <w:rsid w:val="00A761EE"/>
    <w:rsid w:val="00A762FD"/>
    <w:rsid w:val="00A76B33"/>
    <w:rsid w:val="00A77933"/>
    <w:rsid w:val="00A77F98"/>
    <w:rsid w:val="00A80813"/>
    <w:rsid w:val="00A80EA4"/>
    <w:rsid w:val="00A819DD"/>
    <w:rsid w:val="00A81C95"/>
    <w:rsid w:val="00A8316D"/>
    <w:rsid w:val="00A83509"/>
    <w:rsid w:val="00A83903"/>
    <w:rsid w:val="00A83A16"/>
    <w:rsid w:val="00A83CA5"/>
    <w:rsid w:val="00A84336"/>
    <w:rsid w:val="00A84863"/>
    <w:rsid w:val="00A84EBD"/>
    <w:rsid w:val="00A84EDD"/>
    <w:rsid w:val="00A84F34"/>
    <w:rsid w:val="00A854BC"/>
    <w:rsid w:val="00A85B89"/>
    <w:rsid w:val="00A8620E"/>
    <w:rsid w:val="00A864E9"/>
    <w:rsid w:val="00A86CC9"/>
    <w:rsid w:val="00A87906"/>
    <w:rsid w:val="00A87958"/>
    <w:rsid w:val="00A87E9E"/>
    <w:rsid w:val="00A901BE"/>
    <w:rsid w:val="00A904E2"/>
    <w:rsid w:val="00A908FF"/>
    <w:rsid w:val="00A90D2E"/>
    <w:rsid w:val="00A90F25"/>
    <w:rsid w:val="00A912E7"/>
    <w:rsid w:val="00A91A2C"/>
    <w:rsid w:val="00A91E97"/>
    <w:rsid w:val="00A92BCF"/>
    <w:rsid w:val="00A93095"/>
    <w:rsid w:val="00A93A32"/>
    <w:rsid w:val="00A93E6F"/>
    <w:rsid w:val="00A96085"/>
    <w:rsid w:val="00A9628F"/>
    <w:rsid w:val="00A96424"/>
    <w:rsid w:val="00A969D8"/>
    <w:rsid w:val="00A96BEA"/>
    <w:rsid w:val="00AA19A6"/>
    <w:rsid w:val="00AA1AED"/>
    <w:rsid w:val="00AA20B1"/>
    <w:rsid w:val="00AA262E"/>
    <w:rsid w:val="00AA2C89"/>
    <w:rsid w:val="00AA3451"/>
    <w:rsid w:val="00AA43BD"/>
    <w:rsid w:val="00AA46E6"/>
    <w:rsid w:val="00AA48C1"/>
    <w:rsid w:val="00AA4945"/>
    <w:rsid w:val="00AA4FC0"/>
    <w:rsid w:val="00AA5889"/>
    <w:rsid w:val="00AA60A4"/>
    <w:rsid w:val="00AA64DE"/>
    <w:rsid w:val="00AA6D8A"/>
    <w:rsid w:val="00AA73A8"/>
    <w:rsid w:val="00AB006F"/>
    <w:rsid w:val="00AB106B"/>
    <w:rsid w:val="00AB114C"/>
    <w:rsid w:val="00AB1685"/>
    <w:rsid w:val="00AB1A9F"/>
    <w:rsid w:val="00AB2A38"/>
    <w:rsid w:val="00AB2A74"/>
    <w:rsid w:val="00AB3037"/>
    <w:rsid w:val="00AB3184"/>
    <w:rsid w:val="00AB33F9"/>
    <w:rsid w:val="00AB3CEC"/>
    <w:rsid w:val="00AB3D70"/>
    <w:rsid w:val="00AB3E8B"/>
    <w:rsid w:val="00AB43F5"/>
    <w:rsid w:val="00AB4AFF"/>
    <w:rsid w:val="00AB537C"/>
    <w:rsid w:val="00AB5887"/>
    <w:rsid w:val="00AB5B81"/>
    <w:rsid w:val="00AB5C13"/>
    <w:rsid w:val="00AB5D24"/>
    <w:rsid w:val="00AB64E5"/>
    <w:rsid w:val="00AB6C31"/>
    <w:rsid w:val="00AB7213"/>
    <w:rsid w:val="00AB73F4"/>
    <w:rsid w:val="00AB7442"/>
    <w:rsid w:val="00AB7D4B"/>
    <w:rsid w:val="00AB7D75"/>
    <w:rsid w:val="00AB7FA0"/>
    <w:rsid w:val="00AC0478"/>
    <w:rsid w:val="00AC1226"/>
    <w:rsid w:val="00AC14E0"/>
    <w:rsid w:val="00AC1686"/>
    <w:rsid w:val="00AC179A"/>
    <w:rsid w:val="00AC24F6"/>
    <w:rsid w:val="00AC299E"/>
    <w:rsid w:val="00AC3834"/>
    <w:rsid w:val="00AC55C1"/>
    <w:rsid w:val="00AC5774"/>
    <w:rsid w:val="00AC5C6A"/>
    <w:rsid w:val="00AC5EA2"/>
    <w:rsid w:val="00AC5F59"/>
    <w:rsid w:val="00AC60DA"/>
    <w:rsid w:val="00AC65AF"/>
    <w:rsid w:val="00AC6DA9"/>
    <w:rsid w:val="00AC7052"/>
    <w:rsid w:val="00AC739C"/>
    <w:rsid w:val="00AC7672"/>
    <w:rsid w:val="00AC7703"/>
    <w:rsid w:val="00AC7E57"/>
    <w:rsid w:val="00AD0558"/>
    <w:rsid w:val="00AD0C0E"/>
    <w:rsid w:val="00AD10E5"/>
    <w:rsid w:val="00AD150C"/>
    <w:rsid w:val="00AD1F44"/>
    <w:rsid w:val="00AD1FF4"/>
    <w:rsid w:val="00AD23CC"/>
    <w:rsid w:val="00AD31EC"/>
    <w:rsid w:val="00AD35A4"/>
    <w:rsid w:val="00AD37E4"/>
    <w:rsid w:val="00AD37F0"/>
    <w:rsid w:val="00AD3C2A"/>
    <w:rsid w:val="00AD3E6B"/>
    <w:rsid w:val="00AD4379"/>
    <w:rsid w:val="00AD5D9A"/>
    <w:rsid w:val="00AD6676"/>
    <w:rsid w:val="00AD6769"/>
    <w:rsid w:val="00AD6833"/>
    <w:rsid w:val="00AD715B"/>
    <w:rsid w:val="00AD77FA"/>
    <w:rsid w:val="00AE0D15"/>
    <w:rsid w:val="00AE156A"/>
    <w:rsid w:val="00AE1923"/>
    <w:rsid w:val="00AE1C81"/>
    <w:rsid w:val="00AE1D4C"/>
    <w:rsid w:val="00AE252A"/>
    <w:rsid w:val="00AE35BF"/>
    <w:rsid w:val="00AE39A6"/>
    <w:rsid w:val="00AE4199"/>
    <w:rsid w:val="00AE4207"/>
    <w:rsid w:val="00AE486A"/>
    <w:rsid w:val="00AE48A4"/>
    <w:rsid w:val="00AE4C70"/>
    <w:rsid w:val="00AE4F38"/>
    <w:rsid w:val="00AE507F"/>
    <w:rsid w:val="00AE6068"/>
    <w:rsid w:val="00AE6873"/>
    <w:rsid w:val="00AE6D21"/>
    <w:rsid w:val="00AE78CF"/>
    <w:rsid w:val="00AE7F9B"/>
    <w:rsid w:val="00AF0016"/>
    <w:rsid w:val="00AF0F7F"/>
    <w:rsid w:val="00AF1DE2"/>
    <w:rsid w:val="00AF24F2"/>
    <w:rsid w:val="00AF2806"/>
    <w:rsid w:val="00AF3A91"/>
    <w:rsid w:val="00AF3BDB"/>
    <w:rsid w:val="00AF406C"/>
    <w:rsid w:val="00AF40A9"/>
    <w:rsid w:val="00AF40E0"/>
    <w:rsid w:val="00AF41B6"/>
    <w:rsid w:val="00AF428A"/>
    <w:rsid w:val="00AF45AF"/>
    <w:rsid w:val="00AF498E"/>
    <w:rsid w:val="00AF4AF0"/>
    <w:rsid w:val="00AF4E90"/>
    <w:rsid w:val="00AF5912"/>
    <w:rsid w:val="00AF5D8B"/>
    <w:rsid w:val="00AF7341"/>
    <w:rsid w:val="00B0063B"/>
    <w:rsid w:val="00B00F17"/>
    <w:rsid w:val="00B01C0B"/>
    <w:rsid w:val="00B01DB9"/>
    <w:rsid w:val="00B01E36"/>
    <w:rsid w:val="00B03388"/>
    <w:rsid w:val="00B03DEF"/>
    <w:rsid w:val="00B043FA"/>
    <w:rsid w:val="00B04C10"/>
    <w:rsid w:val="00B05579"/>
    <w:rsid w:val="00B0575B"/>
    <w:rsid w:val="00B0581C"/>
    <w:rsid w:val="00B0588C"/>
    <w:rsid w:val="00B068E4"/>
    <w:rsid w:val="00B068FF"/>
    <w:rsid w:val="00B1114A"/>
    <w:rsid w:val="00B115ED"/>
    <w:rsid w:val="00B117CB"/>
    <w:rsid w:val="00B117D7"/>
    <w:rsid w:val="00B12425"/>
    <w:rsid w:val="00B12732"/>
    <w:rsid w:val="00B13785"/>
    <w:rsid w:val="00B13B8E"/>
    <w:rsid w:val="00B13F9C"/>
    <w:rsid w:val="00B142E0"/>
    <w:rsid w:val="00B15237"/>
    <w:rsid w:val="00B16610"/>
    <w:rsid w:val="00B16817"/>
    <w:rsid w:val="00B20497"/>
    <w:rsid w:val="00B2128C"/>
    <w:rsid w:val="00B21406"/>
    <w:rsid w:val="00B2238D"/>
    <w:rsid w:val="00B229A1"/>
    <w:rsid w:val="00B23034"/>
    <w:rsid w:val="00B231BC"/>
    <w:rsid w:val="00B23573"/>
    <w:rsid w:val="00B23ABE"/>
    <w:rsid w:val="00B23B67"/>
    <w:rsid w:val="00B24B78"/>
    <w:rsid w:val="00B24C03"/>
    <w:rsid w:val="00B254C0"/>
    <w:rsid w:val="00B266F1"/>
    <w:rsid w:val="00B26797"/>
    <w:rsid w:val="00B26C98"/>
    <w:rsid w:val="00B26E4F"/>
    <w:rsid w:val="00B271E8"/>
    <w:rsid w:val="00B27548"/>
    <w:rsid w:val="00B275D8"/>
    <w:rsid w:val="00B27C62"/>
    <w:rsid w:val="00B313F6"/>
    <w:rsid w:val="00B318E3"/>
    <w:rsid w:val="00B32506"/>
    <w:rsid w:val="00B32F66"/>
    <w:rsid w:val="00B33678"/>
    <w:rsid w:val="00B33850"/>
    <w:rsid w:val="00B338BA"/>
    <w:rsid w:val="00B33F6F"/>
    <w:rsid w:val="00B33FD6"/>
    <w:rsid w:val="00B34AFD"/>
    <w:rsid w:val="00B3512D"/>
    <w:rsid w:val="00B354E2"/>
    <w:rsid w:val="00B358C1"/>
    <w:rsid w:val="00B36705"/>
    <w:rsid w:val="00B36A7A"/>
    <w:rsid w:val="00B37073"/>
    <w:rsid w:val="00B37C50"/>
    <w:rsid w:val="00B40037"/>
    <w:rsid w:val="00B4055F"/>
    <w:rsid w:val="00B40572"/>
    <w:rsid w:val="00B4108E"/>
    <w:rsid w:val="00B41314"/>
    <w:rsid w:val="00B413D2"/>
    <w:rsid w:val="00B41861"/>
    <w:rsid w:val="00B41A1A"/>
    <w:rsid w:val="00B42107"/>
    <w:rsid w:val="00B425D2"/>
    <w:rsid w:val="00B42F63"/>
    <w:rsid w:val="00B431AD"/>
    <w:rsid w:val="00B4365C"/>
    <w:rsid w:val="00B436E2"/>
    <w:rsid w:val="00B439B0"/>
    <w:rsid w:val="00B439E5"/>
    <w:rsid w:val="00B440D1"/>
    <w:rsid w:val="00B44A28"/>
    <w:rsid w:val="00B453BC"/>
    <w:rsid w:val="00B457F9"/>
    <w:rsid w:val="00B45BBA"/>
    <w:rsid w:val="00B45FDC"/>
    <w:rsid w:val="00B462D8"/>
    <w:rsid w:val="00B46347"/>
    <w:rsid w:val="00B46444"/>
    <w:rsid w:val="00B46A16"/>
    <w:rsid w:val="00B472E3"/>
    <w:rsid w:val="00B4762E"/>
    <w:rsid w:val="00B507E3"/>
    <w:rsid w:val="00B512C2"/>
    <w:rsid w:val="00B5139C"/>
    <w:rsid w:val="00B51D8B"/>
    <w:rsid w:val="00B52EAD"/>
    <w:rsid w:val="00B52F36"/>
    <w:rsid w:val="00B535DF"/>
    <w:rsid w:val="00B536F9"/>
    <w:rsid w:val="00B5463E"/>
    <w:rsid w:val="00B5474A"/>
    <w:rsid w:val="00B54B97"/>
    <w:rsid w:val="00B5505C"/>
    <w:rsid w:val="00B55825"/>
    <w:rsid w:val="00B55E9E"/>
    <w:rsid w:val="00B56101"/>
    <w:rsid w:val="00B57320"/>
    <w:rsid w:val="00B574FC"/>
    <w:rsid w:val="00B60E24"/>
    <w:rsid w:val="00B61068"/>
    <w:rsid w:val="00B6118D"/>
    <w:rsid w:val="00B629F8"/>
    <w:rsid w:val="00B62AB3"/>
    <w:rsid w:val="00B62AF2"/>
    <w:rsid w:val="00B63B4B"/>
    <w:rsid w:val="00B656D5"/>
    <w:rsid w:val="00B65EAD"/>
    <w:rsid w:val="00B6699A"/>
    <w:rsid w:val="00B66F41"/>
    <w:rsid w:val="00B674BE"/>
    <w:rsid w:val="00B67A5D"/>
    <w:rsid w:val="00B67BF5"/>
    <w:rsid w:val="00B70240"/>
    <w:rsid w:val="00B706E0"/>
    <w:rsid w:val="00B70E68"/>
    <w:rsid w:val="00B7115C"/>
    <w:rsid w:val="00B71267"/>
    <w:rsid w:val="00B71802"/>
    <w:rsid w:val="00B71BEA"/>
    <w:rsid w:val="00B71D0E"/>
    <w:rsid w:val="00B71D57"/>
    <w:rsid w:val="00B71F1E"/>
    <w:rsid w:val="00B72616"/>
    <w:rsid w:val="00B727C3"/>
    <w:rsid w:val="00B7351F"/>
    <w:rsid w:val="00B743DF"/>
    <w:rsid w:val="00B74B6F"/>
    <w:rsid w:val="00B74BD5"/>
    <w:rsid w:val="00B752A3"/>
    <w:rsid w:val="00B75640"/>
    <w:rsid w:val="00B75690"/>
    <w:rsid w:val="00B75BF1"/>
    <w:rsid w:val="00B76A80"/>
    <w:rsid w:val="00B76E86"/>
    <w:rsid w:val="00B77355"/>
    <w:rsid w:val="00B779BE"/>
    <w:rsid w:val="00B77E94"/>
    <w:rsid w:val="00B77EC0"/>
    <w:rsid w:val="00B80321"/>
    <w:rsid w:val="00B81895"/>
    <w:rsid w:val="00B83B02"/>
    <w:rsid w:val="00B83BE8"/>
    <w:rsid w:val="00B8562C"/>
    <w:rsid w:val="00B862F5"/>
    <w:rsid w:val="00B863E7"/>
    <w:rsid w:val="00B875FA"/>
    <w:rsid w:val="00B8778B"/>
    <w:rsid w:val="00B87A0E"/>
    <w:rsid w:val="00B90076"/>
    <w:rsid w:val="00B9029E"/>
    <w:rsid w:val="00B9031C"/>
    <w:rsid w:val="00B90653"/>
    <w:rsid w:val="00B90BB1"/>
    <w:rsid w:val="00B925DB"/>
    <w:rsid w:val="00B92B1F"/>
    <w:rsid w:val="00B92BCA"/>
    <w:rsid w:val="00B92CDD"/>
    <w:rsid w:val="00B9333B"/>
    <w:rsid w:val="00B938E4"/>
    <w:rsid w:val="00B947BF"/>
    <w:rsid w:val="00B9490A"/>
    <w:rsid w:val="00B94E55"/>
    <w:rsid w:val="00B94F87"/>
    <w:rsid w:val="00B951C1"/>
    <w:rsid w:val="00B9550F"/>
    <w:rsid w:val="00B9556E"/>
    <w:rsid w:val="00B95AB0"/>
    <w:rsid w:val="00B95DC7"/>
    <w:rsid w:val="00B95FFF"/>
    <w:rsid w:val="00B9691F"/>
    <w:rsid w:val="00B96C53"/>
    <w:rsid w:val="00B975CF"/>
    <w:rsid w:val="00BA0218"/>
    <w:rsid w:val="00BA07B1"/>
    <w:rsid w:val="00BA0F89"/>
    <w:rsid w:val="00BA1049"/>
    <w:rsid w:val="00BA179D"/>
    <w:rsid w:val="00BA1AFD"/>
    <w:rsid w:val="00BA1FE9"/>
    <w:rsid w:val="00BA217B"/>
    <w:rsid w:val="00BA2898"/>
    <w:rsid w:val="00BA2A85"/>
    <w:rsid w:val="00BA2D16"/>
    <w:rsid w:val="00BA4525"/>
    <w:rsid w:val="00BA4BFB"/>
    <w:rsid w:val="00BA51F6"/>
    <w:rsid w:val="00BA5B47"/>
    <w:rsid w:val="00BA5D22"/>
    <w:rsid w:val="00BA5ED6"/>
    <w:rsid w:val="00BA5FEB"/>
    <w:rsid w:val="00BA648B"/>
    <w:rsid w:val="00BA65B4"/>
    <w:rsid w:val="00BA6818"/>
    <w:rsid w:val="00BA6F75"/>
    <w:rsid w:val="00BA77DE"/>
    <w:rsid w:val="00BA782E"/>
    <w:rsid w:val="00BA7A25"/>
    <w:rsid w:val="00BA7AFF"/>
    <w:rsid w:val="00BB04EB"/>
    <w:rsid w:val="00BB05F4"/>
    <w:rsid w:val="00BB0630"/>
    <w:rsid w:val="00BB0BEC"/>
    <w:rsid w:val="00BB12F6"/>
    <w:rsid w:val="00BB13AC"/>
    <w:rsid w:val="00BB155B"/>
    <w:rsid w:val="00BB3436"/>
    <w:rsid w:val="00BB3A7C"/>
    <w:rsid w:val="00BB3D9E"/>
    <w:rsid w:val="00BB3F3D"/>
    <w:rsid w:val="00BB48F9"/>
    <w:rsid w:val="00BB4EEE"/>
    <w:rsid w:val="00BB51DC"/>
    <w:rsid w:val="00BB5776"/>
    <w:rsid w:val="00BB588D"/>
    <w:rsid w:val="00BB5B56"/>
    <w:rsid w:val="00BB6172"/>
    <w:rsid w:val="00BB6853"/>
    <w:rsid w:val="00BB6B0B"/>
    <w:rsid w:val="00BB6C0B"/>
    <w:rsid w:val="00BB6DEB"/>
    <w:rsid w:val="00BB6F1C"/>
    <w:rsid w:val="00BB772D"/>
    <w:rsid w:val="00BB7FFA"/>
    <w:rsid w:val="00BC091B"/>
    <w:rsid w:val="00BC13E1"/>
    <w:rsid w:val="00BC23C0"/>
    <w:rsid w:val="00BC265E"/>
    <w:rsid w:val="00BC2978"/>
    <w:rsid w:val="00BC2C40"/>
    <w:rsid w:val="00BC2C7A"/>
    <w:rsid w:val="00BC3288"/>
    <w:rsid w:val="00BC3563"/>
    <w:rsid w:val="00BC3677"/>
    <w:rsid w:val="00BC4B99"/>
    <w:rsid w:val="00BC6794"/>
    <w:rsid w:val="00BC6F8F"/>
    <w:rsid w:val="00BC730B"/>
    <w:rsid w:val="00BC7AB1"/>
    <w:rsid w:val="00BC7ACD"/>
    <w:rsid w:val="00BC7C23"/>
    <w:rsid w:val="00BD0750"/>
    <w:rsid w:val="00BD0CA0"/>
    <w:rsid w:val="00BD0E33"/>
    <w:rsid w:val="00BD1D83"/>
    <w:rsid w:val="00BD29E2"/>
    <w:rsid w:val="00BD35F1"/>
    <w:rsid w:val="00BD37BA"/>
    <w:rsid w:val="00BD383C"/>
    <w:rsid w:val="00BD4CCC"/>
    <w:rsid w:val="00BD5EB2"/>
    <w:rsid w:val="00BD601C"/>
    <w:rsid w:val="00BD609B"/>
    <w:rsid w:val="00BD68FA"/>
    <w:rsid w:val="00BD6B3D"/>
    <w:rsid w:val="00BD70AE"/>
    <w:rsid w:val="00BD734C"/>
    <w:rsid w:val="00BE0DCB"/>
    <w:rsid w:val="00BE1227"/>
    <w:rsid w:val="00BE1859"/>
    <w:rsid w:val="00BE1A96"/>
    <w:rsid w:val="00BE213C"/>
    <w:rsid w:val="00BE24E9"/>
    <w:rsid w:val="00BE28C7"/>
    <w:rsid w:val="00BE2D0C"/>
    <w:rsid w:val="00BE2F05"/>
    <w:rsid w:val="00BE35F6"/>
    <w:rsid w:val="00BE396B"/>
    <w:rsid w:val="00BE4180"/>
    <w:rsid w:val="00BE4695"/>
    <w:rsid w:val="00BE499A"/>
    <w:rsid w:val="00BE4A14"/>
    <w:rsid w:val="00BE538C"/>
    <w:rsid w:val="00BE63D8"/>
    <w:rsid w:val="00BE6738"/>
    <w:rsid w:val="00BE756C"/>
    <w:rsid w:val="00BE7822"/>
    <w:rsid w:val="00BE7934"/>
    <w:rsid w:val="00BE7AC2"/>
    <w:rsid w:val="00BF01F1"/>
    <w:rsid w:val="00BF04AD"/>
    <w:rsid w:val="00BF07D6"/>
    <w:rsid w:val="00BF0D2C"/>
    <w:rsid w:val="00BF1740"/>
    <w:rsid w:val="00BF175C"/>
    <w:rsid w:val="00BF1BFC"/>
    <w:rsid w:val="00BF2184"/>
    <w:rsid w:val="00BF2F85"/>
    <w:rsid w:val="00BF35E4"/>
    <w:rsid w:val="00BF381C"/>
    <w:rsid w:val="00BF3B26"/>
    <w:rsid w:val="00BF41D3"/>
    <w:rsid w:val="00BF4733"/>
    <w:rsid w:val="00BF498B"/>
    <w:rsid w:val="00BF4E26"/>
    <w:rsid w:val="00BF4EB8"/>
    <w:rsid w:val="00BF5D42"/>
    <w:rsid w:val="00BF6690"/>
    <w:rsid w:val="00BF75F5"/>
    <w:rsid w:val="00BF7E99"/>
    <w:rsid w:val="00C002F0"/>
    <w:rsid w:val="00C00469"/>
    <w:rsid w:val="00C0047B"/>
    <w:rsid w:val="00C010FA"/>
    <w:rsid w:val="00C016D5"/>
    <w:rsid w:val="00C01BB0"/>
    <w:rsid w:val="00C03FC3"/>
    <w:rsid w:val="00C042FB"/>
    <w:rsid w:val="00C05075"/>
    <w:rsid w:val="00C05422"/>
    <w:rsid w:val="00C05541"/>
    <w:rsid w:val="00C0591B"/>
    <w:rsid w:val="00C0643E"/>
    <w:rsid w:val="00C06515"/>
    <w:rsid w:val="00C06FD8"/>
    <w:rsid w:val="00C076A5"/>
    <w:rsid w:val="00C07AE4"/>
    <w:rsid w:val="00C10107"/>
    <w:rsid w:val="00C107DD"/>
    <w:rsid w:val="00C10E4A"/>
    <w:rsid w:val="00C10F84"/>
    <w:rsid w:val="00C11958"/>
    <w:rsid w:val="00C11D58"/>
    <w:rsid w:val="00C11E76"/>
    <w:rsid w:val="00C129C1"/>
    <w:rsid w:val="00C13EC6"/>
    <w:rsid w:val="00C14145"/>
    <w:rsid w:val="00C1428D"/>
    <w:rsid w:val="00C14872"/>
    <w:rsid w:val="00C14D49"/>
    <w:rsid w:val="00C15346"/>
    <w:rsid w:val="00C15E18"/>
    <w:rsid w:val="00C16712"/>
    <w:rsid w:val="00C16DA8"/>
    <w:rsid w:val="00C17D16"/>
    <w:rsid w:val="00C202DC"/>
    <w:rsid w:val="00C20431"/>
    <w:rsid w:val="00C20D32"/>
    <w:rsid w:val="00C20DA8"/>
    <w:rsid w:val="00C20DF3"/>
    <w:rsid w:val="00C20E3D"/>
    <w:rsid w:val="00C21563"/>
    <w:rsid w:val="00C21792"/>
    <w:rsid w:val="00C21910"/>
    <w:rsid w:val="00C2200C"/>
    <w:rsid w:val="00C224D0"/>
    <w:rsid w:val="00C22E4B"/>
    <w:rsid w:val="00C22EF9"/>
    <w:rsid w:val="00C23BC5"/>
    <w:rsid w:val="00C23E65"/>
    <w:rsid w:val="00C240D2"/>
    <w:rsid w:val="00C24886"/>
    <w:rsid w:val="00C24960"/>
    <w:rsid w:val="00C24A19"/>
    <w:rsid w:val="00C24A20"/>
    <w:rsid w:val="00C25770"/>
    <w:rsid w:val="00C2607D"/>
    <w:rsid w:val="00C2636E"/>
    <w:rsid w:val="00C268C6"/>
    <w:rsid w:val="00C27F83"/>
    <w:rsid w:val="00C3055A"/>
    <w:rsid w:val="00C3074B"/>
    <w:rsid w:val="00C30904"/>
    <w:rsid w:val="00C3121C"/>
    <w:rsid w:val="00C3156C"/>
    <w:rsid w:val="00C3188A"/>
    <w:rsid w:val="00C318AF"/>
    <w:rsid w:val="00C321FC"/>
    <w:rsid w:val="00C324F0"/>
    <w:rsid w:val="00C3267E"/>
    <w:rsid w:val="00C327BC"/>
    <w:rsid w:val="00C33824"/>
    <w:rsid w:val="00C3385B"/>
    <w:rsid w:val="00C34193"/>
    <w:rsid w:val="00C35323"/>
    <w:rsid w:val="00C35747"/>
    <w:rsid w:val="00C35A2D"/>
    <w:rsid w:val="00C3671C"/>
    <w:rsid w:val="00C368B2"/>
    <w:rsid w:val="00C36FB7"/>
    <w:rsid w:val="00C37102"/>
    <w:rsid w:val="00C37A49"/>
    <w:rsid w:val="00C40D09"/>
    <w:rsid w:val="00C418AB"/>
    <w:rsid w:val="00C4227F"/>
    <w:rsid w:val="00C42FB1"/>
    <w:rsid w:val="00C43770"/>
    <w:rsid w:val="00C43AD5"/>
    <w:rsid w:val="00C43DB2"/>
    <w:rsid w:val="00C43F3C"/>
    <w:rsid w:val="00C44B2F"/>
    <w:rsid w:val="00C4508E"/>
    <w:rsid w:val="00C45EA1"/>
    <w:rsid w:val="00C46905"/>
    <w:rsid w:val="00C4786D"/>
    <w:rsid w:val="00C47DE2"/>
    <w:rsid w:val="00C50543"/>
    <w:rsid w:val="00C505BA"/>
    <w:rsid w:val="00C5157D"/>
    <w:rsid w:val="00C52CEE"/>
    <w:rsid w:val="00C52F9A"/>
    <w:rsid w:val="00C530B7"/>
    <w:rsid w:val="00C53C97"/>
    <w:rsid w:val="00C54C3C"/>
    <w:rsid w:val="00C55C52"/>
    <w:rsid w:val="00C56DA7"/>
    <w:rsid w:val="00C56EA1"/>
    <w:rsid w:val="00C57439"/>
    <w:rsid w:val="00C5752E"/>
    <w:rsid w:val="00C57A01"/>
    <w:rsid w:val="00C57A60"/>
    <w:rsid w:val="00C57C31"/>
    <w:rsid w:val="00C60065"/>
    <w:rsid w:val="00C61102"/>
    <w:rsid w:val="00C620C3"/>
    <w:rsid w:val="00C624A9"/>
    <w:rsid w:val="00C6290A"/>
    <w:rsid w:val="00C62B22"/>
    <w:rsid w:val="00C63304"/>
    <w:rsid w:val="00C63BC0"/>
    <w:rsid w:val="00C63D7F"/>
    <w:rsid w:val="00C64D09"/>
    <w:rsid w:val="00C65AE0"/>
    <w:rsid w:val="00C661CD"/>
    <w:rsid w:val="00C666AD"/>
    <w:rsid w:val="00C66925"/>
    <w:rsid w:val="00C66F8A"/>
    <w:rsid w:val="00C66FFA"/>
    <w:rsid w:val="00C670B9"/>
    <w:rsid w:val="00C6779C"/>
    <w:rsid w:val="00C67BA4"/>
    <w:rsid w:val="00C70746"/>
    <w:rsid w:val="00C7112E"/>
    <w:rsid w:val="00C71A7E"/>
    <w:rsid w:val="00C71C06"/>
    <w:rsid w:val="00C72540"/>
    <w:rsid w:val="00C7346A"/>
    <w:rsid w:val="00C736A6"/>
    <w:rsid w:val="00C737D4"/>
    <w:rsid w:val="00C73BEB"/>
    <w:rsid w:val="00C73F09"/>
    <w:rsid w:val="00C74BE6"/>
    <w:rsid w:val="00C7524C"/>
    <w:rsid w:val="00C75D57"/>
    <w:rsid w:val="00C766FC"/>
    <w:rsid w:val="00C76C34"/>
    <w:rsid w:val="00C76D6D"/>
    <w:rsid w:val="00C771A9"/>
    <w:rsid w:val="00C7724A"/>
    <w:rsid w:val="00C776FD"/>
    <w:rsid w:val="00C80033"/>
    <w:rsid w:val="00C8020F"/>
    <w:rsid w:val="00C804E2"/>
    <w:rsid w:val="00C811C0"/>
    <w:rsid w:val="00C81555"/>
    <w:rsid w:val="00C81842"/>
    <w:rsid w:val="00C8225E"/>
    <w:rsid w:val="00C82E09"/>
    <w:rsid w:val="00C8345E"/>
    <w:rsid w:val="00C83948"/>
    <w:rsid w:val="00C83FC0"/>
    <w:rsid w:val="00C84351"/>
    <w:rsid w:val="00C845DF"/>
    <w:rsid w:val="00C848BA"/>
    <w:rsid w:val="00C84F98"/>
    <w:rsid w:val="00C852CD"/>
    <w:rsid w:val="00C85392"/>
    <w:rsid w:val="00C85810"/>
    <w:rsid w:val="00C85A6D"/>
    <w:rsid w:val="00C85C14"/>
    <w:rsid w:val="00C863E3"/>
    <w:rsid w:val="00C86576"/>
    <w:rsid w:val="00C867A0"/>
    <w:rsid w:val="00C86A07"/>
    <w:rsid w:val="00C871C2"/>
    <w:rsid w:val="00C8799A"/>
    <w:rsid w:val="00C903B9"/>
    <w:rsid w:val="00C9086C"/>
    <w:rsid w:val="00C90D16"/>
    <w:rsid w:val="00C91B89"/>
    <w:rsid w:val="00C91C46"/>
    <w:rsid w:val="00C925B9"/>
    <w:rsid w:val="00C93087"/>
    <w:rsid w:val="00C93944"/>
    <w:rsid w:val="00C9424C"/>
    <w:rsid w:val="00C94660"/>
    <w:rsid w:val="00C94796"/>
    <w:rsid w:val="00C94C8D"/>
    <w:rsid w:val="00C955D7"/>
    <w:rsid w:val="00C95F4E"/>
    <w:rsid w:val="00C9623E"/>
    <w:rsid w:val="00C96502"/>
    <w:rsid w:val="00C971AB"/>
    <w:rsid w:val="00C9724C"/>
    <w:rsid w:val="00C97CB1"/>
    <w:rsid w:val="00CA043B"/>
    <w:rsid w:val="00CA062B"/>
    <w:rsid w:val="00CA0CFC"/>
    <w:rsid w:val="00CA1D40"/>
    <w:rsid w:val="00CA2076"/>
    <w:rsid w:val="00CA2207"/>
    <w:rsid w:val="00CA2E6A"/>
    <w:rsid w:val="00CA301A"/>
    <w:rsid w:val="00CA3970"/>
    <w:rsid w:val="00CA3981"/>
    <w:rsid w:val="00CA3BBD"/>
    <w:rsid w:val="00CA46A4"/>
    <w:rsid w:val="00CA476E"/>
    <w:rsid w:val="00CA4B8E"/>
    <w:rsid w:val="00CA4CB1"/>
    <w:rsid w:val="00CA5A78"/>
    <w:rsid w:val="00CA689A"/>
    <w:rsid w:val="00CA68D4"/>
    <w:rsid w:val="00CB0479"/>
    <w:rsid w:val="00CB08BD"/>
    <w:rsid w:val="00CB0A16"/>
    <w:rsid w:val="00CB0B62"/>
    <w:rsid w:val="00CB1696"/>
    <w:rsid w:val="00CB1852"/>
    <w:rsid w:val="00CB1DCD"/>
    <w:rsid w:val="00CB22FC"/>
    <w:rsid w:val="00CB2774"/>
    <w:rsid w:val="00CB2A32"/>
    <w:rsid w:val="00CB2F96"/>
    <w:rsid w:val="00CB32CE"/>
    <w:rsid w:val="00CB3AE4"/>
    <w:rsid w:val="00CB4562"/>
    <w:rsid w:val="00CB47F9"/>
    <w:rsid w:val="00CB4CD7"/>
    <w:rsid w:val="00CB5679"/>
    <w:rsid w:val="00CB5713"/>
    <w:rsid w:val="00CB60AD"/>
    <w:rsid w:val="00CB68A2"/>
    <w:rsid w:val="00CB731B"/>
    <w:rsid w:val="00CB73FA"/>
    <w:rsid w:val="00CB75D1"/>
    <w:rsid w:val="00CB77D5"/>
    <w:rsid w:val="00CB7F3B"/>
    <w:rsid w:val="00CC01EB"/>
    <w:rsid w:val="00CC02A5"/>
    <w:rsid w:val="00CC03BF"/>
    <w:rsid w:val="00CC06A8"/>
    <w:rsid w:val="00CC0A7F"/>
    <w:rsid w:val="00CC150E"/>
    <w:rsid w:val="00CC25FD"/>
    <w:rsid w:val="00CC2CA2"/>
    <w:rsid w:val="00CC327F"/>
    <w:rsid w:val="00CC474A"/>
    <w:rsid w:val="00CC4785"/>
    <w:rsid w:val="00CC4C03"/>
    <w:rsid w:val="00CC4E6E"/>
    <w:rsid w:val="00CC4FB3"/>
    <w:rsid w:val="00CC5B01"/>
    <w:rsid w:val="00CC61AA"/>
    <w:rsid w:val="00CC71A0"/>
    <w:rsid w:val="00CC75C2"/>
    <w:rsid w:val="00CC778A"/>
    <w:rsid w:val="00CC7F41"/>
    <w:rsid w:val="00CD0246"/>
    <w:rsid w:val="00CD0842"/>
    <w:rsid w:val="00CD0D42"/>
    <w:rsid w:val="00CD157B"/>
    <w:rsid w:val="00CD1836"/>
    <w:rsid w:val="00CD20D5"/>
    <w:rsid w:val="00CD23D6"/>
    <w:rsid w:val="00CD2421"/>
    <w:rsid w:val="00CD2656"/>
    <w:rsid w:val="00CD2DCD"/>
    <w:rsid w:val="00CD2E5F"/>
    <w:rsid w:val="00CD31A5"/>
    <w:rsid w:val="00CD365A"/>
    <w:rsid w:val="00CD3F18"/>
    <w:rsid w:val="00CD45E3"/>
    <w:rsid w:val="00CD4B8D"/>
    <w:rsid w:val="00CD4ECA"/>
    <w:rsid w:val="00CD51D2"/>
    <w:rsid w:val="00CD5857"/>
    <w:rsid w:val="00CD5FFD"/>
    <w:rsid w:val="00CD688F"/>
    <w:rsid w:val="00CD75DE"/>
    <w:rsid w:val="00CD7B0A"/>
    <w:rsid w:val="00CD7CC3"/>
    <w:rsid w:val="00CE02E6"/>
    <w:rsid w:val="00CE1043"/>
    <w:rsid w:val="00CE1AC9"/>
    <w:rsid w:val="00CE1F54"/>
    <w:rsid w:val="00CE2A21"/>
    <w:rsid w:val="00CE31E5"/>
    <w:rsid w:val="00CE3214"/>
    <w:rsid w:val="00CE3564"/>
    <w:rsid w:val="00CE42A1"/>
    <w:rsid w:val="00CE4E08"/>
    <w:rsid w:val="00CE528E"/>
    <w:rsid w:val="00CE6528"/>
    <w:rsid w:val="00CE6B16"/>
    <w:rsid w:val="00CE6BB0"/>
    <w:rsid w:val="00CE6F27"/>
    <w:rsid w:val="00CE79FE"/>
    <w:rsid w:val="00CE7E16"/>
    <w:rsid w:val="00CF010F"/>
    <w:rsid w:val="00CF027F"/>
    <w:rsid w:val="00CF072B"/>
    <w:rsid w:val="00CF0ADD"/>
    <w:rsid w:val="00CF0AFE"/>
    <w:rsid w:val="00CF0D20"/>
    <w:rsid w:val="00CF0DE7"/>
    <w:rsid w:val="00CF28EE"/>
    <w:rsid w:val="00CF3159"/>
    <w:rsid w:val="00CF3488"/>
    <w:rsid w:val="00CF402D"/>
    <w:rsid w:val="00CF431B"/>
    <w:rsid w:val="00CF49E3"/>
    <w:rsid w:val="00CF4CD4"/>
    <w:rsid w:val="00CF5577"/>
    <w:rsid w:val="00CF5BF6"/>
    <w:rsid w:val="00CF62A8"/>
    <w:rsid w:val="00CF6DF4"/>
    <w:rsid w:val="00CF6EA7"/>
    <w:rsid w:val="00CF7684"/>
    <w:rsid w:val="00D0093A"/>
    <w:rsid w:val="00D011F0"/>
    <w:rsid w:val="00D01731"/>
    <w:rsid w:val="00D0212E"/>
    <w:rsid w:val="00D04F7B"/>
    <w:rsid w:val="00D0512C"/>
    <w:rsid w:val="00D058AF"/>
    <w:rsid w:val="00D06163"/>
    <w:rsid w:val="00D06211"/>
    <w:rsid w:val="00D06E9F"/>
    <w:rsid w:val="00D06FFF"/>
    <w:rsid w:val="00D0795F"/>
    <w:rsid w:val="00D07B7D"/>
    <w:rsid w:val="00D07CAD"/>
    <w:rsid w:val="00D07D59"/>
    <w:rsid w:val="00D113E7"/>
    <w:rsid w:val="00D116F0"/>
    <w:rsid w:val="00D119B8"/>
    <w:rsid w:val="00D11B26"/>
    <w:rsid w:val="00D11E6A"/>
    <w:rsid w:val="00D122BD"/>
    <w:rsid w:val="00D12A77"/>
    <w:rsid w:val="00D12E24"/>
    <w:rsid w:val="00D1347B"/>
    <w:rsid w:val="00D13ADD"/>
    <w:rsid w:val="00D13CD4"/>
    <w:rsid w:val="00D14332"/>
    <w:rsid w:val="00D148FB"/>
    <w:rsid w:val="00D15178"/>
    <w:rsid w:val="00D15B0C"/>
    <w:rsid w:val="00D167E6"/>
    <w:rsid w:val="00D169DA"/>
    <w:rsid w:val="00D16F9B"/>
    <w:rsid w:val="00D17611"/>
    <w:rsid w:val="00D17E36"/>
    <w:rsid w:val="00D21550"/>
    <w:rsid w:val="00D21A5A"/>
    <w:rsid w:val="00D22863"/>
    <w:rsid w:val="00D22A36"/>
    <w:rsid w:val="00D23502"/>
    <w:rsid w:val="00D24778"/>
    <w:rsid w:val="00D24D4F"/>
    <w:rsid w:val="00D25ADF"/>
    <w:rsid w:val="00D25BE6"/>
    <w:rsid w:val="00D25C2E"/>
    <w:rsid w:val="00D25FFA"/>
    <w:rsid w:val="00D264A4"/>
    <w:rsid w:val="00D26727"/>
    <w:rsid w:val="00D268A9"/>
    <w:rsid w:val="00D26E87"/>
    <w:rsid w:val="00D27086"/>
    <w:rsid w:val="00D27CDB"/>
    <w:rsid w:val="00D3012A"/>
    <w:rsid w:val="00D30458"/>
    <w:rsid w:val="00D30B67"/>
    <w:rsid w:val="00D30D2F"/>
    <w:rsid w:val="00D31529"/>
    <w:rsid w:val="00D3190D"/>
    <w:rsid w:val="00D31A06"/>
    <w:rsid w:val="00D31B78"/>
    <w:rsid w:val="00D3345B"/>
    <w:rsid w:val="00D33755"/>
    <w:rsid w:val="00D33974"/>
    <w:rsid w:val="00D346EB"/>
    <w:rsid w:val="00D35DEF"/>
    <w:rsid w:val="00D362D1"/>
    <w:rsid w:val="00D36FEC"/>
    <w:rsid w:val="00D370B0"/>
    <w:rsid w:val="00D3723B"/>
    <w:rsid w:val="00D377B1"/>
    <w:rsid w:val="00D37996"/>
    <w:rsid w:val="00D37AF6"/>
    <w:rsid w:val="00D37D43"/>
    <w:rsid w:val="00D37DF7"/>
    <w:rsid w:val="00D37E01"/>
    <w:rsid w:val="00D37FEF"/>
    <w:rsid w:val="00D405B2"/>
    <w:rsid w:val="00D4101C"/>
    <w:rsid w:val="00D411AB"/>
    <w:rsid w:val="00D41BD7"/>
    <w:rsid w:val="00D41C9A"/>
    <w:rsid w:val="00D41E32"/>
    <w:rsid w:val="00D42078"/>
    <w:rsid w:val="00D4227E"/>
    <w:rsid w:val="00D42CC1"/>
    <w:rsid w:val="00D42F6C"/>
    <w:rsid w:val="00D43A1F"/>
    <w:rsid w:val="00D43E29"/>
    <w:rsid w:val="00D44755"/>
    <w:rsid w:val="00D447B7"/>
    <w:rsid w:val="00D452CD"/>
    <w:rsid w:val="00D45EDA"/>
    <w:rsid w:val="00D46126"/>
    <w:rsid w:val="00D464AF"/>
    <w:rsid w:val="00D5020B"/>
    <w:rsid w:val="00D5095D"/>
    <w:rsid w:val="00D50BB5"/>
    <w:rsid w:val="00D50DFF"/>
    <w:rsid w:val="00D512A4"/>
    <w:rsid w:val="00D5138A"/>
    <w:rsid w:val="00D51A7A"/>
    <w:rsid w:val="00D521C2"/>
    <w:rsid w:val="00D52CA1"/>
    <w:rsid w:val="00D53401"/>
    <w:rsid w:val="00D5370C"/>
    <w:rsid w:val="00D53A72"/>
    <w:rsid w:val="00D54213"/>
    <w:rsid w:val="00D54510"/>
    <w:rsid w:val="00D54E5C"/>
    <w:rsid w:val="00D54F96"/>
    <w:rsid w:val="00D5509A"/>
    <w:rsid w:val="00D55302"/>
    <w:rsid w:val="00D57027"/>
    <w:rsid w:val="00D578DF"/>
    <w:rsid w:val="00D579C3"/>
    <w:rsid w:val="00D60147"/>
    <w:rsid w:val="00D60DEF"/>
    <w:rsid w:val="00D6114F"/>
    <w:rsid w:val="00D6142F"/>
    <w:rsid w:val="00D614D6"/>
    <w:rsid w:val="00D61D9D"/>
    <w:rsid w:val="00D62056"/>
    <w:rsid w:val="00D6217D"/>
    <w:rsid w:val="00D6231B"/>
    <w:rsid w:val="00D62D22"/>
    <w:rsid w:val="00D62DFA"/>
    <w:rsid w:val="00D63142"/>
    <w:rsid w:val="00D63ACC"/>
    <w:rsid w:val="00D64AE6"/>
    <w:rsid w:val="00D654E1"/>
    <w:rsid w:val="00D65603"/>
    <w:rsid w:val="00D66949"/>
    <w:rsid w:val="00D67077"/>
    <w:rsid w:val="00D67217"/>
    <w:rsid w:val="00D67A60"/>
    <w:rsid w:val="00D70016"/>
    <w:rsid w:val="00D70178"/>
    <w:rsid w:val="00D701D4"/>
    <w:rsid w:val="00D7100B"/>
    <w:rsid w:val="00D7105D"/>
    <w:rsid w:val="00D71336"/>
    <w:rsid w:val="00D71461"/>
    <w:rsid w:val="00D71471"/>
    <w:rsid w:val="00D71C56"/>
    <w:rsid w:val="00D73C72"/>
    <w:rsid w:val="00D73DDB"/>
    <w:rsid w:val="00D7519D"/>
    <w:rsid w:val="00D75281"/>
    <w:rsid w:val="00D75B25"/>
    <w:rsid w:val="00D760D5"/>
    <w:rsid w:val="00D7657C"/>
    <w:rsid w:val="00D76BAD"/>
    <w:rsid w:val="00D76E8B"/>
    <w:rsid w:val="00D7706C"/>
    <w:rsid w:val="00D77433"/>
    <w:rsid w:val="00D77966"/>
    <w:rsid w:val="00D80347"/>
    <w:rsid w:val="00D80517"/>
    <w:rsid w:val="00D80F0E"/>
    <w:rsid w:val="00D810BB"/>
    <w:rsid w:val="00D81801"/>
    <w:rsid w:val="00D8205D"/>
    <w:rsid w:val="00D82A69"/>
    <w:rsid w:val="00D82D66"/>
    <w:rsid w:val="00D83023"/>
    <w:rsid w:val="00D83237"/>
    <w:rsid w:val="00D839FC"/>
    <w:rsid w:val="00D844C1"/>
    <w:rsid w:val="00D845C6"/>
    <w:rsid w:val="00D846FB"/>
    <w:rsid w:val="00D84E58"/>
    <w:rsid w:val="00D8567A"/>
    <w:rsid w:val="00D86512"/>
    <w:rsid w:val="00D86695"/>
    <w:rsid w:val="00D867A8"/>
    <w:rsid w:val="00D86A06"/>
    <w:rsid w:val="00D86ABB"/>
    <w:rsid w:val="00D86AD8"/>
    <w:rsid w:val="00D86C54"/>
    <w:rsid w:val="00D87080"/>
    <w:rsid w:val="00D87110"/>
    <w:rsid w:val="00D87115"/>
    <w:rsid w:val="00D879C1"/>
    <w:rsid w:val="00D90803"/>
    <w:rsid w:val="00D90A77"/>
    <w:rsid w:val="00D90BA1"/>
    <w:rsid w:val="00D912D6"/>
    <w:rsid w:val="00D91911"/>
    <w:rsid w:val="00D91B8A"/>
    <w:rsid w:val="00D921F7"/>
    <w:rsid w:val="00D92633"/>
    <w:rsid w:val="00D92EB3"/>
    <w:rsid w:val="00D9376B"/>
    <w:rsid w:val="00D93E53"/>
    <w:rsid w:val="00D9449B"/>
    <w:rsid w:val="00D94A33"/>
    <w:rsid w:val="00D9543D"/>
    <w:rsid w:val="00D958D0"/>
    <w:rsid w:val="00D97110"/>
    <w:rsid w:val="00D97CB3"/>
    <w:rsid w:val="00DA037D"/>
    <w:rsid w:val="00DA182E"/>
    <w:rsid w:val="00DA1E23"/>
    <w:rsid w:val="00DA32AF"/>
    <w:rsid w:val="00DA33EF"/>
    <w:rsid w:val="00DA35AD"/>
    <w:rsid w:val="00DA3EAD"/>
    <w:rsid w:val="00DA4370"/>
    <w:rsid w:val="00DA477A"/>
    <w:rsid w:val="00DA4973"/>
    <w:rsid w:val="00DA5172"/>
    <w:rsid w:val="00DA5259"/>
    <w:rsid w:val="00DA545B"/>
    <w:rsid w:val="00DA67B4"/>
    <w:rsid w:val="00DA6B61"/>
    <w:rsid w:val="00DA6CF4"/>
    <w:rsid w:val="00DA70E8"/>
    <w:rsid w:val="00DA73AF"/>
    <w:rsid w:val="00DA7CFE"/>
    <w:rsid w:val="00DB0056"/>
    <w:rsid w:val="00DB016D"/>
    <w:rsid w:val="00DB0DD9"/>
    <w:rsid w:val="00DB152B"/>
    <w:rsid w:val="00DB30F4"/>
    <w:rsid w:val="00DB3A12"/>
    <w:rsid w:val="00DB3D95"/>
    <w:rsid w:val="00DB40C6"/>
    <w:rsid w:val="00DB49CD"/>
    <w:rsid w:val="00DB59FC"/>
    <w:rsid w:val="00DB6E07"/>
    <w:rsid w:val="00DB7113"/>
    <w:rsid w:val="00DB73D7"/>
    <w:rsid w:val="00DB7ED2"/>
    <w:rsid w:val="00DC0138"/>
    <w:rsid w:val="00DC0D2B"/>
    <w:rsid w:val="00DC1926"/>
    <w:rsid w:val="00DC1937"/>
    <w:rsid w:val="00DC1A8F"/>
    <w:rsid w:val="00DC1A98"/>
    <w:rsid w:val="00DC1C01"/>
    <w:rsid w:val="00DC1E36"/>
    <w:rsid w:val="00DC1FFA"/>
    <w:rsid w:val="00DC2886"/>
    <w:rsid w:val="00DC2BBB"/>
    <w:rsid w:val="00DC3012"/>
    <w:rsid w:val="00DC390F"/>
    <w:rsid w:val="00DC3A85"/>
    <w:rsid w:val="00DC4BC8"/>
    <w:rsid w:val="00DC55EF"/>
    <w:rsid w:val="00DC5DB6"/>
    <w:rsid w:val="00DC6C74"/>
    <w:rsid w:val="00DC7C54"/>
    <w:rsid w:val="00DD2301"/>
    <w:rsid w:val="00DD2520"/>
    <w:rsid w:val="00DD26EB"/>
    <w:rsid w:val="00DD2863"/>
    <w:rsid w:val="00DD28FB"/>
    <w:rsid w:val="00DD30CB"/>
    <w:rsid w:val="00DD3791"/>
    <w:rsid w:val="00DD3A1E"/>
    <w:rsid w:val="00DD4752"/>
    <w:rsid w:val="00DD488F"/>
    <w:rsid w:val="00DD4D46"/>
    <w:rsid w:val="00DD4DAF"/>
    <w:rsid w:val="00DD5948"/>
    <w:rsid w:val="00DD6294"/>
    <w:rsid w:val="00DD67E5"/>
    <w:rsid w:val="00DD6A57"/>
    <w:rsid w:val="00DD6DE4"/>
    <w:rsid w:val="00DD7215"/>
    <w:rsid w:val="00DD733A"/>
    <w:rsid w:val="00DD7848"/>
    <w:rsid w:val="00DD7EAF"/>
    <w:rsid w:val="00DD7F81"/>
    <w:rsid w:val="00DE0FBE"/>
    <w:rsid w:val="00DE1343"/>
    <w:rsid w:val="00DE1A30"/>
    <w:rsid w:val="00DE1B18"/>
    <w:rsid w:val="00DE1D5F"/>
    <w:rsid w:val="00DE1DCD"/>
    <w:rsid w:val="00DE20F1"/>
    <w:rsid w:val="00DE21F5"/>
    <w:rsid w:val="00DE2445"/>
    <w:rsid w:val="00DE2792"/>
    <w:rsid w:val="00DE2DC2"/>
    <w:rsid w:val="00DE2EB4"/>
    <w:rsid w:val="00DE34E7"/>
    <w:rsid w:val="00DE357C"/>
    <w:rsid w:val="00DE37A4"/>
    <w:rsid w:val="00DE38E9"/>
    <w:rsid w:val="00DE3A21"/>
    <w:rsid w:val="00DE3CE5"/>
    <w:rsid w:val="00DE4063"/>
    <w:rsid w:val="00DE408F"/>
    <w:rsid w:val="00DE43C1"/>
    <w:rsid w:val="00DE472C"/>
    <w:rsid w:val="00DE5F1B"/>
    <w:rsid w:val="00DE6D7A"/>
    <w:rsid w:val="00DE6EB9"/>
    <w:rsid w:val="00DE7B6E"/>
    <w:rsid w:val="00DF074F"/>
    <w:rsid w:val="00DF0BAD"/>
    <w:rsid w:val="00DF12B3"/>
    <w:rsid w:val="00DF1613"/>
    <w:rsid w:val="00DF1A16"/>
    <w:rsid w:val="00DF1C08"/>
    <w:rsid w:val="00DF21F4"/>
    <w:rsid w:val="00DF2583"/>
    <w:rsid w:val="00DF26B1"/>
    <w:rsid w:val="00DF2AF3"/>
    <w:rsid w:val="00DF2CE5"/>
    <w:rsid w:val="00DF2E7F"/>
    <w:rsid w:val="00DF3158"/>
    <w:rsid w:val="00DF3219"/>
    <w:rsid w:val="00DF3CC5"/>
    <w:rsid w:val="00DF3DA5"/>
    <w:rsid w:val="00DF4506"/>
    <w:rsid w:val="00DF4FB9"/>
    <w:rsid w:val="00DF6037"/>
    <w:rsid w:val="00DF6B4D"/>
    <w:rsid w:val="00DF72B0"/>
    <w:rsid w:val="00DF781D"/>
    <w:rsid w:val="00E0085F"/>
    <w:rsid w:val="00E00C25"/>
    <w:rsid w:val="00E01A40"/>
    <w:rsid w:val="00E01CA7"/>
    <w:rsid w:val="00E029D7"/>
    <w:rsid w:val="00E02E95"/>
    <w:rsid w:val="00E033BA"/>
    <w:rsid w:val="00E03692"/>
    <w:rsid w:val="00E0382F"/>
    <w:rsid w:val="00E03980"/>
    <w:rsid w:val="00E041EC"/>
    <w:rsid w:val="00E047AD"/>
    <w:rsid w:val="00E05696"/>
    <w:rsid w:val="00E058EE"/>
    <w:rsid w:val="00E06676"/>
    <w:rsid w:val="00E06A0D"/>
    <w:rsid w:val="00E075BD"/>
    <w:rsid w:val="00E075DE"/>
    <w:rsid w:val="00E07761"/>
    <w:rsid w:val="00E07AA3"/>
    <w:rsid w:val="00E07AB5"/>
    <w:rsid w:val="00E105F3"/>
    <w:rsid w:val="00E10F2D"/>
    <w:rsid w:val="00E11BF2"/>
    <w:rsid w:val="00E11DB0"/>
    <w:rsid w:val="00E1213E"/>
    <w:rsid w:val="00E12CBB"/>
    <w:rsid w:val="00E12CC4"/>
    <w:rsid w:val="00E12D6C"/>
    <w:rsid w:val="00E12EDF"/>
    <w:rsid w:val="00E13509"/>
    <w:rsid w:val="00E13597"/>
    <w:rsid w:val="00E1448C"/>
    <w:rsid w:val="00E14610"/>
    <w:rsid w:val="00E14B7B"/>
    <w:rsid w:val="00E14D04"/>
    <w:rsid w:val="00E15B76"/>
    <w:rsid w:val="00E16067"/>
    <w:rsid w:val="00E163C6"/>
    <w:rsid w:val="00E164F4"/>
    <w:rsid w:val="00E16B28"/>
    <w:rsid w:val="00E16D2F"/>
    <w:rsid w:val="00E16F51"/>
    <w:rsid w:val="00E17B40"/>
    <w:rsid w:val="00E17D6E"/>
    <w:rsid w:val="00E17F71"/>
    <w:rsid w:val="00E21224"/>
    <w:rsid w:val="00E21351"/>
    <w:rsid w:val="00E224A9"/>
    <w:rsid w:val="00E229FE"/>
    <w:rsid w:val="00E22E57"/>
    <w:rsid w:val="00E22E87"/>
    <w:rsid w:val="00E2360B"/>
    <w:rsid w:val="00E2361F"/>
    <w:rsid w:val="00E23C52"/>
    <w:rsid w:val="00E23C67"/>
    <w:rsid w:val="00E23CEF"/>
    <w:rsid w:val="00E23D0D"/>
    <w:rsid w:val="00E25459"/>
    <w:rsid w:val="00E25A89"/>
    <w:rsid w:val="00E2631F"/>
    <w:rsid w:val="00E26A6B"/>
    <w:rsid w:val="00E27665"/>
    <w:rsid w:val="00E278AC"/>
    <w:rsid w:val="00E27BEE"/>
    <w:rsid w:val="00E30324"/>
    <w:rsid w:val="00E3046D"/>
    <w:rsid w:val="00E3052B"/>
    <w:rsid w:val="00E30544"/>
    <w:rsid w:val="00E30E0B"/>
    <w:rsid w:val="00E31710"/>
    <w:rsid w:val="00E3180D"/>
    <w:rsid w:val="00E31A16"/>
    <w:rsid w:val="00E32188"/>
    <w:rsid w:val="00E327EE"/>
    <w:rsid w:val="00E328D8"/>
    <w:rsid w:val="00E32CE2"/>
    <w:rsid w:val="00E32D37"/>
    <w:rsid w:val="00E33C12"/>
    <w:rsid w:val="00E33F65"/>
    <w:rsid w:val="00E34142"/>
    <w:rsid w:val="00E3495E"/>
    <w:rsid w:val="00E35C74"/>
    <w:rsid w:val="00E37289"/>
    <w:rsid w:val="00E3750A"/>
    <w:rsid w:val="00E37667"/>
    <w:rsid w:val="00E378C0"/>
    <w:rsid w:val="00E406DA"/>
    <w:rsid w:val="00E40ADA"/>
    <w:rsid w:val="00E415FC"/>
    <w:rsid w:val="00E4170E"/>
    <w:rsid w:val="00E43398"/>
    <w:rsid w:val="00E43C5A"/>
    <w:rsid w:val="00E43FB8"/>
    <w:rsid w:val="00E44028"/>
    <w:rsid w:val="00E44214"/>
    <w:rsid w:val="00E44A83"/>
    <w:rsid w:val="00E44B43"/>
    <w:rsid w:val="00E44BFF"/>
    <w:rsid w:val="00E44C59"/>
    <w:rsid w:val="00E44EBC"/>
    <w:rsid w:val="00E4549D"/>
    <w:rsid w:val="00E45634"/>
    <w:rsid w:val="00E45BF2"/>
    <w:rsid w:val="00E45DEA"/>
    <w:rsid w:val="00E47684"/>
    <w:rsid w:val="00E50C4C"/>
    <w:rsid w:val="00E51829"/>
    <w:rsid w:val="00E52439"/>
    <w:rsid w:val="00E526A3"/>
    <w:rsid w:val="00E52A46"/>
    <w:rsid w:val="00E5350C"/>
    <w:rsid w:val="00E54291"/>
    <w:rsid w:val="00E5459C"/>
    <w:rsid w:val="00E549C2"/>
    <w:rsid w:val="00E54C6D"/>
    <w:rsid w:val="00E557B5"/>
    <w:rsid w:val="00E56BD8"/>
    <w:rsid w:val="00E56F3C"/>
    <w:rsid w:val="00E57B6A"/>
    <w:rsid w:val="00E60952"/>
    <w:rsid w:val="00E60A48"/>
    <w:rsid w:val="00E61098"/>
    <w:rsid w:val="00E61AA0"/>
    <w:rsid w:val="00E61E23"/>
    <w:rsid w:val="00E620A6"/>
    <w:rsid w:val="00E6210D"/>
    <w:rsid w:val="00E62171"/>
    <w:rsid w:val="00E62768"/>
    <w:rsid w:val="00E629C4"/>
    <w:rsid w:val="00E632F9"/>
    <w:rsid w:val="00E6369F"/>
    <w:rsid w:val="00E6462C"/>
    <w:rsid w:val="00E65BCA"/>
    <w:rsid w:val="00E66365"/>
    <w:rsid w:val="00E668A0"/>
    <w:rsid w:val="00E70BF0"/>
    <w:rsid w:val="00E70D4D"/>
    <w:rsid w:val="00E71702"/>
    <w:rsid w:val="00E7174E"/>
    <w:rsid w:val="00E719D3"/>
    <w:rsid w:val="00E720D0"/>
    <w:rsid w:val="00E720FE"/>
    <w:rsid w:val="00E72A86"/>
    <w:rsid w:val="00E72C29"/>
    <w:rsid w:val="00E73583"/>
    <w:rsid w:val="00E74C89"/>
    <w:rsid w:val="00E74EE7"/>
    <w:rsid w:val="00E76782"/>
    <w:rsid w:val="00E76956"/>
    <w:rsid w:val="00E76FD7"/>
    <w:rsid w:val="00E77030"/>
    <w:rsid w:val="00E77171"/>
    <w:rsid w:val="00E779CB"/>
    <w:rsid w:val="00E80193"/>
    <w:rsid w:val="00E80B80"/>
    <w:rsid w:val="00E80F03"/>
    <w:rsid w:val="00E814BC"/>
    <w:rsid w:val="00E81603"/>
    <w:rsid w:val="00E81A4E"/>
    <w:rsid w:val="00E83D1B"/>
    <w:rsid w:val="00E84AB4"/>
    <w:rsid w:val="00E84B48"/>
    <w:rsid w:val="00E84EBF"/>
    <w:rsid w:val="00E856F6"/>
    <w:rsid w:val="00E8590A"/>
    <w:rsid w:val="00E85F38"/>
    <w:rsid w:val="00E861A8"/>
    <w:rsid w:val="00E86ED2"/>
    <w:rsid w:val="00E87629"/>
    <w:rsid w:val="00E87846"/>
    <w:rsid w:val="00E87853"/>
    <w:rsid w:val="00E90423"/>
    <w:rsid w:val="00E9047F"/>
    <w:rsid w:val="00E90602"/>
    <w:rsid w:val="00E90630"/>
    <w:rsid w:val="00E91273"/>
    <w:rsid w:val="00E91621"/>
    <w:rsid w:val="00E91C47"/>
    <w:rsid w:val="00E91D47"/>
    <w:rsid w:val="00E92935"/>
    <w:rsid w:val="00E92D6D"/>
    <w:rsid w:val="00E94323"/>
    <w:rsid w:val="00E949D3"/>
    <w:rsid w:val="00E950B7"/>
    <w:rsid w:val="00E96473"/>
    <w:rsid w:val="00E9686D"/>
    <w:rsid w:val="00E96A08"/>
    <w:rsid w:val="00E97928"/>
    <w:rsid w:val="00E97A5E"/>
    <w:rsid w:val="00E97B27"/>
    <w:rsid w:val="00EA01C2"/>
    <w:rsid w:val="00EA060C"/>
    <w:rsid w:val="00EA0D57"/>
    <w:rsid w:val="00EA0E45"/>
    <w:rsid w:val="00EA1EAD"/>
    <w:rsid w:val="00EA205B"/>
    <w:rsid w:val="00EA20FA"/>
    <w:rsid w:val="00EA4582"/>
    <w:rsid w:val="00EA4907"/>
    <w:rsid w:val="00EA4974"/>
    <w:rsid w:val="00EA4A2E"/>
    <w:rsid w:val="00EA5618"/>
    <w:rsid w:val="00EA56B3"/>
    <w:rsid w:val="00EA6303"/>
    <w:rsid w:val="00EA66CD"/>
    <w:rsid w:val="00EA6872"/>
    <w:rsid w:val="00EA6B90"/>
    <w:rsid w:val="00EA6EA1"/>
    <w:rsid w:val="00EA7A0F"/>
    <w:rsid w:val="00EB04B5"/>
    <w:rsid w:val="00EB0F0D"/>
    <w:rsid w:val="00EB1073"/>
    <w:rsid w:val="00EB199B"/>
    <w:rsid w:val="00EB210B"/>
    <w:rsid w:val="00EB269D"/>
    <w:rsid w:val="00EB2979"/>
    <w:rsid w:val="00EB39F9"/>
    <w:rsid w:val="00EB3BCE"/>
    <w:rsid w:val="00EB3C82"/>
    <w:rsid w:val="00EB3E3A"/>
    <w:rsid w:val="00EB47E5"/>
    <w:rsid w:val="00EB537C"/>
    <w:rsid w:val="00EB53A3"/>
    <w:rsid w:val="00EB5877"/>
    <w:rsid w:val="00EB5BA4"/>
    <w:rsid w:val="00EB5CAD"/>
    <w:rsid w:val="00EB621E"/>
    <w:rsid w:val="00EB65A1"/>
    <w:rsid w:val="00EB6633"/>
    <w:rsid w:val="00EB684B"/>
    <w:rsid w:val="00EB6AA5"/>
    <w:rsid w:val="00EB7939"/>
    <w:rsid w:val="00EB7C89"/>
    <w:rsid w:val="00EC0DD2"/>
    <w:rsid w:val="00EC0E73"/>
    <w:rsid w:val="00EC0F63"/>
    <w:rsid w:val="00EC1543"/>
    <w:rsid w:val="00EC23B5"/>
    <w:rsid w:val="00EC2C2F"/>
    <w:rsid w:val="00EC2CF2"/>
    <w:rsid w:val="00EC3159"/>
    <w:rsid w:val="00EC323A"/>
    <w:rsid w:val="00EC34E3"/>
    <w:rsid w:val="00EC3D4A"/>
    <w:rsid w:val="00EC4820"/>
    <w:rsid w:val="00EC5DD1"/>
    <w:rsid w:val="00EC6830"/>
    <w:rsid w:val="00EC70F7"/>
    <w:rsid w:val="00EC7C78"/>
    <w:rsid w:val="00EC7EB7"/>
    <w:rsid w:val="00ED053F"/>
    <w:rsid w:val="00ED0DE8"/>
    <w:rsid w:val="00ED1925"/>
    <w:rsid w:val="00ED1A2D"/>
    <w:rsid w:val="00ED241C"/>
    <w:rsid w:val="00ED28D4"/>
    <w:rsid w:val="00ED2F2E"/>
    <w:rsid w:val="00ED2F32"/>
    <w:rsid w:val="00ED3319"/>
    <w:rsid w:val="00ED3A50"/>
    <w:rsid w:val="00ED3CFE"/>
    <w:rsid w:val="00ED3E46"/>
    <w:rsid w:val="00ED456E"/>
    <w:rsid w:val="00ED46D7"/>
    <w:rsid w:val="00ED4E9D"/>
    <w:rsid w:val="00ED542F"/>
    <w:rsid w:val="00ED6A8D"/>
    <w:rsid w:val="00ED6B2E"/>
    <w:rsid w:val="00ED710B"/>
    <w:rsid w:val="00ED7133"/>
    <w:rsid w:val="00EE11F8"/>
    <w:rsid w:val="00EE224B"/>
    <w:rsid w:val="00EE27E2"/>
    <w:rsid w:val="00EE2819"/>
    <w:rsid w:val="00EE2C81"/>
    <w:rsid w:val="00EE2EC4"/>
    <w:rsid w:val="00EE38B4"/>
    <w:rsid w:val="00EE392A"/>
    <w:rsid w:val="00EE3F23"/>
    <w:rsid w:val="00EE5921"/>
    <w:rsid w:val="00EE59ED"/>
    <w:rsid w:val="00EE6168"/>
    <w:rsid w:val="00EE6853"/>
    <w:rsid w:val="00EE6BD8"/>
    <w:rsid w:val="00EE6C9F"/>
    <w:rsid w:val="00EE79BC"/>
    <w:rsid w:val="00EE7E5F"/>
    <w:rsid w:val="00EF00D9"/>
    <w:rsid w:val="00EF02B0"/>
    <w:rsid w:val="00EF04B9"/>
    <w:rsid w:val="00EF067D"/>
    <w:rsid w:val="00EF105D"/>
    <w:rsid w:val="00EF16C3"/>
    <w:rsid w:val="00EF1824"/>
    <w:rsid w:val="00EF201C"/>
    <w:rsid w:val="00EF24F5"/>
    <w:rsid w:val="00EF251D"/>
    <w:rsid w:val="00EF2565"/>
    <w:rsid w:val="00EF27D0"/>
    <w:rsid w:val="00EF28B1"/>
    <w:rsid w:val="00EF2DE8"/>
    <w:rsid w:val="00EF32F6"/>
    <w:rsid w:val="00EF4580"/>
    <w:rsid w:val="00EF539F"/>
    <w:rsid w:val="00EF5C32"/>
    <w:rsid w:val="00EF6600"/>
    <w:rsid w:val="00EF662C"/>
    <w:rsid w:val="00EF6928"/>
    <w:rsid w:val="00EF7AE2"/>
    <w:rsid w:val="00F016E4"/>
    <w:rsid w:val="00F01B75"/>
    <w:rsid w:val="00F0245D"/>
    <w:rsid w:val="00F0268A"/>
    <w:rsid w:val="00F03C06"/>
    <w:rsid w:val="00F04097"/>
    <w:rsid w:val="00F045E2"/>
    <w:rsid w:val="00F05409"/>
    <w:rsid w:val="00F059B9"/>
    <w:rsid w:val="00F06448"/>
    <w:rsid w:val="00F0689B"/>
    <w:rsid w:val="00F06C5A"/>
    <w:rsid w:val="00F06E52"/>
    <w:rsid w:val="00F06F62"/>
    <w:rsid w:val="00F07EC3"/>
    <w:rsid w:val="00F100E0"/>
    <w:rsid w:val="00F10625"/>
    <w:rsid w:val="00F1079D"/>
    <w:rsid w:val="00F11209"/>
    <w:rsid w:val="00F11C39"/>
    <w:rsid w:val="00F11CEB"/>
    <w:rsid w:val="00F1248F"/>
    <w:rsid w:val="00F1264C"/>
    <w:rsid w:val="00F1327D"/>
    <w:rsid w:val="00F13573"/>
    <w:rsid w:val="00F13B7A"/>
    <w:rsid w:val="00F14060"/>
    <w:rsid w:val="00F14673"/>
    <w:rsid w:val="00F1469A"/>
    <w:rsid w:val="00F1480E"/>
    <w:rsid w:val="00F149A3"/>
    <w:rsid w:val="00F15443"/>
    <w:rsid w:val="00F1575F"/>
    <w:rsid w:val="00F15BD1"/>
    <w:rsid w:val="00F161F9"/>
    <w:rsid w:val="00F1677E"/>
    <w:rsid w:val="00F16E82"/>
    <w:rsid w:val="00F1767B"/>
    <w:rsid w:val="00F1784C"/>
    <w:rsid w:val="00F17CF5"/>
    <w:rsid w:val="00F200EA"/>
    <w:rsid w:val="00F20E6E"/>
    <w:rsid w:val="00F211C1"/>
    <w:rsid w:val="00F21EEB"/>
    <w:rsid w:val="00F2227D"/>
    <w:rsid w:val="00F22A44"/>
    <w:rsid w:val="00F23077"/>
    <w:rsid w:val="00F234F2"/>
    <w:rsid w:val="00F25592"/>
    <w:rsid w:val="00F25F15"/>
    <w:rsid w:val="00F26877"/>
    <w:rsid w:val="00F27BD9"/>
    <w:rsid w:val="00F30013"/>
    <w:rsid w:val="00F30562"/>
    <w:rsid w:val="00F30CB3"/>
    <w:rsid w:val="00F30E40"/>
    <w:rsid w:val="00F3163A"/>
    <w:rsid w:val="00F31A97"/>
    <w:rsid w:val="00F320EB"/>
    <w:rsid w:val="00F3231E"/>
    <w:rsid w:val="00F32530"/>
    <w:rsid w:val="00F32E30"/>
    <w:rsid w:val="00F3312F"/>
    <w:rsid w:val="00F3344A"/>
    <w:rsid w:val="00F335B5"/>
    <w:rsid w:val="00F3372C"/>
    <w:rsid w:val="00F33FEC"/>
    <w:rsid w:val="00F345BB"/>
    <w:rsid w:val="00F35842"/>
    <w:rsid w:val="00F36501"/>
    <w:rsid w:val="00F3664B"/>
    <w:rsid w:val="00F36694"/>
    <w:rsid w:val="00F36CD4"/>
    <w:rsid w:val="00F3767D"/>
    <w:rsid w:val="00F40360"/>
    <w:rsid w:val="00F4093E"/>
    <w:rsid w:val="00F40C8A"/>
    <w:rsid w:val="00F4170C"/>
    <w:rsid w:val="00F41879"/>
    <w:rsid w:val="00F419B1"/>
    <w:rsid w:val="00F41CFF"/>
    <w:rsid w:val="00F42010"/>
    <w:rsid w:val="00F4243B"/>
    <w:rsid w:val="00F42646"/>
    <w:rsid w:val="00F42EA6"/>
    <w:rsid w:val="00F43598"/>
    <w:rsid w:val="00F43A0D"/>
    <w:rsid w:val="00F44038"/>
    <w:rsid w:val="00F45BBF"/>
    <w:rsid w:val="00F4667C"/>
    <w:rsid w:val="00F46963"/>
    <w:rsid w:val="00F47047"/>
    <w:rsid w:val="00F50392"/>
    <w:rsid w:val="00F50828"/>
    <w:rsid w:val="00F50906"/>
    <w:rsid w:val="00F50AA7"/>
    <w:rsid w:val="00F5101E"/>
    <w:rsid w:val="00F52798"/>
    <w:rsid w:val="00F53002"/>
    <w:rsid w:val="00F53C02"/>
    <w:rsid w:val="00F54714"/>
    <w:rsid w:val="00F54B91"/>
    <w:rsid w:val="00F54BA2"/>
    <w:rsid w:val="00F55175"/>
    <w:rsid w:val="00F558D4"/>
    <w:rsid w:val="00F55FFC"/>
    <w:rsid w:val="00F56F60"/>
    <w:rsid w:val="00F577C6"/>
    <w:rsid w:val="00F57800"/>
    <w:rsid w:val="00F603F5"/>
    <w:rsid w:val="00F6185D"/>
    <w:rsid w:val="00F61E12"/>
    <w:rsid w:val="00F62238"/>
    <w:rsid w:val="00F62391"/>
    <w:rsid w:val="00F62A2D"/>
    <w:rsid w:val="00F63A0E"/>
    <w:rsid w:val="00F642E8"/>
    <w:rsid w:val="00F6463A"/>
    <w:rsid w:val="00F64954"/>
    <w:rsid w:val="00F64B72"/>
    <w:rsid w:val="00F64FC3"/>
    <w:rsid w:val="00F65A96"/>
    <w:rsid w:val="00F65B4B"/>
    <w:rsid w:val="00F66F43"/>
    <w:rsid w:val="00F7113A"/>
    <w:rsid w:val="00F7132A"/>
    <w:rsid w:val="00F721EA"/>
    <w:rsid w:val="00F72B0E"/>
    <w:rsid w:val="00F72BF8"/>
    <w:rsid w:val="00F72D40"/>
    <w:rsid w:val="00F72F42"/>
    <w:rsid w:val="00F731D2"/>
    <w:rsid w:val="00F736AF"/>
    <w:rsid w:val="00F736F8"/>
    <w:rsid w:val="00F73A5D"/>
    <w:rsid w:val="00F73C9D"/>
    <w:rsid w:val="00F73E94"/>
    <w:rsid w:val="00F74D09"/>
    <w:rsid w:val="00F74FA0"/>
    <w:rsid w:val="00F75320"/>
    <w:rsid w:val="00F756F1"/>
    <w:rsid w:val="00F757DF"/>
    <w:rsid w:val="00F75913"/>
    <w:rsid w:val="00F76030"/>
    <w:rsid w:val="00F76222"/>
    <w:rsid w:val="00F76D63"/>
    <w:rsid w:val="00F77748"/>
    <w:rsid w:val="00F77E2A"/>
    <w:rsid w:val="00F8050A"/>
    <w:rsid w:val="00F80C8A"/>
    <w:rsid w:val="00F81169"/>
    <w:rsid w:val="00F81852"/>
    <w:rsid w:val="00F819D7"/>
    <w:rsid w:val="00F82251"/>
    <w:rsid w:val="00F82588"/>
    <w:rsid w:val="00F83339"/>
    <w:rsid w:val="00F83651"/>
    <w:rsid w:val="00F83660"/>
    <w:rsid w:val="00F847D1"/>
    <w:rsid w:val="00F84CA9"/>
    <w:rsid w:val="00F85A8A"/>
    <w:rsid w:val="00F85E5F"/>
    <w:rsid w:val="00F8681C"/>
    <w:rsid w:val="00F8690B"/>
    <w:rsid w:val="00F86C07"/>
    <w:rsid w:val="00F8714E"/>
    <w:rsid w:val="00F87671"/>
    <w:rsid w:val="00F87A7C"/>
    <w:rsid w:val="00F90A06"/>
    <w:rsid w:val="00F912FF"/>
    <w:rsid w:val="00F92E4A"/>
    <w:rsid w:val="00F93C2D"/>
    <w:rsid w:val="00F9431A"/>
    <w:rsid w:val="00F94CF3"/>
    <w:rsid w:val="00F957C9"/>
    <w:rsid w:val="00F96182"/>
    <w:rsid w:val="00F963DA"/>
    <w:rsid w:val="00F9643D"/>
    <w:rsid w:val="00F9658B"/>
    <w:rsid w:val="00F967F7"/>
    <w:rsid w:val="00FA0D6C"/>
    <w:rsid w:val="00FA106A"/>
    <w:rsid w:val="00FA1F78"/>
    <w:rsid w:val="00FA2038"/>
    <w:rsid w:val="00FA20B1"/>
    <w:rsid w:val="00FA2240"/>
    <w:rsid w:val="00FA27B3"/>
    <w:rsid w:val="00FA343C"/>
    <w:rsid w:val="00FA5B44"/>
    <w:rsid w:val="00FA6220"/>
    <w:rsid w:val="00FA68B5"/>
    <w:rsid w:val="00FA6E3B"/>
    <w:rsid w:val="00FA7753"/>
    <w:rsid w:val="00FA77BD"/>
    <w:rsid w:val="00FA7D8F"/>
    <w:rsid w:val="00FB06B8"/>
    <w:rsid w:val="00FB0D75"/>
    <w:rsid w:val="00FB13CA"/>
    <w:rsid w:val="00FB188E"/>
    <w:rsid w:val="00FB20FB"/>
    <w:rsid w:val="00FB21C9"/>
    <w:rsid w:val="00FB240E"/>
    <w:rsid w:val="00FB280F"/>
    <w:rsid w:val="00FB3415"/>
    <w:rsid w:val="00FB35FD"/>
    <w:rsid w:val="00FB44B4"/>
    <w:rsid w:val="00FB5AF6"/>
    <w:rsid w:val="00FB5E5B"/>
    <w:rsid w:val="00FB674F"/>
    <w:rsid w:val="00FB791F"/>
    <w:rsid w:val="00FB7943"/>
    <w:rsid w:val="00FB7C6D"/>
    <w:rsid w:val="00FB7F47"/>
    <w:rsid w:val="00FC197D"/>
    <w:rsid w:val="00FC1A59"/>
    <w:rsid w:val="00FC1B2C"/>
    <w:rsid w:val="00FC2034"/>
    <w:rsid w:val="00FC247E"/>
    <w:rsid w:val="00FC2DF9"/>
    <w:rsid w:val="00FC317E"/>
    <w:rsid w:val="00FC3FA0"/>
    <w:rsid w:val="00FC49E2"/>
    <w:rsid w:val="00FC503A"/>
    <w:rsid w:val="00FC58F4"/>
    <w:rsid w:val="00FC630C"/>
    <w:rsid w:val="00FC6452"/>
    <w:rsid w:val="00FC6D9B"/>
    <w:rsid w:val="00FC6FB3"/>
    <w:rsid w:val="00FC7517"/>
    <w:rsid w:val="00FC7661"/>
    <w:rsid w:val="00FC77EA"/>
    <w:rsid w:val="00FC799F"/>
    <w:rsid w:val="00FD0020"/>
    <w:rsid w:val="00FD0637"/>
    <w:rsid w:val="00FD11D9"/>
    <w:rsid w:val="00FD11F8"/>
    <w:rsid w:val="00FD1613"/>
    <w:rsid w:val="00FD16AB"/>
    <w:rsid w:val="00FD2229"/>
    <w:rsid w:val="00FD2812"/>
    <w:rsid w:val="00FD36F8"/>
    <w:rsid w:val="00FD4326"/>
    <w:rsid w:val="00FD4BC6"/>
    <w:rsid w:val="00FD5C7D"/>
    <w:rsid w:val="00FD6A99"/>
    <w:rsid w:val="00FD733E"/>
    <w:rsid w:val="00FD798A"/>
    <w:rsid w:val="00FE03F1"/>
    <w:rsid w:val="00FE098C"/>
    <w:rsid w:val="00FE0AF5"/>
    <w:rsid w:val="00FE0D21"/>
    <w:rsid w:val="00FE162B"/>
    <w:rsid w:val="00FE21E9"/>
    <w:rsid w:val="00FE25D9"/>
    <w:rsid w:val="00FE2952"/>
    <w:rsid w:val="00FE2D16"/>
    <w:rsid w:val="00FE2F77"/>
    <w:rsid w:val="00FE31B2"/>
    <w:rsid w:val="00FE3480"/>
    <w:rsid w:val="00FE3716"/>
    <w:rsid w:val="00FE3ABE"/>
    <w:rsid w:val="00FE3BFE"/>
    <w:rsid w:val="00FE4D74"/>
    <w:rsid w:val="00FE4D95"/>
    <w:rsid w:val="00FE559F"/>
    <w:rsid w:val="00FE5CD6"/>
    <w:rsid w:val="00FE7473"/>
    <w:rsid w:val="00FE779B"/>
    <w:rsid w:val="00FF0CD1"/>
    <w:rsid w:val="00FF14A6"/>
    <w:rsid w:val="00FF33A9"/>
    <w:rsid w:val="00FF3582"/>
    <w:rsid w:val="00FF380B"/>
    <w:rsid w:val="00FF3907"/>
    <w:rsid w:val="00FF3BC9"/>
    <w:rsid w:val="00FF4F68"/>
    <w:rsid w:val="00FF5044"/>
    <w:rsid w:val="00FF52A9"/>
    <w:rsid w:val="00FF52DE"/>
    <w:rsid w:val="00FF565C"/>
    <w:rsid w:val="00FF58A0"/>
    <w:rsid w:val="00FF5F0C"/>
    <w:rsid w:val="00FF601C"/>
    <w:rsid w:val="00FF64BE"/>
    <w:rsid w:val="00FF6E2B"/>
    <w:rsid w:val="00FF70B5"/>
    <w:rsid w:val="00FF7189"/>
    <w:rsid w:val="00FF7721"/>
    <w:rsid w:val="00FF7F30"/>
    <w:rsid w:val="011A11A4"/>
    <w:rsid w:val="014B5B44"/>
    <w:rsid w:val="01624305"/>
    <w:rsid w:val="018C5F7F"/>
    <w:rsid w:val="01BE4069"/>
    <w:rsid w:val="01BE5800"/>
    <w:rsid w:val="01E46F65"/>
    <w:rsid w:val="02E536DD"/>
    <w:rsid w:val="03F06C42"/>
    <w:rsid w:val="041B3357"/>
    <w:rsid w:val="049E6389"/>
    <w:rsid w:val="04C34346"/>
    <w:rsid w:val="04E30437"/>
    <w:rsid w:val="05F41FAA"/>
    <w:rsid w:val="063B78DC"/>
    <w:rsid w:val="076E0F6D"/>
    <w:rsid w:val="07E84F31"/>
    <w:rsid w:val="0839529D"/>
    <w:rsid w:val="09104908"/>
    <w:rsid w:val="09974C33"/>
    <w:rsid w:val="09B82947"/>
    <w:rsid w:val="0BF958C7"/>
    <w:rsid w:val="0C3F3332"/>
    <w:rsid w:val="0C5A09A9"/>
    <w:rsid w:val="0CDB719E"/>
    <w:rsid w:val="0E0812B7"/>
    <w:rsid w:val="0EAB6A73"/>
    <w:rsid w:val="0EE37D81"/>
    <w:rsid w:val="0EEF4255"/>
    <w:rsid w:val="0F4D0707"/>
    <w:rsid w:val="0F712D65"/>
    <w:rsid w:val="0FBA2A45"/>
    <w:rsid w:val="0FC41654"/>
    <w:rsid w:val="0FDE7285"/>
    <w:rsid w:val="11001AA9"/>
    <w:rsid w:val="118C2ED5"/>
    <w:rsid w:val="11B83D31"/>
    <w:rsid w:val="12243AF9"/>
    <w:rsid w:val="12795B29"/>
    <w:rsid w:val="12F62B63"/>
    <w:rsid w:val="13696837"/>
    <w:rsid w:val="13B31AEC"/>
    <w:rsid w:val="13FE3FBA"/>
    <w:rsid w:val="140E1568"/>
    <w:rsid w:val="14404369"/>
    <w:rsid w:val="158847C9"/>
    <w:rsid w:val="15DD7442"/>
    <w:rsid w:val="16A74B12"/>
    <w:rsid w:val="16EB546D"/>
    <w:rsid w:val="175D674F"/>
    <w:rsid w:val="17CD2550"/>
    <w:rsid w:val="17FF241C"/>
    <w:rsid w:val="18114189"/>
    <w:rsid w:val="18784728"/>
    <w:rsid w:val="18F06F2D"/>
    <w:rsid w:val="19AD7F51"/>
    <w:rsid w:val="1B9133C8"/>
    <w:rsid w:val="1BA50D14"/>
    <w:rsid w:val="1BA677E7"/>
    <w:rsid w:val="1BAF57C1"/>
    <w:rsid w:val="1C0748A3"/>
    <w:rsid w:val="1C0F5E7D"/>
    <w:rsid w:val="1C625D30"/>
    <w:rsid w:val="1C7671E3"/>
    <w:rsid w:val="1C777601"/>
    <w:rsid w:val="1C8A493E"/>
    <w:rsid w:val="1CCB6998"/>
    <w:rsid w:val="1CD6623F"/>
    <w:rsid w:val="1CF90898"/>
    <w:rsid w:val="1CFA0FE7"/>
    <w:rsid w:val="1D8C69C4"/>
    <w:rsid w:val="1DC42700"/>
    <w:rsid w:val="1E1C7C6C"/>
    <w:rsid w:val="1E786F00"/>
    <w:rsid w:val="1EBB34DD"/>
    <w:rsid w:val="1F1F65F5"/>
    <w:rsid w:val="1F343C02"/>
    <w:rsid w:val="1FAC7E53"/>
    <w:rsid w:val="20517FE3"/>
    <w:rsid w:val="20BC6855"/>
    <w:rsid w:val="20CE2C18"/>
    <w:rsid w:val="20E41EF8"/>
    <w:rsid w:val="217C1DAF"/>
    <w:rsid w:val="218220DE"/>
    <w:rsid w:val="21BA2410"/>
    <w:rsid w:val="222C76C6"/>
    <w:rsid w:val="22466CF3"/>
    <w:rsid w:val="22A344E7"/>
    <w:rsid w:val="22DE3197"/>
    <w:rsid w:val="230E0741"/>
    <w:rsid w:val="239F6FB1"/>
    <w:rsid w:val="23F63E16"/>
    <w:rsid w:val="24016243"/>
    <w:rsid w:val="243A32C2"/>
    <w:rsid w:val="24980F2A"/>
    <w:rsid w:val="24C77D25"/>
    <w:rsid w:val="25093A3B"/>
    <w:rsid w:val="25236D0D"/>
    <w:rsid w:val="252F645D"/>
    <w:rsid w:val="258858A9"/>
    <w:rsid w:val="264B4D7A"/>
    <w:rsid w:val="26757E2C"/>
    <w:rsid w:val="26790701"/>
    <w:rsid w:val="273508EE"/>
    <w:rsid w:val="27483692"/>
    <w:rsid w:val="276F6E45"/>
    <w:rsid w:val="278066D7"/>
    <w:rsid w:val="27827B0F"/>
    <w:rsid w:val="27886287"/>
    <w:rsid w:val="27F53526"/>
    <w:rsid w:val="27FA5E76"/>
    <w:rsid w:val="28690FE5"/>
    <w:rsid w:val="288E2BD2"/>
    <w:rsid w:val="28911B25"/>
    <w:rsid w:val="2895221D"/>
    <w:rsid w:val="28CF2F29"/>
    <w:rsid w:val="28DC50AB"/>
    <w:rsid w:val="28E55271"/>
    <w:rsid w:val="28FF778D"/>
    <w:rsid w:val="290F208E"/>
    <w:rsid w:val="2923374B"/>
    <w:rsid w:val="296C2B2B"/>
    <w:rsid w:val="29713CF0"/>
    <w:rsid w:val="29BD796F"/>
    <w:rsid w:val="2AAC3644"/>
    <w:rsid w:val="2B0B7F5A"/>
    <w:rsid w:val="2B2646C8"/>
    <w:rsid w:val="2B8946FF"/>
    <w:rsid w:val="2C0A4741"/>
    <w:rsid w:val="2CBB03B2"/>
    <w:rsid w:val="2CE77A69"/>
    <w:rsid w:val="2CF86E08"/>
    <w:rsid w:val="2CFB5E6D"/>
    <w:rsid w:val="2D9B15EF"/>
    <w:rsid w:val="2E304308"/>
    <w:rsid w:val="2EB26D79"/>
    <w:rsid w:val="2F576681"/>
    <w:rsid w:val="2F7145F4"/>
    <w:rsid w:val="30580298"/>
    <w:rsid w:val="30646F90"/>
    <w:rsid w:val="306D239E"/>
    <w:rsid w:val="306F4888"/>
    <w:rsid w:val="30CB0402"/>
    <w:rsid w:val="324D2681"/>
    <w:rsid w:val="32E367A8"/>
    <w:rsid w:val="32F51DE3"/>
    <w:rsid w:val="34457450"/>
    <w:rsid w:val="35373F98"/>
    <w:rsid w:val="359A6E71"/>
    <w:rsid w:val="35DC4A2D"/>
    <w:rsid w:val="363B7932"/>
    <w:rsid w:val="36D15C2A"/>
    <w:rsid w:val="36FA4BBC"/>
    <w:rsid w:val="371D61FE"/>
    <w:rsid w:val="371F7400"/>
    <w:rsid w:val="374B5AC3"/>
    <w:rsid w:val="377F7586"/>
    <w:rsid w:val="37EB4622"/>
    <w:rsid w:val="38041D0B"/>
    <w:rsid w:val="38187E4F"/>
    <w:rsid w:val="3820445B"/>
    <w:rsid w:val="38210467"/>
    <w:rsid w:val="38394719"/>
    <w:rsid w:val="38401B73"/>
    <w:rsid w:val="384B1D2A"/>
    <w:rsid w:val="38E726E0"/>
    <w:rsid w:val="38EB2D28"/>
    <w:rsid w:val="39780BBB"/>
    <w:rsid w:val="39D617F2"/>
    <w:rsid w:val="3AD1189A"/>
    <w:rsid w:val="3B731AB5"/>
    <w:rsid w:val="3B833738"/>
    <w:rsid w:val="3B874762"/>
    <w:rsid w:val="3C2527C5"/>
    <w:rsid w:val="3C276692"/>
    <w:rsid w:val="3C462101"/>
    <w:rsid w:val="3C7233F0"/>
    <w:rsid w:val="3D0639C6"/>
    <w:rsid w:val="3D421B01"/>
    <w:rsid w:val="3D6F75C9"/>
    <w:rsid w:val="3DE90F01"/>
    <w:rsid w:val="3E266E35"/>
    <w:rsid w:val="3E9426DD"/>
    <w:rsid w:val="3F7F04D5"/>
    <w:rsid w:val="3F994C9F"/>
    <w:rsid w:val="40A005F0"/>
    <w:rsid w:val="417E1386"/>
    <w:rsid w:val="422B6BF4"/>
    <w:rsid w:val="42347713"/>
    <w:rsid w:val="42EF585A"/>
    <w:rsid w:val="43B00A8F"/>
    <w:rsid w:val="442619BB"/>
    <w:rsid w:val="44D83825"/>
    <w:rsid w:val="45511B47"/>
    <w:rsid w:val="45A15DDB"/>
    <w:rsid w:val="45B22926"/>
    <w:rsid w:val="45CC22E1"/>
    <w:rsid w:val="4681712C"/>
    <w:rsid w:val="468B6718"/>
    <w:rsid w:val="46A11F78"/>
    <w:rsid w:val="46F832F9"/>
    <w:rsid w:val="473B23EB"/>
    <w:rsid w:val="475F018D"/>
    <w:rsid w:val="476C53A1"/>
    <w:rsid w:val="47B32EAB"/>
    <w:rsid w:val="47C40E8C"/>
    <w:rsid w:val="47FF0510"/>
    <w:rsid w:val="48B1218F"/>
    <w:rsid w:val="48B14AB0"/>
    <w:rsid w:val="48D6123C"/>
    <w:rsid w:val="49150F51"/>
    <w:rsid w:val="49480BD4"/>
    <w:rsid w:val="499F04DF"/>
    <w:rsid w:val="49CB3BFF"/>
    <w:rsid w:val="4A412F1F"/>
    <w:rsid w:val="4A56432B"/>
    <w:rsid w:val="4AA4619B"/>
    <w:rsid w:val="4B284D77"/>
    <w:rsid w:val="4BEC1507"/>
    <w:rsid w:val="4C7E06ED"/>
    <w:rsid w:val="4CD363C9"/>
    <w:rsid w:val="4D0E5C7A"/>
    <w:rsid w:val="4D7F6702"/>
    <w:rsid w:val="4F123950"/>
    <w:rsid w:val="4F134C73"/>
    <w:rsid w:val="507519D9"/>
    <w:rsid w:val="50EC442B"/>
    <w:rsid w:val="52127D7D"/>
    <w:rsid w:val="52412A63"/>
    <w:rsid w:val="53763D4D"/>
    <w:rsid w:val="54135280"/>
    <w:rsid w:val="54C042C0"/>
    <w:rsid w:val="5526139C"/>
    <w:rsid w:val="552B2D26"/>
    <w:rsid w:val="554E1470"/>
    <w:rsid w:val="55986D51"/>
    <w:rsid w:val="55D42624"/>
    <w:rsid w:val="56133CA0"/>
    <w:rsid w:val="56D90B4E"/>
    <w:rsid w:val="56DD4ABD"/>
    <w:rsid w:val="5703231E"/>
    <w:rsid w:val="57116442"/>
    <w:rsid w:val="578D3493"/>
    <w:rsid w:val="586A7A45"/>
    <w:rsid w:val="58914C8B"/>
    <w:rsid w:val="58E3423E"/>
    <w:rsid w:val="58F23ED5"/>
    <w:rsid w:val="5956205C"/>
    <w:rsid w:val="59845133"/>
    <w:rsid w:val="599E6CB8"/>
    <w:rsid w:val="59C457BC"/>
    <w:rsid w:val="59E031E2"/>
    <w:rsid w:val="5AA974E8"/>
    <w:rsid w:val="5B703490"/>
    <w:rsid w:val="5B8340E7"/>
    <w:rsid w:val="5B8D0599"/>
    <w:rsid w:val="5B937814"/>
    <w:rsid w:val="5BA627EA"/>
    <w:rsid w:val="5BAA125C"/>
    <w:rsid w:val="5C6E79F1"/>
    <w:rsid w:val="5C8657B1"/>
    <w:rsid w:val="5CA73484"/>
    <w:rsid w:val="5CE5499C"/>
    <w:rsid w:val="5D77243C"/>
    <w:rsid w:val="5E2F13E4"/>
    <w:rsid w:val="5E4B1223"/>
    <w:rsid w:val="5EC546B7"/>
    <w:rsid w:val="5EE01513"/>
    <w:rsid w:val="5F61759D"/>
    <w:rsid w:val="5F8F54D4"/>
    <w:rsid w:val="5FA9036D"/>
    <w:rsid w:val="5FE20A6A"/>
    <w:rsid w:val="5FE80DF1"/>
    <w:rsid w:val="60394F33"/>
    <w:rsid w:val="607A028C"/>
    <w:rsid w:val="60A9073B"/>
    <w:rsid w:val="60FC67F7"/>
    <w:rsid w:val="61904268"/>
    <w:rsid w:val="61922827"/>
    <w:rsid w:val="61985AAE"/>
    <w:rsid w:val="619B21A0"/>
    <w:rsid w:val="61A6252D"/>
    <w:rsid w:val="61C95215"/>
    <w:rsid w:val="620863D2"/>
    <w:rsid w:val="625C63C2"/>
    <w:rsid w:val="626058BD"/>
    <w:rsid w:val="62D638A3"/>
    <w:rsid w:val="62D70238"/>
    <w:rsid w:val="634E5810"/>
    <w:rsid w:val="639A2C3A"/>
    <w:rsid w:val="63A81226"/>
    <w:rsid w:val="650A079C"/>
    <w:rsid w:val="652F2B95"/>
    <w:rsid w:val="65E5355A"/>
    <w:rsid w:val="66605BA6"/>
    <w:rsid w:val="668D5E22"/>
    <w:rsid w:val="66CD3247"/>
    <w:rsid w:val="674A3D4F"/>
    <w:rsid w:val="679006E0"/>
    <w:rsid w:val="683776A5"/>
    <w:rsid w:val="6864772D"/>
    <w:rsid w:val="68BC6A3B"/>
    <w:rsid w:val="68DD7469"/>
    <w:rsid w:val="6A121AD7"/>
    <w:rsid w:val="6A3C248C"/>
    <w:rsid w:val="6A7E5E1C"/>
    <w:rsid w:val="6AD23B35"/>
    <w:rsid w:val="6B125161"/>
    <w:rsid w:val="6B2E7D1C"/>
    <w:rsid w:val="6BB120FA"/>
    <w:rsid w:val="6C3226C6"/>
    <w:rsid w:val="6C545FF5"/>
    <w:rsid w:val="6C591BE2"/>
    <w:rsid w:val="6D5936B8"/>
    <w:rsid w:val="6E0A4A26"/>
    <w:rsid w:val="6E5E1B6C"/>
    <w:rsid w:val="6E743788"/>
    <w:rsid w:val="6EE37FE1"/>
    <w:rsid w:val="6EEF71D1"/>
    <w:rsid w:val="6F021A16"/>
    <w:rsid w:val="6F1D40CE"/>
    <w:rsid w:val="6F7A2704"/>
    <w:rsid w:val="6F95590D"/>
    <w:rsid w:val="7051517A"/>
    <w:rsid w:val="70D85BD1"/>
    <w:rsid w:val="715B338A"/>
    <w:rsid w:val="716A7ADC"/>
    <w:rsid w:val="71DE2E53"/>
    <w:rsid w:val="721F39FF"/>
    <w:rsid w:val="729E121E"/>
    <w:rsid w:val="72B069AF"/>
    <w:rsid w:val="72E23A7A"/>
    <w:rsid w:val="72F6179B"/>
    <w:rsid w:val="73156FE9"/>
    <w:rsid w:val="738003CA"/>
    <w:rsid w:val="73C56EED"/>
    <w:rsid w:val="758D4AB4"/>
    <w:rsid w:val="75D12961"/>
    <w:rsid w:val="761B2226"/>
    <w:rsid w:val="765941C5"/>
    <w:rsid w:val="76D46C9F"/>
    <w:rsid w:val="773B6CD4"/>
    <w:rsid w:val="77971CA0"/>
    <w:rsid w:val="77D61CCD"/>
    <w:rsid w:val="77E30949"/>
    <w:rsid w:val="77F16A53"/>
    <w:rsid w:val="783525A0"/>
    <w:rsid w:val="786F12BD"/>
    <w:rsid w:val="786F1AA9"/>
    <w:rsid w:val="7872551D"/>
    <w:rsid w:val="7920071D"/>
    <w:rsid w:val="79A30975"/>
    <w:rsid w:val="79C52BC7"/>
    <w:rsid w:val="79C747F6"/>
    <w:rsid w:val="7A36659D"/>
    <w:rsid w:val="7A6027C1"/>
    <w:rsid w:val="7A854A12"/>
    <w:rsid w:val="7B237820"/>
    <w:rsid w:val="7B974622"/>
    <w:rsid w:val="7D4E72F0"/>
    <w:rsid w:val="7D6B63CB"/>
    <w:rsid w:val="7D935485"/>
    <w:rsid w:val="7E4A552C"/>
    <w:rsid w:val="7E9219F9"/>
    <w:rsid w:val="7EE24BA7"/>
    <w:rsid w:val="7EF87B3E"/>
    <w:rsid w:val="7F924DA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62"/>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link w:val="63"/>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6">
    <w:name w:val="heading 5"/>
    <w:basedOn w:val="1"/>
    <w:next w:val="7"/>
    <w:link w:val="64"/>
    <w:qFormat/>
    <w:uiPriority w:val="0"/>
    <w:pPr>
      <w:keepNext/>
      <w:keepLines/>
      <w:spacing w:before="280" w:after="290" w:line="372" w:lineRule="auto"/>
      <w:outlineLvl w:val="4"/>
    </w:pPr>
    <w:rPr>
      <w:b/>
      <w:sz w:val="28"/>
    </w:rPr>
  </w:style>
  <w:style w:type="paragraph" w:styleId="8">
    <w:name w:val="heading 6"/>
    <w:basedOn w:val="1"/>
    <w:next w:val="7"/>
    <w:link w:val="65"/>
    <w:qFormat/>
    <w:uiPriority w:val="0"/>
    <w:pPr>
      <w:keepNext/>
      <w:keepLines/>
      <w:spacing w:before="240" w:after="64" w:line="317" w:lineRule="auto"/>
      <w:outlineLvl w:val="5"/>
    </w:pPr>
    <w:rPr>
      <w:rFonts w:ascii="Arial" w:hAnsi="Arial" w:eastAsia="黑体"/>
      <w:b/>
      <w:sz w:val="24"/>
    </w:rPr>
  </w:style>
  <w:style w:type="paragraph" w:styleId="9">
    <w:name w:val="heading 7"/>
    <w:basedOn w:val="1"/>
    <w:next w:val="7"/>
    <w:link w:val="66"/>
    <w:qFormat/>
    <w:uiPriority w:val="0"/>
    <w:pPr>
      <w:keepNext/>
      <w:keepLines/>
      <w:spacing w:before="240" w:after="64" w:line="317" w:lineRule="auto"/>
      <w:outlineLvl w:val="6"/>
    </w:pPr>
    <w:rPr>
      <w:b/>
      <w:sz w:val="24"/>
    </w:rPr>
  </w:style>
  <w:style w:type="paragraph" w:styleId="10">
    <w:name w:val="heading 8"/>
    <w:basedOn w:val="1"/>
    <w:next w:val="7"/>
    <w:link w:val="67"/>
    <w:qFormat/>
    <w:uiPriority w:val="0"/>
    <w:pPr>
      <w:keepNext/>
      <w:keepLines/>
      <w:spacing w:before="240" w:after="64" w:line="317" w:lineRule="auto"/>
      <w:outlineLvl w:val="7"/>
    </w:pPr>
    <w:rPr>
      <w:rFonts w:ascii="Arial" w:hAnsi="Arial" w:eastAsia="黑体"/>
      <w:sz w:val="24"/>
    </w:rPr>
  </w:style>
  <w:style w:type="paragraph" w:styleId="11">
    <w:name w:val="heading 9"/>
    <w:basedOn w:val="1"/>
    <w:next w:val="7"/>
    <w:link w:val="68"/>
    <w:qFormat/>
    <w:uiPriority w:val="0"/>
    <w:pPr>
      <w:keepNext/>
      <w:keepLines/>
      <w:spacing w:before="240" w:after="64" w:line="317" w:lineRule="auto"/>
      <w:outlineLvl w:val="8"/>
    </w:pPr>
    <w:rPr>
      <w:rFonts w:ascii="Arial" w:hAnsi="Arial" w:eastAsia="黑体"/>
    </w:rPr>
  </w:style>
  <w:style w:type="character" w:default="1" w:styleId="53">
    <w:name w:val="Default Paragraph Font"/>
    <w:qFormat/>
    <w:uiPriority w:val="0"/>
  </w:style>
  <w:style w:type="table" w:default="1" w:styleId="51">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tabs>
        <w:tab w:val="right" w:leader="dot" w:pos="9185"/>
      </w:tabs>
      <w:adjustRightInd w:val="0"/>
      <w:spacing w:line="312" w:lineRule="atLeast"/>
      <w:ind w:left="2520"/>
      <w:textAlignment w:val="baseline"/>
    </w:pPr>
    <w:rPr>
      <w:kern w:val="0"/>
      <w:szCs w:val="20"/>
    </w:rPr>
  </w:style>
  <w:style w:type="paragraph" w:styleId="14">
    <w:name w:val="List Number"/>
    <w:basedOn w:val="1"/>
    <w:qFormat/>
    <w:uiPriority w:val="0"/>
    <w:pPr>
      <w:widowControl/>
      <w:tabs>
        <w:tab w:val="left" w:pos="454"/>
        <w:tab w:val="left" w:pos="720"/>
        <w:tab w:val="left" w:pos="840"/>
      </w:tabs>
      <w:spacing w:after="156" w:afterLines="50"/>
      <w:ind w:left="454" w:hanging="284"/>
      <w:jc w:val="left"/>
    </w:pPr>
    <w:rPr>
      <w:kern w:val="0"/>
      <w:sz w:val="24"/>
      <w:szCs w:val="20"/>
    </w:rPr>
  </w:style>
  <w:style w:type="paragraph" w:styleId="15">
    <w:name w:val="caption"/>
    <w:basedOn w:val="1"/>
    <w:next w:val="1"/>
    <w:qFormat/>
    <w:uiPriority w:val="0"/>
    <w:pPr>
      <w:spacing w:before="152" w:beforeLines="0" w:after="160" w:afterLines="0"/>
    </w:pPr>
    <w:rPr>
      <w:rFonts w:ascii="Arial" w:hAnsi="Arial" w:eastAsia="黑体" w:cs="Arial"/>
      <w:sz w:val="20"/>
      <w:szCs w:val="20"/>
    </w:rPr>
  </w:style>
  <w:style w:type="paragraph" w:styleId="16">
    <w:name w:val="Document Map"/>
    <w:basedOn w:val="1"/>
    <w:link w:val="69"/>
    <w:qFormat/>
    <w:uiPriority w:val="0"/>
    <w:pPr>
      <w:shd w:val="clear" w:color="auto" w:fill="000080"/>
      <w:adjustRightInd w:val="0"/>
      <w:spacing w:line="312" w:lineRule="atLeast"/>
      <w:textAlignment w:val="baseline"/>
    </w:pPr>
    <w:rPr>
      <w:kern w:val="0"/>
      <w:szCs w:val="20"/>
    </w:rPr>
  </w:style>
  <w:style w:type="paragraph" w:styleId="17">
    <w:name w:val="annotation text"/>
    <w:basedOn w:val="1"/>
    <w:link w:val="70"/>
    <w:qFormat/>
    <w:uiPriority w:val="0"/>
    <w:pPr>
      <w:jc w:val="left"/>
    </w:pPr>
  </w:style>
  <w:style w:type="paragraph" w:styleId="18">
    <w:name w:val="Body Text 3"/>
    <w:basedOn w:val="1"/>
    <w:link w:val="71"/>
    <w:qFormat/>
    <w:uiPriority w:val="0"/>
    <w:pPr>
      <w:spacing w:line="500" w:lineRule="exact"/>
    </w:pPr>
    <w:rPr>
      <w:b/>
      <w:bCs/>
      <w:sz w:val="24"/>
    </w:rPr>
  </w:style>
  <w:style w:type="paragraph" w:styleId="19">
    <w:name w:val="Body Text"/>
    <w:basedOn w:val="1"/>
    <w:link w:val="72"/>
    <w:qFormat/>
    <w:uiPriority w:val="99"/>
    <w:pPr>
      <w:spacing w:line="380" w:lineRule="exact"/>
    </w:pPr>
    <w:rPr>
      <w:sz w:val="24"/>
    </w:rPr>
  </w:style>
  <w:style w:type="paragraph" w:styleId="20">
    <w:name w:val="Body Text Indent"/>
    <w:basedOn w:val="1"/>
    <w:link w:val="73"/>
    <w:qFormat/>
    <w:uiPriority w:val="99"/>
    <w:pPr>
      <w:ind w:firstLine="830" w:firstLineChars="352"/>
    </w:pPr>
    <w:rPr>
      <w:rFonts w:ascii="仿宋_GB2312" w:eastAsia="仿宋_GB2312"/>
      <w:sz w:val="32"/>
      <w:szCs w:val="20"/>
    </w:rPr>
  </w:style>
  <w:style w:type="paragraph" w:styleId="21">
    <w:name w:val="List Number 3"/>
    <w:basedOn w:val="1"/>
    <w:qFormat/>
    <w:uiPriority w:val="0"/>
    <w:pPr>
      <w:tabs>
        <w:tab w:val="left" w:pos="1200"/>
      </w:tabs>
      <w:ind w:left="1200" w:leftChars="400" w:hanging="360" w:hangingChars="200"/>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qFormat/>
    <w:uiPriority w:val="0"/>
    <w:pPr>
      <w:tabs>
        <w:tab w:val="right" w:leader="dot" w:pos="9185"/>
      </w:tabs>
      <w:adjustRightInd w:val="0"/>
      <w:spacing w:line="312" w:lineRule="atLeast"/>
      <w:ind w:left="1680"/>
      <w:textAlignment w:val="baseline"/>
    </w:pPr>
    <w:rPr>
      <w:kern w:val="0"/>
      <w:szCs w:val="20"/>
    </w:rPr>
  </w:style>
  <w:style w:type="paragraph" w:styleId="25">
    <w:name w:val="toc 3"/>
    <w:basedOn w:val="1"/>
    <w:next w:val="1"/>
    <w:qFormat/>
    <w:uiPriority w:val="39"/>
    <w:pPr>
      <w:ind w:left="840" w:leftChars="400"/>
    </w:pPr>
  </w:style>
  <w:style w:type="paragraph" w:styleId="26">
    <w:name w:val="Plain Text"/>
    <w:basedOn w:val="1"/>
    <w:link w:val="74"/>
    <w:qFormat/>
    <w:uiPriority w:val="0"/>
    <w:rPr>
      <w:rFonts w:ascii="宋体" w:hAnsi="Courier New" w:cs="Courier New"/>
      <w:szCs w:val="21"/>
    </w:rPr>
  </w:style>
  <w:style w:type="paragraph" w:styleId="27">
    <w:name w:val="toc 8"/>
    <w:basedOn w:val="1"/>
    <w:next w:val="1"/>
    <w:qFormat/>
    <w:uiPriority w:val="0"/>
    <w:pPr>
      <w:tabs>
        <w:tab w:val="right" w:leader="dot" w:pos="9185"/>
      </w:tabs>
      <w:adjustRightInd w:val="0"/>
      <w:spacing w:line="312" w:lineRule="atLeast"/>
      <w:ind w:left="2940"/>
      <w:textAlignment w:val="baseline"/>
    </w:pPr>
    <w:rPr>
      <w:kern w:val="0"/>
      <w:szCs w:val="20"/>
    </w:rPr>
  </w:style>
  <w:style w:type="paragraph" w:styleId="28">
    <w:name w:val="Date"/>
    <w:basedOn w:val="1"/>
    <w:next w:val="1"/>
    <w:link w:val="75"/>
    <w:qFormat/>
    <w:uiPriority w:val="0"/>
    <w:pPr>
      <w:ind w:left="100" w:leftChars="2500"/>
    </w:pPr>
    <w:rPr>
      <w:rFonts w:ascii="宋体" w:hAnsi="Courier New"/>
      <w:szCs w:val="21"/>
    </w:rPr>
  </w:style>
  <w:style w:type="paragraph" w:styleId="29">
    <w:name w:val="Body Text Indent 2"/>
    <w:basedOn w:val="1"/>
    <w:link w:val="76"/>
    <w:qFormat/>
    <w:uiPriority w:val="0"/>
    <w:pPr>
      <w:ind w:firstLine="630"/>
    </w:pPr>
    <w:rPr>
      <w:sz w:val="32"/>
      <w:szCs w:val="20"/>
    </w:rPr>
  </w:style>
  <w:style w:type="paragraph" w:styleId="30">
    <w:name w:val="Balloon Text"/>
    <w:basedOn w:val="1"/>
    <w:link w:val="77"/>
    <w:qFormat/>
    <w:uiPriority w:val="0"/>
    <w:rPr>
      <w:sz w:val="18"/>
      <w:szCs w:val="18"/>
    </w:rPr>
  </w:style>
  <w:style w:type="paragraph" w:styleId="31">
    <w:name w:val="footer"/>
    <w:basedOn w:val="1"/>
    <w:link w:val="78"/>
    <w:qFormat/>
    <w:uiPriority w:val="0"/>
    <w:pPr>
      <w:tabs>
        <w:tab w:val="center" w:pos="4153"/>
        <w:tab w:val="right" w:pos="8306"/>
      </w:tabs>
      <w:snapToGrid w:val="0"/>
      <w:jc w:val="left"/>
    </w:pPr>
    <w:rPr>
      <w:sz w:val="18"/>
      <w:szCs w:val="18"/>
    </w:rPr>
  </w:style>
  <w:style w:type="paragraph" w:styleId="32">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398"/>
      </w:tabs>
      <w:spacing w:before="120" w:beforeLines="0" w:after="120" w:afterLines="0"/>
      <w:ind w:firstLine="240" w:firstLineChars="100"/>
      <w:jc w:val="left"/>
    </w:pPr>
    <w:rPr>
      <w:rFonts w:ascii="宋体" w:hAnsi="宋体"/>
      <w:b/>
      <w:bCs/>
      <w:caps/>
      <w:sz w:val="24"/>
    </w:rPr>
  </w:style>
  <w:style w:type="paragraph" w:styleId="34">
    <w:name w:val="toc 4"/>
    <w:basedOn w:val="1"/>
    <w:next w:val="1"/>
    <w:qFormat/>
    <w:uiPriority w:val="0"/>
    <w:pPr>
      <w:tabs>
        <w:tab w:val="right" w:leader="dot" w:pos="9185"/>
      </w:tabs>
      <w:adjustRightInd w:val="0"/>
      <w:spacing w:line="312" w:lineRule="atLeast"/>
      <w:ind w:left="1260"/>
      <w:textAlignment w:val="baseline"/>
    </w:pPr>
    <w:rPr>
      <w:kern w:val="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tabs>
        <w:tab w:val="right" w:leader="dot" w:pos="9185"/>
      </w:tabs>
      <w:adjustRightInd w:val="0"/>
      <w:spacing w:line="312" w:lineRule="atLeast"/>
      <w:ind w:left="2100"/>
      <w:textAlignment w:val="baseline"/>
    </w:pPr>
    <w:rPr>
      <w:kern w:val="0"/>
      <w:szCs w:val="20"/>
    </w:rPr>
  </w:style>
  <w:style w:type="paragraph" w:styleId="37">
    <w:name w:val="List 5"/>
    <w:basedOn w:val="1"/>
    <w:qFormat/>
    <w:uiPriority w:val="0"/>
    <w:pPr>
      <w:ind w:left="2100" w:hanging="420"/>
    </w:pPr>
    <w:rPr>
      <w:szCs w:val="20"/>
    </w:rPr>
  </w:style>
  <w:style w:type="paragraph" w:styleId="38">
    <w:name w:val="Body Text Indent 3"/>
    <w:basedOn w:val="1"/>
    <w:link w:val="80"/>
    <w:qFormat/>
    <w:uiPriority w:val="0"/>
    <w:pPr>
      <w:spacing w:after="120" w:afterLines="0"/>
      <w:ind w:left="420" w:leftChars="200"/>
    </w:pPr>
    <w:rPr>
      <w:sz w:val="16"/>
      <w:szCs w:val="16"/>
    </w:rPr>
  </w:style>
  <w:style w:type="paragraph" w:styleId="39">
    <w:name w:val="toc 2"/>
    <w:basedOn w:val="1"/>
    <w:next w:val="1"/>
    <w:qFormat/>
    <w:uiPriority w:val="39"/>
    <w:pPr>
      <w:ind w:left="420" w:leftChars="200"/>
    </w:pPr>
  </w:style>
  <w:style w:type="paragraph" w:styleId="40">
    <w:name w:val="toc 9"/>
    <w:basedOn w:val="1"/>
    <w:next w:val="1"/>
    <w:qFormat/>
    <w:uiPriority w:val="0"/>
    <w:pPr>
      <w:tabs>
        <w:tab w:val="right" w:leader="dot" w:pos="9185"/>
      </w:tabs>
      <w:adjustRightInd w:val="0"/>
      <w:spacing w:line="312" w:lineRule="atLeast"/>
      <w:ind w:left="3360"/>
      <w:textAlignment w:val="baseline"/>
    </w:pPr>
    <w:rPr>
      <w:kern w:val="0"/>
      <w:szCs w:val="20"/>
    </w:rPr>
  </w:style>
  <w:style w:type="paragraph" w:styleId="41">
    <w:name w:val="Body Text 2"/>
    <w:basedOn w:val="1"/>
    <w:link w:val="81"/>
    <w:qFormat/>
    <w:uiPriority w:val="0"/>
    <w:pPr>
      <w:spacing w:after="120" w:afterLines="0" w:line="480" w:lineRule="auto"/>
    </w:pPr>
  </w:style>
  <w:style w:type="paragraph" w:styleId="42">
    <w:name w:val="List 4"/>
    <w:basedOn w:val="1"/>
    <w:qFormat/>
    <w:uiPriority w:val="0"/>
    <w:pPr>
      <w:ind w:left="100" w:leftChars="600" w:hanging="200" w:hangingChars="200"/>
    </w:pPr>
  </w:style>
  <w:style w:type="paragraph" w:styleId="43">
    <w:name w:val="List Continue 2"/>
    <w:basedOn w:val="1"/>
    <w:qFormat/>
    <w:uiPriority w:val="0"/>
    <w:pPr>
      <w:spacing w:after="120" w:afterLines="0"/>
      <w:ind w:left="840" w:leftChars="400"/>
    </w:pPr>
  </w:style>
  <w:style w:type="paragraph" w:styleId="44">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46">
    <w:name w:val="index 1"/>
    <w:basedOn w:val="1"/>
    <w:next w:val="1"/>
    <w:qFormat/>
    <w:uiPriority w:val="0"/>
    <w:pPr>
      <w:spacing w:line="400" w:lineRule="exact"/>
      <w:ind w:firstLine="420" w:firstLineChars="200"/>
    </w:pPr>
    <w:rPr>
      <w:rFonts w:ascii="宋体" w:hAnsi="Courier New"/>
      <w:b/>
      <w:szCs w:val="20"/>
    </w:rPr>
  </w:style>
  <w:style w:type="paragraph" w:styleId="47">
    <w:name w:val="Title"/>
    <w:basedOn w:val="1"/>
    <w:link w:val="83"/>
    <w:qFormat/>
    <w:uiPriority w:val="0"/>
    <w:pPr>
      <w:jc w:val="center"/>
    </w:pPr>
    <w:rPr>
      <w:sz w:val="30"/>
    </w:rPr>
  </w:style>
  <w:style w:type="paragraph" w:styleId="48">
    <w:name w:val="annotation subject"/>
    <w:basedOn w:val="17"/>
    <w:next w:val="17"/>
    <w:link w:val="84"/>
    <w:qFormat/>
    <w:uiPriority w:val="0"/>
    <w:rPr>
      <w:b/>
      <w:bCs/>
    </w:rPr>
  </w:style>
  <w:style w:type="paragraph" w:styleId="49">
    <w:name w:val="Body Text First Indent"/>
    <w:basedOn w:val="19"/>
    <w:link w:val="85"/>
    <w:qFormat/>
    <w:uiPriority w:val="0"/>
    <w:pPr>
      <w:spacing w:after="120" w:afterLines="0" w:line="240" w:lineRule="auto"/>
      <w:ind w:firstLine="420" w:firstLineChars="100"/>
    </w:pPr>
    <w:rPr>
      <w:sz w:val="21"/>
    </w:rPr>
  </w:style>
  <w:style w:type="paragraph" w:styleId="50">
    <w:name w:val="Body Text First Indent 2"/>
    <w:basedOn w:val="20"/>
    <w:link w:val="86"/>
    <w:qFormat/>
    <w:uiPriority w:val="0"/>
    <w:pPr>
      <w:spacing w:after="120" w:afterLines="0"/>
      <w:ind w:left="420" w:leftChars="200" w:firstLine="420" w:firstLineChars="200"/>
    </w:pPr>
    <w:rPr>
      <w:rFonts w:ascii="Times New Roman" w:eastAsia="宋体"/>
      <w:sz w:val="21"/>
      <w:szCs w:val="24"/>
    </w:rPr>
  </w:style>
  <w:style w:type="table" w:styleId="52">
    <w:name w:val="Table Grid"/>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qFormat/>
    <w:uiPriority w:val="0"/>
  </w:style>
  <w:style w:type="character" w:styleId="56">
    <w:name w:val="FollowedHyperlink"/>
    <w:qFormat/>
    <w:uiPriority w:val="99"/>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paragraph" w:customStyle="1" w:styleId="59">
    <w:name w:val="表格文字"/>
    <w:basedOn w:val="1"/>
    <w:qFormat/>
    <w:uiPriority w:val="0"/>
    <w:pPr>
      <w:spacing w:before="25" w:after="25"/>
      <w:jc w:val="left"/>
    </w:pPr>
    <w:rPr>
      <w:bCs/>
      <w:spacing w:val="10"/>
      <w:kern w:val="0"/>
      <w:sz w:val="24"/>
    </w:rPr>
  </w:style>
  <w:style w:type="character" w:customStyle="1" w:styleId="60">
    <w:name w:val="标题 1 字符"/>
    <w:link w:val="2"/>
    <w:qFormat/>
    <w:uiPriority w:val="9"/>
    <w:rPr>
      <w:rFonts w:eastAsia="宋体"/>
      <w:b/>
      <w:bCs/>
      <w:kern w:val="44"/>
      <w:sz w:val="44"/>
      <w:szCs w:val="44"/>
      <w:lang w:val="en-US" w:eastAsia="zh-CN" w:bidi="ar-SA"/>
    </w:rPr>
  </w:style>
  <w:style w:type="character" w:customStyle="1" w:styleId="61">
    <w:name w:val="标题 2 字符"/>
    <w:link w:val="3"/>
    <w:qFormat/>
    <w:uiPriority w:val="0"/>
    <w:rPr>
      <w:rFonts w:ascii="Arial" w:hAnsi="Arial" w:eastAsia="黑体"/>
      <w:b/>
      <w:bCs/>
      <w:kern w:val="2"/>
      <w:sz w:val="32"/>
      <w:szCs w:val="32"/>
    </w:rPr>
  </w:style>
  <w:style w:type="character" w:customStyle="1" w:styleId="62">
    <w:name w:val="标题 3 字符"/>
    <w:link w:val="4"/>
    <w:qFormat/>
    <w:uiPriority w:val="0"/>
    <w:rPr>
      <w:b/>
      <w:bCs/>
      <w:kern w:val="2"/>
      <w:sz w:val="32"/>
      <w:szCs w:val="32"/>
    </w:rPr>
  </w:style>
  <w:style w:type="character" w:customStyle="1" w:styleId="63">
    <w:name w:val="标题 4 字符"/>
    <w:link w:val="5"/>
    <w:qFormat/>
    <w:uiPriority w:val="0"/>
    <w:rPr>
      <w:rFonts w:ascii="Arial" w:hAnsi="Arial" w:eastAsia="黑体"/>
      <w:sz w:val="28"/>
    </w:rPr>
  </w:style>
  <w:style w:type="character" w:customStyle="1" w:styleId="64">
    <w:name w:val="标题 5 字符"/>
    <w:link w:val="6"/>
    <w:qFormat/>
    <w:uiPriority w:val="0"/>
    <w:rPr>
      <w:b/>
      <w:kern w:val="2"/>
      <w:sz w:val="28"/>
      <w:szCs w:val="24"/>
    </w:rPr>
  </w:style>
  <w:style w:type="character" w:customStyle="1" w:styleId="65">
    <w:name w:val="标题 6 字符"/>
    <w:link w:val="8"/>
    <w:qFormat/>
    <w:uiPriority w:val="0"/>
    <w:rPr>
      <w:rFonts w:ascii="Arial" w:hAnsi="Arial" w:eastAsia="黑体"/>
      <w:b/>
      <w:kern w:val="2"/>
      <w:sz w:val="24"/>
      <w:szCs w:val="24"/>
    </w:rPr>
  </w:style>
  <w:style w:type="character" w:customStyle="1" w:styleId="66">
    <w:name w:val="标题 7 字符"/>
    <w:link w:val="9"/>
    <w:qFormat/>
    <w:uiPriority w:val="0"/>
    <w:rPr>
      <w:b/>
      <w:kern w:val="2"/>
      <w:sz w:val="24"/>
      <w:szCs w:val="24"/>
    </w:rPr>
  </w:style>
  <w:style w:type="character" w:customStyle="1" w:styleId="67">
    <w:name w:val="标题 8 字符"/>
    <w:link w:val="10"/>
    <w:qFormat/>
    <w:uiPriority w:val="0"/>
    <w:rPr>
      <w:rFonts w:ascii="Arial" w:hAnsi="Arial" w:eastAsia="黑体"/>
      <w:kern w:val="2"/>
      <w:sz w:val="24"/>
      <w:szCs w:val="24"/>
    </w:rPr>
  </w:style>
  <w:style w:type="character" w:customStyle="1" w:styleId="68">
    <w:name w:val="标题 9 字符"/>
    <w:link w:val="11"/>
    <w:qFormat/>
    <w:uiPriority w:val="0"/>
    <w:rPr>
      <w:rFonts w:ascii="Arial" w:hAnsi="Arial" w:eastAsia="黑体"/>
      <w:kern w:val="2"/>
      <w:sz w:val="21"/>
      <w:szCs w:val="24"/>
    </w:rPr>
  </w:style>
  <w:style w:type="character" w:customStyle="1" w:styleId="69">
    <w:name w:val="文档结构图 字符"/>
    <w:link w:val="16"/>
    <w:qFormat/>
    <w:uiPriority w:val="0"/>
    <w:rPr>
      <w:sz w:val="21"/>
      <w:shd w:val="clear" w:color="auto" w:fill="000080"/>
    </w:rPr>
  </w:style>
  <w:style w:type="character" w:customStyle="1" w:styleId="70">
    <w:name w:val="批注文字 字符"/>
    <w:link w:val="17"/>
    <w:qFormat/>
    <w:uiPriority w:val="0"/>
    <w:rPr>
      <w:kern w:val="2"/>
      <w:sz w:val="21"/>
      <w:szCs w:val="24"/>
    </w:rPr>
  </w:style>
  <w:style w:type="character" w:customStyle="1" w:styleId="71">
    <w:name w:val="正文文本 3 字符"/>
    <w:link w:val="18"/>
    <w:qFormat/>
    <w:uiPriority w:val="0"/>
    <w:rPr>
      <w:b/>
      <w:bCs/>
      <w:kern w:val="2"/>
      <w:sz w:val="24"/>
      <w:szCs w:val="24"/>
    </w:rPr>
  </w:style>
  <w:style w:type="character" w:customStyle="1" w:styleId="72">
    <w:name w:val="正文文本 字符"/>
    <w:link w:val="19"/>
    <w:qFormat/>
    <w:uiPriority w:val="99"/>
    <w:rPr>
      <w:kern w:val="2"/>
      <w:sz w:val="24"/>
      <w:szCs w:val="24"/>
    </w:rPr>
  </w:style>
  <w:style w:type="character" w:customStyle="1" w:styleId="73">
    <w:name w:val="正文文本缩进 字符"/>
    <w:link w:val="20"/>
    <w:qFormat/>
    <w:uiPriority w:val="99"/>
    <w:rPr>
      <w:rFonts w:ascii="仿宋_GB2312" w:eastAsia="仿宋_GB2312"/>
      <w:kern w:val="2"/>
      <w:sz w:val="32"/>
    </w:rPr>
  </w:style>
  <w:style w:type="character" w:customStyle="1" w:styleId="74">
    <w:name w:val="纯文本 字符"/>
    <w:link w:val="26"/>
    <w:qFormat/>
    <w:uiPriority w:val="99"/>
    <w:rPr>
      <w:rFonts w:ascii="宋体" w:hAnsi="Courier New" w:eastAsia="宋体" w:cs="Courier New"/>
      <w:kern w:val="2"/>
      <w:sz w:val="21"/>
      <w:szCs w:val="21"/>
      <w:lang w:val="en-US" w:eastAsia="zh-CN" w:bidi="ar-SA"/>
    </w:rPr>
  </w:style>
  <w:style w:type="character" w:customStyle="1" w:styleId="75">
    <w:name w:val="日期 字符"/>
    <w:link w:val="28"/>
    <w:qFormat/>
    <w:uiPriority w:val="0"/>
    <w:rPr>
      <w:rFonts w:ascii="宋体" w:hAnsi="Courier New" w:cs="Courier New"/>
      <w:kern w:val="2"/>
      <w:sz w:val="21"/>
      <w:szCs w:val="21"/>
    </w:rPr>
  </w:style>
  <w:style w:type="character" w:customStyle="1" w:styleId="76">
    <w:name w:val="正文文本缩进 2 字符"/>
    <w:link w:val="29"/>
    <w:qFormat/>
    <w:uiPriority w:val="0"/>
    <w:rPr>
      <w:kern w:val="2"/>
      <w:sz w:val="32"/>
    </w:rPr>
  </w:style>
  <w:style w:type="character" w:customStyle="1" w:styleId="77">
    <w:name w:val="批注框文本 字符"/>
    <w:link w:val="30"/>
    <w:qFormat/>
    <w:uiPriority w:val="0"/>
    <w:rPr>
      <w:kern w:val="2"/>
      <w:sz w:val="18"/>
      <w:szCs w:val="18"/>
    </w:rPr>
  </w:style>
  <w:style w:type="character" w:customStyle="1" w:styleId="78">
    <w:name w:val="页脚 字符"/>
    <w:link w:val="31"/>
    <w:qFormat/>
    <w:uiPriority w:val="0"/>
    <w:rPr>
      <w:kern w:val="2"/>
      <w:sz w:val="18"/>
      <w:szCs w:val="18"/>
    </w:rPr>
  </w:style>
  <w:style w:type="character" w:customStyle="1" w:styleId="79">
    <w:name w:val="页眉 字符"/>
    <w:link w:val="32"/>
    <w:qFormat/>
    <w:uiPriority w:val="99"/>
    <w:rPr>
      <w:kern w:val="2"/>
      <w:sz w:val="18"/>
      <w:szCs w:val="18"/>
    </w:rPr>
  </w:style>
  <w:style w:type="character" w:customStyle="1" w:styleId="80">
    <w:name w:val="正文文本缩进 3 字符"/>
    <w:link w:val="38"/>
    <w:qFormat/>
    <w:uiPriority w:val="0"/>
    <w:rPr>
      <w:kern w:val="2"/>
      <w:sz w:val="16"/>
      <w:szCs w:val="16"/>
    </w:rPr>
  </w:style>
  <w:style w:type="character" w:customStyle="1" w:styleId="81">
    <w:name w:val="正文文本 2 字符"/>
    <w:link w:val="41"/>
    <w:qFormat/>
    <w:uiPriority w:val="0"/>
    <w:rPr>
      <w:kern w:val="2"/>
      <w:sz w:val="21"/>
      <w:szCs w:val="24"/>
    </w:rPr>
  </w:style>
  <w:style w:type="character" w:customStyle="1" w:styleId="82">
    <w:name w:val="HTML 预设格式 字符"/>
    <w:link w:val="44"/>
    <w:qFormat/>
    <w:uiPriority w:val="0"/>
    <w:rPr>
      <w:rFonts w:ascii="黑体" w:hAnsi="Courier New" w:eastAsia="黑体" w:cs="Courier New"/>
    </w:rPr>
  </w:style>
  <w:style w:type="character" w:customStyle="1" w:styleId="83">
    <w:name w:val="标题 字符"/>
    <w:link w:val="47"/>
    <w:qFormat/>
    <w:uiPriority w:val="0"/>
    <w:rPr>
      <w:kern w:val="2"/>
      <w:sz w:val="30"/>
      <w:szCs w:val="24"/>
    </w:rPr>
  </w:style>
  <w:style w:type="character" w:customStyle="1" w:styleId="84">
    <w:name w:val="批注主题 字符"/>
    <w:link w:val="48"/>
    <w:qFormat/>
    <w:uiPriority w:val="0"/>
    <w:rPr>
      <w:b/>
      <w:bCs/>
      <w:kern w:val="2"/>
      <w:sz w:val="21"/>
      <w:szCs w:val="24"/>
    </w:rPr>
  </w:style>
  <w:style w:type="character" w:customStyle="1" w:styleId="85">
    <w:name w:val="正文文本首行缩进 字符"/>
    <w:link w:val="49"/>
    <w:qFormat/>
    <w:uiPriority w:val="0"/>
    <w:rPr>
      <w:kern w:val="2"/>
      <w:sz w:val="21"/>
      <w:szCs w:val="24"/>
    </w:rPr>
  </w:style>
  <w:style w:type="character" w:customStyle="1" w:styleId="86">
    <w:name w:val="正文文本首行缩进 2 字符"/>
    <w:link w:val="50"/>
    <w:qFormat/>
    <w:uiPriority w:val="0"/>
    <w:rPr>
      <w:kern w:val="2"/>
      <w:sz w:val="21"/>
      <w:szCs w:val="24"/>
    </w:rPr>
  </w:style>
  <w:style w:type="character" w:customStyle="1" w:styleId="87">
    <w:name w:val="small"/>
    <w:qFormat/>
    <w:uiPriority w:val="0"/>
  </w:style>
  <w:style w:type="character" w:customStyle="1" w:styleId="88">
    <w:name w:val="white"/>
    <w:qFormat/>
    <w:uiPriority w:val="0"/>
  </w:style>
  <w:style w:type="character" w:customStyle="1" w:styleId="89">
    <w:name w:val="z-窗体顶端 字符"/>
    <w:link w:val="90"/>
    <w:qFormat/>
    <w:uiPriority w:val="0"/>
    <w:rPr>
      <w:rFonts w:ascii="Arial"/>
      <w:vanish/>
      <w:kern w:val="2"/>
      <w:sz w:val="16"/>
      <w:szCs w:val="24"/>
    </w:rPr>
  </w:style>
  <w:style w:type="paragraph" w:customStyle="1" w:styleId="90">
    <w:name w:val="_Style 88"/>
    <w:basedOn w:val="1"/>
    <w:next w:val="1"/>
    <w:link w:val="89"/>
    <w:qFormat/>
    <w:uiPriority w:val="0"/>
    <w:pPr>
      <w:pBdr>
        <w:bottom w:val="single" w:color="auto" w:sz="6" w:space="1"/>
      </w:pBdr>
      <w:jc w:val="center"/>
    </w:pPr>
    <w:rPr>
      <w:rFonts w:ascii="Arial"/>
      <w:vanish/>
      <w:sz w:val="16"/>
    </w:rPr>
  </w:style>
  <w:style w:type="character" w:customStyle="1" w:styleId="91">
    <w:name w:val="f151"/>
    <w:qFormat/>
    <w:uiPriority w:val="0"/>
    <w:rPr>
      <w:sz w:val="23"/>
      <w:szCs w:val="23"/>
    </w:rPr>
  </w:style>
  <w:style w:type="character" w:customStyle="1" w:styleId="92">
    <w:name w:val="apple-converted-space"/>
    <w:qFormat/>
    <w:uiPriority w:val="0"/>
  </w:style>
  <w:style w:type="character" w:customStyle="1" w:styleId="93">
    <w:name w:val="gray12"/>
    <w:qFormat/>
    <w:uiPriority w:val="0"/>
  </w:style>
  <w:style w:type="character" w:customStyle="1" w:styleId="94">
    <w:name w:val="style21"/>
    <w:qFormat/>
    <w:uiPriority w:val="0"/>
    <w:rPr>
      <w:sz w:val="17"/>
      <w:szCs w:val="17"/>
    </w:rPr>
  </w:style>
  <w:style w:type="character" w:customStyle="1" w:styleId="95">
    <w:name w:val="mark8"/>
    <w:qFormat/>
    <w:uiPriority w:val="0"/>
    <w:rPr>
      <w:b/>
      <w:bCs/>
      <w:sz w:val="21"/>
      <w:szCs w:val="21"/>
    </w:rPr>
  </w:style>
  <w:style w:type="character" w:customStyle="1" w:styleId="96">
    <w:name w:val="content2"/>
    <w:qFormat/>
    <w:uiPriority w:val="0"/>
  </w:style>
  <w:style w:type="character" w:customStyle="1" w:styleId="97">
    <w:name w:val="1ji Char"/>
    <w:link w:val="98"/>
    <w:qFormat/>
    <w:uiPriority w:val="0"/>
    <w:rPr>
      <w:rFonts w:ascii="宋体" w:hAnsi="宋体" w:eastAsia="宋体"/>
      <w:b/>
      <w:bCs/>
      <w:kern w:val="44"/>
      <w:sz w:val="36"/>
      <w:szCs w:val="44"/>
      <w:lang w:val="en-US" w:eastAsia="zh-CN" w:bidi="ar-SA"/>
    </w:rPr>
  </w:style>
  <w:style w:type="paragraph" w:customStyle="1" w:styleId="98">
    <w:name w:val="1ji"/>
    <w:basedOn w:val="2"/>
    <w:link w:val="97"/>
    <w:qFormat/>
    <w:uiPriority w:val="0"/>
    <w:pPr>
      <w:keepLines w:val="0"/>
      <w:widowControl/>
      <w:spacing w:before="0" w:beforeLines="0" w:after="0" w:afterLines="0" w:line="240" w:lineRule="auto"/>
      <w:jc w:val="center"/>
    </w:pPr>
    <w:rPr>
      <w:rFonts w:ascii="宋体" w:hAnsi="宋体"/>
      <w:sz w:val="36"/>
    </w:rPr>
  </w:style>
  <w:style w:type="character" w:customStyle="1" w:styleId="99">
    <w:name w:val="case31"/>
    <w:qFormat/>
    <w:uiPriority w:val="0"/>
    <w:rPr>
      <w:rFonts w:hint="default" w:ascii="_x000B__x000C_" w:hAnsi="_x000B__x000C_"/>
      <w:sz w:val="21"/>
      <w:szCs w:val="21"/>
    </w:rPr>
  </w:style>
  <w:style w:type="character" w:customStyle="1" w:styleId="100">
    <w:name w:val="批注文字 Char2"/>
    <w:qFormat/>
    <w:uiPriority w:val="0"/>
    <w:rPr>
      <w:kern w:val="2"/>
      <w:sz w:val="21"/>
      <w:szCs w:val="24"/>
      <w:lang w:bidi="ar-SA"/>
    </w:rPr>
  </w:style>
  <w:style w:type="character" w:customStyle="1" w:styleId="101">
    <w:name w:val="标题3 Char"/>
    <w:link w:val="102"/>
    <w:qFormat/>
    <w:uiPriority w:val="0"/>
    <w:rPr>
      <w:rFonts w:ascii="宋体" w:hAnsi="宋体"/>
      <w:b/>
      <w:bCs/>
      <w:kern w:val="44"/>
      <w:sz w:val="24"/>
      <w:szCs w:val="24"/>
    </w:rPr>
  </w:style>
  <w:style w:type="paragraph" w:customStyle="1" w:styleId="102">
    <w:name w:val="标题3"/>
    <w:basedOn w:val="2"/>
    <w:link w:val="101"/>
    <w:qFormat/>
    <w:uiPriority w:val="0"/>
    <w:pPr>
      <w:spacing w:before="0" w:beforeLines="50" w:after="0" w:afterLines="50" w:line="400" w:lineRule="exact"/>
    </w:pPr>
    <w:rPr>
      <w:rFonts w:ascii="宋体" w:hAnsi="宋体"/>
      <w:sz w:val="24"/>
      <w:szCs w:val="24"/>
    </w:rPr>
  </w:style>
  <w:style w:type="character" w:customStyle="1" w:styleId="103">
    <w:name w:val="graytext1"/>
    <w:qFormat/>
    <w:uiPriority w:val="0"/>
    <w:rPr>
      <w:color w:val="666666"/>
    </w:rPr>
  </w:style>
  <w:style w:type="character" w:customStyle="1" w:styleId="104">
    <w:name w:val="font01"/>
    <w:qFormat/>
    <w:uiPriority w:val="0"/>
    <w:rPr>
      <w:rFonts w:hint="eastAsia" w:ascii="宋体" w:hAnsi="宋体" w:eastAsia="宋体"/>
      <w:color w:val="000000"/>
      <w:sz w:val="22"/>
      <w:szCs w:val="22"/>
      <w:u w:val="none"/>
    </w:rPr>
  </w:style>
  <w:style w:type="character" w:customStyle="1" w:styleId="105">
    <w:name w:val="short_text1"/>
    <w:qFormat/>
    <w:uiPriority w:val="0"/>
    <w:rPr>
      <w:sz w:val="26"/>
    </w:rPr>
  </w:style>
  <w:style w:type="character" w:customStyle="1" w:styleId="106">
    <w:name w:val="unnamed3"/>
    <w:qFormat/>
    <w:uiPriority w:val="0"/>
  </w:style>
  <w:style w:type="character" w:customStyle="1" w:styleId="107">
    <w:name w:val="062"/>
    <w:qFormat/>
    <w:uiPriority w:val="0"/>
    <w:rPr>
      <w:rFonts w:ascii="宋体" w:hAnsi="宋体"/>
      <w:b/>
      <w:bCs/>
      <w:sz w:val="32"/>
    </w:rPr>
  </w:style>
  <w:style w:type="character" w:customStyle="1" w:styleId="108">
    <w:name w:val="style11"/>
    <w:qFormat/>
    <w:uiPriority w:val="0"/>
    <w:rPr>
      <w:rFonts w:hint="default" w:ascii="Arial" w:hAnsi="Arial" w:cs="Arial"/>
    </w:rPr>
  </w:style>
  <w:style w:type="character" w:customStyle="1" w:styleId="109">
    <w:name w:val="纯文本 Char1"/>
    <w:qFormat/>
    <w:uiPriority w:val="0"/>
    <w:rPr>
      <w:rFonts w:ascii="宋体" w:hAnsi="Courier New" w:eastAsia="宋体" w:cs="Courier New"/>
      <w:kern w:val="2"/>
      <w:sz w:val="21"/>
      <w:szCs w:val="21"/>
      <w:lang w:val="en-US" w:eastAsia="zh-CN" w:bidi="ar-SA"/>
    </w:rPr>
  </w:style>
  <w:style w:type="character" w:customStyle="1" w:styleId="110">
    <w:name w:val="text11"/>
    <w:qFormat/>
    <w:uiPriority w:val="0"/>
    <w:rPr>
      <w:rFonts w:hint="default" w:ascii="Verdana" w:hAnsi="Verdana"/>
      <w:color w:val="4E4E4E"/>
      <w:sz w:val="18"/>
      <w:szCs w:val="18"/>
    </w:rPr>
  </w:style>
  <w:style w:type="character" w:customStyle="1" w:styleId="111">
    <w:name w:val="1051"/>
    <w:qFormat/>
    <w:uiPriority w:val="0"/>
    <w:rPr>
      <w:sz w:val="21"/>
      <w:szCs w:val="21"/>
    </w:rPr>
  </w:style>
  <w:style w:type="paragraph" w:customStyle="1" w:styleId="112">
    <w:name w:val="_Style 110"/>
    <w:unhideWhenUsed/>
    <w:qFormat/>
    <w:uiPriority w:val="99"/>
    <w:rPr>
      <w:rFonts w:ascii="Times New Roman" w:hAnsi="Times New Roman" w:eastAsia="宋体" w:cs="Times New Roman"/>
      <w:kern w:val="2"/>
      <w:sz w:val="21"/>
      <w:szCs w:val="24"/>
      <w:lang w:val="en-US" w:eastAsia="zh-CN" w:bidi="ar-SA"/>
    </w:rPr>
  </w:style>
  <w:style w:type="paragraph" w:customStyle="1" w:styleId="113">
    <w:name w:val="List Paragraph1"/>
    <w:basedOn w:val="1"/>
    <w:qFormat/>
    <w:uiPriority w:val="0"/>
    <w:pPr>
      <w:ind w:firstLine="420" w:firstLineChars="200"/>
    </w:pPr>
    <w:rPr>
      <w:rFonts w:ascii="Calibri" w:hAnsi="Calibri"/>
      <w:szCs w:val="22"/>
    </w:rPr>
  </w:style>
  <w:style w:type="paragraph" w:customStyle="1" w:styleId="114">
    <w:name w:val="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15">
    <w:name w:val="_Style 113"/>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116">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1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b/>
      <w:bCs/>
      <w:kern w:val="0"/>
      <w:sz w:val="24"/>
    </w:rPr>
  </w:style>
  <w:style w:type="paragraph" w:customStyle="1" w:styleId="118">
    <w:name w:val="默认段落字体 Para Char"/>
    <w:basedOn w:val="1"/>
    <w:qFormat/>
    <w:uiPriority w:val="0"/>
    <w:pPr>
      <w:adjustRightInd w:val="0"/>
      <w:spacing w:line="360" w:lineRule="auto"/>
    </w:pPr>
    <w:rPr>
      <w:kern w:val="0"/>
      <w:sz w:val="24"/>
      <w:szCs w:val="20"/>
    </w:rPr>
  </w:style>
  <w:style w:type="paragraph" w:customStyle="1" w:styleId="119">
    <w:name w:val=" Char2"/>
    <w:basedOn w:val="1"/>
    <w:qFormat/>
    <w:uiPriority w:val="0"/>
    <w:pPr>
      <w:widowControl/>
      <w:spacing w:after="160" w:afterLines="0" w:line="240" w:lineRule="exact"/>
      <w:jc w:val="left"/>
    </w:pPr>
    <w:rPr>
      <w:rFonts w:ascii="Verdana" w:hAnsi="Verdana"/>
      <w:kern w:val="0"/>
      <w:szCs w:val="20"/>
      <w:lang w:eastAsia="en-US"/>
    </w:rPr>
  </w:style>
  <w:style w:type="paragraph" w:customStyle="1" w:styleId="1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2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2">
    <w:name w:val=" Char Char Char Char Char Char Char Char Char Char Char Char Char"/>
    <w:basedOn w:val="16"/>
    <w:qFormat/>
    <w:uiPriority w:val="0"/>
    <w:pPr>
      <w:adjustRightInd/>
      <w:spacing w:line="240" w:lineRule="auto"/>
      <w:textAlignment w:val="auto"/>
    </w:pPr>
    <w:rPr>
      <w:rFonts w:ascii="Tahoma" w:hAnsi="Tahoma"/>
      <w:kern w:val="2"/>
      <w:sz w:val="24"/>
      <w:szCs w:val="24"/>
    </w:rPr>
  </w:style>
  <w:style w:type="paragraph" w:customStyle="1" w:styleId="123">
    <w:name w:val="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24">
    <w:name w:val="Char1"/>
    <w:basedOn w:val="1"/>
    <w:qFormat/>
    <w:uiPriority w:val="0"/>
    <w:rPr>
      <w:szCs w:val="21"/>
    </w:rPr>
  </w:style>
  <w:style w:type="paragraph" w:customStyle="1" w:styleId="125">
    <w:name w:val="Char Char Char1"/>
    <w:basedOn w:val="16"/>
    <w:qFormat/>
    <w:uiPriority w:val="0"/>
    <w:pPr>
      <w:adjustRightInd/>
      <w:spacing w:line="240" w:lineRule="auto"/>
      <w:textAlignment w:val="auto"/>
    </w:pPr>
    <w:rPr>
      <w:rFonts w:ascii="Tahoma" w:hAnsi="Tahoma"/>
      <w:kern w:val="2"/>
      <w:sz w:val="24"/>
      <w:szCs w:val="24"/>
    </w:rPr>
  </w:style>
  <w:style w:type="paragraph" w:customStyle="1" w:styleId="126">
    <w:name w:val="次小点说明 Char"/>
    <w:basedOn w:val="7"/>
    <w:qFormat/>
    <w:uiPriority w:val="0"/>
    <w:pPr>
      <w:ind w:firstLine="0"/>
    </w:pPr>
    <w:rPr>
      <w:sz w:val="24"/>
      <w:szCs w:val="24"/>
    </w:rPr>
  </w:style>
  <w:style w:type="paragraph" w:customStyle="1" w:styleId="127">
    <w:name w:val="xl21"/>
    <w:basedOn w:val="1"/>
    <w:qFormat/>
    <w:uiPriority w:val="0"/>
    <w:pPr>
      <w:widowControl/>
      <w:spacing w:before="100" w:beforeLines="0" w:beforeAutospacing="1" w:after="100" w:afterLines="0" w:afterAutospacing="1"/>
      <w:jc w:val="center"/>
    </w:pPr>
    <w:rPr>
      <w:rFonts w:ascii="宋体" w:hAnsi="宋体"/>
      <w:b/>
      <w:bCs/>
      <w:kern w:val="0"/>
      <w:sz w:val="28"/>
      <w:szCs w:val="28"/>
    </w:rPr>
  </w:style>
  <w:style w:type="paragraph" w:customStyle="1" w:styleId="128">
    <w:name w:val="2ji"/>
    <w:basedOn w:val="3"/>
    <w:qFormat/>
    <w:uiPriority w:val="0"/>
    <w:pPr>
      <w:adjustRightInd w:val="0"/>
      <w:spacing w:before="0" w:beforeLines="0" w:after="0" w:afterLines="0" w:line="360" w:lineRule="auto"/>
      <w:textAlignment w:val="baseline"/>
    </w:pPr>
    <w:rPr>
      <w:rFonts w:ascii="宋体" w:hAnsi="宋体" w:eastAsia="宋体"/>
      <w:kern w:val="0"/>
      <w:sz w:val="21"/>
      <w:szCs w:val="21"/>
    </w:rPr>
  </w:style>
  <w:style w:type="paragraph" w:customStyle="1" w:styleId="129">
    <w:name w:val="正文段"/>
    <w:basedOn w:val="1"/>
    <w:qFormat/>
    <w:uiPriority w:val="0"/>
    <w:pPr>
      <w:widowControl/>
      <w:snapToGrid w:val="0"/>
      <w:spacing w:after="156" w:afterLines="50"/>
      <w:ind w:firstLine="200" w:firstLineChars="200"/>
    </w:pPr>
    <w:rPr>
      <w:kern w:val="0"/>
      <w:sz w:val="24"/>
      <w:szCs w:val="20"/>
    </w:rPr>
  </w:style>
  <w:style w:type="paragraph" w:customStyle="1" w:styleId="130">
    <w:name w:val="图"/>
    <w:basedOn w:val="1"/>
    <w:qFormat/>
    <w:uiPriority w:val="0"/>
    <w:pPr>
      <w:keepNext/>
      <w:adjustRightInd w:val="0"/>
      <w:snapToGrid w:val="0"/>
      <w:spacing w:before="60" w:beforeLines="0" w:after="60" w:afterLines="0" w:line="300" w:lineRule="auto"/>
      <w:jc w:val="center"/>
    </w:pPr>
    <w:rPr>
      <w:spacing w:val="20"/>
      <w:kern w:val="0"/>
      <w:sz w:val="24"/>
      <w:szCs w:val="20"/>
    </w:rPr>
  </w:style>
  <w:style w:type="paragraph" w:styleId="131">
    <w:name w:val="List Paragraph"/>
    <w:basedOn w:val="1"/>
    <w:qFormat/>
    <w:uiPriority w:val="34"/>
    <w:pPr>
      <w:ind w:firstLine="420" w:firstLineChars="200"/>
    </w:pPr>
    <w:rPr>
      <w:rFonts w:ascii="Calibri" w:hAnsi="Calibri"/>
      <w:szCs w:val="22"/>
    </w:rPr>
  </w:style>
  <w:style w:type="paragraph" w:customStyle="1" w:styleId="132">
    <w:name w:val=" 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13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4">
    <w:name w:val=" Char Char Char Char Char Char Char"/>
    <w:basedOn w:val="1"/>
    <w:qFormat/>
    <w:uiPriority w:val="0"/>
  </w:style>
  <w:style w:type="paragraph" w:customStyle="1" w:styleId="135">
    <w:name w:val="缺省文本"/>
    <w:basedOn w:val="1"/>
    <w:qFormat/>
    <w:uiPriority w:val="0"/>
    <w:pPr>
      <w:autoSpaceDE w:val="0"/>
      <w:autoSpaceDN w:val="0"/>
      <w:adjustRightInd w:val="0"/>
      <w:spacing w:line="360" w:lineRule="auto"/>
      <w:jc w:val="left"/>
    </w:pPr>
    <w:rPr>
      <w:kern w:val="0"/>
      <w:sz w:val="24"/>
      <w:szCs w:val="20"/>
    </w:rPr>
  </w:style>
  <w:style w:type="paragraph" w:customStyle="1" w:styleId="136">
    <w:name w:val="样式 标题 3 + (中文) 黑体 小四 非加粗 段前: 7.8 磅 段后: 0 磅 行距: 固定值 20 磅"/>
    <w:basedOn w:val="4"/>
    <w:qFormat/>
    <w:uiPriority w:val="0"/>
    <w:pPr>
      <w:spacing w:before="0" w:beforeLines="0" w:after="0" w:afterLines="0" w:line="400" w:lineRule="exact"/>
    </w:pPr>
    <w:rPr>
      <w:rFonts w:eastAsia="黑体" w:cs="宋体"/>
      <w:b w:val="0"/>
      <w:bCs w:val="0"/>
      <w:sz w:val="24"/>
      <w:szCs w:val="20"/>
    </w:rPr>
  </w:style>
  <w:style w:type="paragraph" w:customStyle="1" w:styleId="137">
    <w:name w:val="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138">
    <w:name w:val="样式1"/>
    <w:basedOn w:val="1"/>
    <w:qFormat/>
    <w:uiPriority w:val="0"/>
    <w:pPr>
      <w:spacing w:before="120" w:beforeLines="0" w:after="120" w:afterLines="0" w:line="300" w:lineRule="auto"/>
    </w:pPr>
    <w:rPr>
      <w:rFonts w:ascii="宋体" w:hAnsi="宋体"/>
      <w:b/>
      <w:sz w:val="24"/>
      <w:szCs w:val="20"/>
    </w:rPr>
  </w:style>
  <w:style w:type="paragraph" w:customStyle="1" w:styleId="139">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40">
    <w:name w:val="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142">
    <w:name w:val="xl30"/>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kern w:val="0"/>
      <w:szCs w:val="21"/>
    </w:rPr>
  </w:style>
  <w:style w:type="paragraph" w:customStyle="1" w:styleId="143">
    <w:name w:val="样式 首行缩进:  2 字符"/>
    <w:basedOn w:val="1"/>
    <w:qFormat/>
    <w:uiPriority w:val="0"/>
    <w:pPr>
      <w:spacing w:line="400" w:lineRule="exact"/>
      <w:ind w:firstLine="200" w:firstLineChars="200"/>
    </w:pPr>
    <w:rPr>
      <w:rFonts w:cs="宋体"/>
      <w:sz w:val="24"/>
    </w:rPr>
  </w:style>
  <w:style w:type="paragraph" w:customStyle="1" w:styleId="144">
    <w:name w:val="正文首行缩进两字符"/>
    <w:basedOn w:val="1"/>
    <w:qFormat/>
    <w:uiPriority w:val="0"/>
    <w:pPr>
      <w:spacing w:line="360" w:lineRule="auto"/>
      <w:ind w:firstLine="200" w:firstLineChars="200"/>
    </w:pPr>
  </w:style>
  <w:style w:type="paragraph" w:customStyle="1" w:styleId="145">
    <w:name w:val=" Char Char Char Char Char Char1 Char"/>
    <w:basedOn w:val="1"/>
    <w:qFormat/>
    <w:uiPriority w:val="0"/>
    <w:pPr>
      <w:widowControl/>
      <w:spacing w:after="160" w:afterLines="0" w:line="240" w:lineRule="exact"/>
      <w:jc w:val="left"/>
    </w:pPr>
    <w:rPr>
      <w:rFonts w:ascii="Arial" w:hAnsi="Arial" w:eastAsia="Times New Roman" w:cs="Verdana"/>
      <w:b/>
      <w:kern w:val="0"/>
      <w:sz w:val="24"/>
      <w:szCs w:val="20"/>
      <w:lang w:eastAsia="en-US"/>
    </w:rPr>
  </w:style>
  <w:style w:type="paragraph" w:customStyle="1" w:styleId="146">
    <w:name w:val="444"/>
    <w:basedOn w:val="1"/>
    <w:qFormat/>
    <w:uiPriority w:val="0"/>
    <w:pPr>
      <w:adjustRightInd w:val="0"/>
      <w:spacing w:line="312" w:lineRule="atLeast"/>
      <w:jc w:val="center"/>
      <w:textAlignment w:val="baseline"/>
    </w:pPr>
    <w:rPr>
      <w:b/>
      <w:kern w:val="0"/>
      <w:sz w:val="36"/>
      <w:szCs w:val="36"/>
    </w:rPr>
  </w:style>
  <w:style w:type="paragraph" w:customStyle="1" w:styleId="147">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8">
    <w:name w:val="默认段落字体 Para Char Char Char Char Char Char Char Char Char1 Char Char Char Char"/>
    <w:basedOn w:val="1"/>
    <w:qFormat/>
    <w:uiPriority w:val="0"/>
    <w:rPr>
      <w:rFonts w:ascii="Tahoma" w:hAnsi="Tahoma"/>
      <w:sz w:val="24"/>
      <w:szCs w:val="20"/>
    </w:rPr>
  </w:style>
  <w:style w:type="paragraph" w:customStyle="1" w:styleId="149">
    <w:name w:val="a9"/>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50">
    <w:name w:val="表内文字"/>
    <w:basedOn w:val="1"/>
    <w:qFormat/>
    <w:uiPriority w:val="0"/>
    <w:pPr>
      <w:snapToGrid w:val="0"/>
      <w:spacing w:before="50" w:beforeLines="0" w:after="50" w:afterLines="0"/>
      <w:jc w:val="center"/>
    </w:pPr>
    <w:rPr>
      <w:rFonts w:ascii="仿宋_GB2312" w:hAnsi="宋体" w:eastAsia="仿宋_GB2312"/>
      <w:b/>
      <w:color w:val="000000"/>
      <w:sz w:val="32"/>
      <w:szCs w:val="32"/>
    </w:rPr>
  </w:style>
  <w:style w:type="paragraph" w:customStyle="1" w:styleId="151">
    <w:name w:val=" Char"/>
    <w:basedOn w:val="1"/>
    <w:qFormat/>
    <w:uiPriority w:val="0"/>
    <w:pPr>
      <w:tabs>
        <w:tab w:val="left" w:pos="360"/>
      </w:tabs>
      <w:ind w:left="252" w:hanging="252" w:hangingChars="140"/>
    </w:pPr>
    <w:rPr>
      <w:rFonts w:ascii="宋体"/>
      <w:sz w:val="18"/>
      <w:szCs w:val="18"/>
    </w:rPr>
  </w:style>
  <w:style w:type="paragraph" w:customStyle="1" w:styleId="152">
    <w:name w:val="Char Char Char"/>
    <w:basedOn w:val="1"/>
    <w:qFormat/>
    <w:uiPriority w:val="0"/>
    <w:rPr>
      <w:rFonts w:ascii="Tahoma" w:hAnsi="Tahoma"/>
      <w:sz w:val="24"/>
      <w:szCs w:val="20"/>
    </w:rPr>
  </w:style>
  <w:style w:type="paragraph" w:customStyle="1" w:styleId="153">
    <w:name w:val="表格"/>
    <w:basedOn w:val="1"/>
    <w:qFormat/>
    <w:uiPriority w:val="0"/>
    <w:pPr>
      <w:spacing w:line="400" w:lineRule="exact"/>
    </w:pPr>
    <w:rPr>
      <w:sz w:val="24"/>
    </w:rPr>
  </w:style>
  <w:style w:type="paragraph" w:customStyle="1" w:styleId="154">
    <w:name w:val="xl31"/>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155">
    <w:name w:val="tgt1"/>
    <w:basedOn w:val="1"/>
    <w:qFormat/>
    <w:uiPriority w:val="0"/>
    <w:pPr>
      <w:widowControl/>
      <w:spacing w:after="150" w:afterLines="0"/>
      <w:jc w:val="left"/>
    </w:pPr>
    <w:rPr>
      <w:rFonts w:ascii="宋体" w:hAnsi="宋体" w:cs="宋体"/>
      <w:kern w:val="0"/>
      <w:sz w:val="24"/>
    </w:rPr>
  </w:style>
  <w:style w:type="paragraph" w:customStyle="1" w:styleId="156">
    <w:name w:val=" Char Char Char"/>
    <w:basedOn w:val="16"/>
    <w:qFormat/>
    <w:uiPriority w:val="0"/>
    <w:pPr>
      <w:adjustRightInd/>
      <w:spacing w:line="240" w:lineRule="auto"/>
      <w:textAlignment w:val="auto"/>
    </w:pPr>
    <w:rPr>
      <w:rFonts w:ascii="Tahoma" w:hAnsi="Tahoma"/>
      <w:kern w:val="2"/>
      <w:sz w:val="24"/>
      <w:szCs w:val="24"/>
    </w:rPr>
  </w:style>
  <w:style w:type="paragraph" w:customStyle="1" w:styleId="157">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5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9">
    <w:name w:val="2-2ji"/>
    <w:basedOn w:val="3"/>
    <w:qFormat/>
    <w:uiPriority w:val="0"/>
    <w:pPr>
      <w:adjustRightInd w:val="0"/>
      <w:spacing w:before="0" w:beforeLines="0" w:after="0" w:afterLines="0" w:line="360" w:lineRule="auto"/>
      <w:jc w:val="center"/>
      <w:textAlignment w:val="baseline"/>
    </w:pPr>
    <w:rPr>
      <w:rFonts w:ascii="宋体" w:hAnsi="宋体" w:eastAsia="宋体"/>
      <w:bCs w:val="0"/>
      <w:kern w:val="0"/>
      <w:sz w:val="36"/>
    </w:rPr>
  </w:style>
  <w:style w:type="paragraph" w:customStyle="1" w:styleId="160">
    <w:name w:val="1"/>
    <w:basedOn w:val="1"/>
    <w:next w:val="26"/>
    <w:qFormat/>
    <w:uiPriority w:val="0"/>
    <w:rPr>
      <w:rFonts w:ascii="宋体" w:hAnsi="Courier New"/>
      <w:szCs w:val="20"/>
    </w:rPr>
  </w:style>
  <w:style w:type="paragraph" w:customStyle="1" w:styleId="161">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pPr>
    <w:rPr>
      <w:kern w:val="0"/>
      <w:szCs w:val="21"/>
    </w:rPr>
  </w:style>
  <w:style w:type="paragraph" w:customStyle="1" w:styleId="162">
    <w:name w:val="Char Char Char Char Char Char Char"/>
    <w:basedOn w:val="1"/>
    <w:qFormat/>
    <w:uiPriority w:val="0"/>
  </w:style>
  <w:style w:type="paragraph" w:customStyle="1" w:styleId="163">
    <w:name w:val="五号正文（标准）"/>
    <w:basedOn w:val="1"/>
    <w:qFormat/>
    <w:uiPriority w:val="0"/>
    <w:pPr>
      <w:spacing w:line="360" w:lineRule="auto"/>
      <w:ind w:right="55" w:firstLine="560" w:firstLineChars="200"/>
    </w:pPr>
    <w:rPr>
      <w:rFonts w:eastAsia="仿宋_GB2312"/>
      <w:sz w:val="28"/>
      <w:szCs w:val="20"/>
    </w:rPr>
  </w:style>
  <w:style w:type="paragraph" w:customStyle="1" w:styleId="164">
    <w:name w:val="Char3"/>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165">
    <w:name w:val="列出段落1"/>
    <w:basedOn w:val="1"/>
    <w:qFormat/>
    <w:uiPriority w:val="99"/>
    <w:pPr>
      <w:adjustRightInd w:val="0"/>
      <w:spacing w:line="360" w:lineRule="atLeast"/>
      <w:ind w:firstLine="420" w:firstLineChars="200"/>
      <w:jc w:val="left"/>
      <w:textAlignment w:val="baseline"/>
    </w:pPr>
    <w:rPr>
      <w:rFonts w:ascii="Calibri" w:hAnsi="Calibri"/>
      <w:kern w:val="0"/>
      <w:sz w:val="24"/>
      <w:szCs w:val="22"/>
    </w:rPr>
  </w:style>
  <w:style w:type="paragraph" w:customStyle="1" w:styleId="166">
    <w:name w:val="F2"/>
    <w:basedOn w:val="1"/>
    <w:qFormat/>
    <w:uiPriority w:val="0"/>
    <w:pPr>
      <w:autoSpaceDE w:val="0"/>
      <w:autoSpaceDN w:val="0"/>
      <w:adjustRightInd w:val="0"/>
      <w:ind w:firstLine="601"/>
      <w:textAlignment w:val="baseline"/>
    </w:pPr>
    <w:rPr>
      <w:kern w:val="0"/>
      <w:sz w:val="24"/>
      <w:szCs w:val="20"/>
    </w:rPr>
  </w:style>
  <w:style w:type="paragraph" w:customStyle="1" w:styleId="167">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character" w:customStyle="1" w:styleId="168">
    <w:name w:val="批注文字 字符1"/>
    <w:qFormat/>
    <w:uiPriority w:val="0"/>
    <w:rPr>
      <w:kern w:val="2"/>
      <w:sz w:val="21"/>
      <w:szCs w:val="24"/>
    </w:rPr>
  </w:style>
  <w:style w:type="character" w:customStyle="1" w:styleId="169">
    <w:name w:val="_Style 167"/>
    <w:unhideWhenUsed/>
    <w:qFormat/>
    <w:uiPriority w:val="99"/>
    <w:rPr>
      <w:color w:val="605E5C"/>
      <w:shd w:val="clear" w:color="auto" w:fill="E1DFDD"/>
    </w:rPr>
  </w:style>
  <w:style w:type="character" w:customStyle="1" w:styleId="170">
    <w:name w:val="纯文本 字符1"/>
    <w:qFormat/>
    <w:uiPriority w:val="99"/>
    <w:rPr>
      <w:rFonts w:ascii="宋体" w:hAnsi="Courier New" w:eastAsia="宋体" w:cs="Courier New"/>
      <w:kern w:val="2"/>
      <w:sz w:val="21"/>
      <w:szCs w:val="21"/>
      <w:lang w:val="en-US" w:eastAsia="zh-CN" w:bidi="ar-SA"/>
    </w:rPr>
  </w:style>
  <w:style w:type="character" w:customStyle="1" w:styleId="171">
    <w:name w:val="正文文本 字符1"/>
    <w:qFormat/>
    <w:uiPriority w:val="99"/>
    <w:rPr>
      <w:kern w:val="2"/>
      <w:sz w:val="24"/>
      <w:szCs w:val="24"/>
    </w:rPr>
  </w:style>
  <w:style w:type="paragraph" w:customStyle="1" w:styleId="172">
    <w:name w:val="正文-2字符首行缩进"/>
    <w:basedOn w:val="1"/>
    <w:link w:val="173"/>
    <w:qFormat/>
    <w:uiPriority w:val="0"/>
    <w:pPr>
      <w:widowControl/>
      <w:spacing w:line="360" w:lineRule="auto"/>
      <w:ind w:firstLine="200" w:firstLineChars="200"/>
    </w:pPr>
    <w:rPr>
      <w:rFonts w:ascii="仿宋_GB2312" w:hAnsi="Calibri" w:eastAsia="仿宋_GB2312"/>
      <w:kern w:val="0"/>
      <w:sz w:val="28"/>
      <w:szCs w:val="22"/>
    </w:rPr>
  </w:style>
  <w:style w:type="character" w:customStyle="1" w:styleId="173">
    <w:name w:val="正文-2字符首行缩进 Char"/>
    <w:link w:val="172"/>
    <w:qFormat/>
    <w:uiPriority w:val="0"/>
    <w:rPr>
      <w:rFonts w:ascii="仿宋_GB2312" w:hAnsi="Calibri" w:eastAsia="仿宋_GB2312"/>
      <w:sz w:val="28"/>
      <w:szCs w:val="22"/>
    </w:rPr>
  </w:style>
  <w:style w:type="paragraph" w:customStyle="1" w:styleId="174">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emf"/><Relationship Id="rId21" Type="http://schemas.openxmlformats.org/officeDocument/2006/relationships/theme" Target="theme/theme1.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footer" Target="footer5.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192</Pages>
  <Words>10891</Words>
  <Characters>13863</Characters>
  <Lines>388</Lines>
  <Paragraphs>109</Paragraphs>
  <TotalTime>42</TotalTime>
  <ScaleCrop>false</ScaleCrop>
  <LinksUpToDate>false</LinksUpToDate>
  <CharactersWithSpaces>14171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2021-12-22T08:58:00Z</dcterms:created>
  <dc:creator>微软用户</dc:creator>
  <cp:lastModifiedBy>NTKO</cp:lastModifiedBy>
  <cp:lastPrinted>2016-03-22T07:52:00Z</cp:lastPrinted>
  <dcterms:modified xsi:type="dcterms:W3CDTF">2025-08-22T10:58:23Z</dcterms:modified>
  <dc:title>桂财采〔2009〕 号</dc:title>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ICV">
    <vt:lpwstr>D2628657E3814FA590C6878DAC861482_13</vt:lpwstr>
  </property>
  <property fmtid="{D5CDD505-2E9C-101B-9397-08002B2CF9AE}" pid="14" name="KSOTemplateDocerSaveRecord">
    <vt:lpwstr>eyJoZGlkIjoiMDk2NTg3ZmFiYWI0NGY1ZmM3Y2EyNzY3NGY4YmMxMjAiLCJ1c2VySWQiOiI2MTMzNjA4NDIifQ==</vt:lpwstr>
  </property>
</Properties>
</file>