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8C8F">
      <w:pPr>
        <w:wordWrap w:val="0"/>
        <w:spacing w:line="360" w:lineRule="auto"/>
        <w:jc w:val="center"/>
        <w:rPr>
          <w:rFonts w:ascii="宋体" w:hAnsi="宋体" w:cs="宋体"/>
          <w:color w:val="auto"/>
          <w:sz w:val="52"/>
          <w:szCs w:val="52"/>
          <w:highlight w:val="none"/>
        </w:rPr>
      </w:pPr>
    </w:p>
    <w:p w14:paraId="6824AE36">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7E6505D">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F67FE0A">
      <w:pPr>
        <w:wordWrap w:val="0"/>
        <w:spacing w:line="360" w:lineRule="auto"/>
        <w:jc w:val="center"/>
        <w:rPr>
          <w:rFonts w:ascii="宋体" w:hAnsi="宋体" w:cs="宋体"/>
          <w:b/>
          <w:color w:val="auto"/>
          <w:sz w:val="48"/>
          <w:szCs w:val="48"/>
          <w:highlight w:val="none"/>
        </w:rPr>
      </w:pPr>
    </w:p>
    <w:p w14:paraId="513AAD7B">
      <w:pPr>
        <w:wordWrap w:val="0"/>
        <w:spacing w:line="360" w:lineRule="auto"/>
        <w:jc w:val="center"/>
        <w:rPr>
          <w:rFonts w:ascii="宋体" w:hAnsi="宋体" w:cs="宋体"/>
          <w:b/>
          <w:color w:val="auto"/>
          <w:sz w:val="48"/>
          <w:szCs w:val="48"/>
          <w:highlight w:val="none"/>
        </w:rPr>
      </w:pPr>
    </w:p>
    <w:p w14:paraId="6A3334D8">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2D7BA364">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A3EBE1B">
      <w:pPr>
        <w:tabs>
          <w:tab w:val="left" w:pos="7545"/>
        </w:tabs>
        <w:wordWrap w:val="0"/>
        <w:snapToGrid w:val="0"/>
        <w:spacing w:line="360" w:lineRule="auto"/>
        <w:rPr>
          <w:rFonts w:ascii="宋体" w:hAnsi="宋体" w:cs="宋体"/>
          <w:color w:val="auto"/>
          <w:sz w:val="30"/>
          <w:szCs w:val="72"/>
          <w:highlight w:val="none"/>
        </w:rPr>
      </w:pPr>
      <w:r>
        <w:rPr>
          <w:rFonts w:hint="eastAsia" w:ascii="宋体" w:hAnsi="宋体" w:cs="宋体"/>
          <w:color w:val="auto"/>
          <w:sz w:val="30"/>
          <w:szCs w:val="72"/>
          <w:highlight w:val="none"/>
        </w:rPr>
        <w:tab/>
      </w:r>
    </w:p>
    <w:p w14:paraId="106FC307">
      <w:pPr>
        <w:pStyle w:val="14"/>
        <w:wordWrap w:val="0"/>
        <w:snapToGrid w:val="0"/>
        <w:spacing w:line="360" w:lineRule="auto"/>
        <w:ind w:firstLine="831" w:firstLineChars="396"/>
        <w:rPr>
          <w:color w:val="auto"/>
          <w:sz w:val="22"/>
          <w:szCs w:val="21"/>
          <w:highlight w:val="none"/>
        </w:rPr>
      </w:pPr>
      <w:r>
        <w:drawing>
          <wp:anchor distT="0" distB="0" distL="114300" distR="114300" simplePos="0" relativeHeight="251663360" behindDoc="0" locked="0" layoutInCell="1" allowOverlap="1">
            <wp:simplePos x="0" y="0"/>
            <wp:positionH relativeFrom="column">
              <wp:posOffset>171450</wp:posOffset>
            </wp:positionH>
            <wp:positionV relativeFrom="paragraph">
              <wp:posOffset>81915</wp:posOffset>
            </wp:positionV>
            <wp:extent cx="6181725" cy="3886200"/>
            <wp:effectExtent l="0" t="0" r="9525"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7"/>
                    <a:stretch>
                      <a:fillRect/>
                    </a:stretch>
                  </pic:blipFill>
                  <pic:spPr>
                    <a:xfrm>
                      <a:off x="0" y="0"/>
                      <a:ext cx="6181725" cy="3886200"/>
                    </a:xfrm>
                    <a:prstGeom prst="rect">
                      <a:avLst/>
                    </a:prstGeom>
                    <a:noFill/>
                    <a:ln>
                      <a:noFill/>
                    </a:ln>
                  </pic:spPr>
                </pic:pic>
              </a:graphicData>
            </a:graphic>
          </wp:anchor>
        </w:drawing>
      </w:r>
    </w:p>
    <w:p w14:paraId="332088C2">
      <w:pPr>
        <w:pStyle w:val="14"/>
        <w:wordWrap w:val="0"/>
        <w:snapToGrid w:val="0"/>
        <w:spacing w:line="360" w:lineRule="auto"/>
        <w:ind w:firstLine="1193" w:firstLineChars="3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教师培训项目（重）</w:t>
      </w:r>
    </w:p>
    <w:p w14:paraId="5F1ECBF1">
      <w:pPr>
        <w:pStyle w:val="14"/>
        <w:wordWrap w:val="0"/>
        <w:spacing w:line="360" w:lineRule="auto"/>
        <w:ind w:firstLine="1193" w:firstLineChars="3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NNZC2025-G3-990541-GXYZ</w:t>
      </w:r>
    </w:p>
    <w:p w14:paraId="6862CFA2">
      <w:pPr>
        <w:pStyle w:val="14"/>
        <w:wordWrap w:val="0"/>
        <w:spacing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项目所属区划：南宁市市本级</w:t>
      </w:r>
    </w:p>
    <w:p w14:paraId="7D7232C1">
      <w:pPr>
        <w:pStyle w:val="14"/>
        <w:wordWrap w:val="0"/>
        <w:snapToGrid w:val="0"/>
        <w:spacing w:line="360" w:lineRule="auto"/>
        <w:ind w:firstLine="1193" w:firstLineChars="3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 购 人：</w:t>
      </w:r>
      <w:r>
        <w:rPr>
          <w:rFonts w:hint="eastAsia" w:hAnsi="宋体" w:cs="宋体"/>
          <w:b/>
          <w:bCs/>
          <w:color w:val="auto"/>
          <w:sz w:val="30"/>
          <w:szCs w:val="30"/>
          <w:highlight w:val="none"/>
          <w:lang w:eastAsia="zh-CN"/>
        </w:rPr>
        <w:t>南宁市第二中学</w:t>
      </w:r>
    </w:p>
    <w:p w14:paraId="5DC78BD3">
      <w:pPr>
        <w:pStyle w:val="14"/>
        <w:wordWrap w:val="0"/>
        <w:snapToGrid w:val="0"/>
        <w:spacing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采购代理机构：</w:t>
      </w:r>
      <w:bookmarkStart w:id="0" w:name="PO_3000001866_PM031"/>
      <w:r>
        <w:rPr>
          <w:rFonts w:hint="eastAsia" w:hAnsi="宋体" w:cs="宋体"/>
          <w:b/>
          <w:bCs/>
          <w:color w:val="auto"/>
          <w:sz w:val="30"/>
          <w:szCs w:val="30"/>
          <w:highlight w:val="none"/>
        </w:rPr>
        <w:t>广西邕政采购代理有限公司</w:t>
      </w:r>
      <w:bookmarkEnd w:id="0"/>
    </w:p>
    <w:p w14:paraId="17DD4CB0">
      <w:pPr>
        <w:pStyle w:val="14"/>
        <w:wordWrap w:val="0"/>
        <w:snapToGrid w:val="0"/>
        <w:spacing w:line="360" w:lineRule="auto"/>
        <w:ind w:firstLine="1193" w:firstLineChars="396"/>
        <w:rPr>
          <w:rFonts w:hAnsi="宋体" w:cs="宋体"/>
          <w:b/>
          <w:bCs/>
          <w:color w:val="auto"/>
          <w:sz w:val="30"/>
          <w:szCs w:val="30"/>
          <w:highlight w:val="none"/>
        </w:rPr>
      </w:pPr>
    </w:p>
    <w:p w14:paraId="331F31E9">
      <w:pPr>
        <w:pStyle w:val="14"/>
        <w:wordWrap w:val="0"/>
        <w:spacing w:line="360" w:lineRule="auto"/>
        <w:jc w:val="center"/>
        <w:rPr>
          <w:color w:val="auto"/>
          <w:sz w:val="22"/>
          <w:szCs w:val="21"/>
          <w:highlight w:val="none"/>
        </w:rPr>
      </w:pPr>
      <w:r>
        <w:rPr>
          <w:rFonts w:hint="eastAsia" w:hAnsi="宋体" w:cs="宋体"/>
          <w:b/>
          <w:bCs/>
          <w:color w:val="auto"/>
          <w:sz w:val="32"/>
          <w:szCs w:val="32"/>
          <w:highlight w:val="none"/>
        </w:rPr>
        <w:t>202</w:t>
      </w:r>
      <w:r>
        <w:rPr>
          <w:rFonts w:hint="eastAsia" w:hAnsi="宋体" w:cs="宋体"/>
          <w:b/>
          <w:bCs/>
          <w:color w:val="auto"/>
          <w:sz w:val="32"/>
          <w:szCs w:val="32"/>
          <w:highlight w:val="none"/>
          <w:lang w:val="en-US" w:eastAsia="zh-CN"/>
        </w:rPr>
        <w:t>5</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6</w:t>
      </w:r>
      <w:r>
        <w:rPr>
          <w:rFonts w:hint="eastAsia" w:hAnsi="宋体" w:cs="宋体"/>
          <w:b/>
          <w:bCs/>
          <w:color w:val="auto"/>
          <w:sz w:val="32"/>
          <w:szCs w:val="32"/>
          <w:highlight w:val="none"/>
        </w:rPr>
        <w:t>月</w:t>
      </w:r>
    </w:p>
    <w:p w14:paraId="4C5A9138">
      <w:pPr>
        <w:pStyle w:val="14"/>
        <w:wordWrap w:val="0"/>
        <w:spacing w:line="360" w:lineRule="auto"/>
        <w:jc w:val="center"/>
        <w:rPr>
          <w:rFonts w:hAnsi="宋体" w:cs="宋体"/>
          <w:b/>
          <w:color w:val="auto"/>
          <w:sz w:val="48"/>
          <w:szCs w:val="48"/>
          <w:highlight w:val="none"/>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p>
    <w:p w14:paraId="165DF3B0">
      <w:pPr>
        <w:pStyle w:val="8"/>
        <w:rPr>
          <w:color w:val="auto"/>
          <w:highlight w:val="none"/>
        </w:rPr>
      </w:pPr>
    </w:p>
    <w:p w14:paraId="2CB5B245">
      <w:pPr>
        <w:pStyle w:val="14"/>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119300FF">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szCs w:val="32"/>
          <w:highlight w:val="none"/>
        </w:rPr>
        <w:instrText xml:space="preserve"> HYPERLINK \l _Toc8399 </w:instrText>
      </w:r>
      <w:r>
        <w:rPr>
          <w:rFonts w:hint="eastAsia" w:ascii="宋体" w:hAnsi="宋体" w:cs="宋体"/>
          <w:bCs w:val="0"/>
          <w:caps w:val="0"/>
          <w:szCs w:val="32"/>
          <w:highlight w:val="none"/>
        </w:rPr>
        <w:fldChar w:fldCharType="separate"/>
      </w:r>
      <w:r>
        <w:rPr>
          <w:rFonts w:hint="eastAsia" w:hAnsi="宋体" w:cs="宋体"/>
          <w:highlight w:val="none"/>
        </w:rPr>
        <w:t>第一章  招标公告</w:t>
      </w:r>
      <w:r>
        <w:tab/>
      </w:r>
      <w:r>
        <w:fldChar w:fldCharType="begin"/>
      </w:r>
      <w:r>
        <w:instrText xml:space="preserve"> PAGEREF _Toc8399 \h </w:instrText>
      </w:r>
      <w:r>
        <w:fldChar w:fldCharType="separate"/>
      </w:r>
      <w:r>
        <w:t>3</w:t>
      </w:r>
      <w:r>
        <w:fldChar w:fldCharType="end"/>
      </w:r>
      <w:r>
        <w:rPr>
          <w:rFonts w:hint="eastAsia" w:ascii="宋体" w:hAnsi="宋体" w:cs="宋体"/>
          <w:bCs w:val="0"/>
          <w:caps w:val="0"/>
          <w:color w:val="auto"/>
          <w:szCs w:val="32"/>
          <w:highlight w:val="none"/>
        </w:rPr>
        <w:fldChar w:fldCharType="end"/>
      </w:r>
    </w:p>
    <w:p w14:paraId="32180CD3">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_Toc9528 </w:instrText>
      </w:r>
      <w:r>
        <w:rPr>
          <w:rFonts w:hint="eastAsia" w:hAnsi="宋体" w:cs="宋体"/>
          <w:bCs/>
          <w:caps/>
          <w:szCs w:val="32"/>
          <w:highlight w:val="none"/>
        </w:rPr>
        <w:fldChar w:fldCharType="separate"/>
      </w:r>
      <w:r>
        <w:rPr>
          <w:rFonts w:hint="eastAsia" w:hAnsi="宋体" w:cs="宋体"/>
          <w:highlight w:val="none"/>
        </w:rPr>
        <w:t>第二章  采购需求</w:t>
      </w:r>
      <w:r>
        <w:tab/>
      </w:r>
      <w:r>
        <w:fldChar w:fldCharType="begin"/>
      </w:r>
      <w:r>
        <w:instrText xml:space="preserve"> PAGEREF _Toc9528 \h </w:instrText>
      </w:r>
      <w:r>
        <w:fldChar w:fldCharType="separate"/>
      </w:r>
      <w:r>
        <w:t>9</w:t>
      </w:r>
      <w:r>
        <w:fldChar w:fldCharType="end"/>
      </w:r>
      <w:r>
        <w:rPr>
          <w:rFonts w:hint="eastAsia" w:hAnsi="宋体" w:cs="宋体"/>
          <w:bCs/>
          <w:caps/>
          <w:color w:val="auto"/>
          <w:szCs w:val="32"/>
          <w:highlight w:val="none"/>
          <w:u w:val="single"/>
        </w:rPr>
        <w:fldChar w:fldCharType="end"/>
      </w:r>
    </w:p>
    <w:p w14:paraId="0A82B60F">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_Toc6928 </w:instrText>
      </w:r>
      <w:r>
        <w:rPr>
          <w:rFonts w:hint="eastAsia" w:hAnsi="宋体" w:cs="宋体"/>
          <w:bCs/>
          <w:caps/>
          <w:szCs w:val="32"/>
          <w:highlight w:val="none"/>
        </w:rPr>
        <w:fldChar w:fldCharType="separate"/>
      </w:r>
      <w:r>
        <w:rPr>
          <w:rFonts w:hint="default" w:ascii="宋体" w:hAnsi="宋体" w:eastAsia="宋体" w:cs="宋体"/>
          <w:bCs/>
          <w:highlight w:val="none"/>
          <w:lang w:val="en-US" w:eastAsia="zh-CN"/>
        </w:rPr>
        <w:t>1分标：（（南宁市第二中学（初中部）骨干教师专业能力提升研修班）</w:t>
      </w:r>
      <w:r>
        <w:tab/>
      </w:r>
      <w:r>
        <w:fldChar w:fldCharType="begin"/>
      </w:r>
      <w:r>
        <w:instrText xml:space="preserve"> PAGEREF _Toc6928 \h </w:instrText>
      </w:r>
      <w:r>
        <w:fldChar w:fldCharType="separate"/>
      </w:r>
      <w:r>
        <w:t>3</w:t>
      </w:r>
      <w:r>
        <w:fldChar w:fldCharType="end"/>
      </w:r>
      <w:r>
        <w:rPr>
          <w:rFonts w:hint="eastAsia" w:hAnsi="宋体" w:cs="宋体"/>
          <w:bCs/>
          <w:caps/>
          <w:color w:val="auto"/>
          <w:szCs w:val="32"/>
          <w:highlight w:val="none"/>
          <w:u w:val="single"/>
        </w:rPr>
        <w:fldChar w:fldCharType="end"/>
      </w:r>
    </w:p>
    <w:p w14:paraId="6003695D">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_Toc4092 </w:instrText>
      </w:r>
      <w:r>
        <w:rPr>
          <w:rFonts w:hint="eastAsia" w:hAnsi="宋体" w:cs="宋体"/>
          <w:bCs/>
          <w:caps/>
          <w:szCs w:val="32"/>
          <w:highlight w:val="none"/>
        </w:rPr>
        <w:fldChar w:fldCharType="separate"/>
      </w:r>
      <w:r>
        <w:rPr>
          <w:rFonts w:hint="eastAsia" w:ascii="宋体" w:hAnsi="宋体" w:cs="宋体"/>
          <w:bCs/>
          <w:highlight w:val="none"/>
          <w:lang w:val="en-US" w:eastAsia="zh-CN"/>
        </w:rPr>
        <w:t>2</w:t>
      </w:r>
      <w:r>
        <w:rPr>
          <w:rFonts w:hint="default" w:ascii="宋体" w:hAnsi="宋体" w:eastAsia="宋体" w:cs="宋体"/>
          <w:bCs/>
          <w:highlight w:val="none"/>
          <w:lang w:val="en-US" w:eastAsia="zh-CN"/>
        </w:rPr>
        <w:t>分标：（南宁市第二中学高中班主任专业能力与素养提升研修班）</w:t>
      </w:r>
      <w:r>
        <w:tab/>
      </w:r>
      <w:r>
        <w:fldChar w:fldCharType="begin"/>
      </w:r>
      <w:r>
        <w:instrText xml:space="preserve"> PAGEREF _Toc4092 \h </w:instrText>
      </w:r>
      <w:r>
        <w:fldChar w:fldCharType="separate"/>
      </w:r>
      <w:r>
        <w:t>3</w:t>
      </w:r>
      <w:r>
        <w:fldChar w:fldCharType="end"/>
      </w:r>
      <w:r>
        <w:rPr>
          <w:rFonts w:hint="eastAsia" w:hAnsi="宋体" w:cs="宋体"/>
          <w:bCs/>
          <w:caps/>
          <w:color w:val="auto"/>
          <w:szCs w:val="32"/>
          <w:highlight w:val="none"/>
          <w:u w:val="single"/>
        </w:rPr>
        <w:fldChar w:fldCharType="end"/>
      </w:r>
    </w:p>
    <w:p w14:paraId="486D482D">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_Toc20173 </w:instrText>
      </w:r>
      <w:r>
        <w:rPr>
          <w:rFonts w:hint="eastAsia" w:hAnsi="宋体" w:cs="宋体"/>
          <w:bCs/>
          <w:caps/>
          <w:szCs w:val="32"/>
          <w:highlight w:val="none"/>
        </w:rPr>
        <w:fldChar w:fldCharType="separate"/>
      </w:r>
      <w:r>
        <w:rPr>
          <w:rFonts w:hint="eastAsia" w:ascii="宋体" w:hAnsi="宋体" w:cs="宋体"/>
          <w:bCs/>
          <w:highlight w:val="none"/>
          <w:lang w:val="en-US" w:eastAsia="zh-CN"/>
        </w:rPr>
        <w:t>3</w:t>
      </w:r>
      <w:r>
        <w:rPr>
          <w:rFonts w:hint="default" w:ascii="宋体" w:hAnsi="宋体" w:eastAsia="宋体" w:cs="宋体"/>
          <w:bCs/>
          <w:highlight w:val="none"/>
          <w:lang w:val="en-US" w:eastAsia="zh-CN"/>
        </w:rPr>
        <w:t>分标：（南宁市第二中学一体化课程建设和教育教学模式提炼培训）</w:t>
      </w:r>
      <w:r>
        <w:tab/>
      </w:r>
      <w:r>
        <w:fldChar w:fldCharType="begin"/>
      </w:r>
      <w:r>
        <w:instrText xml:space="preserve"> PAGEREF _Toc20173 \h </w:instrText>
      </w:r>
      <w:r>
        <w:fldChar w:fldCharType="separate"/>
      </w:r>
      <w:r>
        <w:t>3</w:t>
      </w:r>
      <w:r>
        <w:fldChar w:fldCharType="end"/>
      </w:r>
      <w:r>
        <w:rPr>
          <w:rFonts w:hint="eastAsia" w:hAnsi="宋体" w:cs="宋体"/>
          <w:bCs/>
          <w:caps/>
          <w:color w:val="auto"/>
          <w:szCs w:val="32"/>
          <w:highlight w:val="none"/>
          <w:u w:val="single"/>
        </w:rPr>
        <w:fldChar w:fldCharType="end"/>
      </w:r>
    </w:p>
    <w:p w14:paraId="484FB8AE">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_Toc5835 </w:instrText>
      </w:r>
      <w:r>
        <w:rPr>
          <w:rFonts w:hint="eastAsia" w:hAnsi="宋体" w:cs="宋体"/>
          <w:bCs/>
          <w:caps/>
          <w:szCs w:val="32"/>
          <w:highlight w:val="none"/>
        </w:rPr>
        <w:fldChar w:fldCharType="separate"/>
      </w:r>
      <w:r>
        <w:rPr>
          <w:rFonts w:hint="eastAsia" w:hAnsi="宋体" w:cs="宋体"/>
          <w:highlight w:val="none"/>
        </w:rPr>
        <w:t>第三章  投标人须知</w:t>
      </w:r>
      <w:r>
        <w:tab/>
      </w:r>
      <w:r>
        <w:fldChar w:fldCharType="begin"/>
      </w:r>
      <w:r>
        <w:instrText xml:space="preserve"> PAGEREF _Toc5835 \h </w:instrText>
      </w:r>
      <w:r>
        <w:fldChar w:fldCharType="separate"/>
      </w:r>
      <w:r>
        <w:t>16</w:t>
      </w:r>
      <w:r>
        <w:fldChar w:fldCharType="end"/>
      </w:r>
      <w:r>
        <w:rPr>
          <w:rFonts w:hint="eastAsia" w:hAnsi="宋体" w:cs="宋体"/>
          <w:bCs/>
          <w:caps/>
          <w:color w:val="auto"/>
          <w:szCs w:val="32"/>
          <w:highlight w:val="none"/>
          <w:u w:val="single"/>
        </w:rPr>
        <w:fldChar w:fldCharType="end"/>
      </w:r>
    </w:p>
    <w:p w14:paraId="3992C09E">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_Toc23025 </w:instrText>
      </w:r>
      <w:r>
        <w:rPr>
          <w:rFonts w:hint="eastAsia" w:hAnsi="宋体" w:cs="宋体"/>
          <w:bCs/>
          <w:caps/>
          <w:szCs w:val="32"/>
          <w:highlight w:val="none"/>
        </w:rPr>
        <w:fldChar w:fldCharType="separate"/>
      </w:r>
      <w:r>
        <w:rPr>
          <w:rFonts w:hint="eastAsia" w:hAnsi="宋体" w:cs="宋体"/>
          <w:szCs w:val="30"/>
          <w:highlight w:val="none"/>
        </w:rPr>
        <w:t>第一节 投标人须知前附表</w:t>
      </w:r>
      <w:r>
        <w:tab/>
      </w:r>
      <w:r>
        <w:fldChar w:fldCharType="begin"/>
      </w:r>
      <w:r>
        <w:instrText xml:space="preserve"> PAGEREF _Toc23025 \h </w:instrText>
      </w:r>
      <w:r>
        <w:fldChar w:fldCharType="separate"/>
      </w:r>
      <w:r>
        <w:t>16</w:t>
      </w:r>
      <w:r>
        <w:fldChar w:fldCharType="end"/>
      </w:r>
      <w:r>
        <w:rPr>
          <w:rFonts w:hint="eastAsia" w:hAnsi="宋体" w:cs="宋体"/>
          <w:bCs/>
          <w:caps/>
          <w:color w:val="auto"/>
          <w:szCs w:val="32"/>
          <w:highlight w:val="none"/>
          <w:u w:val="single"/>
        </w:rPr>
        <w:fldChar w:fldCharType="end"/>
      </w:r>
    </w:p>
    <w:p w14:paraId="6373D7E4">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_Toc1482 </w:instrText>
      </w:r>
      <w:r>
        <w:rPr>
          <w:rFonts w:hint="eastAsia" w:hAnsi="宋体" w:cs="宋体"/>
          <w:bCs/>
          <w:caps/>
          <w:szCs w:val="32"/>
          <w:highlight w:val="none"/>
        </w:rPr>
        <w:fldChar w:fldCharType="separate"/>
      </w:r>
      <w:r>
        <w:rPr>
          <w:rFonts w:hint="eastAsia" w:ascii="宋体" w:hAnsi="宋体" w:eastAsia="宋体" w:cs="宋体"/>
          <w:highlight w:val="none"/>
        </w:rPr>
        <w:t>第二节 投标人须知正文</w:t>
      </w:r>
      <w:r>
        <w:tab/>
      </w:r>
      <w:r>
        <w:fldChar w:fldCharType="begin"/>
      </w:r>
      <w:r>
        <w:instrText xml:space="preserve"> PAGEREF _Toc1482 \h </w:instrText>
      </w:r>
      <w:r>
        <w:fldChar w:fldCharType="separate"/>
      </w:r>
      <w:r>
        <w:t>22</w:t>
      </w:r>
      <w:r>
        <w:fldChar w:fldCharType="end"/>
      </w:r>
      <w:r>
        <w:rPr>
          <w:rFonts w:hint="eastAsia" w:hAnsi="宋体" w:cs="宋体"/>
          <w:bCs/>
          <w:caps/>
          <w:color w:val="auto"/>
          <w:szCs w:val="32"/>
          <w:highlight w:val="none"/>
          <w:u w:val="single"/>
        </w:rPr>
        <w:fldChar w:fldCharType="end"/>
      </w:r>
    </w:p>
    <w:p w14:paraId="5AFBAE23">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_Toc3666 </w:instrText>
      </w:r>
      <w:r>
        <w:rPr>
          <w:rFonts w:hint="eastAsia" w:hAnsi="宋体" w:cs="宋体"/>
          <w:bCs/>
          <w:caps/>
          <w:szCs w:val="32"/>
          <w:highlight w:val="none"/>
        </w:rPr>
        <w:fldChar w:fldCharType="separate"/>
      </w:r>
      <w:r>
        <w:rPr>
          <w:rFonts w:hint="eastAsia" w:ascii="宋体" w:hAnsi="宋体" w:cs="宋体"/>
          <w:highlight w:val="none"/>
        </w:rPr>
        <w:t>一、总  则</w:t>
      </w:r>
      <w:r>
        <w:tab/>
      </w:r>
      <w:r>
        <w:fldChar w:fldCharType="begin"/>
      </w:r>
      <w:r>
        <w:instrText xml:space="preserve"> PAGEREF _Toc3666 \h </w:instrText>
      </w:r>
      <w:r>
        <w:fldChar w:fldCharType="separate"/>
      </w:r>
      <w:r>
        <w:t>22</w:t>
      </w:r>
      <w:r>
        <w:fldChar w:fldCharType="end"/>
      </w:r>
      <w:r>
        <w:rPr>
          <w:rFonts w:hint="eastAsia" w:hAnsi="宋体" w:cs="宋体"/>
          <w:bCs/>
          <w:caps/>
          <w:color w:val="auto"/>
          <w:szCs w:val="32"/>
          <w:highlight w:val="none"/>
          <w:u w:val="single"/>
        </w:rPr>
        <w:fldChar w:fldCharType="end"/>
      </w:r>
    </w:p>
    <w:p w14:paraId="078482C2">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_Toc19637 </w:instrText>
      </w:r>
      <w:r>
        <w:rPr>
          <w:rFonts w:hint="eastAsia" w:hAnsi="宋体" w:cs="宋体"/>
          <w:bCs/>
          <w:caps/>
          <w:szCs w:val="32"/>
          <w:highlight w:val="none"/>
        </w:rPr>
        <w:fldChar w:fldCharType="separate"/>
      </w:r>
      <w:r>
        <w:rPr>
          <w:rFonts w:hint="eastAsia" w:ascii="宋体" w:hAnsi="宋体" w:cs="宋体"/>
          <w:highlight w:val="none"/>
        </w:rPr>
        <w:t>二、招标文件</w:t>
      </w:r>
      <w:r>
        <w:tab/>
      </w:r>
      <w:r>
        <w:fldChar w:fldCharType="begin"/>
      </w:r>
      <w:r>
        <w:instrText xml:space="preserve"> PAGEREF _Toc19637 \h </w:instrText>
      </w:r>
      <w:r>
        <w:fldChar w:fldCharType="separate"/>
      </w:r>
      <w:r>
        <w:t>25</w:t>
      </w:r>
      <w:r>
        <w:fldChar w:fldCharType="end"/>
      </w:r>
      <w:r>
        <w:rPr>
          <w:rFonts w:hint="eastAsia" w:hAnsi="宋体" w:cs="宋体"/>
          <w:bCs/>
          <w:caps/>
          <w:color w:val="auto"/>
          <w:szCs w:val="32"/>
          <w:highlight w:val="none"/>
          <w:u w:val="single"/>
        </w:rPr>
        <w:fldChar w:fldCharType="end"/>
      </w:r>
    </w:p>
    <w:p w14:paraId="6470AAB9">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_Toc21767 </w:instrText>
      </w:r>
      <w:r>
        <w:rPr>
          <w:rFonts w:hint="eastAsia" w:hAnsi="宋体" w:cs="宋体"/>
          <w:bCs/>
          <w:caps/>
          <w:szCs w:val="32"/>
          <w:highlight w:val="none"/>
        </w:rPr>
        <w:fldChar w:fldCharType="separate"/>
      </w:r>
      <w:r>
        <w:rPr>
          <w:rFonts w:hint="eastAsia" w:ascii="宋体" w:hAnsi="宋体" w:cs="宋体"/>
          <w:highlight w:val="none"/>
        </w:rPr>
        <w:t>三、投标文件的编制</w:t>
      </w:r>
      <w:r>
        <w:tab/>
      </w:r>
      <w:r>
        <w:fldChar w:fldCharType="begin"/>
      </w:r>
      <w:r>
        <w:instrText xml:space="preserve"> PAGEREF _Toc21767 \h </w:instrText>
      </w:r>
      <w:r>
        <w:fldChar w:fldCharType="separate"/>
      </w:r>
      <w:r>
        <w:t>26</w:t>
      </w:r>
      <w:r>
        <w:fldChar w:fldCharType="end"/>
      </w:r>
      <w:r>
        <w:rPr>
          <w:rFonts w:hint="eastAsia" w:hAnsi="宋体" w:cs="宋体"/>
          <w:bCs/>
          <w:caps/>
          <w:color w:val="auto"/>
          <w:szCs w:val="32"/>
          <w:highlight w:val="none"/>
          <w:u w:val="single"/>
        </w:rPr>
        <w:fldChar w:fldCharType="end"/>
      </w:r>
    </w:p>
    <w:p w14:paraId="2B55E707">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_Toc20304 </w:instrText>
      </w:r>
      <w:r>
        <w:rPr>
          <w:rFonts w:hint="eastAsia" w:hAnsi="宋体" w:cs="宋体"/>
          <w:bCs/>
          <w:caps/>
          <w:szCs w:val="32"/>
          <w:highlight w:val="none"/>
        </w:rPr>
        <w:fldChar w:fldCharType="separate"/>
      </w:r>
      <w:r>
        <w:rPr>
          <w:rFonts w:hint="eastAsia" w:ascii="宋体" w:hAnsi="宋体" w:cs="宋体"/>
          <w:highlight w:val="none"/>
        </w:rPr>
        <w:t>四、开    标</w:t>
      </w:r>
      <w:r>
        <w:tab/>
      </w:r>
      <w:r>
        <w:fldChar w:fldCharType="begin"/>
      </w:r>
      <w:r>
        <w:instrText xml:space="preserve"> PAGEREF _Toc20304 \h </w:instrText>
      </w:r>
      <w:r>
        <w:fldChar w:fldCharType="separate"/>
      </w:r>
      <w:r>
        <w:t>28</w:t>
      </w:r>
      <w:r>
        <w:fldChar w:fldCharType="end"/>
      </w:r>
      <w:r>
        <w:rPr>
          <w:rFonts w:hint="eastAsia" w:hAnsi="宋体" w:cs="宋体"/>
          <w:bCs/>
          <w:caps/>
          <w:color w:val="auto"/>
          <w:szCs w:val="32"/>
          <w:highlight w:val="none"/>
          <w:u w:val="single"/>
        </w:rPr>
        <w:fldChar w:fldCharType="end"/>
      </w:r>
    </w:p>
    <w:p w14:paraId="24555DC9">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_Toc19886 </w:instrText>
      </w:r>
      <w:r>
        <w:rPr>
          <w:rFonts w:hint="eastAsia" w:hAnsi="宋体" w:cs="宋体"/>
          <w:bCs/>
          <w:caps/>
          <w:szCs w:val="32"/>
          <w:highlight w:val="none"/>
        </w:rPr>
        <w:fldChar w:fldCharType="separate"/>
      </w:r>
      <w:r>
        <w:rPr>
          <w:rFonts w:hint="eastAsia" w:ascii="宋体" w:hAnsi="宋体" w:cs="宋体"/>
          <w:highlight w:val="none"/>
        </w:rPr>
        <w:t>五、资格审查</w:t>
      </w:r>
      <w:r>
        <w:tab/>
      </w:r>
      <w:r>
        <w:fldChar w:fldCharType="begin"/>
      </w:r>
      <w:r>
        <w:instrText xml:space="preserve"> PAGEREF _Toc19886 \h </w:instrText>
      </w:r>
      <w:r>
        <w:fldChar w:fldCharType="separate"/>
      </w:r>
      <w:r>
        <w:t>29</w:t>
      </w:r>
      <w:r>
        <w:fldChar w:fldCharType="end"/>
      </w:r>
      <w:r>
        <w:rPr>
          <w:rFonts w:hint="eastAsia" w:hAnsi="宋体" w:cs="宋体"/>
          <w:bCs/>
          <w:caps/>
          <w:color w:val="auto"/>
          <w:szCs w:val="32"/>
          <w:highlight w:val="none"/>
          <w:u w:val="single"/>
        </w:rPr>
        <w:fldChar w:fldCharType="end"/>
      </w:r>
    </w:p>
    <w:p w14:paraId="29C046A8">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_Toc22040 </w:instrText>
      </w:r>
      <w:r>
        <w:rPr>
          <w:rFonts w:hint="eastAsia" w:hAnsi="宋体" w:cs="宋体"/>
          <w:bCs/>
          <w:caps/>
          <w:szCs w:val="32"/>
          <w:highlight w:val="none"/>
        </w:rPr>
        <w:fldChar w:fldCharType="separate"/>
      </w:r>
      <w:r>
        <w:rPr>
          <w:rFonts w:hint="eastAsia" w:ascii="宋体" w:hAnsi="宋体" w:cs="宋体"/>
          <w:highlight w:val="none"/>
        </w:rPr>
        <w:t>六、评   标</w:t>
      </w:r>
      <w:r>
        <w:tab/>
      </w:r>
      <w:r>
        <w:fldChar w:fldCharType="begin"/>
      </w:r>
      <w:r>
        <w:instrText xml:space="preserve"> PAGEREF _Toc22040 \h </w:instrText>
      </w:r>
      <w:r>
        <w:fldChar w:fldCharType="separate"/>
      </w:r>
      <w:r>
        <w:t>30</w:t>
      </w:r>
      <w:r>
        <w:fldChar w:fldCharType="end"/>
      </w:r>
      <w:r>
        <w:rPr>
          <w:rFonts w:hint="eastAsia" w:hAnsi="宋体" w:cs="宋体"/>
          <w:bCs/>
          <w:caps/>
          <w:color w:val="auto"/>
          <w:szCs w:val="32"/>
          <w:highlight w:val="none"/>
          <w:u w:val="single"/>
        </w:rPr>
        <w:fldChar w:fldCharType="end"/>
      </w:r>
    </w:p>
    <w:p w14:paraId="5CBBFA1A">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_Toc4281 </w:instrText>
      </w:r>
      <w:r>
        <w:rPr>
          <w:rFonts w:hint="eastAsia" w:hAnsi="宋体" w:cs="宋体"/>
          <w:bCs/>
          <w:caps/>
          <w:szCs w:val="32"/>
          <w:highlight w:val="none"/>
        </w:rPr>
        <w:fldChar w:fldCharType="separate"/>
      </w:r>
      <w:r>
        <w:rPr>
          <w:rFonts w:hint="eastAsia" w:ascii="宋体" w:hAnsi="宋体" w:cs="宋体"/>
          <w:highlight w:val="none"/>
        </w:rPr>
        <w:t>七、中标和合同</w:t>
      </w:r>
      <w:r>
        <w:tab/>
      </w:r>
      <w:r>
        <w:fldChar w:fldCharType="begin"/>
      </w:r>
      <w:r>
        <w:instrText xml:space="preserve"> PAGEREF _Toc4281 \h </w:instrText>
      </w:r>
      <w:r>
        <w:fldChar w:fldCharType="separate"/>
      </w:r>
      <w:r>
        <w:t>31</w:t>
      </w:r>
      <w:r>
        <w:fldChar w:fldCharType="end"/>
      </w:r>
      <w:r>
        <w:rPr>
          <w:rFonts w:hint="eastAsia" w:hAnsi="宋体" w:cs="宋体"/>
          <w:bCs/>
          <w:caps/>
          <w:color w:val="auto"/>
          <w:szCs w:val="32"/>
          <w:highlight w:val="none"/>
          <w:u w:val="single"/>
        </w:rPr>
        <w:fldChar w:fldCharType="end"/>
      </w:r>
    </w:p>
    <w:p w14:paraId="5157201E">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_Toc2530 </w:instrText>
      </w:r>
      <w:r>
        <w:rPr>
          <w:rFonts w:hint="eastAsia" w:hAnsi="宋体" w:cs="宋体"/>
          <w:bCs/>
          <w:caps/>
          <w:szCs w:val="32"/>
          <w:highlight w:val="none"/>
        </w:rPr>
        <w:fldChar w:fldCharType="separate"/>
      </w:r>
      <w:r>
        <w:rPr>
          <w:rFonts w:hint="eastAsia" w:ascii="宋体" w:hAnsi="宋体" w:cs="宋体"/>
          <w:bCs/>
          <w:szCs w:val="32"/>
          <w:highlight w:val="none"/>
        </w:rPr>
        <w:t>八、验收</w:t>
      </w:r>
      <w:r>
        <w:tab/>
      </w:r>
      <w:r>
        <w:fldChar w:fldCharType="begin"/>
      </w:r>
      <w:r>
        <w:instrText xml:space="preserve"> PAGEREF _Toc2530 \h </w:instrText>
      </w:r>
      <w:r>
        <w:fldChar w:fldCharType="separate"/>
      </w:r>
      <w:r>
        <w:t>36</w:t>
      </w:r>
      <w:r>
        <w:fldChar w:fldCharType="end"/>
      </w:r>
      <w:r>
        <w:rPr>
          <w:rFonts w:hint="eastAsia" w:hAnsi="宋体" w:cs="宋体"/>
          <w:bCs/>
          <w:caps/>
          <w:color w:val="auto"/>
          <w:szCs w:val="32"/>
          <w:highlight w:val="none"/>
          <w:u w:val="single"/>
        </w:rPr>
        <w:fldChar w:fldCharType="end"/>
      </w:r>
    </w:p>
    <w:p w14:paraId="2CF3EDA1">
      <w:pPr>
        <w:pStyle w:val="13"/>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_Toc30005 </w:instrText>
      </w:r>
      <w:r>
        <w:rPr>
          <w:rFonts w:hint="eastAsia" w:hAnsi="宋体" w:cs="宋体"/>
          <w:bCs/>
          <w:caps/>
          <w:szCs w:val="32"/>
          <w:highlight w:val="none"/>
        </w:rPr>
        <w:fldChar w:fldCharType="separate"/>
      </w:r>
      <w:r>
        <w:rPr>
          <w:rFonts w:hint="eastAsia" w:ascii="宋体" w:hAnsi="宋体" w:cs="宋体"/>
          <w:highlight w:val="none"/>
        </w:rPr>
        <w:t>九、其他事项</w:t>
      </w:r>
      <w:r>
        <w:tab/>
      </w:r>
      <w:r>
        <w:fldChar w:fldCharType="begin"/>
      </w:r>
      <w:r>
        <w:instrText xml:space="preserve"> PAGEREF _Toc30005 \h </w:instrText>
      </w:r>
      <w:r>
        <w:fldChar w:fldCharType="separate"/>
      </w:r>
      <w:r>
        <w:t>37</w:t>
      </w:r>
      <w:r>
        <w:fldChar w:fldCharType="end"/>
      </w:r>
      <w:r>
        <w:rPr>
          <w:rFonts w:hint="eastAsia" w:hAnsi="宋体" w:cs="宋体"/>
          <w:bCs/>
          <w:caps/>
          <w:color w:val="auto"/>
          <w:szCs w:val="32"/>
          <w:highlight w:val="none"/>
          <w:u w:val="single"/>
        </w:rPr>
        <w:fldChar w:fldCharType="end"/>
      </w:r>
    </w:p>
    <w:p w14:paraId="2B0E0B40">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_Toc30983 </w:instrText>
      </w:r>
      <w:r>
        <w:rPr>
          <w:rFonts w:hint="eastAsia" w:hAnsi="宋体" w:cs="宋体"/>
          <w:bCs/>
          <w:caps/>
          <w:szCs w:val="32"/>
          <w:highlight w:val="none"/>
        </w:rPr>
        <w:fldChar w:fldCharType="separate"/>
      </w:r>
      <w:r>
        <w:rPr>
          <w:rFonts w:hint="eastAsia" w:hAnsi="宋体" w:cs="宋体"/>
          <w:highlight w:val="none"/>
        </w:rPr>
        <w:t>第四章  评标方法及评分标准</w:t>
      </w:r>
      <w:r>
        <w:tab/>
      </w:r>
      <w:r>
        <w:fldChar w:fldCharType="begin"/>
      </w:r>
      <w:r>
        <w:instrText xml:space="preserve"> PAGEREF _Toc30983 \h </w:instrText>
      </w:r>
      <w:r>
        <w:fldChar w:fldCharType="separate"/>
      </w:r>
      <w:r>
        <w:t>39</w:t>
      </w:r>
      <w:r>
        <w:fldChar w:fldCharType="end"/>
      </w:r>
      <w:r>
        <w:rPr>
          <w:rFonts w:hint="eastAsia" w:hAnsi="宋体" w:cs="宋体"/>
          <w:bCs/>
          <w:caps/>
          <w:color w:val="auto"/>
          <w:szCs w:val="32"/>
          <w:highlight w:val="none"/>
          <w:u w:val="single"/>
        </w:rPr>
        <w:fldChar w:fldCharType="end"/>
      </w:r>
    </w:p>
    <w:p w14:paraId="775ED6BE">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_Toc32162 </w:instrText>
      </w:r>
      <w:r>
        <w:rPr>
          <w:rFonts w:hint="eastAsia" w:hAnsi="宋体" w:cs="宋体"/>
          <w:bCs/>
          <w:caps/>
          <w:szCs w:val="32"/>
          <w:highlight w:val="none"/>
        </w:rPr>
        <w:fldChar w:fldCharType="separate"/>
      </w:r>
      <w:r>
        <w:rPr>
          <w:rFonts w:hint="eastAsia" w:hAnsi="宋体" w:cs="宋体"/>
          <w:bCs/>
          <w:szCs w:val="32"/>
          <w:highlight w:val="none"/>
        </w:rPr>
        <w:t>第一节 评标方法</w:t>
      </w:r>
      <w:r>
        <w:tab/>
      </w:r>
      <w:r>
        <w:fldChar w:fldCharType="begin"/>
      </w:r>
      <w:r>
        <w:instrText xml:space="preserve"> PAGEREF _Toc32162 \h </w:instrText>
      </w:r>
      <w:r>
        <w:fldChar w:fldCharType="separate"/>
      </w:r>
      <w:r>
        <w:t>39</w:t>
      </w:r>
      <w:r>
        <w:fldChar w:fldCharType="end"/>
      </w:r>
      <w:r>
        <w:rPr>
          <w:rFonts w:hint="eastAsia" w:hAnsi="宋体" w:cs="宋体"/>
          <w:bCs/>
          <w:caps/>
          <w:color w:val="auto"/>
          <w:szCs w:val="32"/>
          <w:highlight w:val="none"/>
          <w:u w:val="single"/>
        </w:rPr>
        <w:fldChar w:fldCharType="end"/>
      </w:r>
    </w:p>
    <w:p w14:paraId="212577FB">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_Toc23368 </w:instrText>
      </w:r>
      <w:r>
        <w:rPr>
          <w:rFonts w:hint="eastAsia" w:hAnsi="宋体" w:cs="宋体"/>
          <w:bCs/>
          <w:caps/>
          <w:szCs w:val="32"/>
          <w:highlight w:val="none"/>
        </w:rPr>
        <w:fldChar w:fldCharType="separate"/>
      </w:r>
      <w:r>
        <w:rPr>
          <w:rFonts w:hint="eastAsia" w:hAnsi="宋体" w:cs="宋体"/>
          <w:bCs/>
          <w:szCs w:val="32"/>
          <w:highlight w:val="none"/>
        </w:rPr>
        <w:t>第二节 评标程序</w:t>
      </w:r>
      <w:r>
        <w:tab/>
      </w:r>
      <w:r>
        <w:fldChar w:fldCharType="begin"/>
      </w:r>
      <w:r>
        <w:instrText xml:space="preserve"> PAGEREF _Toc23368 \h </w:instrText>
      </w:r>
      <w:r>
        <w:fldChar w:fldCharType="separate"/>
      </w:r>
      <w:r>
        <w:t>39</w:t>
      </w:r>
      <w:r>
        <w:fldChar w:fldCharType="end"/>
      </w:r>
      <w:r>
        <w:rPr>
          <w:rFonts w:hint="eastAsia" w:hAnsi="宋体" w:cs="宋体"/>
          <w:bCs/>
          <w:caps/>
          <w:color w:val="auto"/>
          <w:szCs w:val="32"/>
          <w:highlight w:val="none"/>
          <w:u w:val="single"/>
        </w:rPr>
        <w:fldChar w:fldCharType="end"/>
      </w:r>
    </w:p>
    <w:p w14:paraId="705F6AFD">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_Toc27876 </w:instrText>
      </w:r>
      <w:r>
        <w:rPr>
          <w:rFonts w:hint="eastAsia" w:hAnsi="宋体" w:cs="宋体"/>
          <w:bCs/>
          <w:caps/>
          <w:szCs w:val="32"/>
          <w:highlight w:val="none"/>
        </w:rPr>
        <w:fldChar w:fldCharType="separate"/>
      </w:r>
      <w:r>
        <w:rPr>
          <w:rFonts w:hint="eastAsia" w:ascii="宋体" w:hAnsi="宋体" w:eastAsia="宋体" w:cs="宋体"/>
          <w:szCs w:val="30"/>
          <w:highlight w:val="none"/>
        </w:rPr>
        <w:t>第三节 评分标准</w:t>
      </w:r>
      <w:r>
        <w:tab/>
      </w:r>
      <w:r>
        <w:fldChar w:fldCharType="begin"/>
      </w:r>
      <w:r>
        <w:instrText xml:space="preserve"> PAGEREF _Toc27876 \h </w:instrText>
      </w:r>
      <w:r>
        <w:fldChar w:fldCharType="separate"/>
      </w:r>
      <w:r>
        <w:t>42</w:t>
      </w:r>
      <w:r>
        <w:fldChar w:fldCharType="end"/>
      </w:r>
      <w:r>
        <w:rPr>
          <w:rFonts w:hint="eastAsia" w:hAnsi="宋体" w:cs="宋体"/>
          <w:bCs/>
          <w:caps/>
          <w:color w:val="auto"/>
          <w:szCs w:val="32"/>
          <w:highlight w:val="none"/>
          <w:u w:val="single"/>
        </w:rPr>
        <w:fldChar w:fldCharType="end"/>
      </w:r>
    </w:p>
    <w:p w14:paraId="1137B124">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_Toc12696 </w:instrText>
      </w:r>
      <w:r>
        <w:rPr>
          <w:rFonts w:hint="eastAsia" w:hAnsi="宋体" w:cs="宋体"/>
          <w:bCs/>
          <w:caps/>
          <w:szCs w:val="32"/>
          <w:highlight w:val="none"/>
        </w:rPr>
        <w:fldChar w:fldCharType="separate"/>
      </w:r>
      <w:r>
        <w:rPr>
          <w:rFonts w:hint="eastAsia" w:ascii="宋体" w:hAnsi="宋体" w:eastAsia="宋体" w:cs="宋体"/>
          <w:szCs w:val="30"/>
          <w:highlight w:val="none"/>
        </w:rPr>
        <w:t>第四节 中标候选人推荐原则</w:t>
      </w:r>
      <w:r>
        <w:tab/>
      </w:r>
      <w:r>
        <w:fldChar w:fldCharType="begin"/>
      </w:r>
      <w:r>
        <w:instrText xml:space="preserve"> PAGEREF _Toc12696 \h </w:instrText>
      </w:r>
      <w:r>
        <w:fldChar w:fldCharType="separate"/>
      </w:r>
      <w:r>
        <w:t>48</w:t>
      </w:r>
      <w:r>
        <w:fldChar w:fldCharType="end"/>
      </w:r>
      <w:r>
        <w:rPr>
          <w:rFonts w:hint="eastAsia" w:hAnsi="宋体" w:cs="宋体"/>
          <w:bCs/>
          <w:caps/>
          <w:color w:val="auto"/>
          <w:szCs w:val="32"/>
          <w:highlight w:val="none"/>
          <w:u w:val="single"/>
        </w:rPr>
        <w:fldChar w:fldCharType="end"/>
      </w:r>
    </w:p>
    <w:p w14:paraId="01190F38">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_Toc19277 </w:instrText>
      </w:r>
      <w:r>
        <w:rPr>
          <w:rFonts w:hint="eastAsia" w:hAnsi="宋体" w:cs="宋体"/>
          <w:bCs/>
          <w:caps/>
          <w:szCs w:val="32"/>
          <w:highlight w:val="none"/>
        </w:rPr>
        <w:fldChar w:fldCharType="separate"/>
      </w:r>
      <w:r>
        <w:rPr>
          <w:rFonts w:hint="eastAsia" w:ascii="宋体" w:hAnsi="宋体" w:eastAsia="宋体" w:cs="宋体"/>
          <w:szCs w:val="30"/>
          <w:highlight w:val="none"/>
        </w:rPr>
        <w:t>第五节 评标报告</w:t>
      </w:r>
      <w:r>
        <w:tab/>
      </w:r>
      <w:r>
        <w:fldChar w:fldCharType="begin"/>
      </w:r>
      <w:r>
        <w:instrText xml:space="preserve"> PAGEREF _Toc19277 \h </w:instrText>
      </w:r>
      <w:r>
        <w:fldChar w:fldCharType="separate"/>
      </w:r>
      <w:r>
        <w:t>48</w:t>
      </w:r>
      <w:r>
        <w:fldChar w:fldCharType="end"/>
      </w:r>
      <w:r>
        <w:rPr>
          <w:rFonts w:hint="eastAsia" w:hAnsi="宋体" w:cs="宋体"/>
          <w:bCs/>
          <w:caps/>
          <w:color w:val="auto"/>
          <w:szCs w:val="32"/>
          <w:highlight w:val="none"/>
          <w:u w:val="single"/>
        </w:rPr>
        <w:fldChar w:fldCharType="end"/>
      </w:r>
    </w:p>
    <w:p w14:paraId="5BD35DA0">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_Toc2412 </w:instrText>
      </w:r>
      <w:r>
        <w:rPr>
          <w:rFonts w:hint="eastAsia" w:hAnsi="宋体" w:cs="宋体"/>
          <w:bCs/>
          <w:caps/>
          <w:szCs w:val="32"/>
          <w:highlight w:val="none"/>
        </w:rPr>
        <w:fldChar w:fldCharType="separate"/>
      </w:r>
      <w:r>
        <w:rPr>
          <w:rFonts w:hint="eastAsia" w:hAnsi="宋体" w:cs="宋体"/>
          <w:highlight w:val="none"/>
        </w:rPr>
        <w:t>第五章 拟签订的合同文本</w:t>
      </w:r>
      <w:r>
        <w:tab/>
      </w:r>
      <w:r>
        <w:fldChar w:fldCharType="begin"/>
      </w:r>
      <w:r>
        <w:instrText xml:space="preserve"> PAGEREF _Toc2412 \h </w:instrText>
      </w:r>
      <w:r>
        <w:fldChar w:fldCharType="separate"/>
      </w:r>
      <w:r>
        <w:t>49</w:t>
      </w:r>
      <w:r>
        <w:fldChar w:fldCharType="end"/>
      </w:r>
      <w:r>
        <w:rPr>
          <w:rFonts w:hint="eastAsia" w:hAnsi="宋体" w:cs="宋体"/>
          <w:bCs/>
          <w:caps/>
          <w:color w:val="auto"/>
          <w:szCs w:val="32"/>
          <w:highlight w:val="none"/>
          <w:u w:val="single"/>
        </w:rPr>
        <w:fldChar w:fldCharType="end"/>
      </w:r>
    </w:p>
    <w:p w14:paraId="2FBD3DDB">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_Toc9544 </w:instrText>
      </w:r>
      <w:r>
        <w:rPr>
          <w:rFonts w:hint="eastAsia" w:hAnsi="宋体" w:cs="宋体"/>
          <w:bCs/>
          <w:caps/>
          <w:szCs w:val="32"/>
          <w:highlight w:val="none"/>
        </w:rPr>
        <w:fldChar w:fldCharType="separate"/>
      </w:r>
      <w:r>
        <w:rPr>
          <w:rFonts w:hint="eastAsia" w:hAnsi="宋体" w:cs="宋体"/>
          <w:highlight w:val="none"/>
        </w:rPr>
        <w:t>第六章 投标文件格式</w:t>
      </w:r>
      <w:r>
        <w:tab/>
      </w:r>
      <w:r>
        <w:fldChar w:fldCharType="begin"/>
      </w:r>
      <w:r>
        <w:instrText xml:space="preserve"> PAGEREF _Toc9544 \h </w:instrText>
      </w:r>
      <w:r>
        <w:fldChar w:fldCharType="separate"/>
      </w:r>
      <w:r>
        <w:t>64</w:t>
      </w:r>
      <w:r>
        <w:fldChar w:fldCharType="end"/>
      </w:r>
      <w:r>
        <w:rPr>
          <w:rFonts w:hint="eastAsia" w:hAnsi="宋体" w:cs="宋体"/>
          <w:bCs/>
          <w:caps/>
          <w:color w:val="auto"/>
          <w:szCs w:val="32"/>
          <w:highlight w:val="none"/>
          <w:u w:val="single"/>
        </w:rPr>
        <w:fldChar w:fldCharType="end"/>
      </w:r>
    </w:p>
    <w:p w14:paraId="627B3C14">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_Toc10043 </w:instrText>
      </w:r>
      <w:r>
        <w:rPr>
          <w:rFonts w:hint="eastAsia" w:hAnsi="宋体" w:cs="宋体"/>
          <w:bCs/>
          <w:caps/>
          <w:szCs w:val="32"/>
          <w:highlight w:val="none"/>
        </w:rPr>
        <w:fldChar w:fldCharType="separate"/>
      </w:r>
      <w:r>
        <w:rPr>
          <w:rFonts w:hint="eastAsia" w:hAnsi="宋体" w:cs="宋体"/>
          <w:bCs/>
          <w:szCs w:val="28"/>
          <w:highlight w:val="none"/>
        </w:rPr>
        <w:t>第一节 投标文件外层包装封面</w:t>
      </w:r>
      <w:r>
        <w:tab/>
      </w:r>
      <w:r>
        <w:fldChar w:fldCharType="begin"/>
      </w:r>
      <w:r>
        <w:instrText xml:space="preserve"> PAGEREF _Toc10043 \h </w:instrText>
      </w:r>
      <w:r>
        <w:fldChar w:fldCharType="separate"/>
      </w:r>
      <w:r>
        <w:t>65</w:t>
      </w:r>
      <w:r>
        <w:fldChar w:fldCharType="end"/>
      </w:r>
      <w:r>
        <w:rPr>
          <w:rFonts w:hint="eastAsia" w:hAnsi="宋体" w:cs="宋体"/>
          <w:bCs/>
          <w:caps/>
          <w:color w:val="auto"/>
          <w:szCs w:val="32"/>
          <w:highlight w:val="none"/>
          <w:u w:val="single"/>
        </w:rPr>
        <w:fldChar w:fldCharType="end"/>
      </w:r>
    </w:p>
    <w:p w14:paraId="41300205">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_Toc22589 </w:instrText>
      </w:r>
      <w:r>
        <w:rPr>
          <w:rFonts w:hint="eastAsia" w:hAnsi="宋体" w:cs="宋体"/>
          <w:bCs/>
          <w:caps/>
          <w:szCs w:val="32"/>
          <w:highlight w:val="none"/>
        </w:rPr>
        <w:fldChar w:fldCharType="separate"/>
      </w:r>
      <w:r>
        <w:rPr>
          <w:rFonts w:hint="eastAsia" w:hAnsi="宋体" w:cs="宋体"/>
          <w:bCs/>
          <w:szCs w:val="28"/>
          <w:highlight w:val="none"/>
        </w:rPr>
        <w:t>第二节 资格证明文件格式</w:t>
      </w:r>
      <w:r>
        <w:tab/>
      </w:r>
      <w:r>
        <w:fldChar w:fldCharType="begin"/>
      </w:r>
      <w:r>
        <w:instrText xml:space="preserve"> PAGEREF _Toc22589 \h </w:instrText>
      </w:r>
      <w:r>
        <w:fldChar w:fldCharType="separate"/>
      </w:r>
      <w:r>
        <w:t>66</w:t>
      </w:r>
      <w:r>
        <w:fldChar w:fldCharType="end"/>
      </w:r>
      <w:r>
        <w:rPr>
          <w:rFonts w:hint="eastAsia" w:hAnsi="宋体" w:cs="宋体"/>
          <w:bCs/>
          <w:caps/>
          <w:color w:val="auto"/>
          <w:szCs w:val="32"/>
          <w:highlight w:val="none"/>
          <w:u w:val="single"/>
        </w:rPr>
        <w:fldChar w:fldCharType="end"/>
      </w:r>
    </w:p>
    <w:p w14:paraId="2A601B19">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_Toc14934 </w:instrText>
      </w:r>
      <w:r>
        <w:rPr>
          <w:rFonts w:hint="eastAsia" w:hAnsi="宋体" w:cs="宋体"/>
          <w:bCs/>
          <w:caps/>
          <w:szCs w:val="32"/>
          <w:highlight w:val="none"/>
        </w:rPr>
        <w:fldChar w:fldCharType="separate"/>
      </w:r>
      <w:r>
        <w:rPr>
          <w:rFonts w:hint="eastAsia" w:hAnsi="宋体" w:cs="宋体"/>
          <w:bCs/>
          <w:szCs w:val="28"/>
          <w:highlight w:val="none"/>
        </w:rPr>
        <w:t>第三节 商务文件格式</w:t>
      </w:r>
      <w:r>
        <w:tab/>
      </w:r>
      <w:r>
        <w:fldChar w:fldCharType="begin"/>
      </w:r>
      <w:r>
        <w:instrText xml:space="preserve"> PAGEREF _Toc14934 \h </w:instrText>
      </w:r>
      <w:r>
        <w:fldChar w:fldCharType="separate"/>
      </w:r>
      <w:r>
        <w:t>75</w:t>
      </w:r>
      <w:r>
        <w:fldChar w:fldCharType="end"/>
      </w:r>
      <w:r>
        <w:rPr>
          <w:rFonts w:hint="eastAsia" w:hAnsi="宋体" w:cs="宋体"/>
          <w:bCs/>
          <w:caps/>
          <w:color w:val="auto"/>
          <w:szCs w:val="32"/>
          <w:highlight w:val="none"/>
          <w:u w:val="single"/>
        </w:rPr>
        <w:fldChar w:fldCharType="end"/>
      </w:r>
    </w:p>
    <w:p w14:paraId="4B42929D">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_Toc10140 </w:instrText>
      </w:r>
      <w:r>
        <w:rPr>
          <w:rFonts w:hint="eastAsia" w:hAnsi="宋体" w:cs="宋体"/>
          <w:bCs/>
          <w:caps/>
          <w:szCs w:val="32"/>
          <w:highlight w:val="none"/>
        </w:rPr>
        <w:fldChar w:fldCharType="separate"/>
      </w:r>
      <w:r>
        <w:rPr>
          <w:rFonts w:hint="eastAsia" w:hAnsi="宋体" w:cs="宋体"/>
          <w:bCs/>
          <w:szCs w:val="28"/>
          <w:highlight w:val="none"/>
        </w:rPr>
        <w:t>第四节 技术文件格式</w:t>
      </w:r>
      <w:r>
        <w:tab/>
      </w:r>
      <w:r>
        <w:fldChar w:fldCharType="begin"/>
      </w:r>
      <w:r>
        <w:instrText xml:space="preserve"> PAGEREF _Toc10140 \h </w:instrText>
      </w:r>
      <w:r>
        <w:fldChar w:fldCharType="separate"/>
      </w:r>
      <w:r>
        <w:t>86</w:t>
      </w:r>
      <w:r>
        <w:fldChar w:fldCharType="end"/>
      </w:r>
      <w:r>
        <w:rPr>
          <w:rFonts w:hint="eastAsia" w:hAnsi="宋体" w:cs="宋体"/>
          <w:bCs/>
          <w:caps/>
          <w:color w:val="auto"/>
          <w:szCs w:val="32"/>
          <w:highlight w:val="none"/>
          <w:u w:val="single"/>
        </w:rPr>
        <w:fldChar w:fldCharType="end"/>
      </w:r>
    </w:p>
    <w:p w14:paraId="57458E72">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_Toc3146 </w:instrText>
      </w:r>
      <w:r>
        <w:rPr>
          <w:rFonts w:hint="eastAsia" w:hAnsi="宋体" w:cs="宋体"/>
          <w:bCs/>
          <w:caps/>
          <w:szCs w:val="32"/>
          <w:highlight w:val="none"/>
        </w:rPr>
        <w:fldChar w:fldCharType="separate"/>
      </w:r>
      <w:r>
        <w:rPr>
          <w:rFonts w:hint="eastAsia" w:hAnsi="宋体" w:cs="宋体"/>
          <w:bCs/>
          <w:szCs w:val="28"/>
          <w:highlight w:val="none"/>
        </w:rPr>
        <w:t>第五节 报价文件格式</w:t>
      </w:r>
      <w:r>
        <w:tab/>
      </w:r>
      <w:r>
        <w:fldChar w:fldCharType="begin"/>
      </w:r>
      <w:r>
        <w:instrText xml:space="preserve"> PAGEREF _Toc3146 \h </w:instrText>
      </w:r>
      <w:r>
        <w:fldChar w:fldCharType="separate"/>
      </w:r>
      <w:r>
        <w:t>94</w:t>
      </w:r>
      <w:r>
        <w:fldChar w:fldCharType="end"/>
      </w:r>
      <w:r>
        <w:rPr>
          <w:rFonts w:hint="eastAsia" w:hAnsi="宋体" w:cs="宋体"/>
          <w:bCs/>
          <w:caps/>
          <w:color w:val="auto"/>
          <w:szCs w:val="32"/>
          <w:highlight w:val="none"/>
          <w:u w:val="single"/>
        </w:rPr>
        <w:fldChar w:fldCharType="end"/>
      </w:r>
    </w:p>
    <w:p w14:paraId="7C2558BE">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_Toc25393 </w:instrText>
      </w:r>
      <w:r>
        <w:rPr>
          <w:rFonts w:hint="eastAsia" w:hAnsi="宋体" w:cs="宋体"/>
          <w:bCs/>
          <w:caps/>
          <w:szCs w:val="32"/>
          <w:highlight w:val="none"/>
        </w:rPr>
        <w:fldChar w:fldCharType="separate"/>
      </w:r>
      <w:r>
        <w:rPr>
          <w:rFonts w:hint="eastAsia" w:ascii="宋体" w:hAnsi="宋体" w:cs="宋体"/>
          <w:bCs/>
          <w:szCs w:val="28"/>
          <w:highlight w:val="none"/>
        </w:rPr>
        <w:t>第六节 其他文书、文件格式</w:t>
      </w:r>
      <w:r>
        <w:tab/>
      </w:r>
      <w:r>
        <w:fldChar w:fldCharType="begin"/>
      </w:r>
      <w:r>
        <w:instrText xml:space="preserve"> PAGEREF _Toc25393 \h </w:instrText>
      </w:r>
      <w:r>
        <w:fldChar w:fldCharType="separate"/>
      </w:r>
      <w:r>
        <w:t>101</w:t>
      </w:r>
      <w:r>
        <w:fldChar w:fldCharType="end"/>
      </w:r>
      <w:r>
        <w:rPr>
          <w:rFonts w:hint="eastAsia" w:hAnsi="宋体" w:cs="宋体"/>
          <w:bCs/>
          <w:caps/>
          <w:color w:val="auto"/>
          <w:szCs w:val="32"/>
          <w:highlight w:val="none"/>
          <w:u w:val="single"/>
        </w:rPr>
        <w:fldChar w:fldCharType="end"/>
      </w:r>
    </w:p>
    <w:p w14:paraId="52FA2FE8">
      <w:pPr>
        <w:pStyle w:val="18"/>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_Toc28762 </w:instrText>
      </w:r>
      <w:r>
        <w:rPr>
          <w:rFonts w:hint="eastAsia" w:hAnsi="宋体" w:cs="宋体"/>
          <w:bCs/>
          <w:caps/>
          <w:szCs w:val="32"/>
          <w:highlight w:val="none"/>
        </w:rPr>
        <w:fldChar w:fldCharType="separate"/>
      </w:r>
      <w:r>
        <w:rPr>
          <w:rFonts w:hint="eastAsia" w:hAnsi="宋体" w:cs="宋体"/>
          <w:highlight w:val="none"/>
        </w:rPr>
        <w:t>第七章 质疑、投诉证明材料格式</w:t>
      </w:r>
      <w:r>
        <w:tab/>
      </w:r>
      <w:r>
        <w:fldChar w:fldCharType="begin"/>
      </w:r>
      <w:r>
        <w:instrText xml:space="preserve"> PAGEREF _Toc28762 \h </w:instrText>
      </w:r>
      <w:r>
        <w:fldChar w:fldCharType="separate"/>
      </w:r>
      <w:r>
        <w:t>103</w:t>
      </w:r>
      <w:r>
        <w:fldChar w:fldCharType="end"/>
      </w:r>
      <w:r>
        <w:rPr>
          <w:rFonts w:hint="eastAsia" w:hAnsi="宋体" w:cs="宋体"/>
          <w:bCs/>
          <w:caps/>
          <w:color w:val="auto"/>
          <w:szCs w:val="32"/>
          <w:highlight w:val="none"/>
          <w:u w:val="single"/>
        </w:rPr>
        <w:fldChar w:fldCharType="end"/>
      </w:r>
    </w:p>
    <w:p w14:paraId="734E8DF0">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_Toc28978 </w:instrText>
      </w:r>
      <w:r>
        <w:rPr>
          <w:rFonts w:hint="eastAsia" w:hAnsi="宋体" w:cs="宋体"/>
          <w:bCs/>
          <w:caps/>
          <w:szCs w:val="32"/>
          <w:highlight w:val="none"/>
        </w:rPr>
        <w:fldChar w:fldCharType="separate"/>
      </w:r>
      <w:r>
        <w:rPr>
          <w:rFonts w:hint="eastAsia" w:ascii="宋体" w:hAnsi="宋体" w:eastAsia="宋体" w:cs="宋体"/>
          <w:bCs w:val="0"/>
          <w:highlight w:val="none"/>
        </w:rPr>
        <w:t>第一节 质疑函（格式）</w:t>
      </w:r>
      <w:r>
        <w:tab/>
      </w:r>
      <w:r>
        <w:fldChar w:fldCharType="begin"/>
      </w:r>
      <w:r>
        <w:instrText xml:space="preserve"> PAGEREF _Toc28978 \h </w:instrText>
      </w:r>
      <w:r>
        <w:fldChar w:fldCharType="separate"/>
      </w:r>
      <w:r>
        <w:t>104</w:t>
      </w:r>
      <w:r>
        <w:fldChar w:fldCharType="end"/>
      </w:r>
      <w:r>
        <w:rPr>
          <w:rFonts w:hint="eastAsia" w:hAnsi="宋体" w:cs="宋体"/>
          <w:bCs/>
          <w:caps/>
          <w:color w:val="auto"/>
          <w:szCs w:val="32"/>
          <w:highlight w:val="none"/>
          <w:u w:val="single"/>
        </w:rPr>
        <w:fldChar w:fldCharType="end"/>
      </w:r>
    </w:p>
    <w:p w14:paraId="2AFC3FF9">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pPr>
      <w:r>
        <w:rPr>
          <w:rFonts w:hint="eastAsia" w:hAnsi="宋体" w:cs="宋体"/>
          <w:bCs/>
          <w:caps/>
          <w:color w:val="auto"/>
          <w:szCs w:val="32"/>
          <w:highlight w:val="none"/>
          <w:u w:val="single"/>
        </w:rPr>
        <w:fldChar w:fldCharType="begin"/>
      </w:r>
      <w:r>
        <w:rPr>
          <w:rFonts w:hint="eastAsia" w:hAnsi="宋体" w:cs="宋体"/>
          <w:bCs/>
          <w:caps/>
          <w:szCs w:val="32"/>
          <w:highlight w:val="none"/>
        </w:rPr>
        <w:instrText xml:space="preserve"> HYPERLINK \l _Toc7137 </w:instrText>
      </w:r>
      <w:r>
        <w:rPr>
          <w:rFonts w:hint="eastAsia" w:hAnsi="宋体" w:cs="宋体"/>
          <w:bCs/>
          <w:caps/>
          <w:szCs w:val="32"/>
          <w:highlight w:val="none"/>
        </w:rPr>
        <w:fldChar w:fldCharType="separate"/>
      </w:r>
      <w:r>
        <w:rPr>
          <w:rFonts w:hint="eastAsia" w:ascii="宋体" w:hAnsi="宋体" w:eastAsia="宋体" w:cs="宋体"/>
          <w:bCs w:val="0"/>
          <w:highlight w:val="none"/>
        </w:rPr>
        <w:t>第二节 投诉书（格式）</w:t>
      </w:r>
      <w:r>
        <w:tab/>
      </w:r>
      <w:r>
        <w:fldChar w:fldCharType="begin"/>
      </w:r>
      <w:r>
        <w:instrText xml:space="preserve"> PAGEREF _Toc7137 \h </w:instrText>
      </w:r>
      <w:r>
        <w:fldChar w:fldCharType="separate"/>
      </w:r>
      <w:r>
        <w:t>107</w:t>
      </w:r>
      <w:r>
        <w:fldChar w:fldCharType="end"/>
      </w:r>
      <w:r>
        <w:rPr>
          <w:rFonts w:hint="eastAsia" w:hAnsi="宋体" w:cs="宋体"/>
          <w:bCs/>
          <w:caps/>
          <w:color w:val="auto"/>
          <w:szCs w:val="32"/>
          <w:highlight w:val="none"/>
          <w:u w:val="single"/>
        </w:rPr>
        <w:fldChar w:fldCharType="end"/>
      </w:r>
    </w:p>
    <w:p w14:paraId="2B9D9F13">
      <w:pPr>
        <w:pStyle w:val="14"/>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1" w:name="_Toc11954"/>
      <w:r>
        <w:rPr>
          <w:rFonts w:hint="eastAsia" w:hAnsi="宋体" w:cs="宋体"/>
          <w:color w:val="auto"/>
          <w:highlight w:val="none"/>
        </w:rPr>
        <w:tab/>
      </w:r>
      <w:bookmarkEnd w:id="1"/>
      <w:bookmarkStart w:id="2" w:name="_Toc532545041"/>
    </w:p>
    <w:bookmarkEnd w:id="2"/>
    <w:p w14:paraId="48F8F59E">
      <w:pPr>
        <w:pStyle w:val="14"/>
        <w:wordWrap w:val="0"/>
        <w:spacing w:line="360" w:lineRule="auto"/>
        <w:jc w:val="center"/>
        <w:outlineLvl w:val="0"/>
        <w:rPr>
          <w:rFonts w:hAnsi="宋体" w:cs="宋体"/>
          <w:b/>
          <w:color w:val="auto"/>
          <w:sz w:val="36"/>
          <w:szCs w:val="36"/>
          <w:highlight w:val="none"/>
        </w:rPr>
      </w:pPr>
      <w:bookmarkStart w:id="3" w:name="_Toc532545042"/>
      <w:r>
        <w:rPr>
          <w:rFonts w:hint="eastAsia" w:hAnsi="宋体" w:cs="宋体"/>
          <w:b/>
          <w:color w:val="auto"/>
          <w:sz w:val="36"/>
          <w:highlight w:val="none"/>
        </w:rPr>
        <w:t xml:space="preserve"> </w:t>
      </w:r>
      <w:bookmarkStart w:id="4" w:name="_Toc8399"/>
      <w:bookmarkStart w:id="5" w:name="_Toc14587"/>
      <w:bookmarkStart w:id="6" w:name="_Toc10124"/>
      <w:bookmarkStart w:id="7" w:name="_Toc4193"/>
      <w:bookmarkStart w:id="8" w:name="_Toc3136"/>
      <w:r>
        <w:rPr>
          <w:rFonts w:hint="eastAsia" w:hAnsi="宋体" w:cs="宋体"/>
          <w:b/>
          <w:color w:val="auto"/>
          <w:sz w:val="36"/>
          <w:highlight w:val="none"/>
        </w:rPr>
        <w:t>第一章  招标公告</w:t>
      </w:r>
      <w:bookmarkEnd w:id="4"/>
      <w:bookmarkEnd w:id="5"/>
      <w:bookmarkEnd w:id="6"/>
      <w:bookmarkEnd w:id="7"/>
      <w:bookmarkEnd w:id="8"/>
    </w:p>
    <w:p w14:paraId="190A29DD">
      <w:pPr>
        <w:pStyle w:val="14"/>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927493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EC2678E">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教师培训项目（重）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lang w:eastAsia="zh-CN"/>
        </w:rPr>
        <w:t>2025年7月17日09时30分00秒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FD4EF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BCBD3A9">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NNZC2025-G3-990541-GXYZ</w:t>
      </w:r>
    </w:p>
    <w:p w14:paraId="3AD3E5C0">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采购计划文号：NNZC[2025]2079号-001-002-001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NNZC[2025]2079号-001-002-00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NNZC[2025]2079号-001-002-00</w:t>
      </w:r>
      <w:r>
        <w:rPr>
          <w:rFonts w:hint="eastAsia" w:ascii="宋体" w:hAnsi="宋体" w:cs="宋体"/>
          <w:color w:val="auto"/>
          <w:sz w:val="24"/>
          <w:highlight w:val="none"/>
          <w:lang w:val="en-US" w:eastAsia="zh-CN"/>
        </w:rPr>
        <w:t>4</w:t>
      </w:r>
    </w:p>
    <w:p w14:paraId="69D8A117">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教师培训项目（重）</w:t>
      </w:r>
    </w:p>
    <w:p w14:paraId="6C2569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伍拾捌万肆仟元整</w:t>
      </w:r>
      <w:r>
        <w:rPr>
          <w:rFonts w:hint="eastAsia" w:ascii="宋体" w:hAnsi="宋体" w:cs="宋体"/>
          <w:color w:val="auto"/>
          <w:sz w:val="24"/>
          <w:highlight w:val="none"/>
        </w:rPr>
        <w:t>（¥584000</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），其中1分标</w:t>
      </w:r>
      <w:r>
        <w:rPr>
          <w:rFonts w:hint="eastAsia" w:ascii="宋体" w:hAnsi="宋体" w:cs="宋体"/>
          <w:color w:val="auto"/>
          <w:sz w:val="24"/>
          <w:highlight w:val="none"/>
          <w:lang w:eastAsia="zh-CN"/>
        </w:rPr>
        <w:t>（南宁市第二中学（初中部）骨干教师专业能力提升研修班）</w:t>
      </w:r>
      <w:r>
        <w:rPr>
          <w:rFonts w:hint="eastAsia" w:ascii="宋体" w:hAnsi="宋体" w:cs="宋体"/>
          <w:color w:val="auto"/>
          <w:sz w:val="24"/>
          <w:highlight w:val="none"/>
        </w:rPr>
        <w:t>：人民币壹拾玖万贰仟元整（¥192000.00）；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分标</w:t>
      </w:r>
      <w:r>
        <w:rPr>
          <w:rFonts w:hint="eastAsia" w:ascii="宋体" w:hAnsi="宋体" w:cs="宋体"/>
          <w:color w:val="auto"/>
          <w:sz w:val="24"/>
          <w:highlight w:val="none"/>
          <w:lang w:eastAsia="zh-CN"/>
        </w:rPr>
        <w:t>（</w:t>
      </w:r>
      <w:r>
        <w:rPr>
          <w:rFonts w:hint="eastAsia" w:ascii="宋体" w:hAnsi="宋体" w:cs="宋体"/>
          <w:color w:val="auto"/>
          <w:sz w:val="24"/>
          <w:szCs w:val="24"/>
          <w:highlight w:val="none"/>
        </w:rPr>
        <w:t>南宁市第二中学高中班主任专业能力与素养提升研修班</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：人民币壹拾陆万捌仟元整（¥168000.00）；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分标</w:t>
      </w:r>
      <w:r>
        <w:rPr>
          <w:rFonts w:hint="eastAsia" w:ascii="宋体" w:hAnsi="宋体" w:cs="宋体"/>
          <w:color w:val="auto"/>
          <w:sz w:val="24"/>
          <w:highlight w:val="none"/>
          <w:lang w:eastAsia="zh-CN"/>
        </w:rPr>
        <w:t>（南宁市第二中学一体化课程建设和教育教学模式提炼培训）</w:t>
      </w:r>
      <w:r>
        <w:rPr>
          <w:rFonts w:hint="eastAsia" w:ascii="宋体" w:hAnsi="宋体" w:cs="宋体"/>
          <w:color w:val="auto"/>
          <w:sz w:val="24"/>
          <w:highlight w:val="none"/>
        </w:rPr>
        <w:t>：人民币贰拾贰万肆仟元整（¥224000.00）</w:t>
      </w:r>
    </w:p>
    <w:p w14:paraId="06467920">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最高限价：人民币伍拾捌万肆仟元整（¥584000.00），其中1分标</w:t>
      </w:r>
      <w:r>
        <w:rPr>
          <w:rFonts w:hint="eastAsia" w:ascii="宋体" w:hAnsi="宋体" w:cs="宋体"/>
          <w:color w:val="auto"/>
          <w:sz w:val="24"/>
          <w:highlight w:val="none"/>
          <w:lang w:eastAsia="zh-CN"/>
        </w:rPr>
        <w:t>（南宁市第二中学（初中部）骨干教师专业能力提升研修班）</w:t>
      </w:r>
      <w:r>
        <w:rPr>
          <w:rFonts w:hint="eastAsia" w:ascii="宋体" w:hAnsi="宋体" w:cs="宋体"/>
          <w:color w:val="auto"/>
          <w:sz w:val="24"/>
          <w:highlight w:val="none"/>
        </w:rPr>
        <w:t>：人民币壹拾玖万贰仟元整（¥192000.00）；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分标</w:t>
      </w:r>
      <w:r>
        <w:rPr>
          <w:rFonts w:hint="eastAsia" w:ascii="宋体" w:hAnsi="宋体" w:cs="宋体"/>
          <w:color w:val="auto"/>
          <w:sz w:val="24"/>
          <w:highlight w:val="none"/>
          <w:lang w:eastAsia="zh-CN"/>
        </w:rPr>
        <w:t>（</w:t>
      </w:r>
      <w:r>
        <w:rPr>
          <w:rFonts w:hint="eastAsia" w:ascii="宋体" w:hAnsi="宋体" w:cs="宋体"/>
          <w:color w:val="auto"/>
          <w:sz w:val="24"/>
          <w:szCs w:val="24"/>
          <w:highlight w:val="none"/>
        </w:rPr>
        <w:t>南宁市第二中学高中班主任专业能力与素养提升研修班</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：人民币壹拾陆万捌仟元整（¥168000.00）；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分标</w:t>
      </w:r>
      <w:r>
        <w:rPr>
          <w:rFonts w:hint="eastAsia" w:ascii="宋体" w:hAnsi="宋体" w:cs="宋体"/>
          <w:color w:val="auto"/>
          <w:sz w:val="24"/>
          <w:highlight w:val="none"/>
          <w:lang w:eastAsia="zh-CN"/>
        </w:rPr>
        <w:t>（南宁市第二中学一体化课程建设和教育教学模式提炼培训）</w:t>
      </w:r>
      <w:r>
        <w:rPr>
          <w:rFonts w:hint="eastAsia" w:ascii="宋体" w:hAnsi="宋体" w:cs="宋体"/>
          <w:color w:val="auto"/>
          <w:sz w:val="24"/>
          <w:highlight w:val="none"/>
        </w:rPr>
        <w:t>：人民币贰拾贰万肆仟元整（¥224000.00）</w:t>
      </w:r>
    </w:p>
    <w:p w14:paraId="23723DC1">
      <w:pPr>
        <w:wordWrap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采购需求</w:t>
      </w:r>
    </w:p>
    <w:p w14:paraId="67F5C2CB">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1分标：（南宁市第二中学（初中部）骨干教师专业能力提升研修班）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5893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96D986A">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33528A2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4A12720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11C4A29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5B68E4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003F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3DAA25DB">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Theme="minorEastAsia" w:hAnsiTheme="minorEastAsia" w:cstheme="minorEastAsia"/>
                <w:bCs/>
                <w:color w:val="auto"/>
                <w:sz w:val="24"/>
                <w:szCs w:val="24"/>
                <w:highlight w:val="none"/>
              </w:rPr>
              <w:t>1</w:t>
            </w:r>
          </w:p>
        </w:tc>
        <w:tc>
          <w:tcPr>
            <w:tcW w:w="1638" w:type="dxa"/>
            <w:tcBorders>
              <w:top w:val="single" w:color="auto" w:sz="4" w:space="0"/>
              <w:left w:val="single" w:color="auto" w:sz="4" w:space="0"/>
              <w:bottom w:val="single" w:color="auto" w:sz="4" w:space="0"/>
              <w:right w:val="single" w:color="auto" w:sz="4" w:space="0"/>
            </w:tcBorders>
            <w:vAlign w:val="center"/>
          </w:tcPr>
          <w:p w14:paraId="461DF348">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南宁市第二中学（初中部）骨干教师专业能力提升研修班</w:t>
            </w:r>
          </w:p>
        </w:tc>
        <w:tc>
          <w:tcPr>
            <w:tcW w:w="1013" w:type="dxa"/>
            <w:tcBorders>
              <w:top w:val="single" w:color="auto" w:sz="4" w:space="0"/>
              <w:left w:val="single" w:color="auto" w:sz="4" w:space="0"/>
              <w:bottom w:val="single" w:color="auto" w:sz="4" w:space="0"/>
              <w:right w:val="single" w:color="auto" w:sz="4" w:space="0"/>
            </w:tcBorders>
            <w:vAlign w:val="center"/>
          </w:tcPr>
          <w:p w14:paraId="093BCE6E">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6C9DF4E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5516CA2F">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一、培训目标</w:t>
            </w:r>
          </w:p>
          <w:p w14:paraId="4F942BC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0F60318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3410622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7FC4F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0ACFDD5A">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2分标：（南宁市第二中学高中班主任专业能力与素养提升研修班）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43D00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BC29A43">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1583D4A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065AFB1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22EECA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3FB24F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58C4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094B9C6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16B02A05">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南宁市第二中学高中班主任专业能力与素养提升研修班</w:t>
            </w:r>
          </w:p>
        </w:tc>
        <w:tc>
          <w:tcPr>
            <w:tcW w:w="1013" w:type="dxa"/>
            <w:tcBorders>
              <w:top w:val="single" w:color="auto" w:sz="4" w:space="0"/>
              <w:left w:val="single" w:color="auto" w:sz="4" w:space="0"/>
              <w:bottom w:val="single" w:color="auto" w:sz="4" w:space="0"/>
              <w:right w:val="single" w:color="auto" w:sz="4" w:space="0"/>
            </w:tcBorders>
            <w:vAlign w:val="center"/>
          </w:tcPr>
          <w:p w14:paraId="0D744383">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41AD555C">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53AE156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324F4F9D">
            <w:pPr>
              <w:keepNext w:val="0"/>
              <w:keepLines w:val="0"/>
              <w:pageBreakBefore w:val="0"/>
              <w:widowControl/>
              <w:kinsoku/>
              <w:wordWrap w:val="0"/>
              <w:overflowPunct/>
              <w:topLinePunct w:val="0"/>
              <w:autoSpaceDE/>
              <w:autoSpaceDN/>
              <w:bidi w:val="0"/>
              <w:adjustRightInd/>
              <w:spacing w:line="36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2C668C4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0DA663FC">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C9B81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046C117B">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3分标：（南宁市第二中学一体化课程建设和教育教学模式提炼培训）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3DD70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9A0E47B">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1E2F72C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77AE8D0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B49BA8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38C12DE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27F03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2709B4C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715F2EFA">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南宁市第二中学一体化课程建设和教育教学模式提炼培训</w:t>
            </w:r>
          </w:p>
        </w:tc>
        <w:tc>
          <w:tcPr>
            <w:tcW w:w="1013" w:type="dxa"/>
            <w:tcBorders>
              <w:top w:val="single" w:color="auto" w:sz="4" w:space="0"/>
              <w:left w:val="single" w:color="auto" w:sz="4" w:space="0"/>
              <w:bottom w:val="single" w:color="auto" w:sz="4" w:space="0"/>
              <w:right w:val="single" w:color="auto" w:sz="4" w:space="0"/>
            </w:tcBorders>
            <w:vAlign w:val="center"/>
          </w:tcPr>
          <w:p w14:paraId="038994C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365F35F2">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0B9A727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2BA0D9B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48FEA4F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613AE67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7C22C61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1C52C04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1、2、3分标</w:t>
      </w:r>
      <w:r>
        <w:rPr>
          <w:rFonts w:hint="eastAsia" w:ascii="宋体" w:hAnsi="宋体" w:cs="宋体"/>
          <w:b/>
          <w:bCs/>
          <w:color w:val="auto"/>
          <w:sz w:val="24"/>
          <w:highlight w:val="none"/>
        </w:rPr>
        <w:t>投标人的资格要求：</w:t>
      </w:r>
    </w:p>
    <w:p w14:paraId="647539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5BEC8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2.落实政府采购政策需满足的资格要求：专门面向中小企业采购的项目（供应商应为中小微企业、监狱企业、残疾人福利性单位)</w:t>
      </w:r>
    </w:p>
    <w:p w14:paraId="53E7A6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7434D2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4BCC3E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4C35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5F65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27DB04BE">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679A3DA2">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41FEAE05">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70D8028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2A549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rPr>
        <w:t>2025年7月17日09时30分00秒</w:t>
      </w:r>
      <w:r>
        <w:rPr>
          <w:rFonts w:hint="eastAsia" w:ascii="宋体" w:hAnsi="宋体" w:cs="宋体"/>
          <w:bCs/>
          <w:color w:val="auto"/>
          <w:sz w:val="24"/>
          <w:highlight w:val="none"/>
        </w:rPr>
        <w:t>（北京时间）</w:t>
      </w:r>
    </w:p>
    <w:p w14:paraId="4B047C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3EF4F3B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469F75AD">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6361882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4011A59F">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A4A03C7">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rPr>
        <w:t>2025年7月17日09时30分00秒</w:t>
      </w:r>
      <w:r>
        <w:rPr>
          <w:rFonts w:hint="eastAsia" w:ascii="宋体" w:hAnsi="宋体" w:cs="宋体"/>
          <w:color w:val="auto"/>
          <w:sz w:val="24"/>
          <w:highlight w:val="none"/>
        </w:rPr>
        <w:t>在广西政府采购云平台电子开标大厅开标。</w:t>
      </w:r>
    </w:p>
    <w:p w14:paraId="45DD6780">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BFC90F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7CE4C21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3FD9607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D8F429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711F47E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2.采购意向公开链接：南宁市第二中学2025年4月至6月政府采购意向</w:t>
      </w:r>
      <w:r>
        <w:rPr>
          <w:rFonts w:hint="eastAsia" w:ascii="宋体" w:hAnsi="宋体" w:cs="宋体"/>
          <w:color w:val="auto"/>
          <w:kern w:val="0"/>
          <w:sz w:val="24"/>
          <w:highlight w:val="none"/>
          <w:lang w:eastAsia="zh-CN"/>
        </w:rPr>
        <w:t>（https://zfcg.gxzf.gov.cn/site/detail?categoryCode=reformColumn&amp;parentId=66601&amp;articleId=dZ2WdOHks33VV2VN2ecMqw==）</w:t>
      </w:r>
      <w:r>
        <w:rPr>
          <w:rFonts w:hint="eastAsia" w:ascii="宋体" w:hAnsi="宋体" w:cs="宋体"/>
          <w:color w:val="auto"/>
          <w:kern w:val="0"/>
          <w:sz w:val="24"/>
          <w:highlight w:val="none"/>
          <w:lang w:val="en-US" w:eastAsia="zh-CN"/>
        </w:rPr>
        <w:t xml:space="preserve"> </w:t>
      </w:r>
    </w:p>
    <w:p w14:paraId="33152F6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1818E6D6">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B5B12B6">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ECBA77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67FBAE1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B3C49E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68A151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822286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2311694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35F26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5344E26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3CDC6BA0">
      <w:pPr>
        <w:wordWrap w:val="0"/>
        <w:spacing w:line="360" w:lineRule="auto"/>
        <w:jc w:val="left"/>
        <w:rPr>
          <w:rFonts w:ascii="宋体" w:hAnsi="宋体" w:cs="宋体"/>
          <w:color w:val="auto"/>
          <w:sz w:val="24"/>
          <w:highlight w:val="none"/>
          <w:u w:val="none"/>
        </w:rPr>
      </w:pPr>
      <w:r>
        <w:rPr>
          <w:rFonts w:hint="eastAsia" w:ascii="宋体" w:hAnsi="宋体" w:cs="宋体"/>
          <w:color w:val="auto"/>
          <w:sz w:val="24"/>
          <w:highlight w:val="none"/>
        </w:rPr>
        <w:t>　　　1</w:t>
      </w:r>
      <w:r>
        <w:rPr>
          <w:rFonts w:hint="eastAsia" w:ascii="宋体" w:hAnsi="宋体" w:cs="宋体"/>
          <w:color w:val="auto"/>
          <w:sz w:val="24"/>
          <w:highlight w:val="none"/>
          <w:u w:val="none"/>
        </w:rPr>
        <w:t>.采购人信息</w:t>
      </w:r>
    </w:p>
    <w:p w14:paraId="172F2B28">
      <w:pPr>
        <w:wordWrap w:val="0"/>
        <w:spacing w:line="360" w:lineRule="auto"/>
        <w:ind w:left="1079" w:leftChars="371" w:hanging="300" w:hangingChars="125"/>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名 称：</w:t>
      </w:r>
      <w:r>
        <w:rPr>
          <w:rFonts w:hint="eastAsia" w:ascii="宋体" w:hAnsi="宋体" w:cs="宋体"/>
          <w:color w:val="auto"/>
          <w:sz w:val="24"/>
          <w:highlight w:val="none"/>
          <w:u w:val="none"/>
          <w:lang w:eastAsia="zh-CN"/>
        </w:rPr>
        <w:t>南宁市第二中学</w:t>
      </w:r>
    </w:p>
    <w:p w14:paraId="163B4607">
      <w:pPr>
        <w:wordWrap w:val="0"/>
        <w:spacing w:line="360" w:lineRule="auto"/>
        <w:ind w:left="1079" w:leftChars="371" w:hanging="300" w:hangingChars="125"/>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地址：</w:t>
      </w:r>
      <w:r>
        <w:rPr>
          <w:rFonts w:hint="eastAsia" w:ascii="宋体" w:hAnsi="宋体" w:cs="宋体"/>
          <w:color w:val="auto"/>
          <w:sz w:val="24"/>
          <w:highlight w:val="none"/>
          <w:u w:val="none"/>
          <w:lang w:eastAsia="zh-CN"/>
        </w:rPr>
        <w:t>南宁市青秀区云景路66号</w:t>
      </w:r>
    </w:p>
    <w:p w14:paraId="3736E790">
      <w:pPr>
        <w:pStyle w:val="14"/>
        <w:wordWrap w:val="0"/>
        <w:spacing w:line="360" w:lineRule="auto"/>
        <w:rPr>
          <w:rFonts w:hint="eastAsia" w:hAnsi="宋体" w:eastAsia="宋体" w:cs="宋体"/>
          <w:color w:val="auto"/>
          <w:sz w:val="24"/>
          <w:szCs w:val="24"/>
          <w:highlight w:val="none"/>
          <w:u w:val="none"/>
          <w:lang w:eastAsia="zh-CN"/>
        </w:rPr>
      </w:pPr>
      <w:r>
        <w:rPr>
          <w:rFonts w:hint="eastAsia" w:hAnsi="宋体" w:cs="宋体"/>
          <w:color w:val="auto"/>
          <w:sz w:val="24"/>
          <w:szCs w:val="24"/>
          <w:highlight w:val="none"/>
          <w:u w:val="none"/>
        </w:rPr>
        <w:t xml:space="preserve">      项目联系人：</w:t>
      </w:r>
      <w:r>
        <w:rPr>
          <w:rFonts w:hint="eastAsia" w:hAnsi="宋体" w:cs="宋体"/>
          <w:color w:val="auto"/>
          <w:sz w:val="24"/>
          <w:szCs w:val="24"/>
          <w:highlight w:val="none"/>
          <w:u w:val="none"/>
          <w:lang w:val="en-US" w:eastAsia="zh-CN"/>
        </w:rPr>
        <w:t>文尚平、</w:t>
      </w:r>
      <w:r>
        <w:rPr>
          <w:rFonts w:hint="eastAsia" w:hAnsi="宋体" w:cs="宋体"/>
          <w:color w:val="auto"/>
          <w:sz w:val="24"/>
          <w:szCs w:val="24"/>
          <w:highlight w:val="none"/>
          <w:u w:val="none"/>
        </w:rPr>
        <w:t>申颖</w:t>
      </w:r>
    </w:p>
    <w:p w14:paraId="385F7BC0">
      <w:pPr>
        <w:wordWrap w:val="0"/>
        <w:spacing w:line="360" w:lineRule="auto"/>
        <w:ind w:left="1079" w:leftChars="371" w:hanging="300" w:hangingChars="125"/>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联系电话：</w:t>
      </w:r>
      <w:r>
        <w:rPr>
          <w:rFonts w:hint="eastAsia" w:ascii="宋体" w:hAnsi="宋体" w:cs="宋体"/>
          <w:color w:val="auto"/>
          <w:sz w:val="24"/>
          <w:highlight w:val="none"/>
          <w:u w:val="none"/>
          <w:lang w:eastAsia="zh-CN"/>
        </w:rPr>
        <w:t>0771-6114368</w:t>
      </w:r>
    </w:p>
    <w:p w14:paraId="0073EF60">
      <w:pPr>
        <w:wordWrap w:val="0"/>
        <w:spacing w:line="360" w:lineRule="auto"/>
        <w:ind w:left="1079" w:leftChars="371" w:hanging="300" w:hangingChars="125"/>
        <w:jc w:val="left"/>
        <w:rPr>
          <w:rFonts w:ascii="宋体" w:hAnsi="宋体" w:cs="宋体"/>
          <w:color w:val="auto"/>
          <w:sz w:val="24"/>
          <w:highlight w:val="none"/>
          <w:u w:val="none"/>
        </w:rPr>
      </w:pPr>
      <w:r>
        <w:rPr>
          <w:rFonts w:hint="eastAsia" w:ascii="宋体" w:hAnsi="宋体" w:cs="宋体"/>
          <w:color w:val="auto"/>
          <w:sz w:val="24"/>
          <w:highlight w:val="none"/>
          <w:u w:val="none"/>
        </w:rPr>
        <w:t>2.采购代理机构信息</w:t>
      </w:r>
    </w:p>
    <w:p w14:paraId="7F546CAB">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名 称：广西邕政采购代理有限公司</w:t>
      </w:r>
    </w:p>
    <w:p w14:paraId="30AB2E29">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地 址：南宁市青秀区民族大道180号（</w:t>
      </w:r>
      <w:r>
        <w:rPr>
          <w:rFonts w:hint="eastAsia" w:ascii="宋体" w:hAnsi="宋体" w:cs="宋体"/>
          <w:color w:val="auto"/>
          <w:sz w:val="24"/>
          <w:highlight w:val="none"/>
          <w:u w:val="none"/>
          <w:lang w:eastAsia="zh-CN"/>
        </w:rPr>
        <w:t>威壮大厦</w:t>
      </w:r>
      <w:r>
        <w:rPr>
          <w:rFonts w:hint="eastAsia" w:ascii="宋体" w:hAnsi="宋体" w:cs="宋体"/>
          <w:color w:val="auto"/>
          <w:sz w:val="24"/>
          <w:highlight w:val="none"/>
          <w:u w:val="none"/>
        </w:rPr>
        <w:t>）22层2210～2217室</w:t>
      </w:r>
    </w:p>
    <w:p w14:paraId="27150893">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联系电话：0771-2225338</w:t>
      </w:r>
    </w:p>
    <w:p w14:paraId="3FBC39C5">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3.项目联系方式</w:t>
      </w:r>
    </w:p>
    <w:p w14:paraId="2D9B215E">
      <w:pPr>
        <w:wordWrap w:val="0"/>
        <w:spacing w:line="360" w:lineRule="auto"/>
        <w:ind w:firstLine="840" w:firstLineChars="350"/>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eastAsia="zh-CN"/>
        </w:rPr>
        <w:t>欧昌梅、李霞</w:t>
      </w:r>
    </w:p>
    <w:p w14:paraId="19BC43AC">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电    话：0771-2225338</w:t>
      </w:r>
    </w:p>
    <w:p w14:paraId="6A609BA8">
      <w:pPr>
        <w:wordWrap w:val="0"/>
        <w:spacing w:line="360" w:lineRule="auto"/>
        <w:rPr>
          <w:rFonts w:ascii="宋体" w:hAnsi="宋体" w:cs="宋体"/>
          <w:color w:val="auto"/>
          <w:sz w:val="24"/>
          <w:highlight w:val="none"/>
        </w:rPr>
      </w:pPr>
    </w:p>
    <w:p w14:paraId="1E24490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1.CA证书申请方式及操作指南下载地址(登陆hp://nncz.nanning.gov.cn/(南宁市财政局官网业务专题-政府采购监督管理-资料下载。“广西政采云西部 CA 办理方式”或“南宁市政采云CA证书办理作指南”)</w:t>
      </w:r>
    </w:p>
    <w:p w14:paraId="6FB3456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2.电子投标文件制作与投送数程(在此网址下载:http://nncz.nanning.gov.cn/(南宁市财政局官网)-业务专题-政府采购监督管理-资料下载-南宁市政府采购项目全流程电子化交易操作指南)</w:t>
      </w:r>
    </w:p>
    <w:p w14:paraId="60159E36">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9D8151C">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rPr>
        <w:t>日</w:t>
      </w:r>
    </w:p>
    <w:p w14:paraId="7E9CE80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4073E7CC">
      <w:pPr>
        <w:pStyle w:val="11"/>
        <w:wordWrap w:val="0"/>
        <w:spacing w:after="0" w:line="360" w:lineRule="auto"/>
        <w:rPr>
          <w:color w:val="auto"/>
          <w:highlight w:val="none"/>
        </w:rPr>
      </w:pPr>
    </w:p>
    <w:p w14:paraId="47CA3FCF">
      <w:pPr>
        <w:pStyle w:val="14"/>
        <w:wordWrap w:val="0"/>
        <w:spacing w:line="360" w:lineRule="auto"/>
        <w:jc w:val="center"/>
        <w:outlineLvl w:val="0"/>
        <w:rPr>
          <w:rFonts w:hAnsi="宋体" w:cs="宋体"/>
          <w:b/>
          <w:color w:val="auto"/>
          <w:sz w:val="36"/>
          <w:highlight w:val="none"/>
        </w:rPr>
      </w:pPr>
      <w:bookmarkStart w:id="9" w:name="_Toc5422"/>
      <w:bookmarkStart w:id="10" w:name="_Toc2030"/>
      <w:bookmarkStart w:id="11" w:name="_Toc6046"/>
      <w:bookmarkStart w:id="12" w:name="_Toc10638"/>
      <w:bookmarkStart w:id="13" w:name="_Toc9528"/>
      <w:r>
        <w:rPr>
          <w:rFonts w:hint="eastAsia" w:hAnsi="宋体" w:cs="宋体"/>
          <w:b/>
          <w:color w:val="auto"/>
          <w:sz w:val="36"/>
          <w:highlight w:val="none"/>
        </w:rPr>
        <w:t xml:space="preserve">第二章  </w:t>
      </w:r>
      <w:bookmarkEnd w:id="3"/>
      <w:r>
        <w:rPr>
          <w:rFonts w:hint="eastAsia" w:hAnsi="宋体" w:cs="宋体"/>
          <w:b/>
          <w:color w:val="auto"/>
          <w:sz w:val="36"/>
          <w:highlight w:val="none"/>
        </w:rPr>
        <w:t>采购需求</w:t>
      </w:r>
      <w:bookmarkEnd w:id="9"/>
      <w:bookmarkEnd w:id="10"/>
      <w:bookmarkEnd w:id="11"/>
      <w:bookmarkEnd w:id="12"/>
      <w:bookmarkEnd w:id="13"/>
    </w:p>
    <w:p w14:paraId="612908F8">
      <w:pPr>
        <w:wordWrap w:val="0"/>
        <w:adjustRightInd w:val="0"/>
        <w:spacing w:line="360" w:lineRule="auto"/>
        <w:rPr>
          <w:rFonts w:ascii="宋体" w:hAnsi="宋体" w:cs="宋体"/>
          <w:b/>
          <w:color w:val="auto"/>
          <w:szCs w:val="21"/>
          <w:highlight w:val="none"/>
        </w:rPr>
      </w:pPr>
    </w:p>
    <w:p w14:paraId="3B6562E7">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52815B8C">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605AAB41">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04321B9C">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2BA21A1">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50A57F7">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2E4AAE21">
      <w:pPr>
        <w:numPr>
          <w:ilvl w:val="0"/>
          <w:numId w:val="2"/>
        </w:numPr>
        <w:wordWrap w:val="0"/>
        <w:spacing w:line="360" w:lineRule="auto"/>
        <w:ind w:firstLine="484" w:firstLineChars="202"/>
        <w:jc w:val="left"/>
        <w:outlineLvl w:val="9"/>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76E29281">
      <w:pPr>
        <w:pageBreakBefore w:val="0"/>
        <w:widowControl w:val="0"/>
        <w:numPr>
          <w:ilvl w:val="0"/>
          <w:numId w:val="0"/>
        </w:numPr>
        <w:tabs>
          <w:tab w:val="left" w:pos="312"/>
        </w:tabs>
        <w:wordWrap w:val="0"/>
        <w:overflowPunct/>
        <w:topLinePunct w:val="0"/>
        <w:bidi w:val="0"/>
        <w:spacing w:line="360" w:lineRule="auto"/>
        <w:jc w:val="left"/>
        <w:outlineLvl w:val="9"/>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如投标人投标产品存在侵犯他人的知识产权或者专利成果行为的，应承担相应法律责任</w:t>
      </w:r>
      <w:bookmarkStart w:id="14" w:name="PO_TDCUS_ITEM_PB_REQ_TITLE_1"/>
      <w:r>
        <w:rPr>
          <w:rFonts w:hint="eastAsia" w:ascii="宋体" w:hAnsi="宋体" w:cs="宋体"/>
          <w:color w:val="auto"/>
          <w:sz w:val="24"/>
          <w:highlight w:val="none"/>
        </w:rPr>
        <w:t>。</w:t>
      </w:r>
      <w:bookmarkStart w:id="15" w:name="_Toc119"/>
    </w:p>
    <w:p w14:paraId="63D5A003">
      <w:pPr>
        <w:numPr>
          <w:ilvl w:val="0"/>
          <w:numId w:val="2"/>
        </w:numPr>
        <w:wordWrap w:val="0"/>
        <w:spacing w:line="360" w:lineRule="auto"/>
        <w:ind w:firstLine="424" w:firstLineChars="202"/>
        <w:jc w:val="left"/>
        <w:rPr>
          <w:color w:val="auto"/>
          <w:highlight w:val="none"/>
        </w:rPr>
        <w:sectPr>
          <w:footerReference r:id="rId5" w:type="default"/>
          <w:pgSz w:w="11906" w:h="16838"/>
          <w:pgMar w:top="1440" w:right="1080" w:bottom="1440" w:left="1080" w:header="720" w:footer="720" w:gutter="0"/>
          <w:pgNumType w:start="3"/>
          <w:cols w:space="720" w:num="1"/>
          <w:docGrid w:type="lines" w:linePitch="331" w:charSpace="0"/>
        </w:sectPr>
      </w:pPr>
    </w:p>
    <w:p w14:paraId="0D436333">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16" w:name="_Toc13589"/>
      <w:bookmarkStart w:id="17" w:name="_Toc3083"/>
      <w:bookmarkStart w:id="18" w:name="_Toc30721"/>
      <w:bookmarkStart w:id="19" w:name="_Toc6928"/>
      <w:bookmarkStart w:id="20" w:name="_Toc10230"/>
      <w:r>
        <w:rPr>
          <w:rFonts w:hint="default" w:ascii="宋体" w:hAnsi="宋体" w:eastAsia="宋体" w:cs="宋体"/>
          <w:b/>
          <w:bCs/>
          <w:color w:val="auto"/>
          <w:sz w:val="24"/>
          <w:highlight w:val="none"/>
          <w:lang w:val="en-US" w:eastAsia="zh-CN"/>
        </w:rPr>
        <w:t>1分标：（（南宁市第二中学（初中部）骨干教师专业能力提升研修班）</w:t>
      </w:r>
      <w:bookmarkEnd w:id="15"/>
      <w:bookmarkEnd w:id="16"/>
      <w:bookmarkEnd w:id="17"/>
      <w:bookmarkEnd w:id="18"/>
      <w:bookmarkEnd w:id="19"/>
      <w:bookmarkEnd w:id="20"/>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3848"/>
        <w:gridCol w:w="1436"/>
        <w:gridCol w:w="1371"/>
      </w:tblGrid>
      <w:tr w14:paraId="48B9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3CC36D19">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27A8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AA8BEDE">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588F4002">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2863C27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05D813F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3F86C58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3848" w:type="dxa"/>
            <w:vAlign w:val="center"/>
          </w:tcPr>
          <w:p w14:paraId="6D9567A0">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1436" w:type="dxa"/>
            <w:vAlign w:val="center"/>
          </w:tcPr>
          <w:p w14:paraId="0C4A9AD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0F7E5DAC">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1613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888FCEC">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1A4ED2CB">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60040050">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南宁市第二中学（初中部）骨干教师专业能力提升研修班</w:t>
            </w:r>
          </w:p>
        </w:tc>
        <w:tc>
          <w:tcPr>
            <w:tcW w:w="570" w:type="dxa"/>
            <w:vAlign w:val="center"/>
          </w:tcPr>
          <w:p w14:paraId="731AF763">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21159DA3">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3848" w:type="dxa"/>
            <w:vAlign w:val="top"/>
          </w:tcPr>
          <w:p w14:paraId="4DEA981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5CD70EE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22BC52D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2.深化小初高一体化衔接：聚焦小初高一体化衔接体系建设，精准提炼契合一体化衔接需求的教学策略与方法，为教师提供具有高度可操作性的专业指导。</w:t>
            </w:r>
          </w:p>
          <w:p w14:paraId="52FAB51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3.助力拔尖创新人才培养：聚焦拔尖创新人才早期识别与培养路径，学习成功案例，掌握可借鉴经验，为创新人才培养提供有效策略与方法。</w:t>
            </w:r>
          </w:p>
          <w:p w14:paraId="490736E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4.推进学科劳动教育：解读劳动教育意义价值，掌握各学科渗透劳动教育方法，设计劳动教育实践活动，培养学生劳动观念、精神与能力，促进学生全面发展。</w:t>
            </w:r>
          </w:p>
          <w:p w14:paraId="79B89C4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深化科学教育跨学科融合：学习常见的跨学科融合模式，如科学与数学、科学与技术、科学与人文等，并举例说明各学科在其中可以发挥的作用。分享跨学科教学设计的原则和方法，帮助老师打破学科壁垒，设计出具有综合性的科学教育活动。</w:t>
            </w:r>
          </w:p>
          <w:p w14:paraId="45D5799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推进学科课程思政实施：深入学习贯彻习近平总书记关于思想政治理论课的重要论述，推进各学科课程思政教学改革创新，引导教师深入挖掘课程思政内涵，提升教师课程思政教学能力，从而推进立德树人工作。</w:t>
            </w:r>
          </w:p>
          <w:p w14:paraId="5212410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7.掌握AI新兴技能应用：了解人工智能在教学中的应用，通过实战案例掌握智能教学平台、生成式AI平台等创新应用方法，提升教师信息化教学水平。</w:t>
            </w:r>
          </w:p>
          <w:p w14:paraId="417A40D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8.关注师生心理健康：结合实际案例学习，提高教师的心理健康水平，并帮助教师掌握在教育教学工作中运用心理健康知识及心理辅导方法帮助学生解决心理问题的方法。</w:t>
            </w:r>
          </w:p>
          <w:p w14:paraId="2C77FC8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9.学习防欺凌教育方法与技巧：结合实际案例学习，了解校园欺凌现象，掌握预防欺凌的基本策略和应对方法，提高教育教学质量，为学生营造一个安全、健康的成长环境。</w:t>
            </w:r>
          </w:p>
          <w:p w14:paraId="3E288F4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10.学习外省优秀教学改革实践经验：邀请外省专家交流分享，学习外省名校的课程实施方案、素养导向的教学改革、评价方式方法、校本教研、数字化赋能教学、科学教育等内容，开阔教学视野，提高自身工作实效。</w:t>
            </w:r>
          </w:p>
          <w:p w14:paraId="0AA4CB2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417574DB">
            <w:pPr>
              <w:wordWrap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1.培训对象人数：南宁市第二中学初中骨干教师，80人。（具体培训人数以实际参加人数为准，并以补充协议方式完善）</w:t>
            </w:r>
            <w:r>
              <w:rPr>
                <w:rFonts w:hint="eastAsia" w:ascii="宋体" w:hAnsi="宋体"/>
                <w:color w:val="auto"/>
                <w:sz w:val="24"/>
                <w:highlight w:val="none"/>
                <w:lang w:eastAsia="zh-CN"/>
              </w:rPr>
              <w:t>。</w:t>
            </w:r>
          </w:p>
          <w:p w14:paraId="18E42B1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2.培训时间：2025年7月，共计6天（含往返各1天）。（具体培训时间由采购人指定）</w:t>
            </w:r>
          </w:p>
          <w:p w14:paraId="3955552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3.培训地点：梧州市。</w:t>
            </w:r>
          </w:p>
          <w:p w14:paraId="01401CC0">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w:t>
            </w:r>
          </w:p>
          <w:p w14:paraId="26E7149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教师专业发展、班级管理指导、拔尖创新人才培养、AI赋能教学、劳动教育等内容，在课程设计上要以问题为导向，以案例为载体，采取专题讲座、案例教学、现场教学等多种形式开展培训，要提供2所优秀同行学校参观考察，了解其他学校的校园文化。现场教学、案例教学等互动式教学的课程比重不低于培训总课时的 20%。</w:t>
            </w:r>
          </w:p>
          <w:p w14:paraId="2305D75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负责每个项目培训的专家必须是具有实践教学经验的，中学的专家职称要在高级职称及以上，高校的专家职称必须是副教授及以上职称。课堂教学中，具有实战实操经验的领导干部、专家学者应不少于授课教师总数的 2/3。</w:t>
            </w:r>
          </w:p>
          <w:p w14:paraId="78CEF7C7">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后勤管理：配备专业的培训管理团队，加强学员管理，对学员进行安全保障事项的培训。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在专家同意的前提下，培训机构要有专人提供EV录屏专家授课过程，收集专家授课PPT，培训结束后，培训机构需打包以上完整的资料至采购人。</w:t>
            </w:r>
          </w:p>
          <w:p w14:paraId="1FC8CD0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8.培训方案：根据培训目标、培训对象特点和需求提交项目培训方案（包括研修背景、研修目标、实施安排、备选课程、教学服务与管理、专家简介等内容）。</w:t>
            </w:r>
          </w:p>
          <w:p w14:paraId="7F658C6D">
            <w:pPr>
              <w:wordWrap w:val="0"/>
              <w:spacing w:line="360" w:lineRule="auto"/>
              <w:jc w:val="left"/>
              <w:rPr>
                <w:rFonts w:ascii="宋体" w:hAnsi="宋体"/>
                <w:color w:val="auto"/>
                <w:sz w:val="24"/>
                <w:highlight w:val="none"/>
              </w:rPr>
            </w:pPr>
            <w:r>
              <w:rPr>
                <w:rFonts w:hint="eastAsia" w:ascii="宋体" w:hAnsi="宋体"/>
                <w:color w:val="auto"/>
                <w:sz w:val="24"/>
                <w:highlight w:val="none"/>
              </w:rPr>
              <w:t>9.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tc>
        <w:tc>
          <w:tcPr>
            <w:tcW w:w="1436" w:type="dxa"/>
            <w:vAlign w:val="center"/>
          </w:tcPr>
          <w:p w14:paraId="37F7AB28">
            <w:pPr>
              <w:widowControl/>
              <w:wordWrap w:val="0"/>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192000.00</w:t>
            </w:r>
          </w:p>
        </w:tc>
        <w:tc>
          <w:tcPr>
            <w:tcW w:w="1371" w:type="dxa"/>
            <w:vAlign w:val="center"/>
          </w:tcPr>
          <w:p w14:paraId="619B5E63">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2092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7B5CAF21">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331D7A5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67DFB2C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37EF304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2F5A51F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1D9DD7D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0023EE9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4BC3442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403BF3CF">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3D60AF8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28A4276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1A7A917D">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0838B1C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2871E00E">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372E251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1806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0C3D45E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59AE417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6A53367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4CAE79B8">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6" w:type="default"/>
          <w:pgSz w:w="11906" w:h="16838"/>
          <w:pgMar w:top="1440" w:right="1080" w:bottom="1440" w:left="1080" w:header="720" w:footer="720" w:gutter="0"/>
          <w:pgNumType w:start="3"/>
          <w:cols w:space="720" w:num="1"/>
          <w:docGrid w:type="lines" w:linePitch="331" w:charSpace="0"/>
        </w:sectPr>
      </w:pPr>
    </w:p>
    <w:bookmarkEnd w:id="14"/>
    <w:p w14:paraId="37F7FC44">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1" w:name="PO_TDCUS_ITEM_PB_REQ_TABLE_1_1"/>
      <w:bookmarkEnd w:id="21"/>
      <w:bookmarkStart w:id="22" w:name="_Toc4092"/>
      <w:bookmarkStart w:id="23" w:name="_Toc962"/>
      <w:bookmarkStart w:id="24" w:name="_Toc31418"/>
      <w:bookmarkStart w:id="25" w:name="_Toc14193"/>
      <w:bookmarkStart w:id="26" w:name="_Toc21693"/>
      <w:r>
        <w:rPr>
          <w:rFonts w:hint="eastAsia" w:ascii="宋体" w:hAnsi="宋体" w:cs="宋体"/>
          <w:b/>
          <w:bCs/>
          <w:color w:val="auto"/>
          <w:sz w:val="24"/>
          <w:highlight w:val="none"/>
          <w:lang w:val="en-US" w:eastAsia="zh-CN"/>
        </w:rPr>
        <w:t>2</w:t>
      </w:r>
      <w:r>
        <w:rPr>
          <w:rFonts w:hint="default" w:ascii="宋体" w:hAnsi="宋体" w:eastAsia="宋体" w:cs="宋体"/>
          <w:b/>
          <w:bCs/>
          <w:color w:val="auto"/>
          <w:sz w:val="24"/>
          <w:highlight w:val="none"/>
          <w:lang w:val="en-US" w:eastAsia="zh-CN"/>
        </w:rPr>
        <w:t>分标：（南宁市第二中学高中班主任专业能力与素养提升研修班）</w:t>
      </w:r>
      <w:bookmarkEnd w:id="22"/>
      <w:bookmarkEnd w:id="23"/>
      <w:bookmarkEnd w:id="24"/>
      <w:bookmarkEnd w:id="25"/>
      <w:bookmarkEnd w:id="26"/>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4264"/>
        <w:gridCol w:w="1020"/>
        <w:gridCol w:w="1371"/>
      </w:tblGrid>
      <w:tr w14:paraId="504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590F2BD6">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7387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418C4C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768F2081">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51FF041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7AF2BEE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577AD48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264" w:type="dxa"/>
            <w:vAlign w:val="center"/>
          </w:tcPr>
          <w:p w14:paraId="3D5A849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1020" w:type="dxa"/>
            <w:vAlign w:val="center"/>
          </w:tcPr>
          <w:p w14:paraId="5ADA554A">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57061AB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4F31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C68A30E">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52C3A796">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64860C3D">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南宁市第二中学高中班主任专业能力与素养提升研修班</w:t>
            </w:r>
          </w:p>
        </w:tc>
        <w:tc>
          <w:tcPr>
            <w:tcW w:w="570" w:type="dxa"/>
            <w:vAlign w:val="center"/>
          </w:tcPr>
          <w:p w14:paraId="32DF3DBC">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4F87C7FF">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4264" w:type="dxa"/>
            <w:vAlign w:val="top"/>
          </w:tcPr>
          <w:p w14:paraId="743FB3C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5F53470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3FDF4D0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2.助力拔尖创新人才培养：聚焦拔尖创新人才早期识别与培养路径，学习成功案例，掌握可借鉴经验，为创新人才培养提供有效策略与方法。</w:t>
            </w:r>
          </w:p>
          <w:p w14:paraId="28786B07">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班级文化品牌建设：通过专题讲座与案例分析，帮助教师掌握班级文化品牌策划与德育实践创新方法，提升“以文化人”课程开发、活动设计与德育叙事能力，推动班级管理向文化育人、品牌育人转型升级。</w:t>
            </w:r>
          </w:p>
          <w:p w14:paraId="5F0F415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跟岗研修:走进名校，学习名校优秀的基础教育教学成果的凝练和培育经验、学习名校先进的教学改革实践经验、学习名校名师的专业成长经验，备考经验交流，开阔教学视野。</w:t>
            </w:r>
          </w:p>
          <w:p w14:paraId="4694FDA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推进学科课程思政实施：深入学习贯彻习近平总书记关于思想政治理论课的重要论述，推进各学科课程思政教学改革创新，引导教师深入挖掘课程思政内涵，提升教师课程思政教学能力，从而推进立德树人工作。</w:t>
            </w:r>
          </w:p>
          <w:p w14:paraId="3A2F964C">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掌握AI新兴技能应用：了解人工智能在教学中的应用，通过实战案例掌握智能教学平台、生成式AI平台等创新应用方法，提升教师信息化教学水平。</w:t>
            </w:r>
          </w:p>
          <w:p w14:paraId="52CE6955">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关注师生心理健康：结合实际案例学习，提高教师的心理健康水平，并帮助教师掌握在教育教学工作中运用心理健康知识及心理辅导方法帮助学生解决心理问题的方法。</w:t>
            </w:r>
          </w:p>
          <w:p w14:paraId="45C5E9B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学习防欺凌教育方法与技巧：结合实际案例学习，了解校园欺凌现象，掌握预防欺凌的基本策略和应对方法，提高教育教学质量，为学生营造一个安全、健康的成长环境。</w:t>
            </w:r>
          </w:p>
          <w:p w14:paraId="21619767">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学习外省优秀教学改革实践经验：邀请外省专家交流分享，学习外省名校的课程实施方案、素养导向的教学改革、评价方式方法、校本教研、数字化赋能教学、科学教育等内容，开阔教学视野，提高自身工作实效。</w:t>
            </w:r>
          </w:p>
          <w:p w14:paraId="24118B4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371A9BD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1.培训对象人数：高中班主任，60人。（具体培训人数以实际参加人数为准，并以补充协议方式完善。）</w:t>
            </w:r>
          </w:p>
          <w:p w14:paraId="397572F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2.培训时间：2025 年7月，具体时间待定，共计7天（含往返各1天）。</w:t>
            </w:r>
          </w:p>
          <w:p w14:paraId="6618722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 北海市（具体地点可根据双方协商进行调整）</w:t>
            </w:r>
          </w:p>
          <w:p w14:paraId="499F964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w:t>
            </w:r>
          </w:p>
          <w:p w14:paraId="1EDE518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新课程改革、新教材使用、教师专业发展、班级管理指导、拔尖创新人才培养、AI赋能教学、教学成果培育、课题研究等内容，在课程设计上要以问题为导向，以案例为载体，采取专题讲座、案例教学、现场教学等多种形式开展培训，要提供2所优秀同行学校参观考察，了解其他学校的校园文化。现场教学、案例教学等互动式教学的课程比重不低于培训总课时的 20%。</w:t>
            </w:r>
          </w:p>
          <w:p w14:paraId="1A1DBA4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负责每个项目培训的专家必须是具有实践教学经验的，中学的专家职称要在高级职称及以上，高校的专家职称必须是副教授及以上职称。课堂教学中，具有实战实操经验的领导干部、专家学者应不少于授课教师总数的 2/3。</w:t>
            </w:r>
          </w:p>
          <w:p w14:paraId="219F777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后勤管理：配备专业的培训管理团队，加强学员管理，对学员进行安全保障事项的培训。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在专家同意的前提下，培训机构要有专人提供EV录屏专家授课过程，收集专家授课PPT，培训结束后，培训机构需打包以上完整的资料至采购人。</w:t>
            </w:r>
          </w:p>
          <w:p w14:paraId="753D3A2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8.培训方案：根据培训目标、培训对象特点和需求提交项目培训方案（包括研修背景、研修目标、实施安排、备选课程、教学服务与管理、专家简介等内容）。</w:t>
            </w:r>
          </w:p>
          <w:p w14:paraId="1DA8DF35">
            <w:pPr>
              <w:wordWrap w:val="0"/>
              <w:spacing w:line="360" w:lineRule="auto"/>
              <w:jc w:val="left"/>
              <w:rPr>
                <w:rFonts w:ascii="宋体" w:hAnsi="宋体"/>
                <w:color w:val="auto"/>
                <w:sz w:val="24"/>
                <w:highlight w:val="none"/>
              </w:rPr>
            </w:pPr>
            <w:r>
              <w:rPr>
                <w:rFonts w:hint="eastAsia" w:ascii="宋体" w:hAnsi="宋体"/>
                <w:color w:val="auto"/>
                <w:sz w:val="24"/>
                <w:highlight w:val="none"/>
              </w:rPr>
              <w:t>9.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tc>
        <w:tc>
          <w:tcPr>
            <w:tcW w:w="1020" w:type="dxa"/>
            <w:vAlign w:val="center"/>
          </w:tcPr>
          <w:p w14:paraId="6446DF23">
            <w:pPr>
              <w:widowControl/>
              <w:wordWrap w:val="0"/>
              <w:spacing w:line="360" w:lineRule="auto"/>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rPr>
              <w:t>168000</w:t>
            </w:r>
            <w:r>
              <w:rPr>
                <w:rFonts w:hint="eastAsia" w:ascii="宋体" w:hAnsi="宋体"/>
                <w:color w:val="auto"/>
                <w:sz w:val="24"/>
                <w:highlight w:val="none"/>
                <w:lang w:val="en-US" w:eastAsia="zh-CN"/>
              </w:rPr>
              <w:t>.00</w:t>
            </w:r>
          </w:p>
        </w:tc>
        <w:tc>
          <w:tcPr>
            <w:tcW w:w="1371" w:type="dxa"/>
            <w:vAlign w:val="center"/>
          </w:tcPr>
          <w:p w14:paraId="19B95A06">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2AB3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0CA85636">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471B66E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18A8B43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652E084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5B7E72C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28119D0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61E4E0C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0F40A23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6551A39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3C84AD6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3031EAA5">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59A752E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2B89146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4611913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0E471AC1">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225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43F1FD5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44D5CB0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7B0BC23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4F7D0463">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7" w:type="default"/>
          <w:pgSz w:w="11906" w:h="16838"/>
          <w:pgMar w:top="1440" w:right="1080" w:bottom="1440" w:left="1080" w:header="720" w:footer="720" w:gutter="0"/>
          <w:pgNumType w:start="3"/>
          <w:cols w:space="720" w:num="1"/>
          <w:docGrid w:type="lines" w:linePitch="331" w:charSpace="0"/>
        </w:sectPr>
      </w:pPr>
    </w:p>
    <w:p w14:paraId="0FD6B124">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7" w:name="_Toc20173"/>
      <w:bookmarkStart w:id="28" w:name="_Toc21230"/>
      <w:bookmarkStart w:id="29" w:name="_Toc21022"/>
      <w:bookmarkStart w:id="30" w:name="_Toc13421"/>
      <w:bookmarkStart w:id="31" w:name="_Toc921"/>
      <w:r>
        <w:rPr>
          <w:rFonts w:hint="eastAsia" w:ascii="宋体" w:hAnsi="宋体" w:cs="宋体"/>
          <w:b/>
          <w:bCs/>
          <w:color w:val="auto"/>
          <w:sz w:val="24"/>
          <w:highlight w:val="none"/>
          <w:lang w:val="en-US" w:eastAsia="zh-CN"/>
        </w:rPr>
        <w:t>3</w:t>
      </w:r>
      <w:r>
        <w:rPr>
          <w:rFonts w:hint="default" w:ascii="宋体" w:hAnsi="宋体" w:eastAsia="宋体" w:cs="宋体"/>
          <w:b/>
          <w:bCs/>
          <w:color w:val="auto"/>
          <w:sz w:val="24"/>
          <w:highlight w:val="none"/>
          <w:lang w:val="en-US" w:eastAsia="zh-CN"/>
        </w:rPr>
        <w:t>分标：（南宁市第二中学一体化课程建设和教育教学模式提炼培训）</w:t>
      </w:r>
      <w:bookmarkEnd w:id="27"/>
      <w:bookmarkEnd w:id="28"/>
      <w:bookmarkEnd w:id="29"/>
      <w:bookmarkEnd w:id="30"/>
      <w:bookmarkEnd w:id="31"/>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4392"/>
        <w:gridCol w:w="892"/>
        <w:gridCol w:w="1371"/>
      </w:tblGrid>
      <w:tr w14:paraId="570B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09E37E20">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5E8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27E880A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73F2364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10CFDDE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5A16E86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70228F0F">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392" w:type="dxa"/>
            <w:vAlign w:val="center"/>
          </w:tcPr>
          <w:p w14:paraId="2721E60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892" w:type="dxa"/>
            <w:vAlign w:val="center"/>
          </w:tcPr>
          <w:p w14:paraId="643D4C9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2EA541CE">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00E1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C251773">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4CF968C8">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200624E9">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南宁市第二中学一体化课程建设和教育教学模式提炼培训</w:t>
            </w:r>
          </w:p>
        </w:tc>
        <w:tc>
          <w:tcPr>
            <w:tcW w:w="570" w:type="dxa"/>
            <w:vAlign w:val="center"/>
          </w:tcPr>
          <w:p w14:paraId="2FF6E817">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304735B2">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4392" w:type="dxa"/>
            <w:vAlign w:val="top"/>
          </w:tcPr>
          <w:p w14:paraId="22FDE6B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334A9CA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063A0B6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深化小初高一体化衔接：聚焦小初高一体化衔接体系建设，助力教师深度剖析五育融合课程建设与育人变革经验，精准把握五育融合与拔尖创新人才培养的内在逻辑；掌握课程体系构建、教学模式创新及评价机制优化策略，提升立足校情设计特色课程、推动育人方式转型的实践能力；汲取可复制经验，形成本校五育融合育人方案，为培育高素质创新人才、深化教育教学改革提供有效路径。</w:t>
            </w:r>
          </w:p>
          <w:p w14:paraId="27A65CA5">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3.助力拔尖创新人才培养：聚焦拔尖创新人才早期识别与培养路径，学习成功案例，掌握可借鉴经验，为创新人才培养提供有效策略与方法。</w:t>
            </w:r>
          </w:p>
          <w:p w14:paraId="71859EE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教育教学模式提炼：深度剖析当下最前沿的教育教学模式，使教师精准把握其核心理念、实施要点及与传统模式的差异。掌握教学模式提炼的科学流程与多元方法，涵盖从教学实践中的问题诊断、经验梳理，到理论框架搭建、实践验证与优化迭代的全流程技巧，帮助教师将日常教学经验转化为具有推广价值的教学模式。</w:t>
            </w:r>
          </w:p>
          <w:p w14:paraId="1330631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专业规划与成长：引导教师认识到专业发展对幸福人生的重要性，学会制定宏观目标引领的专业成长规划，并将目标落实到教学实践中。通过分享读书经验，让教师明确阅读对专业成长的作用，构建阅读框架，掌握阅读方法和技巧，促进教师在专业成长道路上不断探索和进步。</w:t>
            </w:r>
          </w:p>
          <w:p w14:paraId="720B479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推进学科课程思政实施：深入学习贯彻习近平总书记关于思想政治理论课的重要论述，推进各学科课程思政教学改革创新，引导教师深入挖掘课程思政内涵，提升教师课程思政教学能力，从而推进立德树人工作。</w:t>
            </w:r>
          </w:p>
          <w:p w14:paraId="0880EF2C">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7.掌握AI新兴技能应用：了解人工智能在教学中的应用，通过实战案例掌握智能教学平台、生成式AI平台等创新应用方法，提升教师信息化教学水平。</w:t>
            </w:r>
          </w:p>
          <w:p w14:paraId="6720D4F0">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8.关注师生心理健康：结合实际案例学习，提高教师的心理健康水平，并帮助教师掌握在教育教学工作中运用心理健康知识及心理辅导方法帮助学生解决心理问题的方法。</w:t>
            </w:r>
          </w:p>
          <w:p w14:paraId="6D2AB67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9.学习防欺凌教育方法与技巧：结合实际案例学习，了解校园欺凌现象，掌握预防欺凌的基本策略和应对方法，提高教育教学质量，为学生营造一个安全、健康的成长环境。</w:t>
            </w:r>
          </w:p>
          <w:p w14:paraId="17BA62D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10.学习外省优秀教学改革实践经验：邀请外省专家交流分享，学习外省名校的课程实施方案、素养导向的教学改革、评价方式方法、校本教研、数字化赋能教学、科学教育等内容，开阔教学视野，提高自身工作实效。</w:t>
            </w:r>
          </w:p>
          <w:p w14:paraId="549BDF8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6833FBD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1.培训对象人数：集团教师，80人。（具体培训人数以实际参加人数为准，并以补充协议方式完善。）</w:t>
            </w:r>
          </w:p>
          <w:p w14:paraId="2F47D47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2.培训时间：2025 年7月，具体时间待定，共计7天。</w:t>
            </w:r>
          </w:p>
          <w:p w14:paraId="3627DA6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3.培训地点：桂林市（具体地点可根据双方协商进行调整）。</w:t>
            </w:r>
          </w:p>
          <w:p w14:paraId="3ED3086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w:t>
            </w:r>
          </w:p>
          <w:p w14:paraId="628CF46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新课程改革、新教材使用、教师专业发展、拔尖创新人才培养、AI赋能教学、一体化课程建设、教学成果培育、课题研究等内容，在课程设计上要以问题为导向，以案例为载体，采取专题讲座、案例教学、现场教学等多种形式开展培训，要提供2所优秀同行学校参观考察，了解其他学校的校园文化。现场教学、案例教学等互动式教学的课程比重不低于培训总课时的 20%。</w:t>
            </w:r>
          </w:p>
          <w:p w14:paraId="72125C3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负责每个项目培训的专家必须是具有实践教学经验的，中学的专家职称要在高级职称及以上，高校的专家职称必须是副教授及以上职称。课堂教学中，具有实战实操经验的领导干部、专家学者应不少于授课教师总数的 2/3。</w:t>
            </w:r>
          </w:p>
          <w:p w14:paraId="3907D4F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后勤管理：配备专业的培训管理团队，加强学员管理，对学员进行安全保障事项的培训。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在专家同意的前提下，培训机构要有专人提供EV录屏专家授课过程，收集专家授课PPT，培训结束后，培训机构需打包以上完整的资料至采购人。</w:t>
            </w:r>
          </w:p>
          <w:p w14:paraId="0F1F90B8">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8.培训方案：根据培训目标、培训对象特点和需求提交项目培训方案（包括研修背景、研修目标、实施安排、备选课程、教学服务与管理、专家简介等内容）。</w:t>
            </w:r>
          </w:p>
          <w:p w14:paraId="0E2FBB13">
            <w:pPr>
              <w:wordWrap w:val="0"/>
              <w:spacing w:line="360" w:lineRule="auto"/>
              <w:jc w:val="left"/>
              <w:rPr>
                <w:rFonts w:ascii="宋体" w:hAnsi="宋体"/>
                <w:color w:val="auto"/>
                <w:sz w:val="24"/>
                <w:highlight w:val="none"/>
              </w:rPr>
            </w:pPr>
            <w:r>
              <w:rPr>
                <w:rFonts w:hint="eastAsia" w:ascii="宋体" w:hAnsi="宋体"/>
                <w:color w:val="auto"/>
                <w:sz w:val="24"/>
                <w:highlight w:val="none"/>
              </w:rPr>
              <w:t>9.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tc>
        <w:tc>
          <w:tcPr>
            <w:tcW w:w="892" w:type="dxa"/>
            <w:vAlign w:val="center"/>
          </w:tcPr>
          <w:p w14:paraId="2F55BBAD">
            <w:pPr>
              <w:widowControl/>
              <w:wordWrap w:val="0"/>
              <w:spacing w:line="360" w:lineRule="auto"/>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rPr>
              <w:t>224000</w:t>
            </w:r>
            <w:r>
              <w:rPr>
                <w:rFonts w:hint="eastAsia" w:ascii="宋体" w:hAnsi="宋体"/>
                <w:color w:val="auto"/>
                <w:sz w:val="24"/>
                <w:highlight w:val="none"/>
                <w:lang w:val="en-US" w:eastAsia="zh-CN"/>
              </w:rPr>
              <w:t>.00</w:t>
            </w:r>
          </w:p>
        </w:tc>
        <w:tc>
          <w:tcPr>
            <w:tcW w:w="1371" w:type="dxa"/>
            <w:vAlign w:val="center"/>
          </w:tcPr>
          <w:p w14:paraId="6A5BA7AA">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041F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4F2EA029">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40859A8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28EBCF8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574D139B">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37DC920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4B23029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2024D0B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270BAF9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508E9CAF">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274C6065">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1254A6C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15B4FB8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6C9D6DB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095B5721">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1FF8936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2DF9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6F2CD2A5">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0657CDC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35F4376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33F64711">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8" w:type="default"/>
          <w:pgSz w:w="11906" w:h="16838"/>
          <w:pgMar w:top="1440" w:right="1080" w:bottom="1440" w:left="1080" w:header="720" w:footer="720" w:gutter="0"/>
          <w:pgNumType w:start="3"/>
          <w:cols w:space="720" w:num="1"/>
          <w:docGrid w:type="lines" w:linePitch="331" w:charSpace="0"/>
        </w:sectPr>
      </w:pPr>
    </w:p>
    <w:p w14:paraId="1800E67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A040058">
      <w:pPr>
        <w:wordWrap w:val="0"/>
        <w:spacing w:line="360" w:lineRule="auto"/>
        <w:rPr>
          <w:rFonts w:ascii="宋体" w:hAnsi="宋体" w:cs="宋体"/>
          <w:color w:val="auto"/>
          <w:sz w:val="17"/>
          <w:szCs w:val="17"/>
          <w:highlight w:val="none"/>
        </w:rPr>
      </w:pPr>
    </w:p>
    <w:p w14:paraId="18687AB7">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3425649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4A6A3BC1">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30136E3B">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9ECC626">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F42802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718921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42B05B1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58F44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44FAA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1AF82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5F1E8F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ECA06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9C678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D98D3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489B8D7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6136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EA52EB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D7F7E3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7936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299B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3F491F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484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B621CB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E6B71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F8739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364B9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75A09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110700E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8C255D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CCD24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9D41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7DE26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536CD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3BE01D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E4D7C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31C81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50A368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F1023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B1CBA4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5F7DD3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15B9D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EB17F4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427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AEE9F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7994439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6DB1F9F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0785EAD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261CE57">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518372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2A42D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09AA25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3FF36F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F7CA87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4451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E96AB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148BD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D7E6C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F997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2878C4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1202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395B20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F8B821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C2F263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5DB90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F980B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3FC8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64A209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D88E89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FE8C9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4A313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7C092DB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5B291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0EA2AE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CEF1CE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6F9024B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9D499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F225F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94C62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010D9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5552DD7">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A2AE9B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03EF76F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A59126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0E1F5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DB11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4C8A8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9B136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68A06F0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C8ADFE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E0701E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7A0E0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EB0E7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35D45D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FA110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3ED6E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98ADF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396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851C9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9E343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0A68CA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F112F9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E6B010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1D3B0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8D7D0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F822D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45D3A5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F5E1C9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B8FABD">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606B6E">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084A05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4392DB2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43F4FED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6D6ADE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2319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75BF4C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DB98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FAF64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DCA42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A8B3D4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A4507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BC0BA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5F33D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330BB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A3F7D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AF177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07A72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77326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5E2FC1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CEE4FA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C2A2C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45BE60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08CEE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14EBAAC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4D9B20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31AFB4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8806E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1BC4600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5B3D21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31F102E">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D83B6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19358B1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0BA9578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EB23F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ECB6A7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2EAECA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A121B8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E5D92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5E1BCFE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6E1F6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AFD42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D45E54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ADBF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71DFEC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6D1E8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0F55BD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55B2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1DD17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BF9337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489B30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5EDCF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597E86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FF10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67144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A49448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390F3C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55AD25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C0AEFE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43F8F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C9312A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141BD7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A974F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6D02371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C072AF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A82CA5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EF369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FC4A12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2BBFB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EEB40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DABCAA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1C0AE3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AD4E6FC">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E8426B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69DE6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F8FA8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39E67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DF0776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C2A0D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2ABBC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3C0C79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50579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14A767B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B9D50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FB595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8FAA12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7C514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FB966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16FE6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C6F7E2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F77CC6">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6B55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22649E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8C5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EE0398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460055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7501FF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743A9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292530C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0B73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8933CB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9513CA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067CAE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016B9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3E1156B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9C00A9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30B0F58">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35EB1C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9E2F6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2D21B87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0020CE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1A00277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73EFFE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48E82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4EEA8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EFE504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61FF80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B548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0A473210">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0BAE81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22252B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C6E82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51144DD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C6A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2AEDA2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A4314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9FF92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FC1537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6FC8201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9E7893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4C46F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FD74F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E7580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0CD786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011ADB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F79C7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7AAF05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1952D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6DF81CD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83352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DB876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711B8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3C09822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33911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6EF38F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8DA866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52719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C6500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3E624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5AD6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9F78D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60652B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844EA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CDB05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0090233">
      <w:pPr>
        <w:pStyle w:val="11"/>
        <w:wordWrap w:val="0"/>
        <w:spacing w:after="0" w:line="360" w:lineRule="auto"/>
        <w:rPr>
          <w:rFonts w:ascii="宋体" w:hAnsi="宋体" w:cs="宋体"/>
          <w:color w:val="auto"/>
          <w:spacing w:val="-3"/>
          <w:szCs w:val="21"/>
          <w:highlight w:val="none"/>
        </w:rPr>
      </w:pPr>
    </w:p>
    <w:p w14:paraId="115FEEFE">
      <w:pPr>
        <w:pStyle w:val="11"/>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5A7086E9">
      <w:pPr>
        <w:pStyle w:val="11"/>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67379A6E">
      <w:pPr>
        <w:pStyle w:val="14"/>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7045A8E5">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5"/>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74AF008">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01EEB7D7">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2DDAE33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3AE2A9B">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3D8AD6E6">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22255EFE">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197FA7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3FE4F49">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8D958C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109CB6A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D83440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4E7A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D44FC9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0FBCA57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CDD21B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4F22D10">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01F3C75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DFDA0E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8B6F86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EDE38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0E2D74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C7B5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A8568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02BD2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A3867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2C1EC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6CCC7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F3E0C9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618CD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3F89C8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129D66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6D8F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8219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4BF914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EC558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8C4631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B1E03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B094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19C14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DB7A4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021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A1C8C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067F9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E4181F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931A8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B80BE5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50AA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001F2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42DC26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86A63F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04F21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3DDF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08B5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91DC3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0BB7BA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44F3E26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B12098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54056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271CC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080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07DCFB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2D8426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531225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28B30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402735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09F0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897F3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7C929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3A603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3E2903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7FF7C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660E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6E8B57A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6FD76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5D701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8807C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F867E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65CE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6B1150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FCF5E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D57A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CB8972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596AC05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1FD599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A80BF5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C4EB42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984D8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664110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C69A2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27DBF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76A145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738BB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3C1527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290336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FF6F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A098D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3F231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02439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B343B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CC20CF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6DD1D68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2C46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4BC2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0012A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041E53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356A8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719A72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6522D8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5C1E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313C2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70BB3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9C5F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3B997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AC3BC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778FB3F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60680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4757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C55D8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24E2DB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4BA0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D8F33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33957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F4272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57252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D0D11B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7B828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CDA64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1FC2256">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649EE33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2EED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7428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F8454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C2A1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01290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0D91FB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5DDC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E745E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E0C83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A579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AFC5C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6D5B4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0371CB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7A66B9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1758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F6899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575FFDA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07EA4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6A72C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191F7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39D3E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18A48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76B6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720783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801F1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F725F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9C43F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4370818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39496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77AA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ADA155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3ABC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0E7188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633CF6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9C94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EE7F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E417E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7D983A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757C34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81525A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A03B0E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A78D75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5FE4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99CC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5CEFA3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525412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5AD27E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69941C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144A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09D49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EEB5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64A79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33EDD7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49CCC6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9422CFE">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542151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C25C7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CEA4B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06AA84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1A34D3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9EE15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88400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AA4BD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8780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A283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09C7A6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51B567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FF2B02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A7139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AB42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BE53E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133A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A7E59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8B122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EA2F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F484836">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95F4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51670B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02FD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534DA3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5FF833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CB5E9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54F2B5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7D1EEA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AB9B2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00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D6ABA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5CE0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9DA8C20">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0BD2C70">
      <w:pPr>
        <w:widowControl/>
        <w:wordWrap w:val="0"/>
        <w:spacing w:line="360" w:lineRule="auto"/>
        <w:jc w:val="left"/>
        <w:rPr>
          <w:rFonts w:ascii="宋体" w:hAnsi="宋体" w:cs="宋体"/>
          <w:color w:val="auto"/>
          <w:szCs w:val="20"/>
          <w:highlight w:val="none"/>
        </w:rPr>
        <w:sectPr>
          <w:headerReference r:id="rId9" w:type="default"/>
          <w:footerReference r:id="rId10" w:type="default"/>
          <w:pgSz w:w="11906" w:h="16838"/>
          <w:pgMar w:top="1440" w:right="1080" w:bottom="1440" w:left="1080" w:header="720" w:footer="720" w:gutter="0"/>
          <w:cols w:space="720" w:num="1"/>
          <w:docGrid w:type="lines" w:linePitch="331" w:charSpace="0"/>
        </w:sectPr>
      </w:pPr>
    </w:p>
    <w:p w14:paraId="70254CB7">
      <w:pPr>
        <w:pStyle w:val="14"/>
        <w:wordWrap w:val="0"/>
        <w:spacing w:line="360" w:lineRule="auto"/>
        <w:jc w:val="center"/>
        <w:outlineLvl w:val="0"/>
        <w:rPr>
          <w:rFonts w:hAnsi="宋体" w:cs="宋体"/>
          <w:b/>
          <w:color w:val="auto"/>
          <w:sz w:val="36"/>
          <w:szCs w:val="36"/>
          <w:highlight w:val="none"/>
        </w:rPr>
      </w:pPr>
      <w:bookmarkStart w:id="32" w:name="_Toc12915"/>
      <w:bookmarkStart w:id="33" w:name="_Toc5835"/>
      <w:bookmarkStart w:id="34" w:name="_Toc25163"/>
      <w:bookmarkStart w:id="35" w:name="_Toc3324"/>
      <w:bookmarkStart w:id="36" w:name="_Toc532545044"/>
      <w:bookmarkStart w:id="37" w:name="_Toc29451"/>
      <w:r>
        <w:rPr>
          <w:rFonts w:hint="eastAsia" w:hAnsi="宋体" w:cs="宋体"/>
          <w:b/>
          <w:color w:val="auto"/>
          <w:sz w:val="36"/>
          <w:highlight w:val="none"/>
        </w:rPr>
        <w:t>第三章  投标人须知</w:t>
      </w:r>
      <w:bookmarkEnd w:id="32"/>
      <w:bookmarkEnd w:id="33"/>
      <w:bookmarkEnd w:id="34"/>
      <w:bookmarkEnd w:id="35"/>
      <w:bookmarkEnd w:id="36"/>
      <w:bookmarkEnd w:id="37"/>
    </w:p>
    <w:p w14:paraId="138AAE9B">
      <w:pPr>
        <w:pStyle w:val="14"/>
        <w:wordWrap w:val="0"/>
        <w:spacing w:line="360" w:lineRule="auto"/>
        <w:jc w:val="center"/>
        <w:outlineLvl w:val="1"/>
        <w:rPr>
          <w:rFonts w:hAnsi="宋体" w:cs="宋体"/>
          <w:b/>
          <w:color w:val="auto"/>
          <w:sz w:val="30"/>
          <w:szCs w:val="30"/>
          <w:highlight w:val="none"/>
        </w:rPr>
      </w:pPr>
      <w:bookmarkStart w:id="38" w:name="_Toc12183"/>
      <w:bookmarkStart w:id="39" w:name="_Toc23025"/>
      <w:bookmarkStart w:id="40" w:name="_Toc19663"/>
      <w:bookmarkStart w:id="41" w:name="_Toc10038"/>
      <w:bookmarkStart w:id="42" w:name="_Toc2517"/>
      <w:r>
        <w:rPr>
          <w:rFonts w:hint="eastAsia" w:hAnsi="宋体" w:cs="宋体"/>
          <w:b/>
          <w:color w:val="auto"/>
          <w:sz w:val="30"/>
          <w:szCs w:val="30"/>
          <w:highlight w:val="none"/>
        </w:rPr>
        <w:t>第一节 投标人须知前附表</w:t>
      </w:r>
      <w:bookmarkEnd w:id="38"/>
      <w:bookmarkEnd w:id="39"/>
      <w:bookmarkEnd w:id="40"/>
      <w:bookmarkEnd w:id="41"/>
      <w:bookmarkEnd w:id="42"/>
    </w:p>
    <w:tbl>
      <w:tblPr>
        <w:tblStyle w:val="2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CAB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91655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BA3DF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0F5AFF0">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48B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BE9F6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4DBC020">
            <w:pPr>
              <w:wordWrap w:val="0"/>
              <w:spacing w:line="360" w:lineRule="auto"/>
              <w:rPr>
                <w:rFonts w:ascii="宋体" w:hAnsi="宋体" w:cs="宋体"/>
                <w:color w:val="auto"/>
                <w:szCs w:val="21"/>
                <w:highlight w:val="none"/>
              </w:rPr>
            </w:pPr>
            <w:bookmarkStart w:id="43" w:name="_9.2"/>
            <w:bookmarkEnd w:id="43"/>
            <w:bookmarkStart w:id="44" w:name="_5"/>
            <w:bookmarkEnd w:id="44"/>
            <w:bookmarkStart w:id="45" w:name="_8.1"/>
            <w:bookmarkEnd w:id="45"/>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35A3913">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63B92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F6A4D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1BEE9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8779D5">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4340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4907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6B7F62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C7E4826">
            <w:pPr>
              <w:pStyle w:val="10"/>
              <w:wordWrap w:val="0"/>
              <w:spacing w:line="360" w:lineRule="auto"/>
              <w:rPr>
                <w:rFonts w:ascii="宋体" w:hAnsi="宋体" w:cs="宋体"/>
                <w:color w:val="auto"/>
                <w:szCs w:val="21"/>
                <w:highlight w:val="none"/>
              </w:rPr>
            </w:pPr>
            <w:bookmarkStart w:id="46" w:name="PO_3000001866_PM044"/>
            <w:r>
              <w:rPr>
                <w:rFonts w:hint="eastAsia" w:ascii="宋体" w:hAnsi="宋体" w:cs="宋体"/>
                <w:color w:val="auto"/>
                <w:szCs w:val="21"/>
                <w:highlight w:val="none"/>
              </w:rPr>
              <w:t>☑不允许分包</w:t>
            </w:r>
            <w:bookmarkEnd w:id="46"/>
          </w:p>
          <w:p w14:paraId="51A0BF64">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3DBA38D4">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1CB9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409B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A6ACD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7658AEF">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72E6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BB3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5AA8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749102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29BFE39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74D130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7EA5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675" w:type="dxa"/>
            <w:tcBorders>
              <w:top w:val="nil"/>
              <w:left w:val="single" w:color="auto" w:sz="4" w:space="0"/>
              <w:bottom w:val="nil"/>
              <w:right w:val="single" w:color="auto" w:sz="4" w:space="0"/>
            </w:tcBorders>
            <w:vAlign w:val="center"/>
          </w:tcPr>
          <w:p w14:paraId="7392771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D86EE4B">
            <w:pPr>
              <w:wordWrap w:val="0"/>
              <w:snapToGrid w:val="0"/>
              <w:spacing w:line="360" w:lineRule="auto"/>
              <w:jc w:val="left"/>
              <w:rPr>
                <w:rFonts w:ascii="宋体" w:hAnsi="宋体" w:cs="宋体"/>
                <w:color w:val="auto"/>
                <w:szCs w:val="21"/>
                <w:highlight w:val="none"/>
              </w:rPr>
            </w:pPr>
            <w:bookmarkStart w:id="47" w:name="_13.2"/>
            <w:bookmarkEnd w:id="47"/>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E92B5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34"/>
                <w:rFonts w:hint="eastAsia"/>
                <w:color w:val="auto"/>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84043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w:t>
            </w:r>
            <w:bookmarkStart w:id="434" w:name="_GoBack"/>
            <w:bookmarkEnd w:id="434"/>
            <w:r>
              <w:rPr>
                <w:rFonts w:hint="eastAsia" w:ascii="宋体" w:hAnsi="宋体" w:cs="宋体"/>
                <w:color w:val="auto"/>
                <w:szCs w:val="21"/>
                <w:highlight w:val="none"/>
              </w:rPr>
              <w:t>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5CFAB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607F5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或202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E157F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C16D6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5CACA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7、中小企业声明函。</w:t>
            </w:r>
            <w:r>
              <w:rPr>
                <w:rFonts w:hint="eastAsia" w:ascii="宋体" w:hAnsi="宋体" w:cs="宋体"/>
                <w:b/>
                <w:bCs/>
                <w:color w:val="auto"/>
                <w:szCs w:val="21"/>
                <w:highlight w:val="none"/>
              </w:rPr>
              <w:t>（必须提供，否则作无效投标处理）</w:t>
            </w:r>
          </w:p>
          <w:p w14:paraId="3085A7C9">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22B7AB9F">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9、</w:t>
            </w:r>
            <w:r>
              <w:rPr>
                <w:rFonts w:hint="eastAsia" w:ascii="宋体" w:hAnsi="宋体"/>
                <w:color w:val="auto"/>
                <w:szCs w:val="21"/>
                <w:highlight w:val="none"/>
              </w:rPr>
              <w:t>除招标文件规定必须提供以外，投标人认为需要提供的其他证明材料。</w:t>
            </w:r>
          </w:p>
          <w:p w14:paraId="76AA71B1">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4B31D569">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53A20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3F6DBE0">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76620D">
            <w:pPr>
              <w:wordWrap w:val="0"/>
              <w:snapToGrid w:val="0"/>
              <w:spacing w:line="360" w:lineRule="auto"/>
              <w:jc w:val="left"/>
              <w:rPr>
                <w:rFonts w:ascii="宋体" w:hAnsi="宋体" w:cs="宋体"/>
                <w:color w:val="auto"/>
                <w:szCs w:val="21"/>
                <w:highlight w:val="none"/>
              </w:rPr>
            </w:pPr>
            <w:bookmarkStart w:id="48" w:name="_13.3"/>
            <w:bookmarkEnd w:id="48"/>
            <w:r>
              <w:rPr>
                <w:rFonts w:hint="eastAsia" w:ascii="宋体" w:hAnsi="宋体" w:cs="宋体"/>
                <w:color w:val="auto"/>
                <w:szCs w:val="21"/>
                <w:highlight w:val="none"/>
              </w:rPr>
              <w:t>商务文件组成</w:t>
            </w:r>
          </w:p>
          <w:p w14:paraId="37DF3E2B">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9A2578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B74B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9F04D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B54515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25E5E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1BDBEE8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63F2C103">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2C12905C">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8DB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FDEF7FB">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662A7A">
            <w:pPr>
              <w:wordWrap w:val="0"/>
              <w:snapToGrid w:val="0"/>
              <w:spacing w:line="360" w:lineRule="auto"/>
              <w:jc w:val="left"/>
              <w:rPr>
                <w:rFonts w:ascii="宋体" w:hAnsi="宋体" w:cs="宋体"/>
                <w:color w:val="auto"/>
                <w:szCs w:val="21"/>
                <w:highlight w:val="none"/>
              </w:rPr>
            </w:pPr>
            <w:bookmarkStart w:id="49" w:name="_13.4"/>
            <w:bookmarkEnd w:id="49"/>
            <w:r>
              <w:rPr>
                <w:rFonts w:hint="eastAsia" w:ascii="宋体" w:hAnsi="宋体" w:cs="宋体"/>
                <w:color w:val="auto"/>
                <w:szCs w:val="21"/>
                <w:highlight w:val="none"/>
              </w:rPr>
              <w:t>技术文件组成</w:t>
            </w:r>
          </w:p>
          <w:p w14:paraId="1C47F305">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D1B9A0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D978B5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6431BD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D617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F05F5B9">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1BB5B29B">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57A096EA">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B6EA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1BAF32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70BC3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6934BCE">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144D8C7E">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477851D9">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p>
        </w:tc>
      </w:tr>
      <w:tr w14:paraId="39287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F37D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70C2AED9">
            <w:pPr>
              <w:wordWrap w:val="0"/>
              <w:spacing w:line="360" w:lineRule="auto"/>
              <w:rPr>
                <w:rFonts w:ascii="宋体" w:hAnsi="宋体" w:cs="宋体"/>
                <w:color w:val="auto"/>
                <w:szCs w:val="21"/>
                <w:highlight w:val="none"/>
              </w:rPr>
            </w:pPr>
            <w:bookmarkStart w:id="50" w:name="_16.2"/>
            <w:bookmarkEnd w:id="50"/>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0FBBC65">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FE2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1816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DE59ED5">
            <w:pPr>
              <w:wordWrap w:val="0"/>
              <w:spacing w:line="360" w:lineRule="auto"/>
              <w:rPr>
                <w:rFonts w:ascii="宋体" w:hAnsi="宋体" w:cs="宋体"/>
                <w:color w:val="auto"/>
                <w:szCs w:val="21"/>
                <w:highlight w:val="none"/>
              </w:rPr>
            </w:pPr>
            <w:bookmarkStart w:id="51" w:name="_17.1"/>
            <w:bookmarkEnd w:id="51"/>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CD6EE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52" w:name="PO_3000001866_PM046"/>
            <w:r>
              <w:rPr>
                <w:rFonts w:hint="eastAsia" w:ascii="宋体" w:hAnsi="宋体" w:cs="宋体"/>
                <w:color w:val="auto"/>
                <w:szCs w:val="21"/>
                <w:highlight w:val="none"/>
                <w:u w:val="single"/>
              </w:rPr>
              <w:t>60日历天</w:t>
            </w:r>
            <w:bookmarkEnd w:id="52"/>
            <w:r>
              <w:rPr>
                <w:rFonts w:hint="eastAsia" w:ascii="宋体" w:hAnsi="宋体" w:cs="宋体"/>
                <w:color w:val="auto"/>
                <w:szCs w:val="21"/>
                <w:highlight w:val="none"/>
              </w:rPr>
              <w:t>日。</w:t>
            </w:r>
          </w:p>
        </w:tc>
      </w:tr>
      <w:tr w14:paraId="60E6D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1ADF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480452D">
            <w:pPr>
              <w:wordWrap w:val="0"/>
              <w:spacing w:line="360" w:lineRule="auto"/>
              <w:rPr>
                <w:rFonts w:ascii="宋体" w:hAnsi="宋体" w:cs="宋体"/>
                <w:color w:val="auto"/>
                <w:szCs w:val="21"/>
                <w:highlight w:val="none"/>
              </w:rPr>
            </w:pPr>
            <w:bookmarkStart w:id="53" w:name="_18"/>
            <w:bookmarkEnd w:id="53"/>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AD91C5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E20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BD20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5E9ADF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16ED9F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投标文件应按报价文件、资格证明文件、商务文件、技术文件分别编制，报价文件、资格证明文件分别生产电子文件，商务文件、技术文件按顺序并生成电子文件。</w:t>
            </w:r>
            <w:r>
              <w:rPr>
                <w:rFonts w:hint="eastAsia" w:ascii="宋体" w:hAnsi="宋体" w:cs="宋体"/>
                <w:b/>
                <w:color w:val="auto"/>
                <w:szCs w:val="21"/>
                <w:highlight w:val="none"/>
                <w:u w:val="single"/>
              </w:rPr>
              <w:t>电子版投标文件制作方式见招标公告附件。</w:t>
            </w:r>
          </w:p>
        </w:tc>
      </w:tr>
      <w:tr w14:paraId="2C17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D0D7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D23D5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90934A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3F0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6D5E5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53FA7AB2">
            <w:pPr>
              <w:wordWrap w:val="0"/>
              <w:spacing w:line="360" w:lineRule="auto"/>
              <w:rPr>
                <w:rFonts w:ascii="宋体" w:hAnsi="宋体" w:cs="宋体"/>
                <w:color w:val="auto"/>
                <w:szCs w:val="21"/>
                <w:highlight w:val="none"/>
              </w:rPr>
            </w:pPr>
            <w:bookmarkStart w:id="54" w:name="_21.1"/>
            <w:bookmarkEnd w:id="54"/>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49F6149">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B4D1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6996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7BE07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7B2AC3A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E34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F38330F">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1536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FC680A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FECE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15FBAA4">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861F46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73C4F0C">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CB04E4D">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FE0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D016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5A91F64">
            <w:pPr>
              <w:wordWrap w:val="0"/>
              <w:spacing w:line="360" w:lineRule="auto"/>
              <w:rPr>
                <w:rFonts w:ascii="宋体" w:hAnsi="宋体" w:cs="宋体"/>
                <w:color w:val="auto"/>
                <w:szCs w:val="21"/>
                <w:highlight w:val="none"/>
              </w:rPr>
            </w:pPr>
            <w:bookmarkStart w:id="55" w:name="_23"/>
            <w:bookmarkEnd w:id="55"/>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D043F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7088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986E3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14501F05">
            <w:pPr>
              <w:wordWrap w:val="0"/>
              <w:spacing w:line="360" w:lineRule="auto"/>
              <w:rPr>
                <w:rFonts w:ascii="宋体" w:hAnsi="宋体" w:cs="宋体"/>
                <w:color w:val="auto"/>
                <w:szCs w:val="21"/>
                <w:highlight w:val="none"/>
              </w:rPr>
            </w:pPr>
            <w:bookmarkStart w:id="56" w:name="_25.3"/>
            <w:bookmarkEnd w:id="56"/>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C4CAA7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15D65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FD24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D03714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B5ECD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10BA60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529B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CA342D">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D23D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4345B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1B8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C538FC">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84E3D2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142471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3B3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E979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8E47296">
            <w:pPr>
              <w:wordWrap w:val="0"/>
              <w:spacing w:line="360" w:lineRule="auto"/>
              <w:rPr>
                <w:rFonts w:ascii="宋体" w:hAnsi="宋体" w:cs="宋体"/>
                <w:color w:val="auto"/>
                <w:szCs w:val="21"/>
                <w:highlight w:val="none"/>
              </w:rPr>
            </w:pPr>
            <w:bookmarkStart w:id="57" w:name="_28.3"/>
            <w:bookmarkEnd w:id="57"/>
            <w:bookmarkStart w:id="58" w:name="_26"/>
            <w:bookmarkEnd w:id="58"/>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3398E3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01C93CC0">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04E35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00F5A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454114C7">
            <w:pPr>
              <w:wordWrap w:val="0"/>
              <w:spacing w:line="360" w:lineRule="auto"/>
              <w:rPr>
                <w:rFonts w:ascii="宋体" w:hAnsi="宋体" w:cs="宋体"/>
                <w:color w:val="auto"/>
                <w:szCs w:val="21"/>
                <w:highlight w:val="none"/>
              </w:rPr>
            </w:pPr>
            <w:bookmarkStart w:id="59" w:name="_29.2.2（2）"/>
            <w:bookmarkEnd w:id="59"/>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34C0042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395A59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F8F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3088B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D0D86D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60E9C6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B716351">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0D5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80F3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6140048">
            <w:pPr>
              <w:wordWrap w:val="0"/>
              <w:spacing w:line="360" w:lineRule="auto"/>
              <w:rPr>
                <w:rFonts w:ascii="宋体" w:hAnsi="宋体" w:cs="宋体"/>
                <w:color w:val="auto"/>
                <w:szCs w:val="21"/>
                <w:highlight w:val="none"/>
              </w:rPr>
            </w:pPr>
            <w:bookmarkStart w:id="60" w:name="_39.1"/>
            <w:bookmarkEnd w:id="60"/>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D3571F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70D8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202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596B9E6">
            <w:pPr>
              <w:wordWrap w:val="0"/>
              <w:spacing w:line="360" w:lineRule="auto"/>
              <w:rPr>
                <w:rFonts w:ascii="宋体" w:hAnsi="宋体" w:cs="宋体"/>
                <w:color w:val="auto"/>
                <w:szCs w:val="21"/>
                <w:highlight w:val="none"/>
              </w:rPr>
            </w:pPr>
            <w:bookmarkStart w:id="61" w:name="_40.1"/>
            <w:bookmarkEnd w:id="61"/>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51C0F2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06F7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FE9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79E9E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BFCD5B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23B52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55D14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55D6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3E2A82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62" w:name="PO_3000001866_PM031_3"/>
            <w:r>
              <w:rPr>
                <w:rFonts w:hint="eastAsia" w:ascii="宋体" w:hAnsi="宋体" w:cs="宋体"/>
                <w:color w:val="auto"/>
                <w:szCs w:val="21"/>
                <w:highlight w:val="none"/>
                <w:u w:val="single"/>
              </w:rPr>
              <w:t>广西邕政采购代理有限公司</w:t>
            </w:r>
            <w:bookmarkEnd w:id="62"/>
            <w:r>
              <w:rPr>
                <w:rFonts w:hint="eastAsia" w:ascii="宋体" w:hAnsi="宋体" w:cs="宋体"/>
                <w:color w:val="auto"/>
                <w:szCs w:val="21"/>
                <w:highlight w:val="none"/>
                <w:u w:val="single"/>
              </w:rPr>
              <w:t xml:space="preserve"> 部门；</w:t>
            </w:r>
          </w:p>
          <w:p w14:paraId="6E59890C">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0BD8B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通讯地址：南宁市青秀区民族大道180号（</w:t>
            </w:r>
            <w:r>
              <w:rPr>
                <w:rFonts w:hint="eastAsia" w:ascii="宋体" w:hAnsi="宋体" w:cs="宋体"/>
                <w:color w:val="auto"/>
                <w:szCs w:val="21"/>
                <w:highlight w:val="none"/>
                <w:u w:val="single"/>
                <w:lang w:eastAsia="zh-CN"/>
              </w:rPr>
              <w:t>威壮大厦</w:t>
            </w:r>
            <w:r>
              <w:rPr>
                <w:rFonts w:hint="eastAsia" w:ascii="宋体" w:hAnsi="宋体" w:cs="宋体"/>
                <w:color w:val="auto"/>
                <w:szCs w:val="21"/>
                <w:highlight w:val="none"/>
                <w:u w:val="single"/>
              </w:rPr>
              <w:t xml:space="preserve">）22层2210～2217室 </w:t>
            </w:r>
          </w:p>
          <w:p w14:paraId="7A5BB5B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南宁市第二中学</w:t>
            </w:r>
            <w:r>
              <w:rPr>
                <w:rFonts w:hint="eastAsia" w:ascii="宋体" w:hAnsi="宋体" w:cs="宋体"/>
                <w:color w:val="auto"/>
                <w:szCs w:val="21"/>
                <w:highlight w:val="none"/>
                <w:u w:val="single"/>
              </w:rPr>
              <w:t xml:space="preserve"> 部门；</w:t>
            </w:r>
          </w:p>
          <w:p w14:paraId="65AD3132">
            <w:pPr>
              <w:wordWrap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联系电话：</w:t>
            </w:r>
            <w:r>
              <w:rPr>
                <w:rFonts w:hint="eastAsia" w:ascii="宋体" w:hAnsi="宋体" w:cs="宋体"/>
                <w:color w:val="auto"/>
                <w:szCs w:val="21"/>
                <w:highlight w:val="none"/>
                <w:u w:val="single"/>
                <w:lang w:val="en-US" w:eastAsia="zh-CN"/>
              </w:rPr>
              <w:t xml:space="preserve">0771-6114368 </w:t>
            </w:r>
          </w:p>
          <w:p w14:paraId="1FC442F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w:t>
            </w:r>
            <w:r>
              <w:rPr>
                <w:rFonts w:hint="eastAsia" w:ascii="宋体" w:hAnsi="宋体" w:cs="宋体"/>
                <w:color w:val="auto"/>
                <w:szCs w:val="21"/>
                <w:highlight w:val="none"/>
                <w:u w:val="single"/>
                <w:lang w:eastAsia="zh-CN"/>
              </w:rPr>
              <w:t>南宁市青秀区云景路66号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tc>
      </w:tr>
      <w:tr w14:paraId="5BC50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3FE67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702477">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AAC4558">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3F04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1814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5C38B65">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8EB0A32">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E2B57B9">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5B7325EA">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63" w:name="PO_3000001866_PM036"/>
            <w:r>
              <w:rPr>
                <w:rFonts w:hint="eastAsia" w:ascii="宋体" w:hAnsi="宋体" w:cs="宋体"/>
                <w:color w:val="auto"/>
                <w:highlight w:val="none"/>
              </w:rPr>
              <w:t>南宁市财政局政府采购监督管理科</w:t>
            </w:r>
            <w:bookmarkEnd w:id="63"/>
          </w:p>
          <w:p w14:paraId="755E0E40">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64" w:name="PO_3000001866_PM039"/>
            <w:r>
              <w:rPr>
                <w:rFonts w:hint="eastAsia" w:ascii="宋体" w:hAnsi="宋体" w:cs="宋体"/>
                <w:color w:val="auto"/>
                <w:highlight w:val="none"/>
              </w:rPr>
              <w:t xml:space="preserve">南宁市东葛路129号   </w:t>
            </w:r>
            <w:bookmarkEnd w:id="64"/>
          </w:p>
          <w:p w14:paraId="5A31FEFC">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65" w:name="PO_3000001866_PM038_1"/>
            <w:r>
              <w:rPr>
                <w:rFonts w:hint="eastAsia" w:ascii="宋体" w:hAnsi="宋体" w:cs="宋体"/>
                <w:color w:val="auto"/>
                <w:highlight w:val="none"/>
              </w:rPr>
              <w:t>0771-2189091</w:t>
            </w:r>
            <w:bookmarkEnd w:id="65"/>
          </w:p>
        </w:tc>
      </w:tr>
      <w:tr w14:paraId="3417B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1ABE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4E9C552">
            <w:pPr>
              <w:wordWrap w:val="0"/>
              <w:spacing w:line="360" w:lineRule="auto"/>
              <w:rPr>
                <w:rFonts w:ascii="宋体" w:hAnsi="宋体" w:cs="宋体"/>
                <w:color w:val="auto"/>
                <w:szCs w:val="21"/>
                <w:highlight w:val="none"/>
              </w:rPr>
            </w:pPr>
            <w:bookmarkStart w:id="66" w:name="_42"/>
            <w:bookmarkEnd w:id="66"/>
            <w:bookmarkStart w:id="67" w:name="_41"/>
            <w:bookmarkEnd w:id="67"/>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CC75201">
            <w:pPr>
              <w:pStyle w:val="14"/>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6A1E1A28">
            <w:pPr>
              <w:pStyle w:val="14"/>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1639F88F">
            <w:pPr>
              <w:pStyle w:val="14"/>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61A2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1FB539">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DE3E37">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21E238B4">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rPr>
              <w:t>以分标（</w:t>
            </w:r>
            <w:r>
              <w:rPr>
                <w:rFonts w:hint="eastAsia" w:hAnsi="宋体" w:cs="宋体"/>
                <w:color w:val="auto"/>
                <w:szCs w:val="21"/>
                <w:highlight w:val="none"/>
                <w:lang w:eastAsia="zh-CN"/>
              </w:rPr>
              <w:t>□</w:t>
            </w:r>
            <w:r>
              <w:rPr>
                <w:rFonts w:hint="eastAsia" w:hAnsi="宋体" w:cs="宋体"/>
                <w:color w:val="auto"/>
                <w:szCs w:val="21"/>
                <w:highlight w:val="none"/>
              </w:rPr>
              <w:t>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）为计费额，按国家发改委（计价格[2002]1980号）规定的收费标准计取，采购代理收费以（</w:t>
            </w:r>
            <w:r>
              <w:rPr>
                <w:rFonts w:hint="eastAsia" w:hAnsi="宋体" w:cs="宋体"/>
                <w:color w:val="auto"/>
                <w:szCs w:val="21"/>
                <w:highlight w:val="none"/>
                <w:lang w:eastAsia="zh-CN"/>
              </w:rPr>
              <w:t>□</w:t>
            </w:r>
            <w:r>
              <w:rPr>
                <w:rFonts w:hint="eastAsia" w:hAnsi="宋体" w:cs="宋体"/>
                <w:color w:val="auto"/>
                <w:szCs w:val="21"/>
                <w:highlight w:val="none"/>
              </w:rPr>
              <w:t>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36BF1CB7">
            <w:pPr>
              <w:pStyle w:val="14"/>
              <w:wordWrap w:val="0"/>
              <w:snapToGrid w:val="0"/>
              <w:spacing w:line="360" w:lineRule="auto"/>
              <w:rPr>
                <w:rFonts w:hAnsi="宋体" w:cs="宋体"/>
                <w:color w:val="auto"/>
                <w:highlight w:val="none"/>
                <w:u w:val="single"/>
              </w:rPr>
            </w:pPr>
            <w:r>
              <w:rPr>
                <w:rFonts w:hint="eastAsia" w:hAnsi="宋体" w:cs="宋体"/>
                <w:b/>
                <w:bCs/>
                <w:color w:val="auto"/>
                <w:szCs w:val="21"/>
                <w:highlight w:val="none"/>
              </w:rPr>
              <w:sym w:font="Wingdings 2" w:char="0052"/>
            </w:r>
            <w:r>
              <w:rPr>
                <w:rFonts w:hint="eastAsia" w:hAnsi="宋体" w:cs="宋体"/>
                <w:b/>
                <w:bCs/>
                <w:color w:val="auto"/>
                <w:szCs w:val="21"/>
                <w:highlight w:val="none"/>
              </w:rPr>
              <w:t>固定采购代理收费</w:t>
            </w:r>
            <w:r>
              <w:rPr>
                <w:rFonts w:hint="eastAsia" w:hAnsi="宋体" w:cs="宋体"/>
                <w:b/>
                <w:bCs/>
                <w:color w:val="auto"/>
                <w:szCs w:val="21"/>
                <w:highlight w:val="none"/>
                <w:u w:val="single"/>
              </w:rPr>
              <w:t xml:space="preserve">  </w:t>
            </w:r>
            <w:r>
              <w:rPr>
                <w:rFonts w:hint="eastAsia" w:hAnsi="宋体" w:cs="宋体"/>
                <w:b/>
                <w:bCs/>
                <w:color w:val="auto"/>
                <w:szCs w:val="21"/>
                <w:highlight w:val="none"/>
                <w:u w:val="single"/>
                <w:lang w:val="en-US" w:eastAsia="zh-CN"/>
              </w:rPr>
              <w:t>1分标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3000.00</w:t>
            </w:r>
            <w:r>
              <w:rPr>
                <w:rFonts w:hint="eastAsia" w:hAnsi="宋体" w:cs="宋体"/>
                <w:b/>
                <w:bCs/>
                <w:color w:val="auto"/>
                <w:szCs w:val="21"/>
                <w:highlight w:val="none"/>
                <w:u w:val="single"/>
              </w:rPr>
              <w:t>元</w:t>
            </w:r>
            <w:r>
              <w:rPr>
                <w:rFonts w:hint="eastAsia" w:hAnsi="宋体" w:cs="宋体"/>
                <w:b/>
                <w:bCs/>
                <w:color w:val="auto"/>
                <w:szCs w:val="21"/>
                <w:highlight w:val="none"/>
                <w:u w:val="single"/>
                <w:lang w:eastAsia="zh-CN"/>
              </w:rPr>
              <w:t>；</w:t>
            </w:r>
            <w:r>
              <w:rPr>
                <w:rFonts w:hint="eastAsia" w:hAnsi="宋体" w:cs="宋体"/>
                <w:b/>
                <w:bCs/>
                <w:color w:val="auto"/>
                <w:szCs w:val="21"/>
                <w:highlight w:val="none"/>
                <w:u w:val="single"/>
                <w:lang w:val="en-US" w:eastAsia="zh-CN"/>
              </w:rPr>
              <w:t>2分标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3000.00</w:t>
            </w:r>
            <w:r>
              <w:rPr>
                <w:rFonts w:hint="eastAsia" w:hAnsi="宋体" w:cs="宋体"/>
                <w:b/>
                <w:bCs/>
                <w:color w:val="auto"/>
                <w:szCs w:val="21"/>
                <w:highlight w:val="none"/>
                <w:u w:val="single"/>
              </w:rPr>
              <w:t>元</w:t>
            </w:r>
            <w:r>
              <w:rPr>
                <w:rFonts w:hint="eastAsia" w:hAnsi="宋体" w:cs="宋体"/>
                <w:b/>
                <w:bCs/>
                <w:color w:val="auto"/>
                <w:szCs w:val="21"/>
                <w:highlight w:val="none"/>
                <w:u w:val="single"/>
                <w:lang w:eastAsia="zh-CN"/>
              </w:rPr>
              <w:t>；</w:t>
            </w:r>
            <w:r>
              <w:rPr>
                <w:rFonts w:hint="eastAsia" w:hAnsi="宋体" w:cs="宋体"/>
                <w:b/>
                <w:bCs/>
                <w:color w:val="auto"/>
                <w:szCs w:val="21"/>
                <w:highlight w:val="none"/>
                <w:u w:val="single"/>
                <w:lang w:val="en-US" w:eastAsia="zh-CN"/>
              </w:rPr>
              <w:t>3分标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3500.00</w:t>
            </w:r>
            <w:r>
              <w:rPr>
                <w:rFonts w:hint="eastAsia" w:hAnsi="宋体" w:cs="宋体"/>
                <w:b/>
                <w:bCs/>
                <w:color w:val="auto"/>
                <w:szCs w:val="21"/>
                <w:highlight w:val="none"/>
                <w:u w:val="single"/>
              </w:rPr>
              <w:t>元。</w:t>
            </w:r>
          </w:p>
        </w:tc>
      </w:tr>
      <w:tr w14:paraId="29C7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F57126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5473D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BD6E02E">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2C7DDD07">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0A370DD2">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01E98DE6">
            <w:pPr>
              <w:pStyle w:val="14"/>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653C6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EF506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885C29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6351956F">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E04749B">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3DB4587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14:paraId="09D5F7CB">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87C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B5252F">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3B4793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48016A8">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AF3CD0F">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0EB6944">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64E01B88">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2336C1E">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9FC3302">
      <w:pPr>
        <w:widowControl/>
        <w:wordWrap w:val="0"/>
        <w:spacing w:line="360" w:lineRule="auto"/>
        <w:jc w:val="left"/>
        <w:rPr>
          <w:rFonts w:ascii="宋体" w:hAnsi="宋体" w:cs="宋体"/>
          <w:b/>
          <w:bCs/>
          <w:color w:val="auto"/>
          <w:sz w:val="32"/>
          <w:szCs w:val="32"/>
          <w:highlight w:val="none"/>
        </w:rPr>
        <w:sectPr>
          <w:footerReference r:id="rId11" w:type="default"/>
          <w:pgSz w:w="11906" w:h="16838"/>
          <w:pgMar w:top="1440" w:right="1080" w:bottom="1440" w:left="1080" w:header="720" w:footer="720" w:gutter="0"/>
          <w:cols w:space="720" w:num="1"/>
          <w:docGrid w:type="lines" w:linePitch="331" w:charSpace="0"/>
        </w:sectPr>
      </w:pPr>
    </w:p>
    <w:p w14:paraId="66A03E99">
      <w:pPr>
        <w:wordWrap w:val="0"/>
        <w:spacing w:line="360" w:lineRule="auto"/>
        <w:rPr>
          <w:rFonts w:ascii="宋体" w:hAnsi="宋体" w:cs="宋体"/>
          <w:color w:val="auto"/>
          <w:highlight w:val="none"/>
        </w:rPr>
      </w:pPr>
    </w:p>
    <w:p w14:paraId="0902730E">
      <w:pPr>
        <w:pStyle w:val="3"/>
        <w:wordWrap w:val="0"/>
        <w:spacing w:before="0" w:after="0" w:line="360" w:lineRule="auto"/>
        <w:jc w:val="center"/>
        <w:rPr>
          <w:rFonts w:ascii="宋体" w:hAnsi="宋体" w:eastAsia="宋体" w:cs="宋体"/>
          <w:color w:val="auto"/>
          <w:highlight w:val="none"/>
        </w:rPr>
      </w:pPr>
      <w:bookmarkStart w:id="68" w:name="_Toc27614"/>
      <w:bookmarkStart w:id="69" w:name="_Toc21842"/>
      <w:bookmarkStart w:id="70" w:name="_Toc13039"/>
      <w:bookmarkStart w:id="71" w:name="_Toc1482"/>
      <w:bookmarkStart w:id="72" w:name="_Toc19072"/>
      <w:r>
        <w:rPr>
          <w:rFonts w:hint="eastAsia" w:ascii="宋体" w:hAnsi="宋体" w:eastAsia="宋体" w:cs="宋体"/>
          <w:color w:val="auto"/>
          <w:highlight w:val="none"/>
        </w:rPr>
        <w:t>第二节 投标人须知正文</w:t>
      </w:r>
      <w:bookmarkEnd w:id="68"/>
      <w:bookmarkEnd w:id="69"/>
      <w:bookmarkEnd w:id="70"/>
      <w:bookmarkEnd w:id="71"/>
      <w:bookmarkEnd w:id="72"/>
    </w:p>
    <w:p w14:paraId="1CE39D21">
      <w:pPr>
        <w:pStyle w:val="4"/>
        <w:keepNext w:val="0"/>
        <w:keepLines w:val="0"/>
        <w:wordWrap w:val="0"/>
        <w:spacing w:line="360" w:lineRule="auto"/>
        <w:jc w:val="center"/>
        <w:rPr>
          <w:rFonts w:ascii="宋体" w:hAnsi="宋体" w:cs="宋体"/>
          <w:color w:val="auto"/>
          <w:highlight w:val="none"/>
        </w:rPr>
      </w:pPr>
      <w:bookmarkStart w:id="73" w:name="_Toc28163"/>
      <w:bookmarkStart w:id="74" w:name="_Toc7189"/>
      <w:bookmarkStart w:id="75" w:name="_Toc31010"/>
      <w:bookmarkStart w:id="76" w:name="_Toc9923"/>
      <w:bookmarkStart w:id="77" w:name="_Toc3666"/>
      <w:r>
        <w:rPr>
          <w:rFonts w:hint="eastAsia" w:ascii="宋体" w:hAnsi="宋体" w:cs="宋体"/>
          <w:color w:val="auto"/>
          <w:highlight w:val="none"/>
        </w:rPr>
        <w:t>一、总  则</w:t>
      </w:r>
      <w:bookmarkEnd w:id="73"/>
      <w:bookmarkEnd w:id="74"/>
      <w:bookmarkEnd w:id="75"/>
      <w:bookmarkEnd w:id="76"/>
      <w:bookmarkEnd w:id="77"/>
    </w:p>
    <w:p w14:paraId="3E363BD1">
      <w:pPr>
        <w:wordWrap w:val="0"/>
        <w:spacing w:line="360" w:lineRule="auto"/>
        <w:ind w:firstLine="480" w:firstLineChars="200"/>
        <w:rPr>
          <w:rFonts w:ascii="宋体" w:hAnsi="宋体" w:cs="宋体"/>
          <w:color w:val="auto"/>
          <w:sz w:val="24"/>
          <w:highlight w:val="none"/>
        </w:rPr>
      </w:pPr>
      <w:bookmarkStart w:id="78" w:name="_Toc254970668"/>
      <w:bookmarkStart w:id="79" w:name="_Toc254970527"/>
      <w:r>
        <w:rPr>
          <w:rFonts w:hint="eastAsia" w:ascii="宋体" w:hAnsi="宋体" w:cs="宋体"/>
          <w:color w:val="auto"/>
          <w:sz w:val="24"/>
          <w:highlight w:val="none"/>
        </w:rPr>
        <w:t>1.适用范围</w:t>
      </w:r>
      <w:bookmarkEnd w:id="78"/>
      <w:bookmarkEnd w:id="79"/>
    </w:p>
    <w:p w14:paraId="5B0891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AD7C10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DAAFD28">
      <w:pPr>
        <w:wordWrap w:val="0"/>
        <w:spacing w:line="360" w:lineRule="auto"/>
        <w:ind w:firstLine="480" w:firstLineChars="200"/>
        <w:rPr>
          <w:rFonts w:ascii="宋体" w:hAnsi="宋体" w:cs="宋体"/>
          <w:color w:val="auto"/>
          <w:sz w:val="24"/>
          <w:highlight w:val="none"/>
        </w:rPr>
      </w:pPr>
      <w:bookmarkStart w:id="80" w:name="_Toc254970669"/>
      <w:bookmarkStart w:id="81" w:name="_Toc254970528"/>
      <w:r>
        <w:rPr>
          <w:rFonts w:hint="eastAsia" w:ascii="宋体" w:hAnsi="宋体" w:cs="宋体"/>
          <w:color w:val="auto"/>
          <w:sz w:val="24"/>
          <w:highlight w:val="none"/>
        </w:rPr>
        <w:t>2.定义</w:t>
      </w:r>
      <w:bookmarkEnd w:id="80"/>
      <w:bookmarkEnd w:id="81"/>
    </w:p>
    <w:p w14:paraId="7B65241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B10BD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75B10F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469519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79B9140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26B1D92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1C88C46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3C65D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14B044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1E1D95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82" w:name="_Toc254970529"/>
      <w:bookmarkStart w:id="83" w:name="_Toc254970670"/>
    </w:p>
    <w:p w14:paraId="02900D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82"/>
      <w:bookmarkEnd w:id="83"/>
      <w:r>
        <w:rPr>
          <w:rFonts w:hint="eastAsia" w:ascii="宋体" w:hAnsi="宋体" w:cs="宋体"/>
          <w:color w:val="auto"/>
          <w:sz w:val="24"/>
          <w:highlight w:val="none"/>
        </w:rPr>
        <w:t>投标人的资格要求</w:t>
      </w:r>
    </w:p>
    <w:p w14:paraId="5F071C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318BC51F">
      <w:pPr>
        <w:wordWrap w:val="0"/>
        <w:spacing w:line="360" w:lineRule="auto"/>
        <w:ind w:firstLine="480" w:firstLineChars="200"/>
        <w:rPr>
          <w:rFonts w:ascii="宋体" w:hAnsi="宋体" w:cs="宋体"/>
          <w:color w:val="auto"/>
          <w:sz w:val="24"/>
          <w:highlight w:val="none"/>
        </w:rPr>
      </w:pPr>
      <w:bookmarkStart w:id="84" w:name="_Toc254970530"/>
      <w:bookmarkStart w:id="85" w:name="_Toc254970671"/>
      <w:r>
        <w:rPr>
          <w:rFonts w:hint="eastAsia" w:ascii="宋体" w:hAnsi="宋体" w:cs="宋体"/>
          <w:color w:val="auto"/>
          <w:sz w:val="24"/>
          <w:highlight w:val="none"/>
        </w:rPr>
        <w:t>4.投标委托</w:t>
      </w:r>
      <w:bookmarkEnd w:id="84"/>
      <w:bookmarkEnd w:id="85"/>
    </w:p>
    <w:p w14:paraId="1F6100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0394A1">
      <w:pPr>
        <w:wordWrap w:val="0"/>
        <w:spacing w:line="360" w:lineRule="auto"/>
        <w:ind w:firstLine="480" w:firstLineChars="200"/>
        <w:rPr>
          <w:rFonts w:ascii="宋体" w:hAnsi="宋体" w:cs="宋体"/>
          <w:color w:val="auto"/>
          <w:sz w:val="24"/>
          <w:highlight w:val="none"/>
        </w:rPr>
      </w:pPr>
      <w:bookmarkStart w:id="86" w:name="_5.投标费用"/>
      <w:bookmarkEnd w:id="86"/>
      <w:bookmarkStart w:id="87" w:name="_Toc254970531"/>
      <w:bookmarkStart w:id="88" w:name="_Toc254970672"/>
      <w:r>
        <w:rPr>
          <w:rFonts w:hint="eastAsia" w:ascii="宋体" w:hAnsi="宋体" w:cs="宋体"/>
          <w:color w:val="auto"/>
          <w:sz w:val="24"/>
          <w:highlight w:val="none"/>
        </w:rPr>
        <w:t>5.投标费用</w:t>
      </w:r>
      <w:bookmarkEnd w:id="87"/>
      <w:bookmarkEnd w:id="88"/>
    </w:p>
    <w:p w14:paraId="011FCF7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AB6C1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8CF8D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F83FC5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1C01756">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30D91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F0655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54483C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A6D4BFC">
      <w:pPr>
        <w:wordWrap w:val="0"/>
        <w:spacing w:line="360" w:lineRule="auto"/>
        <w:ind w:firstLine="480" w:firstLineChars="200"/>
        <w:rPr>
          <w:rFonts w:ascii="宋体" w:hAnsi="宋体" w:cs="宋体"/>
          <w:color w:val="auto"/>
          <w:sz w:val="24"/>
          <w:highlight w:val="none"/>
        </w:rPr>
      </w:pPr>
      <w:bookmarkStart w:id="89" w:name="_Toc254970532"/>
      <w:bookmarkStart w:id="90" w:name="_Toc254970673"/>
      <w:r>
        <w:rPr>
          <w:rFonts w:hint="eastAsia" w:ascii="宋体" w:hAnsi="宋体" w:cs="宋体"/>
          <w:color w:val="auto"/>
          <w:sz w:val="24"/>
          <w:highlight w:val="none"/>
        </w:rPr>
        <w:t>8.特别说明：</w:t>
      </w:r>
      <w:bookmarkEnd w:id="89"/>
      <w:bookmarkEnd w:id="90"/>
      <w:bookmarkStart w:id="91" w:name="_8.1提供相同品牌产品且通过资格审查、符合性审查的不同投标人参加同一合"/>
      <w:bookmarkEnd w:id="91"/>
    </w:p>
    <w:p w14:paraId="0905D8A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4FF3328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1E15A5D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A913B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9C5C93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DCDBB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6C2668D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453691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55043D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858008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55D442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6A7AF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285387D9">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E1EEB1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B8531AE">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15CDC45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740C9EA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56896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E5F4C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37D518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5BAC28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310D66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4755E93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6988EE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29428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214580D">
      <w:pPr>
        <w:pStyle w:val="14"/>
        <w:wordWrap w:val="0"/>
        <w:snapToGrid w:val="0"/>
        <w:spacing w:line="360" w:lineRule="auto"/>
        <w:ind w:left="2" w:leftChars="1" w:firstLine="422" w:firstLineChars="200"/>
        <w:rPr>
          <w:rFonts w:hAnsi="宋体" w:cs="宋体"/>
          <w:b/>
          <w:color w:val="auto"/>
          <w:highlight w:val="none"/>
        </w:rPr>
      </w:pPr>
    </w:p>
    <w:p w14:paraId="6AE21093">
      <w:pPr>
        <w:pStyle w:val="4"/>
        <w:keepNext w:val="0"/>
        <w:keepLines w:val="0"/>
        <w:wordWrap w:val="0"/>
        <w:spacing w:line="360" w:lineRule="auto"/>
        <w:jc w:val="center"/>
        <w:rPr>
          <w:rFonts w:ascii="宋体" w:hAnsi="宋体" w:cs="宋体"/>
          <w:color w:val="auto"/>
          <w:highlight w:val="none"/>
        </w:rPr>
      </w:pPr>
      <w:bookmarkStart w:id="92" w:name="_Toc18026"/>
      <w:bookmarkStart w:id="93" w:name="_Toc17545"/>
      <w:bookmarkStart w:id="94" w:name="_Toc254970534"/>
      <w:bookmarkStart w:id="95" w:name="_Toc19637"/>
      <w:bookmarkStart w:id="96" w:name="_Toc10253"/>
      <w:bookmarkStart w:id="97" w:name="_Toc254970675"/>
      <w:bookmarkStart w:id="98" w:name="_Toc16386"/>
      <w:r>
        <w:rPr>
          <w:rFonts w:hint="eastAsia" w:ascii="宋体" w:hAnsi="宋体" w:cs="宋体"/>
          <w:color w:val="auto"/>
          <w:highlight w:val="none"/>
        </w:rPr>
        <w:t>二、招标文件</w:t>
      </w:r>
      <w:bookmarkEnd w:id="92"/>
      <w:bookmarkEnd w:id="93"/>
      <w:bookmarkEnd w:id="94"/>
      <w:bookmarkEnd w:id="95"/>
      <w:bookmarkEnd w:id="96"/>
      <w:bookmarkEnd w:id="97"/>
      <w:bookmarkEnd w:id="98"/>
    </w:p>
    <w:p w14:paraId="00FB51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52922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463A26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46F7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0BBB8A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1E229F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E8FBE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9F3BF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A7C052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5D577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128C2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1D3F9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00A26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8A086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05D3D0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99"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9"/>
    <w:p w14:paraId="0AAEFF3E">
      <w:pPr>
        <w:pStyle w:val="4"/>
        <w:keepNext w:val="0"/>
        <w:keepLines w:val="0"/>
        <w:wordWrap w:val="0"/>
        <w:spacing w:line="360" w:lineRule="auto"/>
        <w:jc w:val="center"/>
        <w:rPr>
          <w:rFonts w:ascii="宋体" w:hAnsi="宋体" w:cs="宋体"/>
          <w:color w:val="auto"/>
          <w:highlight w:val="none"/>
        </w:rPr>
      </w:pPr>
      <w:bookmarkStart w:id="100" w:name="_Toc254970535"/>
      <w:bookmarkStart w:id="101" w:name="_Toc14007"/>
      <w:bookmarkStart w:id="102" w:name="_Toc11212"/>
      <w:bookmarkStart w:id="103" w:name="_Toc30116"/>
      <w:bookmarkStart w:id="104" w:name="_Toc16487"/>
      <w:bookmarkStart w:id="105" w:name="_Toc254970676"/>
      <w:bookmarkStart w:id="106" w:name="_Toc21767"/>
      <w:r>
        <w:rPr>
          <w:rFonts w:hint="eastAsia" w:ascii="宋体" w:hAnsi="宋体" w:cs="宋体"/>
          <w:color w:val="auto"/>
          <w:highlight w:val="none"/>
        </w:rPr>
        <w:t>三、投标文件的编制</w:t>
      </w:r>
      <w:bookmarkEnd w:id="100"/>
      <w:bookmarkEnd w:id="101"/>
      <w:bookmarkEnd w:id="102"/>
      <w:bookmarkEnd w:id="103"/>
      <w:bookmarkEnd w:id="104"/>
      <w:bookmarkEnd w:id="105"/>
      <w:bookmarkEnd w:id="106"/>
    </w:p>
    <w:p w14:paraId="00937087">
      <w:pPr>
        <w:wordWrap w:val="0"/>
        <w:spacing w:line="360" w:lineRule="auto"/>
        <w:ind w:firstLine="480" w:firstLineChars="200"/>
        <w:rPr>
          <w:rFonts w:ascii="宋体" w:hAnsi="宋体" w:cs="宋体"/>
          <w:color w:val="auto"/>
          <w:sz w:val="24"/>
          <w:highlight w:val="none"/>
        </w:rPr>
      </w:pPr>
      <w:bookmarkStart w:id="107" w:name="_Toc254970536"/>
      <w:bookmarkStart w:id="108" w:name="_Toc254970677"/>
      <w:r>
        <w:rPr>
          <w:rFonts w:hint="eastAsia" w:ascii="宋体" w:hAnsi="宋体" w:cs="宋体"/>
          <w:color w:val="auto"/>
          <w:sz w:val="24"/>
          <w:highlight w:val="none"/>
        </w:rPr>
        <w:t>12.投标文件的编制原则</w:t>
      </w:r>
    </w:p>
    <w:p w14:paraId="6BDBCC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0CD1E44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632735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07"/>
      <w:bookmarkEnd w:id="108"/>
    </w:p>
    <w:p w14:paraId="721E92D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40A79D8">
      <w:pPr>
        <w:wordWrap w:val="0"/>
        <w:spacing w:line="360" w:lineRule="auto"/>
        <w:ind w:firstLine="420" w:firstLineChars="200"/>
        <w:rPr>
          <w:rFonts w:ascii="宋体" w:hAnsi="宋体" w:cs="宋体"/>
          <w:bCs/>
          <w:color w:val="auto"/>
          <w:szCs w:val="21"/>
          <w:highlight w:val="none"/>
        </w:rPr>
      </w:pPr>
      <w:bookmarkStart w:id="109" w:name="_13.1报价文件:_具体材料见“投标人须知前附表”。"/>
      <w:bookmarkEnd w:id="109"/>
      <w:bookmarkStart w:id="110" w:name="_13.2资格证明文件：具体材料见“投标人须知前附表”。"/>
      <w:bookmarkEnd w:id="110"/>
      <w:r>
        <w:rPr>
          <w:rFonts w:hint="eastAsia" w:ascii="宋体" w:hAnsi="宋体" w:cs="宋体"/>
          <w:bCs/>
          <w:color w:val="auto"/>
          <w:szCs w:val="21"/>
          <w:highlight w:val="none"/>
        </w:rPr>
        <w:t>（1）资格证明文件：具体材料见“投标人须知前附表”。</w:t>
      </w:r>
    </w:p>
    <w:p w14:paraId="19B7F24B">
      <w:pPr>
        <w:wordWrap w:val="0"/>
        <w:spacing w:line="360" w:lineRule="auto"/>
        <w:ind w:firstLine="420" w:firstLineChars="200"/>
        <w:rPr>
          <w:rFonts w:ascii="宋体" w:hAnsi="宋体" w:cs="宋体"/>
          <w:bCs/>
          <w:color w:val="auto"/>
          <w:szCs w:val="21"/>
          <w:highlight w:val="none"/>
        </w:rPr>
      </w:pPr>
      <w:bookmarkStart w:id="111" w:name="_13.3商务文件:_具体材料见“投标人须知前附表”。"/>
      <w:bookmarkEnd w:id="111"/>
      <w:r>
        <w:rPr>
          <w:rFonts w:hint="eastAsia" w:ascii="宋体" w:hAnsi="宋体" w:cs="宋体"/>
          <w:bCs/>
          <w:color w:val="auto"/>
          <w:szCs w:val="21"/>
          <w:highlight w:val="none"/>
        </w:rPr>
        <w:t>（2）商务文件：具体材料见“投标人须知前附表”。</w:t>
      </w:r>
    </w:p>
    <w:p w14:paraId="5820002B">
      <w:pPr>
        <w:wordWrap w:val="0"/>
        <w:spacing w:line="360" w:lineRule="auto"/>
        <w:ind w:firstLine="420" w:firstLineChars="200"/>
        <w:rPr>
          <w:rFonts w:ascii="宋体" w:hAnsi="宋体" w:cs="宋体"/>
          <w:bCs/>
          <w:color w:val="auto"/>
          <w:szCs w:val="21"/>
          <w:highlight w:val="none"/>
        </w:rPr>
      </w:pPr>
      <w:bookmarkStart w:id="112" w:name="_13.4技术文件：具体材料见“投标人须知前附表”。"/>
      <w:bookmarkEnd w:id="112"/>
      <w:r>
        <w:rPr>
          <w:rFonts w:hint="eastAsia" w:ascii="宋体" w:hAnsi="宋体" w:cs="宋体"/>
          <w:bCs/>
          <w:color w:val="auto"/>
          <w:szCs w:val="21"/>
          <w:highlight w:val="none"/>
        </w:rPr>
        <w:t xml:space="preserve">（3）技术文件：具体材料见“投标人须知前附表”。 </w:t>
      </w:r>
    </w:p>
    <w:p w14:paraId="7F0F0EF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B0EC22A">
      <w:pPr>
        <w:wordWrap w:val="0"/>
        <w:spacing w:line="360" w:lineRule="auto"/>
        <w:ind w:firstLine="420" w:firstLineChars="200"/>
        <w:rPr>
          <w:rFonts w:ascii="宋体" w:hAnsi="宋体" w:cs="宋体"/>
          <w:bCs/>
          <w:color w:val="auto"/>
          <w:szCs w:val="21"/>
          <w:highlight w:val="none"/>
        </w:rPr>
      </w:pPr>
      <w:bookmarkStart w:id="113" w:name="_13.5投标文件电子版：具体材料见“投标人须知前附表”。"/>
      <w:bookmarkEnd w:id="113"/>
      <w:r>
        <w:rPr>
          <w:rFonts w:hint="eastAsia" w:ascii="宋体" w:hAnsi="宋体" w:cs="宋体"/>
          <w:bCs/>
          <w:color w:val="auto"/>
          <w:szCs w:val="21"/>
          <w:highlight w:val="none"/>
        </w:rPr>
        <w:t>13.2投标文件电子版：具体要求见本节19.投标文件编制。</w:t>
      </w:r>
    </w:p>
    <w:p w14:paraId="1385D8B2">
      <w:pPr>
        <w:wordWrap w:val="0"/>
        <w:spacing w:line="360" w:lineRule="auto"/>
        <w:ind w:firstLine="480" w:firstLineChars="200"/>
        <w:rPr>
          <w:rFonts w:ascii="宋体" w:hAnsi="宋体" w:cs="宋体"/>
          <w:color w:val="auto"/>
          <w:sz w:val="24"/>
          <w:highlight w:val="none"/>
        </w:rPr>
      </w:pPr>
      <w:bookmarkStart w:id="114" w:name="_Toc254970678"/>
      <w:bookmarkStart w:id="115" w:name="_Toc254970537"/>
      <w:r>
        <w:rPr>
          <w:rFonts w:hint="eastAsia" w:ascii="宋体" w:hAnsi="宋体" w:cs="宋体"/>
          <w:color w:val="auto"/>
          <w:sz w:val="24"/>
          <w:highlight w:val="none"/>
        </w:rPr>
        <w:t>14.投标文件的语言及计量</w:t>
      </w:r>
      <w:bookmarkEnd w:id="114"/>
      <w:bookmarkEnd w:id="115"/>
    </w:p>
    <w:p w14:paraId="09F31DE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7304283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E0FF56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1460200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FC849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6899276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42652568">
      <w:pPr>
        <w:wordWrap w:val="0"/>
        <w:spacing w:line="360" w:lineRule="auto"/>
        <w:ind w:firstLine="480" w:firstLineChars="200"/>
        <w:rPr>
          <w:rFonts w:ascii="宋体" w:hAnsi="宋体" w:cs="宋体"/>
          <w:color w:val="auto"/>
          <w:sz w:val="24"/>
          <w:highlight w:val="none"/>
        </w:rPr>
      </w:pPr>
      <w:bookmarkStart w:id="116" w:name="_Toc254970679"/>
      <w:bookmarkStart w:id="117" w:name="_Toc254970538"/>
      <w:r>
        <w:rPr>
          <w:rFonts w:hint="eastAsia" w:ascii="宋体" w:hAnsi="宋体" w:cs="宋体"/>
          <w:color w:val="auto"/>
          <w:sz w:val="24"/>
          <w:highlight w:val="none"/>
        </w:rPr>
        <w:t>16.投标报价</w:t>
      </w:r>
      <w:bookmarkEnd w:id="116"/>
      <w:bookmarkEnd w:id="117"/>
    </w:p>
    <w:p w14:paraId="71E87D8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14BF15D4">
      <w:pPr>
        <w:wordWrap w:val="0"/>
        <w:spacing w:line="360" w:lineRule="auto"/>
        <w:ind w:firstLine="420" w:firstLineChars="200"/>
        <w:rPr>
          <w:rFonts w:ascii="宋体" w:hAnsi="宋体" w:cs="宋体"/>
          <w:bCs/>
          <w:color w:val="auto"/>
          <w:szCs w:val="21"/>
          <w:highlight w:val="none"/>
        </w:rPr>
      </w:pPr>
      <w:bookmarkStart w:id="118" w:name="_16.2投标报价具体定义见投标人须知前附表。"/>
      <w:bookmarkEnd w:id="118"/>
      <w:r>
        <w:rPr>
          <w:rFonts w:hint="eastAsia" w:ascii="宋体" w:hAnsi="宋体" w:cs="宋体"/>
          <w:bCs/>
          <w:color w:val="auto"/>
          <w:szCs w:val="21"/>
          <w:highlight w:val="none"/>
        </w:rPr>
        <w:t>16.2投标报价具体包括内容详见“投标人须知前附表”。</w:t>
      </w:r>
    </w:p>
    <w:p w14:paraId="6A2F1A4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766BF1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5EF044D1">
      <w:pPr>
        <w:wordWrap w:val="0"/>
        <w:spacing w:line="360" w:lineRule="auto"/>
        <w:ind w:firstLine="420" w:firstLineChars="200"/>
        <w:rPr>
          <w:rFonts w:ascii="宋体" w:hAnsi="宋体" w:cs="宋体"/>
          <w:bCs/>
          <w:color w:val="auto"/>
          <w:szCs w:val="21"/>
          <w:highlight w:val="none"/>
        </w:rPr>
      </w:pPr>
      <w:bookmarkStart w:id="119" w:name="_17.1投标有效期应按“投标人须知中的前附表”规定的期限。"/>
      <w:bookmarkEnd w:id="119"/>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91D320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20" w:name="_Toc254970681"/>
      <w:bookmarkStart w:id="121" w:name="_Toc254970540"/>
      <w:r>
        <w:rPr>
          <w:rFonts w:hint="eastAsia" w:ascii="宋体" w:hAnsi="宋体" w:cs="宋体"/>
          <w:bCs/>
          <w:color w:val="auto"/>
          <w:szCs w:val="21"/>
          <w:highlight w:val="none"/>
        </w:rPr>
        <w:t xml:space="preserve"> 投标有效期应按规定的期限作出承诺，具体详见“投标人须知前附表”。</w:t>
      </w:r>
    </w:p>
    <w:p w14:paraId="582B411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20"/>
      <w:bookmarkEnd w:id="121"/>
    </w:p>
    <w:p w14:paraId="2E94F25C">
      <w:pPr>
        <w:wordWrap w:val="0"/>
        <w:spacing w:line="360" w:lineRule="auto"/>
        <w:ind w:firstLine="480" w:firstLineChars="200"/>
        <w:rPr>
          <w:rFonts w:ascii="宋体" w:hAnsi="宋体" w:cs="宋体"/>
          <w:color w:val="auto"/>
          <w:sz w:val="24"/>
          <w:highlight w:val="none"/>
        </w:rPr>
      </w:pPr>
      <w:bookmarkStart w:id="122" w:name="_18.投标保证金"/>
      <w:bookmarkEnd w:id="122"/>
      <w:bookmarkStart w:id="123" w:name="_Toc254970682"/>
      <w:bookmarkStart w:id="124" w:name="_Toc254970541"/>
      <w:r>
        <w:rPr>
          <w:rFonts w:hint="eastAsia" w:ascii="宋体" w:hAnsi="宋体" w:cs="宋体"/>
          <w:color w:val="auto"/>
          <w:sz w:val="24"/>
          <w:highlight w:val="none"/>
        </w:rPr>
        <w:t>18.投标保证金</w:t>
      </w:r>
      <w:bookmarkEnd w:id="123"/>
      <w:bookmarkEnd w:id="124"/>
    </w:p>
    <w:p w14:paraId="3509EA68">
      <w:pPr>
        <w:wordWrap w:val="0"/>
        <w:spacing w:line="360" w:lineRule="auto"/>
        <w:ind w:firstLine="420" w:firstLineChars="200"/>
        <w:rPr>
          <w:rFonts w:ascii="宋体" w:hAnsi="宋体" w:cs="宋体"/>
          <w:color w:val="auto"/>
          <w:szCs w:val="21"/>
          <w:highlight w:val="none"/>
        </w:rPr>
      </w:pPr>
      <w:bookmarkStart w:id="125" w:name="_Toc254970683"/>
      <w:bookmarkStart w:id="126" w:name="_Toc254970542"/>
      <w:r>
        <w:rPr>
          <w:rFonts w:hint="eastAsia" w:ascii="宋体" w:hAnsi="宋体" w:cs="宋体"/>
          <w:color w:val="auto"/>
          <w:szCs w:val="21"/>
          <w:highlight w:val="none"/>
        </w:rPr>
        <w:t>见“投标人须知前附表”。</w:t>
      </w:r>
    </w:p>
    <w:p w14:paraId="76B69C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25"/>
      <w:bookmarkEnd w:id="126"/>
      <w:r>
        <w:rPr>
          <w:rFonts w:hint="eastAsia" w:ascii="宋体" w:hAnsi="宋体" w:cs="宋体"/>
          <w:color w:val="auto"/>
          <w:sz w:val="24"/>
          <w:highlight w:val="none"/>
        </w:rPr>
        <w:t>编制</w:t>
      </w:r>
    </w:p>
    <w:p w14:paraId="5124D09E">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7" w:name="_19.2投标文件应按报价文件、资格证明文件、商务文件、技术文件分别编制"/>
      <w:bookmarkEnd w:id="127"/>
      <w:r>
        <w:rPr>
          <w:rFonts w:hint="eastAsia" w:ascii="宋体" w:hAnsi="宋体" w:cs="宋体"/>
          <w:color w:val="auto"/>
          <w:szCs w:val="21"/>
          <w:highlight w:val="none"/>
        </w:rPr>
        <w:t xml:space="preserve"> </w:t>
      </w:r>
    </w:p>
    <w:p w14:paraId="301A65DF">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06E26D6E">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293E275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79232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14E8C149">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C00EF98">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F0468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5F387AFF">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371EAE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91BF4B0">
      <w:pPr>
        <w:wordWrap w:val="0"/>
        <w:spacing w:line="360" w:lineRule="auto"/>
        <w:ind w:firstLine="420" w:firstLineChars="200"/>
        <w:rPr>
          <w:rFonts w:ascii="宋体" w:hAnsi="宋体" w:cs="宋体"/>
          <w:b/>
          <w:color w:val="auto"/>
          <w:highlight w:val="none"/>
        </w:rPr>
      </w:pPr>
      <w:bookmarkStart w:id="128" w:name="_21.1投标人必须在“投标人须知中的前附表”规定的投标文件接收时间和投"/>
      <w:bookmarkEnd w:id="128"/>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5737C040">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1EDC7D4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5CFBF2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29" w:name="_Toc254970543"/>
      <w:bookmarkStart w:id="130" w:name="_Toc254970684"/>
    </w:p>
    <w:p w14:paraId="23E22D13">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063DFF4C">
      <w:pPr>
        <w:pStyle w:val="35"/>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29"/>
    <w:bookmarkEnd w:id="130"/>
    <w:p w14:paraId="1FA963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64AE1E3">
      <w:pPr>
        <w:pStyle w:val="12"/>
        <w:wordWrap w:val="0"/>
        <w:snapToGrid w:val="0"/>
        <w:spacing w:line="360" w:lineRule="auto"/>
        <w:ind w:firstLine="739"/>
        <w:rPr>
          <w:rFonts w:hAnsi="宋体" w:cs="宋体"/>
          <w:snapToGrid w:val="0"/>
          <w:color w:val="auto"/>
          <w:sz w:val="21"/>
          <w:szCs w:val="21"/>
          <w:highlight w:val="none"/>
        </w:rPr>
      </w:pPr>
    </w:p>
    <w:p w14:paraId="7FAF966C">
      <w:pPr>
        <w:pStyle w:val="4"/>
        <w:keepNext w:val="0"/>
        <w:keepLines w:val="0"/>
        <w:wordWrap w:val="0"/>
        <w:spacing w:line="360" w:lineRule="auto"/>
        <w:jc w:val="center"/>
        <w:rPr>
          <w:rFonts w:ascii="宋体" w:hAnsi="宋体" w:cs="宋体"/>
          <w:color w:val="auto"/>
          <w:highlight w:val="none"/>
        </w:rPr>
      </w:pPr>
      <w:bookmarkStart w:id="131" w:name="_Toc7133"/>
      <w:bookmarkStart w:id="132" w:name="_Toc254970544"/>
      <w:bookmarkStart w:id="133" w:name="_Toc254970685"/>
      <w:bookmarkStart w:id="134" w:name="_Toc32732"/>
      <w:bookmarkStart w:id="135" w:name="_Toc27541"/>
      <w:bookmarkStart w:id="136" w:name="_Toc20304"/>
      <w:bookmarkStart w:id="137" w:name="_Toc21428"/>
      <w:r>
        <w:rPr>
          <w:rFonts w:hint="eastAsia" w:ascii="宋体" w:hAnsi="宋体" w:cs="宋体"/>
          <w:color w:val="auto"/>
          <w:highlight w:val="none"/>
        </w:rPr>
        <w:t>四、开    标</w:t>
      </w:r>
      <w:bookmarkEnd w:id="131"/>
      <w:bookmarkEnd w:id="132"/>
      <w:bookmarkEnd w:id="133"/>
      <w:bookmarkEnd w:id="134"/>
      <w:bookmarkEnd w:id="135"/>
      <w:bookmarkEnd w:id="136"/>
      <w:bookmarkEnd w:id="137"/>
    </w:p>
    <w:p w14:paraId="24956846">
      <w:pPr>
        <w:wordWrap w:val="0"/>
        <w:spacing w:line="360" w:lineRule="auto"/>
        <w:ind w:firstLine="480" w:firstLineChars="200"/>
        <w:rPr>
          <w:rFonts w:ascii="宋体" w:hAnsi="宋体" w:cs="宋体"/>
          <w:color w:val="auto"/>
          <w:sz w:val="24"/>
          <w:highlight w:val="none"/>
        </w:rPr>
      </w:pPr>
      <w:bookmarkStart w:id="138" w:name="_23.开标时间和地点"/>
      <w:bookmarkEnd w:id="138"/>
      <w:r>
        <w:rPr>
          <w:rFonts w:hint="eastAsia" w:ascii="宋体" w:hAnsi="宋体" w:cs="宋体"/>
          <w:color w:val="auto"/>
          <w:sz w:val="24"/>
          <w:highlight w:val="none"/>
        </w:rPr>
        <w:t>23.开标时间和地点</w:t>
      </w:r>
    </w:p>
    <w:p w14:paraId="3DCC4D9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269D84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15548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771ECA2E">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39E8F54">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1F3897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2A7359A">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6A7FF5CD">
      <w:pPr>
        <w:pStyle w:val="14"/>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0AE204AA">
      <w:pPr>
        <w:pStyle w:val="14"/>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57E5D20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19AB5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087832A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A3E37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CF0AA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5669766">
      <w:pPr>
        <w:pStyle w:val="14"/>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44E03AE">
      <w:pPr>
        <w:pStyle w:val="14"/>
        <w:wordWrap w:val="0"/>
        <w:snapToGrid w:val="0"/>
        <w:spacing w:line="360" w:lineRule="auto"/>
        <w:ind w:left="689" w:leftChars="228" w:hanging="210" w:hangingChars="100"/>
        <w:rPr>
          <w:rFonts w:hAnsi="宋体" w:cs="宋体"/>
          <w:color w:val="auto"/>
          <w:highlight w:val="none"/>
        </w:rPr>
      </w:pPr>
    </w:p>
    <w:p w14:paraId="0B4DE865">
      <w:pPr>
        <w:pStyle w:val="4"/>
        <w:keepNext w:val="0"/>
        <w:keepLines w:val="0"/>
        <w:wordWrap w:val="0"/>
        <w:spacing w:line="360" w:lineRule="auto"/>
        <w:jc w:val="center"/>
        <w:rPr>
          <w:rFonts w:ascii="宋体" w:hAnsi="宋体" w:cs="宋体"/>
          <w:color w:val="auto"/>
          <w:highlight w:val="none"/>
        </w:rPr>
      </w:pPr>
      <w:bookmarkStart w:id="139" w:name="_Toc8313"/>
      <w:bookmarkStart w:id="140" w:name="_Toc19886"/>
      <w:bookmarkStart w:id="141" w:name="_Toc4656"/>
      <w:bookmarkStart w:id="142" w:name="_Toc13887"/>
      <w:bookmarkStart w:id="143" w:name="_Toc17713"/>
      <w:r>
        <w:rPr>
          <w:rFonts w:hint="eastAsia" w:ascii="宋体" w:hAnsi="宋体" w:cs="宋体"/>
          <w:color w:val="auto"/>
          <w:highlight w:val="none"/>
        </w:rPr>
        <w:t>五、资格审查</w:t>
      </w:r>
      <w:bookmarkEnd w:id="139"/>
      <w:bookmarkEnd w:id="140"/>
      <w:bookmarkEnd w:id="141"/>
      <w:bookmarkEnd w:id="142"/>
      <w:bookmarkEnd w:id="143"/>
    </w:p>
    <w:p w14:paraId="3C46AB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5928FF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F53754D">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440A7F1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6006C58">
      <w:pPr>
        <w:wordWrap w:val="0"/>
        <w:spacing w:line="360" w:lineRule="auto"/>
        <w:ind w:firstLine="422" w:firstLineChars="200"/>
        <w:rPr>
          <w:rFonts w:ascii="宋体" w:hAnsi="宋体" w:cs="宋体"/>
          <w:b/>
          <w:bCs/>
          <w:color w:val="auto"/>
          <w:szCs w:val="20"/>
          <w:highlight w:val="none"/>
        </w:rPr>
      </w:pPr>
      <w:bookmarkStart w:id="144" w:name="_25.3_投标人有下列情形之一的，资格审查不通过而导致其投标无效："/>
      <w:bookmarkEnd w:id="144"/>
      <w:r>
        <w:rPr>
          <w:rFonts w:hint="eastAsia" w:ascii="宋体" w:hAnsi="宋体" w:cs="宋体"/>
          <w:b/>
          <w:bCs/>
          <w:color w:val="auto"/>
          <w:szCs w:val="20"/>
          <w:highlight w:val="none"/>
        </w:rPr>
        <w:t>25.4投标人有下列情形之一的，资格审查不通过，作无效投标处理：</w:t>
      </w:r>
    </w:p>
    <w:p w14:paraId="0C09D0A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4210C75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21E522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E9184A9">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44673695">
      <w:pPr>
        <w:pStyle w:val="4"/>
        <w:keepNext w:val="0"/>
        <w:keepLines w:val="0"/>
        <w:wordWrap w:val="0"/>
        <w:spacing w:line="360" w:lineRule="auto"/>
        <w:jc w:val="center"/>
        <w:rPr>
          <w:rFonts w:ascii="宋体" w:hAnsi="宋体" w:cs="宋体"/>
          <w:color w:val="auto"/>
          <w:highlight w:val="none"/>
        </w:rPr>
      </w:pPr>
      <w:bookmarkStart w:id="145" w:name="_Toc1760"/>
      <w:bookmarkStart w:id="146" w:name="_Toc22040"/>
      <w:bookmarkStart w:id="147" w:name="_Toc16486"/>
      <w:bookmarkStart w:id="148" w:name="_Toc7726"/>
      <w:bookmarkStart w:id="149" w:name="_Toc25804"/>
      <w:r>
        <w:rPr>
          <w:rFonts w:hint="eastAsia" w:ascii="宋体" w:hAnsi="宋体" w:cs="宋体"/>
          <w:color w:val="auto"/>
          <w:highlight w:val="none"/>
        </w:rPr>
        <w:t>六、评   标</w:t>
      </w:r>
      <w:bookmarkEnd w:id="145"/>
      <w:bookmarkEnd w:id="146"/>
      <w:bookmarkEnd w:id="147"/>
      <w:bookmarkEnd w:id="148"/>
      <w:bookmarkEnd w:id="149"/>
    </w:p>
    <w:p w14:paraId="5DC703F6">
      <w:pPr>
        <w:wordWrap w:val="0"/>
        <w:spacing w:line="360" w:lineRule="auto"/>
        <w:ind w:firstLine="480" w:firstLineChars="200"/>
        <w:rPr>
          <w:rFonts w:ascii="宋体" w:hAnsi="宋体" w:cs="宋体"/>
          <w:color w:val="auto"/>
          <w:sz w:val="24"/>
          <w:highlight w:val="none"/>
        </w:rPr>
      </w:pPr>
      <w:bookmarkStart w:id="150" w:name="_26.组建评标委员会"/>
      <w:bookmarkEnd w:id="150"/>
      <w:r>
        <w:rPr>
          <w:rFonts w:hint="eastAsia" w:ascii="宋体" w:hAnsi="宋体" w:cs="宋体"/>
          <w:color w:val="auto"/>
          <w:sz w:val="24"/>
          <w:highlight w:val="none"/>
        </w:rPr>
        <w:t>26.组建评标委员会</w:t>
      </w:r>
    </w:p>
    <w:p w14:paraId="0D6516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28D54C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22868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55AF2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3844A4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5D99E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A153B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51" w:name="_28.3评标方法。本项目将按须知前附表规定的评标办法进行评标，具体评标"/>
      <w:bookmarkEnd w:id="151"/>
    </w:p>
    <w:p w14:paraId="1FB7BF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00EE8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71935F0D">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34E9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7CE2B5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D58BA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A58669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B27A2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C2C42F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C365D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EBC747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71C73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57A1E7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2E7108">
      <w:pPr>
        <w:pStyle w:val="14"/>
        <w:wordWrap w:val="0"/>
        <w:snapToGrid w:val="0"/>
        <w:spacing w:line="360" w:lineRule="auto"/>
        <w:ind w:firstLine="420" w:firstLineChars="200"/>
        <w:rPr>
          <w:rFonts w:hAnsi="宋体" w:cs="宋体"/>
          <w:color w:val="auto"/>
          <w:highlight w:val="none"/>
        </w:rPr>
      </w:pPr>
    </w:p>
    <w:p w14:paraId="78370891">
      <w:pPr>
        <w:pStyle w:val="4"/>
        <w:keepNext w:val="0"/>
        <w:keepLines w:val="0"/>
        <w:wordWrap w:val="0"/>
        <w:spacing w:line="360" w:lineRule="auto"/>
        <w:jc w:val="center"/>
        <w:rPr>
          <w:rFonts w:ascii="宋体" w:hAnsi="宋体" w:cs="宋体"/>
          <w:color w:val="auto"/>
          <w:highlight w:val="none"/>
        </w:rPr>
      </w:pPr>
      <w:bookmarkStart w:id="152" w:name="_Toc254970546"/>
      <w:bookmarkStart w:id="153" w:name="_Toc254970687"/>
      <w:bookmarkStart w:id="154" w:name="_Toc4281"/>
      <w:bookmarkStart w:id="155" w:name="_Toc32221"/>
      <w:bookmarkStart w:id="156" w:name="_Toc28535"/>
      <w:bookmarkStart w:id="157" w:name="_Toc2923"/>
      <w:bookmarkStart w:id="158" w:name="_Toc3725"/>
      <w:r>
        <w:rPr>
          <w:rFonts w:hint="eastAsia" w:ascii="宋体" w:hAnsi="宋体" w:cs="宋体"/>
          <w:color w:val="auto"/>
          <w:highlight w:val="none"/>
        </w:rPr>
        <w:t>七、</w:t>
      </w:r>
      <w:bookmarkEnd w:id="152"/>
      <w:bookmarkEnd w:id="153"/>
      <w:r>
        <w:rPr>
          <w:rFonts w:hint="eastAsia" w:ascii="宋体" w:hAnsi="宋体" w:cs="宋体"/>
          <w:color w:val="auto"/>
          <w:highlight w:val="none"/>
        </w:rPr>
        <w:t>中标和合同</w:t>
      </w:r>
      <w:bookmarkEnd w:id="154"/>
      <w:bookmarkEnd w:id="155"/>
      <w:bookmarkEnd w:id="156"/>
      <w:bookmarkEnd w:id="157"/>
      <w:bookmarkEnd w:id="158"/>
    </w:p>
    <w:p w14:paraId="76D4C9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285AA0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5B6D5E5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5A3252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322A73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120CAF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254A376">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368010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A2C54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7ABCB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8C1870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190DC6C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78B29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6E591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5EAD6A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50BC2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8C1102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A5D7960">
      <w:pPr>
        <w:wordWrap w:val="0"/>
        <w:spacing w:line="360" w:lineRule="auto"/>
        <w:ind w:firstLine="420" w:firstLineChars="200"/>
        <w:rPr>
          <w:rFonts w:ascii="宋体" w:hAnsi="宋体" w:cs="宋体"/>
          <w:color w:val="auto"/>
          <w:szCs w:val="21"/>
          <w:highlight w:val="none"/>
        </w:rPr>
      </w:pPr>
      <w:bookmarkStart w:id="159" w:name="_39.1中标人须于签订合同前按本须知前附表规定的金额转账或电汇到指定账"/>
      <w:bookmarkEnd w:id="159"/>
      <w:r>
        <w:rPr>
          <w:rFonts w:hint="eastAsia" w:ascii="宋体" w:hAnsi="宋体" w:cs="宋体"/>
          <w:color w:val="auto"/>
          <w:szCs w:val="21"/>
          <w:highlight w:val="none"/>
        </w:rPr>
        <w:t>见“投标人须知前附表”。</w:t>
      </w:r>
    </w:p>
    <w:p w14:paraId="108528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2CE280E6">
      <w:pPr>
        <w:pStyle w:val="35"/>
        <w:wordWrap w:val="0"/>
        <w:snapToGrid w:val="0"/>
        <w:spacing w:before="0"/>
        <w:ind w:firstLine="422"/>
        <w:rPr>
          <w:rFonts w:ascii="宋体" w:hAnsi="宋体" w:cs="宋体"/>
          <w:color w:val="auto"/>
          <w:kern w:val="0"/>
          <w:sz w:val="21"/>
          <w:szCs w:val="21"/>
          <w:highlight w:val="none"/>
          <w:lang w:val="zh-CN"/>
        </w:rPr>
      </w:pPr>
      <w:bookmarkStart w:id="160" w:name="_40.1投标人接到中标通知书后，按须知前附表规定向采购人出示相关资格证"/>
      <w:bookmarkEnd w:id="160"/>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C498BCC">
      <w:pPr>
        <w:pStyle w:val="35"/>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4B1235E6">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0BC49F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B1D4B7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02111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0131D5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A2638D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EC08029">
      <w:pPr>
        <w:wordWrap w:val="0"/>
        <w:spacing w:line="360" w:lineRule="auto"/>
        <w:ind w:firstLine="480" w:firstLineChars="200"/>
        <w:rPr>
          <w:rFonts w:ascii="宋体" w:hAnsi="宋体" w:cs="宋体"/>
          <w:color w:val="auto"/>
          <w:sz w:val="24"/>
          <w:highlight w:val="none"/>
        </w:rPr>
      </w:pPr>
      <w:bookmarkStart w:id="161" w:name="_41.政府采购合同公告"/>
      <w:bookmarkEnd w:id="161"/>
      <w:r>
        <w:rPr>
          <w:rFonts w:hint="eastAsia" w:ascii="宋体" w:hAnsi="宋体" w:cs="宋体"/>
          <w:color w:val="auto"/>
          <w:sz w:val="24"/>
          <w:highlight w:val="none"/>
        </w:rPr>
        <w:t>37.政府采购合同公告</w:t>
      </w:r>
    </w:p>
    <w:p w14:paraId="4B1BCBA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52B6E5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230ACB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6E29A3B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A49BCA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B901AD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19D06D39">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7943B3B3">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07AD9B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39880C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32BCF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286FAD0">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072EF4D">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46DF5BE">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2C9C20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79AB2FA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CFE614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23CBD8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ECBD76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435ADCB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11DD45E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6DF24BC4">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7187AD51">
      <w:pPr>
        <w:wordWrap w:val="0"/>
        <w:spacing w:line="360" w:lineRule="auto"/>
        <w:ind w:firstLine="420" w:firstLineChars="200"/>
        <w:rPr>
          <w:rFonts w:ascii="宋体" w:hAnsi="宋体" w:cs="宋体"/>
          <w:b/>
          <w:color w:val="auto"/>
          <w:szCs w:val="21"/>
          <w:highlight w:val="none"/>
        </w:rPr>
      </w:pPr>
      <w:bookmarkStart w:id="162" w:name="_9.2质疑、投诉应当采用书面形式，质疑函、投诉书均应明确阐述招标文件、"/>
      <w:bookmarkEnd w:id="162"/>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506FED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2B85C12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27C0CA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4F5B33C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3C88426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3F498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3A16808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5314B38B">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DF7E243">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FAC97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033D0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A2D4C8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4E38312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6BA10B16">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BC0C13F">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3E5502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08515D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59D77F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34692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9B874F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CC7AA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85CC67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729E2D6C">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25EF9E0">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38D12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19AE4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25770B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49720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B42E8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8FED1A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DC4CE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6F25019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5DFCB062">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7F1A8198">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63" w:name="_Toc8516"/>
      <w:bookmarkStart w:id="164" w:name="_Toc8866"/>
      <w:bookmarkStart w:id="165" w:name="_Toc2530"/>
      <w:bookmarkStart w:id="166" w:name="_Toc2367"/>
      <w:bookmarkStart w:id="167" w:name="_Toc22839"/>
      <w:r>
        <w:rPr>
          <w:rFonts w:hint="eastAsia" w:ascii="宋体" w:hAnsi="宋体" w:cs="宋体"/>
          <w:b/>
          <w:bCs/>
          <w:color w:val="auto"/>
          <w:sz w:val="32"/>
          <w:szCs w:val="32"/>
          <w:highlight w:val="none"/>
        </w:rPr>
        <w:t>八、验收</w:t>
      </w:r>
      <w:bookmarkEnd w:id="163"/>
      <w:bookmarkEnd w:id="164"/>
      <w:bookmarkEnd w:id="165"/>
      <w:bookmarkEnd w:id="166"/>
      <w:bookmarkEnd w:id="167"/>
    </w:p>
    <w:p w14:paraId="23424DF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86AF9E4">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ED360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072C2FF">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5DD57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F8C8D0">
      <w:pPr>
        <w:pStyle w:val="14"/>
        <w:wordWrap w:val="0"/>
        <w:snapToGrid w:val="0"/>
        <w:spacing w:line="360" w:lineRule="auto"/>
        <w:rPr>
          <w:rFonts w:hAnsi="宋体" w:cs="宋体"/>
          <w:color w:val="auto"/>
          <w:highlight w:val="none"/>
        </w:rPr>
      </w:pPr>
    </w:p>
    <w:p w14:paraId="3266D173">
      <w:pPr>
        <w:pStyle w:val="4"/>
        <w:keepNext w:val="0"/>
        <w:keepLines w:val="0"/>
        <w:wordWrap w:val="0"/>
        <w:spacing w:line="360" w:lineRule="auto"/>
        <w:jc w:val="center"/>
        <w:rPr>
          <w:rFonts w:ascii="宋体" w:hAnsi="宋体" w:cs="宋体"/>
          <w:color w:val="auto"/>
          <w:highlight w:val="none"/>
        </w:rPr>
      </w:pPr>
      <w:bookmarkStart w:id="168" w:name="_八、其他事项"/>
      <w:bookmarkEnd w:id="168"/>
      <w:bookmarkStart w:id="169" w:name="_Toc5500"/>
      <w:bookmarkStart w:id="170" w:name="_Toc7561"/>
      <w:bookmarkStart w:id="171" w:name="_Toc10422"/>
      <w:bookmarkStart w:id="172" w:name="_Toc19092"/>
      <w:bookmarkStart w:id="173" w:name="_Toc30005"/>
      <w:r>
        <w:rPr>
          <w:rFonts w:hint="eastAsia" w:ascii="宋体" w:hAnsi="宋体" w:cs="宋体"/>
          <w:color w:val="auto"/>
          <w:highlight w:val="none"/>
        </w:rPr>
        <w:t>九、其他事项</w:t>
      </w:r>
      <w:bookmarkEnd w:id="169"/>
      <w:bookmarkEnd w:id="170"/>
      <w:bookmarkEnd w:id="171"/>
      <w:bookmarkEnd w:id="172"/>
      <w:bookmarkEnd w:id="173"/>
    </w:p>
    <w:p w14:paraId="614D14D4">
      <w:pPr>
        <w:wordWrap w:val="0"/>
        <w:spacing w:line="360" w:lineRule="auto"/>
        <w:ind w:firstLine="480" w:firstLineChars="200"/>
        <w:rPr>
          <w:rFonts w:ascii="宋体" w:hAnsi="宋体" w:cs="宋体"/>
          <w:color w:val="auto"/>
          <w:sz w:val="24"/>
          <w:highlight w:val="none"/>
        </w:rPr>
      </w:pPr>
      <w:bookmarkStart w:id="174" w:name="_42.代理服务费"/>
      <w:bookmarkEnd w:id="174"/>
      <w:r>
        <w:rPr>
          <w:rFonts w:hint="eastAsia" w:ascii="宋体" w:hAnsi="宋体" w:cs="宋体"/>
          <w:color w:val="auto"/>
          <w:sz w:val="24"/>
          <w:highlight w:val="none"/>
        </w:rPr>
        <w:t>40.代理服务费</w:t>
      </w:r>
    </w:p>
    <w:p w14:paraId="16D0496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3BF3F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3CC7A0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323B8B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6B0EF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AC098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7A36F8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41B594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255D0E92">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79C9F51">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9"/>
          <w:rFonts w:hint="eastAsia" w:ascii="宋体" w:hAnsi="宋体" w:cs="宋体"/>
          <w:color w:val="auto"/>
          <w:highlight w:val="none"/>
        </w:rPr>
        <w:fldChar w:fldCharType="end"/>
      </w:r>
    </w:p>
    <w:p w14:paraId="19951F98">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75" w:name="_Toc532545043"/>
    </w:p>
    <w:p w14:paraId="399CF73D">
      <w:pPr>
        <w:pStyle w:val="14"/>
        <w:wordWrap w:val="0"/>
        <w:spacing w:line="360" w:lineRule="auto"/>
        <w:jc w:val="center"/>
        <w:outlineLvl w:val="0"/>
        <w:rPr>
          <w:rFonts w:hAnsi="宋体" w:cs="宋体"/>
          <w:b/>
          <w:color w:val="auto"/>
          <w:sz w:val="36"/>
          <w:highlight w:val="none"/>
        </w:rPr>
      </w:pPr>
      <w:bookmarkStart w:id="176" w:name="_Toc17260"/>
      <w:bookmarkStart w:id="177" w:name="_Toc30983"/>
      <w:bookmarkStart w:id="178" w:name="_Toc12062"/>
      <w:bookmarkStart w:id="179" w:name="_Toc30048"/>
      <w:bookmarkStart w:id="180" w:name="_Toc2020"/>
      <w:r>
        <w:rPr>
          <w:rFonts w:hint="eastAsia" w:hAnsi="宋体" w:cs="宋体"/>
          <w:b/>
          <w:color w:val="auto"/>
          <w:sz w:val="36"/>
          <w:highlight w:val="none"/>
        </w:rPr>
        <w:t>第四章  评标方法</w:t>
      </w:r>
      <w:bookmarkEnd w:id="175"/>
      <w:r>
        <w:rPr>
          <w:rFonts w:hint="eastAsia" w:hAnsi="宋体" w:cs="宋体"/>
          <w:b/>
          <w:color w:val="auto"/>
          <w:sz w:val="36"/>
          <w:highlight w:val="none"/>
        </w:rPr>
        <w:t>及评分标准</w:t>
      </w:r>
      <w:bookmarkEnd w:id="176"/>
      <w:bookmarkEnd w:id="177"/>
      <w:bookmarkEnd w:id="178"/>
      <w:bookmarkEnd w:id="179"/>
      <w:bookmarkEnd w:id="180"/>
    </w:p>
    <w:p w14:paraId="1CCF2E5A">
      <w:pPr>
        <w:pStyle w:val="14"/>
        <w:wordWrap w:val="0"/>
        <w:spacing w:line="360" w:lineRule="auto"/>
        <w:jc w:val="center"/>
        <w:outlineLvl w:val="1"/>
        <w:rPr>
          <w:rFonts w:hAnsi="宋体" w:cs="宋体"/>
          <w:b/>
          <w:bCs/>
          <w:color w:val="auto"/>
          <w:sz w:val="32"/>
          <w:szCs w:val="32"/>
          <w:highlight w:val="none"/>
        </w:rPr>
      </w:pPr>
      <w:bookmarkStart w:id="181" w:name="_Toc31148"/>
      <w:bookmarkStart w:id="182" w:name="_Toc28623"/>
      <w:bookmarkStart w:id="183" w:name="_Toc32162"/>
      <w:bookmarkStart w:id="184" w:name="_Toc10169"/>
      <w:bookmarkStart w:id="185" w:name="_Toc12917"/>
      <w:r>
        <w:rPr>
          <w:rFonts w:hint="eastAsia" w:hAnsi="宋体" w:cs="宋体"/>
          <w:b/>
          <w:bCs/>
          <w:color w:val="auto"/>
          <w:sz w:val="32"/>
          <w:szCs w:val="32"/>
          <w:highlight w:val="none"/>
        </w:rPr>
        <w:t>第一节 评标方法</w:t>
      </w:r>
      <w:bookmarkEnd w:id="181"/>
      <w:bookmarkEnd w:id="182"/>
      <w:bookmarkEnd w:id="183"/>
      <w:bookmarkEnd w:id="184"/>
      <w:bookmarkEnd w:id="185"/>
    </w:p>
    <w:p w14:paraId="25A395DF">
      <w:pPr>
        <w:pStyle w:val="14"/>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综合评分法 </w:t>
      </w:r>
      <w:r>
        <w:rPr>
          <w:rFonts w:hint="eastAsia" w:hAnsi="宋体" w:cs="宋体"/>
          <w:color w:val="auto"/>
          <w:szCs w:val="21"/>
          <w:highlight w:val="none"/>
        </w:rPr>
        <w:t>进行评审。</w:t>
      </w:r>
    </w:p>
    <w:p w14:paraId="069A68DC">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D9ED06F">
      <w:pPr>
        <w:pStyle w:val="14"/>
        <w:wordWrap w:val="0"/>
        <w:spacing w:line="360" w:lineRule="auto"/>
        <w:ind w:firstLine="420"/>
        <w:rPr>
          <w:rFonts w:hAnsi="宋体" w:cs="宋体"/>
          <w:color w:val="auto"/>
          <w:highlight w:val="none"/>
        </w:rPr>
      </w:pPr>
    </w:p>
    <w:p w14:paraId="172F9447">
      <w:pPr>
        <w:pStyle w:val="14"/>
        <w:tabs>
          <w:tab w:val="left" w:pos="2472"/>
        </w:tabs>
        <w:wordWrap w:val="0"/>
        <w:spacing w:line="360" w:lineRule="auto"/>
        <w:jc w:val="center"/>
        <w:outlineLvl w:val="1"/>
        <w:rPr>
          <w:rFonts w:hAnsi="宋体" w:cs="宋体"/>
          <w:b/>
          <w:bCs/>
          <w:color w:val="auto"/>
          <w:sz w:val="32"/>
          <w:szCs w:val="32"/>
          <w:highlight w:val="none"/>
        </w:rPr>
      </w:pPr>
      <w:bookmarkStart w:id="186" w:name="_Toc18120"/>
      <w:bookmarkStart w:id="187" w:name="_Toc18828"/>
      <w:bookmarkStart w:id="188" w:name="_Toc30821"/>
      <w:bookmarkStart w:id="189" w:name="_Toc23368"/>
      <w:bookmarkStart w:id="190" w:name="_Toc1811"/>
      <w:r>
        <w:rPr>
          <w:rFonts w:hint="eastAsia" w:hAnsi="宋体" w:cs="宋体"/>
          <w:b/>
          <w:bCs/>
          <w:color w:val="auto"/>
          <w:sz w:val="32"/>
          <w:szCs w:val="32"/>
          <w:highlight w:val="none"/>
        </w:rPr>
        <w:t>第二节 评标程序</w:t>
      </w:r>
      <w:bookmarkEnd w:id="186"/>
      <w:bookmarkEnd w:id="187"/>
      <w:bookmarkEnd w:id="188"/>
      <w:bookmarkEnd w:id="189"/>
      <w:bookmarkEnd w:id="190"/>
    </w:p>
    <w:p w14:paraId="1AC0CA2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39359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861D71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59F4F3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038CC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0A76AB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2C592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6C9E1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3E528D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B1B0E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5C1CF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8DCF3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A0C62E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F175E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1619A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6F377D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72139C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40BBB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3475F4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6225DE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448CCB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65CF30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3D86CDA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027A92E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E1F7D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33FB2E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8CC881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C6669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79F2D6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64A1B95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3CBC5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7640E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2B728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182BD9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C76A4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4E01C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EEA419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ED3CB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001B34B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2A72B24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808F2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1DA7E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4F0F8E5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6F2202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584D636C">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20A1032">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3F70B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C5794D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440A36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267C1E8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22AFB3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60D34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59AC48B">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8B40A2B">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8D1A575">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6AF26F6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3AFADA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4FC8EFE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7C132F">
      <w:pPr>
        <w:pStyle w:val="3"/>
        <w:wordWrap w:val="0"/>
        <w:spacing w:before="0" w:after="0" w:line="360" w:lineRule="auto"/>
        <w:jc w:val="center"/>
        <w:rPr>
          <w:rFonts w:ascii="宋体" w:hAnsi="宋体" w:eastAsia="宋体" w:cs="宋体"/>
          <w:b w:val="0"/>
          <w:color w:val="auto"/>
          <w:sz w:val="30"/>
          <w:szCs w:val="30"/>
          <w:highlight w:val="none"/>
        </w:rPr>
      </w:pPr>
      <w:bookmarkStart w:id="191" w:name="_Toc7272"/>
      <w:bookmarkStart w:id="192" w:name="_Toc766"/>
      <w:bookmarkStart w:id="193" w:name="_Toc369"/>
      <w:bookmarkStart w:id="194" w:name="_Toc27876"/>
      <w:bookmarkStart w:id="195" w:name="_Toc16184"/>
      <w:r>
        <w:rPr>
          <w:rFonts w:hint="eastAsia" w:ascii="宋体" w:hAnsi="宋体" w:eastAsia="宋体" w:cs="宋体"/>
          <w:b w:val="0"/>
          <w:color w:val="auto"/>
          <w:sz w:val="30"/>
          <w:szCs w:val="30"/>
          <w:highlight w:val="none"/>
        </w:rPr>
        <w:t>第三节 评分标准</w:t>
      </w:r>
      <w:bookmarkEnd w:id="191"/>
      <w:bookmarkEnd w:id="192"/>
      <w:bookmarkEnd w:id="193"/>
      <w:bookmarkEnd w:id="194"/>
      <w:bookmarkEnd w:id="195"/>
    </w:p>
    <w:p w14:paraId="3CFA7996">
      <w:pPr>
        <w:pStyle w:val="14"/>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21E40CD0">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020B228E">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52580327">
      <w:pPr>
        <w:numPr>
          <w:ilvl w:val="0"/>
          <w:numId w:val="5"/>
        </w:numPr>
        <w:wordWrap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商务技术评审因素为客观评分项的，应在评分项目或评分标准中予以标注为‘客观分’。对投标人的客观评分项目，各评标专家评分应当一致。</w:t>
      </w:r>
      <w:bookmarkStart w:id="196" w:name="PO_TDCUS_ITEM_SM_TITLE_1"/>
    </w:p>
    <w:tbl>
      <w:tblPr>
        <w:tblStyle w:val="25"/>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13F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05BD184F">
            <w:pPr>
              <w:pStyle w:val="14"/>
              <w:widowControl/>
              <w:wordWrap w:val="0"/>
              <w:spacing w:line="360" w:lineRule="auto"/>
              <w:jc w:val="center"/>
              <w:rPr>
                <w:rFonts w:hint="default" w:hAnsi="宋体" w:eastAsia="宋体" w:cs="宋体"/>
                <w:bCs/>
                <w:color w:val="auto"/>
                <w:sz w:val="24"/>
                <w:szCs w:val="24"/>
                <w:highlight w:val="none"/>
                <w:lang w:val="en-US" w:eastAsia="zh-CN"/>
              </w:rPr>
            </w:pPr>
            <w:bookmarkStart w:id="197" w:name="PO_TDCUS_ITEM_SM_TABLE_1"/>
            <w:r>
              <w:rPr>
                <w:rFonts w:hint="eastAsia" w:hAnsi="宋体" w:cs="宋体"/>
                <w:b/>
                <w:bCs w:val="0"/>
                <w:color w:val="auto"/>
                <w:sz w:val="28"/>
                <w:szCs w:val="28"/>
                <w:highlight w:val="none"/>
                <w:lang w:val="en-US" w:eastAsia="zh-CN"/>
              </w:rPr>
              <w:t>1、2、3分标适用</w:t>
            </w:r>
          </w:p>
        </w:tc>
      </w:tr>
      <w:bookmarkEnd w:id="196"/>
      <w:tr w14:paraId="0D34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4091B5F2">
            <w:pPr>
              <w:pStyle w:val="14"/>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1450F5E3">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5C816234">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7F1C8BCC">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1EEA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65E128C3">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2AB0A6D7">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14CBD02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5028D01A">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1AC9ABC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157A043B">
            <w:pPr>
              <w:pStyle w:val="14"/>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6112A8DB">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1B0F7822">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3257FD8A">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7E528A3D">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728649A4">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08780BB9">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6B4169D2">
            <w:pPr>
              <w:pStyle w:val="14"/>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763D4BAD">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0</w:t>
            </w:r>
          </w:p>
        </w:tc>
      </w:tr>
      <w:tr w14:paraId="0D5B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637AAF1F">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745B9391">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6C9FC8B5">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5361E2AD">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分值</w:t>
            </w:r>
          </w:p>
        </w:tc>
      </w:tr>
      <w:tr w14:paraId="080F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1AB7E492">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0E9AB36">
            <w:pPr>
              <w:pStyle w:val="14"/>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（1）培训目标定位分（满分</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分，不满足一档或不提供方案的不得分。）</w:t>
            </w:r>
          </w:p>
        </w:tc>
        <w:tc>
          <w:tcPr>
            <w:tcW w:w="5966" w:type="dxa"/>
            <w:tcBorders>
              <w:top w:val="single" w:color="auto" w:sz="4" w:space="0"/>
              <w:left w:val="single" w:color="auto" w:sz="4" w:space="0"/>
              <w:bottom w:val="single" w:color="auto" w:sz="4" w:space="0"/>
              <w:right w:val="single" w:color="auto" w:sz="4" w:space="0"/>
            </w:tcBorders>
            <w:vAlign w:val="center"/>
          </w:tcPr>
          <w:p w14:paraId="33191109">
            <w:pPr>
              <w:pStyle w:val="14"/>
              <w:widowControl/>
              <w:wordWrap w:val="0"/>
              <w:spacing w:line="360" w:lineRule="auto"/>
              <w:jc w:val="both"/>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一档（2分）：培训目标定位较合理，阐述简单，无针对性。</w:t>
            </w:r>
          </w:p>
          <w:p w14:paraId="237EBBED">
            <w:pPr>
              <w:pStyle w:val="14"/>
              <w:widowControl/>
              <w:wordWrap w:val="0"/>
              <w:spacing w:line="360" w:lineRule="auto"/>
              <w:jc w:val="both"/>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二档（4分）：培训目标定位准确，阐述清晰，有针对性。</w:t>
            </w:r>
          </w:p>
          <w:p w14:paraId="67CD5804">
            <w:pPr>
              <w:pStyle w:val="14"/>
              <w:widowControl/>
              <w:wordWrap w:val="0"/>
              <w:spacing w:line="360" w:lineRule="auto"/>
              <w:jc w:val="both"/>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三档（6分）：培训目标定位精准，阐述清晰、完善，指向明确，针对性强。</w:t>
            </w:r>
          </w:p>
        </w:tc>
        <w:tc>
          <w:tcPr>
            <w:tcW w:w="1611" w:type="dxa"/>
            <w:tcBorders>
              <w:top w:val="single" w:color="auto" w:sz="4" w:space="0"/>
              <w:left w:val="single" w:color="auto" w:sz="4" w:space="0"/>
              <w:bottom w:val="single" w:color="auto" w:sz="4" w:space="0"/>
              <w:right w:val="single" w:color="auto" w:sz="4" w:space="0"/>
            </w:tcBorders>
            <w:vAlign w:val="center"/>
          </w:tcPr>
          <w:p w14:paraId="06BA5791">
            <w:pPr>
              <w:pStyle w:val="14"/>
              <w:widowControl/>
              <w:wordWrap w:val="0"/>
              <w:spacing w:line="360" w:lineRule="auto"/>
              <w:jc w:val="center"/>
              <w:rPr>
                <w:rFonts w:ascii="宋体" w:hAnsi="宋体" w:eastAsia="宋体" w:cs="宋体"/>
                <w:bCs/>
                <w:color w:val="auto"/>
                <w:kern w:val="2"/>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w:t>
            </w:r>
          </w:p>
        </w:tc>
      </w:tr>
      <w:tr w14:paraId="5D6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4654294D">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355CA116">
            <w:pPr>
              <w:pStyle w:val="14"/>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highlight w:val="none"/>
              </w:rPr>
              <w:t>（2）培训内容及课程设置分（满分</w:t>
            </w:r>
            <w:r>
              <w:rPr>
                <w:rFonts w:hint="eastAsia" w:hAnsi="宋体" w:cs="宋体"/>
                <w:bCs/>
                <w:color w:val="auto"/>
                <w:kern w:val="0"/>
                <w:sz w:val="24"/>
                <w:highlight w:val="none"/>
                <w:lang w:val="en-US" w:eastAsia="zh-CN"/>
              </w:rPr>
              <w:t>22</w:t>
            </w:r>
            <w:r>
              <w:rPr>
                <w:rFonts w:hint="eastAsia" w:hAnsi="宋体" w:cs="宋体"/>
                <w:bCs/>
                <w:color w:val="auto"/>
                <w:kern w:val="0"/>
                <w:sz w:val="24"/>
                <w:highlight w:val="none"/>
              </w:rPr>
              <w:t>分，不满足一档或不提供方案的不得分。）</w:t>
            </w:r>
          </w:p>
        </w:tc>
        <w:tc>
          <w:tcPr>
            <w:tcW w:w="5966" w:type="dxa"/>
            <w:tcBorders>
              <w:top w:val="single" w:color="auto" w:sz="4" w:space="0"/>
              <w:left w:val="single" w:color="auto" w:sz="4" w:space="0"/>
              <w:bottom w:val="single" w:color="auto" w:sz="4" w:space="0"/>
              <w:right w:val="single" w:color="auto" w:sz="4" w:space="0"/>
            </w:tcBorders>
            <w:vAlign w:val="top"/>
          </w:tcPr>
          <w:p w14:paraId="7405DEFC">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一档（7分）：培训课程和内容符合项目设置要求，课程方案具体，内容与模块间的关联度高，理论性课程与实践性课程安排比例合理， 实践性课程内容符合培训需求。</w:t>
            </w:r>
          </w:p>
          <w:p w14:paraId="6301076E">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二档（15分）：培训课程设置合理，培训内容针对性强。课程方案具体完善，培训内容与模块设置之间的逻辑关系清晰，理论课程和实践课程比例合理，实践性课程主题明确。</w:t>
            </w:r>
          </w:p>
          <w:p w14:paraId="16EB740F">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22分）：培训内容切合培训需求，重点突出、特色鲜明，针对性、实践性强，培训课程设置科学合理、贴近教学实际。理论性课程与实践性课程安排比例合理。实践性课程设置科学合理，主题明确，切合培训对象需求。</w:t>
            </w:r>
          </w:p>
        </w:tc>
        <w:tc>
          <w:tcPr>
            <w:tcW w:w="1611" w:type="dxa"/>
            <w:tcBorders>
              <w:top w:val="single" w:color="auto" w:sz="4" w:space="0"/>
              <w:left w:val="single" w:color="auto" w:sz="4" w:space="0"/>
              <w:bottom w:val="single" w:color="auto" w:sz="4" w:space="0"/>
              <w:right w:val="single" w:color="auto" w:sz="4" w:space="0"/>
            </w:tcBorders>
            <w:vAlign w:val="center"/>
          </w:tcPr>
          <w:p w14:paraId="416B7D2B">
            <w:pPr>
              <w:pStyle w:val="14"/>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22</w:t>
            </w:r>
            <w:r>
              <w:rPr>
                <w:rFonts w:hint="eastAsia" w:hAnsi="宋体" w:cs="宋体"/>
                <w:bCs/>
                <w:color w:val="auto"/>
                <w:kern w:val="0"/>
                <w:sz w:val="24"/>
                <w:szCs w:val="24"/>
                <w:highlight w:val="none"/>
              </w:rPr>
              <w:t>分</w:t>
            </w:r>
          </w:p>
        </w:tc>
      </w:tr>
      <w:tr w14:paraId="11CE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68FDE544">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5AF80C4">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3</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培训方式分（满分</w:t>
            </w:r>
            <w:r>
              <w:rPr>
                <w:rFonts w:hint="eastAsia" w:hAnsi="宋体" w:cs="宋体"/>
                <w:bCs/>
                <w:color w:val="auto"/>
                <w:kern w:val="0"/>
                <w:sz w:val="24"/>
                <w:highlight w:val="none"/>
                <w:lang w:val="en-US" w:eastAsia="zh-CN"/>
              </w:rPr>
              <w:t>6</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788552C5">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2</w:t>
            </w:r>
            <w:r>
              <w:rPr>
                <w:rFonts w:hint="eastAsia" w:hAnsi="宋体" w:cs="宋体"/>
                <w:bCs/>
                <w:color w:val="auto"/>
                <w:kern w:val="0"/>
                <w:sz w:val="24"/>
                <w:szCs w:val="24"/>
                <w:highlight w:val="none"/>
              </w:rPr>
              <w:t>分）：培训方式符合基本需求，基本满足学员的培训需求。</w:t>
            </w:r>
          </w:p>
          <w:p w14:paraId="4A7FAC5F">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4</w:t>
            </w:r>
            <w:r>
              <w:rPr>
                <w:rFonts w:hint="eastAsia" w:hAnsi="宋体" w:cs="宋体"/>
                <w:bCs/>
                <w:color w:val="auto"/>
                <w:kern w:val="0"/>
                <w:sz w:val="24"/>
                <w:szCs w:val="24"/>
                <w:highlight w:val="none"/>
              </w:rPr>
              <w:t>分）：培训方式切实贴合项目需求，点面结合，深广有度，实践性强。</w:t>
            </w:r>
          </w:p>
          <w:p w14:paraId="192C16B5">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分）：培训方式多元化，灵活采取多种方式展开培训，综合采取参与式、研讨式、案例式等多种方式，强化学员互动参与，体现任务驱动、实效性强。</w:t>
            </w:r>
          </w:p>
        </w:tc>
        <w:tc>
          <w:tcPr>
            <w:tcW w:w="1611" w:type="dxa"/>
            <w:tcBorders>
              <w:top w:val="single" w:color="auto" w:sz="4" w:space="0"/>
              <w:left w:val="single" w:color="auto" w:sz="4" w:space="0"/>
              <w:bottom w:val="single" w:color="auto" w:sz="4" w:space="0"/>
              <w:right w:val="single" w:color="auto" w:sz="4" w:space="0"/>
            </w:tcBorders>
            <w:vAlign w:val="center"/>
          </w:tcPr>
          <w:p w14:paraId="3E67F40A">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w:t>
            </w:r>
          </w:p>
        </w:tc>
      </w:tr>
      <w:tr w14:paraId="486A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517" w:type="dxa"/>
            <w:vMerge w:val="continue"/>
            <w:tcBorders>
              <w:left w:val="single" w:color="auto" w:sz="4" w:space="0"/>
              <w:right w:val="single" w:color="auto" w:sz="4" w:space="0"/>
            </w:tcBorders>
          </w:tcPr>
          <w:p w14:paraId="64FA898A">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4C3B8C6C">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4</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组织机构及制度保障分（满分</w:t>
            </w:r>
            <w:r>
              <w:rPr>
                <w:rFonts w:hint="eastAsia" w:hAnsi="宋体" w:cs="宋体"/>
                <w:bCs/>
                <w:color w:val="auto"/>
                <w:kern w:val="0"/>
                <w:sz w:val="24"/>
                <w:highlight w:val="none"/>
                <w:lang w:val="en-US" w:eastAsia="zh-CN"/>
              </w:rPr>
              <w:t>6</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40E9DC7A">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2</w:t>
            </w:r>
            <w:r>
              <w:rPr>
                <w:rFonts w:hint="eastAsia" w:hAnsi="宋体" w:cs="宋体"/>
                <w:bCs/>
                <w:color w:val="auto"/>
                <w:kern w:val="0"/>
                <w:sz w:val="24"/>
                <w:szCs w:val="24"/>
                <w:highlight w:val="none"/>
              </w:rPr>
              <w:t>分）：组织机构介绍详细，有专职管理团队，有职责分工，有培训管理制度。</w:t>
            </w:r>
          </w:p>
          <w:p w14:paraId="346F2928">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4</w:t>
            </w:r>
            <w:r>
              <w:rPr>
                <w:rFonts w:hint="eastAsia" w:hAnsi="宋体" w:cs="宋体"/>
                <w:bCs/>
                <w:color w:val="auto"/>
                <w:kern w:val="0"/>
                <w:sz w:val="24"/>
                <w:szCs w:val="24"/>
                <w:highlight w:val="none"/>
              </w:rPr>
              <w:t>分）：组织机构介绍详细，有专职管理团队，有详细的职责分工，有完善的培训管理制度及经费管理制度。</w:t>
            </w:r>
          </w:p>
          <w:p w14:paraId="691F6929">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分）：组织机构介绍详细，有专职管理团队，组织机构设置科学、职责分工具体详细合理，有完善的培训管理制度、经费管理制度、客户管理制度及其他相关管理制度。</w:t>
            </w:r>
          </w:p>
        </w:tc>
        <w:tc>
          <w:tcPr>
            <w:tcW w:w="1611" w:type="dxa"/>
            <w:tcBorders>
              <w:top w:val="single" w:color="auto" w:sz="4" w:space="0"/>
              <w:left w:val="single" w:color="auto" w:sz="4" w:space="0"/>
              <w:bottom w:val="single" w:color="auto" w:sz="4" w:space="0"/>
              <w:right w:val="single" w:color="auto" w:sz="4" w:space="0"/>
            </w:tcBorders>
            <w:vAlign w:val="center"/>
          </w:tcPr>
          <w:p w14:paraId="3F7779A8">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w:t>
            </w:r>
          </w:p>
        </w:tc>
      </w:tr>
      <w:tr w14:paraId="4199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7" w:type="dxa"/>
            <w:vMerge w:val="continue"/>
            <w:tcBorders>
              <w:left w:val="single" w:color="auto" w:sz="4" w:space="0"/>
              <w:right w:val="single" w:color="auto" w:sz="4" w:space="0"/>
            </w:tcBorders>
          </w:tcPr>
          <w:p w14:paraId="162A5672">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60C820B9">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5</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师资队伍分（满分</w:t>
            </w:r>
            <w:r>
              <w:rPr>
                <w:rFonts w:hint="eastAsia" w:hAnsi="宋体" w:cs="宋体"/>
                <w:bCs/>
                <w:color w:val="auto"/>
                <w:kern w:val="0"/>
                <w:sz w:val="24"/>
                <w:highlight w:val="none"/>
                <w:lang w:val="en-US" w:eastAsia="zh-CN"/>
              </w:rPr>
              <w:t>9</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3A1482BB">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3</w:t>
            </w:r>
            <w:r>
              <w:rPr>
                <w:rFonts w:hint="eastAsia" w:hAnsi="宋体" w:cs="宋体"/>
                <w:bCs/>
                <w:color w:val="auto"/>
                <w:kern w:val="0"/>
                <w:sz w:val="24"/>
                <w:szCs w:val="24"/>
                <w:highlight w:val="none"/>
              </w:rPr>
              <w:t>分）：有师资队伍名单及介绍。</w:t>
            </w:r>
          </w:p>
          <w:p w14:paraId="63F680F5">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分）：投标人拟投入本项目的授课专家能满足培训要求，授课专家培训经验丰富</w:t>
            </w: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有3名以上具有高级职称以上的，带过3届以上优秀实践教学教师。</w:t>
            </w:r>
          </w:p>
          <w:p w14:paraId="3868277C">
            <w:pPr>
              <w:pStyle w:val="14"/>
              <w:widowControl/>
              <w:wordWrap w:val="0"/>
              <w:spacing w:line="360" w:lineRule="auto"/>
              <w:rPr>
                <w:rFonts w:hint="eastAsia" w:hAnsi="宋体" w:eastAsia="宋体" w:cs="宋体"/>
                <w:bCs/>
                <w:color w:val="auto"/>
                <w:kern w:val="0"/>
                <w:sz w:val="24"/>
                <w:szCs w:val="24"/>
                <w:highlight w:val="none"/>
                <w:lang w:eastAsia="zh-CN"/>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9</w:t>
            </w:r>
            <w:r>
              <w:rPr>
                <w:rFonts w:hint="eastAsia" w:hAnsi="宋体" w:cs="宋体"/>
                <w:bCs/>
                <w:color w:val="auto"/>
                <w:kern w:val="0"/>
                <w:sz w:val="24"/>
                <w:szCs w:val="24"/>
                <w:highlight w:val="none"/>
              </w:rPr>
              <w:t>分）：投标人拟投入本项目的授课专家优于招标文件要求，知识水平、能力或职称高</w:t>
            </w: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授课专家全部要高级职称及以上，全过程跟进带过3届及以上的初中或高中教学实践能力强，中考或高考成绩优异的教师（附有相关的证明材料）。</w:t>
            </w:r>
          </w:p>
          <w:p w14:paraId="005ADB48">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备注：以投标文件中提供的专家简介为评审依据。</w:t>
            </w:r>
          </w:p>
        </w:tc>
        <w:tc>
          <w:tcPr>
            <w:tcW w:w="1611" w:type="dxa"/>
            <w:tcBorders>
              <w:top w:val="single" w:color="auto" w:sz="4" w:space="0"/>
              <w:left w:val="single" w:color="auto" w:sz="4" w:space="0"/>
              <w:bottom w:val="single" w:color="auto" w:sz="4" w:space="0"/>
              <w:right w:val="single" w:color="auto" w:sz="4" w:space="0"/>
            </w:tcBorders>
            <w:vAlign w:val="center"/>
          </w:tcPr>
          <w:p w14:paraId="54B62ADB">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9</w:t>
            </w:r>
            <w:r>
              <w:rPr>
                <w:rFonts w:hint="eastAsia" w:hAnsi="宋体" w:cs="宋体"/>
                <w:bCs/>
                <w:color w:val="auto"/>
                <w:kern w:val="0"/>
                <w:sz w:val="24"/>
                <w:szCs w:val="24"/>
                <w:highlight w:val="none"/>
              </w:rPr>
              <w:t>分</w:t>
            </w:r>
          </w:p>
        </w:tc>
      </w:tr>
      <w:tr w14:paraId="3B6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17" w:type="dxa"/>
            <w:vMerge w:val="continue"/>
            <w:tcBorders>
              <w:left w:val="single" w:color="auto" w:sz="4" w:space="0"/>
              <w:right w:val="single" w:color="auto" w:sz="4" w:space="0"/>
            </w:tcBorders>
          </w:tcPr>
          <w:p w14:paraId="1F70876F">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07F52B4A">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6</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培训管理分（满分</w:t>
            </w:r>
            <w:r>
              <w:rPr>
                <w:rFonts w:hint="eastAsia" w:hAnsi="宋体" w:cs="宋体"/>
                <w:bCs/>
                <w:color w:val="auto"/>
                <w:kern w:val="0"/>
                <w:sz w:val="24"/>
                <w:highlight w:val="none"/>
                <w:lang w:val="en-US" w:eastAsia="zh-CN"/>
              </w:rPr>
              <w:t>15</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4F3148A6">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分）：投标人针对本项目的培训任务，配备管理团队、有培训组织管理措施。</w:t>
            </w:r>
          </w:p>
          <w:p w14:paraId="5F9DE90F">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10</w:t>
            </w:r>
            <w:r>
              <w:rPr>
                <w:rFonts w:hint="eastAsia" w:hAnsi="宋体" w:cs="宋体"/>
                <w:bCs/>
                <w:color w:val="auto"/>
                <w:kern w:val="0"/>
                <w:sz w:val="24"/>
                <w:szCs w:val="24"/>
                <w:highlight w:val="none"/>
              </w:rPr>
              <w:t>分）：投标人针对本项目的培训任务，配备的管理团队人员分工明确、培训组织管理措施具体。</w:t>
            </w:r>
          </w:p>
          <w:p w14:paraId="6F3ED7DC">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15</w:t>
            </w:r>
            <w:r>
              <w:rPr>
                <w:rFonts w:hint="eastAsia" w:hAnsi="宋体" w:cs="宋体"/>
                <w:bCs/>
                <w:color w:val="auto"/>
                <w:kern w:val="0"/>
                <w:sz w:val="24"/>
                <w:szCs w:val="24"/>
                <w:highlight w:val="none"/>
              </w:rPr>
              <w:t>分）：供应商针对本项目的培训任务，配备优秀的管理团队；有完成项目的整个工作流程，包括细化的教务管理流程，管理团队人员分工明确，有丰富的管理经验；培训组织管理措施有具体的时间、质量、进度控制，科学合理，有针对性且可行性高。</w:t>
            </w:r>
          </w:p>
        </w:tc>
        <w:tc>
          <w:tcPr>
            <w:tcW w:w="1611" w:type="dxa"/>
            <w:tcBorders>
              <w:top w:val="single" w:color="auto" w:sz="4" w:space="0"/>
              <w:left w:val="single" w:color="auto" w:sz="4" w:space="0"/>
              <w:bottom w:val="single" w:color="auto" w:sz="4" w:space="0"/>
              <w:right w:val="single" w:color="auto" w:sz="4" w:space="0"/>
            </w:tcBorders>
            <w:vAlign w:val="center"/>
          </w:tcPr>
          <w:p w14:paraId="1F7B96F9">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15</w:t>
            </w:r>
            <w:r>
              <w:rPr>
                <w:rFonts w:hint="eastAsia" w:hAnsi="宋体" w:cs="宋体"/>
                <w:bCs/>
                <w:color w:val="auto"/>
                <w:kern w:val="0"/>
                <w:sz w:val="24"/>
                <w:szCs w:val="24"/>
                <w:highlight w:val="none"/>
              </w:rPr>
              <w:t>分</w:t>
            </w:r>
          </w:p>
        </w:tc>
      </w:tr>
      <w:tr w14:paraId="2167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471E2CFA">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457D8527">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7</w:t>
            </w:r>
            <w:r>
              <w:rPr>
                <w:rFonts w:hint="eastAsia" w:hAnsi="宋体" w:cs="宋体"/>
                <w:bCs/>
                <w:color w:val="auto"/>
                <w:kern w:val="0"/>
                <w:sz w:val="24"/>
                <w:highlight w:val="none"/>
                <w:lang w:eastAsia="zh-CN"/>
              </w:rPr>
              <w:t>）后勤保障分</w:t>
            </w:r>
            <w:r>
              <w:rPr>
                <w:rFonts w:hint="eastAsia" w:hAnsi="宋体" w:cs="宋体"/>
                <w:bCs/>
                <w:color w:val="auto"/>
                <w:kern w:val="0"/>
                <w:sz w:val="24"/>
                <w:highlight w:val="none"/>
              </w:rPr>
              <w:t>（满分</w:t>
            </w:r>
            <w:r>
              <w:rPr>
                <w:rFonts w:hint="eastAsia" w:hAnsi="宋体" w:cs="宋体"/>
                <w:bCs/>
                <w:color w:val="auto"/>
                <w:kern w:val="0"/>
                <w:sz w:val="24"/>
                <w:highlight w:val="none"/>
                <w:lang w:val="en-US" w:eastAsia="zh-CN"/>
              </w:rPr>
              <w:t>8</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2675A3F7">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一档（2分）：培训场地、教学设备和学员食宿条件基本满足培训要求。</w:t>
            </w:r>
          </w:p>
          <w:p w14:paraId="0D03E124">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分）：培训场地有效满足培训需求，教学环境好、教学设备齐全，学员食宿条件好。</w:t>
            </w:r>
          </w:p>
          <w:p w14:paraId="297D2334">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8</w:t>
            </w:r>
            <w:r>
              <w:rPr>
                <w:rFonts w:hint="eastAsia" w:hAnsi="宋体" w:cs="宋体"/>
                <w:bCs/>
                <w:color w:val="auto"/>
                <w:kern w:val="0"/>
                <w:sz w:val="24"/>
                <w:szCs w:val="24"/>
                <w:highlight w:val="none"/>
              </w:rPr>
              <w:t>分）：根据培训主题和方式有针对性安排培训场地，教学环境好、教学设备齐全，学员食宿条件、医疗卫生条件好。</w:t>
            </w:r>
          </w:p>
        </w:tc>
        <w:tc>
          <w:tcPr>
            <w:tcW w:w="1611" w:type="dxa"/>
            <w:tcBorders>
              <w:top w:val="single" w:color="auto" w:sz="4" w:space="0"/>
              <w:left w:val="single" w:color="auto" w:sz="4" w:space="0"/>
              <w:bottom w:val="single" w:color="auto" w:sz="4" w:space="0"/>
              <w:right w:val="single" w:color="auto" w:sz="4" w:space="0"/>
            </w:tcBorders>
            <w:vAlign w:val="center"/>
          </w:tcPr>
          <w:p w14:paraId="03118C7D">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8</w:t>
            </w:r>
            <w:r>
              <w:rPr>
                <w:rFonts w:hint="eastAsia" w:hAnsi="宋体" w:cs="宋体"/>
                <w:bCs/>
                <w:color w:val="auto"/>
                <w:kern w:val="0"/>
                <w:sz w:val="24"/>
                <w:szCs w:val="24"/>
                <w:highlight w:val="none"/>
              </w:rPr>
              <w:t>分</w:t>
            </w:r>
          </w:p>
        </w:tc>
      </w:tr>
      <w:tr w14:paraId="7700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517" w:type="dxa"/>
            <w:vMerge w:val="continue"/>
            <w:tcBorders>
              <w:left w:val="single" w:color="auto" w:sz="4" w:space="0"/>
              <w:right w:val="single" w:color="auto" w:sz="4" w:space="0"/>
            </w:tcBorders>
          </w:tcPr>
          <w:p w14:paraId="5401BFAE">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1A2ACE52">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8</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售后服务分（满分</w:t>
            </w:r>
            <w:r>
              <w:rPr>
                <w:rFonts w:hint="eastAsia" w:hAnsi="宋体" w:cs="宋体"/>
                <w:bCs/>
                <w:color w:val="auto"/>
                <w:kern w:val="0"/>
                <w:sz w:val="24"/>
                <w:highlight w:val="none"/>
                <w:lang w:val="en-US" w:eastAsia="zh-CN"/>
              </w:rPr>
              <w:t>5</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6ED2F7FD">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一档（1分）：服务承诺描述简单，基本满足项目需求；</w:t>
            </w:r>
          </w:p>
          <w:p w14:paraId="41C81B78">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3</w:t>
            </w:r>
            <w:r>
              <w:rPr>
                <w:rFonts w:hint="eastAsia" w:hAnsi="宋体" w:cs="宋体"/>
                <w:bCs/>
                <w:color w:val="auto"/>
                <w:kern w:val="0"/>
                <w:sz w:val="24"/>
                <w:szCs w:val="24"/>
                <w:highlight w:val="none"/>
              </w:rPr>
              <w:t>分）：服务承诺描述详细，服务响应快速，满足项目需求；</w:t>
            </w:r>
          </w:p>
          <w:p w14:paraId="48E0C356">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分）：服务承诺切合实际，内容描述详细、合理，服务响应快速，完全满足或优于项目需求。</w:t>
            </w:r>
          </w:p>
        </w:tc>
        <w:tc>
          <w:tcPr>
            <w:tcW w:w="1611" w:type="dxa"/>
            <w:tcBorders>
              <w:top w:val="single" w:color="auto" w:sz="4" w:space="0"/>
              <w:left w:val="single" w:color="auto" w:sz="4" w:space="0"/>
              <w:bottom w:val="single" w:color="auto" w:sz="4" w:space="0"/>
              <w:right w:val="single" w:color="auto" w:sz="4" w:space="0"/>
            </w:tcBorders>
            <w:vAlign w:val="center"/>
          </w:tcPr>
          <w:p w14:paraId="0274CAF6">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w:t>
            </w:r>
          </w:p>
        </w:tc>
      </w:tr>
      <w:tr w14:paraId="7485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56A00C3A">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62460BC4">
            <w:pPr>
              <w:pStyle w:val="14"/>
              <w:keepNext w:val="0"/>
              <w:keepLines w:val="0"/>
              <w:pageBreakBefore w:val="0"/>
              <w:widowControl/>
              <w:kinsoku/>
              <w:wordWrap w:val="0"/>
              <w:overflowPunct/>
              <w:topLinePunct w:val="0"/>
              <w:autoSpaceDE/>
              <w:autoSpaceDN/>
              <w:bidi w:val="0"/>
              <w:adjustRightInd/>
              <w:snapToGrid/>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1199D29E">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62785163">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分值</w:t>
            </w:r>
          </w:p>
        </w:tc>
      </w:tr>
      <w:tr w14:paraId="712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0E79F11E">
            <w:pPr>
              <w:pStyle w:val="14"/>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7B79E29D">
            <w:pPr>
              <w:keepNext w:val="0"/>
              <w:keepLines w:val="0"/>
              <w:pageBreakBefore w:val="0"/>
              <w:kinsoku/>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（1）具有以下有效证书对应得分，本项满分2分。</w:t>
            </w:r>
          </w:p>
          <w:p w14:paraId="1863C376">
            <w:pPr>
              <w:keepNext w:val="0"/>
              <w:keepLines w:val="0"/>
              <w:pageBreakBefore w:val="0"/>
              <w:kinsoku/>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供应商获得行政部门颁发的与本项目相关荣誉、信誉的</w:t>
            </w:r>
          </w:p>
          <w:p w14:paraId="5AFAA1D7">
            <w:pPr>
              <w:keepNext w:val="0"/>
              <w:keepLines w:val="0"/>
              <w:pageBreakBefore w:val="0"/>
              <w:kinsoku/>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注：须提供相关荣（信）誉证明材料，未提供或不符合要求的不得分。</w:t>
            </w:r>
          </w:p>
        </w:tc>
        <w:tc>
          <w:tcPr>
            <w:tcW w:w="1611" w:type="dxa"/>
            <w:tcBorders>
              <w:top w:val="single" w:color="auto" w:sz="4" w:space="0"/>
              <w:left w:val="single" w:color="auto" w:sz="4" w:space="0"/>
              <w:bottom w:val="single" w:color="auto" w:sz="4" w:space="0"/>
              <w:right w:val="single" w:color="auto" w:sz="4" w:space="0"/>
            </w:tcBorders>
            <w:vAlign w:val="center"/>
          </w:tcPr>
          <w:p w14:paraId="25688AE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2</w:t>
            </w:r>
          </w:p>
          <w:p w14:paraId="7A7EBEE1">
            <w:pPr>
              <w:keepNext w:val="0"/>
              <w:keepLines w:val="0"/>
              <w:pageBreakBefore w:val="0"/>
              <w:kinsoku/>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ascii="宋体" w:hAnsi="宋体" w:cs="宋体"/>
                <w:bCs/>
                <w:color w:val="auto"/>
                <w:kern w:val="0"/>
                <w:sz w:val="24"/>
                <w:szCs w:val="24"/>
                <w:highlight w:val="none"/>
              </w:rPr>
              <w:t>（客观分）</w:t>
            </w:r>
          </w:p>
        </w:tc>
      </w:tr>
      <w:tr w14:paraId="7FF5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tcBorders>
              <w:left w:val="single" w:color="auto" w:sz="4" w:space="0"/>
              <w:right w:val="single" w:color="auto" w:sz="4" w:space="0"/>
            </w:tcBorders>
          </w:tcPr>
          <w:p w14:paraId="07C57FDD">
            <w:pPr>
              <w:pStyle w:val="14"/>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0CE2BA5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（2）投标人自20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Hans"/>
              </w:rPr>
              <w:t>年以来承担过同类培训项目服务业绩的，每项得1分，满分5分。（须在响应文件中提供上述项目业绩的合同复印件或中标（成交）通知书复印件并加盖投标人电子印章。）</w:t>
            </w:r>
          </w:p>
        </w:tc>
        <w:tc>
          <w:tcPr>
            <w:tcW w:w="1611" w:type="dxa"/>
            <w:tcBorders>
              <w:top w:val="single" w:color="auto" w:sz="4" w:space="0"/>
              <w:left w:val="single" w:color="auto" w:sz="4" w:space="0"/>
              <w:bottom w:val="single" w:color="auto" w:sz="4" w:space="0"/>
              <w:right w:val="single" w:color="auto" w:sz="4" w:space="0"/>
            </w:tcBorders>
            <w:vAlign w:val="center"/>
          </w:tcPr>
          <w:p w14:paraId="5D7B53D9">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0~5</w:t>
            </w:r>
          </w:p>
          <w:p w14:paraId="21A1973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（客观分）</w:t>
            </w:r>
          </w:p>
        </w:tc>
      </w:tr>
      <w:tr w14:paraId="1A3E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tcBorders>
              <w:left w:val="single" w:color="auto" w:sz="4" w:space="0"/>
              <w:right w:val="single" w:color="auto" w:sz="4" w:space="0"/>
            </w:tcBorders>
          </w:tcPr>
          <w:p w14:paraId="0828EDAC">
            <w:pPr>
              <w:pStyle w:val="14"/>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086AE55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（3）具有质量管理体系认证证书、环境管理体系认证证书、职业健康安全管理体系认证证书，每项得2分，满分6分</w:t>
            </w:r>
          </w:p>
          <w:p w14:paraId="4C7D703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注：须提供以上有效的认证证书印件加盖供应商公章，未提供或者提供的资料不符合要求的则不得分。</w:t>
            </w:r>
          </w:p>
        </w:tc>
        <w:tc>
          <w:tcPr>
            <w:tcW w:w="1611" w:type="dxa"/>
            <w:tcBorders>
              <w:top w:val="single" w:color="auto" w:sz="4" w:space="0"/>
              <w:left w:val="single" w:color="auto" w:sz="4" w:space="0"/>
              <w:bottom w:val="single" w:color="auto" w:sz="4" w:space="0"/>
              <w:right w:val="single" w:color="auto" w:sz="4" w:space="0"/>
            </w:tcBorders>
            <w:vAlign w:val="center"/>
          </w:tcPr>
          <w:p w14:paraId="41F9AC1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0~6</w:t>
            </w:r>
          </w:p>
          <w:p w14:paraId="17973F5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（客观分）</w:t>
            </w:r>
          </w:p>
        </w:tc>
      </w:tr>
    </w:tbl>
    <w:p w14:paraId="3D683D76">
      <w:pPr>
        <w:spacing w:line="360" w:lineRule="auto"/>
        <w:rPr>
          <w:color w:val="auto"/>
          <w:highlight w:val="none"/>
        </w:rPr>
      </w:pPr>
      <w:r>
        <w:rPr>
          <w:color w:val="auto"/>
          <w:highlight w:val="none"/>
        </w:rPr>
        <w:br w:type="page"/>
      </w:r>
    </w:p>
    <w:p w14:paraId="70CD581D">
      <w:pPr>
        <w:spacing w:line="360" w:lineRule="auto"/>
        <w:rPr>
          <w:color w:val="auto"/>
          <w:highlight w:val="none"/>
        </w:rPr>
      </w:pPr>
    </w:p>
    <w:p w14:paraId="5362C79A">
      <w:pPr>
        <w:pStyle w:val="16"/>
        <w:spacing w:line="360" w:lineRule="auto"/>
        <w:rPr>
          <w:color w:val="auto"/>
          <w:highlight w:val="none"/>
        </w:rPr>
      </w:pPr>
    </w:p>
    <w:bookmarkEnd w:id="197"/>
    <w:p w14:paraId="3FEEACDB">
      <w:pPr>
        <w:pStyle w:val="3"/>
        <w:wordWrap w:val="0"/>
        <w:spacing w:before="0" w:after="0" w:line="360" w:lineRule="auto"/>
        <w:jc w:val="center"/>
        <w:rPr>
          <w:rFonts w:ascii="宋体" w:hAnsi="宋体" w:eastAsia="宋体" w:cs="宋体"/>
          <w:b w:val="0"/>
          <w:color w:val="auto"/>
          <w:sz w:val="30"/>
          <w:szCs w:val="30"/>
          <w:highlight w:val="none"/>
        </w:rPr>
      </w:pPr>
      <w:bookmarkStart w:id="198" w:name="_Toc29795"/>
      <w:bookmarkStart w:id="199" w:name="_Toc32526"/>
      <w:bookmarkStart w:id="200" w:name="_Toc12696"/>
      <w:bookmarkStart w:id="201" w:name="_Toc7123"/>
      <w:bookmarkStart w:id="202" w:name="_Toc7162"/>
      <w:r>
        <w:rPr>
          <w:rFonts w:hint="eastAsia" w:ascii="宋体" w:hAnsi="宋体" w:eastAsia="宋体" w:cs="宋体"/>
          <w:b w:val="0"/>
          <w:color w:val="auto"/>
          <w:sz w:val="30"/>
          <w:szCs w:val="30"/>
          <w:highlight w:val="none"/>
        </w:rPr>
        <w:t>第四节 中标候选人推荐原则</w:t>
      </w:r>
      <w:bookmarkEnd w:id="198"/>
      <w:bookmarkEnd w:id="199"/>
      <w:bookmarkEnd w:id="200"/>
      <w:bookmarkEnd w:id="201"/>
      <w:bookmarkEnd w:id="202"/>
    </w:p>
    <w:p w14:paraId="5A889313">
      <w:pPr>
        <w:pStyle w:val="14"/>
        <w:numPr>
          <w:ilvl w:val="0"/>
          <w:numId w:val="6"/>
        </w:numPr>
        <w:wordWrap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17D4CD38">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9B8A603">
      <w:pPr>
        <w:pStyle w:val="14"/>
        <w:shd w:val="clear" w:color="auto" w:fill="auto"/>
        <w:spacing w:line="460" w:lineRule="exact"/>
        <w:rPr>
          <w:rFonts w:hint="eastAsia" w:ascii="宋体" w:hAnsi="宋体" w:eastAsia="宋体" w:cs="宋体"/>
          <w:b w:val="0"/>
          <w:color w:val="auto"/>
          <w:sz w:val="30"/>
          <w:szCs w:val="30"/>
          <w:highlight w:val="none"/>
        </w:rPr>
      </w:pPr>
      <w:r>
        <w:rPr>
          <w:rFonts w:hint="eastAsia" w:hAnsi="宋体" w:cs="宋体"/>
          <w:b/>
          <w:color w:val="auto"/>
          <w:sz w:val="30"/>
          <w:szCs w:val="30"/>
          <w:highlight w:val="none"/>
        </w:rPr>
        <w:t>（注：各</w:t>
      </w:r>
      <w:r>
        <w:rPr>
          <w:rFonts w:hint="eastAsia" w:hAnsi="宋体" w:cs="宋体"/>
          <w:b/>
          <w:color w:val="auto"/>
          <w:sz w:val="30"/>
          <w:szCs w:val="30"/>
          <w:highlight w:val="none"/>
          <w:lang w:val="en-US" w:eastAsia="zh-CN"/>
        </w:rPr>
        <w:t>投标人</w:t>
      </w:r>
      <w:r>
        <w:rPr>
          <w:rFonts w:hint="eastAsia" w:hAnsi="宋体" w:cs="宋体"/>
          <w:b/>
          <w:color w:val="auto"/>
          <w:sz w:val="30"/>
          <w:szCs w:val="30"/>
          <w:highlight w:val="none"/>
        </w:rPr>
        <w:t>均可就本项目上述标段中的所有标段进行</w:t>
      </w:r>
      <w:r>
        <w:rPr>
          <w:rFonts w:hint="eastAsia" w:hAnsi="宋体" w:cs="宋体"/>
          <w:b/>
          <w:color w:val="auto"/>
          <w:sz w:val="30"/>
          <w:szCs w:val="30"/>
          <w:highlight w:val="none"/>
          <w:lang w:val="en-US" w:eastAsia="zh-CN"/>
        </w:rPr>
        <w:t>投标</w:t>
      </w:r>
      <w:r>
        <w:rPr>
          <w:rFonts w:hint="eastAsia" w:hAnsi="宋体" w:cs="宋体"/>
          <w:b/>
          <w:color w:val="auto"/>
          <w:sz w:val="30"/>
          <w:szCs w:val="30"/>
          <w:highlight w:val="none"/>
        </w:rPr>
        <w:t>，其中</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lang w:val="en-US" w:eastAsia="zh-CN"/>
        </w:rPr>
        <w:t>3</w:t>
      </w:r>
      <w:r>
        <w:rPr>
          <w:rFonts w:hint="eastAsia" w:hAnsi="宋体" w:cs="宋体"/>
          <w:b/>
          <w:color w:val="auto"/>
          <w:sz w:val="30"/>
          <w:szCs w:val="30"/>
          <w:highlight w:val="none"/>
          <w:lang w:eastAsia="zh-CN"/>
        </w:rPr>
        <w:t>分标允许</w:t>
      </w:r>
      <w:r>
        <w:rPr>
          <w:rFonts w:hint="eastAsia" w:hAnsi="宋体" w:cs="宋体"/>
          <w:b/>
          <w:color w:val="auto"/>
          <w:sz w:val="30"/>
          <w:szCs w:val="30"/>
          <w:highlight w:val="none"/>
        </w:rPr>
        <w:t>同时</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评标</w:t>
      </w:r>
      <w:r>
        <w:rPr>
          <w:rFonts w:hint="eastAsia" w:hAnsi="宋体" w:cs="宋体"/>
          <w:b/>
          <w:color w:val="auto"/>
          <w:sz w:val="30"/>
          <w:szCs w:val="30"/>
          <w:highlight w:val="none"/>
        </w:rPr>
        <w:t>和</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顺序为</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3</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p>
    <w:p w14:paraId="2C66C70B">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203" w:name="_Toc16531"/>
      <w:bookmarkStart w:id="204" w:name="_Toc19277"/>
      <w:bookmarkStart w:id="205" w:name="_Toc4688"/>
      <w:bookmarkStart w:id="206" w:name="_Toc15410"/>
      <w:bookmarkStart w:id="207" w:name="_Toc30907"/>
      <w:r>
        <w:rPr>
          <w:rFonts w:hint="eastAsia" w:ascii="宋体" w:hAnsi="宋体" w:eastAsia="宋体" w:cs="宋体"/>
          <w:b w:val="0"/>
          <w:color w:val="auto"/>
          <w:sz w:val="30"/>
          <w:szCs w:val="30"/>
          <w:highlight w:val="none"/>
        </w:rPr>
        <w:t>第五节 评标报告</w:t>
      </w:r>
      <w:bookmarkEnd w:id="203"/>
      <w:bookmarkEnd w:id="204"/>
      <w:bookmarkEnd w:id="205"/>
      <w:bookmarkEnd w:id="206"/>
      <w:bookmarkEnd w:id="207"/>
    </w:p>
    <w:p w14:paraId="306AA51C">
      <w:pPr>
        <w:pStyle w:val="35"/>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FBFC53E">
      <w:pPr>
        <w:pStyle w:val="14"/>
        <w:tabs>
          <w:tab w:val="left" w:pos="2472"/>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评标委员会根据原始评标记录和评标结果编写评标报告，并通过电子交易平台向采购人、采购代理机构提交。</w:t>
      </w:r>
    </w:p>
    <w:p w14:paraId="2B07B747">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9141282">
      <w:pPr>
        <w:pStyle w:val="14"/>
        <w:tabs>
          <w:tab w:val="left" w:pos="2472"/>
        </w:tabs>
        <w:wordWrap w:val="0"/>
        <w:spacing w:line="360" w:lineRule="auto"/>
        <w:ind w:firstLine="480" w:firstLineChars="200"/>
        <w:rPr>
          <w:rFonts w:hAnsi="宋体" w:cs="宋体"/>
          <w:color w:val="auto"/>
          <w:highlight w:val="none"/>
        </w:rPr>
      </w:pPr>
      <w:r>
        <w:rPr>
          <w:rFonts w:hint="eastAsia" w:hAnsi="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w:t>
      </w:r>
      <w:r>
        <w:rPr>
          <w:rFonts w:hint="eastAsia" w:hAnsi="宋体" w:cs="宋体"/>
          <w:color w:val="auto"/>
          <w:highlight w:val="none"/>
        </w:rPr>
        <w:t>理由，否则视为同意评标报告。</w:t>
      </w:r>
    </w:p>
    <w:p w14:paraId="4BBD15D8">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59C9341">
      <w:pPr>
        <w:pStyle w:val="14"/>
        <w:tabs>
          <w:tab w:val="left" w:pos="2472"/>
        </w:tabs>
        <w:wordWrap w:val="0"/>
        <w:spacing w:line="360" w:lineRule="auto"/>
        <w:jc w:val="center"/>
        <w:rPr>
          <w:rFonts w:hAnsi="宋体" w:cs="宋体"/>
          <w:b/>
          <w:color w:val="auto"/>
          <w:sz w:val="36"/>
          <w:highlight w:val="none"/>
        </w:rPr>
      </w:pPr>
    </w:p>
    <w:p w14:paraId="285664BF">
      <w:pPr>
        <w:pStyle w:val="14"/>
        <w:tabs>
          <w:tab w:val="left" w:pos="2472"/>
        </w:tabs>
        <w:wordWrap w:val="0"/>
        <w:spacing w:line="360" w:lineRule="auto"/>
        <w:jc w:val="center"/>
        <w:rPr>
          <w:rFonts w:hAnsi="宋体" w:cs="宋体"/>
          <w:b/>
          <w:color w:val="auto"/>
          <w:sz w:val="36"/>
          <w:highlight w:val="none"/>
        </w:rPr>
      </w:pPr>
    </w:p>
    <w:p w14:paraId="75313288">
      <w:pPr>
        <w:pStyle w:val="14"/>
        <w:tabs>
          <w:tab w:val="left" w:pos="2472"/>
        </w:tabs>
        <w:wordWrap w:val="0"/>
        <w:spacing w:line="360" w:lineRule="auto"/>
        <w:jc w:val="center"/>
        <w:rPr>
          <w:rFonts w:hAnsi="宋体" w:cs="宋体"/>
          <w:b/>
          <w:color w:val="auto"/>
          <w:sz w:val="36"/>
          <w:highlight w:val="none"/>
        </w:rPr>
      </w:pPr>
    </w:p>
    <w:p w14:paraId="2AA17B9F">
      <w:pPr>
        <w:pStyle w:val="14"/>
        <w:tabs>
          <w:tab w:val="left" w:pos="2472"/>
        </w:tabs>
        <w:wordWrap w:val="0"/>
        <w:spacing w:line="360" w:lineRule="auto"/>
        <w:jc w:val="center"/>
        <w:rPr>
          <w:rFonts w:hAnsi="宋体" w:cs="宋体"/>
          <w:b/>
          <w:color w:val="auto"/>
          <w:sz w:val="36"/>
          <w:highlight w:val="none"/>
        </w:rPr>
      </w:pPr>
    </w:p>
    <w:p w14:paraId="42BDC250">
      <w:pPr>
        <w:pStyle w:val="14"/>
        <w:tabs>
          <w:tab w:val="left" w:pos="2472"/>
        </w:tabs>
        <w:wordWrap w:val="0"/>
        <w:spacing w:line="360" w:lineRule="auto"/>
        <w:jc w:val="center"/>
        <w:rPr>
          <w:rFonts w:hAnsi="宋体" w:cs="宋体"/>
          <w:b/>
          <w:color w:val="auto"/>
          <w:sz w:val="36"/>
          <w:highlight w:val="none"/>
        </w:rPr>
      </w:pPr>
    </w:p>
    <w:p w14:paraId="3BDD3DA0">
      <w:pPr>
        <w:pStyle w:val="14"/>
        <w:tabs>
          <w:tab w:val="left" w:pos="2472"/>
        </w:tabs>
        <w:wordWrap w:val="0"/>
        <w:spacing w:line="360" w:lineRule="auto"/>
        <w:jc w:val="center"/>
        <w:rPr>
          <w:rFonts w:hAnsi="宋体" w:cs="宋体"/>
          <w:b/>
          <w:color w:val="auto"/>
          <w:sz w:val="36"/>
          <w:highlight w:val="none"/>
        </w:rPr>
      </w:pPr>
    </w:p>
    <w:p w14:paraId="5523FFA9">
      <w:pPr>
        <w:pStyle w:val="14"/>
        <w:tabs>
          <w:tab w:val="left" w:pos="2472"/>
        </w:tabs>
        <w:wordWrap w:val="0"/>
        <w:spacing w:line="360" w:lineRule="auto"/>
        <w:jc w:val="center"/>
        <w:rPr>
          <w:rFonts w:hAnsi="宋体" w:cs="宋体"/>
          <w:b/>
          <w:color w:val="auto"/>
          <w:sz w:val="36"/>
          <w:highlight w:val="none"/>
        </w:rPr>
      </w:pPr>
    </w:p>
    <w:p w14:paraId="4071B4AE">
      <w:pPr>
        <w:pStyle w:val="14"/>
        <w:tabs>
          <w:tab w:val="left" w:pos="2472"/>
        </w:tabs>
        <w:wordWrap w:val="0"/>
        <w:spacing w:line="360" w:lineRule="auto"/>
        <w:jc w:val="center"/>
        <w:rPr>
          <w:rFonts w:hAnsi="宋体" w:cs="宋体"/>
          <w:b/>
          <w:color w:val="auto"/>
          <w:sz w:val="36"/>
          <w:highlight w:val="none"/>
        </w:rPr>
      </w:pPr>
    </w:p>
    <w:p w14:paraId="7B1A637F">
      <w:pPr>
        <w:pStyle w:val="14"/>
        <w:tabs>
          <w:tab w:val="left" w:pos="2472"/>
        </w:tabs>
        <w:wordWrap w:val="0"/>
        <w:spacing w:line="360" w:lineRule="auto"/>
        <w:jc w:val="center"/>
        <w:rPr>
          <w:rFonts w:hAnsi="宋体" w:cs="宋体"/>
          <w:b/>
          <w:color w:val="auto"/>
          <w:sz w:val="36"/>
          <w:highlight w:val="none"/>
        </w:rPr>
      </w:pPr>
    </w:p>
    <w:p w14:paraId="257CB9C5">
      <w:pPr>
        <w:pStyle w:val="14"/>
        <w:tabs>
          <w:tab w:val="left" w:pos="2472"/>
        </w:tabs>
        <w:wordWrap w:val="0"/>
        <w:spacing w:line="360" w:lineRule="auto"/>
        <w:jc w:val="center"/>
        <w:rPr>
          <w:rFonts w:hAnsi="宋体" w:cs="宋体"/>
          <w:b/>
          <w:color w:val="auto"/>
          <w:sz w:val="36"/>
          <w:highlight w:val="none"/>
        </w:rPr>
      </w:pPr>
    </w:p>
    <w:p w14:paraId="16E3EF05">
      <w:pPr>
        <w:pStyle w:val="14"/>
        <w:tabs>
          <w:tab w:val="left" w:pos="2472"/>
        </w:tabs>
        <w:wordWrap w:val="0"/>
        <w:spacing w:line="360" w:lineRule="auto"/>
        <w:jc w:val="center"/>
        <w:rPr>
          <w:rFonts w:hAnsi="宋体" w:cs="宋体"/>
          <w:b/>
          <w:color w:val="auto"/>
          <w:sz w:val="36"/>
          <w:highlight w:val="none"/>
        </w:rPr>
      </w:pPr>
    </w:p>
    <w:p w14:paraId="6523FBF9">
      <w:pPr>
        <w:pStyle w:val="14"/>
        <w:tabs>
          <w:tab w:val="left" w:pos="2472"/>
        </w:tabs>
        <w:wordWrap w:val="0"/>
        <w:spacing w:line="360" w:lineRule="auto"/>
        <w:jc w:val="center"/>
        <w:rPr>
          <w:rFonts w:hAnsi="宋体" w:cs="宋体"/>
          <w:b/>
          <w:color w:val="auto"/>
          <w:sz w:val="36"/>
          <w:highlight w:val="none"/>
        </w:rPr>
      </w:pPr>
    </w:p>
    <w:p w14:paraId="03C3C335">
      <w:pPr>
        <w:pStyle w:val="14"/>
        <w:tabs>
          <w:tab w:val="left" w:pos="2472"/>
        </w:tabs>
        <w:wordWrap w:val="0"/>
        <w:spacing w:line="360" w:lineRule="auto"/>
        <w:jc w:val="center"/>
        <w:rPr>
          <w:rFonts w:hAnsi="宋体" w:cs="宋体"/>
          <w:b/>
          <w:color w:val="auto"/>
          <w:sz w:val="36"/>
          <w:highlight w:val="none"/>
        </w:rPr>
      </w:pPr>
    </w:p>
    <w:p w14:paraId="637E102E">
      <w:pPr>
        <w:pStyle w:val="14"/>
        <w:tabs>
          <w:tab w:val="left" w:pos="2472"/>
        </w:tabs>
        <w:wordWrap w:val="0"/>
        <w:spacing w:line="360" w:lineRule="auto"/>
        <w:jc w:val="center"/>
        <w:outlineLvl w:val="0"/>
        <w:rPr>
          <w:rFonts w:hAnsi="宋体" w:cs="宋体"/>
          <w:b/>
          <w:color w:val="auto"/>
          <w:sz w:val="36"/>
          <w:highlight w:val="none"/>
        </w:rPr>
      </w:pPr>
      <w:bookmarkStart w:id="208" w:name="_Toc2412"/>
      <w:bookmarkStart w:id="209" w:name="_Toc27483"/>
      <w:bookmarkStart w:id="210" w:name="_Toc727"/>
      <w:bookmarkStart w:id="211" w:name="_Toc580"/>
      <w:bookmarkStart w:id="212" w:name="_Toc28989"/>
      <w:r>
        <w:rPr>
          <w:rFonts w:hint="eastAsia" w:hAnsi="宋体" w:cs="宋体"/>
          <w:b/>
          <w:color w:val="auto"/>
          <w:sz w:val="36"/>
          <w:highlight w:val="none"/>
        </w:rPr>
        <w:t>第五章 拟签订的合同文本</w:t>
      </w:r>
      <w:bookmarkEnd w:id="208"/>
      <w:bookmarkEnd w:id="209"/>
      <w:bookmarkEnd w:id="210"/>
      <w:bookmarkEnd w:id="211"/>
      <w:bookmarkEnd w:id="212"/>
    </w:p>
    <w:p w14:paraId="5DF7C656">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665A4C68">
      <w:pPr>
        <w:wordWrap w:val="0"/>
        <w:spacing w:line="360" w:lineRule="auto"/>
        <w:rPr>
          <w:rFonts w:ascii="宋体" w:hAnsi="宋体" w:cs="宋体"/>
          <w:color w:val="auto"/>
          <w:sz w:val="24"/>
          <w:highlight w:val="none"/>
        </w:rPr>
      </w:pPr>
    </w:p>
    <w:p w14:paraId="71C9875D">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09D75101">
      <w:pPr>
        <w:wordWrap w:val="0"/>
        <w:spacing w:line="360" w:lineRule="auto"/>
        <w:jc w:val="center"/>
        <w:rPr>
          <w:rFonts w:ascii="宋体" w:hAnsi="宋体" w:cs="宋体"/>
          <w:b/>
          <w:bCs/>
          <w:color w:val="auto"/>
          <w:sz w:val="52"/>
          <w:highlight w:val="none"/>
        </w:rPr>
      </w:pPr>
    </w:p>
    <w:p w14:paraId="3FA7CEDF">
      <w:pPr>
        <w:wordWrap w:val="0"/>
        <w:spacing w:line="360" w:lineRule="auto"/>
        <w:jc w:val="center"/>
        <w:rPr>
          <w:rFonts w:ascii="宋体" w:hAnsi="宋体" w:cs="宋体"/>
          <w:b/>
          <w:bCs/>
          <w:color w:val="auto"/>
          <w:sz w:val="52"/>
          <w:highlight w:val="none"/>
        </w:rPr>
      </w:pPr>
    </w:p>
    <w:p w14:paraId="279AE977">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63B4E1BC">
      <w:pPr>
        <w:wordWrap w:val="0"/>
        <w:spacing w:line="360" w:lineRule="auto"/>
        <w:ind w:firstLine="420" w:firstLineChars="200"/>
        <w:rPr>
          <w:rFonts w:ascii="宋体" w:hAnsi="宋体" w:cs="宋体"/>
          <w:color w:val="auto"/>
          <w:highlight w:val="none"/>
        </w:rPr>
      </w:pPr>
    </w:p>
    <w:p w14:paraId="52C2EF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55C5FAA">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分标）</w:t>
      </w:r>
    </w:p>
    <w:p w14:paraId="0FDFA724">
      <w:pPr>
        <w:wordWrap w:val="0"/>
        <w:spacing w:line="360" w:lineRule="auto"/>
        <w:ind w:firstLine="3507" w:firstLineChars="794"/>
        <w:rPr>
          <w:rFonts w:ascii="宋体" w:hAnsi="宋体" w:cs="宋体"/>
          <w:b/>
          <w:bCs/>
          <w:color w:val="auto"/>
          <w:sz w:val="44"/>
          <w:highlight w:val="none"/>
        </w:rPr>
      </w:pPr>
    </w:p>
    <w:p w14:paraId="18A839B5">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034982C1">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29787439">
      <w:pPr>
        <w:tabs>
          <w:tab w:val="left" w:pos="7200"/>
        </w:tabs>
        <w:wordWrap w:val="0"/>
        <w:spacing w:line="360" w:lineRule="auto"/>
        <w:ind w:firstLine="1995" w:firstLineChars="552"/>
        <w:rPr>
          <w:rFonts w:ascii="宋体" w:hAnsi="宋体" w:cs="宋体"/>
          <w:b/>
          <w:color w:val="auto"/>
          <w:sz w:val="36"/>
          <w:szCs w:val="36"/>
          <w:highlight w:val="none"/>
        </w:rPr>
      </w:pPr>
    </w:p>
    <w:p w14:paraId="5693A6E0">
      <w:pPr>
        <w:pStyle w:val="11"/>
        <w:spacing w:after="0" w:line="360" w:lineRule="auto"/>
        <w:rPr>
          <w:color w:val="auto"/>
          <w:highlight w:val="none"/>
        </w:rPr>
      </w:pPr>
    </w:p>
    <w:p w14:paraId="27A35D74">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52DD6F4">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AB215C4">
      <w:pPr>
        <w:tabs>
          <w:tab w:val="left" w:pos="7380"/>
        </w:tabs>
        <w:wordWrap w:val="0"/>
        <w:spacing w:line="360" w:lineRule="auto"/>
        <w:rPr>
          <w:rFonts w:ascii="宋体" w:hAnsi="宋体" w:cs="宋体"/>
          <w:b/>
          <w:bCs/>
          <w:color w:val="auto"/>
          <w:sz w:val="44"/>
          <w:highlight w:val="none"/>
        </w:rPr>
      </w:pPr>
    </w:p>
    <w:p w14:paraId="04643413">
      <w:pPr>
        <w:wordWrap w:val="0"/>
        <w:spacing w:line="360" w:lineRule="auto"/>
        <w:rPr>
          <w:rFonts w:ascii="宋体" w:hAnsi="宋体" w:cs="宋体"/>
          <w:color w:val="auto"/>
          <w:sz w:val="24"/>
          <w:highlight w:val="none"/>
        </w:rPr>
      </w:pPr>
    </w:p>
    <w:p w14:paraId="202B3808">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E3AA72">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59618B4">
      <w:pPr>
        <w:wordWrap w:val="0"/>
        <w:snapToGrid w:val="0"/>
        <w:spacing w:line="360" w:lineRule="auto"/>
        <w:jc w:val="center"/>
        <w:rPr>
          <w:rFonts w:ascii="宋体" w:hAnsi="宋体" w:cs="宋体"/>
          <w:b/>
          <w:bCs/>
          <w:color w:val="auto"/>
          <w:sz w:val="44"/>
          <w:highlight w:val="none"/>
        </w:rPr>
      </w:pPr>
    </w:p>
    <w:p w14:paraId="6441E80B">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242D511B">
      <w:pPr>
        <w:wordWrap w:val="0"/>
        <w:snapToGrid w:val="0"/>
        <w:spacing w:line="360" w:lineRule="auto"/>
        <w:jc w:val="center"/>
        <w:rPr>
          <w:rFonts w:ascii="宋体" w:hAnsi="宋体" w:cs="宋体"/>
          <w:b/>
          <w:bCs/>
          <w:color w:val="auto"/>
          <w:sz w:val="44"/>
          <w:highlight w:val="none"/>
        </w:rPr>
      </w:pPr>
    </w:p>
    <w:p w14:paraId="6DA8E7E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56D03D1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03CBCE2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03C8BD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C8CC43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01551E7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2FB5EC0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45DE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1D62E39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69C946C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7F6F15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6BE8DFA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A37C6B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1DD9BBE">
      <w:pPr>
        <w:wordWrap w:val="0"/>
        <w:snapToGrid w:val="0"/>
        <w:spacing w:line="360" w:lineRule="auto"/>
        <w:rPr>
          <w:rFonts w:ascii="宋体" w:hAnsi="宋体" w:cs="宋体"/>
          <w:color w:val="auto"/>
          <w:kern w:val="0"/>
          <w:sz w:val="24"/>
          <w:highlight w:val="none"/>
        </w:rPr>
      </w:pPr>
    </w:p>
    <w:p w14:paraId="548EADF2">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440E7E09">
      <w:pPr>
        <w:pStyle w:val="36"/>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08E762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南宁市第二中学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教师培训项目（重）</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1AE6A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0409209">
      <w:pPr>
        <w:wordWrap w:val="0"/>
        <w:spacing w:line="360" w:lineRule="auto"/>
        <w:ind w:firstLine="482" w:firstLineChars="200"/>
        <w:rPr>
          <w:rFonts w:ascii="宋体" w:hAnsi="宋体" w:cs="宋体"/>
          <w:b/>
          <w:color w:val="auto"/>
          <w:sz w:val="24"/>
          <w:highlight w:val="none"/>
        </w:rPr>
      </w:pPr>
      <w:bookmarkStart w:id="213" w:name="_Toc2232"/>
      <w:bookmarkStart w:id="214" w:name="_Toc3029"/>
      <w:bookmarkStart w:id="215" w:name="_Toc24059"/>
      <w:r>
        <w:rPr>
          <w:rFonts w:hint="eastAsia" w:ascii="宋体" w:hAnsi="宋体" w:cs="宋体"/>
          <w:b/>
          <w:color w:val="auto"/>
          <w:sz w:val="24"/>
          <w:highlight w:val="none"/>
        </w:rPr>
        <w:t>1.1 合同组成部分</w:t>
      </w:r>
      <w:bookmarkEnd w:id="213"/>
      <w:bookmarkEnd w:id="214"/>
      <w:bookmarkEnd w:id="215"/>
    </w:p>
    <w:p w14:paraId="6A3936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3D7B4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9150E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198E28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1BD5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00E7B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B06DA9F">
      <w:pPr>
        <w:wordWrap w:val="0"/>
        <w:spacing w:line="360" w:lineRule="auto"/>
        <w:ind w:firstLine="482" w:firstLineChars="200"/>
        <w:rPr>
          <w:rFonts w:ascii="宋体" w:hAnsi="宋体" w:cs="宋体"/>
          <w:b/>
          <w:color w:val="auto"/>
          <w:sz w:val="24"/>
          <w:highlight w:val="none"/>
        </w:rPr>
      </w:pPr>
      <w:bookmarkStart w:id="216" w:name="_Toc21295"/>
      <w:bookmarkStart w:id="217" w:name="_Toc27126"/>
      <w:bookmarkStart w:id="218" w:name="_Toc24300"/>
      <w:r>
        <w:rPr>
          <w:rFonts w:hint="eastAsia" w:ascii="宋体" w:hAnsi="宋体" w:cs="宋体"/>
          <w:b/>
          <w:color w:val="auto"/>
          <w:sz w:val="24"/>
          <w:highlight w:val="none"/>
        </w:rPr>
        <w:t>1.2 标的物</w:t>
      </w:r>
      <w:bookmarkEnd w:id="216"/>
      <w:bookmarkEnd w:id="217"/>
      <w:bookmarkEnd w:id="218"/>
    </w:p>
    <w:p w14:paraId="64A1FC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14AA118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D61F2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61B9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0E17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6DB5AEC">
      <w:pPr>
        <w:wordWrap w:val="0"/>
        <w:spacing w:line="360" w:lineRule="auto"/>
        <w:ind w:firstLine="482" w:firstLineChars="200"/>
        <w:rPr>
          <w:rFonts w:ascii="宋体" w:hAnsi="宋体" w:cs="宋体"/>
          <w:b/>
          <w:color w:val="auto"/>
          <w:sz w:val="24"/>
          <w:highlight w:val="none"/>
        </w:rPr>
      </w:pPr>
      <w:bookmarkStart w:id="219" w:name="_Toc21551"/>
      <w:bookmarkStart w:id="220" w:name="_Toc21631"/>
      <w:bookmarkStart w:id="221" w:name="_Toc23292"/>
      <w:r>
        <w:rPr>
          <w:rFonts w:hint="eastAsia" w:ascii="宋体" w:hAnsi="宋体" w:cs="宋体"/>
          <w:b/>
          <w:color w:val="auto"/>
          <w:sz w:val="24"/>
          <w:highlight w:val="none"/>
        </w:rPr>
        <w:t>1.3 价款</w:t>
      </w:r>
      <w:bookmarkEnd w:id="219"/>
      <w:bookmarkEnd w:id="220"/>
      <w:bookmarkEnd w:id="221"/>
    </w:p>
    <w:p w14:paraId="482360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45F062D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7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654D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378A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65EE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78E6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E2B527">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D4DDE7">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D267ABD">
            <w:pPr>
              <w:wordWrap w:val="0"/>
              <w:spacing w:line="360" w:lineRule="auto"/>
              <w:ind w:firstLine="480" w:firstLineChars="200"/>
              <w:rPr>
                <w:rFonts w:ascii="宋体" w:hAnsi="宋体" w:cs="宋体"/>
                <w:color w:val="auto"/>
                <w:sz w:val="24"/>
                <w:highlight w:val="none"/>
              </w:rPr>
            </w:pPr>
          </w:p>
        </w:tc>
      </w:tr>
      <w:tr w14:paraId="210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62BA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A8AC6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A926C0">
            <w:pPr>
              <w:wordWrap w:val="0"/>
              <w:spacing w:line="360" w:lineRule="auto"/>
              <w:ind w:firstLine="480" w:firstLineChars="200"/>
              <w:rPr>
                <w:rFonts w:ascii="宋体" w:hAnsi="宋体" w:cs="宋体"/>
                <w:color w:val="auto"/>
                <w:sz w:val="24"/>
                <w:highlight w:val="none"/>
              </w:rPr>
            </w:pPr>
          </w:p>
        </w:tc>
      </w:tr>
      <w:tr w14:paraId="376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2A2440">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915964">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2D1F33">
            <w:pPr>
              <w:wordWrap w:val="0"/>
              <w:spacing w:line="360" w:lineRule="auto"/>
              <w:ind w:firstLine="480" w:firstLineChars="200"/>
              <w:rPr>
                <w:rFonts w:ascii="宋体" w:hAnsi="宋体" w:cs="宋体"/>
                <w:color w:val="auto"/>
                <w:sz w:val="24"/>
                <w:highlight w:val="none"/>
              </w:rPr>
            </w:pPr>
          </w:p>
        </w:tc>
      </w:tr>
      <w:tr w14:paraId="3E2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C9ECB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8458B5">
            <w:pPr>
              <w:wordWrap w:val="0"/>
              <w:spacing w:line="360" w:lineRule="auto"/>
              <w:ind w:firstLine="480" w:firstLineChars="200"/>
              <w:rPr>
                <w:rFonts w:ascii="宋体" w:hAnsi="宋体" w:cs="宋体"/>
                <w:color w:val="auto"/>
                <w:sz w:val="24"/>
                <w:highlight w:val="none"/>
              </w:rPr>
            </w:pPr>
          </w:p>
        </w:tc>
      </w:tr>
    </w:tbl>
    <w:p w14:paraId="199A8659">
      <w:pPr>
        <w:wordWrap w:val="0"/>
        <w:spacing w:line="360" w:lineRule="auto"/>
        <w:ind w:firstLine="482" w:firstLineChars="200"/>
        <w:rPr>
          <w:rFonts w:ascii="宋体" w:hAnsi="宋体" w:cs="宋体"/>
          <w:b/>
          <w:color w:val="auto"/>
          <w:sz w:val="24"/>
          <w:highlight w:val="none"/>
        </w:rPr>
      </w:pPr>
      <w:bookmarkStart w:id="222" w:name="_Toc1814"/>
      <w:bookmarkStart w:id="223" w:name="_Toc10340"/>
      <w:bookmarkStart w:id="224" w:name="_Toc22618"/>
      <w:r>
        <w:rPr>
          <w:rFonts w:hint="eastAsia" w:ascii="宋体" w:hAnsi="宋体" w:cs="宋体"/>
          <w:b/>
          <w:color w:val="auto"/>
          <w:sz w:val="24"/>
          <w:highlight w:val="none"/>
        </w:rPr>
        <w:t>1.4 付款方式和发票开具方式</w:t>
      </w:r>
      <w:bookmarkEnd w:id="222"/>
      <w:bookmarkEnd w:id="223"/>
      <w:bookmarkEnd w:id="224"/>
    </w:p>
    <w:p w14:paraId="67E63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1F8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B6C28C">
      <w:pPr>
        <w:wordWrap w:val="0"/>
        <w:spacing w:line="360" w:lineRule="auto"/>
        <w:ind w:firstLine="482" w:firstLineChars="200"/>
        <w:rPr>
          <w:rFonts w:ascii="宋体" w:hAnsi="宋体" w:cs="宋体"/>
          <w:b/>
          <w:color w:val="auto"/>
          <w:sz w:val="24"/>
          <w:highlight w:val="none"/>
        </w:rPr>
      </w:pPr>
      <w:bookmarkStart w:id="225" w:name="_Toc32071"/>
      <w:bookmarkStart w:id="226" w:name="_Toc2846"/>
      <w:bookmarkStart w:id="227" w:name="_Toc19304"/>
      <w:r>
        <w:rPr>
          <w:rFonts w:hint="eastAsia" w:ascii="宋体" w:hAnsi="宋体" w:cs="宋体"/>
          <w:b/>
          <w:color w:val="auto"/>
          <w:sz w:val="24"/>
          <w:highlight w:val="none"/>
        </w:rPr>
        <w:t>1.5 标的物交付期限、地点、方式</w:t>
      </w:r>
      <w:bookmarkEnd w:id="225"/>
      <w:bookmarkEnd w:id="226"/>
      <w:bookmarkEnd w:id="227"/>
      <w:r>
        <w:rPr>
          <w:rFonts w:hint="eastAsia" w:ascii="宋体" w:hAnsi="宋体" w:cs="宋体"/>
          <w:b/>
          <w:color w:val="auto"/>
          <w:sz w:val="24"/>
          <w:highlight w:val="none"/>
        </w:rPr>
        <w:t>和服务期限</w:t>
      </w:r>
    </w:p>
    <w:p w14:paraId="01A2500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2C28E64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1983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9209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F08008">
      <w:pPr>
        <w:wordWrap w:val="0"/>
        <w:spacing w:line="360" w:lineRule="auto"/>
        <w:ind w:firstLine="482" w:firstLineChars="200"/>
        <w:rPr>
          <w:rFonts w:ascii="宋体" w:hAnsi="宋体" w:cs="宋体"/>
          <w:b/>
          <w:color w:val="auto"/>
          <w:sz w:val="24"/>
          <w:highlight w:val="none"/>
        </w:rPr>
      </w:pPr>
      <w:bookmarkStart w:id="228" w:name="_Toc19554"/>
      <w:bookmarkStart w:id="229" w:name="_Toc27250"/>
      <w:bookmarkStart w:id="230" w:name="_Toc21423"/>
      <w:r>
        <w:rPr>
          <w:rFonts w:hint="eastAsia" w:ascii="宋体" w:hAnsi="宋体" w:cs="宋体"/>
          <w:b/>
          <w:color w:val="auto"/>
          <w:sz w:val="24"/>
          <w:highlight w:val="none"/>
        </w:rPr>
        <w:t>1.6 违约责任</w:t>
      </w:r>
      <w:bookmarkEnd w:id="228"/>
      <w:bookmarkEnd w:id="229"/>
      <w:bookmarkEnd w:id="230"/>
    </w:p>
    <w:p w14:paraId="3532C3D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07B4FA3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66F813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4092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6C4F1A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45F47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06EB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7C389D1">
      <w:pPr>
        <w:wordWrap w:val="0"/>
        <w:spacing w:line="360" w:lineRule="auto"/>
        <w:ind w:firstLine="482" w:firstLineChars="200"/>
        <w:rPr>
          <w:rFonts w:ascii="宋体" w:hAnsi="宋体" w:cs="宋体"/>
          <w:b/>
          <w:color w:val="auto"/>
          <w:sz w:val="24"/>
          <w:highlight w:val="none"/>
        </w:rPr>
      </w:pPr>
      <w:bookmarkStart w:id="231" w:name="_Toc28375"/>
      <w:bookmarkStart w:id="232" w:name="_Toc16021"/>
      <w:bookmarkStart w:id="233" w:name="_Toc15583"/>
      <w:r>
        <w:rPr>
          <w:rFonts w:hint="eastAsia" w:ascii="宋体" w:hAnsi="宋体" w:cs="宋体"/>
          <w:b/>
          <w:color w:val="auto"/>
          <w:sz w:val="24"/>
          <w:highlight w:val="none"/>
        </w:rPr>
        <w:t>1.7 合同争议的解决</w:t>
      </w:r>
      <w:bookmarkEnd w:id="231"/>
      <w:bookmarkEnd w:id="232"/>
      <w:bookmarkEnd w:id="233"/>
    </w:p>
    <w:p w14:paraId="73245C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4F8FCE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EC094F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3D9EB704">
      <w:pPr>
        <w:wordWrap w:val="0"/>
        <w:spacing w:line="360" w:lineRule="auto"/>
        <w:ind w:firstLine="482" w:firstLineChars="200"/>
        <w:rPr>
          <w:rFonts w:ascii="宋体" w:hAnsi="宋体" w:cs="宋体"/>
          <w:b/>
          <w:color w:val="auto"/>
          <w:sz w:val="24"/>
          <w:highlight w:val="none"/>
        </w:rPr>
      </w:pPr>
      <w:bookmarkStart w:id="234" w:name="_Toc15322"/>
      <w:bookmarkStart w:id="235" w:name="_Toc7245"/>
      <w:bookmarkStart w:id="236" w:name="_Toc11173"/>
      <w:r>
        <w:rPr>
          <w:rFonts w:hint="eastAsia" w:ascii="宋体" w:hAnsi="宋体" w:cs="宋体"/>
          <w:b/>
          <w:color w:val="auto"/>
          <w:sz w:val="24"/>
          <w:highlight w:val="none"/>
        </w:rPr>
        <w:t>1.8 合同生效</w:t>
      </w:r>
      <w:bookmarkEnd w:id="234"/>
      <w:bookmarkEnd w:id="235"/>
      <w:bookmarkEnd w:id="236"/>
    </w:p>
    <w:p w14:paraId="3D94690C">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35D1C48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43EEA39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8948B43">
      <w:pPr>
        <w:wordWrap w:val="0"/>
        <w:spacing w:line="360" w:lineRule="auto"/>
        <w:ind w:firstLine="200"/>
        <w:rPr>
          <w:rFonts w:ascii="宋体" w:hAnsi="宋体" w:cs="宋体"/>
          <w:color w:val="auto"/>
          <w:sz w:val="24"/>
          <w:highlight w:val="none"/>
          <w:lang w:val="zh-CN"/>
        </w:rPr>
      </w:pPr>
    </w:p>
    <w:p w14:paraId="2752978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5F655B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797CB7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82FEF5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2FAF3E8">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236A36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926CF5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9DABEA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D1726CD">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FB9545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55B9B9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F74B3D2">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F351A7A">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237" w:name="_Toc331685783"/>
      <w:r>
        <w:rPr>
          <w:rFonts w:hint="eastAsia" w:ascii="宋体" w:hAnsi="宋体" w:cs="宋体"/>
          <w:b/>
          <w:color w:val="auto"/>
          <w:sz w:val="28"/>
          <w:szCs w:val="28"/>
          <w:highlight w:val="none"/>
        </w:rPr>
        <w:t>第二部分 合同一般条款</w:t>
      </w:r>
      <w:bookmarkEnd w:id="237"/>
    </w:p>
    <w:p w14:paraId="08F2D386">
      <w:pPr>
        <w:wordWrap w:val="0"/>
        <w:spacing w:line="360" w:lineRule="auto"/>
        <w:ind w:firstLine="482" w:firstLineChars="200"/>
        <w:rPr>
          <w:rFonts w:ascii="宋体" w:hAnsi="宋体" w:cs="宋体"/>
          <w:b/>
          <w:color w:val="auto"/>
          <w:sz w:val="24"/>
          <w:highlight w:val="none"/>
        </w:rPr>
      </w:pPr>
      <w:bookmarkStart w:id="238" w:name="_Ref467379094"/>
      <w:bookmarkStart w:id="239" w:name="_Toc487900349"/>
      <w:bookmarkStart w:id="240" w:name="_Ref467378404"/>
      <w:bookmarkStart w:id="241" w:name="_Ref467379225"/>
      <w:bookmarkStart w:id="242" w:name="_Ref467379109"/>
      <w:bookmarkStart w:id="243" w:name="_Ref467379101"/>
      <w:bookmarkStart w:id="244" w:name="_Ref467379205"/>
      <w:bookmarkStart w:id="245" w:name="_Ref467379195"/>
      <w:bookmarkStart w:id="246" w:name="_Toc28763"/>
      <w:bookmarkStart w:id="247" w:name="_Toc259093669"/>
      <w:bookmarkStart w:id="248" w:name="_Toc279701240"/>
      <w:bookmarkStart w:id="249" w:name="_Ref467378499"/>
      <w:bookmarkStart w:id="250" w:name="_Toc16917"/>
      <w:bookmarkStart w:id="251" w:name="_Ref467379214"/>
      <w:bookmarkStart w:id="252" w:name="_Toc19614"/>
      <w:bookmarkStart w:id="253" w:name="_Ref467378463"/>
      <w:r>
        <w:rPr>
          <w:rFonts w:hint="eastAsia" w:ascii="宋体" w:hAnsi="宋体" w:cs="宋体"/>
          <w:b/>
          <w:color w:val="auto"/>
          <w:sz w:val="24"/>
          <w:highlight w:val="none"/>
        </w:rPr>
        <w:t>2.1 定义</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5635CB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6724DD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352D0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D0CE6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F72B424">
      <w:pPr>
        <w:wordWrap w:val="0"/>
        <w:spacing w:line="360" w:lineRule="auto"/>
        <w:ind w:firstLine="480" w:firstLineChars="200"/>
        <w:rPr>
          <w:rFonts w:ascii="宋体" w:hAnsi="宋体" w:cs="宋体"/>
          <w:color w:val="auto"/>
          <w:sz w:val="24"/>
          <w:highlight w:val="none"/>
        </w:rPr>
      </w:pPr>
      <w:bookmarkStart w:id="254" w:name="_Ref467378840"/>
      <w:r>
        <w:rPr>
          <w:rFonts w:hint="eastAsia" w:ascii="宋体" w:hAnsi="宋体" w:cs="宋体"/>
          <w:color w:val="auto"/>
          <w:sz w:val="24"/>
          <w:highlight w:val="none"/>
        </w:rPr>
        <w:t>2.1.4 “甲方”系指与中标供应商签署合同的采购人</w:t>
      </w:r>
      <w:bookmarkEnd w:id="254"/>
      <w:r>
        <w:rPr>
          <w:rFonts w:hint="eastAsia" w:ascii="宋体" w:hAnsi="宋体" w:cs="宋体"/>
          <w:color w:val="auto"/>
          <w:sz w:val="24"/>
          <w:highlight w:val="none"/>
        </w:rPr>
        <w:t>；采购人委托采购机构代表其与乙方签订合同的，采购人的授权委托书作为合同附件。</w:t>
      </w:r>
    </w:p>
    <w:p w14:paraId="4F09BB0D">
      <w:pPr>
        <w:wordWrap w:val="0"/>
        <w:spacing w:line="360" w:lineRule="auto"/>
        <w:ind w:firstLine="480" w:firstLineChars="200"/>
        <w:rPr>
          <w:rFonts w:ascii="宋体" w:hAnsi="宋体" w:cs="宋体"/>
          <w:color w:val="auto"/>
          <w:sz w:val="24"/>
          <w:highlight w:val="none"/>
        </w:rPr>
      </w:pPr>
      <w:bookmarkStart w:id="255" w:name="_Ref467379400"/>
      <w:r>
        <w:rPr>
          <w:rFonts w:hint="eastAsia" w:ascii="宋体" w:hAnsi="宋体" w:cs="宋体"/>
          <w:color w:val="auto"/>
          <w:sz w:val="24"/>
          <w:highlight w:val="none"/>
        </w:rPr>
        <w:t>2.1.5 “乙方”系指根据合同约定交付标的物的</w:t>
      </w:r>
      <w:bookmarkEnd w:id="255"/>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A714B2">
      <w:pPr>
        <w:wordWrap w:val="0"/>
        <w:spacing w:line="360" w:lineRule="auto"/>
        <w:ind w:firstLine="480" w:firstLineChars="200"/>
        <w:rPr>
          <w:rFonts w:ascii="宋体" w:hAnsi="宋体" w:cs="宋体"/>
          <w:color w:val="auto"/>
          <w:sz w:val="24"/>
          <w:highlight w:val="none"/>
        </w:rPr>
      </w:pPr>
      <w:bookmarkStart w:id="256" w:name="_Ref467379436"/>
      <w:r>
        <w:rPr>
          <w:rFonts w:hint="eastAsia" w:ascii="宋体" w:hAnsi="宋体" w:cs="宋体"/>
          <w:color w:val="auto"/>
          <w:sz w:val="24"/>
          <w:highlight w:val="none"/>
        </w:rPr>
        <w:t>2.1.6 “现场”系指合同约定标的物将要运至或者实施或者安装的地点。</w:t>
      </w:r>
      <w:bookmarkEnd w:id="256"/>
    </w:p>
    <w:p w14:paraId="5FF36BAF">
      <w:pPr>
        <w:wordWrap w:val="0"/>
        <w:spacing w:line="360" w:lineRule="auto"/>
        <w:ind w:firstLine="482" w:firstLineChars="200"/>
        <w:rPr>
          <w:rFonts w:ascii="宋体" w:hAnsi="宋体" w:cs="宋体"/>
          <w:b/>
          <w:color w:val="auto"/>
          <w:sz w:val="24"/>
          <w:highlight w:val="none"/>
        </w:rPr>
      </w:pPr>
      <w:bookmarkStart w:id="257" w:name="_Toc487900350"/>
      <w:bookmarkStart w:id="258" w:name="_Toc32504"/>
      <w:bookmarkStart w:id="259" w:name="_Toc259093670"/>
      <w:bookmarkStart w:id="260" w:name="_Toc27635"/>
      <w:bookmarkStart w:id="261" w:name="_Toc279701241"/>
      <w:bookmarkStart w:id="262" w:name="_Toc13336"/>
      <w:r>
        <w:rPr>
          <w:rFonts w:hint="eastAsia" w:ascii="宋体" w:hAnsi="宋体" w:cs="宋体"/>
          <w:b/>
          <w:color w:val="auto"/>
          <w:sz w:val="24"/>
          <w:highlight w:val="none"/>
        </w:rPr>
        <w:t>2.2 技术规范</w:t>
      </w:r>
      <w:bookmarkEnd w:id="257"/>
      <w:bookmarkEnd w:id="258"/>
      <w:bookmarkEnd w:id="259"/>
      <w:bookmarkEnd w:id="260"/>
      <w:bookmarkEnd w:id="261"/>
      <w:bookmarkEnd w:id="262"/>
    </w:p>
    <w:p w14:paraId="15C774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4BB81B3">
      <w:pPr>
        <w:wordWrap w:val="0"/>
        <w:spacing w:line="360" w:lineRule="auto"/>
        <w:ind w:firstLine="482" w:firstLineChars="200"/>
        <w:rPr>
          <w:rFonts w:ascii="宋体" w:hAnsi="宋体" w:cs="宋体"/>
          <w:b/>
          <w:color w:val="auto"/>
          <w:sz w:val="24"/>
          <w:highlight w:val="none"/>
        </w:rPr>
      </w:pPr>
      <w:bookmarkStart w:id="263" w:name="_Toc259093671"/>
      <w:bookmarkStart w:id="264" w:name="_Toc279701242"/>
      <w:bookmarkStart w:id="265" w:name="_Toc9829"/>
      <w:bookmarkStart w:id="266" w:name="_Toc31634"/>
      <w:bookmarkStart w:id="267" w:name="_Toc27853"/>
      <w:bookmarkStart w:id="268" w:name="_Toc487900351"/>
      <w:r>
        <w:rPr>
          <w:rFonts w:hint="eastAsia" w:ascii="宋体" w:hAnsi="宋体" w:cs="宋体"/>
          <w:b/>
          <w:color w:val="auto"/>
          <w:sz w:val="24"/>
          <w:highlight w:val="none"/>
        </w:rPr>
        <w:t>2.3 知识产权</w:t>
      </w:r>
      <w:bookmarkEnd w:id="263"/>
      <w:bookmarkEnd w:id="264"/>
      <w:bookmarkEnd w:id="265"/>
      <w:bookmarkEnd w:id="266"/>
      <w:bookmarkEnd w:id="267"/>
      <w:bookmarkEnd w:id="268"/>
    </w:p>
    <w:p w14:paraId="03546E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A7EF2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50F583">
      <w:pPr>
        <w:wordWrap w:val="0"/>
        <w:spacing w:line="360" w:lineRule="auto"/>
        <w:ind w:firstLine="482" w:firstLineChars="200"/>
        <w:rPr>
          <w:rFonts w:ascii="宋体" w:hAnsi="宋体" w:cs="宋体"/>
          <w:b/>
          <w:color w:val="auto"/>
          <w:sz w:val="24"/>
          <w:highlight w:val="none"/>
        </w:rPr>
      </w:pPr>
      <w:bookmarkStart w:id="269" w:name="_Toc4194"/>
      <w:bookmarkStart w:id="270" w:name="_Toc29149"/>
      <w:bookmarkStart w:id="271" w:name="_Toc11932"/>
      <w:r>
        <w:rPr>
          <w:rFonts w:hint="eastAsia" w:ascii="宋体" w:hAnsi="宋体" w:cs="宋体"/>
          <w:b/>
          <w:color w:val="auto"/>
          <w:sz w:val="24"/>
          <w:highlight w:val="none"/>
        </w:rPr>
        <w:t>2.4 包装和装运</w:t>
      </w:r>
      <w:bookmarkEnd w:id="269"/>
      <w:bookmarkEnd w:id="270"/>
      <w:bookmarkEnd w:id="271"/>
    </w:p>
    <w:p w14:paraId="27A7F5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44F7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03FFC5">
      <w:pPr>
        <w:wordWrap w:val="0"/>
        <w:spacing w:line="360" w:lineRule="auto"/>
        <w:ind w:firstLine="482" w:firstLineChars="200"/>
        <w:rPr>
          <w:rFonts w:ascii="宋体" w:hAnsi="宋体" w:cs="宋体"/>
          <w:b/>
          <w:color w:val="auto"/>
          <w:sz w:val="24"/>
          <w:highlight w:val="none"/>
        </w:rPr>
      </w:pPr>
      <w:bookmarkStart w:id="272" w:name="_Ref467378541"/>
      <w:bookmarkStart w:id="273" w:name="_Toc259093674"/>
      <w:bookmarkStart w:id="274" w:name="_Ref467378591"/>
      <w:bookmarkStart w:id="275" w:name="_Ref467379542"/>
      <w:bookmarkStart w:id="276" w:name="_Toc487900354"/>
      <w:bookmarkStart w:id="277" w:name="_Toc279701245"/>
      <w:bookmarkStart w:id="278" w:name="_Ref467379536"/>
      <w:bookmarkStart w:id="279" w:name="_Ref467379527"/>
      <w:bookmarkStart w:id="280" w:name="_Toc30272"/>
      <w:bookmarkStart w:id="281" w:name="_Toc26182"/>
      <w:bookmarkStart w:id="282" w:name="_Toc19074"/>
      <w:r>
        <w:rPr>
          <w:rFonts w:hint="eastAsia" w:ascii="宋体" w:hAnsi="宋体" w:cs="宋体"/>
          <w:b/>
          <w:color w:val="auto"/>
          <w:sz w:val="24"/>
          <w:highlight w:val="none"/>
        </w:rPr>
        <w:t>2.</w:t>
      </w:r>
      <w:bookmarkEnd w:id="272"/>
      <w:bookmarkEnd w:id="273"/>
      <w:bookmarkEnd w:id="274"/>
      <w:bookmarkEnd w:id="275"/>
      <w:bookmarkEnd w:id="276"/>
      <w:bookmarkEnd w:id="277"/>
      <w:bookmarkEnd w:id="278"/>
      <w:bookmarkEnd w:id="279"/>
      <w:r>
        <w:rPr>
          <w:rFonts w:hint="eastAsia" w:ascii="宋体" w:hAnsi="宋体" w:cs="宋体"/>
          <w:b/>
          <w:color w:val="auto"/>
          <w:sz w:val="24"/>
          <w:highlight w:val="none"/>
        </w:rPr>
        <w:t>5 履约检查和问题反馈</w:t>
      </w:r>
      <w:bookmarkEnd w:id="280"/>
      <w:bookmarkEnd w:id="281"/>
      <w:bookmarkEnd w:id="282"/>
    </w:p>
    <w:p w14:paraId="6BE240F6">
      <w:pPr>
        <w:wordWrap w:val="0"/>
        <w:spacing w:line="360" w:lineRule="auto"/>
        <w:ind w:firstLine="480" w:firstLineChars="200"/>
        <w:rPr>
          <w:rFonts w:ascii="宋体" w:hAnsi="宋体" w:cs="宋体"/>
          <w:color w:val="auto"/>
          <w:sz w:val="24"/>
          <w:highlight w:val="none"/>
        </w:rPr>
      </w:pPr>
      <w:bookmarkStart w:id="283" w:name="_Ref467379657"/>
      <w:r>
        <w:rPr>
          <w:rFonts w:hint="eastAsia" w:ascii="宋体" w:hAnsi="宋体" w:cs="宋体"/>
          <w:color w:val="auto"/>
          <w:sz w:val="24"/>
          <w:highlight w:val="none"/>
        </w:rPr>
        <w:t>2.5.1</w:t>
      </w:r>
      <w:bookmarkEnd w:id="283"/>
      <w:bookmarkStart w:id="284" w:name="_Toc186431854"/>
      <w:bookmarkStart w:id="285" w:name="_Toc279701247"/>
      <w:bookmarkStart w:id="286" w:name="_Ref467379807"/>
      <w:bookmarkStart w:id="287" w:name="_Ref467379793"/>
      <w:bookmarkStart w:id="288" w:name="_Toc259093676"/>
      <w:bookmarkStart w:id="289"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79D10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84"/>
      <w:bookmarkStart w:id="290" w:name="_Toc186431855"/>
      <w:r>
        <w:rPr>
          <w:rFonts w:hint="eastAsia" w:ascii="宋体" w:hAnsi="宋体" w:cs="宋体"/>
          <w:color w:val="auto"/>
          <w:sz w:val="24"/>
          <w:highlight w:val="none"/>
        </w:rPr>
        <w:t>。</w:t>
      </w:r>
    </w:p>
    <w:bookmarkEnd w:id="290"/>
    <w:p w14:paraId="400B9561">
      <w:pPr>
        <w:wordWrap w:val="0"/>
        <w:spacing w:line="360" w:lineRule="auto"/>
        <w:ind w:firstLine="482" w:firstLineChars="200"/>
        <w:rPr>
          <w:rFonts w:ascii="宋体" w:hAnsi="宋体" w:cs="宋体"/>
          <w:b/>
          <w:color w:val="auto"/>
          <w:sz w:val="24"/>
          <w:highlight w:val="none"/>
        </w:rPr>
      </w:pPr>
      <w:bookmarkStart w:id="291" w:name="_Toc28451"/>
      <w:bookmarkStart w:id="292" w:name="_Toc7836"/>
      <w:bookmarkStart w:id="293" w:name="_Toc19219"/>
      <w:r>
        <w:rPr>
          <w:rFonts w:hint="eastAsia" w:ascii="宋体" w:hAnsi="宋体" w:cs="宋体"/>
          <w:b/>
          <w:color w:val="auto"/>
          <w:sz w:val="24"/>
          <w:highlight w:val="none"/>
        </w:rPr>
        <w:t>2.6 结算方式和付款条件</w:t>
      </w:r>
      <w:bookmarkEnd w:id="285"/>
      <w:bookmarkEnd w:id="286"/>
      <w:bookmarkEnd w:id="287"/>
      <w:bookmarkEnd w:id="288"/>
      <w:bookmarkEnd w:id="289"/>
      <w:bookmarkEnd w:id="291"/>
      <w:bookmarkEnd w:id="292"/>
      <w:bookmarkEnd w:id="293"/>
    </w:p>
    <w:p w14:paraId="0E15F55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0E8FDA">
      <w:pPr>
        <w:wordWrap w:val="0"/>
        <w:spacing w:line="360" w:lineRule="auto"/>
        <w:ind w:firstLine="482" w:firstLineChars="200"/>
        <w:rPr>
          <w:rFonts w:ascii="宋体" w:hAnsi="宋体" w:cs="宋体"/>
          <w:b/>
          <w:color w:val="auto"/>
          <w:sz w:val="24"/>
          <w:highlight w:val="none"/>
        </w:rPr>
      </w:pPr>
      <w:bookmarkStart w:id="294" w:name="_Toc279701248"/>
      <w:bookmarkStart w:id="295" w:name="_Ref467379923"/>
      <w:bookmarkStart w:id="296" w:name="_Toc259093677"/>
      <w:bookmarkStart w:id="297" w:name="_Toc487900358"/>
      <w:bookmarkStart w:id="298" w:name="_Ref467379852"/>
      <w:bookmarkStart w:id="299" w:name="_Ref467379863"/>
      <w:bookmarkStart w:id="300" w:name="_Toc3225"/>
      <w:bookmarkStart w:id="301" w:name="_Toc16110"/>
      <w:bookmarkStart w:id="302" w:name="_Toc774"/>
      <w:r>
        <w:rPr>
          <w:rFonts w:hint="eastAsia" w:ascii="宋体" w:hAnsi="宋体" w:cs="宋体"/>
          <w:b/>
          <w:color w:val="auto"/>
          <w:sz w:val="24"/>
          <w:highlight w:val="none"/>
        </w:rPr>
        <w:t>2.7 技术资料</w:t>
      </w:r>
      <w:bookmarkEnd w:id="294"/>
      <w:bookmarkEnd w:id="295"/>
      <w:bookmarkEnd w:id="296"/>
      <w:bookmarkEnd w:id="297"/>
      <w:bookmarkEnd w:id="298"/>
      <w:bookmarkEnd w:id="299"/>
      <w:r>
        <w:rPr>
          <w:rFonts w:hint="eastAsia" w:ascii="宋体" w:hAnsi="宋体" w:cs="宋体"/>
          <w:b/>
          <w:color w:val="auto"/>
          <w:sz w:val="24"/>
          <w:highlight w:val="none"/>
        </w:rPr>
        <w:t>和保密义务</w:t>
      </w:r>
      <w:bookmarkEnd w:id="300"/>
      <w:bookmarkEnd w:id="301"/>
      <w:bookmarkEnd w:id="302"/>
    </w:p>
    <w:p w14:paraId="193ABB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44493D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3D9C7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82DA599">
      <w:pPr>
        <w:wordWrap w:val="0"/>
        <w:spacing w:line="360" w:lineRule="auto"/>
        <w:ind w:firstLine="482" w:firstLineChars="200"/>
        <w:rPr>
          <w:rFonts w:ascii="宋体" w:hAnsi="宋体" w:cs="宋体"/>
          <w:b/>
          <w:color w:val="auto"/>
          <w:sz w:val="24"/>
          <w:highlight w:val="none"/>
        </w:rPr>
      </w:pPr>
      <w:bookmarkStart w:id="303" w:name="_Toc7860"/>
      <w:r>
        <w:rPr>
          <w:rFonts w:hint="eastAsia" w:ascii="宋体" w:hAnsi="宋体" w:cs="宋体"/>
          <w:b/>
          <w:color w:val="auto"/>
          <w:sz w:val="24"/>
          <w:highlight w:val="none"/>
        </w:rPr>
        <w:t>2.8 质量保证</w:t>
      </w:r>
      <w:bookmarkEnd w:id="303"/>
    </w:p>
    <w:p w14:paraId="352411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AC902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607AC7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742828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3275118A">
      <w:pPr>
        <w:wordWrap w:val="0"/>
        <w:spacing w:line="360" w:lineRule="auto"/>
        <w:ind w:firstLine="482" w:firstLineChars="200"/>
        <w:rPr>
          <w:rFonts w:ascii="宋体" w:hAnsi="宋体" w:cs="宋体"/>
          <w:b/>
          <w:color w:val="auto"/>
          <w:sz w:val="24"/>
          <w:highlight w:val="none"/>
        </w:rPr>
      </w:pPr>
      <w:bookmarkStart w:id="304" w:name="_Toc17244"/>
      <w:bookmarkStart w:id="305" w:name="_Toc279701252"/>
      <w:bookmarkStart w:id="306" w:name="_Toc487900362"/>
      <w:bookmarkStart w:id="307" w:name="_Toc259093681"/>
      <w:r>
        <w:rPr>
          <w:rFonts w:hint="eastAsia" w:ascii="宋体" w:hAnsi="宋体" w:cs="宋体"/>
          <w:b/>
          <w:color w:val="auto"/>
          <w:sz w:val="24"/>
          <w:highlight w:val="none"/>
        </w:rPr>
        <w:t>2.9 标的物的风险负担</w:t>
      </w:r>
      <w:bookmarkEnd w:id="304"/>
    </w:p>
    <w:p w14:paraId="587C595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4E412F">
      <w:pPr>
        <w:wordWrap w:val="0"/>
        <w:spacing w:line="360" w:lineRule="auto"/>
        <w:ind w:firstLine="482" w:firstLineChars="200"/>
        <w:rPr>
          <w:rFonts w:ascii="宋体" w:hAnsi="宋体" w:cs="宋体"/>
          <w:b/>
          <w:color w:val="auto"/>
          <w:sz w:val="24"/>
          <w:highlight w:val="none"/>
        </w:rPr>
      </w:pPr>
      <w:bookmarkStart w:id="308" w:name="_Toc14055"/>
      <w:r>
        <w:rPr>
          <w:rFonts w:hint="eastAsia" w:ascii="宋体" w:hAnsi="宋体" w:cs="宋体"/>
          <w:b/>
          <w:color w:val="auto"/>
          <w:sz w:val="24"/>
          <w:highlight w:val="none"/>
        </w:rPr>
        <w:t>2.10 延迟交货</w:t>
      </w:r>
      <w:bookmarkEnd w:id="305"/>
      <w:bookmarkEnd w:id="306"/>
      <w:bookmarkEnd w:id="307"/>
      <w:bookmarkEnd w:id="308"/>
      <w:r>
        <w:rPr>
          <w:rFonts w:hint="eastAsia" w:ascii="宋体" w:hAnsi="宋体" w:cs="宋体"/>
          <w:b/>
          <w:color w:val="auto"/>
          <w:sz w:val="24"/>
          <w:highlight w:val="none"/>
        </w:rPr>
        <w:t>/交付</w:t>
      </w:r>
    </w:p>
    <w:p w14:paraId="17D6C3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BA6263A">
      <w:pPr>
        <w:wordWrap w:val="0"/>
        <w:spacing w:line="360" w:lineRule="auto"/>
        <w:ind w:firstLine="482" w:firstLineChars="200"/>
        <w:rPr>
          <w:rFonts w:ascii="宋体" w:hAnsi="宋体" w:cs="宋体"/>
          <w:b/>
          <w:color w:val="auto"/>
          <w:sz w:val="24"/>
          <w:highlight w:val="none"/>
        </w:rPr>
      </w:pPr>
      <w:bookmarkStart w:id="309" w:name="_Toc7502"/>
      <w:bookmarkStart w:id="310" w:name="_Toc259093683"/>
      <w:bookmarkStart w:id="311" w:name="_Ref467378121"/>
      <w:bookmarkStart w:id="312" w:name="_Toc279701254"/>
      <w:bookmarkStart w:id="313" w:name="_Toc487900364"/>
      <w:r>
        <w:rPr>
          <w:rFonts w:hint="eastAsia" w:ascii="宋体" w:hAnsi="宋体" w:cs="宋体"/>
          <w:b/>
          <w:color w:val="auto"/>
          <w:sz w:val="24"/>
          <w:highlight w:val="none"/>
        </w:rPr>
        <w:t>2.11 合同变更</w:t>
      </w:r>
      <w:bookmarkEnd w:id="309"/>
    </w:p>
    <w:p w14:paraId="3CE2AD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BE334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314" w:name="_Toc487900369"/>
      <w:bookmarkStart w:id="315" w:name="_Toc259093688"/>
      <w:bookmarkStart w:id="316" w:name="_Toc279701259"/>
    </w:p>
    <w:p w14:paraId="4EE350E3">
      <w:pPr>
        <w:wordWrap w:val="0"/>
        <w:spacing w:line="360" w:lineRule="auto"/>
        <w:ind w:firstLine="482" w:firstLineChars="200"/>
        <w:rPr>
          <w:rFonts w:ascii="宋体" w:hAnsi="宋体" w:cs="宋体"/>
          <w:b/>
          <w:color w:val="auto"/>
          <w:sz w:val="24"/>
          <w:highlight w:val="none"/>
        </w:rPr>
      </w:pPr>
      <w:bookmarkStart w:id="317" w:name="_Toc10366"/>
      <w:bookmarkStart w:id="318" w:name="_Toc22955"/>
      <w:bookmarkStart w:id="319" w:name="_Toc15237"/>
      <w:r>
        <w:rPr>
          <w:rFonts w:hint="eastAsia" w:ascii="宋体" w:hAnsi="宋体" w:cs="宋体"/>
          <w:b/>
          <w:color w:val="auto"/>
          <w:sz w:val="24"/>
          <w:highlight w:val="none"/>
        </w:rPr>
        <w:t>2.12 合同转让</w:t>
      </w:r>
      <w:bookmarkEnd w:id="314"/>
      <w:bookmarkEnd w:id="315"/>
      <w:bookmarkEnd w:id="316"/>
      <w:r>
        <w:rPr>
          <w:rFonts w:hint="eastAsia" w:ascii="宋体" w:hAnsi="宋体" w:cs="宋体"/>
          <w:b/>
          <w:color w:val="auto"/>
          <w:sz w:val="24"/>
          <w:highlight w:val="none"/>
        </w:rPr>
        <w:t>和分包</w:t>
      </w:r>
      <w:bookmarkEnd w:id="317"/>
      <w:bookmarkEnd w:id="318"/>
      <w:bookmarkEnd w:id="319"/>
    </w:p>
    <w:p w14:paraId="76EF87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D8E929">
      <w:pPr>
        <w:wordWrap w:val="0"/>
        <w:spacing w:line="360" w:lineRule="auto"/>
        <w:ind w:firstLine="482" w:firstLineChars="200"/>
        <w:rPr>
          <w:rFonts w:ascii="宋体" w:hAnsi="宋体" w:cs="宋体"/>
          <w:b/>
          <w:color w:val="auto"/>
          <w:sz w:val="24"/>
          <w:highlight w:val="none"/>
        </w:rPr>
      </w:pPr>
      <w:bookmarkStart w:id="320" w:name="_Toc14066"/>
      <w:bookmarkStart w:id="321" w:name="_Toc16508"/>
      <w:bookmarkStart w:id="322" w:name="_Toc13566"/>
      <w:r>
        <w:rPr>
          <w:rFonts w:hint="eastAsia" w:ascii="宋体" w:hAnsi="宋体" w:cs="宋体"/>
          <w:b/>
          <w:color w:val="auto"/>
          <w:sz w:val="24"/>
          <w:highlight w:val="none"/>
        </w:rPr>
        <w:t>2.13 不可抗力</w:t>
      </w:r>
      <w:bookmarkEnd w:id="320"/>
      <w:bookmarkEnd w:id="321"/>
      <w:bookmarkEnd w:id="322"/>
    </w:p>
    <w:p w14:paraId="70164D8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7AAA4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80D5C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3FA1A8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73EBE7F">
      <w:pPr>
        <w:wordWrap w:val="0"/>
        <w:spacing w:line="360" w:lineRule="auto"/>
        <w:ind w:firstLine="482" w:firstLineChars="200"/>
        <w:rPr>
          <w:rFonts w:ascii="宋体" w:hAnsi="宋体" w:cs="宋体"/>
          <w:b/>
          <w:color w:val="auto"/>
          <w:sz w:val="24"/>
          <w:highlight w:val="none"/>
        </w:rPr>
      </w:pPr>
      <w:bookmarkStart w:id="323" w:name="_Toc6969"/>
      <w:bookmarkStart w:id="324" w:name="_Toc487900365"/>
      <w:bookmarkStart w:id="325" w:name="_Toc30676"/>
      <w:bookmarkStart w:id="326" w:name="_Toc259093684"/>
      <w:bookmarkStart w:id="327" w:name="_Toc689"/>
      <w:bookmarkStart w:id="328" w:name="_Toc279701255"/>
      <w:r>
        <w:rPr>
          <w:rFonts w:hint="eastAsia" w:ascii="宋体" w:hAnsi="宋体" w:cs="宋体"/>
          <w:b/>
          <w:color w:val="auto"/>
          <w:sz w:val="24"/>
          <w:highlight w:val="none"/>
        </w:rPr>
        <w:t>2.14 税费</w:t>
      </w:r>
      <w:bookmarkEnd w:id="323"/>
      <w:bookmarkEnd w:id="324"/>
      <w:bookmarkEnd w:id="325"/>
      <w:bookmarkEnd w:id="326"/>
      <w:bookmarkEnd w:id="327"/>
      <w:bookmarkEnd w:id="328"/>
    </w:p>
    <w:p w14:paraId="72A3A6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81FAF05">
      <w:pPr>
        <w:wordWrap w:val="0"/>
        <w:spacing w:line="360" w:lineRule="auto"/>
        <w:ind w:firstLine="482" w:firstLineChars="200"/>
        <w:rPr>
          <w:rFonts w:ascii="宋体" w:hAnsi="宋体" w:cs="宋体"/>
          <w:b/>
          <w:color w:val="auto"/>
          <w:sz w:val="24"/>
          <w:highlight w:val="none"/>
        </w:rPr>
      </w:pPr>
      <w:bookmarkStart w:id="329" w:name="_Toc8298"/>
      <w:bookmarkStart w:id="330" w:name="_Toc279701258"/>
      <w:bookmarkStart w:id="331" w:name="_Toc487900368"/>
      <w:bookmarkStart w:id="332" w:name="_Toc259093687"/>
      <w:bookmarkStart w:id="333" w:name="_Toc16959"/>
      <w:bookmarkStart w:id="334" w:name="_Toc7102"/>
      <w:r>
        <w:rPr>
          <w:rFonts w:hint="eastAsia" w:ascii="宋体" w:hAnsi="宋体" w:cs="宋体"/>
          <w:b/>
          <w:color w:val="auto"/>
          <w:sz w:val="24"/>
          <w:highlight w:val="none"/>
        </w:rPr>
        <w:t>2.15 乙方破产</w:t>
      </w:r>
      <w:bookmarkEnd w:id="329"/>
      <w:bookmarkEnd w:id="330"/>
      <w:bookmarkEnd w:id="331"/>
      <w:bookmarkEnd w:id="332"/>
      <w:bookmarkEnd w:id="333"/>
      <w:bookmarkEnd w:id="334"/>
    </w:p>
    <w:p w14:paraId="151753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FA704E">
      <w:pPr>
        <w:wordWrap w:val="0"/>
        <w:spacing w:line="360" w:lineRule="auto"/>
        <w:ind w:firstLine="482" w:firstLineChars="200"/>
        <w:rPr>
          <w:rFonts w:ascii="宋体" w:hAnsi="宋体" w:cs="宋体"/>
          <w:b/>
          <w:color w:val="auto"/>
          <w:sz w:val="24"/>
          <w:highlight w:val="none"/>
        </w:rPr>
      </w:pPr>
      <w:bookmarkStart w:id="335" w:name="_Toc29333"/>
      <w:bookmarkStart w:id="336" w:name="_Toc15387"/>
      <w:bookmarkStart w:id="337" w:name="_Toc6134"/>
      <w:r>
        <w:rPr>
          <w:rFonts w:hint="eastAsia" w:ascii="宋体" w:hAnsi="宋体" w:cs="宋体"/>
          <w:b/>
          <w:color w:val="auto"/>
          <w:sz w:val="24"/>
          <w:highlight w:val="none"/>
        </w:rPr>
        <w:t>2.16 合同中止、终止</w:t>
      </w:r>
      <w:bookmarkEnd w:id="335"/>
      <w:bookmarkEnd w:id="336"/>
      <w:bookmarkEnd w:id="337"/>
    </w:p>
    <w:p w14:paraId="0C125A3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DBF88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B9009FE">
      <w:pPr>
        <w:wordWrap w:val="0"/>
        <w:spacing w:line="360" w:lineRule="auto"/>
        <w:ind w:firstLine="482" w:firstLineChars="200"/>
        <w:rPr>
          <w:rFonts w:ascii="宋体" w:hAnsi="宋体" w:cs="宋体"/>
          <w:b/>
          <w:color w:val="auto"/>
          <w:sz w:val="24"/>
          <w:highlight w:val="none"/>
        </w:rPr>
      </w:pPr>
      <w:bookmarkStart w:id="338" w:name="_Toc1125"/>
      <w:bookmarkStart w:id="339" w:name="_Toc14563"/>
      <w:bookmarkStart w:id="340" w:name="_Toc6596"/>
      <w:r>
        <w:rPr>
          <w:rFonts w:hint="eastAsia" w:ascii="宋体" w:hAnsi="宋体" w:cs="宋体"/>
          <w:b/>
          <w:color w:val="auto"/>
          <w:sz w:val="24"/>
          <w:highlight w:val="none"/>
        </w:rPr>
        <w:t>2.17 检验和验收</w:t>
      </w:r>
      <w:bookmarkEnd w:id="338"/>
      <w:bookmarkEnd w:id="339"/>
      <w:bookmarkEnd w:id="340"/>
    </w:p>
    <w:p w14:paraId="740B544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136A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69E1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310"/>
    <w:bookmarkEnd w:id="311"/>
    <w:bookmarkEnd w:id="312"/>
    <w:bookmarkEnd w:id="313"/>
    <w:p w14:paraId="45377E2B">
      <w:pPr>
        <w:wordWrap w:val="0"/>
        <w:spacing w:line="360" w:lineRule="auto"/>
        <w:ind w:firstLine="482" w:firstLineChars="200"/>
        <w:rPr>
          <w:rFonts w:ascii="宋体" w:hAnsi="宋体" w:cs="宋体"/>
          <w:b/>
          <w:color w:val="auto"/>
          <w:sz w:val="24"/>
          <w:highlight w:val="none"/>
        </w:rPr>
      </w:pPr>
      <w:bookmarkStart w:id="341" w:name="_Toc487900371"/>
      <w:bookmarkStart w:id="342" w:name="_Toc259093690"/>
      <w:bookmarkStart w:id="343" w:name="_Toc279701261"/>
      <w:bookmarkStart w:id="344" w:name="_Toc25182"/>
      <w:bookmarkStart w:id="345" w:name="_Toc19604"/>
      <w:bookmarkStart w:id="346" w:name="_Toc11284"/>
      <w:r>
        <w:rPr>
          <w:rFonts w:hint="eastAsia" w:ascii="宋体" w:hAnsi="宋体" w:cs="宋体"/>
          <w:b/>
          <w:color w:val="auto"/>
          <w:sz w:val="24"/>
          <w:highlight w:val="none"/>
        </w:rPr>
        <w:t>2.18 通知</w:t>
      </w:r>
      <w:bookmarkEnd w:id="341"/>
      <w:bookmarkEnd w:id="342"/>
      <w:bookmarkEnd w:id="343"/>
      <w:r>
        <w:rPr>
          <w:rFonts w:hint="eastAsia" w:ascii="宋体" w:hAnsi="宋体" w:cs="宋体"/>
          <w:b/>
          <w:color w:val="auto"/>
          <w:sz w:val="24"/>
          <w:highlight w:val="none"/>
        </w:rPr>
        <w:t>和送达</w:t>
      </w:r>
      <w:bookmarkEnd w:id="344"/>
      <w:bookmarkEnd w:id="345"/>
      <w:bookmarkEnd w:id="346"/>
    </w:p>
    <w:p w14:paraId="0F6E07C7">
      <w:pPr>
        <w:wordWrap w:val="0"/>
        <w:spacing w:line="360" w:lineRule="auto"/>
        <w:ind w:firstLine="480" w:firstLineChars="200"/>
        <w:rPr>
          <w:rFonts w:ascii="宋体" w:hAnsi="宋体" w:cs="宋体"/>
          <w:color w:val="auto"/>
          <w:sz w:val="24"/>
          <w:highlight w:val="none"/>
        </w:rPr>
      </w:pPr>
      <w:bookmarkStart w:id="347" w:name="_Toc6698"/>
      <w:bookmarkStart w:id="348" w:name="_Toc3135"/>
      <w:bookmarkStart w:id="349" w:name="_Toc487900372"/>
      <w:bookmarkStart w:id="350" w:name="_Toc279701262"/>
      <w:bookmarkStart w:id="351"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347"/>
      <w:bookmarkEnd w:id="348"/>
    </w:p>
    <w:p w14:paraId="48147904">
      <w:pPr>
        <w:wordWrap w:val="0"/>
        <w:spacing w:line="360" w:lineRule="auto"/>
        <w:ind w:firstLine="480" w:firstLineChars="200"/>
        <w:rPr>
          <w:rFonts w:ascii="宋体" w:hAnsi="宋体" w:cs="宋体"/>
          <w:color w:val="auto"/>
          <w:sz w:val="24"/>
          <w:highlight w:val="none"/>
        </w:rPr>
      </w:pPr>
      <w:bookmarkStart w:id="352" w:name="_Toc23128"/>
      <w:bookmarkStart w:id="353"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2"/>
      <w:bookmarkEnd w:id="353"/>
    </w:p>
    <w:p w14:paraId="059B2709">
      <w:pPr>
        <w:wordWrap w:val="0"/>
        <w:spacing w:line="360" w:lineRule="auto"/>
        <w:ind w:firstLine="482" w:firstLineChars="200"/>
        <w:rPr>
          <w:rFonts w:ascii="宋体" w:hAnsi="宋体" w:cs="宋体"/>
          <w:b/>
          <w:color w:val="auto"/>
          <w:sz w:val="24"/>
          <w:highlight w:val="none"/>
        </w:rPr>
      </w:pPr>
      <w:bookmarkStart w:id="354" w:name="_Toc18540"/>
      <w:bookmarkStart w:id="355" w:name="_Toc30599"/>
      <w:bookmarkStart w:id="356" w:name="_Toc4355"/>
      <w:r>
        <w:rPr>
          <w:rFonts w:hint="eastAsia" w:ascii="宋体" w:hAnsi="宋体" w:cs="宋体"/>
          <w:b/>
          <w:color w:val="auto"/>
          <w:sz w:val="24"/>
          <w:highlight w:val="none"/>
        </w:rPr>
        <w:t>2.19 计量单位</w:t>
      </w:r>
      <w:bookmarkEnd w:id="349"/>
      <w:bookmarkEnd w:id="350"/>
      <w:bookmarkEnd w:id="351"/>
      <w:bookmarkEnd w:id="354"/>
      <w:bookmarkEnd w:id="355"/>
      <w:bookmarkEnd w:id="356"/>
    </w:p>
    <w:p w14:paraId="784B45A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9AA8F9">
      <w:pPr>
        <w:wordWrap w:val="0"/>
        <w:spacing w:line="360" w:lineRule="auto"/>
        <w:ind w:firstLine="482" w:firstLineChars="200"/>
        <w:rPr>
          <w:rFonts w:ascii="宋体" w:hAnsi="宋体" w:cs="宋体"/>
          <w:b/>
          <w:color w:val="auto"/>
          <w:sz w:val="24"/>
          <w:highlight w:val="none"/>
        </w:rPr>
      </w:pPr>
      <w:bookmarkStart w:id="357" w:name="_Toc279701263"/>
      <w:bookmarkStart w:id="358" w:name="_Toc487900373"/>
      <w:bookmarkStart w:id="359" w:name="_Toc12773"/>
      <w:bookmarkStart w:id="360" w:name="_Toc18567"/>
      <w:bookmarkStart w:id="361" w:name="_Toc10330"/>
      <w:bookmarkStart w:id="362" w:name="_Toc259093692"/>
      <w:r>
        <w:rPr>
          <w:rFonts w:hint="eastAsia" w:ascii="宋体" w:hAnsi="宋体" w:cs="宋体"/>
          <w:b/>
          <w:color w:val="auto"/>
          <w:sz w:val="24"/>
          <w:highlight w:val="none"/>
        </w:rPr>
        <w:t>2.20 合同使用的文字和适用的法律</w:t>
      </w:r>
      <w:bookmarkEnd w:id="357"/>
      <w:bookmarkEnd w:id="358"/>
      <w:bookmarkEnd w:id="359"/>
      <w:bookmarkEnd w:id="360"/>
      <w:bookmarkEnd w:id="361"/>
      <w:bookmarkEnd w:id="362"/>
    </w:p>
    <w:p w14:paraId="6275AA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BEBF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F6246C5">
      <w:pPr>
        <w:wordWrap w:val="0"/>
        <w:spacing w:line="360" w:lineRule="auto"/>
        <w:ind w:firstLine="482" w:firstLineChars="200"/>
        <w:rPr>
          <w:rFonts w:ascii="宋体" w:hAnsi="宋体" w:cs="宋体"/>
          <w:b/>
          <w:color w:val="auto"/>
          <w:sz w:val="24"/>
          <w:highlight w:val="none"/>
        </w:rPr>
      </w:pPr>
      <w:bookmarkStart w:id="363" w:name="_Toc12004"/>
      <w:bookmarkStart w:id="364" w:name="_Toc259093693"/>
      <w:bookmarkStart w:id="365" w:name="_Toc3148"/>
      <w:bookmarkStart w:id="366" w:name="_Toc16673"/>
      <w:bookmarkStart w:id="367" w:name="_Toc279701264"/>
      <w:bookmarkStart w:id="368" w:name="_Toc487900374"/>
      <w:r>
        <w:rPr>
          <w:rFonts w:hint="eastAsia" w:ascii="宋体" w:hAnsi="宋体" w:cs="宋体"/>
          <w:b/>
          <w:color w:val="auto"/>
          <w:sz w:val="24"/>
          <w:highlight w:val="none"/>
        </w:rPr>
        <w:t>2.21 履约保证金</w:t>
      </w:r>
      <w:bookmarkEnd w:id="363"/>
      <w:bookmarkEnd w:id="364"/>
      <w:bookmarkEnd w:id="365"/>
      <w:bookmarkEnd w:id="366"/>
      <w:bookmarkEnd w:id="367"/>
    </w:p>
    <w:p w14:paraId="75107DCA">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67E532E">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42F860C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6FDF7C8">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368"/>
    <w:p w14:paraId="195B2A5F">
      <w:pPr>
        <w:wordWrap w:val="0"/>
        <w:spacing w:line="360" w:lineRule="auto"/>
        <w:ind w:firstLine="482" w:firstLineChars="200"/>
        <w:rPr>
          <w:rFonts w:ascii="宋体" w:hAnsi="宋体" w:cs="宋体"/>
          <w:b/>
          <w:color w:val="auto"/>
          <w:sz w:val="24"/>
          <w:highlight w:val="none"/>
        </w:rPr>
      </w:pPr>
      <w:bookmarkStart w:id="369" w:name="_Toc6885"/>
      <w:bookmarkStart w:id="370" w:name="_Toc14001"/>
      <w:bookmarkStart w:id="371" w:name="_Toc19890"/>
      <w:r>
        <w:rPr>
          <w:rFonts w:hint="eastAsia" w:ascii="宋体" w:hAnsi="宋体" w:cs="宋体"/>
          <w:b/>
          <w:color w:val="auto"/>
          <w:sz w:val="24"/>
          <w:highlight w:val="none"/>
        </w:rPr>
        <w:t>2.23 合同份数</w:t>
      </w:r>
      <w:bookmarkEnd w:id="369"/>
      <w:bookmarkEnd w:id="370"/>
      <w:bookmarkEnd w:id="371"/>
    </w:p>
    <w:p w14:paraId="0C7506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份，采购代理机构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B1DD74D">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372" w:name="_Toc331685784"/>
      <w:r>
        <w:rPr>
          <w:rFonts w:hint="eastAsia" w:ascii="宋体" w:hAnsi="宋体" w:cs="宋体"/>
          <w:b/>
          <w:color w:val="auto"/>
          <w:sz w:val="28"/>
          <w:szCs w:val="28"/>
          <w:highlight w:val="none"/>
        </w:rPr>
        <w:t>第三部分  合同专用条款</w:t>
      </w:r>
      <w:bookmarkEnd w:id="372"/>
    </w:p>
    <w:p w14:paraId="6B518F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49AD3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7C1894B8">
      <w:pPr>
        <w:wordWrap w:val="0"/>
        <w:spacing w:line="360" w:lineRule="auto"/>
        <w:ind w:firstLine="480" w:firstLineChars="200"/>
        <w:rPr>
          <w:rFonts w:ascii="宋体" w:hAnsi="宋体" w:cs="宋体"/>
          <w:color w:val="auto"/>
          <w:sz w:val="24"/>
          <w:highlight w:val="none"/>
        </w:rPr>
      </w:pPr>
    </w:p>
    <w:p w14:paraId="71A198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05846595">
      <w:pPr>
        <w:wordWrap w:val="0"/>
        <w:spacing w:line="360" w:lineRule="auto"/>
        <w:ind w:firstLine="480" w:firstLineChars="200"/>
        <w:rPr>
          <w:rFonts w:ascii="宋体" w:hAnsi="宋体" w:cs="宋体"/>
          <w:color w:val="auto"/>
          <w:sz w:val="24"/>
          <w:highlight w:val="none"/>
        </w:rPr>
      </w:pPr>
    </w:p>
    <w:p w14:paraId="62BBBFC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2E2A8636">
      <w:pPr>
        <w:wordWrap w:val="0"/>
        <w:spacing w:line="360" w:lineRule="auto"/>
        <w:ind w:firstLine="480" w:firstLineChars="200"/>
        <w:rPr>
          <w:rFonts w:ascii="宋体" w:hAnsi="宋体" w:cs="宋体"/>
          <w:color w:val="auto"/>
          <w:sz w:val="24"/>
          <w:highlight w:val="none"/>
        </w:rPr>
      </w:pPr>
    </w:p>
    <w:p w14:paraId="587328A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74A0835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64CD70D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820E7E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ABA5A9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ED4CEA7">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FCF8E2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653B7E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61F67C8">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DFD71C1">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63D034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172D5F9">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11A89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A31FB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4E5FBC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A3118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1ECBEFD">
      <w:pPr>
        <w:wordWrap w:val="0"/>
        <w:spacing w:line="360" w:lineRule="auto"/>
        <w:ind w:firstLine="480" w:firstLineChars="200"/>
        <w:rPr>
          <w:rFonts w:ascii="宋体" w:hAnsi="宋体" w:cs="宋体"/>
          <w:color w:val="auto"/>
          <w:sz w:val="24"/>
          <w:highlight w:val="none"/>
        </w:rPr>
      </w:pPr>
    </w:p>
    <w:p w14:paraId="6E2F2B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5BCCD479">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3862EC7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0FC7B1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25B4C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4FF57D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59D3789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6FE4C8F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4BB28204">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B0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1D5ECA3E">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2D8E6A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9C2CFBB">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5E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A810075">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5311271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42A38CFD">
            <w:pPr>
              <w:widowControl/>
              <w:wordWrap w:val="0"/>
              <w:spacing w:line="360" w:lineRule="auto"/>
              <w:ind w:firstLine="200"/>
              <w:jc w:val="center"/>
              <w:rPr>
                <w:rFonts w:ascii="宋体" w:hAnsi="宋体" w:cs="宋体"/>
                <w:color w:val="auto"/>
                <w:kern w:val="0"/>
                <w:sz w:val="24"/>
                <w:highlight w:val="none"/>
              </w:rPr>
            </w:pPr>
          </w:p>
        </w:tc>
      </w:tr>
      <w:tr w14:paraId="24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2E7FB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D53527C">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4BA10656">
            <w:pPr>
              <w:widowControl/>
              <w:wordWrap w:val="0"/>
              <w:spacing w:line="360" w:lineRule="auto"/>
              <w:ind w:firstLine="200"/>
              <w:jc w:val="center"/>
              <w:rPr>
                <w:rFonts w:ascii="宋体" w:hAnsi="宋体" w:cs="宋体"/>
                <w:color w:val="auto"/>
                <w:kern w:val="0"/>
                <w:sz w:val="24"/>
                <w:highlight w:val="none"/>
              </w:rPr>
            </w:pPr>
          </w:p>
        </w:tc>
      </w:tr>
      <w:tr w14:paraId="407B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40A6BB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09D478DB">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3EFFB375">
            <w:pPr>
              <w:pStyle w:val="11"/>
              <w:wordWrap w:val="0"/>
              <w:spacing w:after="0" w:line="360" w:lineRule="auto"/>
              <w:ind w:firstLine="200"/>
              <w:jc w:val="left"/>
              <w:rPr>
                <w:rFonts w:ascii="宋体" w:hAnsi="宋体" w:cs="宋体"/>
                <w:color w:val="auto"/>
                <w:highlight w:val="none"/>
              </w:rPr>
            </w:pPr>
          </w:p>
        </w:tc>
      </w:tr>
      <w:tr w14:paraId="1DDA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D80D99D">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2C890F1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62CA1904">
            <w:pPr>
              <w:widowControl/>
              <w:wordWrap w:val="0"/>
              <w:spacing w:line="360" w:lineRule="auto"/>
              <w:ind w:firstLine="200"/>
              <w:jc w:val="center"/>
              <w:rPr>
                <w:rFonts w:ascii="宋体" w:hAnsi="宋体" w:cs="宋体"/>
                <w:color w:val="auto"/>
                <w:kern w:val="0"/>
                <w:sz w:val="24"/>
                <w:highlight w:val="none"/>
              </w:rPr>
            </w:pPr>
          </w:p>
        </w:tc>
      </w:tr>
      <w:tr w14:paraId="0EC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7F5C75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4163AA7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5158ED2">
            <w:pPr>
              <w:widowControl/>
              <w:wordWrap w:val="0"/>
              <w:spacing w:line="360" w:lineRule="auto"/>
              <w:ind w:firstLine="200"/>
              <w:jc w:val="left"/>
              <w:rPr>
                <w:rFonts w:ascii="宋体" w:hAnsi="宋体" w:cs="宋体"/>
                <w:color w:val="auto"/>
                <w:kern w:val="0"/>
                <w:sz w:val="24"/>
                <w:highlight w:val="none"/>
              </w:rPr>
            </w:pPr>
          </w:p>
        </w:tc>
      </w:tr>
    </w:tbl>
    <w:p w14:paraId="0366C24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EF18D22">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5C48CDEA">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5B95A76B">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37004B9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1BC9C9A">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0518B67A">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67E51EB8">
      <w:pPr>
        <w:pStyle w:val="14"/>
        <w:tabs>
          <w:tab w:val="left" w:pos="2472"/>
        </w:tabs>
        <w:wordWrap w:val="0"/>
        <w:spacing w:line="360" w:lineRule="auto"/>
        <w:rPr>
          <w:rFonts w:hAnsi="宋体" w:cs="宋体"/>
          <w:b/>
          <w:color w:val="auto"/>
          <w:sz w:val="36"/>
          <w:highlight w:val="none"/>
        </w:rPr>
      </w:pPr>
    </w:p>
    <w:p w14:paraId="352A3DC3">
      <w:pPr>
        <w:pStyle w:val="14"/>
        <w:tabs>
          <w:tab w:val="left" w:pos="2472"/>
        </w:tabs>
        <w:wordWrap w:val="0"/>
        <w:spacing w:line="360" w:lineRule="auto"/>
        <w:rPr>
          <w:rFonts w:hAnsi="宋体" w:cs="宋体"/>
          <w:b/>
          <w:color w:val="auto"/>
          <w:sz w:val="36"/>
          <w:highlight w:val="none"/>
        </w:rPr>
      </w:pPr>
    </w:p>
    <w:p w14:paraId="1C7E28E5">
      <w:pPr>
        <w:pStyle w:val="14"/>
        <w:tabs>
          <w:tab w:val="left" w:pos="2472"/>
        </w:tabs>
        <w:wordWrap w:val="0"/>
        <w:spacing w:line="360" w:lineRule="auto"/>
        <w:rPr>
          <w:rFonts w:hAnsi="宋体" w:cs="宋体"/>
          <w:b/>
          <w:color w:val="auto"/>
          <w:sz w:val="36"/>
          <w:highlight w:val="none"/>
        </w:rPr>
      </w:pPr>
    </w:p>
    <w:p w14:paraId="1A245C68">
      <w:pPr>
        <w:pStyle w:val="14"/>
        <w:tabs>
          <w:tab w:val="left" w:pos="2472"/>
        </w:tabs>
        <w:wordWrap w:val="0"/>
        <w:spacing w:line="360" w:lineRule="auto"/>
        <w:rPr>
          <w:rFonts w:hAnsi="宋体" w:cs="宋体"/>
          <w:b/>
          <w:color w:val="auto"/>
          <w:sz w:val="36"/>
          <w:highlight w:val="none"/>
        </w:rPr>
      </w:pPr>
    </w:p>
    <w:p w14:paraId="161930FA">
      <w:pPr>
        <w:pStyle w:val="14"/>
        <w:tabs>
          <w:tab w:val="left" w:pos="2472"/>
        </w:tabs>
        <w:wordWrap w:val="0"/>
        <w:spacing w:line="360" w:lineRule="auto"/>
        <w:rPr>
          <w:rFonts w:hAnsi="宋体" w:cs="宋体"/>
          <w:b/>
          <w:color w:val="auto"/>
          <w:sz w:val="36"/>
          <w:highlight w:val="none"/>
        </w:rPr>
      </w:pPr>
    </w:p>
    <w:p w14:paraId="51E012A0">
      <w:pPr>
        <w:pStyle w:val="14"/>
        <w:tabs>
          <w:tab w:val="left" w:pos="2472"/>
        </w:tabs>
        <w:wordWrap w:val="0"/>
        <w:spacing w:line="360" w:lineRule="auto"/>
        <w:rPr>
          <w:rFonts w:hAnsi="宋体" w:cs="宋体"/>
          <w:b/>
          <w:color w:val="auto"/>
          <w:sz w:val="36"/>
          <w:highlight w:val="none"/>
        </w:rPr>
      </w:pPr>
    </w:p>
    <w:p w14:paraId="1AA07A85">
      <w:pPr>
        <w:pStyle w:val="14"/>
        <w:tabs>
          <w:tab w:val="left" w:pos="2472"/>
        </w:tabs>
        <w:wordWrap w:val="0"/>
        <w:spacing w:line="360" w:lineRule="auto"/>
        <w:rPr>
          <w:rFonts w:hAnsi="宋体" w:cs="宋体"/>
          <w:b/>
          <w:color w:val="auto"/>
          <w:sz w:val="36"/>
          <w:highlight w:val="none"/>
        </w:rPr>
      </w:pPr>
    </w:p>
    <w:p w14:paraId="10754C3F">
      <w:pPr>
        <w:pStyle w:val="14"/>
        <w:tabs>
          <w:tab w:val="left" w:pos="2472"/>
        </w:tabs>
        <w:wordWrap w:val="0"/>
        <w:spacing w:line="360" w:lineRule="auto"/>
        <w:jc w:val="center"/>
        <w:outlineLvl w:val="0"/>
        <w:rPr>
          <w:rFonts w:hAnsi="宋体" w:cs="宋体"/>
          <w:b/>
          <w:color w:val="auto"/>
          <w:sz w:val="36"/>
          <w:highlight w:val="none"/>
        </w:rPr>
      </w:pPr>
      <w:bookmarkStart w:id="373" w:name="_Toc12204"/>
      <w:bookmarkStart w:id="374" w:name="_Toc9544"/>
      <w:bookmarkStart w:id="375" w:name="_Toc18895"/>
      <w:bookmarkStart w:id="376" w:name="_Toc16995"/>
      <w:bookmarkStart w:id="377" w:name="_Toc19301"/>
      <w:r>
        <w:rPr>
          <w:rFonts w:hint="eastAsia" w:hAnsi="宋体" w:cs="宋体"/>
          <w:b/>
          <w:color w:val="auto"/>
          <w:sz w:val="36"/>
          <w:highlight w:val="none"/>
        </w:rPr>
        <w:t>第六章 投标文件格式</w:t>
      </w:r>
      <w:bookmarkEnd w:id="373"/>
      <w:bookmarkEnd w:id="374"/>
      <w:bookmarkEnd w:id="375"/>
      <w:bookmarkEnd w:id="376"/>
      <w:bookmarkEnd w:id="377"/>
    </w:p>
    <w:p w14:paraId="1E848BBA">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28F11540">
      <w:pPr>
        <w:pStyle w:val="14"/>
        <w:wordWrap w:val="0"/>
        <w:spacing w:line="360" w:lineRule="auto"/>
        <w:ind w:firstLine="551" w:firstLineChars="196"/>
        <w:jc w:val="center"/>
        <w:outlineLvl w:val="1"/>
        <w:rPr>
          <w:rFonts w:hAnsi="宋体" w:cs="宋体"/>
          <w:b/>
          <w:bCs/>
          <w:color w:val="auto"/>
          <w:sz w:val="28"/>
          <w:szCs w:val="28"/>
          <w:highlight w:val="none"/>
        </w:rPr>
      </w:pPr>
      <w:bookmarkStart w:id="378" w:name="_Toc4031"/>
      <w:bookmarkStart w:id="379" w:name="_Toc13573"/>
      <w:bookmarkStart w:id="380" w:name="_Toc12749"/>
      <w:bookmarkStart w:id="381" w:name="_Toc10043"/>
      <w:bookmarkStart w:id="382" w:name="_Toc96"/>
      <w:r>
        <w:rPr>
          <w:rFonts w:hint="eastAsia" w:hAnsi="宋体" w:cs="宋体"/>
          <w:b/>
          <w:bCs/>
          <w:color w:val="auto"/>
          <w:sz w:val="28"/>
          <w:szCs w:val="28"/>
          <w:highlight w:val="none"/>
        </w:rPr>
        <w:t>第一节 投标文件外层包装封面</w:t>
      </w:r>
      <w:bookmarkEnd w:id="378"/>
      <w:bookmarkEnd w:id="379"/>
      <w:bookmarkEnd w:id="380"/>
      <w:bookmarkEnd w:id="381"/>
      <w:bookmarkEnd w:id="382"/>
    </w:p>
    <w:p w14:paraId="7D28BA56">
      <w:pPr>
        <w:wordWrap w:val="0"/>
        <w:spacing w:line="360" w:lineRule="auto"/>
        <w:jc w:val="center"/>
        <w:rPr>
          <w:rFonts w:ascii="宋体" w:hAnsi="宋体" w:cs="宋体"/>
          <w:color w:val="auto"/>
          <w:spacing w:val="20"/>
          <w:sz w:val="44"/>
          <w:szCs w:val="44"/>
          <w:highlight w:val="none"/>
        </w:rPr>
      </w:pPr>
    </w:p>
    <w:p w14:paraId="0E34F9DD">
      <w:pPr>
        <w:wordWrap w:val="0"/>
        <w:spacing w:line="360" w:lineRule="auto"/>
        <w:jc w:val="center"/>
        <w:rPr>
          <w:rFonts w:ascii="宋体" w:hAnsi="宋体" w:cs="宋体"/>
          <w:color w:val="auto"/>
          <w:spacing w:val="20"/>
          <w:sz w:val="44"/>
          <w:szCs w:val="44"/>
          <w:highlight w:val="none"/>
        </w:rPr>
      </w:pPr>
    </w:p>
    <w:p w14:paraId="62412F34">
      <w:pPr>
        <w:wordWrap w:val="0"/>
        <w:spacing w:line="360" w:lineRule="auto"/>
        <w:jc w:val="center"/>
        <w:rPr>
          <w:rFonts w:ascii="宋体" w:hAnsi="宋体" w:cs="宋体"/>
          <w:color w:val="auto"/>
          <w:spacing w:val="20"/>
          <w:sz w:val="44"/>
          <w:szCs w:val="44"/>
          <w:highlight w:val="none"/>
        </w:rPr>
      </w:pPr>
    </w:p>
    <w:p w14:paraId="3FDE059C">
      <w:pPr>
        <w:wordWrap w:val="0"/>
        <w:spacing w:line="360" w:lineRule="auto"/>
        <w:jc w:val="center"/>
        <w:rPr>
          <w:rFonts w:ascii="宋体" w:hAnsi="宋体" w:cs="宋体"/>
          <w:color w:val="auto"/>
          <w:spacing w:val="20"/>
          <w:sz w:val="44"/>
          <w:szCs w:val="44"/>
          <w:highlight w:val="none"/>
        </w:rPr>
      </w:pPr>
    </w:p>
    <w:p w14:paraId="097F4296">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776AEF46">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0A7D93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5"/>
        <w:tblW w:w="7773" w:type="dxa"/>
        <w:jc w:val="center"/>
        <w:tblLayout w:type="fixed"/>
        <w:tblCellMar>
          <w:top w:w="0" w:type="dxa"/>
          <w:left w:w="108" w:type="dxa"/>
          <w:bottom w:w="0" w:type="dxa"/>
          <w:right w:w="108" w:type="dxa"/>
        </w:tblCellMar>
      </w:tblPr>
      <w:tblGrid>
        <w:gridCol w:w="1601"/>
        <w:gridCol w:w="6172"/>
      </w:tblGrid>
      <w:tr w14:paraId="22634EB2">
        <w:tblPrEx>
          <w:tblCellMar>
            <w:top w:w="0" w:type="dxa"/>
            <w:left w:w="108" w:type="dxa"/>
            <w:bottom w:w="0" w:type="dxa"/>
            <w:right w:w="108" w:type="dxa"/>
          </w:tblCellMar>
        </w:tblPrEx>
        <w:trPr>
          <w:jc w:val="center"/>
        </w:trPr>
        <w:tc>
          <w:tcPr>
            <w:tcW w:w="1601" w:type="dxa"/>
            <w:vAlign w:val="bottom"/>
          </w:tcPr>
          <w:p w14:paraId="435ADFF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0AD01489">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01456EB">
        <w:tblPrEx>
          <w:tblCellMar>
            <w:top w:w="0" w:type="dxa"/>
            <w:left w:w="108" w:type="dxa"/>
            <w:bottom w:w="0" w:type="dxa"/>
            <w:right w:w="108" w:type="dxa"/>
          </w:tblCellMar>
        </w:tblPrEx>
        <w:trPr>
          <w:jc w:val="center"/>
        </w:trPr>
        <w:tc>
          <w:tcPr>
            <w:tcW w:w="1601" w:type="dxa"/>
            <w:vAlign w:val="bottom"/>
          </w:tcPr>
          <w:p w14:paraId="1BCBDA1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015F9D6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2986E88">
        <w:tblPrEx>
          <w:tblCellMar>
            <w:top w:w="0" w:type="dxa"/>
            <w:left w:w="108" w:type="dxa"/>
            <w:bottom w:w="0" w:type="dxa"/>
            <w:right w:w="108" w:type="dxa"/>
          </w:tblCellMar>
        </w:tblPrEx>
        <w:trPr>
          <w:jc w:val="center"/>
        </w:trPr>
        <w:tc>
          <w:tcPr>
            <w:tcW w:w="1601" w:type="dxa"/>
            <w:vAlign w:val="bottom"/>
          </w:tcPr>
          <w:p w14:paraId="78387A44">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75DDCC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FB3C0CD">
        <w:tblPrEx>
          <w:tblCellMar>
            <w:top w:w="0" w:type="dxa"/>
            <w:left w:w="108" w:type="dxa"/>
            <w:bottom w:w="0" w:type="dxa"/>
            <w:right w:w="108" w:type="dxa"/>
          </w:tblCellMar>
        </w:tblPrEx>
        <w:trPr>
          <w:jc w:val="center"/>
        </w:trPr>
        <w:tc>
          <w:tcPr>
            <w:tcW w:w="1601" w:type="dxa"/>
            <w:vAlign w:val="bottom"/>
          </w:tcPr>
          <w:p w14:paraId="2F34D51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215D316">
            <w:pPr>
              <w:wordWrap w:val="0"/>
              <w:spacing w:line="360" w:lineRule="auto"/>
              <w:jc w:val="left"/>
              <w:rPr>
                <w:rFonts w:ascii="宋体" w:hAnsi="宋体" w:cs="宋体"/>
                <w:color w:val="auto"/>
                <w:sz w:val="24"/>
                <w:highlight w:val="none"/>
              </w:rPr>
            </w:pPr>
          </w:p>
        </w:tc>
      </w:tr>
      <w:tr w14:paraId="55F1721B">
        <w:tblPrEx>
          <w:tblCellMar>
            <w:top w:w="0" w:type="dxa"/>
            <w:left w:w="108" w:type="dxa"/>
            <w:bottom w:w="0" w:type="dxa"/>
            <w:right w:w="108" w:type="dxa"/>
          </w:tblCellMar>
        </w:tblPrEx>
        <w:trPr>
          <w:jc w:val="center"/>
        </w:trPr>
        <w:tc>
          <w:tcPr>
            <w:tcW w:w="1601" w:type="dxa"/>
            <w:vAlign w:val="bottom"/>
          </w:tcPr>
          <w:p w14:paraId="20824BE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3CE14E5D">
            <w:pPr>
              <w:wordWrap w:val="0"/>
              <w:spacing w:line="360" w:lineRule="auto"/>
              <w:jc w:val="left"/>
              <w:rPr>
                <w:rFonts w:ascii="宋体" w:hAnsi="宋体" w:cs="宋体"/>
                <w:color w:val="auto"/>
                <w:sz w:val="24"/>
                <w:highlight w:val="none"/>
              </w:rPr>
            </w:pPr>
          </w:p>
        </w:tc>
      </w:tr>
      <w:tr w14:paraId="2E0145D4">
        <w:tblPrEx>
          <w:tblCellMar>
            <w:top w:w="0" w:type="dxa"/>
            <w:left w:w="108" w:type="dxa"/>
            <w:bottom w:w="0" w:type="dxa"/>
            <w:right w:w="108" w:type="dxa"/>
          </w:tblCellMar>
        </w:tblPrEx>
        <w:trPr>
          <w:jc w:val="center"/>
        </w:trPr>
        <w:tc>
          <w:tcPr>
            <w:tcW w:w="1601" w:type="dxa"/>
            <w:vAlign w:val="bottom"/>
          </w:tcPr>
          <w:p w14:paraId="78AF872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1BE06D74">
            <w:pPr>
              <w:wordWrap w:val="0"/>
              <w:spacing w:line="360" w:lineRule="auto"/>
              <w:jc w:val="left"/>
              <w:rPr>
                <w:rFonts w:ascii="宋体" w:hAnsi="宋体" w:cs="宋体"/>
                <w:color w:val="auto"/>
                <w:sz w:val="24"/>
                <w:highlight w:val="none"/>
              </w:rPr>
            </w:pPr>
          </w:p>
        </w:tc>
      </w:tr>
    </w:tbl>
    <w:p w14:paraId="73D98A6A">
      <w:pPr>
        <w:wordWrap w:val="0"/>
        <w:spacing w:line="360" w:lineRule="auto"/>
        <w:ind w:firstLine="4200" w:firstLineChars="1750"/>
        <w:rPr>
          <w:rFonts w:ascii="宋体" w:hAnsi="宋体" w:cs="宋体"/>
          <w:color w:val="auto"/>
          <w:sz w:val="24"/>
          <w:highlight w:val="none"/>
        </w:rPr>
      </w:pPr>
    </w:p>
    <w:p w14:paraId="3E12A2AD">
      <w:pPr>
        <w:wordWrap w:val="0"/>
        <w:spacing w:line="360" w:lineRule="auto"/>
        <w:ind w:firstLine="4200" w:firstLineChars="1750"/>
        <w:rPr>
          <w:rFonts w:ascii="宋体" w:hAnsi="宋体" w:cs="宋体"/>
          <w:color w:val="auto"/>
          <w:sz w:val="24"/>
          <w:highlight w:val="none"/>
        </w:rPr>
      </w:pPr>
    </w:p>
    <w:p w14:paraId="60B30A9B">
      <w:pPr>
        <w:wordWrap w:val="0"/>
        <w:spacing w:line="360" w:lineRule="auto"/>
        <w:ind w:firstLine="4200" w:firstLineChars="1750"/>
        <w:rPr>
          <w:rFonts w:ascii="宋体" w:hAnsi="宋体" w:cs="宋体"/>
          <w:color w:val="auto"/>
          <w:sz w:val="24"/>
          <w:highlight w:val="none"/>
        </w:rPr>
      </w:pPr>
    </w:p>
    <w:p w14:paraId="222E9E38">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0A1B1372">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0F6122E">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078C4269">
      <w:pPr>
        <w:pStyle w:val="14"/>
        <w:wordWrap w:val="0"/>
        <w:spacing w:line="360" w:lineRule="auto"/>
        <w:jc w:val="center"/>
        <w:outlineLvl w:val="1"/>
        <w:rPr>
          <w:rFonts w:hAnsi="宋体" w:cs="宋体"/>
          <w:b/>
          <w:bCs/>
          <w:color w:val="auto"/>
          <w:sz w:val="28"/>
          <w:szCs w:val="28"/>
          <w:highlight w:val="none"/>
        </w:rPr>
      </w:pPr>
      <w:bookmarkStart w:id="383" w:name="_Toc7853"/>
      <w:bookmarkStart w:id="384" w:name="_Toc20628"/>
      <w:bookmarkStart w:id="385" w:name="_Toc22589"/>
      <w:bookmarkStart w:id="386" w:name="_Toc1410"/>
      <w:bookmarkStart w:id="387" w:name="_Toc9230"/>
      <w:r>
        <w:rPr>
          <w:rFonts w:hint="eastAsia" w:hAnsi="宋体" w:cs="宋体"/>
          <w:b/>
          <w:bCs/>
          <w:color w:val="auto"/>
          <w:sz w:val="28"/>
          <w:szCs w:val="28"/>
          <w:highlight w:val="none"/>
        </w:rPr>
        <w:t>第二节 资格证明文件格式</w:t>
      </w:r>
      <w:bookmarkEnd w:id="383"/>
      <w:bookmarkEnd w:id="384"/>
      <w:bookmarkEnd w:id="385"/>
      <w:bookmarkEnd w:id="386"/>
      <w:bookmarkEnd w:id="387"/>
    </w:p>
    <w:p w14:paraId="343A27CC">
      <w:pPr>
        <w:pStyle w:val="14"/>
        <w:wordWrap w:val="0"/>
        <w:spacing w:line="360" w:lineRule="auto"/>
        <w:ind w:firstLine="420"/>
        <w:rPr>
          <w:rFonts w:hAnsi="宋体" w:cs="宋体"/>
          <w:color w:val="auto"/>
          <w:sz w:val="30"/>
          <w:highlight w:val="none"/>
        </w:rPr>
      </w:pPr>
    </w:p>
    <w:p w14:paraId="372AC443">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1F315B8">
      <w:pPr>
        <w:wordWrap w:val="0"/>
        <w:snapToGrid w:val="0"/>
        <w:spacing w:line="360" w:lineRule="auto"/>
        <w:rPr>
          <w:rFonts w:ascii="宋体" w:hAnsi="宋体" w:cs="宋体"/>
          <w:color w:val="auto"/>
          <w:sz w:val="24"/>
          <w:szCs w:val="20"/>
          <w:highlight w:val="none"/>
        </w:rPr>
      </w:pPr>
    </w:p>
    <w:p w14:paraId="064DD034">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1CC28168">
      <w:pPr>
        <w:wordWrap w:val="0"/>
        <w:snapToGrid w:val="0"/>
        <w:spacing w:line="360" w:lineRule="auto"/>
        <w:rPr>
          <w:rFonts w:ascii="宋体" w:hAnsi="宋体" w:cs="宋体"/>
          <w:bCs/>
          <w:color w:val="auto"/>
          <w:sz w:val="24"/>
          <w:szCs w:val="20"/>
          <w:highlight w:val="none"/>
        </w:rPr>
      </w:pPr>
    </w:p>
    <w:p w14:paraId="42FD1863">
      <w:pPr>
        <w:wordWrap w:val="0"/>
        <w:snapToGrid w:val="0"/>
        <w:spacing w:line="360" w:lineRule="auto"/>
        <w:rPr>
          <w:rFonts w:ascii="宋体" w:hAnsi="宋体" w:cs="宋体"/>
          <w:bCs/>
          <w:color w:val="auto"/>
          <w:sz w:val="24"/>
          <w:szCs w:val="20"/>
          <w:highlight w:val="none"/>
        </w:rPr>
      </w:pPr>
    </w:p>
    <w:p w14:paraId="6BBB58DE">
      <w:pPr>
        <w:wordWrap w:val="0"/>
        <w:snapToGrid w:val="0"/>
        <w:spacing w:line="360" w:lineRule="auto"/>
        <w:rPr>
          <w:rFonts w:ascii="宋体" w:hAnsi="宋体" w:cs="宋体"/>
          <w:bCs/>
          <w:color w:val="auto"/>
          <w:sz w:val="24"/>
          <w:szCs w:val="20"/>
          <w:highlight w:val="none"/>
        </w:rPr>
      </w:pPr>
    </w:p>
    <w:p w14:paraId="2449BF86">
      <w:pPr>
        <w:wordWrap w:val="0"/>
        <w:snapToGrid w:val="0"/>
        <w:spacing w:line="360" w:lineRule="auto"/>
        <w:rPr>
          <w:rFonts w:ascii="宋体" w:hAnsi="宋体" w:cs="宋体"/>
          <w:bCs/>
          <w:color w:val="auto"/>
          <w:sz w:val="24"/>
          <w:szCs w:val="20"/>
          <w:highlight w:val="none"/>
        </w:rPr>
      </w:pPr>
    </w:p>
    <w:p w14:paraId="2B352018">
      <w:pPr>
        <w:wordWrap w:val="0"/>
        <w:snapToGrid w:val="0"/>
        <w:spacing w:line="360" w:lineRule="auto"/>
        <w:rPr>
          <w:rFonts w:ascii="宋体" w:hAnsi="宋体" w:cs="宋体"/>
          <w:bCs/>
          <w:color w:val="auto"/>
          <w:sz w:val="24"/>
          <w:szCs w:val="20"/>
          <w:highlight w:val="none"/>
        </w:rPr>
      </w:pPr>
    </w:p>
    <w:p w14:paraId="07661397">
      <w:pPr>
        <w:wordWrap w:val="0"/>
        <w:snapToGrid w:val="0"/>
        <w:spacing w:line="360" w:lineRule="auto"/>
        <w:rPr>
          <w:rFonts w:ascii="宋体" w:hAnsi="宋体" w:cs="宋体"/>
          <w:bCs/>
          <w:color w:val="auto"/>
          <w:sz w:val="24"/>
          <w:szCs w:val="20"/>
          <w:highlight w:val="none"/>
        </w:rPr>
      </w:pPr>
    </w:p>
    <w:p w14:paraId="04014AE2">
      <w:pPr>
        <w:wordWrap w:val="0"/>
        <w:snapToGrid w:val="0"/>
        <w:spacing w:line="360" w:lineRule="auto"/>
        <w:rPr>
          <w:rFonts w:ascii="宋体" w:hAnsi="宋体" w:cs="宋体"/>
          <w:bCs/>
          <w:color w:val="auto"/>
          <w:sz w:val="24"/>
          <w:szCs w:val="20"/>
          <w:highlight w:val="none"/>
        </w:rPr>
      </w:pPr>
    </w:p>
    <w:p w14:paraId="0B74E5BA">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DDAA057">
      <w:pPr>
        <w:wordWrap w:val="0"/>
        <w:snapToGrid w:val="0"/>
        <w:spacing w:line="360" w:lineRule="auto"/>
        <w:ind w:firstLine="540" w:firstLineChars="225"/>
        <w:rPr>
          <w:rFonts w:ascii="宋体" w:hAnsi="宋体" w:cs="宋体"/>
          <w:bCs/>
          <w:color w:val="auto"/>
          <w:sz w:val="24"/>
          <w:szCs w:val="20"/>
          <w:highlight w:val="none"/>
        </w:rPr>
      </w:pPr>
    </w:p>
    <w:p w14:paraId="7DDDF32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8F472">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DB1F66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E28DF48">
      <w:pPr>
        <w:pStyle w:val="9"/>
        <w:wordWrap w:val="0"/>
        <w:snapToGrid w:val="0"/>
        <w:spacing w:line="360" w:lineRule="auto"/>
        <w:ind w:firstLine="540" w:firstLineChars="225"/>
        <w:rPr>
          <w:rFonts w:ascii="宋体" w:hAnsi="宋体" w:cs="宋体"/>
          <w:bCs/>
          <w:color w:val="auto"/>
          <w:sz w:val="24"/>
          <w:szCs w:val="24"/>
          <w:highlight w:val="none"/>
        </w:rPr>
      </w:pPr>
    </w:p>
    <w:p w14:paraId="7F33C83E">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61799F8">
      <w:pPr>
        <w:pStyle w:val="9"/>
        <w:wordWrap w:val="0"/>
        <w:snapToGrid w:val="0"/>
        <w:spacing w:line="360" w:lineRule="auto"/>
        <w:ind w:firstLine="540" w:firstLineChars="225"/>
        <w:rPr>
          <w:rFonts w:ascii="宋体" w:hAnsi="宋体" w:cs="宋体"/>
          <w:bCs/>
          <w:color w:val="auto"/>
          <w:sz w:val="24"/>
          <w:szCs w:val="24"/>
          <w:highlight w:val="none"/>
        </w:rPr>
      </w:pPr>
    </w:p>
    <w:p w14:paraId="4637D98D">
      <w:pPr>
        <w:pStyle w:val="9"/>
        <w:wordWrap w:val="0"/>
        <w:snapToGrid w:val="0"/>
        <w:spacing w:line="360" w:lineRule="auto"/>
        <w:ind w:firstLine="960" w:firstLineChars="400"/>
        <w:rPr>
          <w:rFonts w:ascii="宋体" w:hAnsi="宋体" w:cs="宋体"/>
          <w:bCs/>
          <w:color w:val="auto"/>
          <w:sz w:val="24"/>
          <w:szCs w:val="24"/>
          <w:highlight w:val="none"/>
        </w:rPr>
      </w:pPr>
    </w:p>
    <w:p w14:paraId="76D20B3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9175546">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1BB2333">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522327D">
      <w:pPr>
        <w:wordWrap w:val="0"/>
        <w:snapToGrid w:val="0"/>
        <w:spacing w:line="360" w:lineRule="auto"/>
        <w:rPr>
          <w:rFonts w:ascii="宋体" w:hAnsi="宋体" w:cs="宋体"/>
          <w:color w:val="auto"/>
          <w:kern w:val="0"/>
          <w:sz w:val="24"/>
          <w:highlight w:val="none"/>
        </w:rPr>
      </w:pPr>
    </w:p>
    <w:p w14:paraId="5C7CD8D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679E1E9">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7DAA1E7">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2A8AA73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6080E890">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5065B44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274CF67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6B64200B">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73E1107B">
      <w:pPr>
        <w:wordWrap w:val="0"/>
        <w:spacing w:line="360" w:lineRule="auto"/>
        <w:rPr>
          <w:color w:val="auto"/>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5E8A538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981505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614DA4F">
      <w:pPr>
        <w:wordWrap w:val="0"/>
        <w:snapToGrid w:val="0"/>
        <w:spacing w:line="360" w:lineRule="auto"/>
        <w:rPr>
          <w:rFonts w:ascii="宋体" w:hAnsi="宋体" w:cs="宋体"/>
          <w:b/>
          <w:color w:val="auto"/>
          <w:kern w:val="0"/>
          <w:sz w:val="32"/>
          <w:szCs w:val="32"/>
          <w:highlight w:val="none"/>
          <w:lang w:val="zh-CN"/>
        </w:rPr>
      </w:pPr>
    </w:p>
    <w:p w14:paraId="07E0D3CE">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427693E6">
      <w:pPr>
        <w:wordWrap w:val="0"/>
        <w:spacing w:line="360" w:lineRule="auto"/>
        <w:rPr>
          <w:rFonts w:ascii="宋体" w:hAnsi="宋体" w:cs="宋体"/>
          <w:b/>
          <w:color w:val="auto"/>
          <w:sz w:val="30"/>
          <w:szCs w:val="30"/>
          <w:highlight w:val="none"/>
        </w:rPr>
      </w:pPr>
    </w:p>
    <w:p w14:paraId="02086A94">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0EEEDDF4">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F7D7D73">
      <w:pPr>
        <w:wordWrap w:val="0"/>
        <w:spacing w:line="360" w:lineRule="auto"/>
        <w:jc w:val="center"/>
        <w:rPr>
          <w:rFonts w:ascii="宋体" w:hAnsi="宋体" w:cs="宋体"/>
          <w:b/>
          <w:color w:val="auto"/>
          <w:sz w:val="30"/>
          <w:szCs w:val="30"/>
          <w:highlight w:val="none"/>
        </w:rPr>
      </w:pPr>
    </w:p>
    <w:p w14:paraId="1D5B3F60">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424039B6">
      <w:pPr>
        <w:wordWrap w:val="0"/>
        <w:snapToGrid w:val="0"/>
        <w:spacing w:line="360" w:lineRule="auto"/>
        <w:ind w:firstLine="480" w:firstLineChars="200"/>
        <w:rPr>
          <w:rFonts w:ascii="宋体" w:hAnsi="宋体" w:cs="宋体"/>
          <w:color w:val="auto"/>
          <w:sz w:val="24"/>
          <w:highlight w:val="none"/>
        </w:rPr>
      </w:pPr>
    </w:p>
    <w:p w14:paraId="2CB8179F">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FBC5A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23E4EFF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C8B292">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9CD8C6D">
      <w:pPr>
        <w:wordWrap w:val="0"/>
        <w:snapToGrid w:val="0"/>
        <w:spacing w:line="360" w:lineRule="auto"/>
        <w:ind w:firstLine="480" w:firstLineChars="200"/>
        <w:rPr>
          <w:rFonts w:ascii="宋体" w:hAnsi="宋体" w:cs="宋体"/>
          <w:color w:val="auto"/>
          <w:sz w:val="24"/>
          <w:highlight w:val="none"/>
        </w:rPr>
      </w:pPr>
    </w:p>
    <w:p w14:paraId="566A5FE7">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618E8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DF736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0FA81B">
      <w:pPr>
        <w:wordWrap w:val="0"/>
        <w:snapToGrid w:val="0"/>
        <w:spacing w:line="360" w:lineRule="auto"/>
        <w:ind w:firstLine="5160" w:firstLineChars="2150"/>
        <w:rPr>
          <w:rFonts w:ascii="宋体" w:hAnsi="宋体" w:cs="宋体"/>
          <w:color w:val="auto"/>
          <w:kern w:val="0"/>
          <w:sz w:val="24"/>
          <w:highlight w:val="none"/>
          <w:lang w:val="zh-CN"/>
        </w:rPr>
      </w:pPr>
    </w:p>
    <w:p w14:paraId="6D7EA5B8">
      <w:pPr>
        <w:wordWrap w:val="0"/>
        <w:snapToGrid w:val="0"/>
        <w:spacing w:line="360" w:lineRule="auto"/>
        <w:ind w:right="480"/>
        <w:jc w:val="center"/>
        <w:rPr>
          <w:rFonts w:ascii="宋体" w:hAnsi="宋体" w:cs="宋体"/>
          <w:b/>
          <w:color w:val="auto"/>
          <w:kern w:val="0"/>
          <w:sz w:val="32"/>
          <w:szCs w:val="32"/>
          <w:highlight w:val="none"/>
          <w:lang w:val="zh-CN"/>
        </w:rPr>
      </w:pPr>
    </w:p>
    <w:p w14:paraId="5395A16F">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56208DC">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5"/>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CD537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545F1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682194">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77168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1E338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B36A9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C7903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DC83E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7C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A0216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DD9AC">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8062E4">
            <w:pPr>
              <w:wordWrap w:val="0"/>
              <w:spacing w:line="360" w:lineRule="auto"/>
              <w:jc w:val="center"/>
              <w:rPr>
                <w:rFonts w:ascii="宋体" w:hAnsi="宋体" w:cs="宋体"/>
                <w:color w:val="auto"/>
                <w:kern w:val="0"/>
                <w:sz w:val="24"/>
                <w:highlight w:val="none"/>
              </w:rPr>
            </w:pPr>
          </w:p>
        </w:tc>
      </w:tr>
      <w:tr w14:paraId="6531162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ECA7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45882">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E583E">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EEE67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9D0822">
            <w:pPr>
              <w:wordWrap w:val="0"/>
              <w:spacing w:line="360" w:lineRule="auto"/>
              <w:jc w:val="center"/>
              <w:rPr>
                <w:rFonts w:ascii="宋体" w:hAnsi="宋体" w:cs="宋体"/>
                <w:color w:val="auto"/>
                <w:kern w:val="0"/>
                <w:sz w:val="24"/>
                <w:highlight w:val="none"/>
              </w:rPr>
            </w:pPr>
          </w:p>
        </w:tc>
      </w:tr>
      <w:tr w14:paraId="291009E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8BC0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F00E1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6FF8B">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4AC56">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9E91A0">
            <w:pPr>
              <w:wordWrap w:val="0"/>
              <w:spacing w:line="360" w:lineRule="auto"/>
              <w:jc w:val="center"/>
              <w:rPr>
                <w:rFonts w:ascii="宋体" w:hAnsi="宋体" w:cs="宋体"/>
                <w:color w:val="auto"/>
                <w:kern w:val="0"/>
                <w:sz w:val="24"/>
                <w:highlight w:val="none"/>
              </w:rPr>
            </w:pPr>
          </w:p>
        </w:tc>
      </w:tr>
      <w:tr w14:paraId="3D9B5BB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1B5F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6EE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C47E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8D9D2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770BDE">
            <w:pPr>
              <w:wordWrap w:val="0"/>
              <w:spacing w:line="360" w:lineRule="auto"/>
              <w:jc w:val="center"/>
              <w:rPr>
                <w:rFonts w:ascii="宋体" w:hAnsi="宋体" w:cs="宋体"/>
                <w:color w:val="auto"/>
                <w:kern w:val="0"/>
                <w:sz w:val="24"/>
                <w:highlight w:val="none"/>
              </w:rPr>
            </w:pPr>
          </w:p>
        </w:tc>
      </w:tr>
    </w:tbl>
    <w:p w14:paraId="4CB5937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F2D3F2E">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1A06D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B54DA7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C86C8AF">
      <w:pPr>
        <w:wordWrap w:val="0"/>
        <w:snapToGrid w:val="0"/>
        <w:spacing w:line="360" w:lineRule="auto"/>
        <w:jc w:val="left"/>
        <w:rPr>
          <w:rFonts w:ascii="宋体" w:hAnsi="宋体" w:cs="宋体"/>
          <w:color w:val="auto"/>
          <w:sz w:val="24"/>
          <w:highlight w:val="none"/>
        </w:rPr>
      </w:pPr>
    </w:p>
    <w:p w14:paraId="386E042D">
      <w:pPr>
        <w:wordWrap w:val="0"/>
        <w:snapToGrid w:val="0"/>
        <w:spacing w:line="360" w:lineRule="auto"/>
        <w:jc w:val="left"/>
        <w:rPr>
          <w:rFonts w:ascii="宋体" w:hAnsi="宋体" w:cs="宋体"/>
          <w:color w:val="auto"/>
          <w:sz w:val="24"/>
          <w:highlight w:val="none"/>
        </w:rPr>
      </w:pPr>
    </w:p>
    <w:p w14:paraId="25095DA0">
      <w:pPr>
        <w:wordWrap w:val="0"/>
        <w:snapToGrid w:val="0"/>
        <w:spacing w:line="360" w:lineRule="auto"/>
        <w:jc w:val="left"/>
        <w:rPr>
          <w:rFonts w:ascii="宋体" w:hAnsi="宋体" w:cs="宋体"/>
          <w:color w:val="auto"/>
          <w:sz w:val="24"/>
          <w:highlight w:val="none"/>
        </w:rPr>
      </w:pPr>
    </w:p>
    <w:p w14:paraId="7897B570">
      <w:pPr>
        <w:wordWrap w:val="0"/>
        <w:snapToGrid w:val="0"/>
        <w:spacing w:line="360" w:lineRule="auto"/>
        <w:jc w:val="left"/>
        <w:rPr>
          <w:rFonts w:ascii="宋体" w:hAnsi="宋体" w:cs="宋体"/>
          <w:color w:val="auto"/>
          <w:sz w:val="24"/>
          <w:highlight w:val="none"/>
        </w:rPr>
      </w:pPr>
    </w:p>
    <w:p w14:paraId="1BD6B3FD">
      <w:pPr>
        <w:wordWrap w:val="0"/>
        <w:snapToGrid w:val="0"/>
        <w:spacing w:line="360" w:lineRule="auto"/>
        <w:jc w:val="left"/>
        <w:rPr>
          <w:rFonts w:ascii="宋体" w:hAnsi="宋体" w:cs="宋体"/>
          <w:color w:val="auto"/>
          <w:sz w:val="24"/>
          <w:highlight w:val="none"/>
        </w:rPr>
      </w:pPr>
    </w:p>
    <w:p w14:paraId="69B14F7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859A2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01D378">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5B9022E">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5"/>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DBBF95B">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AE740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074B5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6C79C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E7C245">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A8B6F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163C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F212D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BFB2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D0906">
            <w:pPr>
              <w:wordWrap w:val="0"/>
              <w:spacing w:line="360" w:lineRule="auto"/>
              <w:jc w:val="center"/>
              <w:rPr>
                <w:rFonts w:ascii="宋体" w:hAnsi="宋体" w:cs="宋体"/>
                <w:color w:val="auto"/>
                <w:kern w:val="0"/>
                <w:sz w:val="24"/>
                <w:highlight w:val="none"/>
              </w:rPr>
            </w:pPr>
          </w:p>
        </w:tc>
      </w:tr>
      <w:tr w14:paraId="3574DA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0A34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E6FD4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56C992">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6CBF5">
            <w:pPr>
              <w:wordWrap w:val="0"/>
              <w:spacing w:line="360" w:lineRule="auto"/>
              <w:jc w:val="center"/>
              <w:rPr>
                <w:rFonts w:ascii="宋体" w:hAnsi="宋体" w:cs="宋体"/>
                <w:color w:val="auto"/>
                <w:kern w:val="0"/>
                <w:sz w:val="24"/>
                <w:highlight w:val="none"/>
              </w:rPr>
            </w:pPr>
          </w:p>
        </w:tc>
      </w:tr>
      <w:tr w14:paraId="05F6BE1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F54E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EFFD8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22035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5A0AD">
            <w:pPr>
              <w:wordWrap w:val="0"/>
              <w:spacing w:line="360" w:lineRule="auto"/>
              <w:jc w:val="center"/>
              <w:rPr>
                <w:rFonts w:ascii="宋体" w:hAnsi="宋体" w:cs="宋体"/>
                <w:color w:val="auto"/>
                <w:kern w:val="0"/>
                <w:sz w:val="24"/>
                <w:highlight w:val="none"/>
              </w:rPr>
            </w:pPr>
          </w:p>
        </w:tc>
      </w:tr>
      <w:tr w14:paraId="7F3F672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5331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607C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C078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C13F3">
            <w:pPr>
              <w:wordWrap w:val="0"/>
              <w:spacing w:line="360" w:lineRule="auto"/>
              <w:jc w:val="center"/>
              <w:rPr>
                <w:rFonts w:ascii="宋体" w:hAnsi="宋体" w:cs="宋体"/>
                <w:color w:val="auto"/>
                <w:kern w:val="0"/>
                <w:sz w:val="24"/>
                <w:highlight w:val="none"/>
              </w:rPr>
            </w:pPr>
          </w:p>
        </w:tc>
      </w:tr>
    </w:tbl>
    <w:p w14:paraId="32A53FE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69F96BD">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2DE4AE9">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E665B8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EDB7FE3">
      <w:pPr>
        <w:wordWrap w:val="0"/>
        <w:snapToGrid w:val="0"/>
        <w:spacing w:line="360" w:lineRule="auto"/>
        <w:jc w:val="left"/>
        <w:rPr>
          <w:rFonts w:ascii="宋体" w:hAnsi="宋体" w:cs="宋体"/>
          <w:color w:val="auto"/>
          <w:sz w:val="24"/>
          <w:highlight w:val="none"/>
        </w:rPr>
      </w:pPr>
    </w:p>
    <w:p w14:paraId="4C248494">
      <w:pPr>
        <w:wordWrap w:val="0"/>
        <w:snapToGrid w:val="0"/>
        <w:spacing w:line="360" w:lineRule="auto"/>
        <w:jc w:val="left"/>
        <w:rPr>
          <w:rFonts w:ascii="宋体" w:hAnsi="宋体" w:cs="宋体"/>
          <w:color w:val="auto"/>
          <w:sz w:val="24"/>
          <w:highlight w:val="none"/>
        </w:rPr>
      </w:pPr>
    </w:p>
    <w:p w14:paraId="4EF517AE">
      <w:pPr>
        <w:wordWrap w:val="0"/>
        <w:snapToGrid w:val="0"/>
        <w:spacing w:line="360" w:lineRule="auto"/>
        <w:jc w:val="left"/>
        <w:rPr>
          <w:rFonts w:ascii="宋体" w:hAnsi="宋体" w:cs="宋体"/>
          <w:color w:val="auto"/>
          <w:sz w:val="24"/>
          <w:highlight w:val="none"/>
        </w:rPr>
      </w:pPr>
    </w:p>
    <w:p w14:paraId="53386DF2">
      <w:pPr>
        <w:wordWrap w:val="0"/>
        <w:snapToGrid w:val="0"/>
        <w:spacing w:line="360" w:lineRule="auto"/>
        <w:jc w:val="left"/>
        <w:rPr>
          <w:rFonts w:ascii="宋体" w:hAnsi="宋体" w:cs="宋体"/>
          <w:color w:val="auto"/>
          <w:sz w:val="24"/>
          <w:highlight w:val="none"/>
        </w:rPr>
      </w:pPr>
    </w:p>
    <w:p w14:paraId="2F378811">
      <w:pPr>
        <w:wordWrap w:val="0"/>
        <w:snapToGrid w:val="0"/>
        <w:spacing w:line="360" w:lineRule="auto"/>
        <w:jc w:val="left"/>
        <w:rPr>
          <w:rFonts w:ascii="宋体" w:hAnsi="宋体" w:cs="宋体"/>
          <w:color w:val="auto"/>
          <w:sz w:val="24"/>
          <w:highlight w:val="none"/>
        </w:rPr>
      </w:pPr>
    </w:p>
    <w:p w14:paraId="524930B9">
      <w:pPr>
        <w:wordWrap w:val="0"/>
        <w:snapToGrid w:val="0"/>
        <w:spacing w:line="360" w:lineRule="auto"/>
        <w:jc w:val="left"/>
        <w:rPr>
          <w:rFonts w:ascii="宋体" w:hAnsi="宋体" w:cs="宋体"/>
          <w:color w:val="auto"/>
          <w:sz w:val="24"/>
          <w:highlight w:val="none"/>
        </w:rPr>
      </w:pPr>
    </w:p>
    <w:p w14:paraId="4C841B9F">
      <w:pPr>
        <w:wordWrap w:val="0"/>
        <w:snapToGrid w:val="0"/>
        <w:spacing w:line="360" w:lineRule="auto"/>
        <w:jc w:val="left"/>
        <w:rPr>
          <w:rFonts w:ascii="宋体" w:hAnsi="宋体" w:cs="宋体"/>
          <w:color w:val="auto"/>
          <w:sz w:val="24"/>
          <w:highlight w:val="none"/>
        </w:rPr>
      </w:pPr>
    </w:p>
    <w:p w14:paraId="548AFCF4">
      <w:pPr>
        <w:wordWrap w:val="0"/>
        <w:snapToGrid w:val="0"/>
        <w:spacing w:line="360" w:lineRule="auto"/>
        <w:jc w:val="left"/>
        <w:rPr>
          <w:rFonts w:ascii="宋体" w:hAnsi="宋体" w:cs="宋体"/>
          <w:color w:val="auto"/>
          <w:sz w:val="24"/>
          <w:highlight w:val="none"/>
        </w:rPr>
      </w:pPr>
    </w:p>
    <w:p w14:paraId="23461CE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2FEE76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C948CC">
      <w:pPr>
        <w:wordWrap w:val="0"/>
        <w:snapToGrid w:val="0"/>
        <w:spacing w:line="360" w:lineRule="auto"/>
        <w:jc w:val="left"/>
        <w:rPr>
          <w:rFonts w:ascii="宋体" w:hAnsi="宋体" w:cs="宋体"/>
          <w:color w:val="auto"/>
          <w:szCs w:val="21"/>
          <w:highlight w:val="none"/>
        </w:rPr>
      </w:pPr>
    </w:p>
    <w:p w14:paraId="1B833E74">
      <w:pPr>
        <w:wordWrap w:val="0"/>
        <w:snapToGrid w:val="0"/>
        <w:spacing w:line="360" w:lineRule="auto"/>
        <w:jc w:val="left"/>
        <w:rPr>
          <w:rFonts w:ascii="宋体" w:hAnsi="宋体" w:cs="宋体"/>
          <w:b/>
          <w:color w:val="auto"/>
          <w:sz w:val="24"/>
          <w:szCs w:val="20"/>
          <w:highlight w:val="none"/>
        </w:rPr>
      </w:pPr>
    </w:p>
    <w:p w14:paraId="3F73B788">
      <w:pPr>
        <w:wordWrap w:val="0"/>
        <w:snapToGrid w:val="0"/>
        <w:spacing w:line="360" w:lineRule="auto"/>
        <w:jc w:val="left"/>
        <w:rPr>
          <w:rFonts w:ascii="宋体" w:hAnsi="宋体" w:cs="宋体"/>
          <w:b/>
          <w:color w:val="auto"/>
          <w:sz w:val="24"/>
          <w:highlight w:val="none"/>
        </w:rPr>
      </w:pPr>
    </w:p>
    <w:p w14:paraId="04A922CC">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14EF3986">
      <w:pPr>
        <w:wordWrap w:val="0"/>
        <w:snapToGrid w:val="0"/>
        <w:spacing w:line="360" w:lineRule="auto"/>
        <w:jc w:val="left"/>
        <w:rPr>
          <w:rFonts w:ascii="宋体" w:hAnsi="宋体" w:cs="宋体"/>
          <w:b/>
          <w:color w:val="auto"/>
          <w:sz w:val="24"/>
          <w:szCs w:val="20"/>
          <w:highlight w:val="none"/>
        </w:rPr>
      </w:pPr>
    </w:p>
    <w:p w14:paraId="75185173">
      <w:pPr>
        <w:wordWrap w:val="0"/>
        <w:snapToGrid w:val="0"/>
        <w:spacing w:line="360" w:lineRule="auto"/>
        <w:jc w:val="left"/>
        <w:rPr>
          <w:rFonts w:ascii="宋体" w:hAnsi="宋体" w:cs="宋体"/>
          <w:color w:val="auto"/>
          <w:highlight w:val="none"/>
        </w:rPr>
      </w:pPr>
    </w:p>
    <w:p w14:paraId="00B2289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0387B168">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388" w:name="PO_3000001866_PM031_5"/>
      <w:r>
        <w:rPr>
          <w:rFonts w:hint="eastAsia" w:ascii="宋体" w:hAnsi="宋体" w:cs="宋体"/>
          <w:color w:val="auto"/>
          <w:szCs w:val="21"/>
          <w:highlight w:val="none"/>
          <w:u w:val="single"/>
        </w:rPr>
        <w:t>广西邕政采购代理有限公司</w:t>
      </w:r>
      <w:bookmarkEnd w:id="388"/>
      <w:r>
        <w:rPr>
          <w:rFonts w:hint="eastAsia" w:ascii="宋体" w:hAnsi="宋体" w:cs="宋体"/>
          <w:color w:val="auto"/>
          <w:szCs w:val="21"/>
          <w:highlight w:val="none"/>
          <w:u w:val="single"/>
        </w:rPr>
        <w:t xml:space="preserve"> </w:t>
      </w:r>
    </w:p>
    <w:p w14:paraId="648853F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03C824B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73DEFE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90357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7D2A6A4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C3C5302">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2254156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0384A2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D7C303">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0D7656A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27F8095">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ADF66DF">
      <w:pPr>
        <w:pStyle w:val="14"/>
        <w:wordWrap w:val="0"/>
        <w:spacing w:line="360" w:lineRule="auto"/>
        <w:jc w:val="center"/>
        <w:rPr>
          <w:rFonts w:hAnsi="宋体" w:cs="宋体"/>
          <w:b/>
          <w:bCs/>
          <w:color w:val="auto"/>
          <w:sz w:val="30"/>
          <w:szCs w:val="30"/>
          <w:highlight w:val="none"/>
        </w:rPr>
      </w:pPr>
    </w:p>
    <w:p w14:paraId="5CDC069D">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6D23BAD1">
      <w:pPr>
        <w:pStyle w:val="14"/>
        <w:wordWrap w:val="0"/>
        <w:spacing w:line="360" w:lineRule="auto"/>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七、中小企业声明函（服务类）</w:t>
      </w:r>
      <w:r>
        <w:rPr>
          <w:rFonts w:hint="eastAsia" w:hAnsi="宋体" w:cs="宋体"/>
          <w:b/>
          <w:color w:val="auto"/>
          <w:sz w:val="30"/>
          <w:szCs w:val="30"/>
          <w:highlight w:val="none"/>
          <w:lang w:eastAsia="zh-CN"/>
        </w:rPr>
        <w:t>（</w:t>
      </w:r>
      <w:r>
        <w:rPr>
          <w:rFonts w:hint="eastAsia" w:hAnsi="宋体" w:cs="宋体"/>
          <w:b/>
          <w:color w:val="auto"/>
          <w:sz w:val="30"/>
          <w:szCs w:val="30"/>
          <w:highlight w:val="none"/>
          <w:u w:val="single"/>
          <w:lang w:val="en-US" w:eastAsia="zh-CN"/>
        </w:rPr>
        <w:t xml:space="preserve">   </w:t>
      </w:r>
      <w:r>
        <w:rPr>
          <w:rFonts w:hint="eastAsia" w:hAnsi="宋体" w:cs="宋体"/>
          <w:b/>
          <w:color w:val="auto"/>
          <w:sz w:val="30"/>
          <w:szCs w:val="30"/>
          <w:highlight w:val="none"/>
          <w:lang w:val="en-US" w:eastAsia="zh-CN"/>
        </w:rPr>
        <w:t>分标</w:t>
      </w:r>
      <w:r>
        <w:rPr>
          <w:rFonts w:hint="eastAsia" w:hAnsi="宋体" w:cs="宋体"/>
          <w:b/>
          <w:color w:val="auto"/>
          <w:sz w:val="30"/>
          <w:szCs w:val="30"/>
          <w:highlight w:val="none"/>
          <w:lang w:eastAsia="zh-CN"/>
        </w:rPr>
        <w:t>）</w:t>
      </w:r>
    </w:p>
    <w:p w14:paraId="076DDFB8">
      <w:pPr>
        <w:pStyle w:val="12"/>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661C3D2E">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74E3C3BC">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6134FF58">
      <w:pPr>
        <w:pStyle w:val="12"/>
        <w:wordWrap w:val="0"/>
        <w:spacing w:line="360" w:lineRule="auto"/>
        <w:ind w:firstLine="404" w:firstLineChars="200"/>
        <w:rPr>
          <w:rFonts w:hAnsi="宋体" w:cs="宋体"/>
          <w:color w:val="auto"/>
          <w:sz w:val="21"/>
          <w:szCs w:val="21"/>
          <w:highlight w:val="none"/>
        </w:rPr>
      </w:pPr>
    </w:p>
    <w:p w14:paraId="5674CE69">
      <w:pPr>
        <w:pStyle w:val="11"/>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34BF2F35">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5EA489D9">
      <w:pPr>
        <w:pStyle w:val="11"/>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0DB993AB">
      <w:pPr>
        <w:pStyle w:val="11"/>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2F72D794">
      <w:pPr>
        <w:pStyle w:val="11"/>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40A2E7C6">
      <w:pPr>
        <w:pStyle w:val="14"/>
        <w:wordWrap w:val="0"/>
        <w:spacing w:line="360" w:lineRule="auto"/>
        <w:ind w:firstLine="420" w:firstLineChars="200"/>
        <w:rPr>
          <w:rFonts w:hAnsi="宋体" w:cs="宋体"/>
          <w:color w:val="auto"/>
          <w:szCs w:val="21"/>
          <w:highlight w:val="none"/>
        </w:rPr>
      </w:pPr>
    </w:p>
    <w:p w14:paraId="5CA119F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75F1F7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44F275">
      <w:pPr>
        <w:pStyle w:val="14"/>
        <w:wordWrap w:val="0"/>
        <w:spacing w:line="360" w:lineRule="auto"/>
        <w:ind w:firstLine="420" w:firstLineChars="200"/>
        <w:rPr>
          <w:rFonts w:hAnsi="宋体" w:cs="宋体"/>
          <w:color w:val="auto"/>
          <w:szCs w:val="21"/>
          <w:highlight w:val="none"/>
        </w:rPr>
      </w:pPr>
    </w:p>
    <w:p w14:paraId="5B1977F5">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1E1A4EDC">
      <w:pPr>
        <w:numPr>
          <w:ilvl w:val="0"/>
          <w:numId w:val="7"/>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4202D3E9">
      <w:pPr>
        <w:pStyle w:val="14"/>
        <w:wordWrap w:val="0"/>
        <w:spacing w:line="360" w:lineRule="auto"/>
        <w:rPr>
          <w:rFonts w:hAnsi="宋体" w:cs="宋体"/>
          <w:color w:val="auto"/>
          <w:szCs w:val="21"/>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1FE2D84">
      <w:pPr>
        <w:numPr>
          <w:ilvl w:val="0"/>
          <w:numId w:val="8"/>
        </w:numPr>
        <w:rPr>
          <w:color w:val="auto"/>
          <w:highlight w:val="none"/>
        </w:rPr>
        <w:sectPr>
          <w:pgSz w:w="11906" w:h="16838"/>
          <w:pgMar w:top="1440" w:right="1080" w:bottom="1440" w:left="1080" w:header="720" w:footer="720" w:gutter="0"/>
          <w:cols w:space="720" w:num="1"/>
          <w:docGrid w:type="lines" w:linePitch="331" w:charSpace="0"/>
        </w:sectPr>
      </w:pPr>
    </w:p>
    <w:p w14:paraId="4506D0A1">
      <w:pPr>
        <w:pStyle w:val="14"/>
        <w:wordWrap w:val="0"/>
        <w:spacing w:line="360" w:lineRule="auto"/>
        <w:jc w:val="center"/>
        <w:rPr>
          <w:rFonts w:hAnsi="宋体" w:cs="宋体"/>
          <w:color w:val="auto"/>
          <w:highlight w:val="none"/>
        </w:rPr>
      </w:pPr>
      <w:r>
        <w:rPr>
          <w:rFonts w:hint="eastAsia" w:hAnsi="宋体" w:cs="宋体"/>
          <w:b/>
          <w:bCs/>
          <w:color w:val="auto"/>
          <w:sz w:val="30"/>
          <w:szCs w:val="30"/>
          <w:highlight w:val="none"/>
        </w:rPr>
        <w:t>八、联合体协议书</w:t>
      </w:r>
    </w:p>
    <w:p w14:paraId="1E8BED30">
      <w:pPr>
        <w:wordWrap w:val="0"/>
        <w:autoSpaceDE w:val="0"/>
        <w:autoSpaceDN w:val="0"/>
        <w:adjustRightInd w:val="0"/>
        <w:spacing w:line="360" w:lineRule="auto"/>
        <w:jc w:val="left"/>
        <w:rPr>
          <w:rFonts w:ascii="宋体" w:hAnsi="宋体" w:cs="宋体"/>
          <w:color w:val="auto"/>
          <w:kern w:val="0"/>
          <w:szCs w:val="21"/>
          <w:highlight w:val="none"/>
          <w:u w:val="single"/>
        </w:rPr>
      </w:pPr>
    </w:p>
    <w:p w14:paraId="1EDED236">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89" w:name="PO_3000001866_PM031_6"/>
      <w:r>
        <w:rPr>
          <w:rFonts w:hint="eastAsia" w:ascii="宋体" w:hAnsi="宋体" w:cs="宋体"/>
          <w:color w:val="auto"/>
          <w:kern w:val="0"/>
          <w:szCs w:val="21"/>
          <w:highlight w:val="none"/>
          <w:u w:val="single"/>
        </w:rPr>
        <w:t>广西邕政采购代理有限公司</w:t>
      </w:r>
      <w:bookmarkEnd w:id="389"/>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57C688F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039A7D59">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52B955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69A3FB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EDAD48A">
      <w:pPr>
        <w:pStyle w:val="14"/>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0B840AE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1856E1C1">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B7668F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761B19D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1A7CB4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FD70029">
      <w:pPr>
        <w:wordWrap w:val="0"/>
        <w:autoSpaceDE w:val="0"/>
        <w:autoSpaceDN w:val="0"/>
        <w:adjustRightInd w:val="0"/>
        <w:spacing w:line="360" w:lineRule="auto"/>
        <w:jc w:val="left"/>
        <w:rPr>
          <w:rFonts w:ascii="宋体" w:hAnsi="宋体" w:cs="宋体"/>
          <w:color w:val="auto"/>
          <w:kern w:val="0"/>
          <w:szCs w:val="21"/>
          <w:highlight w:val="none"/>
        </w:rPr>
      </w:pPr>
    </w:p>
    <w:p w14:paraId="3A96F69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260F76F">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D3A2F6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ADD1824">
      <w:pPr>
        <w:pStyle w:val="14"/>
        <w:wordWrap w:val="0"/>
        <w:spacing w:line="360" w:lineRule="auto"/>
        <w:jc w:val="center"/>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583D2C77">
      <w:pPr>
        <w:spacing w:line="360" w:lineRule="auto"/>
        <w:rPr>
          <w:rFonts w:hAnsi="宋体" w:cs="宋体"/>
          <w:color w:val="auto"/>
          <w:kern w:val="0"/>
          <w:szCs w:val="21"/>
          <w:highlight w:val="none"/>
        </w:rPr>
      </w:pPr>
      <w:r>
        <w:rPr>
          <w:rFonts w:hint="eastAsia" w:hAnsi="宋体" w:cs="宋体"/>
          <w:color w:val="auto"/>
          <w:kern w:val="0"/>
          <w:szCs w:val="21"/>
          <w:highlight w:val="none"/>
        </w:rPr>
        <w:br w:type="page"/>
      </w:r>
    </w:p>
    <w:p w14:paraId="4D86A2AE">
      <w:pPr>
        <w:wordWrap w:val="0"/>
        <w:spacing w:line="360" w:lineRule="auto"/>
        <w:rPr>
          <w:color w:val="auto"/>
          <w:highlight w:val="none"/>
        </w:rPr>
        <w:sectPr>
          <w:pgSz w:w="11906" w:h="16838"/>
          <w:pgMar w:top="1440" w:right="1080" w:bottom="1440" w:left="1080" w:header="720" w:footer="720" w:gutter="0"/>
          <w:cols w:space="720" w:num="1"/>
          <w:docGrid w:type="lines" w:linePitch="331" w:charSpace="0"/>
        </w:sectPr>
      </w:pPr>
      <w:bookmarkStart w:id="390" w:name="_Toc19686838"/>
    </w:p>
    <w:p w14:paraId="017F099A">
      <w:pPr>
        <w:pStyle w:val="14"/>
        <w:wordWrap w:val="0"/>
        <w:spacing w:line="360" w:lineRule="auto"/>
        <w:jc w:val="center"/>
        <w:rPr>
          <w:rFonts w:hAnsi="宋体" w:cs="宋体"/>
          <w:b/>
          <w:bCs/>
          <w:color w:val="auto"/>
          <w:sz w:val="30"/>
          <w:szCs w:val="30"/>
          <w:highlight w:val="none"/>
        </w:rPr>
      </w:pPr>
    </w:p>
    <w:p w14:paraId="468BD083">
      <w:pPr>
        <w:pStyle w:val="14"/>
        <w:wordWrap w:val="0"/>
        <w:spacing w:line="360" w:lineRule="auto"/>
        <w:jc w:val="center"/>
        <w:rPr>
          <w:rFonts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r>
        <w:rPr>
          <w:rFonts w:hint="eastAsia" w:hAnsi="宋体" w:cs="宋体"/>
          <w:b/>
          <w:bCs/>
          <w:color w:val="auto"/>
          <w:sz w:val="30"/>
          <w:szCs w:val="30"/>
          <w:highlight w:val="none"/>
        </w:rPr>
        <w:t>九、除招标文件规定必须提供以外，投标人认为需要提供的其他证明材料</w:t>
      </w:r>
    </w:p>
    <w:p w14:paraId="44068E44">
      <w:pPr>
        <w:pStyle w:val="11"/>
        <w:rPr>
          <w:color w:val="auto"/>
          <w:highlight w:val="none"/>
        </w:rPr>
      </w:pPr>
    </w:p>
    <w:p w14:paraId="56B75649">
      <w:pPr>
        <w:pStyle w:val="11"/>
        <w:wordWrap w:val="0"/>
        <w:spacing w:after="0" w:line="360" w:lineRule="auto"/>
        <w:rPr>
          <w:rFonts w:hAnsi="宋体" w:cs="宋体"/>
          <w:b/>
          <w:bCs/>
          <w:color w:val="auto"/>
          <w:sz w:val="28"/>
          <w:szCs w:val="28"/>
          <w:highlight w:val="none"/>
        </w:rPr>
      </w:pPr>
    </w:p>
    <w:p w14:paraId="19730C95">
      <w:pPr>
        <w:pStyle w:val="14"/>
        <w:wordWrap w:val="0"/>
        <w:spacing w:line="360" w:lineRule="auto"/>
        <w:jc w:val="center"/>
        <w:outlineLvl w:val="1"/>
        <w:rPr>
          <w:rFonts w:hAnsi="宋体" w:cs="宋体"/>
          <w:b/>
          <w:bCs/>
          <w:color w:val="auto"/>
          <w:sz w:val="28"/>
          <w:szCs w:val="28"/>
          <w:highlight w:val="none"/>
        </w:rPr>
      </w:pPr>
      <w:bookmarkStart w:id="391" w:name="_Toc251"/>
      <w:bookmarkStart w:id="392" w:name="_Toc14934"/>
      <w:bookmarkStart w:id="393" w:name="_Toc22181"/>
      <w:bookmarkStart w:id="394" w:name="_Toc19240"/>
      <w:bookmarkStart w:id="395" w:name="_Toc1962"/>
      <w:r>
        <w:rPr>
          <w:rFonts w:hint="eastAsia" w:hAnsi="宋体" w:cs="宋体"/>
          <w:b/>
          <w:bCs/>
          <w:color w:val="auto"/>
          <w:sz w:val="28"/>
          <w:szCs w:val="28"/>
          <w:highlight w:val="none"/>
        </w:rPr>
        <w:t>第三节 商务文件格式</w:t>
      </w:r>
      <w:bookmarkEnd w:id="390"/>
      <w:bookmarkEnd w:id="391"/>
      <w:bookmarkEnd w:id="392"/>
      <w:bookmarkEnd w:id="393"/>
      <w:bookmarkEnd w:id="394"/>
      <w:bookmarkEnd w:id="395"/>
    </w:p>
    <w:p w14:paraId="327007F6">
      <w:pPr>
        <w:wordWrap w:val="0"/>
        <w:snapToGrid w:val="0"/>
        <w:spacing w:line="360" w:lineRule="auto"/>
        <w:rPr>
          <w:rFonts w:ascii="宋体" w:hAnsi="宋体" w:cs="宋体"/>
          <w:color w:val="auto"/>
          <w:sz w:val="30"/>
          <w:szCs w:val="20"/>
          <w:highlight w:val="none"/>
        </w:rPr>
      </w:pPr>
    </w:p>
    <w:p w14:paraId="7DACBEA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028C52EA">
      <w:pPr>
        <w:wordWrap w:val="0"/>
        <w:snapToGrid w:val="0"/>
        <w:spacing w:line="360" w:lineRule="auto"/>
        <w:rPr>
          <w:rFonts w:ascii="宋体" w:hAnsi="宋体" w:cs="宋体"/>
          <w:color w:val="auto"/>
          <w:sz w:val="24"/>
          <w:szCs w:val="20"/>
          <w:highlight w:val="none"/>
        </w:rPr>
      </w:pPr>
    </w:p>
    <w:p w14:paraId="4A6EB83C">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3B246464">
      <w:pPr>
        <w:wordWrap w:val="0"/>
        <w:snapToGrid w:val="0"/>
        <w:spacing w:line="360" w:lineRule="auto"/>
        <w:rPr>
          <w:rFonts w:ascii="宋体" w:hAnsi="宋体" w:cs="宋体"/>
          <w:bCs/>
          <w:color w:val="auto"/>
          <w:sz w:val="24"/>
          <w:szCs w:val="20"/>
          <w:highlight w:val="none"/>
        </w:rPr>
      </w:pPr>
    </w:p>
    <w:p w14:paraId="01369C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4759951">
      <w:pPr>
        <w:wordWrap w:val="0"/>
        <w:snapToGrid w:val="0"/>
        <w:spacing w:line="360" w:lineRule="auto"/>
        <w:ind w:firstLine="540" w:firstLineChars="225"/>
        <w:rPr>
          <w:rFonts w:ascii="宋体" w:hAnsi="宋体" w:cs="宋体"/>
          <w:bCs/>
          <w:color w:val="auto"/>
          <w:sz w:val="24"/>
          <w:szCs w:val="20"/>
          <w:highlight w:val="none"/>
        </w:rPr>
      </w:pPr>
    </w:p>
    <w:p w14:paraId="56028BE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6A3D18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ADEF86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E91BFA0">
      <w:pPr>
        <w:wordWrap w:val="0"/>
        <w:snapToGrid w:val="0"/>
        <w:spacing w:line="360" w:lineRule="auto"/>
        <w:ind w:firstLine="540" w:firstLineChars="225"/>
        <w:rPr>
          <w:rFonts w:ascii="宋体" w:hAnsi="宋体" w:cs="宋体"/>
          <w:bCs/>
          <w:color w:val="auto"/>
          <w:sz w:val="24"/>
          <w:szCs w:val="20"/>
          <w:highlight w:val="none"/>
        </w:rPr>
      </w:pPr>
    </w:p>
    <w:p w14:paraId="276B3990">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19183E9">
      <w:pPr>
        <w:pStyle w:val="9"/>
        <w:wordWrap w:val="0"/>
        <w:snapToGrid w:val="0"/>
        <w:spacing w:line="360" w:lineRule="auto"/>
        <w:ind w:firstLine="540" w:firstLineChars="225"/>
        <w:rPr>
          <w:rFonts w:ascii="宋体" w:hAnsi="宋体" w:cs="宋体"/>
          <w:bCs/>
          <w:color w:val="auto"/>
          <w:sz w:val="24"/>
          <w:szCs w:val="24"/>
          <w:highlight w:val="none"/>
        </w:rPr>
      </w:pPr>
    </w:p>
    <w:p w14:paraId="33C011B2">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FCCFDF8">
      <w:pPr>
        <w:pStyle w:val="9"/>
        <w:wordWrap w:val="0"/>
        <w:snapToGrid w:val="0"/>
        <w:spacing w:line="360" w:lineRule="auto"/>
        <w:ind w:firstLine="960" w:firstLineChars="400"/>
        <w:rPr>
          <w:rFonts w:ascii="宋体" w:hAnsi="宋体" w:cs="宋体"/>
          <w:bCs/>
          <w:color w:val="auto"/>
          <w:sz w:val="24"/>
          <w:szCs w:val="24"/>
          <w:highlight w:val="none"/>
        </w:rPr>
      </w:pPr>
    </w:p>
    <w:p w14:paraId="1A4EF438">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72767CE">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19D6ADFD">
      <w:pPr>
        <w:wordWrap w:val="0"/>
        <w:spacing w:line="360" w:lineRule="auto"/>
        <w:ind w:right="420"/>
        <w:rPr>
          <w:rFonts w:ascii="宋体" w:hAnsi="宋体" w:cs="宋体"/>
          <w:color w:val="auto"/>
          <w:sz w:val="24"/>
          <w:szCs w:val="20"/>
          <w:highlight w:val="none"/>
        </w:rPr>
      </w:pPr>
    </w:p>
    <w:p w14:paraId="720CD9F8">
      <w:pPr>
        <w:wordWrap w:val="0"/>
        <w:spacing w:line="360" w:lineRule="auto"/>
        <w:ind w:right="420"/>
        <w:rPr>
          <w:rFonts w:ascii="宋体" w:hAnsi="宋体" w:cs="宋体"/>
          <w:color w:val="auto"/>
          <w:sz w:val="24"/>
          <w:szCs w:val="20"/>
          <w:highlight w:val="none"/>
        </w:rPr>
      </w:pPr>
    </w:p>
    <w:p w14:paraId="6AFD630E">
      <w:pPr>
        <w:wordWrap w:val="0"/>
        <w:spacing w:line="360" w:lineRule="auto"/>
        <w:ind w:right="420"/>
        <w:rPr>
          <w:rFonts w:ascii="宋体" w:hAnsi="宋体" w:cs="宋体"/>
          <w:color w:val="auto"/>
          <w:sz w:val="24"/>
          <w:szCs w:val="20"/>
          <w:highlight w:val="none"/>
        </w:rPr>
      </w:pPr>
    </w:p>
    <w:p w14:paraId="2113F3C4">
      <w:pPr>
        <w:wordWrap w:val="0"/>
        <w:spacing w:line="360" w:lineRule="auto"/>
        <w:ind w:right="420"/>
        <w:rPr>
          <w:rFonts w:ascii="宋体" w:hAnsi="宋体" w:cs="宋体"/>
          <w:color w:val="auto"/>
          <w:sz w:val="24"/>
          <w:szCs w:val="20"/>
          <w:highlight w:val="none"/>
        </w:rPr>
      </w:pPr>
    </w:p>
    <w:p w14:paraId="0525D00A">
      <w:pPr>
        <w:wordWrap w:val="0"/>
        <w:spacing w:line="360" w:lineRule="auto"/>
        <w:ind w:right="420"/>
        <w:rPr>
          <w:rFonts w:ascii="宋体" w:hAnsi="宋体" w:cs="宋体"/>
          <w:color w:val="auto"/>
          <w:sz w:val="24"/>
          <w:szCs w:val="20"/>
          <w:highlight w:val="none"/>
        </w:rPr>
      </w:pPr>
    </w:p>
    <w:p w14:paraId="24823BB6">
      <w:pPr>
        <w:wordWrap w:val="0"/>
        <w:spacing w:line="360" w:lineRule="auto"/>
        <w:ind w:right="420"/>
        <w:rPr>
          <w:rFonts w:ascii="宋体" w:hAnsi="宋体" w:cs="宋体"/>
          <w:color w:val="auto"/>
          <w:sz w:val="24"/>
          <w:szCs w:val="20"/>
          <w:highlight w:val="none"/>
        </w:rPr>
      </w:pPr>
    </w:p>
    <w:p w14:paraId="09C03623">
      <w:pPr>
        <w:wordWrap w:val="0"/>
        <w:spacing w:line="360" w:lineRule="auto"/>
        <w:ind w:right="420"/>
        <w:rPr>
          <w:rFonts w:ascii="宋体" w:hAnsi="宋体" w:cs="宋体"/>
          <w:color w:val="auto"/>
          <w:sz w:val="24"/>
          <w:szCs w:val="20"/>
          <w:highlight w:val="none"/>
        </w:rPr>
      </w:pPr>
    </w:p>
    <w:p w14:paraId="04ECD714">
      <w:pPr>
        <w:wordWrap w:val="0"/>
        <w:spacing w:line="360" w:lineRule="auto"/>
        <w:ind w:right="420"/>
        <w:rPr>
          <w:rFonts w:ascii="宋体" w:hAnsi="宋体" w:cs="宋体"/>
          <w:color w:val="auto"/>
          <w:sz w:val="24"/>
          <w:szCs w:val="20"/>
          <w:highlight w:val="none"/>
        </w:rPr>
      </w:pPr>
    </w:p>
    <w:p w14:paraId="69BAE5BB">
      <w:pPr>
        <w:wordWrap w:val="0"/>
        <w:spacing w:line="360" w:lineRule="auto"/>
        <w:ind w:right="420"/>
        <w:rPr>
          <w:rFonts w:ascii="宋体" w:hAnsi="宋体" w:cs="宋体"/>
          <w:color w:val="auto"/>
          <w:sz w:val="24"/>
          <w:szCs w:val="20"/>
          <w:highlight w:val="none"/>
        </w:rPr>
      </w:pPr>
    </w:p>
    <w:p w14:paraId="51165034">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1E62D2C">
      <w:pPr>
        <w:wordWrap w:val="0"/>
        <w:spacing w:line="360" w:lineRule="auto"/>
        <w:rPr>
          <w:rFonts w:ascii="宋体" w:hAnsi="宋体" w:cs="宋体"/>
          <w:b/>
          <w:color w:val="auto"/>
          <w:kern w:val="0"/>
          <w:sz w:val="24"/>
          <w:highlight w:val="none"/>
        </w:rPr>
      </w:pPr>
    </w:p>
    <w:p w14:paraId="3D580207">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1E1D9D16">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0002BE32">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92AFC9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33A6B5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49A3DEA">
      <w:pPr>
        <w:pStyle w:val="37"/>
        <w:wordWrap w:val="0"/>
        <w:spacing w:line="360" w:lineRule="auto"/>
        <w:rPr>
          <w:rFonts w:ascii="宋体" w:hAnsi="宋体" w:eastAsia="宋体" w:cs="宋体"/>
          <w:color w:val="auto"/>
          <w:highlight w:val="none"/>
        </w:rPr>
      </w:pPr>
      <w:bookmarkStart w:id="396" w:name="OLE_LINK6"/>
      <w:bookmarkStart w:id="397" w:name="OLE_LINK7"/>
      <w:bookmarkStart w:id="398"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870DBC">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96"/>
      <w:bookmarkEnd w:id="397"/>
    </w:p>
    <w:p w14:paraId="0029778E">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98"/>
    <w:p w14:paraId="373E317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8E0930C">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55CDE13A">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7B46A1E5">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38985A90">
      <w:pPr>
        <w:wordWrap w:val="0"/>
        <w:snapToGrid w:val="0"/>
        <w:spacing w:line="360" w:lineRule="auto"/>
        <w:rPr>
          <w:rFonts w:ascii="宋体" w:hAnsi="宋体" w:cs="宋体"/>
          <w:b/>
          <w:color w:val="auto"/>
          <w:szCs w:val="21"/>
          <w:highlight w:val="none"/>
        </w:rPr>
      </w:pPr>
    </w:p>
    <w:p w14:paraId="3BDF9516">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B24B32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04A075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4B0A3B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D250CF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1BBEE8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49D6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FE324F1">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3B39D76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C54DF4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8C90FC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336934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7ABE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9969BA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A4CB9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0EB37A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CCC490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69DBC2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AEFE9">
      <w:pPr>
        <w:pStyle w:val="14"/>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05C63D71">
      <w:pPr>
        <w:wordWrap w:val="0"/>
        <w:spacing w:line="360" w:lineRule="auto"/>
        <w:ind w:left="540"/>
        <w:jc w:val="center"/>
        <w:rPr>
          <w:rFonts w:ascii="宋体" w:hAnsi="宋体" w:cs="宋体"/>
          <w:b/>
          <w:color w:val="auto"/>
          <w:sz w:val="32"/>
          <w:szCs w:val="32"/>
          <w:highlight w:val="none"/>
        </w:rPr>
      </w:pPr>
    </w:p>
    <w:p w14:paraId="780F5C1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94C336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0E0BDE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711DBF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393DAEC">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0A4B8A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12C4A4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95B12C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B66E4BC">
      <w:pPr>
        <w:wordWrap w:val="0"/>
        <w:spacing w:line="360" w:lineRule="auto"/>
        <w:ind w:left="540"/>
        <w:rPr>
          <w:rFonts w:ascii="宋体" w:hAnsi="宋体" w:cs="宋体"/>
          <w:color w:val="auto"/>
          <w:sz w:val="24"/>
          <w:highlight w:val="none"/>
        </w:rPr>
      </w:pPr>
    </w:p>
    <w:p w14:paraId="692440FE">
      <w:pPr>
        <w:wordWrap w:val="0"/>
        <w:spacing w:line="360" w:lineRule="auto"/>
        <w:ind w:left="540"/>
        <w:rPr>
          <w:rFonts w:ascii="宋体" w:hAnsi="宋体" w:cs="宋体"/>
          <w:color w:val="auto"/>
          <w:sz w:val="24"/>
          <w:highlight w:val="none"/>
        </w:rPr>
      </w:pPr>
    </w:p>
    <w:p w14:paraId="5F08B01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3F28D9">
      <w:pPr>
        <w:wordWrap w:val="0"/>
        <w:spacing w:line="360" w:lineRule="auto"/>
        <w:ind w:left="540"/>
        <w:rPr>
          <w:rFonts w:ascii="宋体" w:hAnsi="宋体" w:cs="宋体"/>
          <w:color w:val="auto"/>
          <w:sz w:val="24"/>
          <w:highlight w:val="none"/>
        </w:rPr>
      </w:pPr>
    </w:p>
    <w:p w14:paraId="35D167B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8A919D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A12602">
      <w:pPr>
        <w:wordWrap w:val="0"/>
        <w:snapToGrid w:val="0"/>
        <w:spacing w:line="360" w:lineRule="auto"/>
        <w:jc w:val="center"/>
        <w:rPr>
          <w:rFonts w:ascii="宋体" w:hAnsi="宋体" w:cs="宋体"/>
          <w:b/>
          <w:color w:val="auto"/>
          <w:sz w:val="24"/>
          <w:highlight w:val="none"/>
        </w:rPr>
      </w:pPr>
    </w:p>
    <w:p w14:paraId="7BABC61E">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F9E9F88">
      <w:pPr>
        <w:wordWrap w:val="0"/>
        <w:snapToGrid w:val="0"/>
        <w:spacing w:line="360" w:lineRule="auto"/>
        <w:ind w:firstLine="600" w:firstLineChars="250"/>
        <w:jc w:val="left"/>
        <w:rPr>
          <w:rFonts w:ascii="宋体" w:hAnsi="宋体" w:cs="宋体"/>
          <w:color w:val="auto"/>
          <w:sz w:val="24"/>
          <w:highlight w:val="none"/>
        </w:rPr>
      </w:pPr>
    </w:p>
    <w:p w14:paraId="430B1F15">
      <w:pPr>
        <w:wordWrap w:val="0"/>
        <w:snapToGrid w:val="0"/>
        <w:spacing w:line="360" w:lineRule="auto"/>
        <w:ind w:firstLine="602" w:firstLineChars="250"/>
        <w:jc w:val="left"/>
        <w:rPr>
          <w:rFonts w:ascii="宋体" w:hAnsi="宋体" w:cs="宋体"/>
          <w:b/>
          <w:color w:val="auto"/>
          <w:sz w:val="24"/>
          <w:szCs w:val="20"/>
          <w:highlight w:val="none"/>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3FE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70AA6C0">
            <w:pPr>
              <w:wordWrap w:val="0"/>
              <w:spacing w:line="360" w:lineRule="auto"/>
              <w:rPr>
                <w:rFonts w:ascii="宋体" w:hAnsi="宋体" w:cs="宋体"/>
                <w:b/>
                <w:color w:val="auto"/>
                <w:sz w:val="24"/>
                <w:highlight w:val="none"/>
              </w:rPr>
            </w:pPr>
          </w:p>
          <w:p w14:paraId="5536896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7E0541E">
      <w:pPr>
        <w:pStyle w:val="14"/>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0BEF9055">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F676C93">
      <w:pPr>
        <w:wordWrap w:val="0"/>
        <w:snapToGrid w:val="0"/>
        <w:spacing w:line="360" w:lineRule="auto"/>
        <w:jc w:val="center"/>
        <w:rPr>
          <w:rFonts w:ascii="宋体" w:hAnsi="宋体" w:cs="宋体"/>
          <w:b/>
          <w:color w:val="auto"/>
          <w:sz w:val="24"/>
          <w:highlight w:val="none"/>
        </w:rPr>
      </w:pPr>
    </w:p>
    <w:p w14:paraId="293B8BFB">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99" w:name="PO_3000001866_PM031_7"/>
      <w:r>
        <w:rPr>
          <w:rFonts w:hint="eastAsia" w:hAnsi="宋体" w:cs="宋体"/>
          <w:color w:val="auto"/>
          <w:highlight w:val="none"/>
          <w:u w:val="single"/>
        </w:rPr>
        <w:t>广西邕政采购代理有限公司</w:t>
      </w:r>
      <w:bookmarkEnd w:id="399"/>
      <w:r>
        <w:rPr>
          <w:rFonts w:hint="eastAsia" w:hAnsi="宋体" w:cs="宋体"/>
          <w:color w:val="auto"/>
          <w:highlight w:val="none"/>
          <w:u w:val="single"/>
        </w:rPr>
        <w:t xml:space="preserve"> </w:t>
      </w:r>
    </w:p>
    <w:p w14:paraId="09D0367D">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70DD0FD4">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164FB59">
      <w:pPr>
        <w:pStyle w:val="14"/>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F7424EA">
      <w:pPr>
        <w:pStyle w:val="14"/>
        <w:wordWrap w:val="0"/>
        <w:spacing w:line="360" w:lineRule="auto"/>
        <w:ind w:firstLine="420"/>
        <w:rPr>
          <w:rFonts w:hAnsi="宋体" w:cs="宋体"/>
          <w:color w:val="auto"/>
          <w:highlight w:val="none"/>
        </w:rPr>
      </w:pPr>
    </w:p>
    <w:p w14:paraId="33860E79">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4192385D">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7E7EE42">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2ED6F6C">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AD7449E">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7ACB273D">
      <w:pPr>
        <w:pStyle w:val="14"/>
        <w:wordWrap w:val="0"/>
        <w:spacing w:line="360" w:lineRule="auto"/>
        <w:ind w:firstLine="420"/>
        <w:rPr>
          <w:rFonts w:hAnsi="宋体" w:cs="宋体"/>
          <w:color w:val="auto"/>
          <w:highlight w:val="none"/>
          <w:u w:val="single"/>
        </w:rPr>
      </w:pPr>
    </w:p>
    <w:p w14:paraId="20AA4D32">
      <w:pPr>
        <w:pStyle w:val="14"/>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0F705FAD">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D4669ED">
      <w:pPr>
        <w:pStyle w:val="14"/>
        <w:wordWrap w:val="0"/>
        <w:spacing w:line="360" w:lineRule="auto"/>
        <w:ind w:firstLine="420"/>
        <w:rPr>
          <w:rFonts w:hAnsi="宋体" w:cs="宋体"/>
          <w:color w:val="auto"/>
          <w:highlight w:val="none"/>
          <w:u w:val="single"/>
        </w:rPr>
      </w:pPr>
    </w:p>
    <w:p w14:paraId="53307E6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487AB093">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A066808">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03892B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0191F43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D05DF53">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1C7DD6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9E75C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147F2E4A">
      <w:pPr>
        <w:wordWrap w:val="0"/>
        <w:spacing w:line="360" w:lineRule="auto"/>
        <w:rPr>
          <w:rFonts w:ascii="宋体" w:hAnsi="宋体" w:cs="宋体"/>
          <w:b/>
          <w:color w:val="auto"/>
          <w:sz w:val="24"/>
          <w:highlight w:val="none"/>
        </w:rPr>
      </w:pPr>
    </w:p>
    <w:p w14:paraId="4EB5549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FA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683D7B44">
            <w:pPr>
              <w:wordWrap w:val="0"/>
              <w:spacing w:line="360" w:lineRule="auto"/>
              <w:rPr>
                <w:rFonts w:ascii="宋体" w:hAnsi="宋体" w:cs="宋体"/>
                <w:b/>
                <w:color w:val="auto"/>
                <w:sz w:val="24"/>
                <w:highlight w:val="none"/>
              </w:rPr>
            </w:pPr>
          </w:p>
          <w:p w14:paraId="03F7AE1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4BA7F6F1">
      <w:pPr>
        <w:wordWrap w:val="0"/>
        <w:snapToGrid w:val="0"/>
        <w:spacing w:line="360" w:lineRule="auto"/>
        <w:jc w:val="left"/>
        <w:rPr>
          <w:rFonts w:ascii="宋体" w:hAnsi="宋体" w:cs="宋体"/>
          <w:color w:val="auto"/>
          <w:szCs w:val="21"/>
          <w:highlight w:val="none"/>
        </w:rPr>
      </w:pPr>
    </w:p>
    <w:p w14:paraId="7EFB9118">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19558B6">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4D471C0">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E4BC26E">
      <w:pPr>
        <w:wordWrap w:val="0"/>
        <w:snapToGrid w:val="0"/>
        <w:spacing w:line="360" w:lineRule="auto"/>
        <w:jc w:val="left"/>
        <w:rPr>
          <w:rFonts w:ascii="宋体" w:hAnsi="宋体" w:cs="宋体"/>
          <w:color w:val="auto"/>
          <w:sz w:val="24"/>
          <w:highlight w:val="none"/>
        </w:rPr>
      </w:pPr>
    </w:p>
    <w:p w14:paraId="773AAB5F">
      <w:pPr>
        <w:pStyle w:val="14"/>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79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A1DC61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AD1556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0CC843F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BBC55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5E9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D3BBFE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74FD2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28DC5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0E3E4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65F76F2">
            <w:pPr>
              <w:wordWrap w:val="0"/>
              <w:spacing w:line="360" w:lineRule="auto"/>
              <w:rPr>
                <w:rFonts w:ascii="宋体" w:hAnsi="宋体" w:cs="宋体"/>
                <w:color w:val="auto"/>
                <w:szCs w:val="21"/>
                <w:highlight w:val="none"/>
              </w:rPr>
            </w:pPr>
          </w:p>
        </w:tc>
      </w:tr>
      <w:tr w14:paraId="277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EB7116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D181E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DA130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58197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37EA4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739B1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3A23B95">
            <w:pPr>
              <w:wordWrap w:val="0"/>
              <w:spacing w:line="360" w:lineRule="auto"/>
              <w:rPr>
                <w:rFonts w:ascii="宋体" w:hAnsi="宋体" w:cs="宋体"/>
                <w:color w:val="auto"/>
                <w:szCs w:val="21"/>
                <w:highlight w:val="none"/>
              </w:rPr>
            </w:pPr>
          </w:p>
        </w:tc>
      </w:tr>
      <w:tr w14:paraId="6934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AB62070">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88864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062155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F8AFA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3E16B4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DC2E5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842AA51">
            <w:pPr>
              <w:wordWrap w:val="0"/>
              <w:spacing w:line="360" w:lineRule="auto"/>
              <w:rPr>
                <w:rFonts w:ascii="宋体" w:hAnsi="宋体" w:cs="宋体"/>
                <w:color w:val="auto"/>
                <w:szCs w:val="21"/>
                <w:highlight w:val="none"/>
              </w:rPr>
            </w:pPr>
          </w:p>
        </w:tc>
      </w:tr>
      <w:tr w14:paraId="348D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6B0325">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D84E2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08E3E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95189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96A0FAC">
            <w:pPr>
              <w:wordWrap w:val="0"/>
              <w:spacing w:line="360" w:lineRule="auto"/>
              <w:rPr>
                <w:rFonts w:ascii="宋体" w:hAnsi="宋体" w:cs="宋体"/>
                <w:color w:val="auto"/>
                <w:szCs w:val="21"/>
                <w:highlight w:val="none"/>
              </w:rPr>
            </w:pPr>
          </w:p>
        </w:tc>
      </w:tr>
      <w:tr w14:paraId="7E1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9DC11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2663983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077CC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82A7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C4CA8BE">
            <w:pPr>
              <w:wordWrap w:val="0"/>
              <w:spacing w:line="360" w:lineRule="auto"/>
              <w:rPr>
                <w:rFonts w:ascii="宋体" w:hAnsi="宋体" w:cs="宋体"/>
                <w:color w:val="auto"/>
                <w:szCs w:val="21"/>
                <w:highlight w:val="none"/>
              </w:rPr>
            </w:pPr>
          </w:p>
        </w:tc>
      </w:tr>
      <w:tr w14:paraId="20AF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E76E55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690DA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B5E662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B35F2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FFAD2D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D2B8C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3357D9B">
            <w:pPr>
              <w:wordWrap w:val="0"/>
              <w:spacing w:line="360" w:lineRule="auto"/>
              <w:rPr>
                <w:rFonts w:ascii="宋体" w:hAnsi="宋体" w:cs="宋体"/>
                <w:color w:val="auto"/>
                <w:szCs w:val="21"/>
                <w:highlight w:val="none"/>
              </w:rPr>
            </w:pPr>
          </w:p>
        </w:tc>
      </w:tr>
      <w:tr w14:paraId="2C1E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013F7C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16F12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6CD385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5F67C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99D2C4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7DE3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8E09F0">
            <w:pPr>
              <w:wordWrap w:val="0"/>
              <w:spacing w:line="360" w:lineRule="auto"/>
              <w:rPr>
                <w:rFonts w:ascii="宋体" w:hAnsi="宋体" w:cs="宋体"/>
                <w:color w:val="auto"/>
                <w:szCs w:val="21"/>
                <w:highlight w:val="none"/>
              </w:rPr>
            </w:pPr>
          </w:p>
        </w:tc>
      </w:tr>
      <w:tr w14:paraId="0D0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71E3A6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081B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8389E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87480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4206FC9">
            <w:pPr>
              <w:wordWrap w:val="0"/>
              <w:spacing w:line="360" w:lineRule="auto"/>
              <w:rPr>
                <w:rFonts w:ascii="宋体" w:hAnsi="宋体" w:cs="宋体"/>
                <w:color w:val="auto"/>
                <w:szCs w:val="21"/>
                <w:highlight w:val="none"/>
              </w:rPr>
            </w:pPr>
          </w:p>
        </w:tc>
      </w:tr>
      <w:tr w14:paraId="08F2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7C370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149240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3402C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204D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B3573E0">
            <w:pPr>
              <w:wordWrap w:val="0"/>
              <w:spacing w:line="360" w:lineRule="auto"/>
              <w:rPr>
                <w:rFonts w:ascii="宋体" w:hAnsi="宋体" w:cs="宋体"/>
                <w:color w:val="auto"/>
                <w:szCs w:val="21"/>
                <w:highlight w:val="none"/>
              </w:rPr>
            </w:pPr>
          </w:p>
        </w:tc>
      </w:tr>
      <w:tr w14:paraId="6AC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335644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732CA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9743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45C20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5121BA6">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33C817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CAB434B">
            <w:pPr>
              <w:wordWrap w:val="0"/>
              <w:spacing w:line="360" w:lineRule="auto"/>
              <w:rPr>
                <w:rFonts w:ascii="宋体" w:hAnsi="宋体" w:cs="宋体"/>
                <w:color w:val="auto"/>
                <w:szCs w:val="21"/>
                <w:highlight w:val="none"/>
              </w:rPr>
            </w:pPr>
          </w:p>
        </w:tc>
      </w:tr>
      <w:tr w14:paraId="0BC9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D08E28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C329A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83296B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8D9A6B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3B6089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2946C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BEBFFA0">
            <w:pPr>
              <w:wordWrap w:val="0"/>
              <w:spacing w:line="360" w:lineRule="auto"/>
              <w:rPr>
                <w:rFonts w:ascii="宋体" w:hAnsi="宋体" w:cs="宋体"/>
                <w:color w:val="auto"/>
                <w:szCs w:val="21"/>
                <w:highlight w:val="none"/>
              </w:rPr>
            </w:pPr>
          </w:p>
        </w:tc>
      </w:tr>
      <w:tr w14:paraId="248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45B09A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F6232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06713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3BF1B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246D141">
            <w:pPr>
              <w:wordWrap w:val="0"/>
              <w:spacing w:line="360" w:lineRule="auto"/>
              <w:rPr>
                <w:rFonts w:ascii="宋体" w:hAnsi="宋体" w:cs="宋体"/>
                <w:color w:val="auto"/>
                <w:szCs w:val="21"/>
                <w:highlight w:val="none"/>
              </w:rPr>
            </w:pPr>
          </w:p>
        </w:tc>
      </w:tr>
      <w:tr w14:paraId="7F5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526A7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EA0BD74">
      <w:pPr>
        <w:pStyle w:val="14"/>
        <w:wordWrap w:val="0"/>
        <w:spacing w:line="360" w:lineRule="auto"/>
        <w:ind w:left="-708" w:leftChars="-337"/>
        <w:rPr>
          <w:rFonts w:hAnsi="宋体" w:cs="宋体"/>
          <w:color w:val="auto"/>
          <w:highlight w:val="none"/>
        </w:rPr>
      </w:pPr>
    </w:p>
    <w:p w14:paraId="33BFE799">
      <w:pPr>
        <w:pStyle w:val="14"/>
        <w:wordWrap w:val="0"/>
        <w:spacing w:line="360" w:lineRule="auto"/>
        <w:ind w:left="-708" w:leftChars="-337"/>
        <w:rPr>
          <w:rFonts w:hAnsi="宋体" w:cs="宋体"/>
          <w:color w:val="auto"/>
          <w:highlight w:val="none"/>
        </w:rPr>
      </w:pPr>
      <w:r>
        <w:rPr>
          <w:rFonts w:hint="eastAsia" w:hAnsi="宋体" w:cs="宋体"/>
          <w:color w:val="auto"/>
          <w:highlight w:val="none"/>
        </w:rPr>
        <w:t>注：</w:t>
      </w:r>
    </w:p>
    <w:p w14:paraId="273A1D78">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0E2625B">
      <w:pPr>
        <w:pStyle w:val="14"/>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58A25F28">
      <w:pPr>
        <w:pStyle w:val="14"/>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452CA1B3">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50A28D09">
      <w:pPr>
        <w:wordWrap w:val="0"/>
        <w:snapToGrid w:val="0"/>
        <w:spacing w:line="360" w:lineRule="auto"/>
        <w:rPr>
          <w:rFonts w:ascii="宋体" w:hAnsi="宋体" w:cs="宋体"/>
          <w:color w:val="auto"/>
          <w:sz w:val="24"/>
          <w:highlight w:val="none"/>
        </w:rPr>
      </w:pPr>
    </w:p>
    <w:p w14:paraId="72EC1DCE">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C48081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BCD55D">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148C2FED">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141F3028">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074534D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7D6DEF2">
      <w:pPr>
        <w:wordWrap w:val="0"/>
        <w:snapToGrid w:val="0"/>
        <w:spacing w:line="360" w:lineRule="auto"/>
        <w:ind w:firstLine="4935" w:firstLineChars="2350"/>
        <w:rPr>
          <w:rFonts w:ascii="宋体" w:hAnsi="宋体" w:cs="宋体"/>
          <w:color w:val="auto"/>
          <w:szCs w:val="21"/>
          <w:highlight w:val="none"/>
        </w:rPr>
      </w:pPr>
    </w:p>
    <w:p w14:paraId="079275F1">
      <w:pPr>
        <w:wordWrap w:val="0"/>
        <w:snapToGrid w:val="0"/>
        <w:spacing w:line="360" w:lineRule="auto"/>
        <w:ind w:firstLine="4935" w:firstLineChars="2350"/>
        <w:rPr>
          <w:rFonts w:ascii="宋体" w:hAnsi="宋体" w:cs="宋体"/>
          <w:color w:val="auto"/>
          <w:szCs w:val="21"/>
          <w:highlight w:val="none"/>
        </w:rPr>
      </w:pPr>
    </w:p>
    <w:p w14:paraId="0CB5E0B1">
      <w:pPr>
        <w:wordWrap w:val="0"/>
        <w:snapToGrid w:val="0"/>
        <w:spacing w:line="360" w:lineRule="auto"/>
        <w:ind w:firstLine="4935" w:firstLineChars="2350"/>
        <w:rPr>
          <w:rFonts w:ascii="宋体" w:hAnsi="宋体" w:cs="宋体"/>
          <w:color w:val="auto"/>
          <w:szCs w:val="21"/>
          <w:highlight w:val="none"/>
        </w:rPr>
      </w:pPr>
    </w:p>
    <w:p w14:paraId="7E869AA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3720E3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09DBFC">
      <w:pPr>
        <w:wordWrap w:val="0"/>
        <w:snapToGrid w:val="0"/>
        <w:spacing w:line="360" w:lineRule="auto"/>
        <w:ind w:firstLine="602" w:firstLineChars="200"/>
        <w:jc w:val="center"/>
        <w:rPr>
          <w:rFonts w:ascii="宋体" w:hAnsi="宋体" w:cs="宋体"/>
          <w:b/>
          <w:bCs/>
          <w:color w:val="auto"/>
          <w:sz w:val="30"/>
          <w:szCs w:val="30"/>
          <w:highlight w:val="none"/>
        </w:rPr>
      </w:pPr>
    </w:p>
    <w:p w14:paraId="43C426E2">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FA0324E">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3A5C5CA">
      <w:pPr>
        <w:pStyle w:val="19"/>
        <w:wordWrap w:val="0"/>
        <w:snapToGrid w:val="0"/>
        <w:spacing w:line="360" w:lineRule="auto"/>
        <w:ind w:left="480" w:hanging="480"/>
        <w:rPr>
          <w:rFonts w:ascii="宋体" w:hAnsi="宋体" w:cs="宋体"/>
          <w:color w:val="auto"/>
          <w:sz w:val="24"/>
          <w:highlight w:val="none"/>
        </w:rPr>
      </w:pPr>
    </w:p>
    <w:p w14:paraId="0369458B">
      <w:pPr>
        <w:pStyle w:val="19"/>
        <w:wordWrap w:val="0"/>
        <w:snapToGrid w:val="0"/>
        <w:spacing w:line="360" w:lineRule="auto"/>
        <w:ind w:left="480" w:hanging="480"/>
        <w:rPr>
          <w:rFonts w:ascii="宋体" w:hAnsi="宋体" w:cs="宋体"/>
          <w:color w:val="auto"/>
          <w:sz w:val="24"/>
          <w:highlight w:val="none"/>
        </w:rPr>
      </w:pPr>
    </w:p>
    <w:p w14:paraId="13D28E4D">
      <w:pPr>
        <w:pStyle w:val="19"/>
        <w:wordWrap w:val="0"/>
        <w:snapToGrid w:val="0"/>
        <w:spacing w:line="360" w:lineRule="auto"/>
        <w:ind w:left="480" w:hanging="480"/>
        <w:rPr>
          <w:rFonts w:ascii="宋体" w:hAnsi="宋体" w:cs="宋体"/>
          <w:color w:val="auto"/>
          <w:sz w:val="24"/>
          <w:highlight w:val="none"/>
        </w:rPr>
      </w:pPr>
    </w:p>
    <w:p w14:paraId="443D878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5"/>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90A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D565B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A5C9C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7BF5F30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75ABD58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451E2B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E4711A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E2FD65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B2F7EC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81D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5B518B7">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81CD01">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1D85C779">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4D520B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83C5C9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0A82B8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342CD44">
            <w:pPr>
              <w:widowControl/>
              <w:wordWrap w:val="0"/>
              <w:spacing w:line="360" w:lineRule="auto"/>
              <w:jc w:val="left"/>
              <w:rPr>
                <w:rFonts w:ascii="宋体" w:hAnsi="宋体" w:cs="宋体"/>
                <w:color w:val="auto"/>
                <w:sz w:val="24"/>
                <w:highlight w:val="none"/>
              </w:rPr>
            </w:pPr>
          </w:p>
        </w:tc>
      </w:tr>
      <w:tr w14:paraId="6DD4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E8977B7">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19839CB">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41749D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6A7B95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B5EC38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5595067">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CC5A789">
            <w:pPr>
              <w:wordWrap w:val="0"/>
              <w:snapToGrid w:val="0"/>
              <w:spacing w:line="360" w:lineRule="auto"/>
              <w:jc w:val="left"/>
              <w:rPr>
                <w:rFonts w:ascii="宋体" w:hAnsi="宋体" w:cs="宋体"/>
                <w:color w:val="auto"/>
                <w:sz w:val="24"/>
                <w:highlight w:val="none"/>
              </w:rPr>
            </w:pPr>
          </w:p>
        </w:tc>
      </w:tr>
      <w:tr w14:paraId="3F56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56DF47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0FACC7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172FE4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DC272F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484EA5">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233BEDC">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9A476B0">
            <w:pPr>
              <w:wordWrap w:val="0"/>
              <w:snapToGrid w:val="0"/>
              <w:spacing w:line="360" w:lineRule="auto"/>
              <w:jc w:val="left"/>
              <w:rPr>
                <w:rFonts w:ascii="宋体" w:hAnsi="宋体" w:cs="宋体"/>
                <w:color w:val="auto"/>
                <w:sz w:val="24"/>
                <w:highlight w:val="none"/>
              </w:rPr>
            </w:pPr>
          </w:p>
        </w:tc>
      </w:tr>
      <w:tr w14:paraId="0EEB0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2E8D14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EE1A4B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DB1758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4ACBE6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4C86AF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77A83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37B052">
            <w:pPr>
              <w:wordWrap w:val="0"/>
              <w:snapToGrid w:val="0"/>
              <w:spacing w:line="360" w:lineRule="auto"/>
              <w:jc w:val="left"/>
              <w:rPr>
                <w:rFonts w:ascii="宋体" w:hAnsi="宋体" w:cs="宋体"/>
                <w:color w:val="auto"/>
                <w:sz w:val="24"/>
                <w:highlight w:val="none"/>
              </w:rPr>
            </w:pPr>
          </w:p>
        </w:tc>
      </w:tr>
      <w:tr w14:paraId="5669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FD73B9">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0DE43D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433C24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F52F68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D38C59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C947BC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B052A11">
            <w:pPr>
              <w:wordWrap w:val="0"/>
              <w:snapToGrid w:val="0"/>
              <w:spacing w:line="360" w:lineRule="auto"/>
              <w:jc w:val="left"/>
              <w:rPr>
                <w:rFonts w:ascii="宋体" w:hAnsi="宋体" w:cs="宋体"/>
                <w:color w:val="auto"/>
                <w:sz w:val="24"/>
                <w:highlight w:val="none"/>
              </w:rPr>
            </w:pPr>
          </w:p>
        </w:tc>
      </w:tr>
      <w:tr w14:paraId="2CBA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E749A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892728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D8EA71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5ADA4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725D6F">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6D27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BF372D4">
            <w:pPr>
              <w:wordWrap w:val="0"/>
              <w:snapToGrid w:val="0"/>
              <w:spacing w:line="360" w:lineRule="auto"/>
              <w:jc w:val="left"/>
              <w:rPr>
                <w:rFonts w:ascii="宋体" w:hAnsi="宋体" w:cs="宋体"/>
                <w:color w:val="auto"/>
                <w:sz w:val="24"/>
                <w:highlight w:val="none"/>
              </w:rPr>
            </w:pPr>
          </w:p>
        </w:tc>
      </w:tr>
    </w:tbl>
    <w:p w14:paraId="1D34C3E6">
      <w:pPr>
        <w:pStyle w:val="14"/>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7F3B16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1108BD0">
      <w:pPr>
        <w:wordWrap w:val="0"/>
        <w:snapToGrid w:val="0"/>
        <w:spacing w:line="360" w:lineRule="auto"/>
        <w:ind w:firstLine="4935" w:firstLineChars="2350"/>
        <w:rPr>
          <w:rFonts w:ascii="宋体" w:hAnsi="宋体" w:cs="宋体"/>
          <w:color w:val="auto"/>
          <w:szCs w:val="21"/>
          <w:highlight w:val="none"/>
        </w:rPr>
      </w:pPr>
    </w:p>
    <w:p w14:paraId="55957246">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700782C">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052729">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34EB750F">
      <w:pPr>
        <w:pStyle w:val="14"/>
        <w:wordWrap w:val="0"/>
        <w:spacing w:line="360" w:lineRule="auto"/>
        <w:jc w:val="center"/>
        <w:outlineLvl w:val="1"/>
        <w:rPr>
          <w:rFonts w:hAnsi="宋体" w:cs="宋体"/>
          <w:b/>
          <w:bCs/>
          <w:color w:val="auto"/>
          <w:sz w:val="28"/>
          <w:szCs w:val="28"/>
          <w:highlight w:val="none"/>
        </w:rPr>
      </w:pPr>
      <w:bookmarkStart w:id="400" w:name="_Toc5920"/>
      <w:bookmarkStart w:id="401" w:name="_Toc30076"/>
      <w:bookmarkStart w:id="402" w:name="_Toc19686839"/>
      <w:bookmarkStart w:id="403" w:name="_Toc8475"/>
      <w:bookmarkStart w:id="404" w:name="_Toc10140"/>
      <w:bookmarkStart w:id="405" w:name="_Toc1046"/>
      <w:r>
        <w:rPr>
          <w:rFonts w:hint="eastAsia" w:hAnsi="宋体" w:cs="宋体"/>
          <w:b/>
          <w:bCs/>
          <w:color w:val="auto"/>
          <w:sz w:val="28"/>
          <w:szCs w:val="28"/>
          <w:highlight w:val="none"/>
        </w:rPr>
        <w:t>第四节 技术文件格式</w:t>
      </w:r>
      <w:bookmarkEnd w:id="400"/>
      <w:bookmarkEnd w:id="401"/>
      <w:bookmarkEnd w:id="402"/>
      <w:bookmarkEnd w:id="403"/>
      <w:bookmarkEnd w:id="404"/>
      <w:bookmarkEnd w:id="405"/>
    </w:p>
    <w:p w14:paraId="105C5F51">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F97E815">
      <w:pPr>
        <w:wordWrap w:val="0"/>
        <w:snapToGrid w:val="0"/>
        <w:spacing w:line="360" w:lineRule="auto"/>
        <w:rPr>
          <w:rFonts w:ascii="宋体" w:hAnsi="宋体" w:cs="宋体"/>
          <w:color w:val="auto"/>
          <w:sz w:val="24"/>
          <w:szCs w:val="20"/>
          <w:highlight w:val="none"/>
        </w:rPr>
      </w:pPr>
    </w:p>
    <w:p w14:paraId="0883209E">
      <w:pPr>
        <w:wordWrap w:val="0"/>
        <w:snapToGrid w:val="0"/>
        <w:spacing w:line="360" w:lineRule="auto"/>
        <w:jc w:val="center"/>
        <w:rPr>
          <w:rFonts w:ascii="宋体" w:hAnsi="宋体" w:cs="宋体"/>
          <w:b/>
          <w:bCs/>
          <w:color w:val="auto"/>
          <w:sz w:val="32"/>
          <w:szCs w:val="32"/>
          <w:highlight w:val="none"/>
        </w:rPr>
      </w:pPr>
    </w:p>
    <w:p w14:paraId="6A9E113C">
      <w:pPr>
        <w:wordWrap w:val="0"/>
        <w:snapToGrid w:val="0"/>
        <w:spacing w:line="360" w:lineRule="auto"/>
        <w:jc w:val="center"/>
        <w:rPr>
          <w:rFonts w:ascii="宋体" w:hAnsi="宋体" w:cs="宋体"/>
          <w:b/>
          <w:bCs/>
          <w:color w:val="auto"/>
          <w:sz w:val="32"/>
          <w:szCs w:val="32"/>
          <w:highlight w:val="none"/>
        </w:rPr>
      </w:pPr>
    </w:p>
    <w:p w14:paraId="39755848">
      <w:pPr>
        <w:wordWrap w:val="0"/>
        <w:snapToGrid w:val="0"/>
        <w:spacing w:line="360" w:lineRule="auto"/>
        <w:jc w:val="center"/>
        <w:rPr>
          <w:rFonts w:ascii="宋体" w:hAnsi="宋体" w:cs="宋体"/>
          <w:b/>
          <w:bCs/>
          <w:color w:val="auto"/>
          <w:sz w:val="32"/>
          <w:szCs w:val="32"/>
          <w:highlight w:val="none"/>
        </w:rPr>
      </w:pPr>
    </w:p>
    <w:p w14:paraId="4C43B200">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2D3C4A8F">
      <w:pPr>
        <w:wordWrap w:val="0"/>
        <w:snapToGrid w:val="0"/>
        <w:spacing w:line="360" w:lineRule="auto"/>
        <w:rPr>
          <w:rFonts w:ascii="宋体" w:hAnsi="宋体" w:cs="宋体"/>
          <w:bCs/>
          <w:color w:val="auto"/>
          <w:sz w:val="24"/>
          <w:szCs w:val="20"/>
          <w:highlight w:val="none"/>
        </w:rPr>
      </w:pPr>
    </w:p>
    <w:p w14:paraId="3D8A18F3">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4B5CF71">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C9D063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038B44C9">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77B21AEB">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277B1C60">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C56784E">
      <w:pPr>
        <w:wordWrap w:val="0"/>
        <w:snapToGrid w:val="0"/>
        <w:spacing w:line="360" w:lineRule="auto"/>
        <w:ind w:firstLine="645"/>
        <w:jc w:val="center"/>
        <w:rPr>
          <w:rFonts w:ascii="宋体" w:hAnsi="宋体" w:cs="宋体"/>
          <w:color w:val="auto"/>
          <w:sz w:val="24"/>
          <w:szCs w:val="20"/>
          <w:highlight w:val="none"/>
        </w:rPr>
      </w:pPr>
    </w:p>
    <w:p w14:paraId="1EA89D19">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3F3D20AA">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6523335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30F13C03">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17C7A3C">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148E35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ACCB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B4DFEB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85C43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39092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D9C291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8429B02">
      <w:pPr>
        <w:wordWrap w:val="0"/>
        <w:snapToGrid w:val="0"/>
        <w:spacing w:line="360" w:lineRule="auto"/>
        <w:ind w:left="143" w:leftChars="68" w:firstLine="472" w:firstLineChars="196"/>
        <w:jc w:val="left"/>
        <w:rPr>
          <w:rFonts w:ascii="宋体" w:hAnsi="宋体" w:cs="宋体"/>
          <w:b/>
          <w:color w:val="auto"/>
          <w:sz w:val="24"/>
          <w:highlight w:val="none"/>
        </w:rPr>
      </w:pPr>
    </w:p>
    <w:p w14:paraId="3B03A335">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4D6CF0E">
      <w:pPr>
        <w:pStyle w:val="14"/>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67EFB9CC">
      <w:pPr>
        <w:pStyle w:val="14"/>
        <w:wordWrap w:val="0"/>
        <w:spacing w:line="360" w:lineRule="auto"/>
        <w:ind w:firstLine="420" w:firstLineChars="200"/>
        <w:rPr>
          <w:rFonts w:hAnsi="宋体" w:cs="宋体"/>
          <w:color w:val="auto"/>
          <w:highlight w:val="none"/>
        </w:rPr>
      </w:pPr>
    </w:p>
    <w:p w14:paraId="44E0FA48">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FC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C8159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B009A5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4B61AAE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D28F8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7D7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1CC55360">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A5822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E60F86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A6C3E9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272FE3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F9AA3D4">
            <w:pPr>
              <w:widowControl/>
              <w:wordWrap w:val="0"/>
              <w:spacing w:line="360" w:lineRule="auto"/>
              <w:jc w:val="left"/>
              <w:rPr>
                <w:rFonts w:ascii="宋体" w:hAnsi="宋体" w:cs="宋体"/>
                <w:color w:val="auto"/>
                <w:szCs w:val="21"/>
                <w:highlight w:val="none"/>
              </w:rPr>
            </w:pPr>
          </w:p>
        </w:tc>
      </w:tr>
      <w:tr w14:paraId="6C5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2AD0C7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E567C9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66E76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699864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F3C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E72A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DA6D8F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AE98E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81C8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4ECBA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4952E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5CA4CD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F41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9D68B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C4EB6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DADD11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63D5A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090E8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0BD2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BA18F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7882C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C9BAC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2DA12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AAFE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26262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2A4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F412B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9944733">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9A199E4">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DE4E00F">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172AE536">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0D9E439">
            <w:pPr>
              <w:wordWrap w:val="0"/>
              <w:spacing w:line="360" w:lineRule="auto"/>
              <w:rPr>
                <w:rFonts w:ascii="宋体" w:hAnsi="宋体" w:cs="宋体"/>
                <w:color w:val="auto"/>
                <w:szCs w:val="21"/>
                <w:highlight w:val="none"/>
              </w:rPr>
            </w:pPr>
          </w:p>
        </w:tc>
      </w:tr>
      <w:tr w14:paraId="29A4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92DC0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B5358AD">
      <w:pPr>
        <w:pStyle w:val="14"/>
        <w:wordWrap w:val="0"/>
        <w:spacing w:line="360" w:lineRule="auto"/>
        <w:rPr>
          <w:rFonts w:hAnsi="宋体" w:cs="宋体"/>
          <w:color w:val="auto"/>
          <w:szCs w:val="21"/>
          <w:highlight w:val="none"/>
        </w:rPr>
      </w:pPr>
      <w:r>
        <w:rPr>
          <w:rFonts w:hint="eastAsia" w:hAnsi="宋体" w:cs="宋体"/>
          <w:color w:val="auto"/>
          <w:szCs w:val="21"/>
          <w:highlight w:val="none"/>
        </w:rPr>
        <w:t>注：</w:t>
      </w:r>
    </w:p>
    <w:p w14:paraId="15A02C9D">
      <w:pPr>
        <w:pStyle w:val="14"/>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79E5DD2C">
      <w:pPr>
        <w:pStyle w:val="14"/>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20133636">
      <w:pPr>
        <w:pStyle w:val="14"/>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56E105C4">
      <w:pPr>
        <w:wordWrap w:val="0"/>
        <w:snapToGrid w:val="0"/>
        <w:spacing w:line="360" w:lineRule="auto"/>
        <w:ind w:firstLine="5640" w:firstLineChars="2350"/>
        <w:rPr>
          <w:rFonts w:ascii="宋体" w:hAnsi="宋体" w:cs="宋体"/>
          <w:color w:val="auto"/>
          <w:kern w:val="0"/>
          <w:sz w:val="24"/>
          <w:highlight w:val="none"/>
          <w:lang w:val="zh-CN"/>
        </w:rPr>
      </w:pPr>
    </w:p>
    <w:p w14:paraId="451AFBD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B076CB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C9E407">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D452282">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41D44FC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57781C9">
      <w:pPr>
        <w:wordWrap w:val="0"/>
        <w:spacing w:line="360" w:lineRule="auto"/>
        <w:rPr>
          <w:rFonts w:ascii="宋体" w:hAnsi="宋体" w:cs="宋体"/>
          <w:b/>
          <w:bCs/>
          <w:color w:val="auto"/>
          <w:kern w:val="0"/>
          <w:sz w:val="24"/>
          <w:highlight w:val="none"/>
          <w:lang w:val="zh-CN"/>
        </w:rPr>
      </w:pPr>
    </w:p>
    <w:p w14:paraId="5CF9E8D4">
      <w:pPr>
        <w:wordWrap w:val="0"/>
        <w:spacing w:line="360" w:lineRule="auto"/>
        <w:rPr>
          <w:rFonts w:ascii="宋体" w:hAnsi="宋体" w:cs="宋体"/>
          <w:b/>
          <w:bCs/>
          <w:color w:val="auto"/>
          <w:kern w:val="0"/>
          <w:sz w:val="24"/>
          <w:highlight w:val="none"/>
          <w:lang w:val="zh-CN"/>
        </w:rPr>
      </w:pPr>
    </w:p>
    <w:p w14:paraId="7106040A">
      <w:pPr>
        <w:wordWrap w:val="0"/>
        <w:spacing w:line="360" w:lineRule="auto"/>
        <w:rPr>
          <w:rFonts w:ascii="宋体" w:hAnsi="宋体" w:cs="宋体"/>
          <w:b/>
          <w:bCs/>
          <w:color w:val="auto"/>
          <w:kern w:val="0"/>
          <w:sz w:val="24"/>
          <w:highlight w:val="none"/>
          <w:lang w:val="zh-CN"/>
        </w:rPr>
      </w:pPr>
    </w:p>
    <w:p w14:paraId="1EF6B4D9">
      <w:pPr>
        <w:wordWrap w:val="0"/>
        <w:spacing w:line="360" w:lineRule="auto"/>
        <w:rPr>
          <w:rFonts w:ascii="宋体" w:hAnsi="宋体" w:cs="宋体"/>
          <w:b/>
          <w:bCs/>
          <w:color w:val="auto"/>
          <w:kern w:val="0"/>
          <w:sz w:val="24"/>
          <w:highlight w:val="none"/>
          <w:lang w:val="zh-CN"/>
        </w:rPr>
      </w:pPr>
      <w:bookmarkStart w:id="406"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406"/>
      <w:r>
        <w:rPr>
          <w:rFonts w:hint="eastAsia" w:ascii="宋体" w:hAnsi="宋体" w:cs="宋体"/>
          <w:b/>
          <w:color w:val="auto"/>
          <w:sz w:val="24"/>
          <w:highlight w:val="none"/>
        </w:rPr>
        <w:t xml:space="preserve">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2BD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8A9EA6F">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292C204">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66FE06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B23267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92C20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6FE06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B23267B">
                              <w:pPr>
                                <w:snapToGrid w:val="0"/>
                              </w:pPr>
                              <w:r>
                                <w:rPr>
                                  <w:rFonts w:hint="eastAsia"/>
                                </w:rPr>
                                <w:t>日</w:t>
                              </w:r>
                            </w:p>
                          </w:txbxContent>
                        </v:textbox>
                      </v:shape>
                    </v:group>
                  </w:pict>
                </mc:Fallback>
              </mc:AlternateContent>
            </w:r>
          </w:p>
          <w:p w14:paraId="07C1DC65">
            <w:pPr>
              <w:wordWrap w:val="0"/>
              <w:spacing w:line="360" w:lineRule="auto"/>
              <w:rPr>
                <w:rFonts w:ascii="宋体" w:hAnsi="宋体" w:cs="宋体"/>
                <w:color w:val="auto"/>
                <w:sz w:val="24"/>
                <w:highlight w:val="none"/>
              </w:rPr>
            </w:pPr>
          </w:p>
          <w:p w14:paraId="3BCEDE85">
            <w:pPr>
              <w:wordWrap w:val="0"/>
              <w:spacing w:line="360" w:lineRule="auto"/>
              <w:rPr>
                <w:rFonts w:ascii="宋体" w:hAnsi="宋体" w:cs="宋体"/>
                <w:color w:val="auto"/>
                <w:sz w:val="24"/>
                <w:highlight w:val="none"/>
              </w:rPr>
            </w:pPr>
          </w:p>
          <w:p w14:paraId="68692DE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1DD6D20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23C0714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DDBCA8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6D32933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3BE807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52D5EE6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302F4A4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53CC45D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FF03DC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557412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361CE2F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F78A82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8B63FD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38650FF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8BC7CB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03DEFC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BCD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26869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6012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BE6D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84CC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4E64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04F7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C6D8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E23D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07408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D30A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EC642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4506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D154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5897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10E9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5C4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EACED8">
            <w:pPr>
              <w:wordWrap w:val="0"/>
              <w:spacing w:line="360" w:lineRule="auto"/>
              <w:rPr>
                <w:rFonts w:ascii="宋体" w:hAnsi="宋体" w:cs="宋体"/>
                <w:color w:val="auto"/>
                <w:sz w:val="24"/>
                <w:highlight w:val="none"/>
              </w:rPr>
            </w:pPr>
          </w:p>
        </w:tc>
      </w:tr>
      <w:tr w14:paraId="5E0A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D0FC5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71E5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F298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728B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560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D285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6674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87CE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EE75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B5558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F46C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68E3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4EA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B4F0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280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EB3E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1B72E4">
            <w:pPr>
              <w:wordWrap w:val="0"/>
              <w:spacing w:line="360" w:lineRule="auto"/>
              <w:rPr>
                <w:rFonts w:ascii="宋体" w:hAnsi="宋体" w:cs="宋体"/>
                <w:color w:val="auto"/>
                <w:sz w:val="24"/>
                <w:highlight w:val="none"/>
              </w:rPr>
            </w:pPr>
          </w:p>
        </w:tc>
      </w:tr>
      <w:tr w14:paraId="71BD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34B3F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249EC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284A1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57552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AF26E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641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EBC7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A44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573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9D4DD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746A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6A59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6AD66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8441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01A4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393E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F93A6">
            <w:pPr>
              <w:wordWrap w:val="0"/>
              <w:spacing w:line="360" w:lineRule="auto"/>
              <w:rPr>
                <w:rFonts w:ascii="宋体" w:hAnsi="宋体" w:cs="宋体"/>
                <w:color w:val="auto"/>
                <w:sz w:val="24"/>
                <w:highlight w:val="none"/>
              </w:rPr>
            </w:pPr>
          </w:p>
        </w:tc>
      </w:tr>
      <w:tr w14:paraId="15CD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206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AB7F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2041C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EF53F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700D5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C5A8C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E84C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8A2D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9C03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128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185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9CB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DB30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1131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E58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5DAAC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09F70F">
            <w:pPr>
              <w:wordWrap w:val="0"/>
              <w:spacing w:line="360" w:lineRule="auto"/>
              <w:rPr>
                <w:rFonts w:ascii="宋体" w:hAnsi="宋体" w:cs="宋体"/>
                <w:color w:val="auto"/>
                <w:sz w:val="24"/>
                <w:highlight w:val="none"/>
              </w:rPr>
            </w:pPr>
          </w:p>
        </w:tc>
      </w:tr>
      <w:tr w14:paraId="75F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87E2B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918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A9E2D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87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7C9A2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2C63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9786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7618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60F19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7676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35FB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DC6D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2DBA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72C1C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444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3CCD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ACE54B">
            <w:pPr>
              <w:wordWrap w:val="0"/>
              <w:spacing w:line="360" w:lineRule="auto"/>
              <w:rPr>
                <w:rFonts w:ascii="宋体" w:hAnsi="宋体" w:cs="宋体"/>
                <w:color w:val="auto"/>
                <w:sz w:val="24"/>
                <w:highlight w:val="none"/>
              </w:rPr>
            </w:pPr>
          </w:p>
        </w:tc>
      </w:tr>
      <w:tr w14:paraId="7873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E9F8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AD505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A2699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0AD2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E714B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F4A3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B7EA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DED7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B835A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B2A9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BC66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C256E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04E2B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AFF4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14E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557F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33BEA3">
            <w:pPr>
              <w:wordWrap w:val="0"/>
              <w:spacing w:line="360" w:lineRule="auto"/>
              <w:rPr>
                <w:rFonts w:ascii="宋体" w:hAnsi="宋体" w:cs="宋体"/>
                <w:color w:val="auto"/>
                <w:sz w:val="24"/>
                <w:highlight w:val="none"/>
              </w:rPr>
            </w:pPr>
          </w:p>
        </w:tc>
      </w:tr>
      <w:tr w14:paraId="4EA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CA2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10C4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56694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1A88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AD91B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36934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EC52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2638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741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D599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C570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54BB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978C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08AF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E527E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1DC2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0CECF2">
            <w:pPr>
              <w:wordWrap w:val="0"/>
              <w:spacing w:line="360" w:lineRule="auto"/>
              <w:rPr>
                <w:rFonts w:ascii="宋体" w:hAnsi="宋体" w:cs="宋体"/>
                <w:color w:val="auto"/>
                <w:sz w:val="24"/>
                <w:highlight w:val="none"/>
              </w:rPr>
            </w:pPr>
          </w:p>
        </w:tc>
      </w:tr>
      <w:tr w14:paraId="737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F6E19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EE16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11C33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DC963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F2D5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0121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FE68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DF31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35D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E11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C007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9E546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C0C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CED9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D3BA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54479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FB8753">
            <w:pPr>
              <w:wordWrap w:val="0"/>
              <w:spacing w:line="360" w:lineRule="auto"/>
              <w:rPr>
                <w:rFonts w:ascii="宋体" w:hAnsi="宋体" w:cs="宋体"/>
                <w:color w:val="auto"/>
                <w:sz w:val="24"/>
                <w:highlight w:val="none"/>
              </w:rPr>
            </w:pPr>
          </w:p>
        </w:tc>
      </w:tr>
      <w:tr w14:paraId="46C3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F5237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198A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FD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8E98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9F00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5956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CC15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443FC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7B9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01B9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6229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C24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A74BF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BB74D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A4D7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37FD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C58E9">
            <w:pPr>
              <w:wordWrap w:val="0"/>
              <w:spacing w:line="360" w:lineRule="auto"/>
              <w:rPr>
                <w:rFonts w:ascii="宋体" w:hAnsi="宋体" w:cs="宋体"/>
                <w:color w:val="auto"/>
                <w:sz w:val="24"/>
                <w:highlight w:val="none"/>
              </w:rPr>
            </w:pPr>
          </w:p>
        </w:tc>
      </w:tr>
    </w:tbl>
    <w:p w14:paraId="6AA191B8">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25A5FDC9">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895E9DE">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A91C3A7">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6857FC7">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9151F5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39B3079">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82AE1C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86D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942016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4966AE37">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D6ACE5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7C8AE9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06C411C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8EE2A8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2FB6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F1C0598">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EEC98D3">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BEDDB3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58569E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9758FE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0DE16C">
            <w:pPr>
              <w:wordWrap w:val="0"/>
              <w:autoSpaceDE w:val="0"/>
              <w:autoSpaceDN w:val="0"/>
              <w:spacing w:line="360" w:lineRule="auto"/>
              <w:jc w:val="center"/>
              <w:rPr>
                <w:rFonts w:ascii="宋体" w:hAnsi="宋体" w:cs="宋体"/>
                <w:color w:val="auto"/>
                <w:sz w:val="24"/>
                <w:highlight w:val="none"/>
              </w:rPr>
            </w:pPr>
          </w:p>
        </w:tc>
      </w:tr>
      <w:tr w14:paraId="560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DD87EE0">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4661A92">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F69AC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AFC1773">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F3144D0">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8053510">
            <w:pPr>
              <w:wordWrap w:val="0"/>
              <w:autoSpaceDE w:val="0"/>
              <w:autoSpaceDN w:val="0"/>
              <w:spacing w:line="360" w:lineRule="auto"/>
              <w:jc w:val="center"/>
              <w:rPr>
                <w:rFonts w:ascii="宋体" w:hAnsi="宋体" w:cs="宋体"/>
                <w:color w:val="auto"/>
                <w:sz w:val="24"/>
                <w:highlight w:val="none"/>
              </w:rPr>
            </w:pPr>
          </w:p>
        </w:tc>
      </w:tr>
      <w:tr w14:paraId="5692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7C72652">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8E8B06E">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93769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6AA97D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5D2FA8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C3A48B5">
            <w:pPr>
              <w:wordWrap w:val="0"/>
              <w:autoSpaceDE w:val="0"/>
              <w:autoSpaceDN w:val="0"/>
              <w:spacing w:line="360" w:lineRule="auto"/>
              <w:jc w:val="center"/>
              <w:rPr>
                <w:rFonts w:ascii="宋体" w:hAnsi="宋体" w:cs="宋体"/>
                <w:color w:val="auto"/>
                <w:sz w:val="24"/>
                <w:highlight w:val="none"/>
              </w:rPr>
            </w:pPr>
          </w:p>
        </w:tc>
      </w:tr>
    </w:tbl>
    <w:p w14:paraId="7DE6763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EF71D0D">
      <w:pPr>
        <w:wordWrap w:val="0"/>
        <w:autoSpaceDE w:val="0"/>
        <w:autoSpaceDN w:val="0"/>
        <w:spacing w:line="360" w:lineRule="auto"/>
        <w:rPr>
          <w:rFonts w:ascii="宋体" w:hAnsi="宋体" w:cs="宋体"/>
          <w:color w:val="auto"/>
          <w:kern w:val="0"/>
          <w:sz w:val="24"/>
          <w:highlight w:val="none"/>
        </w:rPr>
      </w:pPr>
    </w:p>
    <w:p w14:paraId="43DDC89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EEEC18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CF4ACE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C461A1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B9AF15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A476BE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FD1B57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F6C0AA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476CA5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64BD5A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E4495B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D51B1F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2670F8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99AA5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21D804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110314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B564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6CA2D1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BFBAC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79AA7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AC3D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BDE6A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D1E87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F16FA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B0588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8513CA1">
            <w:pPr>
              <w:wordWrap w:val="0"/>
              <w:autoSpaceDE w:val="0"/>
              <w:autoSpaceDN w:val="0"/>
              <w:spacing w:line="360" w:lineRule="auto"/>
              <w:rPr>
                <w:rFonts w:ascii="宋体" w:hAnsi="宋体" w:cs="宋体"/>
                <w:color w:val="auto"/>
                <w:sz w:val="24"/>
                <w:highlight w:val="none"/>
              </w:rPr>
            </w:pPr>
          </w:p>
        </w:tc>
      </w:tr>
      <w:tr w14:paraId="04995DC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94919C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FBB2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A33170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E178EF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A56DE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2E485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8BC78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6DAF5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E7C31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D4A1E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BDEDE0">
            <w:pPr>
              <w:wordWrap w:val="0"/>
              <w:autoSpaceDE w:val="0"/>
              <w:autoSpaceDN w:val="0"/>
              <w:spacing w:line="360" w:lineRule="auto"/>
              <w:rPr>
                <w:rFonts w:ascii="宋体" w:hAnsi="宋体" w:cs="宋体"/>
                <w:color w:val="auto"/>
                <w:sz w:val="24"/>
                <w:highlight w:val="none"/>
              </w:rPr>
            </w:pPr>
          </w:p>
        </w:tc>
      </w:tr>
      <w:tr w14:paraId="35FA82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18B0DE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245961F">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A93BA1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5CCDE55">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B575C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135D7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05E2D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71ACA5">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1BC2C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108B2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9473EA5">
            <w:pPr>
              <w:wordWrap w:val="0"/>
              <w:autoSpaceDE w:val="0"/>
              <w:autoSpaceDN w:val="0"/>
              <w:spacing w:line="360" w:lineRule="auto"/>
              <w:rPr>
                <w:rFonts w:ascii="宋体" w:hAnsi="宋体" w:cs="宋体"/>
                <w:color w:val="auto"/>
                <w:sz w:val="24"/>
                <w:highlight w:val="none"/>
              </w:rPr>
            </w:pPr>
          </w:p>
        </w:tc>
      </w:tr>
      <w:tr w14:paraId="06458AB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21185C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6803F3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58AA61">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0E53C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5CC7A1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64531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17CEC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F126D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5A2D9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E22FD1">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174A1FD">
            <w:pPr>
              <w:wordWrap w:val="0"/>
              <w:autoSpaceDE w:val="0"/>
              <w:autoSpaceDN w:val="0"/>
              <w:spacing w:line="360" w:lineRule="auto"/>
              <w:rPr>
                <w:rFonts w:ascii="宋体" w:hAnsi="宋体" w:cs="宋体"/>
                <w:color w:val="auto"/>
                <w:sz w:val="24"/>
                <w:highlight w:val="none"/>
              </w:rPr>
            </w:pPr>
          </w:p>
        </w:tc>
      </w:tr>
    </w:tbl>
    <w:p w14:paraId="38451CC5">
      <w:pPr>
        <w:wordWrap w:val="0"/>
        <w:snapToGrid w:val="0"/>
        <w:spacing w:line="360" w:lineRule="auto"/>
        <w:ind w:left="142"/>
        <w:jc w:val="center"/>
        <w:rPr>
          <w:rFonts w:ascii="宋体" w:hAnsi="宋体" w:cs="宋体"/>
          <w:b/>
          <w:color w:val="auto"/>
          <w:sz w:val="32"/>
          <w:szCs w:val="32"/>
          <w:highlight w:val="none"/>
        </w:rPr>
      </w:pPr>
    </w:p>
    <w:p w14:paraId="1A40A36F">
      <w:pPr>
        <w:wordWrap w:val="0"/>
        <w:snapToGrid w:val="0"/>
        <w:spacing w:line="360" w:lineRule="auto"/>
        <w:ind w:right="480" w:firstLine="3967" w:firstLineChars="1653"/>
        <w:rPr>
          <w:rFonts w:ascii="宋体" w:hAnsi="宋体" w:cs="宋体"/>
          <w:color w:val="auto"/>
          <w:sz w:val="24"/>
          <w:highlight w:val="none"/>
        </w:rPr>
      </w:pPr>
    </w:p>
    <w:p w14:paraId="2342992D">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A7A41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990423">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1060CC">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7B11C038">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1274C96">
      <w:pPr>
        <w:pStyle w:val="14"/>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08FC4A7">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2A667C3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6D636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D930FA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D72E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7E3A709">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20AEE30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80399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3BBB0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1C8CA1">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56D33B4">
            <w:pPr>
              <w:wordWrap w:val="0"/>
              <w:autoSpaceDE w:val="0"/>
              <w:autoSpaceDN w:val="0"/>
              <w:spacing w:line="360" w:lineRule="auto"/>
              <w:jc w:val="center"/>
              <w:rPr>
                <w:rFonts w:ascii="宋体" w:hAnsi="宋体" w:cs="宋体"/>
                <w:color w:val="auto"/>
                <w:sz w:val="24"/>
                <w:highlight w:val="none"/>
              </w:rPr>
            </w:pPr>
          </w:p>
        </w:tc>
      </w:tr>
      <w:tr w14:paraId="020D4A5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7D2EF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CFAE8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031729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77A889">
            <w:pPr>
              <w:widowControl/>
              <w:wordWrap w:val="0"/>
              <w:spacing w:line="360" w:lineRule="auto"/>
              <w:jc w:val="left"/>
              <w:rPr>
                <w:rFonts w:ascii="宋体" w:hAnsi="宋体" w:cs="宋体"/>
                <w:color w:val="auto"/>
                <w:sz w:val="24"/>
                <w:highlight w:val="none"/>
              </w:rPr>
            </w:pPr>
          </w:p>
        </w:tc>
      </w:tr>
      <w:tr w14:paraId="4BF38B1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FA9F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111BD9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7854EA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496E64">
            <w:pPr>
              <w:widowControl/>
              <w:wordWrap w:val="0"/>
              <w:spacing w:line="360" w:lineRule="auto"/>
              <w:jc w:val="left"/>
              <w:rPr>
                <w:rFonts w:ascii="宋体" w:hAnsi="宋体" w:cs="宋体"/>
                <w:color w:val="auto"/>
                <w:sz w:val="24"/>
                <w:highlight w:val="none"/>
              </w:rPr>
            </w:pPr>
          </w:p>
        </w:tc>
      </w:tr>
      <w:tr w14:paraId="7C5695D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0B7E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A55985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D2229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462959">
            <w:pPr>
              <w:widowControl/>
              <w:wordWrap w:val="0"/>
              <w:spacing w:line="360" w:lineRule="auto"/>
              <w:jc w:val="left"/>
              <w:rPr>
                <w:rFonts w:ascii="宋体" w:hAnsi="宋体" w:cs="宋体"/>
                <w:color w:val="auto"/>
                <w:sz w:val="24"/>
                <w:highlight w:val="none"/>
              </w:rPr>
            </w:pPr>
          </w:p>
        </w:tc>
      </w:tr>
      <w:tr w14:paraId="07769D9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648873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CAA75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6EF4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4F514">
            <w:pPr>
              <w:widowControl/>
              <w:wordWrap w:val="0"/>
              <w:spacing w:line="360" w:lineRule="auto"/>
              <w:jc w:val="left"/>
              <w:rPr>
                <w:rFonts w:ascii="宋体" w:hAnsi="宋体" w:cs="宋体"/>
                <w:color w:val="auto"/>
                <w:sz w:val="24"/>
                <w:highlight w:val="none"/>
              </w:rPr>
            </w:pPr>
          </w:p>
        </w:tc>
      </w:tr>
      <w:tr w14:paraId="739E57A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1BC429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AB20C6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0BA2D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3F23A">
            <w:pPr>
              <w:widowControl/>
              <w:wordWrap w:val="0"/>
              <w:spacing w:line="360" w:lineRule="auto"/>
              <w:jc w:val="left"/>
              <w:rPr>
                <w:rFonts w:ascii="宋体" w:hAnsi="宋体" w:cs="宋体"/>
                <w:color w:val="auto"/>
                <w:sz w:val="24"/>
                <w:highlight w:val="none"/>
              </w:rPr>
            </w:pPr>
          </w:p>
        </w:tc>
      </w:tr>
      <w:tr w14:paraId="2CE5CD1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AFB745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619C3E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9779E8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B1695B1">
            <w:pPr>
              <w:widowControl/>
              <w:wordWrap w:val="0"/>
              <w:spacing w:line="360" w:lineRule="auto"/>
              <w:jc w:val="left"/>
              <w:rPr>
                <w:rFonts w:ascii="宋体" w:hAnsi="宋体" w:cs="宋体"/>
                <w:color w:val="auto"/>
                <w:sz w:val="24"/>
                <w:highlight w:val="none"/>
              </w:rPr>
            </w:pPr>
          </w:p>
        </w:tc>
      </w:tr>
      <w:tr w14:paraId="2C3E101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6D8B72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E01ABC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1D3C7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4F665E">
            <w:pPr>
              <w:widowControl/>
              <w:wordWrap w:val="0"/>
              <w:spacing w:line="360" w:lineRule="auto"/>
              <w:jc w:val="left"/>
              <w:rPr>
                <w:rFonts w:ascii="宋体" w:hAnsi="宋体" w:cs="宋体"/>
                <w:color w:val="auto"/>
                <w:sz w:val="24"/>
                <w:highlight w:val="none"/>
              </w:rPr>
            </w:pPr>
          </w:p>
        </w:tc>
      </w:tr>
      <w:tr w14:paraId="3C27EC1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A1037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D51A87">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074AC23">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2CD212">
            <w:pPr>
              <w:widowControl/>
              <w:wordWrap w:val="0"/>
              <w:spacing w:line="360" w:lineRule="auto"/>
              <w:jc w:val="left"/>
              <w:rPr>
                <w:rFonts w:ascii="宋体" w:hAnsi="宋体" w:cs="宋体"/>
                <w:color w:val="auto"/>
                <w:sz w:val="24"/>
                <w:highlight w:val="none"/>
              </w:rPr>
            </w:pPr>
          </w:p>
        </w:tc>
      </w:tr>
    </w:tbl>
    <w:p w14:paraId="51EB5A2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42147D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A3C62C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C1FE4C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C2108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AAA780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E1155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BF4EE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80E87F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2B6852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505D39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91C2D8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746961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CCA235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7CE14F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724A84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2544931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244FD5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7FEF7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0D4E99">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E4DBFA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86DD9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2D1CB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CEB61C">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46F62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25E353F">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70A1B7B">
            <w:pPr>
              <w:wordWrap w:val="0"/>
              <w:autoSpaceDE w:val="0"/>
              <w:autoSpaceDN w:val="0"/>
              <w:spacing w:line="360" w:lineRule="auto"/>
              <w:rPr>
                <w:rFonts w:ascii="宋体" w:hAnsi="宋体" w:cs="宋体"/>
                <w:color w:val="auto"/>
                <w:sz w:val="24"/>
                <w:highlight w:val="none"/>
              </w:rPr>
            </w:pPr>
          </w:p>
        </w:tc>
      </w:tr>
      <w:tr w14:paraId="3DD18A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1E092C">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E2894A">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C52E85">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E71A04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0F1780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E1591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CFD926">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66A54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887F33">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F08168D">
            <w:pPr>
              <w:wordWrap w:val="0"/>
              <w:autoSpaceDE w:val="0"/>
              <w:autoSpaceDN w:val="0"/>
              <w:spacing w:line="360" w:lineRule="auto"/>
              <w:rPr>
                <w:rFonts w:ascii="宋体" w:hAnsi="宋体" w:cs="宋体"/>
                <w:color w:val="auto"/>
                <w:sz w:val="24"/>
                <w:highlight w:val="none"/>
              </w:rPr>
            </w:pPr>
          </w:p>
        </w:tc>
      </w:tr>
    </w:tbl>
    <w:p w14:paraId="66E7542A">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6C4AA1AD">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E30EDCB">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9ACEDC1">
      <w:pPr>
        <w:wordWrap w:val="0"/>
        <w:snapToGrid w:val="0"/>
        <w:spacing w:line="360" w:lineRule="auto"/>
        <w:rPr>
          <w:rFonts w:ascii="宋体" w:hAnsi="宋体" w:cs="宋体"/>
          <w:color w:val="auto"/>
          <w:sz w:val="24"/>
          <w:highlight w:val="none"/>
        </w:rPr>
      </w:pPr>
    </w:p>
    <w:p w14:paraId="4BBEFB81">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2F1D7F17">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5E29A86D">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45FA2554">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A7DEE1F">
      <w:pPr>
        <w:wordWrap w:val="0"/>
        <w:snapToGrid w:val="0"/>
        <w:spacing w:line="360" w:lineRule="auto"/>
        <w:ind w:firstLine="4935" w:firstLineChars="2350"/>
        <w:rPr>
          <w:rFonts w:ascii="宋体" w:hAnsi="宋体" w:cs="宋体"/>
          <w:color w:val="auto"/>
          <w:szCs w:val="21"/>
          <w:highlight w:val="none"/>
        </w:rPr>
      </w:pPr>
    </w:p>
    <w:p w14:paraId="5BAD53E6">
      <w:pPr>
        <w:wordWrap w:val="0"/>
        <w:snapToGrid w:val="0"/>
        <w:spacing w:line="360" w:lineRule="auto"/>
        <w:ind w:firstLine="4935" w:firstLineChars="2350"/>
        <w:rPr>
          <w:rFonts w:ascii="宋体" w:hAnsi="宋体" w:cs="宋体"/>
          <w:color w:val="auto"/>
          <w:szCs w:val="21"/>
          <w:highlight w:val="none"/>
        </w:rPr>
      </w:pPr>
    </w:p>
    <w:p w14:paraId="1073D00C">
      <w:pPr>
        <w:wordWrap w:val="0"/>
        <w:snapToGrid w:val="0"/>
        <w:spacing w:line="360" w:lineRule="auto"/>
        <w:ind w:firstLine="4935" w:firstLineChars="2350"/>
        <w:rPr>
          <w:rFonts w:ascii="宋体" w:hAnsi="宋体" w:cs="宋体"/>
          <w:color w:val="auto"/>
          <w:szCs w:val="21"/>
          <w:highlight w:val="none"/>
        </w:rPr>
      </w:pPr>
    </w:p>
    <w:p w14:paraId="5D3B546A">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06A363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E42C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7D8D1B5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CED22D2">
      <w:pPr>
        <w:wordWrap w:val="0"/>
        <w:spacing w:line="360" w:lineRule="auto"/>
        <w:jc w:val="center"/>
        <w:rPr>
          <w:rFonts w:ascii="宋体" w:hAnsi="宋体" w:cs="宋体"/>
          <w:color w:val="auto"/>
          <w:sz w:val="18"/>
          <w:szCs w:val="18"/>
          <w:highlight w:val="none"/>
        </w:rPr>
      </w:pPr>
    </w:p>
    <w:p w14:paraId="34AF4FE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462348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1113F9">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4FE6C5F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C90A1AA">
      <w:pPr>
        <w:wordWrap w:val="0"/>
        <w:autoSpaceDE w:val="0"/>
        <w:autoSpaceDN w:val="0"/>
        <w:spacing w:line="360" w:lineRule="auto"/>
        <w:ind w:firstLine="4440" w:firstLineChars="1850"/>
        <w:rPr>
          <w:rFonts w:ascii="宋体" w:hAnsi="宋体" w:cs="宋体"/>
          <w:color w:val="auto"/>
          <w:kern w:val="0"/>
          <w:sz w:val="24"/>
          <w:highlight w:val="none"/>
        </w:rPr>
      </w:pPr>
    </w:p>
    <w:p w14:paraId="06F9EDD1">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5992B9AC">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2B71F2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0E1747A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6947C58">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5"/>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CA26A3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76ED7D6">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C4E9140">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954990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D52B28C">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8084DAE">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C928F59">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764947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0283A8B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7B8E82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D298E7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45BF197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25E029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B811826">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1A5A7EB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344B8500">
            <w:pPr>
              <w:suppressAutoHyphens/>
              <w:wordWrap w:val="0"/>
              <w:autoSpaceDE w:val="0"/>
              <w:autoSpaceDN w:val="0"/>
              <w:spacing w:line="360" w:lineRule="auto"/>
              <w:rPr>
                <w:rFonts w:ascii="宋体" w:hAnsi="宋体" w:cs="宋体"/>
                <w:color w:val="auto"/>
                <w:sz w:val="24"/>
                <w:highlight w:val="none"/>
              </w:rPr>
            </w:pPr>
          </w:p>
        </w:tc>
      </w:tr>
      <w:tr w14:paraId="3FAC7A4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3003019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01E3B8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45613B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18812C53">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566D1F5C">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40CECB1">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BBD444E">
            <w:pPr>
              <w:suppressAutoHyphens/>
              <w:wordWrap w:val="0"/>
              <w:autoSpaceDE w:val="0"/>
              <w:autoSpaceDN w:val="0"/>
              <w:spacing w:line="360" w:lineRule="auto"/>
              <w:rPr>
                <w:rFonts w:ascii="宋体" w:hAnsi="宋体" w:cs="宋体"/>
                <w:color w:val="auto"/>
                <w:sz w:val="24"/>
                <w:highlight w:val="none"/>
              </w:rPr>
            </w:pPr>
          </w:p>
        </w:tc>
      </w:tr>
      <w:tr w14:paraId="2C26F935">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FDF01B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C633CD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72B2C8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C36B29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0D70227">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58710E0">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CBFE211">
            <w:pPr>
              <w:suppressAutoHyphens/>
              <w:wordWrap w:val="0"/>
              <w:autoSpaceDE w:val="0"/>
              <w:autoSpaceDN w:val="0"/>
              <w:spacing w:line="360" w:lineRule="auto"/>
              <w:rPr>
                <w:rFonts w:ascii="宋体" w:hAnsi="宋体" w:cs="宋体"/>
                <w:color w:val="auto"/>
                <w:sz w:val="24"/>
                <w:highlight w:val="none"/>
              </w:rPr>
            </w:pPr>
          </w:p>
        </w:tc>
      </w:tr>
    </w:tbl>
    <w:p w14:paraId="4D8F62F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168C54DA">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1975F24">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2D0548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70A801B5">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CD2D03E">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5ECBD493">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3A90163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56A3EE">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7EEF9845">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2C824C9">
      <w:pPr>
        <w:wordWrap w:val="0"/>
        <w:autoSpaceDE w:val="0"/>
        <w:autoSpaceDN w:val="0"/>
        <w:spacing w:line="360" w:lineRule="auto"/>
        <w:ind w:firstLine="120"/>
        <w:rPr>
          <w:rFonts w:ascii="宋体" w:hAnsi="宋体" w:cs="宋体"/>
          <w:color w:val="auto"/>
          <w:sz w:val="24"/>
          <w:highlight w:val="none"/>
        </w:rPr>
      </w:pPr>
    </w:p>
    <w:p w14:paraId="2413F96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13C0AF5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DCF8924">
      <w:pPr>
        <w:wordWrap w:val="0"/>
        <w:spacing w:line="360" w:lineRule="auto"/>
        <w:jc w:val="center"/>
        <w:rPr>
          <w:rFonts w:ascii="宋体" w:hAnsi="宋体" w:cs="宋体"/>
          <w:color w:val="auto"/>
          <w:sz w:val="24"/>
          <w:highlight w:val="none"/>
        </w:rPr>
      </w:pPr>
    </w:p>
    <w:p w14:paraId="67C08A47">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241619C">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ACDABA7">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652BCCB4">
      <w:pPr>
        <w:pStyle w:val="14"/>
        <w:wordWrap w:val="0"/>
        <w:spacing w:line="360" w:lineRule="auto"/>
        <w:jc w:val="center"/>
        <w:outlineLvl w:val="1"/>
        <w:rPr>
          <w:rFonts w:hAnsi="宋体" w:cs="宋体"/>
          <w:b/>
          <w:bCs/>
          <w:color w:val="auto"/>
          <w:sz w:val="28"/>
          <w:szCs w:val="28"/>
          <w:highlight w:val="none"/>
        </w:rPr>
      </w:pPr>
      <w:bookmarkStart w:id="407" w:name="_Toc28125"/>
      <w:bookmarkStart w:id="408" w:name="_Toc3146"/>
      <w:bookmarkStart w:id="409" w:name="_Toc32625"/>
      <w:bookmarkStart w:id="410" w:name="_Toc32668"/>
      <w:bookmarkStart w:id="411" w:name="_Toc5141"/>
      <w:r>
        <w:rPr>
          <w:rFonts w:hint="eastAsia" w:hAnsi="宋体" w:cs="宋体"/>
          <w:b/>
          <w:bCs/>
          <w:color w:val="auto"/>
          <w:sz w:val="28"/>
          <w:szCs w:val="28"/>
          <w:highlight w:val="none"/>
        </w:rPr>
        <w:t>第五节 报价文件格式</w:t>
      </w:r>
      <w:bookmarkEnd w:id="407"/>
      <w:bookmarkEnd w:id="408"/>
      <w:bookmarkEnd w:id="409"/>
      <w:bookmarkEnd w:id="410"/>
      <w:bookmarkEnd w:id="411"/>
    </w:p>
    <w:p w14:paraId="35705875">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7D7B5AF">
      <w:pPr>
        <w:wordWrap w:val="0"/>
        <w:snapToGrid w:val="0"/>
        <w:spacing w:line="360" w:lineRule="auto"/>
        <w:jc w:val="center"/>
        <w:rPr>
          <w:rFonts w:ascii="宋体" w:hAnsi="宋体" w:cs="宋体"/>
          <w:bCs/>
          <w:color w:val="auto"/>
          <w:sz w:val="24"/>
          <w:szCs w:val="20"/>
          <w:highlight w:val="none"/>
        </w:rPr>
      </w:pPr>
    </w:p>
    <w:p w14:paraId="5BB2B09F">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5699EB8">
      <w:pPr>
        <w:wordWrap w:val="0"/>
        <w:snapToGrid w:val="0"/>
        <w:spacing w:line="360" w:lineRule="auto"/>
        <w:rPr>
          <w:rFonts w:ascii="宋体" w:hAnsi="宋体" w:cs="宋体"/>
          <w:bCs/>
          <w:color w:val="auto"/>
          <w:sz w:val="24"/>
          <w:szCs w:val="20"/>
          <w:highlight w:val="none"/>
        </w:rPr>
      </w:pPr>
    </w:p>
    <w:p w14:paraId="104BB694">
      <w:pPr>
        <w:wordWrap w:val="0"/>
        <w:snapToGrid w:val="0"/>
        <w:spacing w:line="360" w:lineRule="auto"/>
        <w:rPr>
          <w:rFonts w:ascii="宋体" w:hAnsi="宋体" w:cs="宋体"/>
          <w:bCs/>
          <w:color w:val="auto"/>
          <w:sz w:val="24"/>
          <w:szCs w:val="20"/>
          <w:highlight w:val="none"/>
        </w:rPr>
      </w:pPr>
    </w:p>
    <w:p w14:paraId="72C4862E">
      <w:pPr>
        <w:wordWrap w:val="0"/>
        <w:snapToGrid w:val="0"/>
        <w:spacing w:line="360" w:lineRule="auto"/>
        <w:rPr>
          <w:rFonts w:ascii="宋体" w:hAnsi="宋体" w:cs="宋体"/>
          <w:bCs/>
          <w:color w:val="auto"/>
          <w:sz w:val="24"/>
          <w:szCs w:val="20"/>
          <w:highlight w:val="none"/>
        </w:rPr>
      </w:pPr>
    </w:p>
    <w:p w14:paraId="122293EC">
      <w:pPr>
        <w:wordWrap w:val="0"/>
        <w:snapToGrid w:val="0"/>
        <w:spacing w:line="360" w:lineRule="auto"/>
        <w:rPr>
          <w:rFonts w:ascii="宋体" w:hAnsi="宋体" w:cs="宋体"/>
          <w:bCs/>
          <w:color w:val="auto"/>
          <w:sz w:val="24"/>
          <w:szCs w:val="20"/>
          <w:highlight w:val="none"/>
        </w:rPr>
      </w:pPr>
    </w:p>
    <w:p w14:paraId="7623CB8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59FF0C8">
      <w:pPr>
        <w:wordWrap w:val="0"/>
        <w:snapToGrid w:val="0"/>
        <w:spacing w:line="360" w:lineRule="auto"/>
        <w:ind w:firstLine="360" w:firstLineChars="150"/>
        <w:rPr>
          <w:rFonts w:ascii="宋体" w:hAnsi="宋体" w:cs="宋体"/>
          <w:bCs/>
          <w:color w:val="auto"/>
          <w:sz w:val="24"/>
          <w:highlight w:val="none"/>
        </w:rPr>
      </w:pPr>
    </w:p>
    <w:p w14:paraId="5BA3761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5AB17EA0">
      <w:pPr>
        <w:wordWrap w:val="0"/>
        <w:snapToGrid w:val="0"/>
        <w:spacing w:line="360" w:lineRule="auto"/>
        <w:ind w:firstLine="360" w:firstLineChars="150"/>
        <w:rPr>
          <w:rFonts w:ascii="宋体" w:hAnsi="宋体" w:cs="宋体"/>
          <w:bCs/>
          <w:color w:val="auto"/>
          <w:sz w:val="24"/>
          <w:highlight w:val="none"/>
        </w:rPr>
      </w:pPr>
    </w:p>
    <w:p w14:paraId="560970B1">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745474B5">
      <w:pPr>
        <w:wordWrap w:val="0"/>
        <w:snapToGrid w:val="0"/>
        <w:spacing w:line="360" w:lineRule="auto"/>
        <w:ind w:firstLine="360" w:firstLineChars="150"/>
        <w:rPr>
          <w:rFonts w:ascii="宋体" w:hAnsi="宋体" w:cs="宋体"/>
          <w:bCs/>
          <w:color w:val="auto"/>
          <w:sz w:val="24"/>
          <w:highlight w:val="none"/>
        </w:rPr>
      </w:pPr>
    </w:p>
    <w:p w14:paraId="73A8956F">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C4AAEA8">
      <w:pPr>
        <w:wordWrap w:val="0"/>
        <w:snapToGrid w:val="0"/>
        <w:spacing w:line="360" w:lineRule="auto"/>
        <w:ind w:firstLine="360" w:firstLineChars="150"/>
        <w:rPr>
          <w:rFonts w:ascii="宋体" w:hAnsi="宋体" w:cs="宋体"/>
          <w:bCs/>
          <w:color w:val="auto"/>
          <w:sz w:val="24"/>
          <w:highlight w:val="none"/>
        </w:rPr>
      </w:pPr>
    </w:p>
    <w:p w14:paraId="0AA3C22E">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3BAFC810">
      <w:pPr>
        <w:pStyle w:val="9"/>
        <w:wordWrap w:val="0"/>
        <w:snapToGrid w:val="0"/>
        <w:spacing w:line="360" w:lineRule="auto"/>
        <w:ind w:firstLine="960" w:firstLineChars="400"/>
        <w:rPr>
          <w:rFonts w:ascii="宋体" w:hAnsi="宋体" w:cs="宋体"/>
          <w:bCs/>
          <w:color w:val="auto"/>
          <w:sz w:val="24"/>
          <w:szCs w:val="24"/>
          <w:highlight w:val="none"/>
        </w:rPr>
      </w:pPr>
    </w:p>
    <w:p w14:paraId="7CF02AA3">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4D30CA0F">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50E90B">
      <w:pPr>
        <w:wordWrap w:val="0"/>
        <w:spacing w:line="360" w:lineRule="auto"/>
        <w:rPr>
          <w:rFonts w:ascii="宋体" w:hAnsi="宋体" w:cs="宋体"/>
          <w:color w:val="auto"/>
          <w:highlight w:val="none"/>
        </w:rPr>
      </w:pPr>
    </w:p>
    <w:p w14:paraId="5D4E7B57">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BAD3E25">
      <w:pPr>
        <w:wordWrap w:val="0"/>
        <w:spacing w:line="360" w:lineRule="auto"/>
        <w:rPr>
          <w:rFonts w:ascii="宋体" w:hAnsi="宋体" w:cs="宋体"/>
          <w:color w:val="auto"/>
          <w:highlight w:val="none"/>
        </w:rPr>
      </w:pPr>
    </w:p>
    <w:p w14:paraId="57B20E0B">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E714AEA">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CFDEDF8">
      <w:pPr>
        <w:pStyle w:val="11"/>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3B8E1666">
      <w:pPr>
        <w:pStyle w:val="14"/>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3BACE147">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412" w:name="PO_3000001866_PM031_4"/>
      <w:r>
        <w:rPr>
          <w:rFonts w:hint="eastAsia" w:hAnsi="宋体" w:cs="宋体"/>
          <w:color w:val="auto"/>
          <w:highlight w:val="none"/>
          <w:u w:val="single"/>
        </w:rPr>
        <w:t>广西邕政采购代理有限公司</w:t>
      </w:r>
      <w:bookmarkEnd w:id="412"/>
    </w:p>
    <w:p w14:paraId="28F244E4">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9C7EF1F">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4E48DD32">
      <w:pPr>
        <w:pStyle w:val="14"/>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7DC1E2EA">
      <w:pPr>
        <w:pStyle w:val="14"/>
        <w:wordWrap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2801BB01">
      <w:pPr>
        <w:pStyle w:val="14"/>
        <w:wordWrap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2EEF23AD">
      <w:pPr>
        <w:pStyle w:val="14"/>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215CBCB0">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38D32FCD">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0D80A044">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034031B3">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4DB656F7">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24F6008D">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86EC5C0">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781CAF87">
      <w:pPr>
        <w:pStyle w:val="14"/>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5622E212">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75F8DA5">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410BC763">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4622FEFF">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242BBA20">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8EA21A">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104E6E06">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337D877">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228385F9">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03BFBC94">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E24699B">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5E9E382">
      <w:pPr>
        <w:pStyle w:val="14"/>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7F2F030">
      <w:pPr>
        <w:pStyle w:val="14"/>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7488B3E">
      <w:pPr>
        <w:pStyle w:val="14"/>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0C14B2DC">
      <w:pPr>
        <w:pStyle w:val="14"/>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7BD119DC">
      <w:pPr>
        <w:pStyle w:val="14"/>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EAE76F3">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30EEDAC8">
      <w:pPr>
        <w:pStyle w:val="14"/>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20A0D5F2">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622392B">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3A48C5F">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226D7044">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3FFD6EF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D30CFC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8D2C44">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24AB16CD">
      <w:pPr>
        <w:pStyle w:val="14"/>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1E0C8E45">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5CFAB6B">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60F4ADC7">
      <w:pPr>
        <w:pStyle w:val="14"/>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5"/>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6FB7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87DE848">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8FB585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74860A3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6B65093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57DE511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8A029C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1A1A2B3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232B0FF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57E53D2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EB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983BE5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69F2CA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663F41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B9FE62C">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2EE37D">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DCC14E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4333EB">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1246FE5">
            <w:pPr>
              <w:wordWrap w:val="0"/>
              <w:spacing w:line="360" w:lineRule="auto"/>
              <w:rPr>
                <w:rFonts w:ascii="宋体" w:hAnsi="宋体" w:cs="宋体"/>
                <w:color w:val="auto"/>
                <w:szCs w:val="22"/>
                <w:highlight w:val="none"/>
              </w:rPr>
            </w:pPr>
          </w:p>
        </w:tc>
      </w:tr>
      <w:tr w14:paraId="0DBA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BD68DF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3705802">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AA69BF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3B4C1F0">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63C036">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00C2ABE">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9C2172">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B2C4F91">
            <w:pPr>
              <w:wordWrap w:val="0"/>
              <w:spacing w:line="360" w:lineRule="auto"/>
              <w:rPr>
                <w:rFonts w:ascii="宋体" w:hAnsi="宋体" w:cs="宋体"/>
                <w:color w:val="auto"/>
                <w:szCs w:val="22"/>
                <w:highlight w:val="none"/>
              </w:rPr>
            </w:pPr>
          </w:p>
        </w:tc>
      </w:tr>
      <w:tr w14:paraId="007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09988E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13A62F">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EFD08F7">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BC4191">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EAE77B">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48262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B1F28F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A96C27C">
            <w:pPr>
              <w:wordWrap w:val="0"/>
              <w:spacing w:line="360" w:lineRule="auto"/>
              <w:rPr>
                <w:rFonts w:ascii="宋体" w:hAnsi="宋体" w:cs="宋体"/>
                <w:color w:val="auto"/>
                <w:szCs w:val="22"/>
                <w:highlight w:val="none"/>
              </w:rPr>
            </w:pPr>
          </w:p>
        </w:tc>
      </w:tr>
      <w:tr w14:paraId="164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22ABC4A">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6CA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F0D37D4">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2869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A94756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6BD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DA7A5F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056898B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431963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27E59E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7BE6C02">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ED8BFA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15FD0E3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3469F44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1D4B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B71BE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F744DB">
      <w:pPr>
        <w:wordWrap w:val="0"/>
        <w:spacing w:line="360" w:lineRule="auto"/>
        <w:rPr>
          <w:rFonts w:ascii="宋体" w:hAnsi="宋体" w:cs="宋体"/>
          <w:color w:val="auto"/>
          <w:sz w:val="30"/>
          <w:szCs w:val="20"/>
          <w:highlight w:val="none"/>
        </w:rPr>
      </w:pPr>
      <w:r>
        <w:rPr>
          <w:rFonts w:hint="eastAsia" w:hAnsi="宋体" w:cs="宋体"/>
          <w:b/>
          <w:bCs/>
          <w:color w:val="auto"/>
          <w:sz w:val="28"/>
          <w:szCs w:val="28"/>
          <w:highlight w:val="none"/>
        </w:rPr>
        <w:br w:type="page"/>
      </w:r>
    </w:p>
    <w:p w14:paraId="7B35F88A">
      <w:pPr>
        <w:pStyle w:val="11"/>
        <w:wordWrap w:val="0"/>
        <w:spacing w:after="0" w:line="360" w:lineRule="auto"/>
        <w:rPr>
          <w:color w:val="auto"/>
          <w:highlight w:val="none"/>
        </w:rPr>
      </w:pPr>
    </w:p>
    <w:p w14:paraId="324254BF">
      <w:pPr>
        <w:wordWrap w:val="0"/>
        <w:spacing w:line="360" w:lineRule="auto"/>
        <w:rPr>
          <w:color w:val="auto"/>
          <w:highlight w:val="none"/>
        </w:rPr>
      </w:pPr>
      <w:bookmarkStart w:id="413" w:name="_Toc19686840"/>
    </w:p>
    <w:p w14:paraId="39DBC760">
      <w:pPr>
        <w:wordWrap w:val="0"/>
        <w:snapToGrid w:val="0"/>
        <w:spacing w:line="360" w:lineRule="auto"/>
        <w:jc w:val="center"/>
        <w:outlineLvl w:val="1"/>
        <w:rPr>
          <w:rFonts w:ascii="宋体"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0EC08382">
      <w:pPr>
        <w:wordWrap w:val="0"/>
        <w:snapToGrid w:val="0"/>
        <w:spacing w:line="360" w:lineRule="auto"/>
        <w:jc w:val="center"/>
        <w:outlineLvl w:val="1"/>
        <w:rPr>
          <w:rFonts w:ascii="宋体" w:hAnsi="宋体" w:cs="宋体"/>
          <w:b/>
          <w:bCs/>
          <w:color w:val="auto"/>
          <w:sz w:val="28"/>
          <w:szCs w:val="28"/>
          <w:highlight w:val="none"/>
        </w:rPr>
      </w:pPr>
      <w:bookmarkStart w:id="414" w:name="_Toc24684"/>
      <w:bookmarkStart w:id="415" w:name="_Toc3660"/>
      <w:bookmarkStart w:id="416" w:name="_Toc10780"/>
      <w:bookmarkStart w:id="417" w:name="_Toc25393"/>
      <w:bookmarkStart w:id="418" w:name="_Toc31943"/>
      <w:r>
        <w:rPr>
          <w:rFonts w:hint="eastAsia" w:ascii="宋体" w:hAnsi="宋体" w:cs="宋体"/>
          <w:b/>
          <w:bCs/>
          <w:color w:val="auto"/>
          <w:sz w:val="28"/>
          <w:szCs w:val="28"/>
          <w:highlight w:val="none"/>
        </w:rPr>
        <w:t>第六节 其他文书、文件格式</w:t>
      </w:r>
      <w:bookmarkEnd w:id="413"/>
      <w:bookmarkEnd w:id="414"/>
      <w:bookmarkEnd w:id="415"/>
      <w:bookmarkEnd w:id="416"/>
      <w:bookmarkEnd w:id="417"/>
      <w:bookmarkEnd w:id="418"/>
    </w:p>
    <w:p w14:paraId="0CE335A1">
      <w:pPr>
        <w:wordWrap w:val="0"/>
        <w:spacing w:line="360" w:lineRule="auto"/>
        <w:jc w:val="center"/>
        <w:rPr>
          <w:rFonts w:ascii="宋体" w:hAnsi="宋体" w:cs="宋体"/>
          <w:b/>
          <w:bCs/>
          <w:color w:val="auto"/>
          <w:sz w:val="32"/>
          <w:szCs w:val="32"/>
          <w:highlight w:val="none"/>
        </w:rPr>
      </w:pPr>
    </w:p>
    <w:p w14:paraId="6086BD62">
      <w:pPr>
        <w:wordWrap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3E8F31D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0ED93B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rPr>
        <w:t>项目，</w:t>
      </w:r>
      <w:r>
        <w:rPr>
          <w:rFonts w:hint="eastAsia" w:ascii="宋体" w:hAnsi="宋体" w:cs="宋体"/>
          <w:b/>
          <w:bCs/>
          <w:color w:val="auto"/>
          <w:sz w:val="30"/>
          <w:szCs w:val="30"/>
          <w:highlight w:val="none"/>
        </w:rPr>
        <w:t>在此郑重承诺：</w:t>
      </w:r>
      <w:r>
        <w:rPr>
          <w:rFonts w:hint="eastAsia" w:ascii="宋体" w:hAnsi="宋体" w:cs="宋体"/>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E0ED0E4">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BDF0538">
      <w:pPr>
        <w:wordWrap w:val="0"/>
        <w:snapToGrid w:val="0"/>
        <w:spacing w:line="360" w:lineRule="auto"/>
        <w:ind w:left="5137" w:leftChars="1736" w:hanging="1491" w:hangingChars="825"/>
        <w:rPr>
          <w:rFonts w:ascii="宋体" w:hAnsi="宋体" w:cs="宋体"/>
          <w:b/>
          <w:color w:val="auto"/>
          <w:sz w:val="18"/>
          <w:szCs w:val="18"/>
          <w:highlight w:val="none"/>
        </w:rPr>
      </w:pPr>
    </w:p>
    <w:p w14:paraId="0616DC68">
      <w:pPr>
        <w:wordWrap w:val="0"/>
        <w:snapToGrid w:val="0"/>
        <w:spacing w:line="360" w:lineRule="auto"/>
        <w:ind w:left="5137" w:leftChars="1736" w:hanging="1491" w:hangingChars="825"/>
        <w:rPr>
          <w:rFonts w:ascii="宋体" w:hAnsi="宋体" w:cs="宋体"/>
          <w:b/>
          <w:color w:val="auto"/>
          <w:sz w:val="18"/>
          <w:szCs w:val="18"/>
          <w:highlight w:val="none"/>
        </w:rPr>
      </w:pPr>
    </w:p>
    <w:p w14:paraId="4C112D80">
      <w:pPr>
        <w:wordWrap w:val="0"/>
        <w:snapToGrid w:val="0"/>
        <w:spacing w:line="360" w:lineRule="auto"/>
        <w:ind w:left="5137" w:leftChars="1736" w:hanging="1491" w:hangingChars="825"/>
        <w:rPr>
          <w:rFonts w:ascii="宋体" w:hAnsi="宋体" w:cs="宋体"/>
          <w:b/>
          <w:color w:val="auto"/>
          <w:sz w:val="18"/>
          <w:szCs w:val="18"/>
          <w:highlight w:val="none"/>
        </w:rPr>
      </w:pPr>
    </w:p>
    <w:p w14:paraId="7F6E0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66D14B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A55348">
      <w:pPr>
        <w:pStyle w:val="14"/>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A2B07F0">
      <w:pPr>
        <w:pStyle w:val="14"/>
        <w:wordWrap w:val="0"/>
        <w:spacing w:line="360" w:lineRule="auto"/>
        <w:jc w:val="center"/>
        <w:rPr>
          <w:rFonts w:hAnsi="宋体" w:cs="宋体"/>
          <w:b/>
          <w:color w:val="auto"/>
          <w:sz w:val="30"/>
          <w:szCs w:val="30"/>
          <w:highlight w:val="none"/>
        </w:rPr>
      </w:pPr>
    </w:p>
    <w:p w14:paraId="651D0184">
      <w:pPr>
        <w:pStyle w:val="14"/>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2E96B449">
      <w:pPr>
        <w:pStyle w:val="14"/>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2DFD5E14">
      <w:pPr>
        <w:pStyle w:val="14"/>
        <w:wordWrap w:val="0"/>
        <w:spacing w:line="360" w:lineRule="auto"/>
        <w:jc w:val="left"/>
        <w:rPr>
          <w:rFonts w:hAnsi="宋体" w:cs="宋体"/>
          <w:b/>
          <w:color w:val="auto"/>
          <w:szCs w:val="21"/>
          <w:highlight w:val="none"/>
        </w:rPr>
      </w:pPr>
    </w:p>
    <w:p w14:paraId="55339920">
      <w:pPr>
        <w:pStyle w:val="14"/>
        <w:wordWrap w:val="0"/>
        <w:spacing w:line="360" w:lineRule="auto"/>
        <w:jc w:val="left"/>
        <w:rPr>
          <w:rFonts w:hAnsi="宋体" w:cs="宋体"/>
          <w:b/>
          <w:color w:val="auto"/>
          <w:szCs w:val="21"/>
          <w:highlight w:val="none"/>
        </w:rPr>
      </w:pPr>
    </w:p>
    <w:p w14:paraId="248C3366">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1EE791A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A8B021">
      <w:pPr>
        <w:pStyle w:val="14"/>
        <w:wordWrap w:val="0"/>
        <w:spacing w:line="360" w:lineRule="auto"/>
        <w:ind w:left="5132" w:leftChars="1979" w:hanging="976" w:hangingChars="488"/>
        <w:rPr>
          <w:rFonts w:hAnsi="宋体" w:cs="宋体"/>
          <w:color w:val="auto"/>
          <w:sz w:val="20"/>
          <w:highlight w:val="none"/>
        </w:rPr>
      </w:pPr>
    </w:p>
    <w:p w14:paraId="35A994AF">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756C200">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D36B855">
      <w:pPr>
        <w:wordWrap w:val="0"/>
        <w:snapToGrid w:val="0"/>
        <w:spacing w:line="360" w:lineRule="auto"/>
        <w:jc w:val="left"/>
        <w:rPr>
          <w:rFonts w:ascii="宋体" w:hAnsi="宋体" w:cs="宋体"/>
          <w:color w:val="auto"/>
          <w:sz w:val="20"/>
          <w:highlight w:val="none"/>
        </w:rPr>
      </w:pPr>
    </w:p>
    <w:p w14:paraId="7543044A">
      <w:pPr>
        <w:pStyle w:val="14"/>
        <w:tabs>
          <w:tab w:val="left" w:pos="2472"/>
        </w:tabs>
        <w:wordWrap w:val="0"/>
        <w:spacing w:line="360" w:lineRule="auto"/>
        <w:jc w:val="center"/>
        <w:rPr>
          <w:rFonts w:hAnsi="宋体" w:cs="宋体"/>
          <w:b/>
          <w:color w:val="auto"/>
          <w:sz w:val="36"/>
          <w:highlight w:val="none"/>
        </w:rPr>
      </w:pPr>
    </w:p>
    <w:p w14:paraId="1D54D45D">
      <w:pPr>
        <w:pStyle w:val="14"/>
        <w:tabs>
          <w:tab w:val="left" w:pos="2472"/>
        </w:tabs>
        <w:wordWrap w:val="0"/>
        <w:spacing w:line="360" w:lineRule="auto"/>
        <w:jc w:val="center"/>
        <w:rPr>
          <w:rFonts w:hAnsi="宋体" w:cs="宋体"/>
          <w:b/>
          <w:color w:val="auto"/>
          <w:sz w:val="36"/>
          <w:highlight w:val="none"/>
        </w:rPr>
      </w:pPr>
    </w:p>
    <w:p w14:paraId="0D2B3A6E">
      <w:pPr>
        <w:pStyle w:val="14"/>
        <w:tabs>
          <w:tab w:val="left" w:pos="2472"/>
        </w:tabs>
        <w:wordWrap w:val="0"/>
        <w:spacing w:line="360" w:lineRule="auto"/>
        <w:jc w:val="center"/>
        <w:rPr>
          <w:rFonts w:hAnsi="宋体" w:cs="宋体"/>
          <w:b/>
          <w:color w:val="auto"/>
          <w:sz w:val="36"/>
          <w:highlight w:val="none"/>
        </w:rPr>
      </w:pPr>
    </w:p>
    <w:p w14:paraId="1AE8156B">
      <w:pPr>
        <w:pStyle w:val="14"/>
        <w:tabs>
          <w:tab w:val="left" w:pos="2472"/>
        </w:tabs>
        <w:wordWrap w:val="0"/>
        <w:spacing w:line="360" w:lineRule="auto"/>
        <w:jc w:val="center"/>
        <w:rPr>
          <w:rFonts w:hAnsi="宋体" w:cs="宋体"/>
          <w:b/>
          <w:color w:val="auto"/>
          <w:sz w:val="36"/>
          <w:highlight w:val="none"/>
        </w:rPr>
      </w:pPr>
    </w:p>
    <w:p w14:paraId="2DBCFCDC">
      <w:pPr>
        <w:pStyle w:val="14"/>
        <w:tabs>
          <w:tab w:val="left" w:pos="2472"/>
        </w:tabs>
        <w:wordWrap w:val="0"/>
        <w:spacing w:line="360" w:lineRule="auto"/>
        <w:jc w:val="center"/>
        <w:rPr>
          <w:rFonts w:hAnsi="宋体" w:cs="宋体"/>
          <w:b/>
          <w:color w:val="auto"/>
          <w:sz w:val="36"/>
          <w:highlight w:val="none"/>
        </w:rPr>
      </w:pPr>
    </w:p>
    <w:p w14:paraId="0F00953F">
      <w:pPr>
        <w:pStyle w:val="14"/>
        <w:tabs>
          <w:tab w:val="left" w:pos="2472"/>
        </w:tabs>
        <w:wordWrap w:val="0"/>
        <w:spacing w:line="360" w:lineRule="auto"/>
        <w:jc w:val="center"/>
        <w:rPr>
          <w:rFonts w:hAnsi="宋体" w:cs="宋体"/>
          <w:b/>
          <w:color w:val="auto"/>
          <w:sz w:val="36"/>
          <w:highlight w:val="none"/>
        </w:rPr>
      </w:pPr>
    </w:p>
    <w:p w14:paraId="5DEECDA0">
      <w:pPr>
        <w:pStyle w:val="14"/>
        <w:tabs>
          <w:tab w:val="left" w:pos="2472"/>
        </w:tabs>
        <w:wordWrap w:val="0"/>
        <w:spacing w:line="360" w:lineRule="auto"/>
        <w:jc w:val="center"/>
        <w:rPr>
          <w:rFonts w:hAnsi="宋体" w:cs="宋体"/>
          <w:b/>
          <w:color w:val="auto"/>
          <w:sz w:val="36"/>
          <w:highlight w:val="none"/>
        </w:rPr>
      </w:pPr>
    </w:p>
    <w:p w14:paraId="6DB94B0F">
      <w:pPr>
        <w:pStyle w:val="14"/>
        <w:tabs>
          <w:tab w:val="left" w:pos="2472"/>
        </w:tabs>
        <w:wordWrap w:val="0"/>
        <w:spacing w:line="360" w:lineRule="auto"/>
        <w:jc w:val="center"/>
        <w:rPr>
          <w:rFonts w:hAnsi="宋体" w:cs="宋体"/>
          <w:b/>
          <w:color w:val="auto"/>
          <w:sz w:val="36"/>
          <w:highlight w:val="none"/>
        </w:rPr>
      </w:pPr>
    </w:p>
    <w:p w14:paraId="7ABDA61E">
      <w:pPr>
        <w:pStyle w:val="14"/>
        <w:tabs>
          <w:tab w:val="left" w:pos="2472"/>
        </w:tabs>
        <w:wordWrap w:val="0"/>
        <w:spacing w:line="360" w:lineRule="auto"/>
        <w:jc w:val="center"/>
        <w:rPr>
          <w:rFonts w:hAnsi="宋体" w:cs="宋体"/>
          <w:b/>
          <w:color w:val="auto"/>
          <w:sz w:val="36"/>
          <w:highlight w:val="none"/>
        </w:rPr>
      </w:pPr>
    </w:p>
    <w:p w14:paraId="7274A7BC">
      <w:pPr>
        <w:pStyle w:val="14"/>
        <w:tabs>
          <w:tab w:val="left" w:pos="2472"/>
        </w:tabs>
        <w:wordWrap w:val="0"/>
        <w:spacing w:line="360" w:lineRule="auto"/>
        <w:jc w:val="center"/>
        <w:rPr>
          <w:rFonts w:hAnsi="宋体" w:cs="宋体"/>
          <w:b/>
          <w:color w:val="auto"/>
          <w:sz w:val="36"/>
          <w:highlight w:val="none"/>
        </w:rPr>
      </w:pPr>
    </w:p>
    <w:p w14:paraId="471DD2FF">
      <w:pPr>
        <w:pStyle w:val="14"/>
        <w:tabs>
          <w:tab w:val="left" w:pos="2472"/>
        </w:tabs>
        <w:wordWrap w:val="0"/>
        <w:spacing w:line="360" w:lineRule="auto"/>
        <w:jc w:val="center"/>
        <w:rPr>
          <w:rFonts w:hAnsi="宋体" w:cs="宋体"/>
          <w:b/>
          <w:color w:val="auto"/>
          <w:sz w:val="36"/>
          <w:highlight w:val="none"/>
        </w:rPr>
      </w:pPr>
    </w:p>
    <w:p w14:paraId="0380DF7E">
      <w:pPr>
        <w:pStyle w:val="14"/>
        <w:tabs>
          <w:tab w:val="left" w:pos="2472"/>
        </w:tabs>
        <w:wordWrap w:val="0"/>
        <w:spacing w:line="360" w:lineRule="auto"/>
        <w:jc w:val="center"/>
        <w:outlineLvl w:val="0"/>
        <w:rPr>
          <w:rFonts w:hAnsi="宋体" w:cs="宋体"/>
          <w:b/>
          <w:color w:val="auto"/>
          <w:sz w:val="36"/>
          <w:highlight w:val="none"/>
        </w:rPr>
      </w:pPr>
      <w:bookmarkStart w:id="419" w:name="_Toc10494"/>
      <w:bookmarkStart w:id="420" w:name="_Toc16868"/>
      <w:bookmarkStart w:id="421" w:name="_Toc24867"/>
      <w:bookmarkStart w:id="422" w:name="_Toc28762"/>
      <w:bookmarkStart w:id="423" w:name="_Toc28456"/>
      <w:r>
        <w:rPr>
          <w:rFonts w:hint="eastAsia" w:hAnsi="宋体" w:cs="宋体"/>
          <w:b/>
          <w:color w:val="auto"/>
          <w:sz w:val="36"/>
          <w:highlight w:val="none"/>
        </w:rPr>
        <w:t>第七章 质疑、投诉证明材料格式</w:t>
      </w:r>
      <w:bookmarkEnd w:id="419"/>
      <w:bookmarkEnd w:id="420"/>
      <w:bookmarkEnd w:id="421"/>
      <w:bookmarkEnd w:id="422"/>
      <w:bookmarkEnd w:id="423"/>
    </w:p>
    <w:p w14:paraId="364F316F">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2C3BC459">
      <w:pPr>
        <w:widowControl/>
        <w:shd w:val="clear" w:color="auto" w:fill="FFFFFF"/>
        <w:wordWrap w:val="0"/>
        <w:spacing w:line="360" w:lineRule="auto"/>
        <w:jc w:val="left"/>
        <w:rPr>
          <w:rFonts w:ascii="宋体" w:hAnsi="宋体" w:cs="宋体"/>
          <w:b/>
          <w:bCs/>
          <w:color w:val="auto"/>
          <w:sz w:val="28"/>
          <w:szCs w:val="28"/>
          <w:highlight w:val="none"/>
        </w:rPr>
      </w:pPr>
    </w:p>
    <w:p w14:paraId="14B34185">
      <w:pPr>
        <w:pStyle w:val="3"/>
        <w:wordWrap w:val="0"/>
        <w:spacing w:before="0" w:after="0" w:line="360" w:lineRule="auto"/>
        <w:jc w:val="center"/>
        <w:rPr>
          <w:rFonts w:ascii="宋体" w:hAnsi="宋体" w:eastAsia="宋体" w:cs="宋体"/>
          <w:b w:val="0"/>
          <w:bCs w:val="0"/>
          <w:color w:val="auto"/>
          <w:highlight w:val="none"/>
        </w:rPr>
      </w:pPr>
      <w:bookmarkStart w:id="424" w:name="_Toc32405"/>
      <w:bookmarkStart w:id="425" w:name="_Toc26146"/>
      <w:bookmarkStart w:id="426" w:name="_Toc7632"/>
      <w:bookmarkStart w:id="427" w:name="_Toc24503"/>
      <w:bookmarkStart w:id="428" w:name="_Toc28978"/>
      <w:r>
        <w:rPr>
          <w:rFonts w:hint="eastAsia" w:ascii="宋体" w:hAnsi="宋体" w:eastAsia="宋体" w:cs="宋体"/>
          <w:b w:val="0"/>
          <w:bCs w:val="0"/>
          <w:color w:val="auto"/>
          <w:highlight w:val="none"/>
        </w:rPr>
        <w:t>第一节 质疑函（格式）</w:t>
      </w:r>
      <w:bookmarkEnd w:id="424"/>
      <w:bookmarkEnd w:id="425"/>
      <w:bookmarkEnd w:id="426"/>
      <w:bookmarkEnd w:id="427"/>
      <w:bookmarkEnd w:id="428"/>
    </w:p>
    <w:p w14:paraId="486FAFF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0A9E388D">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2523F2C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60679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C9C4A43">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FD599D6">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5961D44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52856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1847E1F">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F154C9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教师培训项目（重）</w:t>
      </w:r>
      <w:r>
        <w:rPr>
          <w:rFonts w:hint="eastAsia" w:ascii="宋体" w:hAnsi="宋体" w:cs="宋体"/>
          <w:color w:val="auto"/>
          <w:sz w:val="32"/>
          <w:szCs w:val="32"/>
          <w:highlight w:val="none"/>
          <w:u w:val="dotted"/>
        </w:rPr>
        <w:t xml:space="preserve">     </w:t>
      </w:r>
    </w:p>
    <w:p w14:paraId="304D900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11733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南宁市第二中学</w:t>
      </w:r>
      <w:r>
        <w:rPr>
          <w:rFonts w:hint="eastAsia" w:ascii="宋体" w:hAnsi="宋体" w:cs="宋体"/>
          <w:color w:val="auto"/>
          <w:sz w:val="32"/>
          <w:szCs w:val="32"/>
          <w:highlight w:val="none"/>
          <w:u w:val="dotted"/>
        </w:rPr>
        <w:t xml:space="preserve">  </w:t>
      </w:r>
    </w:p>
    <w:p w14:paraId="25ABE1E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4CAEDB90">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2E15D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5C5A7F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B62E25C">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4C617F4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B666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702AF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5ECB008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7401039">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232C444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0F21EA3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CBD19C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6C7434A2">
      <w:pPr>
        <w:wordWrap w:val="0"/>
        <w:adjustRightInd w:val="0"/>
        <w:snapToGrid w:val="0"/>
        <w:spacing w:line="360" w:lineRule="auto"/>
        <w:rPr>
          <w:rFonts w:ascii="宋体" w:hAnsi="宋体" w:cs="宋体"/>
          <w:color w:val="auto"/>
          <w:sz w:val="32"/>
          <w:szCs w:val="32"/>
          <w:highlight w:val="none"/>
        </w:rPr>
      </w:pPr>
    </w:p>
    <w:p w14:paraId="121028D1">
      <w:pPr>
        <w:wordWrap w:val="0"/>
        <w:adjustRightInd w:val="0"/>
        <w:snapToGrid w:val="0"/>
        <w:spacing w:line="360" w:lineRule="auto"/>
        <w:rPr>
          <w:rFonts w:ascii="宋体" w:hAnsi="宋体" w:cs="宋体"/>
          <w:color w:val="auto"/>
          <w:sz w:val="32"/>
          <w:szCs w:val="32"/>
          <w:highlight w:val="none"/>
        </w:rPr>
      </w:pPr>
    </w:p>
    <w:p w14:paraId="5C315E5F">
      <w:pPr>
        <w:wordWrap w:val="0"/>
        <w:spacing w:line="360" w:lineRule="auto"/>
        <w:jc w:val="center"/>
        <w:rPr>
          <w:rFonts w:ascii="宋体" w:hAnsi="宋体" w:cs="宋体"/>
          <w:b/>
          <w:bCs/>
          <w:color w:val="auto"/>
          <w:sz w:val="32"/>
          <w:szCs w:val="32"/>
          <w:highlight w:val="none"/>
        </w:rPr>
      </w:pPr>
    </w:p>
    <w:p w14:paraId="15FA39BB">
      <w:pPr>
        <w:wordWrap w:val="0"/>
        <w:spacing w:line="360" w:lineRule="auto"/>
        <w:jc w:val="center"/>
        <w:rPr>
          <w:rFonts w:ascii="宋体" w:hAnsi="宋体" w:cs="宋体"/>
          <w:b/>
          <w:bCs/>
          <w:color w:val="auto"/>
          <w:sz w:val="32"/>
          <w:szCs w:val="32"/>
          <w:highlight w:val="none"/>
        </w:rPr>
      </w:pPr>
    </w:p>
    <w:p w14:paraId="064A71C8">
      <w:pPr>
        <w:wordWrap w:val="0"/>
        <w:spacing w:line="360" w:lineRule="auto"/>
        <w:jc w:val="center"/>
        <w:rPr>
          <w:rFonts w:ascii="宋体" w:hAnsi="宋体" w:cs="宋体"/>
          <w:b/>
          <w:bCs/>
          <w:color w:val="auto"/>
          <w:sz w:val="32"/>
          <w:szCs w:val="32"/>
          <w:highlight w:val="none"/>
        </w:rPr>
      </w:pPr>
    </w:p>
    <w:p w14:paraId="5073E7CC">
      <w:pPr>
        <w:wordWrap w:val="0"/>
        <w:spacing w:line="360" w:lineRule="auto"/>
        <w:jc w:val="center"/>
        <w:rPr>
          <w:rFonts w:ascii="宋体" w:hAnsi="宋体" w:cs="宋体"/>
          <w:b/>
          <w:bCs/>
          <w:color w:val="auto"/>
          <w:sz w:val="32"/>
          <w:szCs w:val="32"/>
          <w:highlight w:val="none"/>
        </w:rPr>
      </w:pPr>
    </w:p>
    <w:p w14:paraId="2E9BEA71">
      <w:pPr>
        <w:wordWrap w:val="0"/>
        <w:spacing w:line="360" w:lineRule="auto"/>
        <w:jc w:val="center"/>
        <w:rPr>
          <w:rFonts w:ascii="宋体" w:hAnsi="宋体" w:cs="宋体"/>
          <w:b/>
          <w:bCs/>
          <w:color w:val="auto"/>
          <w:sz w:val="32"/>
          <w:szCs w:val="32"/>
          <w:highlight w:val="none"/>
        </w:rPr>
      </w:pPr>
    </w:p>
    <w:p w14:paraId="05FA8199">
      <w:pPr>
        <w:wordWrap w:val="0"/>
        <w:spacing w:line="360" w:lineRule="auto"/>
        <w:jc w:val="center"/>
        <w:rPr>
          <w:rFonts w:ascii="宋体" w:hAnsi="宋体" w:cs="宋体"/>
          <w:b/>
          <w:bCs/>
          <w:color w:val="auto"/>
          <w:sz w:val="32"/>
          <w:szCs w:val="32"/>
          <w:highlight w:val="none"/>
        </w:rPr>
      </w:pPr>
    </w:p>
    <w:p w14:paraId="3564D7F0">
      <w:pPr>
        <w:wordWrap w:val="0"/>
        <w:spacing w:line="360" w:lineRule="auto"/>
        <w:jc w:val="center"/>
        <w:rPr>
          <w:rFonts w:ascii="宋体" w:hAnsi="宋体" w:cs="宋体"/>
          <w:b/>
          <w:bCs/>
          <w:color w:val="auto"/>
          <w:sz w:val="32"/>
          <w:szCs w:val="32"/>
          <w:highlight w:val="none"/>
        </w:rPr>
      </w:pPr>
    </w:p>
    <w:p w14:paraId="16ABD2AC">
      <w:pPr>
        <w:wordWrap w:val="0"/>
        <w:spacing w:line="360" w:lineRule="auto"/>
        <w:rPr>
          <w:rFonts w:ascii="宋体" w:hAnsi="宋体" w:cs="宋体"/>
          <w:b/>
          <w:color w:val="auto"/>
          <w:sz w:val="32"/>
          <w:szCs w:val="32"/>
          <w:highlight w:val="none"/>
        </w:rPr>
      </w:pPr>
    </w:p>
    <w:p w14:paraId="0A68BA33">
      <w:pPr>
        <w:wordWrap w:val="0"/>
        <w:spacing w:line="360" w:lineRule="auto"/>
        <w:rPr>
          <w:rFonts w:ascii="宋体" w:hAnsi="宋体" w:cs="宋体"/>
          <w:b/>
          <w:color w:val="auto"/>
          <w:sz w:val="32"/>
          <w:szCs w:val="32"/>
          <w:highlight w:val="none"/>
        </w:rPr>
      </w:pPr>
    </w:p>
    <w:p w14:paraId="0D663D4D">
      <w:pPr>
        <w:wordWrap w:val="0"/>
        <w:spacing w:line="360" w:lineRule="auto"/>
        <w:rPr>
          <w:rFonts w:ascii="宋体" w:hAnsi="宋体" w:cs="宋体"/>
          <w:b/>
          <w:color w:val="auto"/>
          <w:sz w:val="32"/>
          <w:szCs w:val="32"/>
          <w:highlight w:val="none"/>
        </w:rPr>
      </w:pPr>
    </w:p>
    <w:p w14:paraId="4BCF5BD1">
      <w:pPr>
        <w:wordWrap w:val="0"/>
        <w:spacing w:line="360" w:lineRule="auto"/>
        <w:rPr>
          <w:rFonts w:ascii="宋体" w:hAnsi="宋体" w:cs="宋体"/>
          <w:b/>
          <w:color w:val="auto"/>
          <w:sz w:val="32"/>
          <w:szCs w:val="32"/>
          <w:highlight w:val="none"/>
        </w:rPr>
      </w:pPr>
    </w:p>
    <w:p w14:paraId="678621B5">
      <w:pPr>
        <w:wordWrap w:val="0"/>
        <w:spacing w:line="360" w:lineRule="auto"/>
        <w:rPr>
          <w:rFonts w:ascii="宋体" w:hAnsi="宋体" w:cs="宋体"/>
          <w:b/>
          <w:color w:val="auto"/>
          <w:sz w:val="32"/>
          <w:szCs w:val="32"/>
          <w:highlight w:val="none"/>
        </w:rPr>
      </w:pPr>
    </w:p>
    <w:p w14:paraId="381E3542">
      <w:pPr>
        <w:wordWrap w:val="0"/>
        <w:spacing w:line="360" w:lineRule="auto"/>
        <w:rPr>
          <w:rFonts w:ascii="宋体" w:hAnsi="宋体" w:cs="宋体"/>
          <w:b/>
          <w:color w:val="auto"/>
          <w:sz w:val="32"/>
          <w:szCs w:val="32"/>
          <w:highlight w:val="none"/>
        </w:rPr>
      </w:pPr>
    </w:p>
    <w:p w14:paraId="3EF452A6">
      <w:pPr>
        <w:wordWrap w:val="0"/>
        <w:spacing w:line="360" w:lineRule="auto"/>
        <w:rPr>
          <w:rFonts w:ascii="宋体" w:hAnsi="宋体" w:cs="宋体"/>
          <w:b/>
          <w:color w:val="auto"/>
          <w:sz w:val="32"/>
          <w:szCs w:val="32"/>
          <w:highlight w:val="none"/>
        </w:rPr>
      </w:pPr>
    </w:p>
    <w:p w14:paraId="04545FD3">
      <w:pPr>
        <w:wordWrap w:val="0"/>
        <w:spacing w:line="360" w:lineRule="auto"/>
        <w:rPr>
          <w:rFonts w:ascii="宋体" w:hAnsi="宋体" w:cs="宋体"/>
          <w:b/>
          <w:color w:val="auto"/>
          <w:sz w:val="32"/>
          <w:szCs w:val="32"/>
          <w:highlight w:val="none"/>
        </w:rPr>
      </w:pPr>
    </w:p>
    <w:p w14:paraId="3500D179">
      <w:pPr>
        <w:wordWrap w:val="0"/>
        <w:spacing w:line="360" w:lineRule="auto"/>
        <w:rPr>
          <w:rFonts w:ascii="宋体" w:hAnsi="宋体" w:cs="宋体"/>
          <w:b/>
          <w:color w:val="auto"/>
          <w:sz w:val="32"/>
          <w:szCs w:val="32"/>
          <w:highlight w:val="none"/>
        </w:rPr>
      </w:pPr>
    </w:p>
    <w:p w14:paraId="5BABC3F5">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D6A374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7238FDE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4230E6C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7A4ABB4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208CDA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48AC24C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896B31F">
      <w:pPr>
        <w:widowControl/>
        <w:wordWrap w:val="0"/>
        <w:spacing w:line="360" w:lineRule="auto"/>
        <w:ind w:firstLine="600" w:firstLineChars="200"/>
        <w:jc w:val="left"/>
        <w:rPr>
          <w:rFonts w:ascii="宋体" w:hAnsi="宋体" w:cs="宋体"/>
          <w:color w:val="auto"/>
          <w:sz w:val="30"/>
          <w:szCs w:val="30"/>
          <w:highlight w:val="none"/>
        </w:rPr>
      </w:pPr>
    </w:p>
    <w:p w14:paraId="60A34384">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1F270E87">
      <w:pPr>
        <w:pStyle w:val="3"/>
        <w:wordWrap w:val="0"/>
        <w:spacing w:before="0" w:after="0" w:line="360" w:lineRule="auto"/>
        <w:jc w:val="center"/>
        <w:rPr>
          <w:rFonts w:ascii="宋体" w:hAnsi="宋体" w:eastAsia="宋体" w:cs="宋体"/>
          <w:b w:val="0"/>
          <w:bCs w:val="0"/>
          <w:color w:val="auto"/>
          <w:highlight w:val="none"/>
        </w:rPr>
      </w:pPr>
      <w:bookmarkStart w:id="429" w:name="_Toc9443"/>
      <w:bookmarkStart w:id="430" w:name="_Toc4305"/>
      <w:bookmarkStart w:id="431" w:name="_Toc24253"/>
      <w:bookmarkStart w:id="432" w:name="_Toc19274"/>
      <w:bookmarkStart w:id="433" w:name="_Toc7137"/>
      <w:r>
        <w:rPr>
          <w:rFonts w:hint="eastAsia" w:ascii="宋体" w:hAnsi="宋体" w:eastAsia="宋体" w:cs="宋体"/>
          <w:b w:val="0"/>
          <w:bCs w:val="0"/>
          <w:color w:val="auto"/>
          <w:highlight w:val="none"/>
        </w:rPr>
        <w:t>第二节 投诉书（格式）</w:t>
      </w:r>
      <w:bookmarkEnd w:id="429"/>
      <w:bookmarkEnd w:id="430"/>
      <w:bookmarkEnd w:id="431"/>
      <w:bookmarkEnd w:id="432"/>
      <w:bookmarkEnd w:id="433"/>
    </w:p>
    <w:p w14:paraId="67DBFC91">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3AF57B58">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1ADF6A4">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347E4C3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E73E672">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63AC897">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95BBF68">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841354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74695C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A35621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C140B6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A23EC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334BC8F">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32CF41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AC378D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64AD1C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330A52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4A7EF5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教师培训项目（重）</w:t>
      </w:r>
      <w:r>
        <w:rPr>
          <w:rFonts w:hint="eastAsia" w:ascii="宋体" w:hAnsi="宋体" w:cs="宋体"/>
          <w:color w:val="auto"/>
          <w:sz w:val="32"/>
          <w:szCs w:val="32"/>
          <w:highlight w:val="none"/>
          <w:u w:val="dotted"/>
        </w:rPr>
        <w:t xml:space="preserve">   </w:t>
      </w:r>
    </w:p>
    <w:p w14:paraId="1E7320FD">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D4B311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南宁市第二中学</w:t>
      </w:r>
      <w:r>
        <w:rPr>
          <w:rFonts w:hint="eastAsia" w:ascii="宋体" w:hAnsi="宋体" w:cs="宋体"/>
          <w:color w:val="auto"/>
          <w:sz w:val="32"/>
          <w:szCs w:val="32"/>
          <w:highlight w:val="none"/>
          <w:u w:val="single"/>
        </w:rPr>
        <w:t xml:space="preserve">  </w:t>
      </w:r>
    </w:p>
    <w:p w14:paraId="79FB8928">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EA9858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B068C86">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7DDCEF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0CA5A281">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2D76199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567C539">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35609B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B1C00E3">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52CD135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042C57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0544E4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CED9F3">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71CA7A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0A8EC6B">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BF8FFD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A73254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5C10E8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3FB5521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1D42F39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07DB268A">
      <w:pPr>
        <w:wordWrap w:val="0"/>
        <w:spacing w:line="360" w:lineRule="auto"/>
        <w:rPr>
          <w:rFonts w:ascii="宋体" w:hAnsi="宋体" w:cs="宋体"/>
          <w:b/>
          <w:color w:val="auto"/>
          <w:sz w:val="32"/>
          <w:szCs w:val="32"/>
          <w:highlight w:val="none"/>
        </w:rPr>
      </w:pPr>
    </w:p>
    <w:p w14:paraId="2CA8CB22">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691C735">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0DB09CFF">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A1B27E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56F1AE3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3CB5B4B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A2FB57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7C0B0E87">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3E98E1B">
      <w:pPr>
        <w:wordWrap w:val="0"/>
        <w:spacing w:line="360" w:lineRule="auto"/>
        <w:rPr>
          <w:rFonts w:ascii="宋体" w:hAnsi="宋体" w:cs="宋体"/>
          <w:color w:val="auto"/>
          <w:highlight w:val="none"/>
        </w:rPr>
      </w:pPr>
    </w:p>
    <w:sectPr>
      <w:footerReference r:id="rId15" w:type="first"/>
      <w:headerReference r:id="rId12" w:type="default"/>
      <w:footerReference r:id="rId13" w:type="default"/>
      <w:footerReference r:id="rId14"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801B">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6E02748">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OuRPWE4AgAAYQQAAA4AAAAAAAAAAQAgAAAAIAEAAGRycy9lMm9Eb2Mu&#10;eG1sUEsFBgAAAAAGAAYAWQEAAMoFAAAAAA==&#10;">
              <v:fill on="f" focussize="0,0"/>
              <v:stroke on="f" weight="0.5pt"/>
              <v:imagedata o:title=""/>
              <o:lock v:ext="edit" aspectratio="f"/>
              <v:textbox inset="0mm,0mm,0mm,0mm" style="mso-fit-shape-to-text:t;">
                <w:txbxContent>
                  <w:p w14:paraId="76E02748">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4FA2">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343FD770">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815E">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E89DE82">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CZY3hjcCAABgBAAADgAAAAAAAAABACAAAAAgAQAAZHJzL2Uyb0RvYy54&#10;bWxQSwUGAAAAAAYABgBZAQAAyQUAAAAA&#10;">
              <v:fill on="f" focussize="0,0"/>
              <v:stroke on="f" weight="0.5pt"/>
              <v:imagedata o:title=""/>
              <o:lock v:ext="edit" aspectratio="f"/>
              <v:textbox inset="0mm,0mm,0mm,0mm" style="mso-fit-shape-to-text:t;">
                <w:txbxContent>
                  <w:p w14:paraId="6E89DE82">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AEAD">
    <w:pPr>
      <w:pStyle w:val="16"/>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C6BDB16">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XPw+WDcCAABgBAAADgAAAAAAAAABACAAAAAgAQAAZHJzL2Uyb0RvYy54&#10;bWxQSwUGAAAAAAYABgBZAQAAyQUAAAAA&#10;">
              <v:fill on="f" focussize="0,0"/>
              <v:stroke on="f" weight="0.5pt"/>
              <v:imagedata o:title=""/>
              <o:lock v:ext="edit" aspectratio="f"/>
              <v:textbox inset="0mm,0mm,0mm,0mm" style="mso-fit-shape-to-text:t;">
                <w:txbxContent>
                  <w:p w14:paraId="3C6BDB16">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DE4F">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78805E">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1QVMyjcCAABgBAAADgAAAAAAAAABACAAAAAgAQAAZHJzL2Uyb0RvYy54&#10;bWxQSwUGAAAAAAYABgBZAQAAyQUAAAAA&#10;">
              <v:fill on="f" focussize="0,0"/>
              <v:stroke on="f" weight="0.5pt"/>
              <v:imagedata o:title=""/>
              <o:lock v:ext="edit" aspectratio="f"/>
              <v:textbox inset="0mm,0mm,0mm,0mm" style="mso-fit-shape-to-text:t;">
                <w:txbxContent>
                  <w:p w14:paraId="2378805E">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A174">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838389A">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N8z8Eg4AgAAYAQAAA4AAAAAAAAAAQAgAAAAIAEAAGRycy9lMm9Eb2Mu&#10;eG1sUEsFBgAAAAAGAAYAWQEAAMoFAAAAAA==&#10;">
              <v:fill on="f" focussize="0,0"/>
              <v:stroke on="f" weight="0.5pt"/>
              <v:imagedata o:title=""/>
              <o:lock v:ext="edit" aspectratio="f"/>
              <v:textbox inset="0mm,0mm,0mm,0mm" style="mso-fit-shape-to-text:t;">
                <w:txbxContent>
                  <w:p w14:paraId="3838389A">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04A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BCFFDC7">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To2LCjYCAABhBAAADgAAAAAAAAABACAAAAAhAQAAZHJzL2Uyb0RvYy54&#10;bWxQSwUGAAAAAAYABgBZAQAAyQUAAAAA&#10;">
              <v:fill on="f" focussize="0,0"/>
              <v:stroke on="f" weight="0.5pt"/>
              <v:imagedata o:title=""/>
              <o:lock v:ext="edit" aspectratio="f"/>
              <v:textbox inset="0mm,0mm,0mm,0mm" style="mso-fit-shape-to-text:t;">
                <w:txbxContent>
                  <w:p w14:paraId="7BCFFDC7">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98B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144AFC6">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naWyzYCAABh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WJsSJ1Qg8TCXUP&#10;j1Zod23PcgflCUk66LrEW76R+JQ75sMDc9gWyAsHJ9zjUinAlNBblNTgvvzrPMZjtdBLSYNtVlCD&#10;U0WJem+wirEjB8MNxm4wzEHfAvZtjgNpeTLxggtqMCsH+jNO0yrmQBczHDMVNAzmbehaHaeRi9Uq&#10;BWHfWRbuzNbyCB3l8XZ1CChnUjmK0imB1Ykb7LxUp35KYmv/uU9Rj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snaWyzYCAABhBAAADgAAAAAAAAABACAAAAAhAQAAZHJzL2Uyb0RvYy54&#10;bWxQSwUGAAAAAAYABgBZAQAAyQUAAAAA&#10;">
              <v:fill on="f" focussize="0,0"/>
              <v:stroke on="f" weight="0.5pt"/>
              <v:imagedata o:title=""/>
              <o:lock v:ext="edit" aspectratio="f"/>
              <v:textbox inset="0mm,0mm,0mm,0mm" style="mso-fit-shape-to-text:t;">
                <w:txbxContent>
                  <w:p w14:paraId="4144AFC6">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921B">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640" cy="13144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w="6350">
                        <a:noFill/>
                      </a:ln>
                      <a:effectLst/>
                    </wps:spPr>
                    <wps:txbx>
                      <w:txbxContent>
                        <w:p w14:paraId="66399053">
                          <w:pPr>
                            <w:pStyle w:val="16"/>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13.2pt;mso-position-horizontal:center;mso-position-horizontal-relative:margin;mso-wrap-style:none;z-index:251661312;mso-width-relative:page;mso-height-relative:page;" filled="f" stroked="f" coordsize="21600,21600" o:gfxdata="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ht9fRAAAAAwEAAA8AAAAAAAAAAQAgAAAAIgAAAGRycy9kb3ducmV2LnhtbFBL&#10;AQIUABQAAAAIAIdO4kC1TQ1uNgIAAGEEAAAOAAAAAAAAAAEAIAAAACABAABkcnMvZTJvRG9jLnht&#10;bFBLBQYAAAAABgAGAFkBAADIBQAAAAA=&#10;">
              <v:fill on="f" focussize="0,0"/>
              <v:stroke on="f" weight="0.5pt"/>
              <v:imagedata o:title=""/>
              <o:lock v:ext="edit" aspectratio="f"/>
              <v:textbox inset="0mm,0mm,0mm,0mm" style="mso-fit-shape-to-text:t;">
                <w:txbxContent>
                  <w:p w14:paraId="66399053">
                    <w:pPr>
                      <w:pStyle w:val="16"/>
                    </w:pPr>
                    <w:r>
                      <w:fldChar w:fldCharType="begin"/>
                    </w:r>
                    <w:r>
                      <w:instrText xml:space="preserve"> PAGE  \* MERGEFORMAT </w:instrText>
                    </w:r>
                    <w:r>
                      <w:fldChar w:fldCharType="separate"/>
                    </w:r>
                    <w:r>
                      <w:t>120</w:t>
                    </w:r>
                    <w:r>
                      <w:fldChar w:fldCharType="end"/>
                    </w:r>
                  </w:p>
                </w:txbxContent>
              </v:textbox>
            </v:shape>
          </w:pict>
        </mc:Fallback>
      </mc:AlternateContent>
    </w:r>
  </w:p>
  <w:p w14:paraId="006B74CA">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CDCD">
    <w:pPr>
      <w:pStyle w:val="16"/>
      <w:framePr w:wrap="around" w:vAnchor="text" w:hAnchor="margin" w:xAlign="center" w:y="1"/>
      <w:rPr>
        <w:rStyle w:val="28"/>
      </w:rPr>
    </w:pPr>
    <w:r>
      <w:fldChar w:fldCharType="begin"/>
    </w:r>
    <w:r>
      <w:rPr>
        <w:rStyle w:val="28"/>
      </w:rPr>
      <w:instrText xml:space="preserve">PAGE  </w:instrText>
    </w:r>
    <w:r>
      <w:fldChar w:fldCharType="end"/>
    </w:r>
  </w:p>
  <w:p w14:paraId="5C25415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F62C">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D2C">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A80E">
    <w:pPr>
      <w:pStyle w:val="17"/>
      <w:jc w:val="right"/>
    </w:pPr>
    <w:r>
      <w:rPr>
        <w:rFonts w:hint="eastAsia"/>
      </w:rPr>
      <w:t>项目名称：</w:t>
    </w:r>
    <w:r>
      <w:rPr>
        <w:rFonts w:hint="eastAsia"/>
        <w:lang w:eastAsia="zh-CN"/>
      </w:rPr>
      <w:t>教师培训项目（重）</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DABA1C0"/>
    <w:multiLevelType w:val="singleLevel"/>
    <w:tmpl w:val="DDABA1C0"/>
    <w:lvl w:ilvl="0" w:tentative="0">
      <w:start w:val="7"/>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43AC5D"/>
    <w:multiLevelType w:val="singleLevel"/>
    <w:tmpl w:val="5143AC5D"/>
    <w:lvl w:ilvl="0" w:tentative="0">
      <w:start w:val="2"/>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7"/>
  </w:num>
  <w:num w:numId="3">
    <w:abstractNumId w:val="0"/>
  </w:num>
  <w:num w:numId="4">
    <w:abstractNumId w:val="6"/>
    <w:lvlOverride w:ilvl="0">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Jhqs3VJJ67tAUvQYGS8U+3HPhQw=" w:salt="fpN+b2drvTwv/x9z9BHH7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NWY5YmNlZmRiYmYzMDU0NzZlZDY1NzMzM2Q0NmIifQ=="/>
  </w:docVars>
  <w:rsids>
    <w:rsidRoot w:val="00AA1F45"/>
    <w:rsid w:val="00006AB7"/>
    <w:rsid w:val="0005606E"/>
    <w:rsid w:val="000672D4"/>
    <w:rsid w:val="000732BC"/>
    <w:rsid w:val="000B44D5"/>
    <w:rsid w:val="000C08DD"/>
    <w:rsid w:val="000C6614"/>
    <w:rsid w:val="000E201F"/>
    <w:rsid w:val="000E3FB5"/>
    <w:rsid w:val="000E553A"/>
    <w:rsid w:val="000F0023"/>
    <w:rsid w:val="000F16E9"/>
    <w:rsid w:val="00107233"/>
    <w:rsid w:val="0013126E"/>
    <w:rsid w:val="00173644"/>
    <w:rsid w:val="00175D2B"/>
    <w:rsid w:val="00176A8B"/>
    <w:rsid w:val="00197FC6"/>
    <w:rsid w:val="001C5CF2"/>
    <w:rsid w:val="001E1A1B"/>
    <w:rsid w:val="001E3E99"/>
    <w:rsid w:val="00211898"/>
    <w:rsid w:val="0022736B"/>
    <w:rsid w:val="00227EAC"/>
    <w:rsid w:val="0027178E"/>
    <w:rsid w:val="00292EFC"/>
    <w:rsid w:val="002D64F7"/>
    <w:rsid w:val="002E05F9"/>
    <w:rsid w:val="0031123C"/>
    <w:rsid w:val="003278B2"/>
    <w:rsid w:val="00340282"/>
    <w:rsid w:val="0035189D"/>
    <w:rsid w:val="003549B1"/>
    <w:rsid w:val="00355FEB"/>
    <w:rsid w:val="003B5C00"/>
    <w:rsid w:val="003C272D"/>
    <w:rsid w:val="003C77C0"/>
    <w:rsid w:val="003E059C"/>
    <w:rsid w:val="003E34DE"/>
    <w:rsid w:val="00407726"/>
    <w:rsid w:val="00421E84"/>
    <w:rsid w:val="00443864"/>
    <w:rsid w:val="004701A0"/>
    <w:rsid w:val="00476120"/>
    <w:rsid w:val="004767DB"/>
    <w:rsid w:val="004771C4"/>
    <w:rsid w:val="004F072A"/>
    <w:rsid w:val="00590F15"/>
    <w:rsid w:val="005C232C"/>
    <w:rsid w:val="005F6840"/>
    <w:rsid w:val="005F6C45"/>
    <w:rsid w:val="0061219B"/>
    <w:rsid w:val="006140F2"/>
    <w:rsid w:val="0065117B"/>
    <w:rsid w:val="006612AC"/>
    <w:rsid w:val="006861BB"/>
    <w:rsid w:val="00694A90"/>
    <w:rsid w:val="006A7179"/>
    <w:rsid w:val="006B7DB2"/>
    <w:rsid w:val="006C2DFD"/>
    <w:rsid w:val="006C425B"/>
    <w:rsid w:val="0070706E"/>
    <w:rsid w:val="00765D54"/>
    <w:rsid w:val="007664B4"/>
    <w:rsid w:val="00786895"/>
    <w:rsid w:val="00793EAD"/>
    <w:rsid w:val="007A4F26"/>
    <w:rsid w:val="007A54C4"/>
    <w:rsid w:val="00821F4B"/>
    <w:rsid w:val="00834535"/>
    <w:rsid w:val="0085788E"/>
    <w:rsid w:val="008927F4"/>
    <w:rsid w:val="008D1DE3"/>
    <w:rsid w:val="008D3658"/>
    <w:rsid w:val="008E59B6"/>
    <w:rsid w:val="008F3167"/>
    <w:rsid w:val="00904AC7"/>
    <w:rsid w:val="00913A8D"/>
    <w:rsid w:val="00913FC0"/>
    <w:rsid w:val="009309C7"/>
    <w:rsid w:val="00932A9B"/>
    <w:rsid w:val="00935590"/>
    <w:rsid w:val="009628FF"/>
    <w:rsid w:val="00963015"/>
    <w:rsid w:val="00966923"/>
    <w:rsid w:val="009709CF"/>
    <w:rsid w:val="009940E3"/>
    <w:rsid w:val="009D03D1"/>
    <w:rsid w:val="009D408C"/>
    <w:rsid w:val="009F04A7"/>
    <w:rsid w:val="00A14C90"/>
    <w:rsid w:val="00A1574D"/>
    <w:rsid w:val="00A3129F"/>
    <w:rsid w:val="00A3435A"/>
    <w:rsid w:val="00A534CA"/>
    <w:rsid w:val="00A85A50"/>
    <w:rsid w:val="00AA1F45"/>
    <w:rsid w:val="00AA2DE3"/>
    <w:rsid w:val="00AD1F20"/>
    <w:rsid w:val="00B15B35"/>
    <w:rsid w:val="00B530C2"/>
    <w:rsid w:val="00BA3ABB"/>
    <w:rsid w:val="00BD4991"/>
    <w:rsid w:val="00C109DB"/>
    <w:rsid w:val="00C15502"/>
    <w:rsid w:val="00C35082"/>
    <w:rsid w:val="00C65D3A"/>
    <w:rsid w:val="00C70800"/>
    <w:rsid w:val="00C71530"/>
    <w:rsid w:val="00C9287E"/>
    <w:rsid w:val="00C9438E"/>
    <w:rsid w:val="00CB3A9E"/>
    <w:rsid w:val="00CE4173"/>
    <w:rsid w:val="00D053C3"/>
    <w:rsid w:val="00D879EF"/>
    <w:rsid w:val="00DC7908"/>
    <w:rsid w:val="00DF0E7E"/>
    <w:rsid w:val="00E006C2"/>
    <w:rsid w:val="00E046DE"/>
    <w:rsid w:val="00E23E81"/>
    <w:rsid w:val="00E330DE"/>
    <w:rsid w:val="00E33DC7"/>
    <w:rsid w:val="00E46159"/>
    <w:rsid w:val="00E61DEC"/>
    <w:rsid w:val="00EC47C4"/>
    <w:rsid w:val="00EC588D"/>
    <w:rsid w:val="00F00D81"/>
    <w:rsid w:val="00F13B20"/>
    <w:rsid w:val="00F156F9"/>
    <w:rsid w:val="00F34602"/>
    <w:rsid w:val="00F840EF"/>
    <w:rsid w:val="00F92C92"/>
    <w:rsid w:val="00FD1602"/>
    <w:rsid w:val="014D6E13"/>
    <w:rsid w:val="0154342E"/>
    <w:rsid w:val="015F6189"/>
    <w:rsid w:val="01635C49"/>
    <w:rsid w:val="016445F6"/>
    <w:rsid w:val="01C05C60"/>
    <w:rsid w:val="01D92EB0"/>
    <w:rsid w:val="01F66079"/>
    <w:rsid w:val="02274EC8"/>
    <w:rsid w:val="023D6C78"/>
    <w:rsid w:val="02443CCC"/>
    <w:rsid w:val="024617F2"/>
    <w:rsid w:val="024B03DA"/>
    <w:rsid w:val="025C0FCE"/>
    <w:rsid w:val="02AA42B4"/>
    <w:rsid w:val="02DB38C9"/>
    <w:rsid w:val="02E26F86"/>
    <w:rsid w:val="03652C04"/>
    <w:rsid w:val="03A10CAA"/>
    <w:rsid w:val="03D80B70"/>
    <w:rsid w:val="04510922"/>
    <w:rsid w:val="045E1D52"/>
    <w:rsid w:val="049B7081"/>
    <w:rsid w:val="04A46CA4"/>
    <w:rsid w:val="04AE7B23"/>
    <w:rsid w:val="04C66C1A"/>
    <w:rsid w:val="04DA0918"/>
    <w:rsid w:val="04DD675D"/>
    <w:rsid w:val="051D5F52"/>
    <w:rsid w:val="052A656F"/>
    <w:rsid w:val="05613042"/>
    <w:rsid w:val="05643067"/>
    <w:rsid w:val="057743B8"/>
    <w:rsid w:val="057D4624"/>
    <w:rsid w:val="059E7B97"/>
    <w:rsid w:val="05AA3EC8"/>
    <w:rsid w:val="05AB19D6"/>
    <w:rsid w:val="05B44CC5"/>
    <w:rsid w:val="05C06DB8"/>
    <w:rsid w:val="05D610DF"/>
    <w:rsid w:val="05DC421B"/>
    <w:rsid w:val="05E313CB"/>
    <w:rsid w:val="063F6C84"/>
    <w:rsid w:val="0645485E"/>
    <w:rsid w:val="06530982"/>
    <w:rsid w:val="06836650"/>
    <w:rsid w:val="068C566F"/>
    <w:rsid w:val="06C158EB"/>
    <w:rsid w:val="06D80E87"/>
    <w:rsid w:val="06E45A7E"/>
    <w:rsid w:val="06F35CC1"/>
    <w:rsid w:val="074873AE"/>
    <w:rsid w:val="074A1D85"/>
    <w:rsid w:val="074F739B"/>
    <w:rsid w:val="07574AD6"/>
    <w:rsid w:val="07DC6755"/>
    <w:rsid w:val="084F54BD"/>
    <w:rsid w:val="085E3DDB"/>
    <w:rsid w:val="086E1AA3"/>
    <w:rsid w:val="087B3BC8"/>
    <w:rsid w:val="08E7715F"/>
    <w:rsid w:val="08F12ABB"/>
    <w:rsid w:val="090043DE"/>
    <w:rsid w:val="0902043D"/>
    <w:rsid w:val="09347209"/>
    <w:rsid w:val="096E647D"/>
    <w:rsid w:val="09905A49"/>
    <w:rsid w:val="0A1400BB"/>
    <w:rsid w:val="0A3527BC"/>
    <w:rsid w:val="0A4C6688"/>
    <w:rsid w:val="0A7B04A7"/>
    <w:rsid w:val="0A9A492D"/>
    <w:rsid w:val="0ACE430C"/>
    <w:rsid w:val="0ADA14C3"/>
    <w:rsid w:val="0ADB0F46"/>
    <w:rsid w:val="0ADE4E46"/>
    <w:rsid w:val="0B1B1342"/>
    <w:rsid w:val="0B2935A3"/>
    <w:rsid w:val="0B2E3813"/>
    <w:rsid w:val="0B3235F1"/>
    <w:rsid w:val="0B3F7726"/>
    <w:rsid w:val="0B4C599F"/>
    <w:rsid w:val="0B613344"/>
    <w:rsid w:val="0B6B051B"/>
    <w:rsid w:val="0BD7795F"/>
    <w:rsid w:val="0BDC260B"/>
    <w:rsid w:val="0BDC31C7"/>
    <w:rsid w:val="0C01195F"/>
    <w:rsid w:val="0C3709B1"/>
    <w:rsid w:val="0C4539BF"/>
    <w:rsid w:val="0C474AE5"/>
    <w:rsid w:val="0C4C1587"/>
    <w:rsid w:val="0C852478"/>
    <w:rsid w:val="0D0974B4"/>
    <w:rsid w:val="0D2C3CDA"/>
    <w:rsid w:val="0D4F1247"/>
    <w:rsid w:val="0D5A38A4"/>
    <w:rsid w:val="0D787385"/>
    <w:rsid w:val="0D7F205C"/>
    <w:rsid w:val="0D821B4C"/>
    <w:rsid w:val="0DA63A8D"/>
    <w:rsid w:val="0DA96C84"/>
    <w:rsid w:val="0DD272B7"/>
    <w:rsid w:val="0E15476E"/>
    <w:rsid w:val="0E29293C"/>
    <w:rsid w:val="0E2B7A9D"/>
    <w:rsid w:val="0E3504C5"/>
    <w:rsid w:val="0E706B3D"/>
    <w:rsid w:val="0E8518F4"/>
    <w:rsid w:val="0ECE113B"/>
    <w:rsid w:val="0ED168E7"/>
    <w:rsid w:val="0ED71A24"/>
    <w:rsid w:val="0EE7610B"/>
    <w:rsid w:val="0EF07BA1"/>
    <w:rsid w:val="0EF84D6C"/>
    <w:rsid w:val="0F114F36"/>
    <w:rsid w:val="0F400ABA"/>
    <w:rsid w:val="0F4B69C3"/>
    <w:rsid w:val="0F77400C"/>
    <w:rsid w:val="0F855B6A"/>
    <w:rsid w:val="0F8C5DD4"/>
    <w:rsid w:val="0FAC66F6"/>
    <w:rsid w:val="0FCE16D6"/>
    <w:rsid w:val="0FD1141E"/>
    <w:rsid w:val="0FDD12BC"/>
    <w:rsid w:val="0FF454C3"/>
    <w:rsid w:val="10125409"/>
    <w:rsid w:val="1023450D"/>
    <w:rsid w:val="10321C6D"/>
    <w:rsid w:val="1045603D"/>
    <w:rsid w:val="10705A5D"/>
    <w:rsid w:val="10777D43"/>
    <w:rsid w:val="107B2362"/>
    <w:rsid w:val="10B85090"/>
    <w:rsid w:val="10BB15FD"/>
    <w:rsid w:val="10CF1430"/>
    <w:rsid w:val="10D51B29"/>
    <w:rsid w:val="10D97CD5"/>
    <w:rsid w:val="10E34126"/>
    <w:rsid w:val="1108539C"/>
    <w:rsid w:val="111B209C"/>
    <w:rsid w:val="112F648F"/>
    <w:rsid w:val="11382C4E"/>
    <w:rsid w:val="11485961"/>
    <w:rsid w:val="114F6EFA"/>
    <w:rsid w:val="1170063A"/>
    <w:rsid w:val="11765524"/>
    <w:rsid w:val="12376EA7"/>
    <w:rsid w:val="12971BF6"/>
    <w:rsid w:val="129E02B8"/>
    <w:rsid w:val="12B723D3"/>
    <w:rsid w:val="12F72695"/>
    <w:rsid w:val="134E1CE9"/>
    <w:rsid w:val="13530882"/>
    <w:rsid w:val="135A5C6F"/>
    <w:rsid w:val="136B45C6"/>
    <w:rsid w:val="138E124B"/>
    <w:rsid w:val="139A199E"/>
    <w:rsid w:val="13BC5DB8"/>
    <w:rsid w:val="13C46A1B"/>
    <w:rsid w:val="13DC085B"/>
    <w:rsid w:val="13EB21F9"/>
    <w:rsid w:val="1424395D"/>
    <w:rsid w:val="142474B9"/>
    <w:rsid w:val="148F49B0"/>
    <w:rsid w:val="14A538D4"/>
    <w:rsid w:val="14A970E4"/>
    <w:rsid w:val="14AA63F4"/>
    <w:rsid w:val="14B06F9F"/>
    <w:rsid w:val="14C52038"/>
    <w:rsid w:val="14E528C6"/>
    <w:rsid w:val="1525798D"/>
    <w:rsid w:val="155A22C4"/>
    <w:rsid w:val="159D39C7"/>
    <w:rsid w:val="15B336A0"/>
    <w:rsid w:val="15E909BB"/>
    <w:rsid w:val="15FA2BC8"/>
    <w:rsid w:val="165D3859"/>
    <w:rsid w:val="168E1562"/>
    <w:rsid w:val="16C44F84"/>
    <w:rsid w:val="16CF7BB0"/>
    <w:rsid w:val="16F91544"/>
    <w:rsid w:val="170A23BA"/>
    <w:rsid w:val="17445DC8"/>
    <w:rsid w:val="176B7085"/>
    <w:rsid w:val="17893ED5"/>
    <w:rsid w:val="178B1380"/>
    <w:rsid w:val="17F17FFA"/>
    <w:rsid w:val="18363C5F"/>
    <w:rsid w:val="18470E5D"/>
    <w:rsid w:val="18622CA6"/>
    <w:rsid w:val="188A1F58"/>
    <w:rsid w:val="18A64941"/>
    <w:rsid w:val="18BA03EC"/>
    <w:rsid w:val="18EB0FE3"/>
    <w:rsid w:val="190065AD"/>
    <w:rsid w:val="1966229F"/>
    <w:rsid w:val="198B7A86"/>
    <w:rsid w:val="19940109"/>
    <w:rsid w:val="19AC242B"/>
    <w:rsid w:val="19B66A46"/>
    <w:rsid w:val="19C16AFA"/>
    <w:rsid w:val="19E03E83"/>
    <w:rsid w:val="19FA13E8"/>
    <w:rsid w:val="1A281D25"/>
    <w:rsid w:val="1A9010F2"/>
    <w:rsid w:val="1AC15A62"/>
    <w:rsid w:val="1B300E3A"/>
    <w:rsid w:val="1B987B5A"/>
    <w:rsid w:val="1BC82E20"/>
    <w:rsid w:val="1C057BD0"/>
    <w:rsid w:val="1C0C01EF"/>
    <w:rsid w:val="1C5648D0"/>
    <w:rsid w:val="1C8D7B02"/>
    <w:rsid w:val="1CA277C6"/>
    <w:rsid w:val="1CC81BB8"/>
    <w:rsid w:val="1CEA00E9"/>
    <w:rsid w:val="1D664BA1"/>
    <w:rsid w:val="1D976F4E"/>
    <w:rsid w:val="1DED3012"/>
    <w:rsid w:val="1DFB74DD"/>
    <w:rsid w:val="1E102504"/>
    <w:rsid w:val="1E126573"/>
    <w:rsid w:val="1E285DF8"/>
    <w:rsid w:val="1E2F6111"/>
    <w:rsid w:val="1E4A3F1F"/>
    <w:rsid w:val="1E6C77F2"/>
    <w:rsid w:val="1E847AA6"/>
    <w:rsid w:val="1E88623C"/>
    <w:rsid w:val="1ECB3353"/>
    <w:rsid w:val="1ECE0411"/>
    <w:rsid w:val="1EDD0D6A"/>
    <w:rsid w:val="1EF04B68"/>
    <w:rsid w:val="1EF34658"/>
    <w:rsid w:val="1EF7740A"/>
    <w:rsid w:val="1F0C1AC3"/>
    <w:rsid w:val="1F0D31E5"/>
    <w:rsid w:val="1F12421B"/>
    <w:rsid w:val="1F216520"/>
    <w:rsid w:val="1F85094C"/>
    <w:rsid w:val="1F8A2263"/>
    <w:rsid w:val="203B0065"/>
    <w:rsid w:val="203D39F0"/>
    <w:rsid w:val="206711FA"/>
    <w:rsid w:val="208947D9"/>
    <w:rsid w:val="20944195"/>
    <w:rsid w:val="209634ED"/>
    <w:rsid w:val="209E23A2"/>
    <w:rsid w:val="20A35320"/>
    <w:rsid w:val="20AE01DC"/>
    <w:rsid w:val="20B41BC5"/>
    <w:rsid w:val="20C01A19"/>
    <w:rsid w:val="211046C7"/>
    <w:rsid w:val="21514035"/>
    <w:rsid w:val="218F3F0A"/>
    <w:rsid w:val="21CD2F3E"/>
    <w:rsid w:val="21D70B8A"/>
    <w:rsid w:val="21E8624E"/>
    <w:rsid w:val="21ED35E0"/>
    <w:rsid w:val="21F7683F"/>
    <w:rsid w:val="21FA7AAB"/>
    <w:rsid w:val="22126097"/>
    <w:rsid w:val="22A56EE8"/>
    <w:rsid w:val="22B71196"/>
    <w:rsid w:val="22E5075C"/>
    <w:rsid w:val="23037099"/>
    <w:rsid w:val="230B6675"/>
    <w:rsid w:val="23100925"/>
    <w:rsid w:val="231177A3"/>
    <w:rsid w:val="23864A74"/>
    <w:rsid w:val="23DF164F"/>
    <w:rsid w:val="24200AC0"/>
    <w:rsid w:val="242341FB"/>
    <w:rsid w:val="248F097F"/>
    <w:rsid w:val="24A634B4"/>
    <w:rsid w:val="24BD3058"/>
    <w:rsid w:val="24E22466"/>
    <w:rsid w:val="24E66C82"/>
    <w:rsid w:val="251925EC"/>
    <w:rsid w:val="25237319"/>
    <w:rsid w:val="253F23A5"/>
    <w:rsid w:val="25495178"/>
    <w:rsid w:val="257938CF"/>
    <w:rsid w:val="25C01404"/>
    <w:rsid w:val="25C12DBA"/>
    <w:rsid w:val="25EB6089"/>
    <w:rsid w:val="25F4202A"/>
    <w:rsid w:val="263F6603"/>
    <w:rsid w:val="26571970"/>
    <w:rsid w:val="267155B1"/>
    <w:rsid w:val="267D177D"/>
    <w:rsid w:val="268D3CB1"/>
    <w:rsid w:val="269504D1"/>
    <w:rsid w:val="26D62895"/>
    <w:rsid w:val="26EA3185"/>
    <w:rsid w:val="26F43946"/>
    <w:rsid w:val="26F747B3"/>
    <w:rsid w:val="27381396"/>
    <w:rsid w:val="27702CEA"/>
    <w:rsid w:val="277A3B68"/>
    <w:rsid w:val="27BA3C0F"/>
    <w:rsid w:val="27CB6172"/>
    <w:rsid w:val="27CE17BE"/>
    <w:rsid w:val="27DF2945"/>
    <w:rsid w:val="281E05DA"/>
    <w:rsid w:val="285B3772"/>
    <w:rsid w:val="28957B57"/>
    <w:rsid w:val="28D925B5"/>
    <w:rsid w:val="28E60FE1"/>
    <w:rsid w:val="28FB65E3"/>
    <w:rsid w:val="293A2021"/>
    <w:rsid w:val="293F3EBF"/>
    <w:rsid w:val="296B27A1"/>
    <w:rsid w:val="297A6855"/>
    <w:rsid w:val="29AC1FD3"/>
    <w:rsid w:val="2A2B429D"/>
    <w:rsid w:val="2A60717D"/>
    <w:rsid w:val="2A622692"/>
    <w:rsid w:val="2A8F4B37"/>
    <w:rsid w:val="2B354DA0"/>
    <w:rsid w:val="2B3F6C0B"/>
    <w:rsid w:val="2B525B82"/>
    <w:rsid w:val="2B6F6900"/>
    <w:rsid w:val="2B885500"/>
    <w:rsid w:val="2B9D7E17"/>
    <w:rsid w:val="2BA67A11"/>
    <w:rsid w:val="2BAD5B8F"/>
    <w:rsid w:val="2BD55811"/>
    <w:rsid w:val="2BEB31D3"/>
    <w:rsid w:val="2BF35C97"/>
    <w:rsid w:val="2C4266A8"/>
    <w:rsid w:val="2C477E74"/>
    <w:rsid w:val="2C792640"/>
    <w:rsid w:val="2C7B06C4"/>
    <w:rsid w:val="2C803B90"/>
    <w:rsid w:val="2CD56E5B"/>
    <w:rsid w:val="2D016192"/>
    <w:rsid w:val="2D2500D2"/>
    <w:rsid w:val="2D26209C"/>
    <w:rsid w:val="2D3D29BB"/>
    <w:rsid w:val="2D426ED6"/>
    <w:rsid w:val="2D860BA7"/>
    <w:rsid w:val="2D964B2C"/>
    <w:rsid w:val="2DB5581A"/>
    <w:rsid w:val="2DCB03B2"/>
    <w:rsid w:val="2DEE4968"/>
    <w:rsid w:val="2EA93DFB"/>
    <w:rsid w:val="2F4A02C4"/>
    <w:rsid w:val="2F850B45"/>
    <w:rsid w:val="2F8F3F29"/>
    <w:rsid w:val="2F9C5AEE"/>
    <w:rsid w:val="2FEA71F6"/>
    <w:rsid w:val="30182170"/>
    <w:rsid w:val="302A1EA4"/>
    <w:rsid w:val="306164E3"/>
    <w:rsid w:val="30963CCD"/>
    <w:rsid w:val="30B8602B"/>
    <w:rsid w:val="31067AB6"/>
    <w:rsid w:val="310E09B5"/>
    <w:rsid w:val="311A1F18"/>
    <w:rsid w:val="31296BD8"/>
    <w:rsid w:val="312D39F9"/>
    <w:rsid w:val="315D6D36"/>
    <w:rsid w:val="316311C9"/>
    <w:rsid w:val="31771119"/>
    <w:rsid w:val="31791D7E"/>
    <w:rsid w:val="317A6513"/>
    <w:rsid w:val="319F5F79"/>
    <w:rsid w:val="32290207"/>
    <w:rsid w:val="32451FDE"/>
    <w:rsid w:val="32494957"/>
    <w:rsid w:val="32747406"/>
    <w:rsid w:val="32B51EF8"/>
    <w:rsid w:val="32C20171"/>
    <w:rsid w:val="330B1B18"/>
    <w:rsid w:val="33333CAF"/>
    <w:rsid w:val="333A57B7"/>
    <w:rsid w:val="33552D94"/>
    <w:rsid w:val="33553C32"/>
    <w:rsid w:val="33953053"/>
    <w:rsid w:val="339C21EB"/>
    <w:rsid w:val="33C543BD"/>
    <w:rsid w:val="342455D9"/>
    <w:rsid w:val="343E7FC6"/>
    <w:rsid w:val="34572BCC"/>
    <w:rsid w:val="34605E94"/>
    <w:rsid w:val="34657B39"/>
    <w:rsid w:val="34983880"/>
    <w:rsid w:val="34BB68B1"/>
    <w:rsid w:val="34C41689"/>
    <w:rsid w:val="34D771EE"/>
    <w:rsid w:val="34EB4B5A"/>
    <w:rsid w:val="353A0143"/>
    <w:rsid w:val="3542559A"/>
    <w:rsid w:val="356D0868"/>
    <w:rsid w:val="359211D1"/>
    <w:rsid w:val="3592288C"/>
    <w:rsid w:val="35926521"/>
    <w:rsid w:val="35D87A6B"/>
    <w:rsid w:val="35E55651"/>
    <w:rsid w:val="363771A3"/>
    <w:rsid w:val="364A2958"/>
    <w:rsid w:val="366F6862"/>
    <w:rsid w:val="36CC15BF"/>
    <w:rsid w:val="36DB3EF8"/>
    <w:rsid w:val="36F6488E"/>
    <w:rsid w:val="37114931"/>
    <w:rsid w:val="372A4692"/>
    <w:rsid w:val="37386C54"/>
    <w:rsid w:val="37A83DDA"/>
    <w:rsid w:val="37BF055E"/>
    <w:rsid w:val="37D01DC0"/>
    <w:rsid w:val="37D050DF"/>
    <w:rsid w:val="380A05F1"/>
    <w:rsid w:val="382462E5"/>
    <w:rsid w:val="38531C3E"/>
    <w:rsid w:val="38571C26"/>
    <w:rsid w:val="38623174"/>
    <w:rsid w:val="387C0DC3"/>
    <w:rsid w:val="38904AB5"/>
    <w:rsid w:val="38C021BE"/>
    <w:rsid w:val="38D76C1A"/>
    <w:rsid w:val="392F71AA"/>
    <w:rsid w:val="3946502A"/>
    <w:rsid w:val="394F767F"/>
    <w:rsid w:val="39981C2C"/>
    <w:rsid w:val="39AF426A"/>
    <w:rsid w:val="39B1568D"/>
    <w:rsid w:val="39BD1693"/>
    <w:rsid w:val="39E46F19"/>
    <w:rsid w:val="3A17697D"/>
    <w:rsid w:val="3A4F3611"/>
    <w:rsid w:val="3AAD7959"/>
    <w:rsid w:val="3ABE3914"/>
    <w:rsid w:val="3B29138A"/>
    <w:rsid w:val="3B2B257B"/>
    <w:rsid w:val="3B547DD5"/>
    <w:rsid w:val="3B822B94"/>
    <w:rsid w:val="3B83077B"/>
    <w:rsid w:val="3BA7084C"/>
    <w:rsid w:val="3BAE3989"/>
    <w:rsid w:val="3C37572C"/>
    <w:rsid w:val="3C3E2A63"/>
    <w:rsid w:val="3C760A0F"/>
    <w:rsid w:val="3C822FD1"/>
    <w:rsid w:val="3C916B22"/>
    <w:rsid w:val="3CFD3345"/>
    <w:rsid w:val="3D064F27"/>
    <w:rsid w:val="3D172303"/>
    <w:rsid w:val="3D19432C"/>
    <w:rsid w:val="3D4B5E44"/>
    <w:rsid w:val="3D7309E6"/>
    <w:rsid w:val="3D9372DA"/>
    <w:rsid w:val="3D9646D4"/>
    <w:rsid w:val="3D9D3CB5"/>
    <w:rsid w:val="3DDC2A2F"/>
    <w:rsid w:val="3E01231E"/>
    <w:rsid w:val="3E0F1E88"/>
    <w:rsid w:val="3E4D1237"/>
    <w:rsid w:val="3E5D3B43"/>
    <w:rsid w:val="3E6B4118"/>
    <w:rsid w:val="3E7A3FF6"/>
    <w:rsid w:val="3E9E206D"/>
    <w:rsid w:val="3EB94B1E"/>
    <w:rsid w:val="3EBC016B"/>
    <w:rsid w:val="3EC04F24"/>
    <w:rsid w:val="3ED63BAD"/>
    <w:rsid w:val="3ED80B38"/>
    <w:rsid w:val="3EEA2045"/>
    <w:rsid w:val="3F2521B4"/>
    <w:rsid w:val="3F2F15A4"/>
    <w:rsid w:val="3F470339"/>
    <w:rsid w:val="3F886975"/>
    <w:rsid w:val="3FA07A8C"/>
    <w:rsid w:val="3FB6149C"/>
    <w:rsid w:val="3FC62CF6"/>
    <w:rsid w:val="3FEB51AC"/>
    <w:rsid w:val="3FFB2F15"/>
    <w:rsid w:val="400349DC"/>
    <w:rsid w:val="40154189"/>
    <w:rsid w:val="40371D58"/>
    <w:rsid w:val="40427815"/>
    <w:rsid w:val="40537712"/>
    <w:rsid w:val="40704BED"/>
    <w:rsid w:val="40AD77F6"/>
    <w:rsid w:val="40B27A77"/>
    <w:rsid w:val="40ED0AAF"/>
    <w:rsid w:val="411E6EBB"/>
    <w:rsid w:val="41561856"/>
    <w:rsid w:val="41857CF6"/>
    <w:rsid w:val="419474EA"/>
    <w:rsid w:val="41C007F5"/>
    <w:rsid w:val="41C1797D"/>
    <w:rsid w:val="41CC6E1B"/>
    <w:rsid w:val="41E06719"/>
    <w:rsid w:val="42350860"/>
    <w:rsid w:val="423D287C"/>
    <w:rsid w:val="423D4620"/>
    <w:rsid w:val="423D53C5"/>
    <w:rsid w:val="424211B6"/>
    <w:rsid w:val="424C5CAA"/>
    <w:rsid w:val="426D01E4"/>
    <w:rsid w:val="42884C41"/>
    <w:rsid w:val="42AB259C"/>
    <w:rsid w:val="42BC2E2F"/>
    <w:rsid w:val="42C65A5C"/>
    <w:rsid w:val="42DA549D"/>
    <w:rsid w:val="43016A94"/>
    <w:rsid w:val="43265AAE"/>
    <w:rsid w:val="433724B6"/>
    <w:rsid w:val="4368266F"/>
    <w:rsid w:val="436A288B"/>
    <w:rsid w:val="44000649"/>
    <w:rsid w:val="440A7BCA"/>
    <w:rsid w:val="44254A04"/>
    <w:rsid w:val="44580936"/>
    <w:rsid w:val="44B527CD"/>
    <w:rsid w:val="44CD5C33"/>
    <w:rsid w:val="452456FB"/>
    <w:rsid w:val="45445596"/>
    <w:rsid w:val="45C673B4"/>
    <w:rsid w:val="45E05087"/>
    <w:rsid w:val="45E20849"/>
    <w:rsid w:val="45E46629"/>
    <w:rsid w:val="45F60406"/>
    <w:rsid w:val="45F823D0"/>
    <w:rsid w:val="460D1DBD"/>
    <w:rsid w:val="460F771A"/>
    <w:rsid w:val="46151CC1"/>
    <w:rsid w:val="46180C50"/>
    <w:rsid w:val="46511A49"/>
    <w:rsid w:val="4661153E"/>
    <w:rsid w:val="46767799"/>
    <w:rsid w:val="46A64190"/>
    <w:rsid w:val="46BA58D8"/>
    <w:rsid w:val="46CB0F33"/>
    <w:rsid w:val="46D97337"/>
    <w:rsid w:val="46E110B6"/>
    <w:rsid w:val="46F26E20"/>
    <w:rsid w:val="46FA2178"/>
    <w:rsid w:val="4704496B"/>
    <w:rsid w:val="472A2E92"/>
    <w:rsid w:val="47370CD6"/>
    <w:rsid w:val="4789433A"/>
    <w:rsid w:val="47BC567F"/>
    <w:rsid w:val="47D15D0E"/>
    <w:rsid w:val="47E744AA"/>
    <w:rsid w:val="47ED24C8"/>
    <w:rsid w:val="48174664"/>
    <w:rsid w:val="484D3E77"/>
    <w:rsid w:val="485A3F04"/>
    <w:rsid w:val="48AC1250"/>
    <w:rsid w:val="48B16B56"/>
    <w:rsid w:val="49090450"/>
    <w:rsid w:val="49117D83"/>
    <w:rsid w:val="49311153"/>
    <w:rsid w:val="497D3486"/>
    <w:rsid w:val="49AE4932"/>
    <w:rsid w:val="49BC1D4D"/>
    <w:rsid w:val="49C12AD9"/>
    <w:rsid w:val="49F9558F"/>
    <w:rsid w:val="4A547DF1"/>
    <w:rsid w:val="4A834233"/>
    <w:rsid w:val="4A9F4885"/>
    <w:rsid w:val="4AA13284"/>
    <w:rsid w:val="4AB16FF2"/>
    <w:rsid w:val="4AC94CD8"/>
    <w:rsid w:val="4AD027BF"/>
    <w:rsid w:val="4AE12C37"/>
    <w:rsid w:val="4AED03E5"/>
    <w:rsid w:val="4AFE5320"/>
    <w:rsid w:val="4B35552D"/>
    <w:rsid w:val="4B5A31E5"/>
    <w:rsid w:val="4B814C16"/>
    <w:rsid w:val="4B8360DE"/>
    <w:rsid w:val="4B865D88"/>
    <w:rsid w:val="4BAE52DF"/>
    <w:rsid w:val="4BB52448"/>
    <w:rsid w:val="4BE870A5"/>
    <w:rsid w:val="4BEA27BB"/>
    <w:rsid w:val="4BED4059"/>
    <w:rsid w:val="4C5805FE"/>
    <w:rsid w:val="4C601C96"/>
    <w:rsid w:val="4C8147A2"/>
    <w:rsid w:val="4C91481E"/>
    <w:rsid w:val="4CA35125"/>
    <w:rsid w:val="4CAA1F4A"/>
    <w:rsid w:val="4CDF14D0"/>
    <w:rsid w:val="4CF5161D"/>
    <w:rsid w:val="4D297313"/>
    <w:rsid w:val="4D2B6780"/>
    <w:rsid w:val="4D330192"/>
    <w:rsid w:val="4D525C70"/>
    <w:rsid w:val="4D52686A"/>
    <w:rsid w:val="4D5B32C6"/>
    <w:rsid w:val="4D64659D"/>
    <w:rsid w:val="4D720CBA"/>
    <w:rsid w:val="4D875DE8"/>
    <w:rsid w:val="4D883063"/>
    <w:rsid w:val="4D8B3B2A"/>
    <w:rsid w:val="4DA1334D"/>
    <w:rsid w:val="4DA92202"/>
    <w:rsid w:val="4DD61404"/>
    <w:rsid w:val="4E4F3462"/>
    <w:rsid w:val="4E61736A"/>
    <w:rsid w:val="4E7C16C5"/>
    <w:rsid w:val="4E900E25"/>
    <w:rsid w:val="4EC70B92"/>
    <w:rsid w:val="4ED70257"/>
    <w:rsid w:val="4EDF0B1A"/>
    <w:rsid w:val="4F460D73"/>
    <w:rsid w:val="4F472151"/>
    <w:rsid w:val="4F62701A"/>
    <w:rsid w:val="4F6665D9"/>
    <w:rsid w:val="4F806F93"/>
    <w:rsid w:val="4FB05ACA"/>
    <w:rsid w:val="50215484"/>
    <w:rsid w:val="50267B3A"/>
    <w:rsid w:val="507408A5"/>
    <w:rsid w:val="507C3BFE"/>
    <w:rsid w:val="509F0570"/>
    <w:rsid w:val="50CC52CC"/>
    <w:rsid w:val="50DC644B"/>
    <w:rsid w:val="5100038B"/>
    <w:rsid w:val="514B5CFD"/>
    <w:rsid w:val="517C7D3C"/>
    <w:rsid w:val="518F2D88"/>
    <w:rsid w:val="51A67184"/>
    <w:rsid w:val="51C07B1A"/>
    <w:rsid w:val="51DD4496"/>
    <w:rsid w:val="52482164"/>
    <w:rsid w:val="524F1156"/>
    <w:rsid w:val="525503FE"/>
    <w:rsid w:val="526D4228"/>
    <w:rsid w:val="52EC70CC"/>
    <w:rsid w:val="52FD636E"/>
    <w:rsid w:val="5340253A"/>
    <w:rsid w:val="535B2548"/>
    <w:rsid w:val="53682217"/>
    <w:rsid w:val="539845AA"/>
    <w:rsid w:val="539A6875"/>
    <w:rsid w:val="53B36CF6"/>
    <w:rsid w:val="53C12435"/>
    <w:rsid w:val="53E73A84"/>
    <w:rsid w:val="54083AFC"/>
    <w:rsid w:val="540957A8"/>
    <w:rsid w:val="541F4FCC"/>
    <w:rsid w:val="54261A12"/>
    <w:rsid w:val="54520EFE"/>
    <w:rsid w:val="548E0DEC"/>
    <w:rsid w:val="548E263D"/>
    <w:rsid w:val="54D1276A"/>
    <w:rsid w:val="54DF1C67"/>
    <w:rsid w:val="55182083"/>
    <w:rsid w:val="558B695A"/>
    <w:rsid w:val="559D264C"/>
    <w:rsid w:val="559E63C4"/>
    <w:rsid w:val="55A03FDE"/>
    <w:rsid w:val="55B00B6F"/>
    <w:rsid w:val="55E521DD"/>
    <w:rsid w:val="55F93D86"/>
    <w:rsid w:val="55F97DD2"/>
    <w:rsid w:val="560501C8"/>
    <w:rsid w:val="561623FF"/>
    <w:rsid w:val="562F17F5"/>
    <w:rsid w:val="568129C5"/>
    <w:rsid w:val="5684702F"/>
    <w:rsid w:val="569B2FA0"/>
    <w:rsid w:val="56AB55B0"/>
    <w:rsid w:val="56D07C8F"/>
    <w:rsid w:val="56D33BBA"/>
    <w:rsid w:val="574313F6"/>
    <w:rsid w:val="575136EE"/>
    <w:rsid w:val="5755438D"/>
    <w:rsid w:val="57572CCF"/>
    <w:rsid w:val="5790738F"/>
    <w:rsid w:val="579562A2"/>
    <w:rsid w:val="57AF2B0B"/>
    <w:rsid w:val="57B81206"/>
    <w:rsid w:val="57C745B1"/>
    <w:rsid w:val="57E722A5"/>
    <w:rsid w:val="57EB499D"/>
    <w:rsid w:val="5827444F"/>
    <w:rsid w:val="585D2BA2"/>
    <w:rsid w:val="586F7C75"/>
    <w:rsid w:val="589C5706"/>
    <w:rsid w:val="58A67A6A"/>
    <w:rsid w:val="58EB68DA"/>
    <w:rsid w:val="58F632BA"/>
    <w:rsid w:val="590F5E01"/>
    <w:rsid w:val="5932461B"/>
    <w:rsid w:val="594D25DB"/>
    <w:rsid w:val="599570DE"/>
    <w:rsid w:val="59A352B6"/>
    <w:rsid w:val="59F46E55"/>
    <w:rsid w:val="5A201A9E"/>
    <w:rsid w:val="5A3A2B60"/>
    <w:rsid w:val="5A48317F"/>
    <w:rsid w:val="5A670D37"/>
    <w:rsid w:val="5A7B4212"/>
    <w:rsid w:val="5A912133"/>
    <w:rsid w:val="5AA1534E"/>
    <w:rsid w:val="5ADC0129"/>
    <w:rsid w:val="5B1A7417"/>
    <w:rsid w:val="5B21787C"/>
    <w:rsid w:val="5B817A37"/>
    <w:rsid w:val="5C292E8C"/>
    <w:rsid w:val="5C50666A"/>
    <w:rsid w:val="5C5F2305"/>
    <w:rsid w:val="5C9C340F"/>
    <w:rsid w:val="5CC42BB4"/>
    <w:rsid w:val="5CC71F9C"/>
    <w:rsid w:val="5CE343F2"/>
    <w:rsid w:val="5CEE5E83"/>
    <w:rsid w:val="5D1A0A26"/>
    <w:rsid w:val="5D267018"/>
    <w:rsid w:val="5D701A3C"/>
    <w:rsid w:val="5D7155D4"/>
    <w:rsid w:val="5D796643"/>
    <w:rsid w:val="5D9C7014"/>
    <w:rsid w:val="5DAF0F95"/>
    <w:rsid w:val="5DB73626"/>
    <w:rsid w:val="5E5166CA"/>
    <w:rsid w:val="5E5D506F"/>
    <w:rsid w:val="5E757991"/>
    <w:rsid w:val="5E8F268F"/>
    <w:rsid w:val="5EA54320"/>
    <w:rsid w:val="5EC24ED2"/>
    <w:rsid w:val="5EC64E8F"/>
    <w:rsid w:val="5ECD281A"/>
    <w:rsid w:val="5EDF66D8"/>
    <w:rsid w:val="5EF809FA"/>
    <w:rsid w:val="5F3951C3"/>
    <w:rsid w:val="5F493F0F"/>
    <w:rsid w:val="5F8B1768"/>
    <w:rsid w:val="5FA36AB1"/>
    <w:rsid w:val="5FAF0DB4"/>
    <w:rsid w:val="5FC15D80"/>
    <w:rsid w:val="5FD73244"/>
    <w:rsid w:val="5FDF4369"/>
    <w:rsid w:val="600B024A"/>
    <w:rsid w:val="604C0916"/>
    <w:rsid w:val="606E758E"/>
    <w:rsid w:val="607419FD"/>
    <w:rsid w:val="607641C6"/>
    <w:rsid w:val="608E35F6"/>
    <w:rsid w:val="60A367BB"/>
    <w:rsid w:val="60E255BF"/>
    <w:rsid w:val="60E25980"/>
    <w:rsid w:val="611A0CDF"/>
    <w:rsid w:val="612260FC"/>
    <w:rsid w:val="614222FA"/>
    <w:rsid w:val="614442C4"/>
    <w:rsid w:val="61534507"/>
    <w:rsid w:val="61691F7C"/>
    <w:rsid w:val="61774374"/>
    <w:rsid w:val="61AE00CE"/>
    <w:rsid w:val="61B33653"/>
    <w:rsid w:val="620B6B90"/>
    <w:rsid w:val="62150705"/>
    <w:rsid w:val="624A5CB4"/>
    <w:rsid w:val="62556334"/>
    <w:rsid w:val="62853336"/>
    <w:rsid w:val="62886432"/>
    <w:rsid w:val="629C2E17"/>
    <w:rsid w:val="62A36DC8"/>
    <w:rsid w:val="62CC27C3"/>
    <w:rsid w:val="62D241A4"/>
    <w:rsid w:val="63076D84"/>
    <w:rsid w:val="632C34D6"/>
    <w:rsid w:val="634436DA"/>
    <w:rsid w:val="634E27DD"/>
    <w:rsid w:val="63506F50"/>
    <w:rsid w:val="63585E05"/>
    <w:rsid w:val="637871C9"/>
    <w:rsid w:val="63957059"/>
    <w:rsid w:val="63DC71B3"/>
    <w:rsid w:val="641F16BF"/>
    <w:rsid w:val="642D54E3"/>
    <w:rsid w:val="64636AF7"/>
    <w:rsid w:val="646E7A48"/>
    <w:rsid w:val="64872839"/>
    <w:rsid w:val="64C44C16"/>
    <w:rsid w:val="64C73242"/>
    <w:rsid w:val="64CD45D0"/>
    <w:rsid w:val="64F16511"/>
    <w:rsid w:val="64F6539B"/>
    <w:rsid w:val="6510137B"/>
    <w:rsid w:val="651E4D23"/>
    <w:rsid w:val="654571A4"/>
    <w:rsid w:val="656C5B97"/>
    <w:rsid w:val="65714012"/>
    <w:rsid w:val="65764C0B"/>
    <w:rsid w:val="65826BA0"/>
    <w:rsid w:val="65A60F32"/>
    <w:rsid w:val="65DC5DBF"/>
    <w:rsid w:val="65E45E00"/>
    <w:rsid w:val="65EE7A0D"/>
    <w:rsid w:val="666D7E19"/>
    <w:rsid w:val="66886271"/>
    <w:rsid w:val="66AC49D3"/>
    <w:rsid w:val="66AC7209"/>
    <w:rsid w:val="66BA652F"/>
    <w:rsid w:val="66D734E4"/>
    <w:rsid w:val="67387CA1"/>
    <w:rsid w:val="677347DE"/>
    <w:rsid w:val="677D3ED9"/>
    <w:rsid w:val="6794296C"/>
    <w:rsid w:val="67A07D7A"/>
    <w:rsid w:val="67C31EE9"/>
    <w:rsid w:val="67DE2886"/>
    <w:rsid w:val="67E24D9E"/>
    <w:rsid w:val="68181876"/>
    <w:rsid w:val="681A5D7E"/>
    <w:rsid w:val="681F15E7"/>
    <w:rsid w:val="682D3D04"/>
    <w:rsid w:val="68403334"/>
    <w:rsid w:val="68426798"/>
    <w:rsid w:val="688D3035"/>
    <w:rsid w:val="68A44644"/>
    <w:rsid w:val="68D45F2D"/>
    <w:rsid w:val="68D639CB"/>
    <w:rsid w:val="68D67101"/>
    <w:rsid w:val="694D1BCB"/>
    <w:rsid w:val="699B2B41"/>
    <w:rsid w:val="69CA259F"/>
    <w:rsid w:val="69CC12FA"/>
    <w:rsid w:val="69E161EB"/>
    <w:rsid w:val="6A186779"/>
    <w:rsid w:val="6A423632"/>
    <w:rsid w:val="6A436227"/>
    <w:rsid w:val="6A487105"/>
    <w:rsid w:val="6A6D4031"/>
    <w:rsid w:val="6A710A64"/>
    <w:rsid w:val="6A7C6BA9"/>
    <w:rsid w:val="6A8E167F"/>
    <w:rsid w:val="6AB06526"/>
    <w:rsid w:val="6B183069"/>
    <w:rsid w:val="6B48013F"/>
    <w:rsid w:val="6B6537B4"/>
    <w:rsid w:val="6B7E0A10"/>
    <w:rsid w:val="6B8A272C"/>
    <w:rsid w:val="6BCF204C"/>
    <w:rsid w:val="6C0A1872"/>
    <w:rsid w:val="6C0E5BFA"/>
    <w:rsid w:val="6C1911A0"/>
    <w:rsid w:val="6C21257D"/>
    <w:rsid w:val="6C3A781B"/>
    <w:rsid w:val="6C621228"/>
    <w:rsid w:val="6C9C1458"/>
    <w:rsid w:val="6CD3123F"/>
    <w:rsid w:val="6CD536A0"/>
    <w:rsid w:val="6CE2712E"/>
    <w:rsid w:val="6D31582E"/>
    <w:rsid w:val="6D4F2026"/>
    <w:rsid w:val="6D5C0A56"/>
    <w:rsid w:val="6DAC2AB9"/>
    <w:rsid w:val="6DBA2E59"/>
    <w:rsid w:val="6DBE7ED9"/>
    <w:rsid w:val="6DD4077E"/>
    <w:rsid w:val="6DE10BC4"/>
    <w:rsid w:val="6DFB0400"/>
    <w:rsid w:val="6E454B44"/>
    <w:rsid w:val="6E82493A"/>
    <w:rsid w:val="6E8E67EB"/>
    <w:rsid w:val="6EAE733F"/>
    <w:rsid w:val="6EB56B78"/>
    <w:rsid w:val="6EDA5D29"/>
    <w:rsid w:val="6EDF387E"/>
    <w:rsid w:val="6EED5F9B"/>
    <w:rsid w:val="6EF72B2E"/>
    <w:rsid w:val="6F5C4ECE"/>
    <w:rsid w:val="6F7F0550"/>
    <w:rsid w:val="6FCE0999"/>
    <w:rsid w:val="6FD256EB"/>
    <w:rsid w:val="6FEB4F40"/>
    <w:rsid w:val="700606C0"/>
    <w:rsid w:val="701B2D0A"/>
    <w:rsid w:val="70416FE8"/>
    <w:rsid w:val="706F25AF"/>
    <w:rsid w:val="7073427E"/>
    <w:rsid w:val="70792C26"/>
    <w:rsid w:val="70E70925"/>
    <w:rsid w:val="70EC3408"/>
    <w:rsid w:val="711A0B9D"/>
    <w:rsid w:val="71C7682A"/>
    <w:rsid w:val="71F06452"/>
    <w:rsid w:val="71F238C8"/>
    <w:rsid w:val="71F65B0E"/>
    <w:rsid w:val="71FF439E"/>
    <w:rsid w:val="72225F5B"/>
    <w:rsid w:val="723637B5"/>
    <w:rsid w:val="723B0CAE"/>
    <w:rsid w:val="725F69B9"/>
    <w:rsid w:val="72B42AB4"/>
    <w:rsid w:val="734F1602"/>
    <w:rsid w:val="739509AF"/>
    <w:rsid w:val="73A00786"/>
    <w:rsid w:val="73CE5B38"/>
    <w:rsid w:val="73D41773"/>
    <w:rsid w:val="73F41B79"/>
    <w:rsid w:val="743E609F"/>
    <w:rsid w:val="744D0383"/>
    <w:rsid w:val="7472136A"/>
    <w:rsid w:val="74942A15"/>
    <w:rsid w:val="750122A0"/>
    <w:rsid w:val="75B73C8E"/>
    <w:rsid w:val="75BA3E76"/>
    <w:rsid w:val="75FB71EF"/>
    <w:rsid w:val="7646397B"/>
    <w:rsid w:val="767F55F4"/>
    <w:rsid w:val="76BD44A5"/>
    <w:rsid w:val="76C021E7"/>
    <w:rsid w:val="77242776"/>
    <w:rsid w:val="776E685A"/>
    <w:rsid w:val="77737259"/>
    <w:rsid w:val="777F79AC"/>
    <w:rsid w:val="77B04009"/>
    <w:rsid w:val="7802352D"/>
    <w:rsid w:val="78632E2A"/>
    <w:rsid w:val="787378B9"/>
    <w:rsid w:val="787D6110"/>
    <w:rsid w:val="78807F3E"/>
    <w:rsid w:val="78AB7594"/>
    <w:rsid w:val="79050385"/>
    <w:rsid w:val="793F1D99"/>
    <w:rsid w:val="79441835"/>
    <w:rsid w:val="794F0342"/>
    <w:rsid w:val="7968180E"/>
    <w:rsid w:val="799F4373"/>
    <w:rsid w:val="79BE0C60"/>
    <w:rsid w:val="79E16191"/>
    <w:rsid w:val="79E437AF"/>
    <w:rsid w:val="7A1B0A08"/>
    <w:rsid w:val="7A2E1857"/>
    <w:rsid w:val="7A747570"/>
    <w:rsid w:val="7A7B450F"/>
    <w:rsid w:val="7AA240DD"/>
    <w:rsid w:val="7AA975E0"/>
    <w:rsid w:val="7AAA12B8"/>
    <w:rsid w:val="7AE06184"/>
    <w:rsid w:val="7AE62E88"/>
    <w:rsid w:val="7AE91D0C"/>
    <w:rsid w:val="7AEB40F4"/>
    <w:rsid w:val="7B0C3933"/>
    <w:rsid w:val="7B4C77FE"/>
    <w:rsid w:val="7B5058BA"/>
    <w:rsid w:val="7B5A4A08"/>
    <w:rsid w:val="7BC368A3"/>
    <w:rsid w:val="7C2B4EF7"/>
    <w:rsid w:val="7C55517F"/>
    <w:rsid w:val="7C9A6DFC"/>
    <w:rsid w:val="7CBB50AF"/>
    <w:rsid w:val="7CC2390B"/>
    <w:rsid w:val="7CD658F3"/>
    <w:rsid w:val="7CEA5707"/>
    <w:rsid w:val="7D747F91"/>
    <w:rsid w:val="7D9B26AB"/>
    <w:rsid w:val="7D9B71F6"/>
    <w:rsid w:val="7DC4098D"/>
    <w:rsid w:val="7DE254F6"/>
    <w:rsid w:val="7DE649CF"/>
    <w:rsid w:val="7E85269E"/>
    <w:rsid w:val="7E8B6C36"/>
    <w:rsid w:val="7EB9221A"/>
    <w:rsid w:val="7EF053B6"/>
    <w:rsid w:val="7EF07CDD"/>
    <w:rsid w:val="7F02709E"/>
    <w:rsid w:val="7F326530"/>
    <w:rsid w:val="7F3D2627"/>
    <w:rsid w:val="7F965FE8"/>
    <w:rsid w:val="7FA65E2F"/>
    <w:rsid w:val="7FB14DC3"/>
    <w:rsid w:val="7FB977D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unhideWhenUsed/>
    <w:qFormat/>
    <w:uiPriority w:val="0"/>
    <w:pPr>
      <w:keepNext/>
      <w:spacing w:before="240" w:after="60"/>
      <w:outlineLvl w:val="3"/>
    </w:pPr>
    <w:rPr>
      <w:b/>
      <w:bCs/>
      <w:sz w:val="28"/>
      <w:szCs w:val="28"/>
    </w:rPr>
  </w:style>
  <w:style w:type="paragraph" w:styleId="6">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Normal Indent"/>
    <w:basedOn w:val="1"/>
    <w:autoRedefine/>
    <w:semiHidden/>
    <w:unhideWhenUsed/>
    <w:qFormat/>
    <w:uiPriority w:val="99"/>
    <w:pPr>
      <w:ind w:firstLine="420"/>
    </w:pPr>
    <w:rPr>
      <w:szCs w:val="20"/>
    </w:rPr>
  </w:style>
  <w:style w:type="paragraph" w:styleId="10">
    <w:name w:val="annotation text"/>
    <w:basedOn w:val="1"/>
    <w:link w:val="42"/>
    <w:autoRedefine/>
    <w:semiHidden/>
    <w:unhideWhenUsed/>
    <w:qFormat/>
    <w:uiPriority w:val="99"/>
    <w:pPr>
      <w:jc w:val="left"/>
    </w:pPr>
  </w:style>
  <w:style w:type="paragraph" w:styleId="11">
    <w:name w:val="Body Text"/>
    <w:basedOn w:val="1"/>
    <w:next w:val="1"/>
    <w:autoRedefine/>
    <w:qFormat/>
    <w:uiPriority w:val="0"/>
    <w:pPr>
      <w:spacing w:after="120"/>
    </w:pPr>
  </w:style>
  <w:style w:type="paragraph" w:styleId="12">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semiHidden/>
    <w:unhideWhenUsed/>
    <w:qFormat/>
    <w:uiPriority w:val="39"/>
    <w:pPr>
      <w:jc w:val="left"/>
    </w:pPr>
    <w:rPr>
      <w:rFonts w:ascii="Calibri" w:hAnsi="Calibri"/>
      <w:smallCaps/>
      <w:sz w:val="22"/>
      <w:szCs w:val="22"/>
    </w:rPr>
  </w:style>
  <w:style w:type="paragraph" w:styleId="14">
    <w:name w:val="Plain Text"/>
    <w:basedOn w:val="1"/>
    <w:next w:val="8"/>
    <w:autoRedefine/>
    <w:qFormat/>
    <w:uiPriority w:val="0"/>
    <w:rPr>
      <w:rFonts w:ascii="宋体" w:hAnsi="Courier New"/>
      <w:szCs w:val="20"/>
    </w:rPr>
  </w:style>
  <w:style w:type="paragraph" w:styleId="15">
    <w:name w:val="Balloon Text"/>
    <w:basedOn w:val="1"/>
    <w:link w:val="41"/>
    <w:autoRedefine/>
    <w:qFormat/>
    <w:uiPriority w:val="0"/>
    <w:rPr>
      <w:sz w:val="18"/>
      <w:szCs w:val="18"/>
    </w:rPr>
  </w:style>
  <w:style w:type="paragraph" w:styleId="16">
    <w:name w:val="footer"/>
    <w:basedOn w:val="1"/>
    <w:next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9">
    <w:name w:val="List"/>
    <w:basedOn w:val="1"/>
    <w:autoRedefine/>
    <w:semiHidden/>
    <w:unhideWhenUsed/>
    <w:qFormat/>
    <w:uiPriority w:val="99"/>
    <w:pPr>
      <w:ind w:left="200" w:hanging="200" w:hangingChars="200"/>
    </w:pPr>
    <w:rPr>
      <w:sz w:val="28"/>
    </w:rPr>
  </w:style>
  <w:style w:type="paragraph" w:styleId="20">
    <w:name w:val="toc 2"/>
    <w:basedOn w:val="1"/>
    <w:next w:val="1"/>
    <w:autoRedefine/>
    <w:semiHidden/>
    <w:unhideWhenUsed/>
    <w:qFormat/>
    <w:uiPriority w:val="39"/>
    <w:pPr>
      <w:jc w:val="left"/>
    </w:pPr>
    <w:rPr>
      <w:rFonts w:ascii="Calibri" w:hAnsi="Calibri"/>
      <w:b/>
      <w:bCs/>
      <w:smallCaps/>
      <w:sz w:val="22"/>
      <w:szCs w:val="22"/>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43"/>
    <w:autoRedefine/>
    <w:qFormat/>
    <w:uiPriority w:val="0"/>
    <w:rPr>
      <w:b/>
      <w:bCs/>
    </w:rPr>
  </w:style>
  <w:style w:type="paragraph" w:styleId="24">
    <w:name w:val="Body Text First Indent 2"/>
    <w:basedOn w:val="12"/>
    <w:next w:val="1"/>
    <w:autoRedefine/>
    <w:qFormat/>
    <w:uiPriority w:val="0"/>
    <w:pPr>
      <w:spacing w:line="360" w:lineRule="auto"/>
      <w:ind w:firstLine="0"/>
    </w:pPr>
    <w:rPr>
      <w:sz w:val="24"/>
    </w:r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semiHidden/>
    <w:unhideWhenUsed/>
    <w:qFormat/>
    <w:uiPriority w:val="99"/>
  </w:style>
  <w:style w:type="character" w:styleId="29">
    <w:name w:val="Hyperlink"/>
    <w:autoRedefine/>
    <w:semiHidden/>
    <w:unhideWhenUsed/>
    <w:qFormat/>
    <w:uiPriority w:val="99"/>
    <w:rPr>
      <w:color w:val="0000FF"/>
      <w:u w:val="single"/>
    </w:rPr>
  </w:style>
  <w:style w:type="character" w:styleId="30">
    <w:name w:val="annotation reference"/>
    <w:basedOn w:val="27"/>
    <w:autoRedefine/>
    <w:qFormat/>
    <w:uiPriority w:val="0"/>
    <w:rPr>
      <w:sz w:val="21"/>
      <w:szCs w:val="21"/>
    </w:rPr>
  </w:style>
  <w:style w:type="paragraph" w:customStyle="1" w:styleId="31">
    <w:name w:val="首行缩进"/>
    <w:basedOn w:val="1"/>
    <w:autoRedefine/>
    <w:qFormat/>
    <w:uiPriority w:val="0"/>
    <w:pPr>
      <w:ind w:firstLine="480" w:firstLineChars="200"/>
    </w:pPr>
  </w:style>
  <w:style w:type="character" w:customStyle="1" w:styleId="32">
    <w:name w:val="fontstyle21"/>
    <w:basedOn w:val="27"/>
    <w:autoRedefine/>
    <w:qFormat/>
    <w:uiPriority w:val="0"/>
    <w:rPr>
      <w:rFonts w:hint="default" w:ascii="TimesNewRomanPSMT" w:hAnsi="TimesNewRomanPSMT" w:eastAsia="宋体" w:cs="Times New Roman"/>
      <w:color w:val="222222"/>
      <w:sz w:val="22"/>
      <w:szCs w:val="22"/>
    </w:rPr>
  </w:style>
  <w:style w:type="paragraph" w:styleId="33">
    <w:name w:val="List Paragraph"/>
    <w:basedOn w:val="1"/>
    <w:autoRedefine/>
    <w:qFormat/>
    <w:uiPriority w:val="34"/>
    <w:pPr>
      <w:ind w:firstLine="420" w:firstLineChars="200"/>
    </w:pPr>
  </w:style>
  <w:style w:type="character" w:customStyle="1" w:styleId="3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basedOn w:val="1"/>
    <w:autoRedefine/>
    <w:qFormat/>
    <w:uiPriority w:val="0"/>
    <w:pPr>
      <w:adjustRightInd w:val="0"/>
      <w:spacing w:before="156" w:line="360" w:lineRule="auto"/>
      <w:ind w:firstLine="510" w:firstLineChars="200"/>
    </w:pPr>
    <w:rPr>
      <w:sz w:val="24"/>
      <w:szCs w:val="20"/>
    </w:rPr>
  </w:style>
  <w:style w:type="paragraph" w:customStyle="1" w:styleId="36">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_Style 3"/>
    <w:basedOn w:val="1"/>
    <w:autoRedefine/>
    <w:qFormat/>
    <w:uiPriority w:val="34"/>
    <w:pPr>
      <w:ind w:left="720"/>
      <w:contextualSpacing/>
    </w:pPr>
  </w:style>
  <w:style w:type="paragraph" w:customStyle="1" w:styleId="39">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0">
    <w:name w:val="表格文字"/>
    <w:basedOn w:val="1"/>
    <w:next w:val="11"/>
    <w:autoRedefine/>
    <w:qFormat/>
    <w:uiPriority w:val="99"/>
    <w:pPr>
      <w:spacing w:before="25" w:after="25"/>
    </w:pPr>
    <w:rPr>
      <w:bCs/>
      <w:spacing w:val="10"/>
      <w:sz w:val="24"/>
      <w:szCs w:val="20"/>
    </w:rPr>
  </w:style>
  <w:style w:type="character" w:customStyle="1" w:styleId="41">
    <w:name w:val="批注框文本 字符"/>
    <w:basedOn w:val="27"/>
    <w:link w:val="15"/>
    <w:autoRedefine/>
    <w:qFormat/>
    <w:uiPriority w:val="0"/>
    <w:rPr>
      <w:kern w:val="2"/>
      <w:sz w:val="18"/>
      <w:szCs w:val="18"/>
    </w:rPr>
  </w:style>
  <w:style w:type="character" w:customStyle="1" w:styleId="42">
    <w:name w:val="批注文字 字符"/>
    <w:basedOn w:val="27"/>
    <w:link w:val="10"/>
    <w:autoRedefine/>
    <w:semiHidden/>
    <w:qFormat/>
    <w:uiPriority w:val="99"/>
    <w:rPr>
      <w:kern w:val="2"/>
      <w:sz w:val="21"/>
      <w:szCs w:val="24"/>
    </w:rPr>
  </w:style>
  <w:style w:type="character" w:customStyle="1" w:styleId="43">
    <w:name w:val="批注主题 字符"/>
    <w:basedOn w:val="42"/>
    <w:link w:val="23"/>
    <w:autoRedefine/>
    <w:qFormat/>
    <w:uiPriority w:val="0"/>
    <w:rPr>
      <w:b/>
      <w:bCs/>
      <w:kern w:val="2"/>
      <w:sz w:val="21"/>
      <w:szCs w:val="24"/>
    </w:rPr>
  </w:style>
  <w:style w:type="paragraph" w:customStyle="1" w:styleId="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autoRedefine/>
    <w:qFormat/>
    <w:uiPriority w:val="0"/>
    <w:pPr>
      <w:ind w:firstLine="420" w:firstLineChars="200"/>
    </w:pPr>
    <w:rPr>
      <w:rFonts w:ascii="Calibri" w:hAnsi="Calibri"/>
      <w:szCs w:val="22"/>
    </w:rPr>
  </w:style>
  <w:style w:type="paragraph" w:customStyle="1" w:styleId="46">
    <w:name w:val="列出段落2"/>
    <w:basedOn w:val="1"/>
    <w:autoRedefine/>
    <w:qFormat/>
    <w:uiPriority w:val="99"/>
    <w:pPr>
      <w:ind w:firstLine="420" w:firstLineChars="200"/>
    </w:pPr>
    <w:rPr>
      <w:rFonts w:ascii="Calibri" w:hAnsi="Calibri"/>
    </w:rPr>
  </w:style>
  <w:style w:type="paragraph" w:customStyle="1" w:styleId="4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font11"/>
    <w:autoRedefine/>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C3D03-8494-408E-A577-711B281B1D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130</Pages>
  <Words>13917</Words>
  <Characters>15619</Characters>
  <Lines>477</Lines>
  <Paragraphs>134</Paragraphs>
  <TotalTime>0</TotalTime>
  <ScaleCrop>false</ScaleCrop>
  <LinksUpToDate>false</LinksUpToDate>
  <CharactersWithSpaces>15785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2024-05-20T01:17:00Z</dcterms:created>
  <dc:creator>Administrator</dc:creator>
  <cp:lastModifiedBy>no  umbrella</cp:lastModifiedBy>
  <cp:lastPrinted>2022-09-06T09:10:00Z</cp:lastPrinted>
  <dcterms:modified xsi:type="dcterms:W3CDTF">2025-06-26T04:47:15Z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7E1D350EF55D4FF28DED5EE2F4CE4909_13</vt:lpwstr>
  </property>
  <property fmtid="{D5CDD505-2E9C-101B-9397-08002B2CF9AE}" pid="4" name="KSOTemplateDocerSaveRecord">
    <vt:lpwstr>eyJoZGlkIjoiNzBiOTFhODhhODQ5MGE1NjQ3NjcyY2IzYTY3ZGMxNDUiLCJ1c2VySWQiOiIxMjU4NzUyMzk1In0=</vt:lpwstr>
  </property>
</Properties>
</file>