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D9" w:rsidRDefault="006F21B7">
      <w:pPr>
        <w:spacing w:beforeLines="50" w:before="156" w:line="360" w:lineRule="auto"/>
        <w:jc w:val="center"/>
        <w:rPr>
          <w:rFonts w:ascii="宋体" w:hAnsi="宋体"/>
          <w:color w:val="000000" w:themeColor="text1"/>
          <w:sz w:val="52"/>
          <w:szCs w:val="52"/>
        </w:rPr>
      </w:pPr>
      <w:r>
        <w:rPr>
          <w:rFonts w:ascii="宋体" w:hAnsi="宋体" w:hint="eastAsia"/>
          <w:color w:val="000000" w:themeColor="text1"/>
          <w:sz w:val="52"/>
          <w:szCs w:val="52"/>
        </w:rPr>
        <w:t>南宁市本级政府采购</w:t>
      </w:r>
    </w:p>
    <w:p w:rsidR="004217D9" w:rsidRDefault="006F21B7">
      <w:pPr>
        <w:spacing w:beforeLines="50" w:before="156" w:line="360" w:lineRule="auto"/>
        <w:jc w:val="center"/>
        <w:rPr>
          <w:rFonts w:ascii="宋体" w:hAnsi="宋体"/>
          <w:color w:val="000000" w:themeColor="text1"/>
          <w:sz w:val="52"/>
          <w:szCs w:val="52"/>
        </w:rPr>
      </w:pPr>
      <w:r>
        <w:rPr>
          <w:rFonts w:ascii="宋体" w:hAnsi="宋体" w:hint="eastAsia"/>
          <w:color w:val="000000" w:themeColor="text1"/>
          <w:sz w:val="52"/>
          <w:szCs w:val="52"/>
        </w:rPr>
        <w:t>竞争性磋商文件（服务类）</w:t>
      </w:r>
    </w:p>
    <w:p w:rsidR="004217D9" w:rsidRDefault="004217D9">
      <w:pPr>
        <w:spacing w:beforeLines="50" w:before="156" w:line="360" w:lineRule="auto"/>
        <w:jc w:val="center"/>
        <w:rPr>
          <w:rFonts w:ascii="宋体" w:hAnsi="宋体"/>
          <w:color w:val="000000" w:themeColor="text1"/>
          <w:sz w:val="36"/>
          <w:szCs w:val="36"/>
        </w:rPr>
      </w:pPr>
    </w:p>
    <w:p w:rsidR="004217D9" w:rsidRDefault="006F21B7">
      <w:pPr>
        <w:snapToGrid w:val="0"/>
        <w:spacing w:beforeLines="50" w:before="156" w:line="360" w:lineRule="auto"/>
        <w:jc w:val="center"/>
        <w:rPr>
          <w:rFonts w:ascii="方正小标宋简体" w:eastAsia="方正小标宋简体" w:hAnsi="方正小标宋简体" w:cs="方正小标宋简体"/>
          <w:color w:val="000000" w:themeColor="text1"/>
          <w:sz w:val="44"/>
          <w:szCs w:val="44"/>
        </w:rPr>
      </w:pPr>
      <w:r>
        <w:rPr>
          <w:rFonts w:ascii="华文新魏" w:eastAsia="华文新魏" w:hAnsi="宋体" w:hint="eastAsia"/>
          <w:color w:val="000000" w:themeColor="text1"/>
          <w:sz w:val="72"/>
          <w:szCs w:val="72"/>
        </w:rPr>
        <w:t>竞争性磋商文件</w:t>
      </w:r>
    </w:p>
    <w:p w:rsidR="004217D9" w:rsidRDefault="006F21B7">
      <w:pPr>
        <w:spacing w:beforeLines="100" w:before="312" w:afterLines="50" w:after="156" w:line="360" w:lineRule="auto"/>
        <w:jc w:val="center"/>
        <w:rPr>
          <w:rFonts w:ascii="宋体" w:hAnsi="宋体"/>
          <w:color w:val="000000" w:themeColor="text1"/>
          <w:sz w:val="28"/>
          <w:szCs w:val="28"/>
        </w:rPr>
      </w:pPr>
      <w:r>
        <w:rPr>
          <w:rFonts w:ascii="宋体" w:hAnsi="宋体" w:hint="eastAsia"/>
          <w:color w:val="000000" w:themeColor="text1"/>
          <w:sz w:val="28"/>
          <w:szCs w:val="28"/>
        </w:rPr>
        <w:t>（全流程电子化评标）</w:t>
      </w:r>
    </w:p>
    <w:p w:rsidR="004217D9" w:rsidRDefault="004217D9">
      <w:pPr>
        <w:spacing w:line="360" w:lineRule="auto"/>
        <w:ind w:firstLineChars="445" w:firstLine="1430"/>
        <w:rPr>
          <w:rFonts w:ascii="仿宋_GB2312" w:eastAsia="仿宋_GB2312" w:hAnsi="宋体"/>
          <w:b/>
          <w:color w:val="000000" w:themeColor="text1"/>
          <w:sz w:val="32"/>
          <w:szCs w:val="32"/>
        </w:rPr>
      </w:pPr>
    </w:p>
    <w:p w:rsidR="004217D9" w:rsidRDefault="004217D9">
      <w:pPr>
        <w:spacing w:line="360" w:lineRule="auto"/>
        <w:ind w:firstLineChars="445" w:firstLine="1430"/>
        <w:rPr>
          <w:rFonts w:ascii="仿宋_GB2312" w:eastAsia="仿宋_GB2312" w:hAnsi="宋体"/>
          <w:b/>
          <w:color w:val="000000" w:themeColor="text1"/>
          <w:sz w:val="32"/>
          <w:szCs w:val="32"/>
        </w:rPr>
      </w:pPr>
    </w:p>
    <w:p w:rsidR="004217D9" w:rsidRDefault="004217D9">
      <w:pPr>
        <w:spacing w:line="360" w:lineRule="auto"/>
        <w:ind w:firstLineChars="445" w:firstLine="1430"/>
        <w:rPr>
          <w:rFonts w:ascii="仿宋_GB2312" w:eastAsia="仿宋_GB2312" w:hAnsi="宋体"/>
          <w:b/>
          <w:color w:val="000000" w:themeColor="text1"/>
          <w:sz w:val="32"/>
          <w:szCs w:val="32"/>
        </w:rPr>
      </w:pP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项目名称：2025年“四好农村路”工作农村公路桥梁和工程质量状况定期检查服务（重）</w:t>
      </w: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项目编号：NNZC2025-C3-991277-YZLZ</w:t>
      </w: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所属行政区划：南宁市本级</w:t>
      </w: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采 购 人：南宁市交通运输局</w:t>
      </w: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采购代理机构：云之龙咨询集团有限公司</w:t>
      </w:r>
    </w:p>
    <w:p w:rsidR="004217D9" w:rsidRDefault="006F21B7">
      <w:pPr>
        <w:spacing w:line="360" w:lineRule="auto"/>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（代理机构项目编号：YZLNN2025-C3-501-NNZC-1）</w:t>
      </w:r>
    </w:p>
    <w:p w:rsidR="004217D9" w:rsidRDefault="006F21B7">
      <w:pPr>
        <w:spacing w:line="360" w:lineRule="auto"/>
        <w:jc w:val="center"/>
        <w:rPr>
          <w:rFonts w:ascii="仿宋_GB2312" w:eastAsia="仿宋_GB2312" w:hAnsi="宋体"/>
          <w:b/>
          <w:color w:val="000000" w:themeColor="text1"/>
          <w:sz w:val="32"/>
          <w:szCs w:val="32"/>
        </w:rPr>
        <w:sectPr w:rsidR="004217D9">
          <w:pgSz w:w="11906" w:h="16838"/>
          <w:pgMar w:top="1440" w:right="1440" w:bottom="1440" w:left="1587" w:header="851" w:footer="772" w:gutter="0"/>
          <w:pgNumType w:start="0"/>
          <w:cols w:space="720"/>
          <w:docGrid w:type="lines" w:linePitch="312"/>
        </w:sectPr>
      </w:pPr>
      <w:r>
        <w:rPr>
          <w:rFonts w:ascii="仿宋_GB2312" w:eastAsia="仿宋_GB2312" w:hAnsi="宋体" w:hint="eastAsia"/>
          <w:b/>
          <w:color w:val="000000" w:themeColor="text1"/>
          <w:sz w:val="32"/>
          <w:szCs w:val="32"/>
        </w:rPr>
        <w:t>2025年11月5日</w:t>
      </w:r>
    </w:p>
    <w:p w:rsidR="004217D9" w:rsidRDefault="006F21B7">
      <w:pPr>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lastRenderedPageBreak/>
        <w:t>目   录</w:t>
      </w:r>
    </w:p>
    <w:p w:rsidR="001B6681" w:rsidRDefault="006F21B7">
      <w:pPr>
        <w:pStyle w:val="18"/>
        <w:tabs>
          <w:tab w:val="right" w:leader="dot" w:pos="8869"/>
        </w:tabs>
        <w:rPr>
          <w:rFonts w:asciiTheme="minorHAnsi" w:eastAsiaTheme="minorEastAsia" w:hAnsiTheme="minorHAnsi" w:cstheme="minorBidi"/>
          <w:noProof/>
          <w:szCs w:val="22"/>
        </w:rPr>
      </w:pPr>
      <w:r>
        <w:rPr>
          <w:rFonts w:ascii="宋体" w:hAnsi="宋体"/>
          <w:color w:val="000000" w:themeColor="text1"/>
          <w:sz w:val="32"/>
          <w:szCs w:val="32"/>
        </w:rPr>
        <w:fldChar w:fldCharType="begin"/>
      </w:r>
      <w:r>
        <w:rPr>
          <w:rFonts w:ascii="宋体" w:hAnsi="宋体" w:hint="eastAsia"/>
          <w:color w:val="000000" w:themeColor="text1"/>
          <w:sz w:val="32"/>
          <w:szCs w:val="32"/>
        </w:rPr>
        <w:instrText>TOC \o "1-3" \h \z \u</w:instrText>
      </w:r>
      <w:r>
        <w:rPr>
          <w:rFonts w:ascii="宋体" w:hAnsi="宋体"/>
          <w:color w:val="000000" w:themeColor="text1"/>
          <w:sz w:val="32"/>
          <w:szCs w:val="32"/>
        </w:rPr>
        <w:fldChar w:fldCharType="separate"/>
      </w:r>
      <w:hyperlink w:anchor="_Toc213251773" w:history="1">
        <w:r w:rsidR="001B6681" w:rsidRPr="00D24B6D">
          <w:rPr>
            <w:rStyle w:val="af7"/>
            <w:rFonts w:hint="eastAsia"/>
            <w:noProof/>
          </w:rPr>
          <w:t>第一章竞争性磋商公告</w:t>
        </w:r>
        <w:r w:rsidR="001B6681">
          <w:rPr>
            <w:noProof/>
            <w:webHidden/>
          </w:rPr>
          <w:tab/>
        </w:r>
        <w:r w:rsidR="001B6681">
          <w:rPr>
            <w:noProof/>
            <w:webHidden/>
          </w:rPr>
          <w:fldChar w:fldCharType="begin"/>
        </w:r>
        <w:r w:rsidR="001B6681">
          <w:rPr>
            <w:noProof/>
            <w:webHidden/>
          </w:rPr>
          <w:instrText xml:space="preserve"> PAGEREF _Toc213251773 \h </w:instrText>
        </w:r>
        <w:r w:rsidR="001B6681">
          <w:rPr>
            <w:noProof/>
            <w:webHidden/>
          </w:rPr>
        </w:r>
        <w:r w:rsidR="001B6681">
          <w:rPr>
            <w:noProof/>
            <w:webHidden/>
          </w:rPr>
          <w:fldChar w:fldCharType="separate"/>
        </w:r>
        <w:r w:rsidR="001B6681">
          <w:rPr>
            <w:noProof/>
            <w:webHidden/>
          </w:rPr>
          <w:t>1</w:t>
        </w:r>
        <w:r w:rsidR="001B6681">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74" w:history="1">
        <w:r w:rsidRPr="00D24B6D">
          <w:rPr>
            <w:rStyle w:val="af7"/>
            <w:rFonts w:ascii="Cambria" w:hAnsi="Cambria" w:hint="eastAsia"/>
            <w:noProof/>
          </w:rPr>
          <w:t>第二章采购需求</w:t>
        </w:r>
        <w:r>
          <w:rPr>
            <w:noProof/>
            <w:webHidden/>
          </w:rPr>
          <w:tab/>
        </w:r>
        <w:r>
          <w:rPr>
            <w:noProof/>
            <w:webHidden/>
          </w:rPr>
          <w:fldChar w:fldCharType="begin"/>
        </w:r>
        <w:r>
          <w:rPr>
            <w:noProof/>
            <w:webHidden/>
          </w:rPr>
          <w:instrText xml:space="preserve"> PAGEREF _Toc213251774 \h </w:instrText>
        </w:r>
        <w:r>
          <w:rPr>
            <w:noProof/>
            <w:webHidden/>
          </w:rPr>
        </w:r>
        <w:r>
          <w:rPr>
            <w:noProof/>
            <w:webHidden/>
          </w:rPr>
          <w:fldChar w:fldCharType="separate"/>
        </w:r>
        <w:r>
          <w:rPr>
            <w:noProof/>
            <w:webHidden/>
          </w:rPr>
          <w:t>5</w:t>
        </w:r>
        <w:r>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75" w:history="1">
        <w:r w:rsidRPr="00D24B6D">
          <w:rPr>
            <w:rStyle w:val="af7"/>
            <w:rFonts w:ascii="Cambria" w:hAnsi="Cambria" w:hint="eastAsia"/>
            <w:noProof/>
          </w:rPr>
          <w:t>第三章供应商须知</w:t>
        </w:r>
        <w:r>
          <w:rPr>
            <w:noProof/>
            <w:webHidden/>
          </w:rPr>
          <w:tab/>
        </w:r>
        <w:r>
          <w:rPr>
            <w:noProof/>
            <w:webHidden/>
          </w:rPr>
          <w:fldChar w:fldCharType="begin"/>
        </w:r>
        <w:r>
          <w:rPr>
            <w:noProof/>
            <w:webHidden/>
          </w:rPr>
          <w:instrText xml:space="preserve"> PAGEREF _Toc213251775 \h </w:instrText>
        </w:r>
        <w:r>
          <w:rPr>
            <w:noProof/>
            <w:webHidden/>
          </w:rPr>
        </w:r>
        <w:r>
          <w:rPr>
            <w:noProof/>
            <w:webHidden/>
          </w:rPr>
          <w:fldChar w:fldCharType="separate"/>
        </w:r>
        <w:r>
          <w:rPr>
            <w:noProof/>
            <w:webHidden/>
          </w:rPr>
          <w:t>23</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76" w:history="1">
        <w:r w:rsidRPr="00D24B6D">
          <w:rPr>
            <w:rStyle w:val="af7"/>
            <w:rFonts w:ascii="宋体" w:hAnsi="宋体" w:hint="eastAsia"/>
            <w:noProof/>
          </w:rPr>
          <w:t>第一节</w:t>
        </w:r>
        <w:r w:rsidRPr="00D24B6D">
          <w:rPr>
            <w:rStyle w:val="af7"/>
            <w:rFonts w:ascii="宋体" w:hAnsi="宋体"/>
            <w:noProof/>
          </w:rPr>
          <w:t xml:space="preserve"> </w:t>
        </w:r>
        <w:r w:rsidRPr="00D24B6D">
          <w:rPr>
            <w:rStyle w:val="af7"/>
            <w:rFonts w:ascii="宋体" w:hAnsi="宋体" w:hint="eastAsia"/>
            <w:noProof/>
          </w:rPr>
          <w:t>供应商须知前附表</w:t>
        </w:r>
        <w:r>
          <w:rPr>
            <w:noProof/>
            <w:webHidden/>
          </w:rPr>
          <w:tab/>
        </w:r>
        <w:r>
          <w:rPr>
            <w:noProof/>
            <w:webHidden/>
          </w:rPr>
          <w:fldChar w:fldCharType="begin"/>
        </w:r>
        <w:r>
          <w:rPr>
            <w:noProof/>
            <w:webHidden/>
          </w:rPr>
          <w:instrText xml:space="preserve"> PAGEREF _Toc213251776 \h </w:instrText>
        </w:r>
        <w:r>
          <w:rPr>
            <w:noProof/>
            <w:webHidden/>
          </w:rPr>
        </w:r>
        <w:r>
          <w:rPr>
            <w:noProof/>
            <w:webHidden/>
          </w:rPr>
          <w:fldChar w:fldCharType="separate"/>
        </w:r>
        <w:r>
          <w:rPr>
            <w:noProof/>
            <w:webHidden/>
          </w:rPr>
          <w:t>23</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77" w:history="1">
        <w:r w:rsidRPr="00D24B6D">
          <w:rPr>
            <w:rStyle w:val="af7"/>
            <w:rFonts w:ascii="宋体" w:hAnsi="宋体" w:hint="eastAsia"/>
            <w:noProof/>
          </w:rPr>
          <w:t>第二节</w:t>
        </w:r>
        <w:r w:rsidRPr="00D24B6D">
          <w:rPr>
            <w:rStyle w:val="af7"/>
            <w:rFonts w:ascii="宋体" w:hAnsi="宋体"/>
            <w:noProof/>
          </w:rPr>
          <w:t xml:space="preserve"> </w:t>
        </w:r>
        <w:r w:rsidRPr="00D24B6D">
          <w:rPr>
            <w:rStyle w:val="af7"/>
            <w:rFonts w:ascii="宋体" w:hAnsi="宋体" w:hint="eastAsia"/>
            <w:noProof/>
          </w:rPr>
          <w:t>供应商须知正文</w:t>
        </w:r>
        <w:r>
          <w:rPr>
            <w:noProof/>
            <w:webHidden/>
          </w:rPr>
          <w:tab/>
        </w:r>
        <w:r>
          <w:rPr>
            <w:noProof/>
            <w:webHidden/>
          </w:rPr>
          <w:fldChar w:fldCharType="begin"/>
        </w:r>
        <w:r>
          <w:rPr>
            <w:noProof/>
            <w:webHidden/>
          </w:rPr>
          <w:instrText xml:space="preserve"> PAGEREF _Toc213251777 \h </w:instrText>
        </w:r>
        <w:r>
          <w:rPr>
            <w:noProof/>
            <w:webHidden/>
          </w:rPr>
        </w:r>
        <w:r>
          <w:rPr>
            <w:noProof/>
            <w:webHidden/>
          </w:rPr>
          <w:fldChar w:fldCharType="separate"/>
        </w:r>
        <w:r>
          <w:rPr>
            <w:noProof/>
            <w:webHidden/>
          </w:rPr>
          <w:t>30</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78" w:history="1">
        <w:r w:rsidRPr="00D24B6D">
          <w:rPr>
            <w:rStyle w:val="af7"/>
            <w:rFonts w:ascii="宋体" w:hAnsi="宋体" w:hint="eastAsia"/>
            <w:noProof/>
          </w:rPr>
          <w:t>一、总则</w:t>
        </w:r>
        <w:r>
          <w:rPr>
            <w:noProof/>
            <w:webHidden/>
          </w:rPr>
          <w:tab/>
        </w:r>
        <w:r>
          <w:rPr>
            <w:noProof/>
            <w:webHidden/>
          </w:rPr>
          <w:fldChar w:fldCharType="begin"/>
        </w:r>
        <w:r>
          <w:rPr>
            <w:noProof/>
            <w:webHidden/>
          </w:rPr>
          <w:instrText xml:space="preserve"> PAGEREF _Toc213251778 \h </w:instrText>
        </w:r>
        <w:r>
          <w:rPr>
            <w:noProof/>
            <w:webHidden/>
          </w:rPr>
        </w:r>
        <w:r>
          <w:rPr>
            <w:noProof/>
            <w:webHidden/>
          </w:rPr>
          <w:fldChar w:fldCharType="separate"/>
        </w:r>
        <w:r>
          <w:rPr>
            <w:noProof/>
            <w:webHidden/>
          </w:rPr>
          <w:t>30</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79" w:history="1">
        <w:r w:rsidRPr="00D24B6D">
          <w:rPr>
            <w:rStyle w:val="af7"/>
            <w:rFonts w:ascii="宋体" w:hAnsi="宋体" w:hint="eastAsia"/>
            <w:noProof/>
          </w:rPr>
          <w:t>二、磋商文件</w:t>
        </w:r>
        <w:r>
          <w:rPr>
            <w:noProof/>
            <w:webHidden/>
          </w:rPr>
          <w:tab/>
        </w:r>
        <w:r>
          <w:rPr>
            <w:noProof/>
            <w:webHidden/>
          </w:rPr>
          <w:fldChar w:fldCharType="begin"/>
        </w:r>
        <w:r>
          <w:rPr>
            <w:noProof/>
            <w:webHidden/>
          </w:rPr>
          <w:instrText xml:space="preserve"> PAGEREF _Toc213251779 \h </w:instrText>
        </w:r>
        <w:r>
          <w:rPr>
            <w:noProof/>
            <w:webHidden/>
          </w:rPr>
        </w:r>
        <w:r>
          <w:rPr>
            <w:noProof/>
            <w:webHidden/>
          </w:rPr>
          <w:fldChar w:fldCharType="separate"/>
        </w:r>
        <w:r>
          <w:rPr>
            <w:noProof/>
            <w:webHidden/>
          </w:rPr>
          <w:t>32</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80" w:history="1">
        <w:r w:rsidRPr="00D24B6D">
          <w:rPr>
            <w:rStyle w:val="af7"/>
            <w:rFonts w:ascii="宋体" w:hAnsi="宋体" w:hint="eastAsia"/>
            <w:noProof/>
          </w:rPr>
          <w:t>三、响应文件的编制</w:t>
        </w:r>
        <w:r>
          <w:rPr>
            <w:noProof/>
            <w:webHidden/>
          </w:rPr>
          <w:tab/>
        </w:r>
        <w:r>
          <w:rPr>
            <w:noProof/>
            <w:webHidden/>
          </w:rPr>
          <w:fldChar w:fldCharType="begin"/>
        </w:r>
        <w:r>
          <w:rPr>
            <w:noProof/>
            <w:webHidden/>
          </w:rPr>
          <w:instrText xml:space="preserve"> PAGEREF _Toc213251780 \h </w:instrText>
        </w:r>
        <w:r>
          <w:rPr>
            <w:noProof/>
            <w:webHidden/>
          </w:rPr>
        </w:r>
        <w:r>
          <w:rPr>
            <w:noProof/>
            <w:webHidden/>
          </w:rPr>
          <w:fldChar w:fldCharType="separate"/>
        </w:r>
        <w:r>
          <w:rPr>
            <w:noProof/>
            <w:webHidden/>
          </w:rPr>
          <w:t>33</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81" w:history="1">
        <w:r w:rsidRPr="00D24B6D">
          <w:rPr>
            <w:rStyle w:val="af7"/>
            <w:rFonts w:ascii="宋体" w:hAnsi="宋体" w:hint="eastAsia"/>
            <w:noProof/>
          </w:rPr>
          <w:t>四、评审及磋商</w:t>
        </w:r>
        <w:r>
          <w:rPr>
            <w:noProof/>
            <w:webHidden/>
          </w:rPr>
          <w:tab/>
        </w:r>
        <w:r>
          <w:rPr>
            <w:noProof/>
            <w:webHidden/>
          </w:rPr>
          <w:fldChar w:fldCharType="begin"/>
        </w:r>
        <w:r>
          <w:rPr>
            <w:noProof/>
            <w:webHidden/>
          </w:rPr>
          <w:instrText xml:space="preserve"> PAGEREF _Toc213251781 \h </w:instrText>
        </w:r>
        <w:r>
          <w:rPr>
            <w:noProof/>
            <w:webHidden/>
          </w:rPr>
        </w:r>
        <w:r>
          <w:rPr>
            <w:noProof/>
            <w:webHidden/>
          </w:rPr>
          <w:fldChar w:fldCharType="separate"/>
        </w:r>
        <w:r>
          <w:rPr>
            <w:noProof/>
            <w:webHidden/>
          </w:rPr>
          <w:t>35</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82" w:history="1">
        <w:r w:rsidRPr="00D24B6D">
          <w:rPr>
            <w:rStyle w:val="af7"/>
            <w:rFonts w:ascii="宋体" w:hAnsi="宋体" w:hint="eastAsia"/>
            <w:noProof/>
          </w:rPr>
          <w:t>五、成交及合同</w:t>
        </w:r>
        <w:r>
          <w:rPr>
            <w:noProof/>
            <w:webHidden/>
          </w:rPr>
          <w:tab/>
        </w:r>
        <w:r>
          <w:rPr>
            <w:noProof/>
            <w:webHidden/>
          </w:rPr>
          <w:fldChar w:fldCharType="begin"/>
        </w:r>
        <w:r>
          <w:rPr>
            <w:noProof/>
            <w:webHidden/>
          </w:rPr>
          <w:instrText xml:space="preserve"> PAGEREF _Toc213251782 \h </w:instrText>
        </w:r>
        <w:r>
          <w:rPr>
            <w:noProof/>
            <w:webHidden/>
          </w:rPr>
        </w:r>
        <w:r>
          <w:rPr>
            <w:noProof/>
            <w:webHidden/>
          </w:rPr>
          <w:fldChar w:fldCharType="separate"/>
        </w:r>
        <w:r>
          <w:rPr>
            <w:noProof/>
            <w:webHidden/>
          </w:rPr>
          <w:t>36</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83" w:history="1">
        <w:r w:rsidRPr="00D24B6D">
          <w:rPr>
            <w:rStyle w:val="af7"/>
            <w:rFonts w:ascii="宋体" w:hAnsi="宋体" w:hint="eastAsia"/>
            <w:noProof/>
          </w:rPr>
          <w:t>六、验收</w:t>
        </w:r>
        <w:r>
          <w:rPr>
            <w:noProof/>
            <w:webHidden/>
          </w:rPr>
          <w:tab/>
        </w:r>
        <w:r>
          <w:rPr>
            <w:noProof/>
            <w:webHidden/>
          </w:rPr>
          <w:fldChar w:fldCharType="begin"/>
        </w:r>
        <w:r>
          <w:rPr>
            <w:noProof/>
            <w:webHidden/>
          </w:rPr>
          <w:instrText xml:space="preserve"> PAGEREF _Toc213251783 \h </w:instrText>
        </w:r>
        <w:r>
          <w:rPr>
            <w:noProof/>
            <w:webHidden/>
          </w:rPr>
        </w:r>
        <w:r>
          <w:rPr>
            <w:noProof/>
            <w:webHidden/>
          </w:rPr>
          <w:fldChar w:fldCharType="separate"/>
        </w:r>
        <w:r>
          <w:rPr>
            <w:noProof/>
            <w:webHidden/>
          </w:rPr>
          <w:t>39</w:t>
        </w:r>
        <w:r>
          <w:rPr>
            <w:noProof/>
            <w:webHidden/>
          </w:rPr>
          <w:fldChar w:fldCharType="end"/>
        </w:r>
      </w:hyperlink>
    </w:p>
    <w:p w:rsidR="001B6681" w:rsidRDefault="001B6681">
      <w:pPr>
        <w:pStyle w:val="36"/>
        <w:tabs>
          <w:tab w:val="right" w:leader="dot" w:pos="8869"/>
        </w:tabs>
        <w:rPr>
          <w:rFonts w:asciiTheme="minorHAnsi" w:eastAsiaTheme="minorEastAsia" w:hAnsiTheme="minorHAnsi" w:cstheme="minorBidi"/>
          <w:noProof/>
          <w:szCs w:val="22"/>
        </w:rPr>
      </w:pPr>
      <w:hyperlink w:anchor="_Toc213251784" w:history="1">
        <w:r w:rsidRPr="00D24B6D">
          <w:rPr>
            <w:rStyle w:val="af7"/>
            <w:rFonts w:ascii="宋体" w:hAnsi="宋体" w:hint="eastAsia"/>
            <w:noProof/>
          </w:rPr>
          <w:t>七、其他事项</w:t>
        </w:r>
        <w:r>
          <w:rPr>
            <w:noProof/>
            <w:webHidden/>
          </w:rPr>
          <w:tab/>
        </w:r>
        <w:r>
          <w:rPr>
            <w:noProof/>
            <w:webHidden/>
          </w:rPr>
          <w:fldChar w:fldCharType="begin"/>
        </w:r>
        <w:r>
          <w:rPr>
            <w:noProof/>
            <w:webHidden/>
          </w:rPr>
          <w:instrText xml:space="preserve"> PAGEREF _Toc213251784 \h </w:instrText>
        </w:r>
        <w:r>
          <w:rPr>
            <w:noProof/>
            <w:webHidden/>
          </w:rPr>
        </w:r>
        <w:r>
          <w:rPr>
            <w:noProof/>
            <w:webHidden/>
          </w:rPr>
          <w:fldChar w:fldCharType="separate"/>
        </w:r>
        <w:r>
          <w:rPr>
            <w:noProof/>
            <w:webHidden/>
          </w:rPr>
          <w:t>39</w:t>
        </w:r>
        <w:r>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85" w:history="1">
        <w:r w:rsidRPr="00D24B6D">
          <w:rPr>
            <w:rStyle w:val="af7"/>
            <w:rFonts w:hint="eastAsia"/>
            <w:noProof/>
          </w:rPr>
          <w:t>第四章评审程序、评审方法和评审标准</w:t>
        </w:r>
        <w:r>
          <w:rPr>
            <w:noProof/>
            <w:webHidden/>
          </w:rPr>
          <w:tab/>
        </w:r>
        <w:r>
          <w:rPr>
            <w:noProof/>
            <w:webHidden/>
          </w:rPr>
          <w:fldChar w:fldCharType="begin"/>
        </w:r>
        <w:r>
          <w:rPr>
            <w:noProof/>
            <w:webHidden/>
          </w:rPr>
          <w:instrText xml:space="preserve"> PAGEREF _Toc213251785 \h </w:instrText>
        </w:r>
        <w:r>
          <w:rPr>
            <w:noProof/>
            <w:webHidden/>
          </w:rPr>
        </w:r>
        <w:r>
          <w:rPr>
            <w:noProof/>
            <w:webHidden/>
          </w:rPr>
          <w:fldChar w:fldCharType="separate"/>
        </w:r>
        <w:r>
          <w:rPr>
            <w:noProof/>
            <w:webHidden/>
          </w:rPr>
          <w:t>41</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86" w:history="1">
        <w:r w:rsidRPr="00D24B6D">
          <w:rPr>
            <w:rStyle w:val="af7"/>
            <w:rFonts w:ascii="宋体" w:hAnsi="宋体" w:hint="eastAsia"/>
            <w:noProof/>
          </w:rPr>
          <w:t>第一节</w:t>
        </w:r>
        <w:r w:rsidRPr="00D24B6D">
          <w:rPr>
            <w:rStyle w:val="af7"/>
            <w:rFonts w:ascii="宋体" w:hAnsi="宋体"/>
            <w:noProof/>
          </w:rPr>
          <w:t xml:space="preserve"> </w:t>
        </w:r>
        <w:r w:rsidRPr="00D24B6D">
          <w:rPr>
            <w:rStyle w:val="af7"/>
            <w:rFonts w:ascii="宋体" w:hAnsi="宋体" w:hint="eastAsia"/>
            <w:noProof/>
          </w:rPr>
          <w:t>评审程序和评审方法</w:t>
        </w:r>
        <w:r>
          <w:rPr>
            <w:noProof/>
            <w:webHidden/>
          </w:rPr>
          <w:tab/>
        </w:r>
        <w:r>
          <w:rPr>
            <w:noProof/>
            <w:webHidden/>
          </w:rPr>
          <w:fldChar w:fldCharType="begin"/>
        </w:r>
        <w:r>
          <w:rPr>
            <w:noProof/>
            <w:webHidden/>
          </w:rPr>
          <w:instrText xml:space="preserve"> PAGEREF _Toc213251786 \h </w:instrText>
        </w:r>
        <w:r>
          <w:rPr>
            <w:noProof/>
            <w:webHidden/>
          </w:rPr>
        </w:r>
        <w:r>
          <w:rPr>
            <w:noProof/>
            <w:webHidden/>
          </w:rPr>
          <w:fldChar w:fldCharType="separate"/>
        </w:r>
        <w:r>
          <w:rPr>
            <w:noProof/>
            <w:webHidden/>
          </w:rPr>
          <w:t>41</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87" w:history="1">
        <w:r w:rsidRPr="00D24B6D">
          <w:rPr>
            <w:rStyle w:val="af7"/>
            <w:rFonts w:ascii="宋体" w:hAnsi="宋体" w:hint="eastAsia"/>
            <w:noProof/>
          </w:rPr>
          <w:t>第二节</w:t>
        </w:r>
        <w:r w:rsidRPr="00D24B6D">
          <w:rPr>
            <w:rStyle w:val="af7"/>
            <w:rFonts w:ascii="宋体" w:hAnsi="宋体"/>
            <w:noProof/>
          </w:rPr>
          <w:t xml:space="preserve"> </w:t>
        </w:r>
        <w:r w:rsidRPr="00D24B6D">
          <w:rPr>
            <w:rStyle w:val="af7"/>
            <w:rFonts w:ascii="宋体" w:hAnsi="宋体" w:hint="eastAsia"/>
            <w:noProof/>
          </w:rPr>
          <w:t>评标报告</w:t>
        </w:r>
        <w:r>
          <w:rPr>
            <w:noProof/>
            <w:webHidden/>
          </w:rPr>
          <w:tab/>
        </w:r>
        <w:r>
          <w:rPr>
            <w:noProof/>
            <w:webHidden/>
          </w:rPr>
          <w:fldChar w:fldCharType="begin"/>
        </w:r>
        <w:r>
          <w:rPr>
            <w:noProof/>
            <w:webHidden/>
          </w:rPr>
          <w:instrText xml:space="preserve"> PAGEREF _Toc213251787 \h </w:instrText>
        </w:r>
        <w:r>
          <w:rPr>
            <w:noProof/>
            <w:webHidden/>
          </w:rPr>
        </w:r>
        <w:r>
          <w:rPr>
            <w:noProof/>
            <w:webHidden/>
          </w:rPr>
          <w:fldChar w:fldCharType="separate"/>
        </w:r>
        <w:r>
          <w:rPr>
            <w:noProof/>
            <w:webHidden/>
          </w:rPr>
          <w:t>50</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88" w:history="1">
        <w:r w:rsidRPr="00D24B6D">
          <w:rPr>
            <w:rStyle w:val="af7"/>
            <w:rFonts w:ascii="宋体" w:hAnsi="宋体" w:hint="eastAsia"/>
            <w:noProof/>
          </w:rPr>
          <w:t>第三节</w:t>
        </w:r>
        <w:r w:rsidRPr="00D24B6D">
          <w:rPr>
            <w:rStyle w:val="af7"/>
            <w:rFonts w:ascii="宋体" w:hAnsi="宋体"/>
            <w:noProof/>
          </w:rPr>
          <w:t xml:space="preserve"> </w:t>
        </w:r>
        <w:r w:rsidRPr="00D24B6D">
          <w:rPr>
            <w:rStyle w:val="af7"/>
            <w:rFonts w:ascii="宋体" w:hAnsi="宋体" w:hint="eastAsia"/>
            <w:noProof/>
          </w:rPr>
          <w:t>评审过程的保密与录像</w:t>
        </w:r>
        <w:r>
          <w:rPr>
            <w:noProof/>
            <w:webHidden/>
          </w:rPr>
          <w:tab/>
        </w:r>
        <w:r>
          <w:rPr>
            <w:noProof/>
            <w:webHidden/>
          </w:rPr>
          <w:fldChar w:fldCharType="begin"/>
        </w:r>
        <w:r>
          <w:rPr>
            <w:noProof/>
            <w:webHidden/>
          </w:rPr>
          <w:instrText xml:space="preserve"> PAGEREF _Toc213251788 \h </w:instrText>
        </w:r>
        <w:r>
          <w:rPr>
            <w:noProof/>
            <w:webHidden/>
          </w:rPr>
        </w:r>
        <w:r>
          <w:rPr>
            <w:noProof/>
            <w:webHidden/>
          </w:rPr>
          <w:fldChar w:fldCharType="separate"/>
        </w:r>
        <w:r>
          <w:rPr>
            <w:noProof/>
            <w:webHidden/>
          </w:rPr>
          <w:t>50</w:t>
        </w:r>
        <w:r>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89" w:history="1">
        <w:r w:rsidRPr="00D24B6D">
          <w:rPr>
            <w:rStyle w:val="af7"/>
            <w:rFonts w:hint="eastAsia"/>
            <w:noProof/>
          </w:rPr>
          <w:t>第五章响应文件格式</w:t>
        </w:r>
        <w:r>
          <w:rPr>
            <w:noProof/>
            <w:webHidden/>
          </w:rPr>
          <w:tab/>
        </w:r>
        <w:r>
          <w:rPr>
            <w:noProof/>
            <w:webHidden/>
          </w:rPr>
          <w:fldChar w:fldCharType="begin"/>
        </w:r>
        <w:r>
          <w:rPr>
            <w:noProof/>
            <w:webHidden/>
          </w:rPr>
          <w:instrText xml:space="preserve"> PAGEREF _Toc213251789 \h </w:instrText>
        </w:r>
        <w:r>
          <w:rPr>
            <w:noProof/>
            <w:webHidden/>
          </w:rPr>
        </w:r>
        <w:r>
          <w:rPr>
            <w:noProof/>
            <w:webHidden/>
          </w:rPr>
          <w:fldChar w:fldCharType="separate"/>
        </w:r>
        <w:r>
          <w:rPr>
            <w:noProof/>
            <w:webHidden/>
          </w:rPr>
          <w:t>51</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0" w:history="1">
        <w:r w:rsidRPr="00D24B6D">
          <w:rPr>
            <w:rStyle w:val="af7"/>
            <w:rFonts w:ascii="宋体" w:hAnsi="宋体" w:hint="eastAsia"/>
            <w:noProof/>
          </w:rPr>
          <w:t>第一节</w:t>
        </w:r>
        <w:r w:rsidRPr="00D24B6D">
          <w:rPr>
            <w:rStyle w:val="af7"/>
            <w:rFonts w:ascii="宋体" w:hAnsi="宋体"/>
            <w:noProof/>
          </w:rPr>
          <w:t xml:space="preserve"> </w:t>
        </w:r>
        <w:r w:rsidRPr="00D24B6D">
          <w:rPr>
            <w:rStyle w:val="af7"/>
            <w:rFonts w:ascii="宋体" w:hAnsi="宋体" w:hint="eastAsia"/>
            <w:noProof/>
          </w:rPr>
          <w:t>封面格式</w:t>
        </w:r>
        <w:r>
          <w:rPr>
            <w:noProof/>
            <w:webHidden/>
          </w:rPr>
          <w:tab/>
        </w:r>
        <w:r>
          <w:rPr>
            <w:noProof/>
            <w:webHidden/>
          </w:rPr>
          <w:fldChar w:fldCharType="begin"/>
        </w:r>
        <w:r>
          <w:rPr>
            <w:noProof/>
            <w:webHidden/>
          </w:rPr>
          <w:instrText xml:space="preserve"> PAGEREF _Toc213251790 \h </w:instrText>
        </w:r>
        <w:r>
          <w:rPr>
            <w:noProof/>
            <w:webHidden/>
          </w:rPr>
        </w:r>
        <w:r>
          <w:rPr>
            <w:noProof/>
            <w:webHidden/>
          </w:rPr>
          <w:fldChar w:fldCharType="separate"/>
        </w:r>
        <w:r>
          <w:rPr>
            <w:noProof/>
            <w:webHidden/>
          </w:rPr>
          <w:t>52</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1" w:history="1">
        <w:r w:rsidRPr="00D24B6D">
          <w:rPr>
            <w:rStyle w:val="af7"/>
            <w:rFonts w:ascii="宋体" w:hAnsi="宋体" w:hint="eastAsia"/>
            <w:noProof/>
          </w:rPr>
          <w:t>第二节</w:t>
        </w:r>
        <w:r w:rsidRPr="00D24B6D">
          <w:rPr>
            <w:rStyle w:val="af7"/>
            <w:rFonts w:ascii="宋体" w:hAnsi="宋体"/>
            <w:noProof/>
          </w:rPr>
          <w:t xml:space="preserve"> </w:t>
        </w:r>
        <w:r w:rsidRPr="00D24B6D">
          <w:rPr>
            <w:rStyle w:val="af7"/>
            <w:rFonts w:ascii="宋体" w:hAnsi="宋体" w:hint="eastAsia"/>
            <w:noProof/>
          </w:rPr>
          <w:t>资格证明文件格式</w:t>
        </w:r>
        <w:r>
          <w:rPr>
            <w:noProof/>
            <w:webHidden/>
          </w:rPr>
          <w:tab/>
        </w:r>
        <w:r>
          <w:rPr>
            <w:noProof/>
            <w:webHidden/>
          </w:rPr>
          <w:fldChar w:fldCharType="begin"/>
        </w:r>
        <w:r>
          <w:rPr>
            <w:noProof/>
            <w:webHidden/>
          </w:rPr>
          <w:instrText xml:space="preserve"> PAGEREF _Toc213251791 \h </w:instrText>
        </w:r>
        <w:r>
          <w:rPr>
            <w:noProof/>
            <w:webHidden/>
          </w:rPr>
        </w:r>
        <w:r>
          <w:rPr>
            <w:noProof/>
            <w:webHidden/>
          </w:rPr>
          <w:fldChar w:fldCharType="separate"/>
        </w:r>
        <w:r>
          <w:rPr>
            <w:noProof/>
            <w:webHidden/>
          </w:rPr>
          <w:t>53</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2" w:history="1">
        <w:r w:rsidRPr="00D24B6D">
          <w:rPr>
            <w:rStyle w:val="af7"/>
            <w:rFonts w:ascii="宋体" w:hAnsi="宋体" w:hint="eastAsia"/>
            <w:noProof/>
          </w:rPr>
          <w:t>第三节</w:t>
        </w:r>
        <w:r w:rsidRPr="00D24B6D">
          <w:rPr>
            <w:rStyle w:val="af7"/>
            <w:rFonts w:ascii="宋体" w:hAnsi="宋体"/>
            <w:noProof/>
          </w:rPr>
          <w:t xml:space="preserve"> </w:t>
        </w:r>
        <w:r w:rsidRPr="00D24B6D">
          <w:rPr>
            <w:rStyle w:val="af7"/>
            <w:rFonts w:ascii="宋体" w:hAnsi="宋体" w:hint="eastAsia"/>
            <w:noProof/>
          </w:rPr>
          <w:t>商务技术文件格式</w:t>
        </w:r>
        <w:r>
          <w:rPr>
            <w:noProof/>
            <w:webHidden/>
          </w:rPr>
          <w:tab/>
        </w:r>
        <w:r>
          <w:rPr>
            <w:noProof/>
            <w:webHidden/>
          </w:rPr>
          <w:fldChar w:fldCharType="begin"/>
        </w:r>
        <w:r>
          <w:rPr>
            <w:noProof/>
            <w:webHidden/>
          </w:rPr>
          <w:instrText xml:space="preserve"> PAGEREF _Toc213251792 \h </w:instrText>
        </w:r>
        <w:r>
          <w:rPr>
            <w:noProof/>
            <w:webHidden/>
          </w:rPr>
        </w:r>
        <w:r>
          <w:rPr>
            <w:noProof/>
            <w:webHidden/>
          </w:rPr>
          <w:fldChar w:fldCharType="separate"/>
        </w:r>
        <w:r>
          <w:rPr>
            <w:noProof/>
            <w:webHidden/>
          </w:rPr>
          <w:t>61</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3" w:history="1">
        <w:r w:rsidRPr="00D24B6D">
          <w:rPr>
            <w:rStyle w:val="af7"/>
            <w:rFonts w:ascii="宋体" w:hAnsi="宋体" w:hint="eastAsia"/>
            <w:noProof/>
          </w:rPr>
          <w:t>第四节</w:t>
        </w:r>
        <w:r w:rsidRPr="00D24B6D">
          <w:rPr>
            <w:rStyle w:val="af7"/>
            <w:rFonts w:ascii="宋体" w:hAnsi="宋体"/>
            <w:noProof/>
          </w:rPr>
          <w:t xml:space="preserve"> </w:t>
        </w:r>
        <w:r w:rsidRPr="00D24B6D">
          <w:rPr>
            <w:rStyle w:val="af7"/>
            <w:rFonts w:ascii="宋体" w:hAnsi="宋体" w:hint="eastAsia"/>
            <w:noProof/>
          </w:rPr>
          <w:t>报价文件格式</w:t>
        </w:r>
        <w:r>
          <w:rPr>
            <w:noProof/>
            <w:webHidden/>
          </w:rPr>
          <w:tab/>
        </w:r>
        <w:r>
          <w:rPr>
            <w:noProof/>
            <w:webHidden/>
          </w:rPr>
          <w:fldChar w:fldCharType="begin"/>
        </w:r>
        <w:r>
          <w:rPr>
            <w:noProof/>
            <w:webHidden/>
          </w:rPr>
          <w:instrText xml:space="preserve"> PAGEREF _Toc213251793 \h </w:instrText>
        </w:r>
        <w:r>
          <w:rPr>
            <w:noProof/>
            <w:webHidden/>
          </w:rPr>
        </w:r>
        <w:r>
          <w:rPr>
            <w:noProof/>
            <w:webHidden/>
          </w:rPr>
          <w:fldChar w:fldCharType="separate"/>
        </w:r>
        <w:r>
          <w:rPr>
            <w:noProof/>
            <w:webHidden/>
          </w:rPr>
          <w:t>74</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4" w:history="1">
        <w:r w:rsidRPr="00D24B6D">
          <w:rPr>
            <w:rStyle w:val="af7"/>
            <w:rFonts w:ascii="宋体" w:hAnsi="宋体" w:hint="eastAsia"/>
            <w:noProof/>
          </w:rPr>
          <w:t>第五节</w:t>
        </w:r>
        <w:r w:rsidRPr="00D24B6D">
          <w:rPr>
            <w:rStyle w:val="af7"/>
            <w:rFonts w:ascii="宋体" w:hAnsi="宋体"/>
            <w:noProof/>
          </w:rPr>
          <w:t xml:space="preserve"> </w:t>
        </w:r>
        <w:r w:rsidRPr="00D24B6D">
          <w:rPr>
            <w:rStyle w:val="af7"/>
            <w:rFonts w:ascii="宋体" w:hAnsi="宋体" w:hint="eastAsia"/>
            <w:noProof/>
          </w:rPr>
          <w:t>其他文书、文件格式</w:t>
        </w:r>
        <w:r>
          <w:rPr>
            <w:noProof/>
            <w:webHidden/>
          </w:rPr>
          <w:tab/>
        </w:r>
        <w:r>
          <w:rPr>
            <w:noProof/>
            <w:webHidden/>
          </w:rPr>
          <w:fldChar w:fldCharType="begin"/>
        </w:r>
        <w:r>
          <w:rPr>
            <w:noProof/>
            <w:webHidden/>
          </w:rPr>
          <w:instrText xml:space="preserve"> PAGEREF _Toc213251794 \h </w:instrText>
        </w:r>
        <w:r>
          <w:rPr>
            <w:noProof/>
            <w:webHidden/>
          </w:rPr>
        </w:r>
        <w:r>
          <w:rPr>
            <w:noProof/>
            <w:webHidden/>
          </w:rPr>
          <w:fldChar w:fldCharType="separate"/>
        </w:r>
        <w:r>
          <w:rPr>
            <w:noProof/>
            <w:webHidden/>
          </w:rPr>
          <w:t>79</w:t>
        </w:r>
        <w:r>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95" w:history="1">
        <w:r w:rsidRPr="00D24B6D">
          <w:rPr>
            <w:rStyle w:val="af7"/>
            <w:rFonts w:ascii="宋体" w:hAnsi="宋体" w:hint="eastAsia"/>
            <w:noProof/>
          </w:rPr>
          <w:t>第六章</w:t>
        </w:r>
        <w:r w:rsidRPr="00D24B6D">
          <w:rPr>
            <w:rStyle w:val="af7"/>
            <w:rFonts w:ascii="宋体" w:hAnsi="宋体"/>
            <w:noProof/>
          </w:rPr>
          <w:t xml:space="preserve"> </w:t>
        </w:r>
        <w:r w:rsidRPr="00D24B6D">
          <w:rPr>
            <w:rStyle w:val="af7"/>
            <w:rFonts w:ascii="宋体" w:hAnsi="宋体" w:hint="eastAsia"/>
            <w:noProof/>
          </w:rPr>
          <w:t>合同文本</w:t>
        </w:r>
        <w:r>
          <w:rPr>
            <w:noProof/>
            <w:webHidden/>
          </w:rPr>
          <w:tab/>
        </w:r>
        <w:r>
          <w:rPr>
            <w:noProof/>
            <w:webHidden/>
          </w:rPr>
          <w:fldChar w:fldCharType="begin"/>
        </w:r>
        <w:r>
          <w:rPr>
            <w:noProof/>
            <w:webHidden/>
          </w:rPr>
          <w:instrText xml:space="preserve"> PAGEREF _Toc213251795 \h </w:instrText>
        </w:r>
        <w:r>
          <w:rPr>
            <w:noProof/>
            <w:webHidden/>
          </w:rPr>
        </w:r>
        <w:r>
          <w:rPr>
            <w:noProof/>
            <w:webHidden/>
          </w:rPr>
          <w:fldChar w:fldCharType="separate"/>
        </w:r>
        <w:r>
          <w:rPr>
            <w:noProof/>
            <w:webHidden/>
          </w:rPr>
          <w:t>81</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6" w:history="1">
        <w:r w:rsidRPr="00D24B6D">
          <w:rPr>
            <w:rStyle w:val="af7"/>
            <w:rFonts w:ascii="仿宋_GB2312" w:eastAsia="仿宋_GB2312" w:hAnsi="楷体" w:hint="eastAsia"/>
            <w:b/>
            <w:noProof/>
          </w:rPr>
          <w:t>第一部分</w:t>
        </w:r>
        <w:r w:rsidRPr="00D24B6D">
          <w:rPr>
            <w:rStyle w:val="af7"/>
            <w:rFonts w:ascii="仿宋_GB2312" w:eastAsia="仿宋_GB2312" w:hAnsi="楷体"/>
            <w:b/>
            <w:noProof/>
          </w:rPr>
          <w:t xml:space="preserve"> </w:t>
        </w:r>
        <w:r w:rsidRPr="00D24B6D">
          <w:rPr>
            <w:rStyle w:val="af7"/>
            <w:rFonts w:ascii="仿宋_GB2312" w:eastAsia="仿宋_GB2312" w:hAnsi="楷体" w:hint="eastAsia"/>
            <w:b/>
            <w:noProof/>
          </w:rPr>
          <w:t>合同书</w:t>
        </w:r>
        <w:r>
          <w:rPr>
            <w:noProof/>
            <w:webHidden/>
          </w:rPr>
          <w:tab/>
        </w:r>
        <w:r>
          <w:rPr>
            <w:noProof/>
            <w:webHidden/>
          </w:rPr>
          <w:fldChar w:fldCharType="begin"/>
        </w:r>
        <w:r>
          <w:rPr>
            <w:noProof/>
            <w:webHidden/>
          </w:rPr>
          <w:instrText xml:space="preserve"> PAGEREF _Toc213251796 \h </w:instrText>
        </w:r>
        <w:r>
          <w:rPr>
            <w:noProof/>
            <w:webHidden/>
          </w:rPr>
        </w:r>
        <w:r>
          <w:rPr>
            <w:noProof/>
            <w:webHidden/>
          </w:rPr>
          <w:fldChar w:fldCharType="separate"/>
        </w:r>
        <w:r>
          <w:rPr>
            <w:noProof/>
            <w:webHidden/>
          </w:rPr>
          <w:t>84</w:t>
        </w:r>
        <w:r>
          <w:rPr>
            <w:noProof/>
            <w:webHidden/>
          </w:rPr>
          <w:fldChar w:fldCharType="end"/>
        </w:r>
      </w:hyperlink>
    </w:p>
    <w:p w:rsidR="001B6681" w:rsidRDefault="001B6681">
      <w:pPr>
        <w:pStyle w:val="27"/>
        <w:tabs>
          <w:tab w:val="right" w:leader="dot" w:pos="8869"/>
        </w:tabs>
        <w:rPr>
          <w:rFonts w:asciiTheme="minorHAnsi" w:eastAsiaTheme="minorEastAsia" w:hAnsiTheme="minorHAnsi" w:cstheme="minorBidi"/>
          <w:noProof/>
          <w:szCs w:val="22"/>
        </w:rPr>
      </w:pPr>
      <w:hyperlink w:anchor="_Toc213251797" w:history="1">
        <w:r w:rsidRPr="00D24B6D">
          <w:rPr>
            <w:rStyle w:val="af7"/>
            <w:rFonts w:ascii="仿宋_GB2312" w:eastAsia="仿宋_GB2312" w:hAnsi="楷体" w:hint="eastAsia"/>
            <w:b/>
            <w:noProof/>
          </w:rPr>
          <w:t>第三部分</w:t>
        </w:r>
        <w:r w:rsidRPr="00D24B6D">
          <w:rPr>
            <w:rStyle w:val="af7"/>
            <w:rFonts w:ascii="仿宋_GB2312" w:eastAsia="仿宋_GB2312" w:hAnsi="楷体"/>
            <w:b/>
            <w:noProof/>
          </w:rPr>
          <w:t xml:space="preserve">  </w:t>
        </w:r>
        <w:r w:rsidRPr="00D24B6D">
          <w:rPr>
            <w:rStyle w:val="af7"/>
            <w:rFonts w:ascii="仿宋_GB2312" w:eastAsia="仿宋_GB2312" w:hAnsi="楷体" w:hint="eastAsia"/>
            <w:b/>
            <w:noProof/>
          </w:rPr>
          <w:t>合同专用条款</w:t>
        </w:r>
        <w:r>
          <w:rPr>
            <w:noProof/>
            <w:webHidden/>
          </w:rPr>
          <w:tab/>
        </w:r>
        <w:r>
          <w:rPr>
            <w:noProof/>
            <w:webHidden/>
          </w:rPr>
          <w:fldChar w:fldCharType="begin"/>
        </w:r>
        <w:r>
          <w:rPr>
            <w:noProof/>
            <w:webHidden/>
          </w:rPr>
          <w:instrText xml:space="preserve"> PAGEREF _Toc213251797 \h </w:instrText>
        </w:r>
        <w:r>
          <w:rPr>
            <w:noProof/>
            <w:webHidden/>
          </w:rPr>
        </w:r>
        <w:r>
          <w:rPr>
            <w:noProof/>
            <w:webHidden/>
          </w:rPr>
          <w:fldChar w:fldCharType="separate"/>
        </w:r>
        <w:r>
          <w:rPr>
            <w:noProof/>
            <w:webHidden/>
          </w:rPr>
          <w:t>92</w:t>
        </w:r>
        <w:r>
          <w:rPr>
            <w:noProof/>
            <w:webHidden/>
          </w:rPr>
          <w:fldChar w:fldCharType="end"/>
        </w:r>
      </w:hyperlink>
    </w:p>
    <w:p w:rsidR="001B6681" w:rsidRDefault="001B6681">
      <w:pPr>
        <w:pStyle w:val="18"/>
        <w:tabs>
          <w:tab w:val="right" w:leader="dot" w:pos="8869"/>
        </w:tabs>
        <w:rPr>
          <w:rFonts w:asciiTheme="minorHAnsi" w:eastAsiaTheme="minorEastAsia" w:hAnsiTheme="minorHAnsi" w:cstheme="minorBidi"/>
          <w:noProof/>
          <w:szCs w:val="22"/>
        </w:rPr>
      </w:pPr>
      <w:hyperlink w:anchor="_Toc213251798" w:history="1">
        <w:r w:rsidRPr="00D24B6D">
          <w:rPr>
            <w:rStyle w:val="af7"/>
            <w:rFonts w:ascii="宋体" w:hAnsi="宋体" w:cs="仿宋_GB2312" w:hint="eastAsia"/>
            <w:noProof/>
          </w:rPr>
          <w:t>第七章</w:t>
        </w:r>
        <w:r w:rsidRPr="00D24B6D">
          <w:rPr>
            <w:rStyle w:val="af7"/>
            <w:rFonts w:ascii="宋体" w:hAnsi="宋体" w:cs="仿宋_GB2312"/>
            <w:noProof/>
          </w:rPr>
          <w:t xml:space="preserve"> </w:t>
        </w:r>
        <w:r w:rsidRPr="00D24B6D">
          <w:rPr>
            <w:rStyle w:val="af7"/>
            <w:rFonts w:ascii="宋体" w:hAnsi="宋体" w:cs="仿宋_GB2312" w:hint="eastAsia"/>
            <w:noProof/>
          </w:rPr>
          <w:t>质疑、投诉材料格式</w:t>
        </w:r>
        <w:r>
          <w:rPr>
            <w:noProof/>
            <w:webHidden/>
          </w:rPr>
          <w:tab/>
        </w:r>
        <w:r>
          <w:rPr>
            <w:noProof/>
            <w:webHidden/>
          </w:rPr>
          <w:fldChar w:fldCharType="begin"/>
        </w:r>
        <w:r>
          <w:rPr>
            <w:noProof/>
            <w:webHidden/>
          </w:rPr>
          <w:instrText xml:space="preserve"> PAGEREF _Toc213251798 \h </w:instrText>
        </w:r>
        <w:r>
          <w:rPr>
            <w:noProof/>
            <w:webHidden/>
          </w:rPr>
        </w:r>
        <w:r>
          <w:rPr>
            <w:noProof/>
            <w:webHidden/>
          </w:rPr>
          <w:fldChar w:fldCharType="separate"/>
        </w:r>
        <w:r>
          <w:rPr>
            <w:noProof/>
            <w:webHidden/>
          </w:rPr>
          <w:t>95</w:t>
        </w:r>
        <w:r>
          <w:rPr>
            <w:noProof/>
            <w:webHidden/>
          </w:rPr>
          <w:fldChar w:fldCharType="end"/>
        </w:r>
      </w:hyperlink>
    </w:p>
    <w:p w:rsidR="004217D9" w:rsidRDefault="006F21B7">
      <w:pPr>
        <w:pStyle w:val="TOC21"/>
        <w:spacing w:line="360" w:lineRule="auto"/>
        <w:rPr>
          <w:rFonts w:ascii="宋体" w:hAnsi="宋体"/>
          <w:b/>
          <w:color w:val="000000" w:themeColor="text1"/>
          <w:sz w:val="32"/>
          <w:szCs w:val="32"/>
        </w:rPr>
      </w:pPr>
      <w:r>
        <w:rPr>
          <w:rFonts w:ascii="宋体" w:hAnsi="宋体"/>
          <w:color w:val="000000" w:themeColor="text1"/>
          <w:sz w:val="32"/>
          <w:szCs w:val="32"/>
        </w:rPr>
        <w:fldChar w:fldCharType="end"/>
      </w:r>
    </w:p>
    <w:p w:rsidR="004217D9" w:rsidRDefault="004217D9">
      <w:pPr>
        <w:spacing w:line="400" w:lineRule="exact"/>
        <w:rPr>
          <w:rFonts w:ascii="宋体" w:hAnsi="宋体"/>
          <w:b/>
          <w:color w:val="000000" w:themeColor="text1"/>
          <w:sz w:val="32"/>
          <w:szCs w:val="32"/>
        </w:rPr>
        <w:sectPr w:rsidR="004217D9">
          <w:headerReference w:type="default" r:id="rId8"/>
          <w:footerReference w:type="default" r:id="rId9"/>
          <w:pgSz w:w="11906" w:h="16838"/>
          <w:pgMar w:top="1440" w:right="1440" w:bottom="1440" w:left="1587" w:header="851" w:footer="992" w:gutter="0"/>
          <w:pgNumType w:start="0"/>
          <w:cols w:space="720"/>
          <w:docGrid w:type="lines" w:linePitch="312"/>
        </w:sectPr>
      </w:pPr>
    </w:p>
    <w:p w:rsidR="004217D9" w:rsidRDefault="006F21B7">
      <w:pPr>
        <w:pStyle w:val="1"/>
        <w:spacing w:line="400" w:lineRule="exact"/>
        <w:jc w:val="center"/>
        <w:rPr>
          <w:color w:val="000000" w:themeColor="text1"/>
        </w:rPr>
      </w:pPr>
      <w:bookmarkStart w:id="0" w:name="_Toc28359089"/>
      <w:bookmarkStart w:id="1" w:name="_Toc35393629"/>
      <w:bookmarkStart w:id="2" w:name="_Toc35393798"/>
      <w:bookmarkStart w:id="3" w:name="_Toc44229878"/>
      <w:bookmarkStart w:id="4" w:name="_Toc28359012"/>
      <w:bookmarkStart w:id="5" w:name="_Toc28359081"/>
      <w:bookmarkStart w:id="6" w:name="_Toc35393623"/>
      <w:bookmarkStart w:id="7" w:name="_Toc35393792"/>
      <w:bookmarkStart w:id="8" w:name="_Toc28359004"/>
      <w:bookmarkStart w:id="9" w:name="_Toc213251773"/>
      <w:r>
        <w:rPr>
          <w:noProof/>
          <w:color w:val="000000" w:themeColor="text1"/>
        </w:rPr>
        <w:lastRenderedPageBreak/>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rsidR="004217D9" w:rsidRDefault="006F21B7">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4217D9" w:rsidRDefault="006F21B7">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themeColor="text1"/>
                                <w:szCs w:val="21"/>
                                <w:u w:val="single"/>
                              </w:rPr>
                              <w:t>（重）</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2025年11月17日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4217D9" w:rsidRDefault="004217D9"/>
                        </w:txbxContent>
                      </wps:txbx>
                      <wps:bodyPr rot="0" vert="horz" wrap="square" lIns="91440" tIns="45720" rIns="91440" bIns="45720" anchor="t" anchorCtr="0"/>
                    </wps:wsp>
                  </a:graphicData>
                </a:graphic>
              </wp:anchor>
            </w:drawing>
          </mc:Choice>
          <mc:Fallback>
            <w:pict>
              <v:rect id="文本框 101" o:spid="_x0000_s1026" style="position:absolute;left:0;text-align:left;margin-left:-18.45pt;margin-top:48.95pt;width:470.1pt;height:1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IV3gEAAJIDAAAOAAAAZHJzL2Uyb0RvYy54bWysU0uOEzEQ3SPNHSzvJ/0hIZNWOrOY0SAk&#10;BCPNcADH7U5b8o+yJ93hAHADVmzYc66cg7K7yQTYITZOlav6ud6rl/X1oBXZC/DSmpoWs5wSYbht&#10;pNnV9MPj3eUVJT4w0zBljajpQXh6vbl4se5dJUrbWdUIIAhifNW7mnYhuCrLPO+EZn5mnTBYbC1o&#10;FjCFXdYA6xFdq6zM81dZb6FxYLnwHm9vxyLdJPy2FTy8b1svAlE1xdlCOiGd23hmmzWrdsBcJ/k0&#10;BvuHKTSTBh89Qd2ywMgTyL+gtORgvW3DjFud2baVXCQOyKbI/2Dz0DEnEhcUx7uTTP7/wfJ3+3sg&#10;ssHdUWKYxhUdv345fvtx/P6ZFHkRBeqdr7Dvwd3DlHkMI9uhBR1/kQcZkqiHk6hiCITj5WK1zMsl&#10;as+xVsxfFqtyEVGz588d+PBaWE1iUFPArSUx2f6tD2Prr5b4mrdKNndSqZjEwo0Csme44b6TQUzg&#10;v3UpE3uNjV+NgOONSBaZXok8R2YxCsN2mOhubXNAlcCO9kG7Y9BZ+ERJj9apqf/4xEBQot4Y3M2q&#10;mM+j11IyXyxLTOC8sj2vMMMRqqaBkjG8Ccmfccw4By4+iTWZNDrrPE9dz3+lzU8AAAD//wMAUEsD&#10;BBQABgAIAAAAIQDVWIPU3wAAAAoBAAAPAAAAZHJzL2Rvd25yZXYueG1sTI/BTsMwDIbvSLxDZCRu&#10;W8IyCi11J4S0E3BgQ+LqNVlb0SSlSbfy9pgTnCzLn35/f7mZXS9Odoxd8Ag3SwXC+jqYzjcI7/vt&#10;4h5ETOQN9cFbhG8bYVNdXpRUmHD2b/a0S43gEB8LQmhTGgopY91aR3EZBuv5dgyjo8Tr2Egz0pnD&#10;XS9XSmXSUef5Q0uDfWpt/bmbHAJla/P1etQv++cpo7yZ1fb2QyFeX82PDyCSndMfDL/6rA4VOx3C&#10;5E0UPcJCZzmjCPkdTwZypTWIA4Je6TXIqpT/K1Q/AAAA//8DAFBLAQItABQABgAIAAAAIQC2gziS&#10;/gAAAOEBAAATAAAAAAAAAAAAAAAAAAAAAABbQ29udGVudF9UeXBlc10ueG1sUEsBAi0AFAAGAAgA&#10;AAAhADj9If/WAAAAlAEAAAsAAAAAAAAAAAAAAAAALwEAAF9yZWxzLy5yZWxzUEsBAi0AFAAGAAgA&#10;AAAhALHM4hXeAQAAkgMAAA4AAAAAAAAAAAAAAAAALgIAAGRycy9lMm9Eb2MueG1sUEsBAi0AFAAG&#10;AAgAAAAhANVYg9TfAAAACgEAAA8AAAAAAAAAAAAAAAAAOAQAAGRycy9kb3ducmV2LnhtbFBLBQYA&#10;AAAABAAEAPMAAABEBQAAAAA=&#10;" stroked="f">
                <v:textbox>
                  <w:txbxContent>
                    <w:p w:rsidR="004217D9" w:rsidRDefault="006F21B7">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4217D9" w:rsidRDefault="006F21B7">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themeColor="text1"/>
                          <w:szCs w:val="21"/>
                          <w:u w:val="single"/>
                        </w:rPr>
                        <w:t>（重）</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2025年11月17日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4217D9" w:rsidRDefault="004217D9"/>
                  </w:txbxContent>
                </v:textbox>
              </v:rect>
            </w:pict>
          </mc:Fallback>
        </mc:AlternateContent>
      </w:r>
      <w:r>
        <w:rPr>
          <w:rFonts w:hint="eastAsia"/>
          <w:color w:val="000000" w:themeColor="text1"/>
        </w:rPr>
        <w:t>第一章竞争性磋商公告</w:t>
      </w:r>
      <w:bookmarkEnd w:id="9"/>
    </w:p>
    <w:p w:rsidR="004217D9" w:rsidRDefault="004217D9">
      <w:pPr>
        <w:pStyle w:val="1"/>
        <w:spacing w:line="400" w:lineRule="exact"/>
        <w:ind w:firstLineChars="200" w:firstLine="482"/>
        <w:rPr>
          <w:rFonts w:ascii="黑体" w:eastAsia="黑体" w:hAnsi="黑体" w:cs="宋体"/>
          <w:bCs w:val="0"/>
          <w:color w:val="000000" w:themeColor="text1"/>
          <w:sz w:val="24"/>
          <w:szCs w:val="24"/>
        </w:rPr>
      </w:pPr>
    </w:p>
    <w:p w:rsidR="004217D9" w:rsidRDefault="004217D9">
      <w:pPr>
        <w:pStyle w:val="1"/>
        <w:spacing w:line="400" w:lineRule="exact"/>
        <w:ind w:firstLineChars="200" w:firstLine="482"/>
        <w:rPr>
          <w:rFonts w:ascii="黑体" w:eastAsia="黑体" w:hAnsi="黑体" w:cs="宋体"/>
          <w:bCs w:val="0"/>
          <w:color w:val="000000" w:themeColor="text1"/>
          <w:sz w:val="24"/>
          <w:szCs w:val="24"/>
        </w:rPr>
      </w:pPr>
    </w:p>
    <w:p w:rsidR="004217D9" w:rsidRDefault="004217D9">
      <w:pPr>
        <w:pStyle w:val="1"/>
        <w:spacing w:line="400" w:lineRule="exact"/>
        <w:rPr>
          <w:rFonts w:ascii="黑体" w:eastAsia="黑体" w:hAnsi="黑体" w:cs="宋体"/>
          <w:bCs w:val="0"/>
          <w:color w:val="000000" w:themeColor="text1"/>
          <w:sz w:val="24"/>
          <w:szCs w:val="24"/>
        </w:rPr>
      </w:pPr>
    </w:p>
    <w:bookmarkEnd w:id="0"/>
    <w:bookmarkEnd w:id="1"/>
    <w:bookmarkEnd w:id="2"/>
    <w:bookmarkEnd w:id="3"/>
    <w:bookmarkEnd w:id="4"/>
    <w:p w:rsidR="004217D9" w:rsidRDefault="006F21B7">
      <w:pPr>
        <w:spacing w:line="400" w:lineRule="exact"/>
        <w:ind w:firstLineChars="200" w:firstLine="480"/>
        <w:rPr>
          <w:color w:val="000000" w:themeColor="text1"/>
        </w:rPr>
      </w:pPr>
      <w:r>
        <w:rPr>
          <w:rFonts w:ascii="黑体" w:eastAsia="黑体" w:hAnsi="黑体" w:cs="宋体" w:hint="eastAsia"/>
          <w:bCs/>
          <w:color w:val="000000" w:themeColor="text1"/>
          <w:sz w:val="24"/>
        </w:rPr>
        <w:t>一、项目基本情况</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rPr>
        <w:t>1</w:t>
      </w:r>
      <w:r>
        <w:rPr>
          <w:rFonts w:ascii="宋体" w:hAnsi="宋体"/>
          <w:color w:val="000000" w:themeColor="text1"/>
        </w:rPr>
        <w:t>.</w:t>
      </w:r>
      <w:r>
        <w:rPr>
          <w:rFonts w:ascii="宋体" w:hAnsi="宋体" w:hint="eastAsia"/>
          <w:color w:val="000000" w:themeColor="text1"/>
        </w:rPr>
        <w:t>项目编号：NNZC2025-C3-991277-YZLZ（采购计划编号：NNZC[2025]6541号-001）</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项目名称：2025年“四好农村路”工作农村公路桥梁和工程质量状况定期检查服务（重）</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采购方式：竞争性磋商</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预算金额：150000.00元</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最高限价：150000.00元</w:t>
      </w:r>
    </w:p>
    <w:p w:rsidR="004217D9" w:rsidRDefault="006F21B7">
      <w:pPr>
        <w:spacing w:line="400" w:lineRule="exact"/>
        <w:ind w:firstLineChars="200" w:firstLine="420"/>
        <w:rPr>
          <w:rFonts w:ascii="宋体" w:hAnsi="宋体"/>
          <w:color w:val="000000" w:themeColor="text1"/>
          <w:szCs w:val="21"/>
        </w:rPr>
      </w:pPr>
      <w:bookmarkStart w:id="10" w:name="_Toc28359090"/>
      <w:bookmarkStart w:id="11" w:name="_Toc35393630"/>
      <w:bookmarkStart w:id="12" w:name="_Toc28359013"/>
      <w:bookmarkStart w:id="13" w:name="_Toc44229879"/>
      <w:bookmarkStart w:id="14" w:name="_Toc35393799"/>
      <w:bookmarkEnd w:id="10"/>
      <w:bookmarkEnd w:id="11"/>
      <w:bookmarkEnd w:id="12"/>
      <w:bookmarkEnd w:id="13"/>
      <w:bookmarkEnd w:id="14"/>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采购需求：</w:t>
      </w:r>
    </w:p>
    <w:tbl>
      <w:tblPr>
        <w:tblW w:w="0" w:type="auto"/>
        <w:tblInd w:w="-1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3"/>
        <w:gridCol w:w="876"/>
        <w:gridCol w:w="5123"/>
        <w:gridCol w:w="1686"/>
      </w:tblGrid>
      <w:tr w:rsidR="004217D9">
        <w:tc>
          <w:tcPr>
            <w:tcW w:w="1763"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标的的名称</w:t>
            </w:r>
          </w:p>
        </w:tc>
        <w:tc>
          <w:tcPr>
            <w:tcW w:w="876"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数量</w:t>
            </w:r>
          </w:p>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及单位</w:t>
            </w:r>
          </w:p>
        </w:tc>
        <w:tc>
          <w:tcPr>
            <w:tcW w:w="5123"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简要技术需求或者服务要求</w:t>
            </w:r>
          </w:p>
        </w:tc>
        <w:tc>
          <w:tcPr>
            <w:tcW w:w="0" w:type="auto"/>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预算金额（元）</w:t>
            </w:r>
          </w:p>
        </w:tc>
      </w:tr>
      <w:tr w:rsidR="004217D9">
        <w:trPr>
          <w:trHeight w:val="90"/>
        </w:trPr>
        <w:tc>
          <w:tcPr>
            <w:tcW w:w="1763"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left"/>
              <w:rPr>
                <w:rFonts w:ascii="宋体" w:hAnsi="宋体"/>
                <w:color w:val="000000" w:themeColor="text1"/>
                <w:szCs w:val="21"/>
              </w:rPr>
            </w:pPr>
            <w:r>
              <w:rPr>
                <w:rFonts w:ascii="宋体" w:hAnsi="宋体" w:hint="eastAsia"/>
                <w:color w:val="000000" w:themeColor="text1"/>
                <w:szCs w:val="21"/>
              </w:rPr>
              <w:t>2025年“四好农村路”工作农村公路工程质量状况抽检服务</w:t>
            </w:r>
          </w:p>
        </w:tc>
        <w:tc>
          <w:tcPr>
            <w:tcW w:w="876"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1项</w:t>
            </w:r>
          </w:p>
        </w:tc>
        <w:tc>
          <w:tcPr>
            <w:tcW w:w="5123"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left"/>
              <w:rPr>
                <w:rFonts w:ascii="宋体" w:hAnsi="宋体"/>
                <w:color w:val="000000" w:themeColor="text1"/>
                <w:szCs w:val="21"/>
              </w:rPr>
            </w:pPr>
            <w:r>
              <w:rPr>
                <w:rFonts w:ascii="宋体" w:hAnsi="宋体" w:hint="eastAsia"/>
                <w:color w:val="000000" w:themeColor="text1"/>
                <w:szCs w:val="21"/>
              </w:rPr>
              <w:t>一、检测目的</w:t>
            </w:r>
          </w:p>
          <w:p w:rsidR="004217D9" w:rsidRDefault="006F21B7">
            <w:pPr>
              <w:snapToGrid w:val="0"/>
              <w:spacing w:line="400" w:lineRule="exact"/>
              <w:jc w:val="left"/>
              <w:rPr>
                <w:rFonts w:ascii="宋体" w:hAnsi="宋体"/>
                <w:color w:val="000000" w:themeColor="text1"/>
                <w:szCs w:val="21"/>
              </w:rPr>
            </w:pPr>
            <w:r>
              <w:rPr>
                <w:rFonts w:ascii="宋体" w:hAnsi="宋体" w:hint="eastAsia"/>
                <w:color w:val="000000" w:themeColor="text1"/>
                <w:szCs w:val="21"/>
              </w:rPr>
              <w:t>对南宁市农村公路在建工程实体质量状况进行验证性检测或复测。对在建及已完工项目的工程主要质量指标进行抽检，抽检数量（组）约650组……具体详见第二章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150000.00</w:t>
            </w:r>
          </w:p>
        </w:tc>
      </w:tr>
      <w:tr w:rsidR="004217D9">
        <w:tc>
          <w:tcPr>
            <w:tcW w:w="0" w:type="auto"/>
            <w:gridSpan w:val="4"/>
            <w:tcBorders>
              <w:top w:val="single" w:sz="4" w:space="0" w:color="auto"/>
              <w:left w:val="single" w:sz="4" w:space="0" w:color="auto"/>
              <w:bottom w:val="single" w:sz="4" w:space="0" w:color="auto"/>
              <w:right w:val="single" w:sz="4" w:space="0" w:color="auto"/>
            </w:tcBorders>
            <w:vAlign w:val="center"/>
          </w:tcPr>
          <w:p w:rsidR="004217D9" w:rsidRDefault="006F21B7">
            <w:pPr>
              <w:pStyle w:val="a4"/>
              <w:spacing w:line="400" w:lineRule="exact"/>
              <w:ind w:firstLine="0"/>
              <w:rPr>
                <w:rFonts w:ascii="宋体" w:hAnsi="宋体"/>
                <w:color w:val="000000" w:themeColor="text1"/>
                <w:szCs w:val="21"/>
              </w:rPr>
            </w:pPr>
            <w:r>
              <w:rPr>
                <w:rFonts w:ascii="宋体" w:hAnsi="宋体" w:hint="eastAsia"/>
                <w:color w:val="000000" w:themeColor="text1"/>
                <w:szCs w:val="21"/>
              </w:rPr>
              <w:t>合同履行期限：详见竞争性磋商文件。</w:t>
            </w:r>
          </w:p>
        </w:tc>
      </w:tr>
    </w:tbl>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本项目是否接受联合体：□是，</w:t>
      </w:r>
      <w:r>
        <w:rPr>
          <w:rFonts w:ascii="MS Mincho" w:hAnsi="MS Mincho" w:cs="MS Mincho" w:hint="eastAsia"/>
          <w:color w:val="000000" w:themeColor="text1"/>
          <w:sz w:val="22"/>
          <w:szCs w:val="22"/>
        </w:rPr>
        <w:t>☑</w:t>
      </w:r>
      <w:r>
        <w:rPr>
          <w:rFonts w:ascii="宋体" w:hAnsi="宋体"/>
          <w:color w:val="000000" w:themeColor="text1"/>
          <w:szCs w:val="21"/>
        </w:rPr>
        <w:t>否</w:t>
      </w:r>
      <w:r>
        <w:rPr>
          <w:rFonts w:ascii="宋体" w:hAnsi="宋体" w:hint="eastAsia"/>
          <w:color w:val="000000" w:themeColor="text1"/>
          <w:szCs w:val="21"/>
        </w:rPr>
        <w:t>。</w:t>
      </w:r>
    </w:p>
    <w:p w:rsidR="004217D9" w:rsidRDefault="006F21B7">
      <w:pPr>
        <w:spacing w:line="400" w:lineRule="exact"/>
        <w:ind w:firstLineChars="200" w:firstLine="482"/>
        <w:rPr>
          <w:rFonts w:ascii="黑体" w:eastAsia="黑体" w:hAnsi="黑体" w:cs="宋体"/>
          <w:bCs/>
          <w:color w:val="000000" w:themeColor="text1"/>
          <w:sz w:val="24"/>
        </w:rPr>
      </w:pPr>
      <w:r>
        <w:rPr>
          <w:rFonts w:ascii="黑体" w:eastAsia="黑体" w:hAnsi="黑体" w:cs="宋体" w:hint="eastAsia"/>
          <w:b/>
          <w:color w:val="000000" w:themeColor="text1"/>
          <w:kern w:val="44"/>
          <w:sz w:val="24"/>
        </w:rPr>
        <w:t>二、供应商的资格条件</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1.满足《中华人民共和国政府采购法》第二十二条规定；</w:t>
      </w:r>
    </w:p>
    <w:p w:rsidR="004217D9" w:rsidRDefault="006F21B7">
      <w:pPr>
        <w:spacing w:line="400" w:lineRule="exact"/>
        <w:ind w:firstLineChars="200" w:firstLine="42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.落实政府采购政策需满足的资格要求：</w:t>
      </w:r>
      <w:r>
        <w:rPr>
          <w:rFonts w:hint="eastAsia"/>
          <w:color w:val="000000" w:themeColor="text1"/>
        </w:rPr>
        <w:t>无。</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☑专门面向中小微企业采购的项目（供应商应为中型或小型或微型企业、监狱企业、残疾人福利性单位）</w:t>
      </w:r>
    </w:p>
    <w:p w:rsidR="004217D9" w:rsidRDefault="006F21B7">
      <w:pPr>
        <w:spacing w:line="400" w:lineRule="exact"/>
        <w:ind w:firstLineChars="200" w:firstLine="440"/>
        <w:rPr>
          <w:rFonts w:ascii="宋体" w:hAnsi="宋体"/>
          <w:color w:val="000000" w:themeColor="text1"/>
          <w:szCs w:val="21"/>
        </w:rPr>
      </w:pPr>
      <w:r>
        <w:rPr>
          <w:rFonts w:ascii="Segoe UI Symbol" w:hAnsi="Segoe UI Symbol" w:cs="Segoe UI Symbol" w:hint="eastAsia"/>
          <w:color w:val="000000" w:themeColor="text1"/>
          <w:sz w:val="22"/>
          <w:szCs w:val="22"/>
        </w:rPr>
        <w:t>□</w:t>
      </w:r>
      <w:r>
        <w:rPr>
          <w:rFonts w:ascii="宋体" w:hAnsi="宋体" w:hint="eastAsia"/>
          <w:color w:val="000000" w:themeColor="text1"/>
          <w:szCs w:val="21"/>
        </w:rPr>
        <w:t>非专门面向中小企业采购的项目</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本项目的特定资格要求：供应商须同时具备：（1）具有省级以上（含省级）交通行政主管部门颁发的公路工程综合甲级试验检测机构等级证书或公路水运工程试验检测机构等级证书（乙级+桥梁隧道工程专项）；（2）具有省级（含省级）以上质量技术监督部门颁发的CMA资质认证证书（资质认定证书需在有效期内）。</w:t>
      </w:r>
    </w:p>
    <w:p w:rsidR="004217D9" w:rsidRDefault="006F21B7">
      <w:pPr>
        <w:widowControl/>
        <w:spacing w:line="400" w:lineRule="exact"/>
        <w:ind w:firstLineChars="200" w:firstLine="420"/>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.本项目的特定条件：无。</w:t>
      </w:r>
    </w:p>
    <w:p w:rsidR="004217D9" w:rsidRDefault="006F21B7">
      <w:pPr>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5.单位负责人为同一人或者存在直接控股、管理关系的不同供应商，不得参加同一合同项下的</w:t>
      </w:r>
      <w:r>
        <w:rPr>
          <w:rFonts w:ascii="宋体" w:hAnsi="宋体" w:hint="eastAsia"/>
          <w:color w:val="000000" w:themeColor="text1"/>
          <w:szCs w:val="21"/>
        </w:rPr>
        <w:lastRenderedPageBreak/>
        <w:t>政府采购活动。为本项目提供过整体设计、规范编制或者项目管理、监理、检测等服务的供应商，不得再参加本项目上述服务以外的其他采购活动。</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7.应具备良好的商业信誉和健全的财务会计制度，企业没有处于被责令停业，财产被接管、冻结或破产状态，竞标资格被暂停或取消，无国家禁止市场准入等情形；（如联合体竞标的，各方必须满足要求）</w:t>
      </w:r>
    </w:p>
    <w:bookmarkEnd w:id="5"/>
    <w:bookmarkEnd w:id="6"/>
    <w:bookmarkEnd w:id="7"/>
    <w:bookmarkEnd w:id="8"/>
    <w:p w:rsidR="004217D9" w:rsidRDefault="006F21B7">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三、获取竞争性磋商文件</w:t>
      </w:r>
    </w:p>
    <w:p w:rsidR="004217D9" w:rsidRDefault="006F21B7">
      <w:pPr>
        <w:spacing w:line="400" w:lineRule="exact"/>
        <w:ind w:firstLineChars="200" w:firstLine="420"/>
        <w:rPr>
          <w:rFonts w:ascii="宋体" w:hAnsi="宋体"/>
          <w:color w:val="000000" w:themeColor="text1"/>
          <w:szCs w:val="21"/>
        </w:rPr>
      </w:pPr>
      <w:bookmarkStart w:id="15" w:name="_Toc28359082"/>
      <w:bookmarkStart w:id="16" w:name="_Toc35393793"/>
      <w:bookmarkStart w:id="17" w:name="_Toc35393624"/>
      <w:bookmarkStart w:id="18" w:name="_Toc28359005"/>
      <w:r>
        <w:rPr>
          <w:rFonts w:ascii="宋体" w:hAnsi="宋体" w:hint="eastAsia"/>
          <w:color w:val="000000" w:themeColor="text1"/>
          <w:szCs w:val="21"/>
        </w:rPr>
        <w:t>时间：自公告发布之日。</w:t>
      </w:r>
    </w:p>
    <w:p w:rsidR="004217D9" w:rsidRDefault="006F21B7">
      <w:pPr>
        <w:spacing w:line="400" w:lineRule="exact"/>
        <w:ind w:firstLineChars="200" w:firstLine="420"/>
        <w:rPr>
          <w:rFonts w:ascii="宋体" w:hAnsi="宋体"/>
          <w:b/>
          <w:bCs/>
          <w:color w:val="000000" w:themeColor="text1"/>
          <w:sz w:val="24"/>
        </w:rPr>
      </w:pPr>
      <w:r>
        <w:rPr>
          <w:rFonts w:ascii="宋体" w:hAnsi="宋体" w:hint="eastAsia"/>
          <w:color w:val="000000" w:themeColor="text1"/>
          <w:szCs w:val="21"/>
        </w:rPr>
        <w:t>获取方式：网上下载。本项目不发放纸质采购文件，供应商可自行在</w:t>
      </w:r>
      <w:hyperlink w:history="1"/>
      <w:r>
        <w:rPr>
          <w:rFonts w:ascii="宋体" w:hAnsi="宋体" w:hint="eastAsia"/>
          <w:color w:val="000000" w:themeColor="text1"/>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4217D9" w:rsidRDefault="006F21B7">
      <w:pPr>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售价：0元。</w:t>
      </w:r>
    </w:p>
    <w:bookmarkEnd w:id="15"/>
    <w:bookmarkEnd w:id="16"/>
    <w:bookmarkEnd w:id="17"/>
    <w:bookmarkEnd w:id="18"/>
    <w:p w:rsidR="004217D9" w:rsidRDefault="006F21B7">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四、响应文件提交</w:t>
      </w:r>
    </w:p>
    <w:p w:rsidR="004217D9" w:rsidRDefault="006F21B7">
      <w:pPr>
        <w:spacing w:line="400" w:lineRule="exact"/>
        <w:ind w:firstLineChars="200" w:firstLine="420"/>
        <w:rPr>
          <w:color w:val="000000" w:themeColor="text1"/>
        </w:rPr>
      </w:pPr>
      <w:r>
        <w:rPr>
          <w:rFonts w:hint="eastAsia"/>
          <w:color w:val="000000" w:themeColor="text1"/>
        </w:rPr>
        <w:t>1.</w:t>
      </w:r>
      <w:r>
        <w:rPr>
          <w:rFonts w:hint="eastAsia"/>
          <w:color w:val="000000" w:themeColor="text1"/>
        </w:rPr>
        <w:t>首次</w:t>
      </w:r>
      <w:r>
        <w:rPr>
          <w:rFonts w:ascii="宋体" w:hAnsi="宋体" w:hint="eastAsia"/>
          <w:color w:val="000000" w:themeColor="text1"/>
          <w:szCs w:val="21"/>
        </w:rPr>
        <w:t>响应</w:t>
      </w:r>
      <w:r>
        <w:rPr>
          <w:rFonts w:hint="eastAsia"/>
          <w:color w:val="000000" w:themeColor="text1"/>
        </w:rPr>
        <w:t>文件提交截止时间（北京时间）：</w:t>
      </w:r>
      <w:r>
        <w:rPr>
          <w:rFonts w:hint="eastAsia"/>
          <w:color w:val="000000" w:themeColor="text1"/>
        </w:rPr>
        <w:t>2025</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17</w:t>
      </w:r>
      <w:r>
        <w:rPr>
          <w:rFonts w:hint="eastAsia"/>
          <w:color w:val="000000" w:themeColor="text1"/>
        </w:rPr>
        <w:t>日</w:t>
      </w:r>
      <w:r>
        <w:rPr>
          <w:color w:val="000000" w:themeColor="text1"/>
        </w:rPr>
        <w:t>9</w:t>
      </w:r>
      <w:r>
        <w:rPr>
          <w:rFonts w:hint="eastAsia"/>
          <w:color w:val="000000" w:themeColor="text1"/>
        </w:rPr>
        <w:t>点</w:t>
      </w:r>
      <w:r>
        <w:rPr>
          <w:color w:val="000000" w:themeColor="text1"/>
        </w:rPr>
        <w:t>3</w:t>
      </w:r>
      <w:r>
        <w:rPr>
          <w:rFonts w:hint="eastAsia"/>
          <w:color w:val="000000" w:themeColor="text1"/>
        </w:rPr>
        <w:t>0</w:t>
      </w:r>
      <w:r>
        <w:rPr>
          <w:rFonts w:hint="eastAsia"/>
          <w:color w:val="000000" w:themeColor="text1"/>
        </w:rPr>
        <w:t>分（北京时间）</w:t>
      </w:r>
    </w:p>
    <w:p w:rsidR="004217D9" w:rsidRDefault="006F21B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2.首次响应文件提交地点：</w:t>
      </w:r>
    </w:p>
    <w:p w:rsidR="004217D9" w:rsidRDefault="006F21B7">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ascii="宋体" w:hAnsi="宋体" w:hint="eastAsia"/>
          <w:b/>
          <w:color w:val="000000" w:themeColor="text1"/>
          <w:szCs w:val="21"/>
        </w:rPr>
        <w:t>供应商在广西政府采购云平台提交电子版响应文件时，请填写参加远程采购活动经办人联系方式，</w:t>
      </w:r>
      <w:r>
        <w:rPr>
          <w:rFonts w:ascii="宋体" w:hAnsi="宋体" w:hint="eastAsia"/>
          <w:color w:val="000000" w:themeColor="text1"/>
          <w:szCs w:val="21"/>
        </w:rPr>
        <w:t>电子响应文件具体操作流程详见本公告附件2。</w:t>
      </w:r>
    </w:p>
    <w:p w:rsidR="004217D9" w:rsidRDefault="006F21B7">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color w:val="000000" w:themeColor="text1"/>
          <w:szCs w:val="21"/>
        </w:rPr>
        <w:t>CA数字证书办理预计7日左右，</w:t>
      </w:r>
      <w:r>
        <w:rPr>
          <w:rFonts w:ascii="宋体" w:hAnsi="宋体" w:cs="宋体" w:hint="eastAsia"/>
          <w:color w:val="000000" w:themeColor="text1"/>
          <w:szCs w:val="21"/>
        </w:rPr>
        <w:t>供应商只需办理其中一家</w:t>
      </w:r>
      <w:r>
        <w:rPr>
          <w:rFonts w:ascii="宋体" w:hAnsi="宋体" w:cs="宋体"/>
          <w:color w:val="000000" w:themeColor="text1"/>
          <w:szCs w:val="21"/>
        </w:rPr>
        <w:t>CA数字证书及签章</w:t>
      </w:r>
      <w:r>
        <w:rPr>
          <w:rFonts w:ascii="宋体" w:hAnsi="宋体" w:hint="eastAsia"/>
          <w:color w:val="000000" w:themeColor="text1"/>
          <w:szCs w:val="21"/>
        </w:rPr>
        <w:t>。</w:t>
      </w:r>
    </w:p>
    <w:p w:rsidR="004217D9" w:rsidRDefault="006F21B7">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（3）为确保网上操作合法、有效和安全，请供应商确保在电子响应过程中能够对相关数据电文进行加密和使用电子签章，妥善保管C</w:t>
      </w:r>
      <w:r>
        <w:rPr>
          <w:rFonts w:ascii="宋体" w:hAnsi="宋体"/>
          <w:color w:val="000000" w:themeColor="text1"/>
          <w:szCs w:val="21"/>
        </w:rPr>
        <w:t>A</w:t>
      </w:r>
      <w:r>
        <w:rPr>
          <w:rFonts w:ascii="宋体" w:hAnsi="宋体" w:hint="eastAsia"/>
          <w:color w:val="000000" w:themeColor="text1"/>
          <w:szCs w:val="21"/>
        </w:rPr>
        <w:t>数字证书并使用有效的CA数字证书参与整个采购活动。</w:t>
      </w:r>
    </w:p>
    <w:p w:rsidR="004217D9" w:rsidRDefault="006F21B7">
      <w:pPr>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4217D9" w:rsidRDefault="006F21B7">
      <w:pPr>
        <w:snapToGrid w:val="0"/>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3.CA证书在线解密：首次响应文件开启时，须供应商携带制作响应文件时用来加密的有效数字证书（CA认证）登录广西政府采购云平台电子开标大厅现场按规定时间对加密的响应文件进行解密</w:t>
      </w:r>
      <w:r>
        <w:rPr>
          <w:rFonts w:ascii="宋体" w:hAnsi="宋体" w:cs="宋体" w:hint="eastAsia"/>
          <w:color w:val="000000" w:themeColor="text1"/>
          <w:szCs w:val="21"/>
          <w:lang w:bidi="ar"/>
        </w:rPr>
        <w:t>，</w:t>
      </w:r>
      <w:r>
        <w:rPr>
          <w:rFonts w:ascii="宋体" w:hAnsi="宋体" w:cs="宋体" w:hint="eastAsia"/>
          <w:color w:val="000000" w:themeColor="text1"/>
          <w:szCs w:val="21"/>
          <w:lang w:bidi="ar"/>
        </w:rPr>
        <w:lastRenderedPageBreak/>
        <w:t>未能按要求进行解密的，由此产生的后果由供应商自行承担。</w:t>
      </w:r>
    </w:p>
    <w:p w:rsidR="004217D9" w:rsidRDefault="006F21B7">
      <w:pPr>
        <w:snapToGrid w:val="0"/>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4.供应商需要在具备摄像头及语音功能且互联网网络状况良好的电脑登录广西政府采购云平台远程开标大厅参与本次磋商，否则后果自负。</w:t>
      </w:r>
    </w:p>
    <w:p w:rsidR="004217D9" w:rsidRDefault="006F21B7">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五、开启（首次响应文件开启时间）</w:t>
      </w:r>
    </w:p>
    <w:p w:rsidR="004217D9" w:rsidRDefault="006F21B7">
      <w:pPr>
        <w:spacing w:line="400" w:lineRule="exact"/>
        <w:ind w:firstLineChars="200" w:firstLine="420"/>
        <w:rPr>
          <w:rFonts w:ascii="宋体" w:hAnsi="宋体"/>
          <w:bCs/>
          <w:color w:val="000000" w:themeColor="text1"/>
          <w:szCs w:val="21"/>
        </w:rPr>
      </w:pPr>
      <w:r>
        <w:rPr>
          <w:rFonts w:ascii="宋体" w:hAnsi="宋体" w:hint="eastAsia"/>
          <w:color w:val="000000" w:themeColor="text1"/>
          <w:szCs w:val="21"/>
        </w:rPr>
        <w:t>1.时间：2025年11月17日</w:t>
      </w:r>
      <w:r>
        <w:rPr>
          <w:rFonts w:ascii="宋体" w:hAnsi="宋体"/>
          <w:color w:val="000000" w:themeColor="text1"/>
          <w:szCs w:val="21"/>
        </w:rPr>
        <w:t>9</w:t>
      </w:r>
      <w:r>
        <w:rPr>
          <w:rFonts w:ascii="宋体" w:hAnsi="宋体" w:hint="eastAsia"/>
          <w:color w:val="000000" w:themeColor="text1"/>
          <w:szCs w:val="21"/>
        </w:rPr>
        <w:t>点</w:t>
      </w:r>
      <w:r>
        <w:rPr>
          <w:rFonts w:ascii="宋体" w:hAnsi="宋体"/>
          <w:color w:val="000000" w:themeColor="text1"/>
          <w:szCs w:val="21"/>
        </w:rPr>
        <w:t>3</w:t>
      </w:r>
      <w:r>
        <w:rPr>
          <w:rFonts w:ascii="宋体" w:hAnsi="宋体" w:hint="eastAsia"/>
          <w:color w:val="000000" w:themeColor="text1"/>
          <w:szCs w:val="21"/>
        </w:rPr>
        <w:t>0分（北京时间）后</w:t>
      </w:r>
    </w:p>
    <w:p w:rsidR="004217D9" w:rsidRDefault="006F21B7">
      <w:pPr>
        <w:spacing w:line="400" w:lineRule="exact"/>
        <w:ind w:firstLineChars="200" w:firstLine="420"/>
        <w:rPr>
          <w:rFonts w:ascii="宋体" w:hAnsi="宋体"/>
          <w:bCs/>
          <w:color w:val="000000" w:themeColor="text1"/>
          <w:szCs w:val="21"/>
        </w:rPr>
      </w:pPr>
      <w:r>
        <w:rPr>
          <w:rFonts w:ascii="宋体" w:hAnsi="宋体" w:hint="eastAsia"/>
          <w:color w:val="000000" w:themeColor="text1"/>
          <w:szCs w:val="21"/>
        </w:rPr>
        <w:t>2.地点：广西政府采购云平台（https://www.gcy.zfcg.gxzf.gov.cn/）</w:t>
      </w:r>
    </w:p>
    <w:p w:rsidR="004217D9" w:rsidRDefault="006F21B7">
      <w:pPr>
        <w:spacing w:line="400" w:lineRule="exact"/>
        <w:ind w:firstLineChars="200" w:firstLine="482"/>
        <w:rPr>
          <w:rFonts w:ascii="黑体" w:eastAsia="黑体" w:hAnsi="黑体"/>
          <w:b/>
          <w:bCs/>
          <w:color w:val="000000" w:themeColor="text1"/>
          <w:sz w:val="24"/>
        </w:rPr>
      </w:pPr>
      <w:bookmarkStart w:id="19" w:name="_Toc35393625"/>
      <w:bookmarkStart w:id="20" w:name="_Toc28359084"/>
      <w:bookmarkStart w:id="21" w:name="_Toc35393794"/>
      <w:bookmarkStart w:id="22" w:name="_Toc28359007"/>
      <w:bookmarkEnd w:id="19"/>
      <w:bookmarkEnd w:id="20"/>
      <w:bookmarkEnd w:id="21"/>
      <w:bookmarkEnd w:id="22"/>
      <w:r>
        <w:rPr>
          <w:rFonts w:ascii="黑体" w:eastAsia="黑体" w:hAnsi="黑体" w:hint="eastAsia"/>
          <w:b/>
          <w:bCs/>
          <w:color w:val="000000" w:themeColor="text1"/>
          <w:sz w:val="24"/>
        </w:rPr>
        <w:t>六、公告期限</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自本公告发布之日起5个工作日。</w:t>
      </w:r>
    </w:p>
    <w:p w:rsidR="004217D9" w:rsidRDefault="006F21B7">
      <w:pPr>
        <w:spacing w:line="400" w:lineRule="exact"/>
        <w:ind w:firstLineChars="200" w:firstLine="482"/>
        <w:rPr>
          <w:rFonts w:ascii="黑体" w:eastAsia="黑体" w:hAnsi="黑体"/>
          <w:b/>
          <w:bCs/>
          <w:color w:val="000000" w:themeColor="text1"/>
          <w:sz w:val="24"/>
        </w:rPr>
      </w:pPr>
      <w:bookmarkStart w:id="23" w:name="_Toc35393626"/>
      <w:bookmarkStart w:id="24" w:name="_Toc35393795"/>
      <w:bookmarkEnd w:id="23"/>
      <w:bookmarkEnd w:id="24"/>
      <w:r>
        <w:rPr>
          <w:rFonts w:ascii="黑体" w:eastAsia="黑体" w:hAnsi="黑体" w:hint="eastAsia"/>
          <w:b/>
          <w:bCs/>
          <w:color w:val="000000" w:themeColor="text1"/>
          <w:sz w:val="24"/>
        </w:rPr>
        <w:t>七、其他补充事宜</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r>
        <w:rPr>
          <w:rFonts w:ascii="宋体" w:hAnsi="宋体" w:cs="宋体" w:hint="eastAsia"/>
          <w:color w:val="000000" w:themeColor="text1"/>
          <w:kern w:val="0"/>
          <w:szCs w:val="21"/>
        </w:rPr>
        <w:t>磋商保证金：本项目不收取磋商保证金</w:t>
      </w:r>
    </w:p>
    <w:p w:rsidR="004217D9" w:rsidRDefault="006F21B7">
      <w:pPr>
        <w:wordWrap w:val="0"/>
        <w:spacing w:line="400" w:lineRule="exact"/>
        <w:ind w:firstLineChars="200" w:firstLine="420"/>
        <w:rPr>
          <w:rFonts w:ascii="宋体" w:hAnsi="宋体" w:cs="宋体"/>
          <w:b/>
          <w:bCs/>
          <w:color w:val="000000" w:themeColor="text1"/>
          <w:kern w:val="0"/>
          <w:szCs w:val="21"/>
        </w:rPr>
      </w:pPr>
      <w:r>
        <w:rPr>
          <w:rFonts w:ascii="宋体" w:hAnsi="宋体" w:cs="宋体" w:hint="eastAsia"/>
          <w:color w:val="000000" w:themeColor="text1"/>
          <w:kern w:val="0"/>
          <w:szCs w:val="21"/>
        </w:rPr>
        <w:t>2.采购意向公开链接：</w:t>
      </w:r>
      <w:r>
        <w:rPr>
          <w:rFonts w:hint="eastAsia"/>
          <w:color w:val="000000" w:themeColor="text1"/>
        </w:rPr>
        <w:t>https://zfcg.gxzf.gov.cn/luban/detail?parentId=66485&amp;articleId=ann_HDs/D7UIYdAqLGQHtKJlAtD5ndTMr3NGt5TILBJnhQo=&amp;utm=web-micro-app-back-front.7442570b.cPlanInfo.3.986fd3509d0811f0bbf2dbd54edcfe41</w:t>
      </w:r>
    </w:p>
    <w:p w:rsidR="004217D9" w:rsidRDefault="006F21B7">
      <w:pPr>
        <w:spacing w:line="400" w:lineRule="exact"/>
        <w:ind w:firstLineChars="200" w:firstLine="420"/>
        <w:rPr>
          <w:rFonts w:ascii="宋体" w:hAnsi="宋体" w:cs="宋体"/>
          <w:color w:val="000000" w:themeColor="text1"/>
          <w:kern w:val="0"/>
          <w:szCs w:val="21"/>
        </w:rPr>
      </w:pPr>
      <w:bookmarkStart w:id="25" w:name="_Hlk37429585"/>
      <w:bookmarkStart w:id="26" w:name="_Hlk37429595"/>
      <w:r>
        <w:rPr>
          <w:rFonts w:ascii="宋体" w:hAnsi="宋体" w:cs="宋体" w:hint="eastAsia"/>
          <w:color w:val="000000" w:themeColor="text1"/>
          <w:kern w:val="0"/>
          <w:szCs w:val="21"/>
        </w:rPr>
        <w:t>3</w:t>
      </w:r>
      <w:r>
        <w:rPr>
          <w:rFonts w:ascii="宋体" w:hAnsi="宋体" w:cs="宋体"/>
          <w:color w:val="000000" w:themeColor="text1"/>
          <w:kern w:val="0"/>
          <w:szCs w:val="21"/>
        </w:rPr>
        <w:t>.</w:t>
      </w:r>
      <w:r>
        <w:rPr>
          <w:rFonts w:ascii="宋体" w:hAnsi="宋体" w:cs="宋体" w:hint="eastAsia"/>
          <w:color w:val="000000" w:themeColor="text1"/>
          <w:kern w:val="0"/>
          <w:szCs w:val="21"/>
        </w:rPr>
        <w:t>网上查询地址</w:t>
      </w:r>
    </w:p>
    <w:p w:rsidR="004217D9" w:rsidRDefault="006F21B7">
      <w:pPr>
        <w:spacing w:line="400" w:lineRule="exact"/>
        <w:ind w:firstLineChars="200" w:firstLine="420"/>
        <w:rPr>
          <w:rFonts w:ascii="宋体" w:hAnsi="宋体" w:cs="宋体"/>
          <w:color w:val="000000" w:themeColor="text1"/>
          <w:kern w:val="0"/>
          <w:szCs w:val="21"/>
        </w:rPr>
      </w:pPr>
      <w:bookmarkStart w:id="27" w:name="_Hlk37429674"/>
      <w:bookmarkEnd w:id="25"/>
      <w:bookmarkEnd w:id="26"/>
      <w:r>
        <w:rPr>
          <w:rFonts w:ascii="宋体" w:hAnsi="宋体" w:cs="宋体" w:hint="eastAsia"/>
          <w:color w:val="000000" w:themeColor="text1"/>
          <w:kern w:val="0"/>
          <w:szCs w:val="21"/>
        </w:rPr>
        <w:t>中国政府采购网（http://www.ccgp.gov.cn）、广西壮族自治区政府采购网（http://zfcg.gxzf.gov.cn）、全国公共资源交易平台（广西.南宁）（http://ggzy.jgswj.gxzf.gov.cn/nnggzy/）</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olor w:val="000000" w:themeColor="text1"/>
          <w:szCs w:val="21"/>
        </w:rPr>
        <w:t>.</w:t>
      </w:r>
      <w:r>
        <w:rPr>
          <w:rFonts w:ascii="宋体" w:hAnsi="宋体" w:cs="宋体" w:hint="eastAsia"/>
          <w:color w:val="000000" w:themeColor="text1"/>
          <w:kern w:val="0"/>
          <w:szCs w:val="21"/>
        </w:rPr>
        <w:t>本项目需要落实的政府采购政策</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（1）政府采购促进中小企业发展。</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（2）政府采购支持采用本国产品的政策。</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（3）强制采购节能产品；优先采购节能产品、环境标志产品。</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（4）政府采购促进残疾人就业政策。</w:t>
      </w:r>
    </w:p>
    <w:bookmarkEnd w:id="27"/>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（5）政府采购支持监狱企业发展。</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w:t>
      </w:r>
      <w:r>
        <w:rPr>
          <w:rFonts w:ascii="宋体" w:hAnsi="宋体" w:cs="宋体" w:hint="eastAsia"/>
          <w:color w:val="000000" w:themeColor="text1"/>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rsidR="004217D9" w:rsidRDefault="006F21B7">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6.若对项目采购电子交易系统操作有疑问，可登录广西政府采购云平台（</w:t>
      </w:r>
      <w:r>
        <w:rPr>
          <w:rFonts w:ascii="宋体" w:hAnsi="宋体" w:hint="eastAsia"/>
          <w:color w:val="000000" w:themeColor="text1"/>
          <w:szCs w:val="21"/>
        </w:rPr>
        <w:t>https://www.gcy.zfcg.gxzf.gov.cn</w:t>
      </w:r>
      <w:r>
        <w:rPr>
          <w:rFonts w:ascii="宋体" w:hAnsi="宋体" w:cs="宋体" w:hint="eastAsia"/>
          <w:color w:val="000000" w:themeColor="text1"/>
          <w:kern w:val="0"/>
          <w:szCs w:val="21"/>
        </w:rPr>
        <w:t>/），或拨打</w:t>
      </w:r>
      <w:r>
        <w:rPr>
          <w:rFonts w:ascii="宋体" w:hAnsi="宋体" w:hint="eastAsia"/>
          <w:color w:val="000000" w:themeColor="text1"/>
          <w:szCs w:val="21"/>
        </w:rPr>
        <w:t>广西政府采购云平台</w:t>
      </w:r>
      <w:r>
        <w:rPr>
          <w:rFonts w:ascii="宋体" w:hAnsi="宋体" w:cs="宋体" w:hint="eastAsia"/>
          <w:color w:val="000000" w:themeColor="text1"/>
          <w:kern w:val="0"/>
          <w:szCs w:val="21"/>
        </w:rPr>
        <w:t>服务热线</w:t>
      </w:r>
      <w:r>
        <w:rPr>
          <w:rFonts w:ascii="宋体" w:hAnsi="宋体" w:cs="宋体"/>
          <w:color w:val="000000" w:themeColor="text1"/>
          <w:kern w:val="0"/>
          <w:szCs w:val="21"/>
        </w:rPr>
        <w:t>95763</w:t>
      </w:r>
      <w:r>
        <w:rPr>
          <w:rFonts w:ascii="宋体" w:hAnsi="宋体" w:cs="宋体" w:hint="eastAsia"/>
          <w:color w:val="000000" w:themeColor="text1"/>
          <w:kern w:val="0"/>
          <w:szCs w:val="21"/>
        </w:rPr>
        <w:t xml:space="preserve">或0771-3381253获取热线服务帮助。 </w:t>
      </w:r>
    </w:p>
    <w:p w:rsidR="004217D9" w:rsidRDefault="006F21B7">
      <w:pPr>
        <w:spacing w:line="400" w:lineRule="exact"/>
        <w:ind w:firstLineChars="200" w:firstLine="482"/>
        <w:rPr>
          <w:rFonts w:ascii="黑体" w:eastAsia="黑体" w:hAnsi="黑体" w:cs="宋体"/>
          <w:bCs/>
          <w:color w:val="000000" w:themeColor="text1"/>
          <w:sz w:val="24"/>
        </w:rPr>
      </w:pPr>
      <w:r>
        <w:rPr>
          <w:rFonts w:ascii="黑体" w:eastAsia="黑体" w:hAnsi="黑体" w:cs="宋体" w:hint="eastAsia"/>
          <w:b/>
          <w:color w:val="000000" w:themeColor="text1"/>
          <w:kern w:val="44"/>
          <w:sz w:val="24"/>
        </w:rPr>
        <w:t>八、凡对本次采购提出询问，请按</w:t>
      </w:r>
      <w:r>
        <w:rPr>
          <w:rFonts w:ascii="黑体" w:eastAsia="黑体" w:hAnsi="黑体" w:cs="宋体"/>
          <w:b/>
          <w:color w:val="000000" w:themeColor="text1"/>
          <w:kern w:val="44"/>
          <w:sz w:val="24"/>
        </w:rPr>
        <w:t>以下方式</w:t>
      </w:r>
      <w:r>
        <w:rPr>
          <w:rFonts w:ascii="黑体" w:eastAsia="黑体" w:hAnsi="黑体" w:cs="宋体" w:hint="eastAsia"/>
          <w:b/>
          <w:color w:val="000000" w:themeColor="text1"/>
          <w:kern w:val="44"/>
          <w:sz w:val="24"/>
        </w:rPr>
        <w:t>联系</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1.采购人信息</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称：南宁市交通运输局</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地址：广西壮族自治区南宁市青秀区茶花园路5-8号</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项目联系人：杨茜</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联系电话：0771-5840414</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2.采购代理机构信息</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称：云之龙咨询集团有限公司</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地址：广西壮族自治区南宁市良庆区云英路15号3号楼云之龙咨询集团大厦6楼</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联系电话：0771-2618199、2618118 、2611898</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3.项目联系方式</w:t>
      </w:r>
    </w:p>
    <w:p w:rsidR="004217D9" w:rsidRDefault="006F21B7">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项目联系人：吴俞瑶</w:t>
      </w:r>
    </w:p>
    <w:p w:rsidR="004217D9" w:rsidRDefault="006F21B7">
      <w:pPr>
        <w:spacing w:line="400" w:lineRule="exact"/>
        <w:ind w:firstLineChars="200" w:firstLine="420"/>
        <w:rPr>
          <w:rFonts w:ascii="宋体" w:hAnsi="宋体"/>
          <w:color w:val="000000" w:themeColor="text1"/>
          <w:szCs w:val="21"/>
        </w:rPr>
      </w:pPr>
      <w:r>
        <w:rPr>
          <w:rFonts w:ascii="宋体" w:hAnsi="宋体" w:cs="宋体" w:hint="eastAsia"/>
          <w:color w:val="000000" w:themeColor="text1"/>
          <w:szCs w:val="21"/>
        </w:rPr>
        <w:t>电话：0771-2618199、2618118、2611898</w:t>
      </w:r>
    </w:p>
    <w:p w:rsidR="004217D9" w:rsidRDefault="006F21B7">
      <w:pPr>
        <w:pStyle w:val="a5"/>
        <w:widowControl/>
        <w:spacing w:line="400" w:lineRule="exact"/>
        <w:ind w:firstLineChars="200" w:firstLine="420"/>
        <w:rPr>
          <w:color w:val="000000" w:themeColor="text1"/>
        </w:rPr>
      </w:pPr>
      <w:bookmarkStart w:id="28" w:name="OLE_LINK3"/>
      <w:r>
        <w:rPr>
          <w:rFonts w:ascii="宋体" w:hAnsi="宋体" w:cs="宋体" w:hint="eastAsia"/>
          <w:color w:val="000000" w:themeColor="text1"/>
          <w:szCs w:val="21"/>
        </w:rPr>
        <w:t>附件：1.CA证书申请方式及操作指南下载地址（登陆</w:t>
      </w:r>
      <w:bookmarkStart w:id="29" w:name="OLE_LINK4"/>
      <w:r>
        <w:rPr>
          <w:color w:val="000000" w:themeColor="text1"/>
        </w:rPr>
        <w:t>http://nncz.nanning.gov.cn/</w:t>
      </w:r>
      <w:bookmarkEnd w:id="29"/>
      <w:r>
        <w:rPr>
          <w:rFonts w:cs="宋体" w:hint="eastAsia"/>
          <w:color w:val="000000" w:themeColor="text1"/>
        </w:rPr>
        <w:t>（南宁市财政局官网）</w:t>
      </w:r>
      <w:r>
        <w:rPr>
          <w:color w:val="000000" w:themeColor="text1"/>
        </w:rPr>
        <w:t>-</w:t>
      </w:r>
      <w:r>
        <w:rPr>
          <w:rFonts w:cs="宋体" w:hint="eastAsia"/>
          <w:color w:val="000000" w:themeColor="text1"/>
        </w:rPr>
        <w:t>业务专题</w:t>
      </w:r>
      <w:r>
        <w:rPr>
          <w:color w:val="000000" w:themeColor="text1"/>
        </w:rPr>
        <w:t>-</w:t>
      </w:r>
      <w:r>
        <w:rPr>
          <w:rFonts w:cs="宋体" w:hint="eastAsia"/>
          <w:color w:val="000000" w:themeColor="text1"/>
        </w:rPr>
        <w:t>政府采购监督管理</w:t>
      </w:r>
      <w:r>
        <w:rPr>
          <w:color w:val="000000" w:themeColor="text1"/>
        </w:rPr>
        <w:t>-</w:t>
      </w:r>
      <w:r>
        <w:rPr>
          <w:rFonts w:cs="宋体" w:hint="eastAsia"/>
          <w:color w:val="000000" w:themeColor="text1"/>
        </w:rPr>
        <w:t>资料下载</w:t>
      </w:r>
      <w:r>
        <w:rPr>
          <w:color w:val="000000" w:themeColor="text1"/>
        </w:rPr>
        <w:t>-</w:t>
      </w:r>
      <w:r>
        <w:rPr>
          <w:rFonts w:cs="宋体" w:hint="eastAsia"/>
          <w:color w:val="000000" w:themeColor="text1"/>
        </w:rPr>
        <w:t>“广西政采云西部</w:t>
      </w:r>
      <w:r>
        <w:rPr>
          <w:color w:val="000000" w:themeColor="text1"/>
        </w:rPr>
        <w:t>CA</w:t>
      </w:r>
      <w:r>
        <w:rPr>
          <w:rFonts w:cs="宋体" w:hint="eastAsia"/>
          <w:color w:val="000000" w:themeColor="text1"/>
        </w:rPr>
        <w:t>办理方式”或“南宁市政采云</w:t>
      </w:r>
      <w:r>
        <w:rPr>
          <w:color w:val="000000" w:themeColor="text1"/>
        </w:rPr>
        <w:t>CA</w:t>
      </w:r>
      <w:r>
        <w:rPr>
          <w:rFonts w:cs="宋体" w:hint="eastAsia"/>
          <w:color w:val="000000" w:themeColor="text1"/>
        </w:rPr>
        <w:t>证书办理操作指南”</w:t>
      </w:r>
      <w:r>
        <w:rPr>
          <w:rFonts w:ascii="宋体" w:hAnsi="宋体" w:cs="宋体" w:hint="eastAsia"/>
          <w:color w:val="000000" w:themeColor="text1"/>
          <w:szCs w:val="21"/>
        </w:rPr>
        <w:t>）</w:t>
      </w:r>
    </w:p>
    <w:p w:rsidR="004217D9" w:rsidRDefault="006F21B7">
      <w:pPr>
        <w:widowControl/>
        <w:spacing w:line="400" w:lineRule="exact"/>
        <w:ind w:firstLineChars="200" w:firstLine="420"/>
        <w:jc w:val="left"/>
        <w:rPr>
          <w:color w:val="000000" w:themeColor="text1"/>
        </w:rPr>
      </w:pPr>
      <w:r>
        <w:rPr>
          <w:rFonts w:ascii="宋体" w:hAnsi="宋体" w:hint="eastAsia"/>
          <w:color w:val="000000" w:themeColor="text1"/>
          <w:szCs w:val="21"/>
          <w:lang w:bidi="ar"/>
        </w:rPr>
        <w:t>2.电子投标文件制作与投送教程（在此网址下载：</w:t>
      </w:r>
      <w:r>
        <w:rPr>
          <w:color w:val="000000" w:themeColor="text1"/>
          <w:lang w:bidi="ar"/>
        </w:rPr>
        <w:t>http://nncz.nanning.gov.cn/</w:t>
      </w:r>
      <w:r>
        <w:rPr>
          <w:rFonts w:hint="eastAsia"/>
          <w:color w:val="000000" w:themeColor="text1"/>
          <w:lang w:bidi="ar"/>
        </w:rPr>
        <w:t>（南宁市财政局官网）</w:t>
      </w:r>
      <w:r>
        <w:rPr>
          <w:color w:val="000000" w:themeColor="text1"/>
          <w:lang w:bidi="ar"/>
        </w:rPr>
        <w:t>-</w:t>
      </w:r>
      <w:r>
        <w:rPr>
          <w:rFonts w:hint="eastAsia"/>
          <w:color w:val="000000" w:themeColor="text1"/>
          <w:lang w:bidi="ar"/>
        </w:rPr>
        <w:t>业务专题</w:t>
      </w:r>
      <w:r>
        <w:rPr>
          <w:color w:val="000000" w:themeColor="text1"/>
          <w:lang w:bidi="ar"/>
        </w:rPr>
        <w:t>-</w:t>
      </w:r>
      <w:r>
        <w:rPr>
          <w:rFonts w:hint="eastAsia"/>
          <w:color w:val="000000" w:themeColor="text1"/>
          <w:lang w:bidi="ar"/>
        </w:rPr>
        <w:t>政府采购监督管理</w:t>
      </w:r>
      <w:r>
        <w:rPr>
          <w:color w:val="000000" w:themeColor="text1"/>
          <w:lang w:bidi="ar"/>
        </w:rPr>
        <w:t>-</w:t>
      </w:r>
      <w:r>
        <w:rPr>
          <w:rFonts w:hint="eastAsia"/>
          <w:color w:val="000000" w:themeColor="text1"/>
          <w:lang w:bidi="ar"/>
        </w:rPr>
        <w:t>资料下载</w:t>
      </w:r>
      <w:r>
        <w:rPr>
          <w:color w:val="000000" w:themeColor="text1"/>
          <w:lang w:bidi="ar"/>
        </w:rPr>
        <w:t>-</w:t>
      </w:r>
      <w:r>
        <w:rPr>
          <w:rFonts w:hint="eastAsia"/>
          <w:color w:val="000000" w:themeColor="text1"/>
          <w:lang w:bidi="ar"/>
        </w:rPr>
        <w:t>南宁市政府采购项目全流程电子化交易操作指南</w:t>
      </w:r>
      <w:r>
        <w:rPr>
          <w:rFonts w:ascii="宋体" w:hAnsi="宋体" w:hint="eastAsia"/>
          <w:color w:val="000000" w:themeColor="text1"/>
          <w:szCs w:val="21"/>
          <w:lang w:bidi="ar"/>
        </w:rPr>
        <w:t>）</w:t>
      </w:r>
      <w:bookmarkEnd w:id="28"/>
    </w:p>
    <w:p w:rsidR="004217D9" w:rsidRDefault="004217D9">
      <w:pPr>
        <w:pStyle w:val="a5"/>
        <w:spacing w:line="340" w:lineRule="exact"/>
        <w:ind w:firstLineChars="200" w:firstLine="420"/>
        <w:rPr>
          <w:rFonts w:ascii="宋体" w:hAnsi="宋体"/>
          <w:color w:val="000000" w:themeColor="text1"/>
          <w:szCs w:val="21"/>
        </w:rPr>
      </w:pPr>
    </w:p>
    <w:p w:rsidR="004217D9" w:rsidRDefault="006F21B7">
      <w:pPr>
        <w:spacing w:line="340" w:lineRule="exact"/>
        <w:ind w:firstLineChars="3104" w:firstLine="6518"/>
        <w:jc w:val="center"/>
        <w:rPr>
          <w:rFonts w:ascii="宋体" w:hAnsi="宋体"/>
          <w:color w:val="000000" w:themeColor="text1"/>
          <w:szCs w:val="21"/>
        </w:rPr>
      </w:pPr>
      <w:r>
        <w:rPr>
          <w:rFonts w:ascii="宋体" w:hAnsi="宋体" w:hint="eastAsia"/>
          <w:color w:val="000000" w:themeColor="text1"/>
          <w:szCs w:val="21"/>
        </w:rPr>
        <w:t>云之龙咨询集团有限公司</w:t>
      </w:r>
    </w:p>
    <w:p w:rsidR="004217D9" w:rsidRDefault="006F21B7">
      <w:pPr>
        <w:spacing w:line="340" w:lineRule="exact"/>
        <w:ind w:firstLineChars="3104" w:firstLine="6518"/>
        <w:jc w:val="center"/>
        <w:rPr>
          <w:rFonts w:ascii="宋体" w:hAnsi="宋体"/>
          <w:color w:val="000000" w:themeColor="text1"/>
          <w:szCs w:val="21"/>
        </w:rPr>
      </w:pPr>
      <w:r>
        <w:rPr>
          <w:rFonts w:ascii="宋体" w:hAnsi="宋体" w:hint="eastAsia"/>
          <w:color w:val="000000" w:themeColor="text1"/>
          <w:szCs w:val="21"/>
        </w:rPr>
        <w:t>2025年11月5日</w:t>
      </w:r>
    </w:p>
    <w:p w:rsidR="004217D9" w:rsidRDefault="006F21B7">
      <w:pPr>
        <w:widowControl/>
        <w:jc w:val="left"/>
        <w:rPr>
          <w:rFonts w:ascii="宋体" w:hAnsi="宋体"/>
          <w:color w:val="000000" w:themeColor="text1"/>
          <w:szCs w:val="21"/>
        </w:rPr>
      </w:pPr>
      <w:r>
        <w:rPr>
          <w:rFonts w:ascii="宋体" w:hAnsi="宋体"/>
          <w:color w:val="000000" w:themeColor="text1"/>
          <w:szCs w:val="21"/>
        </w:rPr>
        <w:br w:type="page"/>
      </w:r>
    </w:p>
    <w:p w:rsidR="004217D9" w:rsidRDefault="004217D9">
      <w:pPr>
        <w:spacing w:line="360" w:lineRule="auto"/>
        <w:ind w:firstLineChars="200" w:firstLine="420"/>
        <w:jc w:val="right"/>
        <w:rPr>
          <w:rFonts w:ascii="宋体" w:hAnsi="宋体"/>
          <w:color w:val="000000" w:themeColor="text1"/>
          <w:szCs w:val="21"/>
        </w:rPr>
      </w:pPr>
    </w:p>
    <w:p w:rsidR="004217D9" w:rsidRDefault="006F21B7">
      <w:pPr>
        <w:pStyle w:val="1"/>
        <w:jc w:val="center"/>
        <w:rPr>
          <w:color w:val="000000" w:themeColor="text1"/>
        </w:rPr>
      </w:pPr>
      <w:bookmarkStart w:id="30" w:name="_Toc213251774"/>
      <w:r>
        <w:rPr>
          <w:rFonts w:ascii="Cambria" w:hAnsi="Cambria" w:hint="eastAsia"/>
          <w:bCs w:val="0"/>
          <w:color w:val="000000" w:themeColor="text1"/>
          <w:sz w:val="32"/>
          <w:szCs w:val="32"/>
        </w:rPr>
        <w:t>第二章采购需求</w:t>
      </w:r>
      <w:bookmarkEnd w:id="30"/>
    </w:p>
    <w:p w:rsidR="004217D9" w:rsidRDefault="006F21B7">
      <w:pPr>
        <w:wordWrap w:val="0"/>
        <w:spacing w:line="520" w:lineRule="exact"/>
        <w:jc w:val="left"/>
        <w:rPr>
          <w:rFonts w:ascii="宋体" w:hAnsi="宋体" w:cs="宋体"/>
          <w:color w:val="000000" w:themeColor="text1"/>
          <w:szCs w:val="21"/>
        </w:rPr>
      </w:pPr>
      <w:r>
        <w:rPr>
          <w:rFonts w:ascii="宋体" w:hAnsi="宋体" w:cs="宋体" w:hint="eastAsia"/>
          <w:color w:val="000000" w:themeColor="text1"/>
          <w:szCs w:val="21"/>
        </w:rPr>
        <w:t>说明：</w:t>
      </w:r>
    </w:p>
    <w:p w:rsidR="004217D9" w:rsidRDefault="006F21B7">
      <w:pPr>
        <w:wordWrap w:val="0"/>
        <w:spacing w:line="520" w:lineRule="exact"/>
        <w:ind w:firstLineChars="200" w:firstLine="420"/>
        <w:jc w:val="left"/>
        <w:rPr>
          <w:rFonts w:ascii="宋体" w:hAnsi="宋体" w:cs="宋体"/>
          <w:color w:val="000000" w:themeColor="text1"/>
          <w:szCs w:val="21"/>
        </w:rPr>
      </w:pPr>
      <w:r>
        <w:rPr>
          <w:rFonts w:ascii="宋体" w:hAnsi="宋体" w:hint="eastAsia"/>
          <w:color w:val="000000" w:themeColor="text1"/>
        </w:rPr>
        <w:t>1</w:t>
      </w:r>
      <w:r>
        <w:rPr>
          <w:rFonts w:hint="eastAsia"/>
          <w:color w:val="000000" w:themeColor="text1"/>
        </w:rPr>
        <w:t>.</w:t>
      </w:r>
      <w:r>
        <w:rPr>
          <w:rFonts w:hint="eastAsia"/>
          <w:color w:val="000000" w:themeColor="text1"/>
        </w:rPr>
        <w:t>为落实政府采购政策需满足的要求</w:t>
      </w:r>
    </w:p>
    <w:p w:rsidR="004217D9" w:rsidRDefault="006F21B7">
      <w:pPr>
        <w:wordWrap w:val="0"/>
        <w:spacing w:line="5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（1）本竞争性磋商采购文件所称中小企业必须符合《政府采购促进中小企业发展管理办法》（财库〔2020〕46号）的规定。</w:t>
      </w:r>
    </w:p>
    <w:p w:rsidR="004217D9" w:rsidRDefault="006F21B7">
      <w:pPr>
        <w:tabs>
          <w:tab w:val="left" w:pos="180"/>
          <w:tab w:val="left" w:pos="1620"/>
        </w:tabs>
        <w:wordWrap w:val="0"/>
        <w:spacing w:line="520" w:lineRule="exact"/>
        <w:ind w:firstLineChars="200" w:firstLine="420"/>
        <w:rPr>
          <w:rFonts w:ascii="宋体" w:hAnsi="宋体" w:cs="宋体"/>
          <w:b/>
          <w:bCs/>
          <w:color w:val="000000" w:themeColor="text1"/>
          <w:szCs w:val="21"/>
        </w:rPr>
      </w:pPr>
      <w:r>
        <w:rPr>
          <w:rFonts w:ascii="宋体" w:hAnsi="宋体" w:cs="宋体" w:hint="eastAsia"/>
          <w:color w:val="000000" w:themeColor="text1"/>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ascii="宋体" w:hAnsi="宋体" w:cs="宋体" w:hint="eastAsia"/>
          <w:b/>
          <w:bCs/>
          <w:color w:val="000000" w:themeColor="text1"/>
          <w:szCs w:val="21"/>
        </w:rPr>
        <w:t>否则响应文件作无效处理</w:t>
      </w:r>
      <w:r>
        <w:rPr>
          <w:rFonts w:ascii="宋体" w:hAnsi="宋体" w:cs="宋体" w:hint="eastAsia"/>
          <w:color w:val="000000" w:themeColor="text1"/>
          <w:szCs w:val="21"/>
        </w:rPr>
        <w:t>。如本项目包含的配套货物属于品目清单内非标注“★”的产品时，应优先采购，具体详见“第四章 评审程序和评定成交的标准”。</w:t>
      </w:r>
    </w:p>
    <w:p w:rsidR="004217D9" w:rsidRDefault="006F21B7">
      <w:pPr>
        <w:wordWrap w:val="0"/>
        <w:spacing w:line="5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rsidR="004217D9" w:rsidRDefault="006F21B7">
      <w:pPr>
        <w:wordWrap w:val="0"/>
        <w:spacing w:line="52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2.“实质性要求”是指采购需求中带“▲”的条款或者不能负偏离的条款或者已经指明不满足按响应文件作无效处理的条款。</w:t>
      </w:r>
    </w:p>
    <w:p w:rsidR="004217D9" w:rsidRDefault="006F21B7">
      <w:pPr>
        <w:pStyle w:val="a5"/>
        <w:wordWrap w:val="0"/>
        <w:spacing w:line="520" w:lineRule="exact"/>
        <w:ind w:firstLineChars="200" w:firstLine="420"/>
        <w:rPr>
          <w:color w:val="000000" w:themeColor="text1"/>
        </w:rPr>
      </w:pPr>
      <w:r>
        <w:rPr>
          <w:rFonts w:ascii="宋体" w:hAnsi="宋体" w:cs="宋体" w:hint="eastAsia"/>
          <w:color w:val="000000" w:themeColor="text1"/>
          <w:szCs w:val="21"/>
        </w:rPr>
        <w:t>3.</w:t>
      </w:r>
      <w:r>
        <w:rPr>
          <w:rFonts w:hint="eastAsia"/>
          <w:color w:val="000000" w:themeColor="text1"/>
        </w:rPr>
        <w:t>如供应商竞标</w:t>
      </w:r>
      <w:r>
        <w:rPr>
          <w:color w:val="000000" w:themeColor="text1"/>
        </w:rPr>
        <w:t>产品</w:t>
      </w:r>
      <w:r>
        <w:rPr>
          <w:rFonts w:hint="eastAsia"/>
          <w:color w:val="000000" w:themeColor="text1"/>
        </w:rPr>
        <w:t>存在</w:t>
      </w:r>
      <w:r>
        <w:rPr>
          <w:color w:val="000000" w:themeColor="text1"/>
        </w:rPr>
        <w:t>侵犯</w:t>
      </w:r>
      <w:r>
        <w:rPr>
          <w:rFonts w:hint="eastAsia"/>
          <w:color w:val="000000" w:themeColor="text1"/>
        </w:rPr>
        <w:t>他人的知识产权或者专利成果行为的，应</w:t>
      </w:r>
      <w:r>
        <w:rPr>
          <w:color w:val="000000" w:themeColor="text1"/>
        </w:rPr>
        <w:t>承担相应法律责任</w:t>
      </w:r>
      <w:r>
        <w:rPr>
          <w:rFonts w:hint="eastAsia"/>
          <w:color w:val="000000" w:themeColor="text1"/>
        </w:rPr>
        <w:t>。</w:t>
      </w:r>
    </w:p>
    <w:p w:rsidR="004217D9" w:rsidRDefault="006F21B7">
      <w:pPr>
        <w:pStyle w:val="a5"/>
        <w:wordWrap w:val="0"/>
        <w:spacing w:line="520" w:lineRule="exact"/>
        <w:ind w:firstLineChars="200" w:firstLine="420"/>
        <w:rPr>
          <w:color w:val="000000" w:themeColor="text1"/>
        </w:rPr>
      </w:pPr>
      <w:r>
        <w:rPr>
          <w:rFonts w:hint="eastAsia"/>
          <w:color w:val="000000" w:themeColor="text1"/>
        </w:rPr>
        <w:t>4.</w:t>
      </w:r>
      <w:r>
        <w:rPr>
          <w:rFonts w:hint="eastAsia"/>
          <w:color w:val="000000" w:themeColor="text1"/>
        </w:rPr>
        <w:t>不需要供应商对采购需求响应为具体数值的，此采购需求的数值后将以◆号标注。</w:t>
      </w:r>
    </w:p>
    <w:p w:rsidR="004217D9" w:rsidRDefault="006F21B7">
      <w:pPr>
        <w:pStyle w:val="a5"/>
        <w:wordWrap w:val="0"/>
        <w:spacing w:line="520" w:lineRule="exact"/>
        <w:ind w:firstLineChars="200" w:firstLine="420"/>
        <w:rPr>
          <w:rFonts w:ascii="宋体" w:hAnsi="宋体"/>
          <w:color w:val="000000" w:themeColor="text1"/>
          <w:szCs w:val="21"/>
        </w:rPr>
      </w:pPr>
      <w:r>
        <w:rPr>
          <w:rFonts w:hint="eastAsia"/>
          <w:color w:val="000000" w:themeColor="text1"/>
        </w:rPr>
        <w:t>5.</w:t>
      </w:r>
      <w:r>
        <w:rPr>
          <w:rFonts w:hint="eastAsia"/>
          <w:color w:val="000000" w:themeColor="text1"/>
        </w:rPr>
        <w:t>本项目所属行业为：其他未列明行业</w:t>
      </w:r>
      <w:r>
        <w:rPr>
          <w:rFonts w:ascii="宋体" w:hAnsi="宋体" w:hint="eastAsia"/>
          <w:color w:val="000000" w:themeColor="text1"/>
          <w:szCs w:val="21"/>
        </w:rPr>
        <w:t>。</w:t>
      </w:r>
    </w:p>
    <w:p w:rsidR="004217D9" w:rsidRDefault="006F21B7">
      <w:pPr>
        <w:rPr>
          <w:rFonts w:hAnsi="宋体" w:cs="Arial Unicode MS"/>
          <w:color w:val="000000" w:themeColor="text1"/>
          <w:sz w:val="32"/>
          <w:szCs w:val="32"/>
        </w:rPr>
      </w:pPr>
      <w:r>
        <w:rPr>
          <w:rFonts w:hAnsi="宋体" w:cs="Arial Unicode MS" w:hint="eastAsia"/>
          <w:color w:val="000000" w:themeColor="text1"/>
          <w:sz w:val="32"/>
          <w:szCs w:val="32"/>
        </w:rPr>
        <w:lastRenderedPageBreak/>
        <w:br w:type="page"/>
      </w:r>
    </w:p>
    <w:tbl>
      <w:tblPr>
        <w:tblW w:w="92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
        <w:gridCol w:w="464"/>
        <w:gridCol w:w="411"/>
        <w:gridCol w:w="312"/>
        <w:gridCol w:w="456"/>
        <w:gridCol w:w="464"/>
        <w:gridCol w:w="7107"/>
      </w:tblGrid>
      <w:tr w:rsidR="004217D9">
        <w:trPr>
          <w:gridBefore w:val="1"/>
          <w:wBefore w:w="33" w:type="dxa"/>
          <w:trHeight w:val="425"/>
          <w:jc w:val="center"/>
        </w:trPr>
        <w:tc>
          <w:tcPr>
            <w:tcW w:w="9214" w:type="dxa"/>
            <w:gridSpan w:val="6"/>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服务需求一览表</w:t>
            </w:r>
          </w:p>
        </w:tc>
      </w:tr>
      <w:tr w:rsidR="004217D9">
        <w:trPr>
          <w:gridBefore w:val="1"/>
          <w:wBefore w:w="33" w:type="dxa"/>
          <w:trHeight w:val="425"/>
          <w:jc w:val="center"/>
        </w:trPr>
        <w:tc>
          <w:tcPr>
            <w:tcW w:w="464"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标的的名称</w:t>
            </w:r>
          </w:p>
        </w:tc>
        <w:tc>
          <w:tcPr>
            <w:tcW w:w="456"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c>
          <w:tcPr>
            <w:tcW w:w="464"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7107"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宋体" w:hAnsi="宋体" w:cs="宋体" w:hint="eastAsia"/>
                <w:b/>
                <w:bCs/>
                <w:color w:val="000000" w:themeColor="text1"/>
                <w:sz w:val="24"/>
              </w:rPr>
              <w:t>▲</w:t>
            </w:r>
            <w:r>
              <w:rPr>
                <w:rFonts w:ascii="仿宋" w:eastAsia="仿宋" w:hAnsi="仿宋" w:cs="仿宋" w:hint="eastAsia"/>
                <w:color w:val="000000" w:themeColor="text1"/>
                <w:sz w:val="24"/>
              </w:rPr>
              <w:t>服务参数</w:t>
            </w:r>
          </w:p>
        </w:tc>
      </w:tr>
      <w:tr w:rsidR="004217D9">
        <w:trPr>
          <w:gridBefore w:val="1"/>
          <w:wBefore w:w="33" w:type="dxa"/>
          <w:trHeight w:val="1735"/>
          <w:jc w:val="center"/>
        </w:trPr>
        <w:tc>
          <w:tcPr>
            <w:tcW w:w="464"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 xml:space="preserve">2025年“四好农村路”工作农村公路工程质量状况抽检服务 </w:t>
            </w:r>
          </w:p>
        </w:tc>
        <w:tc>
          <w:tcPr>
            <w:tcW w:w="456"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w:t>
            </w:r>
          </w:p>
        </w:tc>
        <w:tc>
          <w:tcPr>
            <w:tcW w:w="464"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107" w:type="dxa"/>
            <w:tcBorders>
              <w:top w:val="single" w:sz="4" w:space="0" w:color="auto"/>
              <w:left w:val="single" w:sz="4" w:space="0" w:color="auto"/>
              <w:bottom w:val="single" w:sz="4" w:space="0" w:color="auto"/>
              <w:right w:val="single" w:sz="4" w:space="0" w:color="auto"/>
            </w:tcBorders>
            <w:vAlign w:val="center"/>
          </w:tcPr>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一、检测目的</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对南宁市农村公路在建工程实体质量状况进行验证性检测或复测。</w:t>
            </w:r>
          </w:p>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二、检测依据</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《公路工程质量检验评定标准》（JTG F80/1-2017）；《公路路基路面现场测试规程》（JTG 3450-2019）；《公路工程水泥及水泥混凝土试验规程》（JTG 3420-2020）；《公路水泥混凝土路面施工技术细则》（JTG/T F30-2014）；《回弹法检测混凝土抗压强度技术规程》（JGJ/T23-2011）；《波形梁钢护栏第1部分：两波形梁钢护栏》（GB/T 31439.1-2015）；《波形梁钢护栏第2部分：三波形梁钢护栏》（GB/T31439.2-2015）；</w:t>
            </w:r>
            <w:r>
              <w:rPr>
                <w:rFonts w:ascii="仿宋" w:eastAsia="仿宋" w:hAnsi="仿宋" w:cs="仿宋" w:hint="eastAsia"/>
                <w:color w:val="000000" w:themeColor="text1"/>
                <w:sz w:val="24"/>
              </w:rPr>
              <w:t>《公路桥梁技术状况评定标准》（JTG/T H21-2011）</w:t>
            </w:r>
            <w:r>
              <w:rPr>
                <w:rFonts w:ascii="仿宋" w:eastAsia="仿宋" w:hAnsi="仿宋" w:cs="仿宋" w:hint="eastAsia"/>
                <w:color w:val="000000" w:themeColor="text1"/>
                <w:sz w:val="24"/>
                <w:lang w:bidi="ar"/>
              </w:rPr>
              <w:t>等标准、规范。</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备注：如国家、自治区交通运输主管部门公布新标准，则按最新标准执行。</w:t>
            </w:r>
          </w:p>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三、检测要求</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根据《公路工程质量检验评定标准》（JTG F80/1-2017）；《公路路基路面现场测试规程》（JTG 3450-2019）；《公路工程水泥及水泥混凝土试验规程》（JTG 3420-2020）；《公路水泥混凝土路面施工技术细则》（JTG/T F30-2014）；《回弹法检测混凝土抗压强度技术规程》（JGJ/T23-2011）；《波形梁钢护栏第1部分：两波形梁钢护栏》（GB/T 31439.1-2015）；《波形梁钢护栏第2部分：三波形梁钢护栏》（GB/T 31439.2-2015）；</w:t>
            </w:r>
            <w:r>
              <w:rPr>
                <w:rFonts w:ascii="仿宋" w:eastAsia="仿宋" w:hAnsi="仿宋" w:cs="仿宋" w:hint="eastAsia"/>
                <w:color w:val="000000" w:themeColor="text1"/>
                <w:sz w:val="24"/>
              </w:rPr>
              <w:t>《公路桥梁技术状况评定标准》（JTG/T H21-2011）</w:t>
            </w:r>
            <w:r>
              <w:rPr>
                <w:rFonts w:ascii="仿宋" w:eastAsia="仿宋" w:hAnsi="仿宋" w:cs="仿宋" w:hint="eastAsia"/>
                <w:color w:val="000000" w:themeColor="text1"/>
                <w:sz w:val="24"/>
                <w:lang w:bidi="ar"/>
              </w:rPr>
              <w:t>等标准进行检测。</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备注：如国家、自治区交通运输主管部门公布新标准，则按最新标准执行。</w:t>
            </w:r>
          </w:p>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四、主要检测内容</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lastRenderedPageBreak/>
              <w:t>对在建及已完工项目的工程主要质量指标进行抽检。抽检数量（组）约650组。（具体线路由南宁市交通运输局指定，详见附件，但附件不作为最终检测的所有项内容，采购人根据实际情况进行调整）。</w:t>
            </w:r>
          </w:p>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五、项目实施人员及数量要求</w:t>
            </w:r>
          </w:p>
          <w:p w:rsidR="004217D9" w:rsidRDefault="006F21B7">
            <w:pPr>
              <w:snapToGrid w:val="0"/>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根据本项目实际情况，确定本项目实施人员最低数量要求（见下表）。根据现场情况，为保障工程进度、质量等需要，如</w:t>
            </w:r>
            <w:r>
              <w:rPr>
                <w:rFonts w:ascii="仿宋" w:eastAsia="仿宋" w:hAnsi="仿宋" w:cs="仿宋" w:hint="eastAsia"/>
                <w:color w:val="000000" w:themeColor="text1"/>
                <w:kern w:val="0"/>
                <w:sz w:val="24"/>
                <w:lang w:bidi="ar"/>
              </w:rPr>
              <w:t>采购人</w:t>
            </w:r>
            <w:r>
              <w:rPr>
                <w:rFonts w:ascii="仿宋" w:eastAsia="仿宋" w:hAnsi="仿宋" w:cs="仿宋" w:hint="eastAsia"/>
                <w:color w:val="000000" w:themeColor="text1"/>
                <w:sz w:val="24"/>
                <w:lang w:bidi="ar"/>
              </w:rPr>
              <w:t>（南宁市交通运输局）认为现阶段项目实施人员不能满足工程检测需求时，有权要求试验检测单位</w:t>
            </w:r>
            <w:r>
              <w:rPr>
                <w:rFonts w:ascii="仿宋" w:eastAsia="仿宋" w:hAnsi="仿宋" w:cs="仿宋" w:hint="eastAsia"/>
                <w:color w:val="000000" w:themeColor="text1"/>
                <w:kern w:val="0"/>
                <w:sz w:val="24"/>
                <w:lang w:bidi="ar"/>
              </w:rPr>
              <w:t>（成交供应商）</w:t>
            </w:r>
            <w:r>
              <w:rPr>
                <w:rFonts w:ascii="仿宋" w:eastAsia="仿宋" w:hAnsi="仿宋" w:cs="仿宋" w:hint="eastAsia"/>
                <w:color w:val="000000" w:themeColor="text1"/>
                <w:sz w:val="24"/>
                <w:lang w:bidi="ar"/>
              </w:rPr>
              <w:t>增加项目实施人员，试验检测单位（</w:t>
            </w:r>
            <w:r>
              <w:rPr>
                <w:rFonts w:ascii="仿宋" w:eastAsia="仿宋" w:hAnsi="仿宋" w:cs="仿宋" w:hint="eastAsia"/>
                <w:color w:val="000000" w:themeColor="text1"/>
                <w:kern w:val="0"/>
                <w:sz w:val="24"/>
                <w:lang w:bidi="ar"/>
              </w:rPr>
              <w:t>成交供应商）</w:t>
            </w:r>
            <w:r>
              <w:rPr>
                <w:rFonts w:ascii="仿宋" w:eastAsia="仿宋" w:hAnsi="仿宋" w:cs="仿宋" w:hint="eastAsia"/>
                <w:color w:val="000000" w:themeColor="text1"/>
                <w:sz w:val="24"/>
                <w:lang w:bidi="ar"/>
              </w:rPr>
              <w:t>须接受</w:t>
            </w:r>
            <w:r>
              <w:rPr>
                <w:rFonts w:ascii="仿宋" w:eastAsia="仿宋" w:hAnsi="仿宋" w:cs="仿宋" w:hint="eastAsia"/>
                <w:color w:val="000000" w:themeColor="text1"/>
                <w:kern w:val="0"/>
                <w:sz w:val="24"/>
                <w:lang w:bidi="ar"/>
              </w:rPr>
              <w:t>采购人（</w:t>
            </w:r>
            <w:r>
              <w:rPr>
                <w:rFonts w:ascii="仿宋" w:eastAsia="仿宋" w:hAnsi="仿宋" w:cs="仿宋" w:hint="eastAsia"/>
                <w:color w:val="000000" w:themeColor="text1"/>
                <w:sz w:val="24"/>
                <w:lang w:bidi="ar"/>
              </w:rPr>
              <w:t>南宁市交通运输局</w:t>
            </w:r>
            <w:r>
              <w:rPr>
                <w:rFonts w:ascii="仿宋" w:eastAsia="仿宋" w:hAnsi="仿宋" w:cs="仿宋" w:hint="eastAsia"/>
                <w:color w:val="000000" w:themeColor="text1"/>
                <w:kern w:val="0"/>
                <w:sz w:val="24"/>
                <w:lang w:bidi="ar"/>
              </w:rPr>
              <w:t>）的</w:t>
            </w:r>
            <w:r>
              <w:rPr>
                <w:rFonts w:ascii="仿宋" w:eastAsia="仿宋" w:hAnsi="仿宋" w:cs="仿宋" w:hint="eastAsia"/>
                <w:color w:val="000000" w:themeColor="text1"/>
                <w:sz w:val="24"/>
                <w:lang w:bidi="ar"/>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1441"/>
              <w:gridCol w:w="3640"/>
              <w:gridCol w:w="1800"/>
            </w:tblGrid>
            <w:tr w:rsidR="004217D9">
              <w:trPr>
                <w:trHeight w:val="781"/>
                <w:jc w:val="center"/>
              </w:trPr>
              <w:tc>
                <w:tcPr>
                  <w:tcW w:w="1047"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拟任职务</w:t>
                  </w:r>
                </w:p>
              </w:tc>
              <w:tc>
                <w:tcPr>
                  <w:tcW w:w="2645"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职称</w:t>
                  </w:r>
                </w:p>
              </w:tc>
              <w:tc>
                <w:tcPr>
                  <w:tcW w:w="1308"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数量</w:t>
                  </w:r>
                </w:p>
              </w:tc>
            </w:tr>
            <w:tr w:rsidR="004217D9">
              <w:trPr>
                <w:trHeight w:val="1955"/>
                <w:jc w:val="center"/>
              </w:trPr>
              <w:tc>
                <w:tcPr>
                  <w:tcW w:w="1047"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项目负责人</w:t>
                  </w:r>
                </w:p>
              </w:tc>
              <w:tc>
                <w:tcPr>
                  <w:tcW w:w="2645"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具有工程师及以上技术职称且持有效的交通运输部门颁发的试验检测工程师证书(公路专业或桥梁专业)或交通运输部职业资格中心颁发的公路水运工程试验检测师证书（道路工程专业或桥梁隧道工程专业）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1人</w:t>
                  </w:r>
                </w:p>
              </w:tc>
            </w:tr>
            <w:tr w:rsidR="004217D9">
              <w:trPr>
                <w:trHeight w:val="698"/>
                <w:jc w:val="center"/>
              </w:trPr>
              <w:tc>
                <w:tcPr>
                  <w:tcW w:w="1047"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检测工程师</w:t>
                  </w:r>
                </w:p>
              </w:tc>
              <w:tc>
                <w:tcPr>
                  <w:tcW w:w="2645"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具有工程师及以上技术职称且持有效的交通运输部门颁发的试验检测工程师证书(公路专业或桥梁专业)或交通运输部职业资格中心颁发的公路水运工程试验检测师证书（道路工程专业或桥梁隧道工程专业）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1人</w:t>
                  </w:r>
                </w:p>
              </w:tc>
            </w:tr>
            <w:tr w:rsidR="004217D9">
              <w:trPr>
                <w:trHeight w:val="1826"/>
                <w:jc w:val="center"/>
              </w:trPr>
              <w:tc>
                <w:tcPr>
                  <w:tcW w:w="1047"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检测员</w:t>
                  </w:r>
                </w:p>
              </w:tc>
              <w:tc>
                <w:tcPr>
                  <w:tcW w:w="2645"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具有初级及以上技术职称且持有相关检测员资格证书。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2人</w:t>
                  </w:r>
                </w:p>
              </w:tc>
            </w:tr>
          </w:tbl>
          <w:p w:rsidR="004217D9" w:rsidRDefault="006F21B7">
            <w:pPr>
              <w:spacing w:line="480" w:lineRule="exact"/>
              <w:ind w:leftChars="-42" w:left="632" w:rightChars="-142" w:right="-298" w:hangingChars="300" w:hanging="720"/>
              <w:rPr>
                <w:rFonts w:ascii="仿宋" w:eastAsia="仿宋" w:hAnsi="仿宋" w:cs="仿宋"/>
                <w:color w:val="000000" w:themeColor="text1"/>
                <w:sz w:val="24"/>
              </w:rPr>
            </w:pPr>
            <w:r>
              <w:rPr>
                <w:rFonts w:ascii="仿宋" w:eastAsia="仿宋" w:hAnsi="仿宋" w:cs="仿宋" w:hint="eastAsia"/>
                <w:color w:val="000000" w:themeColor="text1"/>
                <w:sz w:val="24"/>
                <w:lang w:bidi="ar"/>
              </w:rPr>
              <w:t>注：</w:t>
            </w:r>
          </w:p>
          <w:p w:rsidR="004217D9" w:rsidRDefault="006F21B7">
            <w:pPr>
              <w:snapToGrid w:val="0"/>
              <w:spacing w:line="480" w:lineRule="exact"/>
              <w:ind w:firstLineChars="200" w:firstLine="480"/>
              <w:rPr>
                <w:rFonts w:ascii="仿宋" w:eastAsia="仿宋" w:hAnsi="仿宋" w:cs="仿宋"/>
                <w:color w:val="000000" w:themeColor="text1"/>
                <w:kern w:val="0"/>
                <w:sz w:val="24"/>
                <w:lang w:bidi="ar"/>
              </w:rPr>
            </w:pPr>
            <w:r>
              <w:rPr>
                <w:rFonts w:ascii="仿宋" w:eastAsia="仿宋" w:hAnsi="仿宋" w:cs="仿宋" w:hint="eastAsia"/>
                <w:color w:val="000000" w:themeColor="text1"/>
                <w:kern w:val="0"/>
                <w:sz w:val="24"/>
                <w:lang w:bidi="ar"/>
              </w:rPr>
              <w:t>1.所有从事现场试验检测人员要求身体状况必须能满足工地现场工作需要。</w:t>
            </w:r>
          </w:p>
          <w:p w:rsidR="004217D9" w:rsidRDefault="006F21B7">
            <w:pPr>
              <w:snapToGrid w:val="0"/>
              <w:spacing w:line="480" w:lineRule="exact"/>
              <w:ind w:firstLineChars="200" w:firstLine="480"/>
              <w:rPr>
                <w:rFonts w:ascii="仿宋" w:eastAsia="仿宋" w:hAnsi="仿宋" w:cs="仿宋"/>
                <w:color w:val="000000" w:themeColor="text1"/>
                <w:kern w:val="0"/>
                <w:sz w:val="24"/>
                <w:lang w:bidi="ar"/>
              </w:rPr>
            </w:pPr>
            <w:r>
              <w:rPr>
                <w:rFonts w:ascii="仿宋" w:eastAsia="仿宋" w:hAnsi="仿宋" w:cs="仿宋" w:hint="eastAsia"/>
                <w:color w:val="000000" w:themeColor="text1"/>
                <w:kern w:val="0"/>
                <w:sz w:val="24"/>
                <w:lang w:bidi="ar"/>
              </w:rPr>
              <w:t>2.以上人员持有的试验检测资格证书须在供应商单位注册，响</w:t>
            </w:r>
            <w:r>
              <w:rPr>
                <w:rFonts w:ascii="仿宋" w:eastAsia="仿宋" w:hAnsi="仿宋" w:cs="仿宋" w:hint="eastAsia"/>
                <w:color w:val="000000" w:themeColor="text1"/>
                <w:kern w:val="0"/>
                <w:sz w:val="24"/>
                <w:lang w:bidi="ar"/>
              </w:rPr>
              <w:lastRenderedPageBreak/>
              <w:t>应文件中必须提供符合上述持证要求的相关证件：身份证扫描件、职称证或公路工程试验检测工程师证或公路工程试验检测员证扫描件、供应商近3个月（2025年6月至2025年9月）内至少一个月为其缴纳的社保（至少缴纳养老保险）或劳动合同相关证明扫描件并加盖单位电子公章。</w:t>
            </w:r>
          </w:p>
          <w:p w:rsidR="004217D9" w:rsidRDefault="006F21B7">
            <w:pPr>
              <w:snapToGrid w:val="0"/>
              <w:spacing w:line="480" w:lineRule="exact"/>
              <w:ind w:firstLineChars="200" w:firstLine="480"/>
              <w:rPr>
                <w:rFonts w:ascii="仿宋" w:eastAsia="仿宋" w:hAnsi="仿宋" w:cs="仿宋"/>
                <w:color w:val="000000" w:themeColor="text1"/>
                <w:kern w:val="0"/>
                <w:sz w:val="24"/>
                <w:lang w:bidi="ar"/>
              </w:rPr>
            </w:pPr>
            <w:r>
              <w:rPr>
                <w:rFonts w:ascii="仿宋" w:eastAsia="仿宋" w:hAnsi="仿宋" w:cs="仿宋" w:hint="eastAsia"/>
                <w:color w:val="000000" w:themeColor="text1"/>
                <w:kern w:val="0"/>
                <w:sz w:val="24"/>
                <w:lang w:bidi="ar"/>
              </w:rPr>
              <w:t>3.该项内容由供应商在响应文件中的“项目实施人员一览表”提供，提供人员相关证书扫描件并加盖单位电子公章。</w:t>
            </w:r>
          </w:p>
          <w:p w:rsidR="004217D9" w:rsidRDefault="006F21B7">
            <w:pPr>
              <w:spacing w:line="360" w:lineRule="exact"/>
              <w:rPr>
                <w:rFonts w:ascii="宋体" w:hAnsi="宋体" w:cs="宋体"/>
                <w:color w:val="000000" w:themeColor="text1"/>
                <w:szCs w:val="21"/>
              </w:rPr>
            </w:pPr>
            <w:r>
              <w:rPr>
                <w:rFonts w:ascii="仿宋" w:eastAsia="仿宋" w:hAnsi="仿宋" w:cs="仿宋" w:hint="eastAsia"/>
                <w:b/>
                <w:bCs/>
                <w:color w:val="000000" w:themeColor="text1"/>
                <w:sz w:val="24"/>
                <w:lang w:bidi="ar"/>
              </w:rPr>
              <w:t>六、</w:t>
            </w:r>
            <w:r>
              <w:rPr>
                <w:rFonts w:ascii="宋体" w:hAnsi="宋体" w:cs="宋体" w:hint="eastAsia"/>
                <w:b/>
                <w:bCs/>
                <w:color w:val="000000" w:themeColor="text1"/>
                <w:sz w:val="24"/>
                <w:lang w:bidi="ar"/>
              </w:rPr>
              <w:t>安全作业要求</w:t>
            </w:r>
          </w:p>
          <w:p w:rsidR="004217D9" w:rsidRDefault="006F21B7">
            <w:pPr>
              <w:pStyle w:val="a6"/>
              <w:spacing w:line="360" w:lineRule="auto"/>
              <w:ind w:firstLineChars="200" w:firstLine="480"/>
              <w:rPr>
                <w:rFonts w:ascii="仿宋" w:eastAsia="仿宋" w:hAnsi="仿宋" w:cs="仿宋"/>
                <w:color w:val="000000" w:themeColor="text1"/>
                <w:kern w:val="0"/>
                <w:sz w:val="24"/>
                <w:lang w:bidi="ar"/>
              </w:rPr>
            </w:pPr>
            <w:r>
              <w:rPr>
                <w:rFonts w:ascii="仿宋" w:eastAsia="仿宋" w:hAnsi="仿宋" w:cs="仿宋" w:hint="eastAsia"/>
                <w:color w:val="000000" w:themeColor="text1"/>
                <w:kern w:val="0"/>
                <w:sz w:val="24"/>
                <w:lang w:bidi="ar"/>
              </w:rPr>
              <w:t>检测单位（成交供应商）应按照现行的《中华人民共和国安全生产法》、《中华人民共和国道路交通安全法》、《公路安全保护条例》、《公路临时性交通标志》（GB/T28651）等相关法律法规、规范做好涉路作业区布设，配备满足检测安全作业的安全设备、设施、机具、标志、标牌和作业人员安全作业所需的工作防护用品。</w:t>
            </w:r>
          </w:p>
          <w:p w:rsidR="004217D9" w:rsidRDefault="006F21B7">
            <w:pPr>
              <w:spacing w:line="48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lang w:bidi="ar"/>
              </w:rPr>
              <w:t>七、其他要求</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1.工作成果报告提交纸质版三份、电子版一份，所有文件和原始检测数据均提供电子版一份，其中文字采用 Word 格式、表格采用 Excel 格式、图形采用 AutoCAD 格式、数码照片采用 jpg 格式。</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2.在成果提交后主动协助采购人完善职责范围内的后续相关工作。</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3.工作要求</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（1）在水泥混凝土路面钻芯取样前，检测单位需使用回弹仪对钻芯位置进行回弹强度检测，计算回弹强度，并在水泥混凝土路面检测汇总表中增加有关回弹强度的数据及内容。</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（2）对部分不具备检测条件的项目，检测单位可与所在县区交通运输局沟通调整检测项目，但检测的质量指标总数量不变。</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（3）所有现场检测数据的记录表均应有县区交通运输局现场代表的签字认可。</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（4）现场检测数据的记录表（复印件、电子版）作为检测报告的附件，一并提交采购人存档。</w:t>
            </w:r>
          </w:p>
          <w:p w:rsidR="004217D9" w:rsidRDefault="006F21B7">
            <w:pPr>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lastRenderedPageBreak/>
              <w:t>（5）成交供应商应在规定时间内提交合格的检测成果资料、桥梁技术状况评定报告及农村公路建设质量抽检情况分析报告。</w:t>
            </w:r>
          </w:p>
          <w:p w:rsidR="004217D9" w:rsidRDefault="006F21B7">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lang w:bidi="ar"/>
              </w:rPr>
              <w:t>4.检测报告及农村公路建设质量抽检情况分析报告按照南宁市交通运输局指定的格式编写。</w:t>
            </w:r>
          </w:p>
        </w:tc>
      </w:tr>
      <w:tr w:rsidR="004217D9">
        <w:trPr>
          <w:trHeight w:val="560"/>
          <w:jc w:val="center"/>
        </w:trPr>
        <w:tc>
          <w:tcPr>
            <w:tcW w:w="908" w:type="dxa"/>
            <w:gridSpan w:val="3"/>
            <w:tcBorders>
              <w:top w:val="single" w:sz="4" w:space="0" w:color="auto"/>
              <w:bottom w:val="single" w:sz="4" w:space="0" w:color="auto"/>
              <w:right w:val="single" w:sz="4" w:space="0" w:color="auto"/>
            </w:tcBorders>
            <w:vAlign w:val="center"/>
          </w:tcPr>
          <w:p w:rsidR="004217D9" w:rsidRDefault="006F21B7">
            <w:pPr>
              <w:spacing w:line="5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w:t>
            </w:r>
          </w:p>
          <w:p w:rsidR="004217D9" w:rsidRDefault="006F21B7">
            <w:pPr>
              <w:spacing w:line="5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商</w:t>
            </w:r>
          </w:p>
          <w:p w:rsidR="004217D9" w:rsidRDefault="006F21B7">
            <w:pPr>
              <w:spacing w:line="5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务</w:t>
            </w:r>
          </w:p>
          <w:p w:rsidR="004217D9" w:rsidRDefault="006F21B7">
            <w:pPr>
              <w:spacing w:line="5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条</w:t>
            </w:r>
          </w:p>
          <w:p w:rsidR="004217D9" w:rsidRDefault="006F21B7">
            <w:pPr>
              <w:spacing w:line="5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款</w:t>
            </w:r>
          </w:p>
        </w:tc>
        <w:tc>
          <w:tcPr>
            <w:tcW w:w="8339" w:type="dxa"/>
            <w:gridSpan w:val="4"/>
            <w:tcBorders>
              <w:top w:val="single" w:sz="4" w:space="0" w:color="auto"/>
              <w:left w:val="single" w:sz="4" w:space="0" w:color="auto"/>
              <w:bottom w:val="single" w:sz="4" w:space="0" w:color="auto"/>
            </w:tcBorders>
            <w:vAlign w:val="center"/>
          </w:tcPr>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一、合同签订期：自成交通知书发出之日起25日内。</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二、提交服务成果时间：自签订合同之日起90日历日内提交相应服务成果。</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三、提交服务成果地点：南宁市内采购人指定地点。</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四、验收标准、规范：</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1.验收过程中所产生的一切费用均由成交供应商承担。报价时应考虑相关费用。</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2.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五、其他要求：</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1.规范标准：采购标的需执行的国家标准、行业标准、地方标准或者其他标准、规范和法律法规标准。多项标准的，按最新标准或较高标准执行。</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2.处理问题响应时间：接到采购人处理问题通知后2小时内到达采购人指定现场。</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3.售后服务要求：合同期结束后，免费为采购人提供技术咨询服务。</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4.成交供应商须严格遵守国家有关保密法律法规，不得泄露于与本项目有关及采购人单位内部的各类数据，造成泄密的，采购人将遵照有关法律、法规追究成交供应商及相关责任人的法律责任。</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5.由于成交供应商原因，未能按采购合同规定的内容、时间及相关要求向采购人交付服务成果的，采购人有权解除合同，成交供应商承担违约责任。</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六、付款要求：</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1.报价必须含以下部分，包括：</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（1）服务的价格（包含但不限于：技术工作费、出具成果文件费、人工费、</w:t>
            </w:r>
            <w:r>
              <w:rPr>
                <w:rFonts w:ascii="仿宋" w:eastAsia="仿宋" w:hAnsi="仿宋" w:cs="仿宋" w:hint="eastAsia"/>
                <w:color w:val="000000" w:themeColor="text1"/>
                <w:sz w:val="24"/>
              </w:rPr>
              <w:lastRenderedPageBreak/>
              <w:t>劳务、材料、设备、仪器、运输、检测与试验、安全警戒、评审、咨询、会务、管理、保险、税费、利润、通讯等费用，以及合同明示或暗示的所有责任、义务和一般风险等的一切费用等各种费用在内）。</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（2）其他：技术支持、售后服务。</w:t>
            </w:r>
          </w:p>
          <w:p w:rsidR="004217D9" w:rsidRDefault="006F21B7">
            <w:pPr>
              <w:widowControl/>
              <w:shd w:val="clear" w:color="auto" w:fill="FFFFFF"/>
              <w:spacing w:line="480" w:lineRule="exact"/>
              <w:rPr>
                <w:rFonts w:ascii="仿宋" w:eastAsia="仿宋" w:hAnsi="仿宋" w:cs="仿宋"/>
                <w:color w:val="000000" w:themeColor="text1"/>
                <w:sz w:val="24"/>
              </w:rPr>
            </w:pPr>
            <w:r>
              <w:rPr>
                <w:rFonts w:ascii="仿宋" w:eastAsia="仿宋" w:hAnsi="仿宋" w:cs="仿宋" w:hint="eastAsia"/>
                <w:color w:val="000000" w:themeColor="text1"/>
                <w:sz w:val="24"/>
              </w:rPr>
              <w:t>2.付款方式：成交供应商提交服务成果报告并经采购人验收合格后，成交供应商须按照采购人要求出具发票，采购人收到发票之日起10个工作日内向成交供应商一次性支付全部合同价款。</w:t>
            </w:r>
          </w:p>
          <w:p w:rsidR="004217D9" w:rsidRDefault="006F21B7">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注：（1）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p w:rsidR="004217D9" w:rsidRDefault="006F21B7">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（2）本项目使用货币币制如未作特别说明均为人民币</w:t>
            </w:r>
          </w:p>
        </w:tc>
      </w:tr>
      <w:tr w:rsidR="004217D9">
        <w:trPr>
          <w:trHeight w:val="560"/>
          <w:jc w:val="center"/>
        </w:trPr>
        <w:tc>
          <w:tcPr>
            <w:tcW w:w="908" w:type="dxa"/>
            <w:gridSpan w:val="3"/>
            <w:tcBorders>
              <w:top w:val="single" w:sz="4" w:space="0" w:color="auto"/>
              <w:bottom w:val="single" w:sz="4" w:space="0" w:color="auto"/>
              <w:right w:val="single" w:sz="4" w:space="0" w:color="auto"/>
            </w:tcBorders>
            <w:vAlign w:val="center"/>
          </w:tcPr>
          <w:p w:rsidR="004217D9" w:rsidRDefault="006F21B7">
            <w:pPr>
              <w:spacing w:line="5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lastRenderedPageBreak/>
              <w:t>资料要求</w:t>
            </w:r>
          </w:p>
          <w:p w:rsidR="004217D9" w:rsidRDefault="004217D9">
            <w:pPr>
              <w:spacing w:line="500" w:lineRule="exact"/>
              <w:jc w:val="center"/>
              <w:rPr>
                <w:rFonts w:ascii="仿宋" w:eastAsia="仿宋" w:hAnsi="仿宋" w:cs="仿宋"/>
                <w:b/>
                <w:color w:val="000000" w:themeColor="text1"/>
                <w:sz w:val="24"/>
              </w:rPr>
            </w:pPr>
          </w:p>
        </w:tc>
        <w:tc>
          <w:tcPr>
            <w:tcW w:w="8339" w:type="dxa"/>
            <w:gridSpan w:val="4"/>
            <w:tcBorders>
              <w:top w:val="single" w:sz="4" w:space="0" w:color="auto"/>
              <w:left w:val="single" w:sz="4" w:space="0" w:color="auto"/>
              <w:bottom w:val="single" w:sz="4" w:space="0" w:color="auto"/>
            </w:tcBorders>
            <w:vAlign w:val="center"/>
          </w:tcPr>
          <w:p w:rsidR="004217D9" w:rsidRDefault="006F21B7">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1.供应商根据本项目的需求，根据评分办法内容及自身情况提供：项目背景理解、工作进度计划安排、质量管理及控制方案、项目实施详细方案、环保及安全文明检测方案、设备、服务承诺、人员、业绩、信誉等内容。</w:t>
            </w:r>
          </w:p>
          <w:p w:rsidR="004217D9" w:rsidRDefault="006F21B7">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2.其他：本项目为服务类项目，无核心产品要求。</w:t>
            </w:r>
          </w:p>
          <w:p w:rsidR="004217D9" w:rsidRDefault="006F21B7">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3.供应商在磋商活动中提供任何材料、信息必须真实有效。成交结果公告后，采购人需要对成交人的响应文件材料进行审核，成交人需提交响应文件材料的纸质版原件加以佐证，若存在提供虚假信息、虚假材料的情况，采购人将报监管部门查处。</w:t>
            </w:r>
          </w:p>
        </w:tc>
      </w:tr>
    </w:tbl>
    <w:p w:rsidR="004217D9" w:rsidRDefault="004217D9">
      <w:pPr>
        <w:rPr>
          <w:rFonts w:ascii="仿宋" w:eastAsia="仿宋" w:hAnsi="仿宋" w:cs="仿宋"/>
          <w:color w:val="000000" w:themeColor="text1"/>
        </w:rPr>
      </w:pPr>
    </w:p>
    <w:p w:rsidR="004217D9" w:rsidRDefault="004217D9">
      <w:pPr>
        <w:tabs>
          <w:tab w:val="left" w:pos="180"/>
          <w:tab w:val="left" w:pos="1620"/>
        </w:tabs>
        <w:spacing w:line="360" w:lineRule="auto"/>
        <w:ind w:firstLineChars="200" w:firstLine="422"/>
        <w:rPr>
          <w:rFonts w:ascii="宋体" w:hAnsi="宋体" w:cs="宋体"/>
          <w:b/>
          <w:bCs/>
          <w:color w:val="000000" w:themeColor="text1"/>
          <w:szCs w:val="21"/>
        </w:rPr>
      </w:pPr>
    </w:p>
    <w:p w:rsidR="004217D9" w:rsidRDefault="006F21B7">
      <w:pPr>
        <w:rPr>
          <w:rFonts w:hAnsi="宋体" w:cs="Arial Unicode MS"/>
          <w:color w:val="000000" w:themeColor="text1"/>
          <w:sz w:val="32"/>
          <w:szCs w:val="32"/>
        </w:rPr>
      </w:pPr>
      <w:r>
        <w:rPr>
          <w:rFonts w:hAnsi="宋体" w:cs="Arial Unicode MS" w:hint="eastAsia"/>
          <w:color w:val="000000" w:themeColor="text1"/>
          <w:sz w:val="32"/>
          <w:szCs w:val="32"/>
        </w:rPr>
        <w:br w:type="page"/>
      </w:r>
    </w:p>
    <w:p w:rsidR="004217D9" w:rsidRDefault="006F21B7">
      <w:pPr>
        <w:widowControl/>
        <w:jc w:val="left"/>
        <w:rPr>
          <w:rFonts w:hAnsi="宋体" w:cs="Arial Unicode MS"/>
          <w:color w:val="000000" w:themeColor="text1"/>
          <w:sz w:val="32"/>
          <w:szCs w:val="32"/>
        </w:rPr>
      </w:pPr>
      <w:r>
        <w:rPr>
          <w:rFonts w:hAnsi="宋体" w:cs="Arial Unicode MS" w:hint="eastAsia"/>
          <w:color w:val="000000" w:themeColor="text1"/>
          <w:sz w:val="32"/>
          <w:szCs w:val="32"/>
        </w:rPr>
        <w:lastRenderedPageBreak/>
        <w:t>附</w:t>
      </w:r>
      <w:r>
        <w:rPr>
          <w:rFonts w:hAnsi="宋体" w:cs="Arial Unicode MS" w:hint="eastAsia"/>
          <w:color w:val="000000" w:themeColor="text1"/>
          <w:sz w:val="32"/>
          <w:szCs w:val="32"/>
        </w:rPr>
        <w:t xml:space="preserve"> </w:t>
      </w:r>
      <w:r>
        <w:rPr>
          <w:rFonts w:hAnsi="宋体" w:cs="Arial Unicode MS" w:hint="eastAsia"/>
          <w:color w:val="000000" w:themeColor="text1"/>
          <w:sz w:val="32"/>
          <w:szCs w:val="32"/>
        </w:rPr>
        <w:t>件</w:t>
      </w:r>
      <w:r>
        <w:rPr>
          <w:rFonts w:hAnsi="宋体" w:cs="Arial Unicode MS" w:hint="eastAsia"/>
          <w:color w:val="000000" w:themeColor="text1"/>
          <w:sz w:val="32"/>
          <w:szCs w:val="32"/>
        </w:rPr>
        <w:t xml:space="preserve">1 </w:t>
      </w:r>
      <w:r>
        <w:rPr>
          <w:rFonts w:hAnsi="宋体" w:cs="Arial Unicode MS" w:hint="eastAsia"/>
          <w:color w:val="000000" w:themeColor="text1"/>
          <w:sz w:val="32"/>
          <w:szCs w:val="32"/>
        </w:rPr>
        <w:t>：</w:t>
      </w:r>
    </w:p>
    <w:tbl>
      <w:tblPr>
        <w:tblW w:w="0" w:type="auto"/>
        <w:tblInd w:w="93" w:type="dxa"/>
        <w:shd w:val="clear" w:color="auto" w:fill="FFFFFF" w:themeFill="background1"/>
        <w:tblLook w:val="04A0" w:firstRow="1" w:lastRow="0" w:firstColumn="1" w:lastColumn="0" w:noHBand="0" w:noVBand="1"/>
      </w:tblPr>
      <w:tblGrid>
        <w:gridCol w:w="428"/>
        <w:gridCol w:w="850"/>
        <w:gridCol w:w="1912"/>
        <w:gridCol w:w="990"/>
        <w:gridCol w:w="831"/>
        <w:gridCol w:w="906"/>
        <w:gridCol w:w="1262"/>
        <w:gridCol w:w="883"/>
        <w:gridCol w:w="704"/>
        <w:gridCol w:w="427"/>
      </w:tblGrid>
      <w:tr w:rsidR="004217D9">
        <w:trPr>
          <w:trHeight w:val="642"/>
        </w:trPr>
        <w:tc>
          <w:tcPr>
            <w:tcW w:w="0" w:type="auto"/>
            <w:gridSpan w:val="10"/>
            <w:tcBorders>
              <w:top w:val="nil"/>
              <w:left w:val="nil"/>
              <w:bottom w:val="nil"/>
              <w:right w:val="nil"/>
            </w:tcBorders>
            <w:shd w:val="clear" w:color="auto" w:fill="FFFFFF" w:themeFill="background1"/>
            <w:vAlign w:val="center"/>
          </w:tcPr>
          <w:p w:rsidR="004217D9" w:rsidRDefault="006F21B7">
            <w:pPr>
              <w:widowControl/>
              <w:jc w:val="center"/>
              <w:textAlignment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kern w:val="0"/>
                <w:sz w:val="36"/>
                <w:szCs w:val="36"/>
                <w:lang w:bidi="ar"/>
              </w:rPr>
              <w:t>2025年农村公路工程质量指标抽检计划表</w:t>
            </w:r>
          </w:p>
        </w:tc>
      </w:tr>
      <w:tr w:rsidR="004217D9">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县（市、区）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公路      里程（km）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桥梁</w:t>
            </w:r>
            <w:r>
              <w:rPr>
                <w:rFonts w:ascii="仿宋" w:eastAsia="仿宋" w:hAnsi="仿宋" w:cs="仿宋" w:hint="eastAsia"/>
                <w:b/>
                <w:bCs/>
                <w:color w:val="000000" w:themeColor="text1"/>
                <w:kern w:val="0"/>
                <w:sz w:val="20"/>
                <w:szCs w:val="20"/>
                <w:lang w:bidi="ar"/>
              </w:rPr>
              <w:br/>
              <w:t>（延米）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抽检指标</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抽检频率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抽检    数量（组）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项目类型</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备注</w:t>
            </w:r>
          </w:p>
        </w:tc>
      </w:tr>
      <w:tr w:rsidR="004217D9">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南宁市</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141.646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667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648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横州市</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7.20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7.00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峦城高铁站至良塘</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县乡道联网路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太平-平朗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color w:val="000000" w:themeColor="text1"/>
                <w:sz w:val="20"/>
                <w:szCs w:val="20"/>
              </w:rPr>
            </w:pPr>
            <w:r>
              <w:rPr>
                <w:rFonts w:ascii="仿宋" w:eastAsia="仿宋" w:hAnsi="仿宋" w:cs="仿宋"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宾阳县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18.00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东江桥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桥梁砼回弹强度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抽检上构2跨，每跨抽2片梁，每片梁抽检3个测区；抽检下构墩台各1-2个，每个墩台各抽检3个测区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三</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上林县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182.00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瓦窑大桥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182.00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桥梁砼回弹强度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抽检上构2跨，每跨抽2片梁，每片梁抽检3个测区；抽检下构墩台各1-2个，每个墩台各</w:t>
            </w:r>
            <w:r>
              <w:rPr>
                <w:rFonts w:ascii="仿宋_GB2312" w:eastAsia="仿宋_GB2312" w:hAnsi="宋体" w:cs="仿宋_GB2312" w:hint="eastAsia"/>
                <w:color w:val="000000" w:themeColor="text1"/>
                <w:kern w:val="0"/>
                <w:sz w:val="20"/>
                <w:szCs w:val="20"/>
                <w:lang w:bidi="ar"/>
              </w:rPr>
              <w:lastRenderedPageBreak/>
              <w:t>抽检3个测区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渡改桥和新建桥梁</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lastRenderedPageBreak/>
              <w:t>四</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马山县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22.95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23.00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武鸣至乐圩（林圩至府城马山段）</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14.95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县乡道联网路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加方至加乐</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县乡道联网路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五</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兴宁区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10.00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239.00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264.00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那湴桥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大村拱桥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谭保桥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里支桥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桥梁砼回弹强度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抽检上构2跨，每跨抽2片梁，每片梁抽检3个测区；抽检下构墩台各1-2个，每个墩台各抽检3个测区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中青沙江桥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65.00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奇罗桥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东江河石桥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六威桥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桥梁砼回弹强度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抽检上构2跨，每跨抽2片梁，每片梁抽检3个测区；抽检下构墩台各1-2个，每个墩台各抽检3个测区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五塘-新桥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5.00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四塘-武鸣</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5.00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六</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江南区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19.79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X015-那敏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0.57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波形梁板基底金属厚度、立柱壁厚、立</w:t>
            </w:r>
            <w:r>
              <w:rPr>
                <w:rFonts w:ascii="仿宋_GB2312" w:eastAsia="仿宋_GB2312" w:hAnsi="宋体" w:cs="仿宋_GB2312" w:hint="eastAsia"/>
                <w:color w:val="000000" w:themeColor="text1"/>
                <w:kern w:val="0"/>
                <w:sz w:val="20"/>
                <w:szCs w:val="20"/>
                <w:lang w:bidi="ar"/>
              </w:rPr>
              <w:lastRenderedPageBreak/>
              <w:t>柱埋入深度、横梁中心高度等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每项目抽检1处，每处每个质量指标抽检3点（组）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安防（通屯）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苏圩-覃村</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吴圩-江西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青秀区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20.93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21.00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枫木村大盆坡-沱江村武罗坡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谷塘坡-天堂坡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那农坡-天堂坡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2.70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那樟村-上王村</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官乙坡-马笃坡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1.39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坛布坡-那律坡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1.71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w:t>
            </w:r>
            <w:r>
              <w:rPr>
                <w:rFonts w:ascii="仿宋_GB2312" w:eastAsia="仿宋_GB2312" w:hAnsi="宋体" w:cs="仿宋_GB2312" w:hint="eastAsia"/>
                <w:color w:val="000000" w:themeColor="text1"/>
                <w:kern w:val="0"/>
                <w:sz w:val="20"/>
                <w:szCs w:val="20"/>
                <w:lang w:bidi="ar"/>
              </w:rPr>
              <w:lastRenderedPageBreak/>
              <w:t>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每公里抽检</w:t>
            </w:r>
            <w:r>
              <w:rPr>
                <w:rFonts w:ascii="仿宋_GB2312" w:eastAsia="仿宋_GB2312" w:hAnsi="宋体" w:cs="仿宋_GB2312" w:hint="eastAsia"/>
                <w:color w:val="000000" w:themeColor="text1"/>
                <w:kern w:val="0"/>
                <w:sz w:val="20"/>
                <w:szCs w:val="20"/>
                <w:lang w:bidi="ar"/>
              </w:rPr>
              <w:lastRenderedPageBreak/>
              <w:t>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w:t>
            </w:r>
            <w:r>
              <w:rPr>
                <w:rFonts w:ascii="仿宋_GB2312" w:eastAsia="仿宋_GB2312" w:hAnsi="宋体" w:cs="仿宋_GB2312" w:hint="eastAsia"/>
                <w:color w:val="000000" w:themeColor="text1"/>
                <w:kern w:val="0"/>
                <w:sz w:val="20"/>
                <w:szCs w:val="20"/>
                <w:lang w:bidi="ar"/>
              </w:rPr>
              <w:lastRenderedPageBreak/>
              <w:t>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周屋坡-罗坡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黄屋坡-那思新坡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1.70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沱江村—三唛坡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沱江村-武罗坡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八</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良庆区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28.87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156.00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185.00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那造至那陈西盛（K7+440-K15+000段）</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县乡道联网路-乡村振兴</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哥章至那造（K7+000-K12+702段）</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5.70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县乡道联网路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驮利大桥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90.00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90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冲陶桥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66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那务-那目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那马-坛况</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锦亮-慕莫</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2.70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玉洞-步罗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0.86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九</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邕宁区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11.51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15.00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那蒙-江华</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2.78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提升工程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C031岔路口-坛西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农机校-那莲</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良庆-孟莲</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w:t>
            </w:r>
            <w:r>
              <w:rPr>
                <w:rFonts w:ascii="仿宋_GB2312" w:eastAsia="仿宋_GB2312" w:hAnsi="宋体" w:cs="仿宋_GB2312" w:hint="eastAsia"/>
                <w:color w:val="000000" w:themeColor="text1"/>
                <w:kern w:val="0"/>
                <w:sz w:val="20"/>
                <w:szCs w:val="20"/>
                <w:lang w:bidi="ar"/>
              </w:rPr>
              <w:lastRenderedPageBreak/>
              <w:t>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每公里抽检</w:t>
            </w:r>
            <w:r>
              <w:rPr>
                <w:rFonts w:ascii="仿宋_GB2312" w:eastAsia="仿宋_GB2312" w:hAnsi="宋体" w:cs="仿宋_GB2312" w:hint="eastAsia"/>
                <w:color w:val="000000" w:themeColor="text1"/>
                <w:kern w:val="0"/>
                <w:sz w:val="20"/>
                <w:szCs w:val="20"/>
                <w:lang w:bidi="ar"/>
              </w:rPr>
              <w:lastRenderedPageBreak/>
              <w:t>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w:t>
            </w:r>
            <w:r>
              <w:rPr>
                <w:rFonts w:ascii="仿宋_GB2312" w:eastAsia="仿宋_GB2312" w:hAnsi="宋体" w:cs="仿宋_GB2312" w:hint="eastAsia"/>
                <w:color w:val="000000" w:themeColor="text1"/>
                <w:kern w:val="0"/>
                <w:sz w:val="20"/>
                <w:szCs w:val="20"/>
                <w:lang w:bidi="ar"/>
              </w:rPr>
              <w:lastRenderedPageBreak/>
              <w:t>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红星-华灵</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蒲庙-太平</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百济-那他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镇龙-那良</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3.50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十</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武鸣区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20.40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b/>
                <w:bCs/>
                <w:color w:val="000000" w:themeColor="text1"/>
                <w:sz w:val="20"/>
                <w:szCs w:val="20"/>
              </w:rPr>
            </w:pPr>
            <w:r>
              <w:rPr>
                <w:rFonts w:ascii="仿宋_GB2312" w:eastAsia="仿宋_GB2312" w:hAnsi="宋体" w:cs="仿宋_GB2312" w:hint="eastAsia"/>
                <w:b/>
                <w:bCs/>
                <w:color w:val="000000" w:themeColor="text1"/>
                <w:kern w:val="0"/>
                <w:sz w:val="20"/>
                <w:szCs w:val="20"/>
                <w:lang w:bidi="ar"/>
              </w:rPr>
              <w:t xml:space="preserve">62.00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 w:eastAsia="仿宋" w:hAnsi="仿宋" w:cs="仿宋"/>
                <w:b/>
                <w:bCs/>
                <w:color w:val="000000" w:themeColor="text1"/>
                <w:sz w:val="20"/>
                <w:szCs w:val="20"/>
              </w:rPr>
            </w:pPr>
            <w:r>
              <w:rPr>
                <w:rFonts w:ascii="仿宋" w:eastAsia="仿宋" w:hAnsi="仿宋" w:cs="仿宋" w:hint="eastAsia"/>
                <w:b/>
                <w:bCs/>
                <w:color w:val="000000" w:themeColor="text1"/>
                <w:kern w:val="0"/>
                <w:sz w:val="20"/>
                <w:szCs w:val="20"/>
                <w:lang w:bidi="ar"/>
              </w:rPr>
              <w:t xml:space="preserve">90.00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rPr>
                <w:rFonts w:ascii="仿宋" w:eastAsia="仿宋" w:hAnsi="仿宋" w:cs="仿宋"/>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 w:eastAsia="仿宋" w:hAnsi="仿宋" w:cs="仿宋"/>
                <w:b/>
                <w:bCs/>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桥1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雷妖桥</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40.00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技术状况评定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并对危旧桥加固效果评估，出具技术状况评定报告</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危桥改造</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widowControl/>
              <w:jc w:val="left"/>
              <w:textAlignment w:val="center"/>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甘圩-双定</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0.80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四塘-武鸣</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w:t>
            </w:r>
            <w:r>
              <w:rPr>
                <w:rFonts w:ascii="仿宋_GB2312" w:eastAsia="仿宋_GB2312" w:hAnsi="宋体" w:cs="仿宋_GB2312" w:hint="eastAsia"/>
                <w:color w:val="000000" w:themeColor="text1"/>
                <w:kern w:val="0"/>
                <w:sz w:val="20"/>
                <w:szCs w:val="20"/>
                <w:lang w:bidi="ar"/>
              </w:rPr>
              <w:lastRenderedPageBreak/>
              <w:t>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武鸣-宁武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思务-平洪</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0.90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陆斡-东江</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红桃-覃李</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0.70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仙湖-里建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思陇-罗波</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武鸣-丁当</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秀灵-腾翔</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镇南-邓广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覃李-文桐</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东江-邓吉</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府城-那打</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英圩-大杨</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里建-下刘</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城厢-共和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锣圩-英圩</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马头-布凌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0.30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w:t>
            </w:r>
            <w:r>
              <w:rPr>
                <w:rFonts w:ascii="仿宋_GB2312" w:eastAsia="仿宋_GB2312" w:hAnsi="宋体" w:cs="仿宋_GB2312" w:hint="eastAsia"/>
                <w:color w:val="000000" w:themeColor="text1"/>
                <w:kern w:val="0"/>
                <w:sz w:val="20"/>
                <w:szCs w:val="20"/>
                <w:lang w:bidi="ar"/>
              </w:rPr>
              <w:lastRenderedPageBreak/>
              <w:t>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两江支线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r w:rsidR="004217D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武鸣-乐圩</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center"/>
              <w:rPr>
                <w:rFonts w:ascii="仿宋_GB2312" w:eastAsia="仿宋_GB2312" w:hAnsi="宋体" w:cs="仿宋_GB2312"/>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水泥路面钻芯劈裂强度、厚度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left"/>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每公里抽检1点（组）</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6F21B7">
            <w:pPr>
              <w:widowControl/>
              <w:jc w:val="center"/>
              <w:textAlignment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kern w:val="0"/>
                <w:sz w:val="20"/>
                <w:szCs w:val="20"/>
                <w:lang w:bidi="ar"/>
              </w:rPr>
              <w:t>大中修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217D9" w:rsidRDefault="004217D9">
            <w:pPr>
              <w:jc w:val="left"/>
              <w:rPr>
                <w:rFonts w:ascii="仿宋_GB2312" w:eastAsia="仿宋_GB2312" w:hAnsi="宋体" w:cs="仿宋_GB2312"/>
                <w:color w:val="000000" w:themeColor="text1"/>
                <w:sz w:val="16"/>
                <w:szCs w:val="16"/>
              </w:rPr>
            </w:pPr>
          </w:p>
        </w:tc>
      </w:tr>
    </w:tbl>
    <w:p w:rsidR="004217D9" w:rsidRDefault="004217D9">
      <w:pPr>
        <w:rPr>
          <w:color w:val="000000" w:themeColor="text1"/>
        </w:rPr>
      </w:pPr>
    </w:p>
    <w:p w:rsidR="004217D9" w:rsidRDefault="004217D9">
      <w:pPr>
        <w:widowControl/>
        <w:jc w:val="left"/>
        <w:rPr>
          <w:rFonts w:hAnsi="宋体" w:cs="Arial Unicode MS"/>
          <w:b/>
          <w:bCs/>
          <w:color w:val="000000" w:themeColor="text1"/>
          <w:sz w:val="32"/>
          <w:szCs w:val="32"/>
        </w:rPr>
      </w:pPr>
    </w:p>
    <w:p w:rsidR="004217D9" w:rsidRDefault="004217D9">
      <w:pPr>
        <w:widowControl/>
        <w:jc w:val="left"/>
        <w:rPr>
          <w:rFonts w:hAnsi="宋体" w:cs="Arial Unicode MS"/>
          <w:color w:val="000000" w:themeColor="text1"/>
          <w:sz w:val="32"/>
          <w:szCs w:val="32"/>
        </w:rPr>
      </w:pPr>
    </w:p>
    <w:p w:rsidR="004217D9" w:rsidRDefault="004217D9">
      <w:pPr>
        <w:widowControl/>
        <w:jc w:val="left"/>
        <w:rPr>
          <w:rFonts w:hAnsi="宋体" w:cs="Arial Unicode MS"/>
          <w:color w:val="000000" w:themeColor="text1"/>
          <w:sz w:val="32"/>
          <w:szCs w:val="32"/>
        </w:rPr>
      </w:pPr>
    </w:p>
    <w:p w:rsidR="004217D9" w:rsidRDefault="004217D9">
      <w:pPr>
        <w:widowControl/>
        <w:jc w:val="left"/>
        <w:rPr>
          <w:rFonts w:hAnsi="宋体" w:cs="Arial Unicode MS"/>
          <w:color w:val="000000" w:themeColor="text1"/>
          <w:sz w:val="32"/>
          <w:szCs w:val="32"/>
        </w:rPr>
      </w:pPr>
    </w:p>
    <w:p w:rsidR="004217D9" w:rsidRDefault="006F21B7">
      <w:pPr>
        <w:rPr>
          <w:rFonts w:hAnsi="宋体" w:cs="Arial Unicode MS"/>
          <w:color w:val="000000" w:themeColor="text1"/>
          <w:sz w:val="32"/>
          <w:szCs w:val="32"/>
        </w:rPr>
      </w:pPr>
      <w:r>
        <w:rPr>
          <w:rFonts w:hAnsi="宋体" w:cs="Arial Unicode MS" w:hint="eastAsia"/>
          <w:color w:val="000000" w:themeColor="text1"/>
          <w:sz w:val="32"/>
          <w:szCs w:val="32"/>
        </w:rPr>
        <w:br w:type="page"/>
      </w:r>
    </w:p>
    <w:p w:rsidR="004217D9" w:rsidRDefault="006F21B7">
      <w:pPr>
        <w:widowControl/>
        <w:jc w:val="left"/>
        <w:rPr>
          <w:rFonts w:hAnsi="宋体" w:cs="Arial Unicode MS"/>
          <w:color w:val="000000" w:themeColor="text1"/>
          <w:sz w:val="32"/>
          <w:szCs w:val="32"/>
        </w:rPr>
      </w:pPr>
      <w:r>
        <w:rPr>
          <w:rFonts w:hAnsi="宋体" w:cs="Arial Unicode MS" w:hint="eastAsia"/>
          <w:color w:val="000000" w:themeColor="text1"/>
          <w:sz w:val="32"/>
          <w:szCs w:val="32"/>
        </w:rPr>
        <w:lastRenderedPageBreak/>
        <w:t>附件</w:t>
      </w:r>
      <w:r>
        <w:rPr>
          <w:rFonts w:hAnsi="宋体" w:cs="Arial Unicode MS" w:hint="eastAsia"/>
          <w:color w:val="000000" w:themeColor="text1"/>
          <w:sz w:val="32"/>
          <w:szCs w:val="32"/>
        </w:rPr>
        <w:t>2</w:t>
      </w:r>
      <w:r>
        <w:rPr>
          <w:rFonts w:hAnsi="宋体" w:cs="Arial Unicode MS" w:hint="eastAsia"/>
          <w:color w:val="000000" w:themeColor="text1"/>
          <w:sz w:val="32"/>
          <w:szCs w:val="32"/>
        </w:rPr>
        <w:t>：</w:t>
      </w:r>
    </w:p>
    <w:p w:rsidR="004217D9" w:rsidRDefault="006F21B7">
      <w:pPr>
        <w:spacing w:line="528" w:lineRule="exact"/>
        <w:jc w:val="center"/>
        <w:rPr>
          <w:rFonts w:ascii="宋体" w:hAnsi="宋体" w:cs="Arial Unicode MS"/>
          <w:color w:val="000000" w:themeColor="text1"/>
          <w:sz w:val="40"/>
          <w:szCs w:val="40"/>
        </w:rPr>
      </w:pPr>
      <w:r>
        <w:rPr>
          <w:rFonts w:ascii="宋体" w:hAnsi="宋体" w:cs="Arial Unicode MS" w:hint="eastAsia"/>
          <w:color w:val="000000" w:themeColor="text1"/>
          <w:sz w:val="40"/>
          <w:szCs w:val="40"/>
        </w:rPr>
        <w:t>中 小 微 企 业 划 型 标 准</w:t>
      </w:r>
    </w:p>
    <w:tbl>
      <w:tblPr>
        <w:tblW w:w="9286" w:type="dxa"/>
        <w:tblInd w:w="-116" w:type="dxa"/>
        <w:tblLayout w:type="fixed"/>
        <w:tblLook w:val="04A0" w:firstRow="1" w:lastRow="0" w:firstColumn="1" w:lastColumn="0" w:noHBand="0" w:noVBand="1"/>
      </w:tblPr>
      <w:tblGrid>
        <w:gridCol w:w="1597"/>
        <w:gridCol w:w="1597"/>
        <w:gridCol w:w="1450"/>
        <w:gridCol w:w="1742"/>
        <w:gridCol w:w="1742"/>
        <w:gridCol w:w="1158"/>
      </w:tblGrid>
      <w:tr w:rsidR="004217D9">
        <w:trPr>
          <w:trHeight w:val="285"/>
        </w:trPr>
        <w:tc>
          <w:tcPr>
            <w:tcW w:w="1597" w:type="dxa"/>
            <w:tcBorders>
              <w:top w:val="single" w:sz="4" w:space="0" w:color="auto"/>
              <w:left w:val="single" w:sz="4" w:space="0" w:color="auto"/>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行业名称</w:t>
            </w:r>
          </w:p>
        </w:tc>
        <w:tc>
          <w:tcPr>
            <w:tcW w:w="1597" w:type="dxa"/>
            <w:tcBorders>
              <w:top w:val="single" w:sz="4" w:space="0" w:color="auto"/>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指标名称</w:t>
            </w:r>
          </w:p>
        </w:tc>
        <w:tc>
          <w:tcPr>
            <w:tcW w:w="1450" w:type="dxa"/>
            <w:tcBorders>
              <w:top w:val="single" w:sz="4" w:space="0" w:color="auto"/>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计量单位</w:t>
            </w:r>
          </w:p>
        </w:tc>
        <w:tc>
          <w:tcPr>
            <w:tcW w:w="1742" w:type="dxa"/>
            <w:tcBorders>
              <w:top w:val="single" w:sz="4" w:space="0" w:color="auto"/>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中型</w:t>
            </w:r>
          </w:p>
        </w:tc>
        <w:tc>
          <w:tcPr>
            <w:tcW w:w="1742" w:type="dxa"/>
            <w:tcBorders>
              <w:top w:val="single" w:sz="4" w:space="0" w:color="auto"/>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小型</w:t>
            </w:r>
          </w:p>
        </w:tc>
        <w:tc>
          <w:tcPr>
            <w:tcW w:w="1158" w:type="dxa"/>
            <w:tcBorders>
              <w:top w:val="single" w:sz="4" w:space="0" w:color="auto"/>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微型</w:t>
            </w:r>
          </w:p>
        </w:tc>
      </w:tr>
      <w:tr w:rsidR="004217D9">
        <w:trPr>
          <w:trHeight w:val="225"/>
        </w:trPr>
        <w:tc>
          <w:tcPr>
            <w:tcW w:w="1597" w:type="dxa"/>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农、林、牧、渔</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500≤Y＜20000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50≤Y＜500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工业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2000≤Y＜40000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300≤Y＜2000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Y＜300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建筑业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6000≤Y＜80000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300≤Y＜6000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Y＜300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5000≤Z＜80000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300≤Z＜5000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Z＜300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批发业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20≤X＜200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5≤X＜20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X＜5</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5000≤Y＜40000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1000≤Y＜5000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零售业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10≤X＜50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500≤Y＜20000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100≤Y＜500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交通运输业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3000≤Y＜30000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200≤Y＜3000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Y＜200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仓储业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100≤X＜200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1000≤Y＜30000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100≤Y＜1000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邮政业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2000≤Y＜30000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住宿业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2000≤Y＜10000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餐饮业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2000≤Y＜10000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信息传输业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100≤X＜2000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1000≤Y＜100000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100≤Y＜1000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软件和信息技术服务业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1000≤Y＜10000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50≤Y＜1000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房地产开发经营</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1000≤Y＜200000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100≤X＜1000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5000≤Z＜10000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2000≤Y＜5000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Y＜2000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物业管理</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1000≤Y＜5000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500≤Y＜1000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Y＜500</w:t>
            </w:r>
          </w:p>
        </w:tc>
      </w:tr>
      <w:tr w:rsidR="004217D9">
        <w:trPr>
          <w:trHeight w:val="225"/>
        </w:trPr>
        <w:tc>
          <w:tcPr>
            <w:tcW w:w="1597" w:type="dxa"/>
            <w:vMerge w:val="restart"/>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租赁和商务服务业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4217D9">
        <w:trPr>
          <w:trHeight w:val="225"/>
        </w:trPr>
        <w:tc>
          <w:tcPr>
            <w:tcW w:w="1597" w:type="dxa"/>
            <w:vMerge/>
            <w:tcBorders>
              <w:top w:val="nil"/>
              <w:left w:val="single" w:sz="4" w:space="0" w:color="auto"/>
              <w:bottom w:val="single" w:sz="4" w:space="0" w:color="auto"/>
              <w:right w:val="single" w:sz="4" w:space="0" w:color="auto"/>
            </w:tcBorders>
            <w:vAlign w:val="center"/>
          </w:tcPr>
          <w:p w:rsidR="004217D9" w:rsidRDefault="004217D9">
            <w:pPr>
              <w:widowControl/>
              <w:jc w:val="left"/>
              <w:rPr>
                <w:rFonts w:ascii="仿宋_GB2312" w:eastAsia="仿宋_GB2312" w:hAnsi="仿宋" w:cs="宋体"/>
                <w:b/>
                <w:bCs/>
                <w:color w:val="000000" w:themeColor="text1"/>
                <w:kern w:val="0"/>
                <w:sz w:val="18"/>
                <w:szCs w:val="18"/>
              </w:rPr>
            </w:pP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8000≤Z＜120000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100≤Z＜8000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4217D9">
        <w:trPr>
          <w:trHeight w:val="225"/>
        </w:trPr>
        <w:tc>
          <w:tcPr>
            <w:tcW w:w="1597" w:type="dxa"/>
            <w:tcBorders>
              <w:top w:val="nil"/>
              <w:left w:val="single" w:sz="4" w:space="0" w:color="auto"/>
              <w:bottom w:val="single" w:sz="4" w:space="0" w:color="auto"/>
              <w:right w:val="single" w:sz="4" w:space="0" w:color="auto"/>
            </w:tcBorders>
            <w:vAlign w:val="bottom"/>
          </w:tcPr>
          <w:p w:rsidR="004217D9" w:rsidRDefault="006F21B7">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其他未列明行业</w:t>
            </w:r>
          </w:p>
        </w:tc>
        <w:tc>
          <w:tcPr>
            <w:tcW w:w="1597"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450"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742"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158" w:type="dxa"/>
            <w:tcBorders>
              <w:top w:val="nil"/>
              <w:left w:val="nil"/>
              <w:bottom w:val="single" w:sz="4" w:space="0" w:color="auto"/>
              <w:right w:val="single" w:sz="4" w:space="0" w:color="auto"/>
            </w:tcBorders>
            <w:vAlign w:val="center"/>
          </w:tcPr>
          <w:p w:rsidR="004217D9" w:rsidRDefault="006F21B7">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bl>
    <w:p w:rsidR="004217D9" w:rsidRDefault="006F21B7">
      <w:pPr>
        <w:spacing w:line="560" w:lineRule="exact"/>
        <w:ind w:firstLineChars="250" w:firstLine="525"/>
        <w:rPr>
          <w:rFonts w:ascii="仿宋_GB2312" w:eastAsia="仿宋_GB2312" w:hAnsi="仿宋"/>
          <w:color w:val="000000" w:themeColor="text1"/>
          <w:szCs w:val="21"/>
        </w:rPr>
      </w:pPr>
      <w:r>
        <w:rPr>
          <w:rFonts w:ascii="仿宋_GB2312" w:eastAsia="仿宋_GB2312" w:hAnsi="仿宋"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4217D9" w:rsidRDefault="004217D9">
      <w:pPr>
        <w:pStyle w:val="a8"/>
        <w:jc w:val="center"/>
        <w:outlineLvl w:val="0"/>
        <w:rPr>
          <w:rFonts w:hAnsi="宋体"/>
          <w:color w:val="000000" w:themeColor="text1"/>
        </w:rPr>
        <w:sectPr w:rsidR="004217D9">
          <w:headerReference w:type="default" r:id="rId10"/>
          <w:footerReference w:type="default" r:id="rId11"/>
          <w:pgSz w:w="11906" w:h="16838"/>
          <w:pgMar w:top="1134" w:right="1418" w:bottom="1134" w:left="1418" w:header="720" w:footer="720" w:gutter="0"/>
          <w:pgNumType w:start="1"/>
          <w:cols w:space="720"/>
          <w:docGrid w:type="lines" w:linePitch="331"/>
        </w:sectPr>
      </w:pPr>
    </w:p>
    <w:p w:rsidR="004217D9" w:rsidRDefault="006F21B7">
      <w:pPr>
        <w:pStyle w:val="1"/>
        <w:spacing w:before="0" w:after="0" w:line="360" w:lineRule="auto"/>
        <w:jc w:val="center"/>
        <w:rPr>
          <w:color w:val="000000" w:themeColor="text1"/>
        </w:rPr>
      </w:pPr>
      <w:bookmarkStart w:id="31" w:name="_Toc213251775"/>
      <w:r>
        <w:rPr>
          <w:rFonts w:ascii="Cambria" w:hAnsi="Cambria" w:hint="eastAsia"/>
          <w:bCs w:val="0"/>
          <w:color w:val="000000" w:themeColor="text1"/>
          <w:sz w:val="32"/>
          <w:szCs w:val="32"/>
        </w:rPr>
        <w:lastRenderedPageBreak/>
        <w:t>第三章供应商须知</w:t>
      </w:r>
      <w:bookmarkEnd w:id="31"/>
    </w:p>
    <w:p w:rsidR="004217D9" w:rsidRDefault="006F21B7">
      <w:pPr>
        <w:pStyle w:val="2"/>
        <w:spacing w:before="0" w:after="0" w:line="360" w:lineRule="auto"/>
        <w:jc w:val="center"/>
        <w:rPr>
          <w:rFonts w:ascii="宋体" w:hAnsi="宋体"/>
          <w:b w:val="0"/>
          <w:color w:val="000000" w:themeColor="text1"/>
        </w:rPr>
      </w:pPr>
      <w:bookmarkStart w:id="32" w:name="_Toc213251776"/>
      <w:r>
        <w:rPr>
          <w:rFonts w:ascii="宋体" w:hAnsi="宋体" w:hint="eastAsia"/>
          <w:b w:val="0"/>
          <w:color w:val="000000" w:themeColor="text1"/>
        </w:rPr>
        <w:t>第一节 供应商须知前附表</w:t>
      </w:r>
      <w:bookmarkEnd w:id="32"/>
    </w:p>
    <w:tbl>
      <w:tblPr>
        <w:tblW w:w="8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234"/>
        <w:gridCol w:w="5749"/>
      </w:tblGrid>
      <w:tr w:rsidR="004217D9">
        <w:trPr>
          <w:trHeight w:val="20"/>
          <w:jc w:val="center"/>
        </w:trPr>
        <w:tc>
          <w:tcPr>
            <w:tcW w:w="960" w:type="dxa"/>
          </w:tcPr>
          <w:p w:rsidR="004217D9" w:rsidRDefault="006F21B7">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2234" w:type="dxa"/>
            <w:vAlign w:val="center"/>
          </w:tcPr>
          <w:p w:rsidR="004217D9" w:rsidRDefault="006F21B7">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5749" w:type="dxa"/>
          </w:tcPr>
          <w:p w:rsidR="004217D9" w:rsidRDefault="006F21B7">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具体要求</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供应商资格条件</w:t>
            </w:r>
          </w:p>
        </w:tc>
        <w:tc>
          <w:tcPr>
            <w:tcW w:w="5749" w:type="dxa"/>
          </w:tcPr>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t>供应商资格条件要求详见公告。</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5.1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是否接受联合体竞标</w:t>
            </w:r>
          </w:p>
        </w:tc>
        <w:tc>
          <w:tcPr>
            <w:tcW w:w="5749" w:type="dxa"/>
            <w:vAlign w:val="center"/>
          </w:tcPr>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t>是否接受联合体竞标要求详见公告</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5.2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联合体竞标要求</w:t>
            </w:r>
          </w:p>
        </w:tc>
        <w:tc>
          <w:tcPr>
            <w:tcW w:w="5749" w:type="dxa"/>
            <w:shd w:val="clear" w:color="auto" w:fill="auto"/>
            <w:vAlign w:val="center"/>
          </w:tcPr>
          <w:p w:rsidR="004217D9" w:rsidRDefault="006F21B7">
            <w:pPr>
              <w:spacing w:line="360" w:lineRule="auto"/>
              <w:rPr>
                <w:rFonts w:ascii="宋体" w:hAnsi="宋体" w:cs="宋体"/>
                <w:color w:val="000000" w:themeColor="text1"/>
                <w:szCs w:val="21"/>
              </w:rPr>
            </w:pPr>
            <w:r>
              <w:rPr>
                <w:rFonts w:ascii="宋体" w:hAnsi="宋体" w:hint="eastAsia"/>
                <w:color w:val="000000" w:themeColor="text1"/>
                <w:szCs w:val="21"/>
              </w:rPr>
              <w:t>如接受联合体竞标，联合体竞标要求如下：</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1.两个以上供应商可以组成一个竞标联合体，以一个供应商的身份共同参加投标。联合体投标的，须提供《联合体投标协议书》（格式后附）。</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2.以联合体形式参加投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采购文件规定的特定条件。</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4.以联合体形式参加政府采购活动的，联合体各方不得再单独参加或者与其他供应商另外组成联合体参加同一合同项下的政府采购活动。</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5.联合体中有同类资质的供应商按照联合体分工承担相同工作的，应当按照资质等级较低的供应商确定资质等级。</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6.联合体投标业绩、履约能力按照联合体各方其中较高的一方认定并计算（采购文件另有规定的除外）。联合体投标业绩和人员，联合体任意一方具有的均认定并计算（采购文件另有规定的除外）。</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7.供应商为联合体的，可以由联合体中的一方或者多方共同交纳投标保证金，其交纳的保证金对联合体各方均具有约束力。</w:t>
            </w:r>
          </w:p>
          <w:p w:rsidR="004217D9" w:rsidRDefault="006F21B7">
            <w:pPr>
              <w:spacing w:line="360" w:lineRule="auto"/>
              <w:rPr>
                <w:rFonts w:ascii="宋体" w:hAnsi="宋体" w:cs="宋体"/>
                <w:color w:val="000000" w:themeColor="text1"/>
                <w:szCs w:val="21"/>
              </w:rPr>
            </w:pPr>
            <w:r>
              <w:rPr>
                <w:rFonts w:ascii="宋体" w:hAnsi="宋体" w:cs="宋体" w:hint="eastAsia"/>
                <w:color w:val="000000" w:themeColor="text1"/>
                <w:szCs w:val="21"/>
              </w:rPr>
              <w:t>8.联合体各方均应按照采购文件的规定提交资格证明文件。除联合体协议书及特定备注要求需要双方盖法人单位公章</w:t>
            </w:r>
            <w:r>
              <w:rPr>
                <w:rFonts w:ascii="宋体" w:hAnsi="宋体" w:cs="宋体" w:hint="eastAsia"/>
                <w:color w:val="000000" w:themeColor="text1"/>
                <w:szCs w:val="21"/>
              </w:rPr>
              <w:lastRenderedPageBreak/>
              <w:t>（可采用纸质版盖联合体各方法人单位公章后扫描上传），其他只需盖联合体牵头单位的电子印章。</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6.1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是否允许分包</w:t>
            </w:r>
          </w:p>
        </w:tc>
        <w:tc>
          <w:tcPr>
            <w:tcW w:w="5749" w:type="dxa"/>
            <w:vAlign w:val="center"/>
          </w:tcPr>
          <w:p w:rsidR="004217D9" w:rsidRDefault="006F21B7">
            <w:pPr>
              <w:pStyle w:val="a5"/>
              <w:spacing w:line="360" w:lineRule="exact"/>
              <w:rPr>
                <w:rFonts w:ascii="宋体" w:hAnsi="宋体" w:cs="宋体"/>
                <w:color w:val="000000" w:themeColor="text1"/>
                <w:szCs w:val="21"/>
              </w:rPr>
            </w:pPr>
            <w:r>
              <w:rPr>
                <w:rFonts w:ascii="Segoe UI Symbol" w:hAnsi="Segoe UI Symbol" w:cs="Segoe UI Symbol"/>
                <w:color w:val="000000" w:themeColor="text1"/>
                <w:szCs w:val="21"/>
              </w:rPr>
              <w:t>☑</w:t>
            </w:r>
            <w:r>
              <w:rPr>
                <w:rFonts w:ascii="宋体" w:hAnsi="宋体" w:cs="宋体" w:hint="eastAsia"/>
                <w:color w:val="000000" w:themeColor="text1"/>
                <w:szCs w:val="21"/>
              </w:rPr>
              <w:t>不允许分包</w:t>
            </w:r>
          </w:p>
          <w:p w:rsidR="004217D9" w:rsidRDefault="006F21B7">
            <w:pPr>
              <w:pStyle w:val="a5"/>
              <w:spacing w:line="360" w:lineRule="exact"/>
              <w:rPr>
                <w:rFonts w:ascii="宋体" w:hAnsi="宋体" w:cs="宋体"/>
                <w:color w:val="000000" w:themeColor="text1"/>
                <w:szCs w:val="21"/>
              </w:rPr>
            </w:pPr>
            <w:r>
              <w:rPr>
                <w:rFonts w:ascii="宋体" w:hAnsi="宋体" w:cs="宋体" w:hint="eastAsia"/>
                <w:color w:val="000000" w:themeColor="text1"/>
                <w:szCs w:val="21"/>
              </w:rPr>
              <w:t>□允许分包</w:t>
            </w:r>
          </w:p>
          <w:p w:rsidR="004217D9" w:rsidRDefault="006F21B7">
            <w:pPr>
              <w:pStyle w:val="a5"/>
              <w:spacing w:line="360" w:lineRule="exact"/>
              <w:rPr>
                <w:rFonts w:ascii="宋体" w:hAnsi="宋体" w:cs="宋体"/>
                <w:color w:val="000000" w:themeColor="text1"/>
                <w:szCs w:val="21"/>
              </w:rPr>
            </w:pPr>
            <w:r>
              <w:rPr>
                <w:rFonts w:ascii="宋体" w:hAnsi="宋体" w:cs="宋体" w:hint="eastAsia"/>
                <w:color w:val="000000" w:themeColor="text1"/>
                <w:szCs w:val="21"/>
              </w:rPr>
              <w:t>分包内容：/。</w:t>
            </w:r>
          </w:p>
          <w:p w:rsidR="004217D9" w:rsidRDefault="006F21B7">
            <w:pPr>
              <w:pStyle w:val="a5"/>
              <w:spacing w:line="360" w:lineRule="exact"/>
              <w:rPr>
                <w:rFonts w:ascii="宋体" w:hAnsi="宋体" w:cs="宋体"/>
                <w:color w:val="000000" w:themeColor="text1"/>
                <w:szCs w:val="21"/>
              </w:rPr>
            </w:pPr>
            <w:r>
              <w:rPr>
                <w:rFonts w:ascii="宋体" w:hAnsi="宋体" w:cs="宋体" w:hint="eastAsia"/>
                <w:color w:val="000000" w:themeColor="text1"/>
                <w:szCs w:val="21"/>
              </w:rPr>
              <w:t>分包金额或者比例：/。</w:t>
            </w:r>
          </w:p>
        </w:tc>
      </w:tr>
      <w:tr w:rsidR="004217D9">
        <w:trPr>
          <w:trHeight w:val="9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12.1.1</w:t>
            </w:r>
          </w:p>
        </w:tc>
        <w:tc>
          <w:tcPr>
            <w:tcW w:w="2234" w:type="dxa"/>
            <w:vAlign w:val="center"/>
          </w:tcPr>
          <w:p w:rsidR="004217D9" w:rsidRDefault="006F21B7">
            <w:pPr>
              <w:snapToGrid w:val="0"/>
              <w:spacing w:line="360" w:lineRule="exact"/>
              <w:jc w:val="center"/>
              <w:rPr>
                <w:rFonts w:ascii="宋体" w:hAnsi="宋体" w:cs="宋体"/>
                <w:color w:val="000000" w:themeColor="text1"/>
                <w:szCs w:val="21"/>
              </w:rPr>
            </w:pPr>
            <w:r>
              <w:rPr>
                <w:rFonts w:ascii="宋体" w:hAnsi="宋体" w:cs="宋体" w:hint="eastAsia"/>
                <w:b/>
                <w:color w:val="000000" w:themeColor="text1"/>
                <w:szCs w:val="21"/>
              </w:rPr>
              <w:t>资格证明文件组成</w:t>
            </w:r>
          </w:p>
        </w:tc>
        <w:tc>
          <w:tcPr>
            <w:tcW w:w="5749" w:type="dxa"/>
            <w:vAlign w:val="center"/>
          </w:tcPr>
          <w:p w:rsidR="004217D9" w:rsidRDefault="006F21B7">
            <w:pPr>
              <w:pStyle w:val="a5"/>
              <w:spacing w:line="360" w:lineRule="exact"/>
              <w:rPr>
                <w:rFonts w:ascii="宋体" w:hAnsi="宋体" w:cs="宋体"/>
                <w:color w:val="000000" w:themeColor="text1"/>
                <w:szCs w:val="21"/>
              </w:rPr>
            </w:pPr>
            <w:r>
              <w:rPr>
                <w:rFonts w:ascii="宋体" w:hAnsi="宋体" w:cs="宋体" w:hint="eastAsia"/>
                <w:color w:val="000000" w:themeColor="text1"/>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2.供应商依法缴纳税收的相关材料（2025年5月至2025年11月内任意1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ascii="宋体" w:hAnsi="宋体" w:cs="宋体" w:hint="eastAsia"/>
                <w:b/>
                <w:color w:val="000000" w:themeColor="text1"/>
                <w:szCs w:val="21"/>
              </w:rPr>
              <w:t>必须提供，否则作无效竞标处理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3.供应商依法缴纳社会保障资金的相关材料[2025年5月至2025年11月内任意1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ascii="宋体" w:hAnsi="宋体" w:cs="宋体" w:hint="eastAsia"/>
                <w:b/>
                <w:color w:val="000000" w:themeColor="text1"/>
                <w:szCs w:val="21"/>
              </w:rPr>
              <w:t>必须提供，否则作无效竞标处理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4.供应商财务状况报告：[2024年</w:t>
            </w:r>
            <w:r w:rsidR="008531F4">
              <w:rPr>
                <w:rFonts w:ascii="宋体" w:hAnsi="宋体" w:cs="宋体" w:hint="eastAsia"/>
                <w:color w:val="000000" w:themeColor="text1"/>
                <w:szCs w:val="21"/>
              </w:rPr>
              <w:t>度</w:t>
            </w:r>
            <w:r>
              <w:rPr>
                <w:rFonts w:ascii="宋体" w:hAnsi="宋体" w:cs="宋体" w:hint="eastAsia"/>
                <w:color w:val="000000" w:themeColor="text1"/>
                <w:szCs w:val="21"/>
              </w:rPr>
              <w:t>]财务报表复印件；</w:t>
            </w:r>
            <w:r>
              <w:rPr>
                <w:rFonts w:ascii="宋体" w:hAnsi="宋体" w:hint="eastAsia"/>
                <w:color w:val="000000" w:themeColor="text1"/>
                <w:szCs w:val="21"/>
              </w:rPr>
              <w:t>或者银行出具的资信证明，或者中国人民银行征信中心出具的信用报告（企业投标的提供企业信用报告，自然人投标的提供个人信用报告，供应商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ascii="宋体" w:hAnsi="宋体" w:cs="宋体" w:hint="eastAsia"/>
                <w:color w:val="000000" w:themeColor="text1"/>
                <w:szCs w:val="21"/>
              </w:rPr>
              <w:t>（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cs="宋体" w:hint="eastAsia"/>
                <w:b/>
                <w:color w:val="000000" w:themeColor="text1"/>
                <w:szCs w:val="21"/>
              </w:rPr>
              <w:t>必须提供，否则作无效竞标处理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5.供应商直接控股、管理关系信息表；（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b/>
                <w:bCs/>
                <w:color w:val="000000" w:themeColor="text1"/>
                <w:szCs w:val="21"/>
              </w:rPr>
            </w:pPr>
            <w:r>
              <w:rPr>
                <w:rFonts w:ascii="宋体" w:hAnsi="宋体" w:cs="宋体" w:hint="eastAsia"/>
                <w:color w:val="000000" w:themeColor="text1"/>
                <w:szCs w:val="21"/>
              </w:rPr>
              <w:t>6.资格声明函；</w:t>
            </w:r>
            <w:r>
              <w:rPr>
                <w:rFonts w:ascii="宋体" w:hAnsi="宋体" w:cs="宋体" w:hint="eastAsia"/>
                <w:b/>
                <w:bCs/>
                <w:color w:val="000000" w:themeColor="text1"/>
                <w:szCs w:val="21"/>
              </w:rPr>
              <w:t>（必须提供，否则响应文件按无效响应处理）</w:t>
            </w:r>
          </w:p>
          <w:p w:rsidR="004217D9" w:rsidRDefault="006F21B7">
            <w:pPr>
              <w:spacing w:line="400" w:lineRule="exact"/>
              <w:rPr>
                <w:rFonts w:ascii="宋体" w:hAnsi="宋体" w:cs="宋体"/>
                <w:color w:val="000000" w:themeColor="text1"/>
                <w:szCs w:val="21"/>
              </w:rPr>
            </w:pPr>
            <w:r>
              <w:rPr>
                <w:rFonts w:ascii="宋体" w:hAnsi="宋体" w:cs="宋体" w:hint="eastAsia"/>
                <w:color w:val="000000" w:themeColor="text1"/>
                <w:szCs w:val="21"/>
              </w:rPr>
              <w:t>7.</w:t>
            </w:r>
            <w:r>
              <w:rPr>
                <w:rFonts w:ascii="宋体" w:hAnsi="宋体" w:hint="eastAsia"/>
                <w:color w:val="000000" w:themeColor="text1"/>
                <w:szCs w:val="21"/>
              </w:rPr>
              <w:t>本项目的特定资格要求：</w:t>
            </w:r>
            <w:r>
              <w:rPr>
                <w:rFonts w:hint="eastAsia"/>
                <w:color w:val="000000" w:themeColor="text1"/>
              </w:rPr>
              <w:t>供应商须同时具备：（</w:t>
            </w:r>
            <w:r>
              <w:rPr>
                <w:rFonts w:hint="eastAsia"/>
                <w:color w:val="000000" w:themeColor="text1"/>
              </w:rPr>
              <w:t>1</w:t>
            </w:r>
            <w:r>
              <w:rPr>
                <w:rFonts w:hint="eastAsia"/>
                <w:color w:val="000000" w:themeColor="text1"/>
              </w:rPr>
              <w:t>）具有省级以上（含省级）交通行政主管部门颁发的公路工程综合甲级试验检测机构等级证书或公路水运工程试验检测机构等级证书（乙级</w:t>
            </w:r>
            <w:r>
              <w:rPr>
                <w:rFonts w:hint="eastAsia"/>
                <w:color w:val="000000" w:themeColor="text1"/>
              </w:rPr>
              <w:t>+</w:t>
            </w:r>
            <w:r>
              <w:rPr>
                <w:rFonts w:hint="eastAsia"/>
                <w:color w:val="000000" w:themeColor="text1"/>
              </w:rPr>
              <w:t>桥梁隧道工程专项）；（</w:t>
            </w:r>
            <w:r>
              <w:rPr>
                <w:rFonts w:hint="eastAsia"/>
                <w:color w:val="000000" w:themeColor="text1"/>
              </w:rPr>
              <w:t>2</w:t>
            </w:r>
            <w:r>
              <w:rPr>
                <w:rFonts w:hint="eastAsia"/>
                <w:color w:val="000000" w:themeColor="text1"/>
              </w:rPr>
              <w:t>）具有省级（含省级）以上质量技术监督部门颁发的</w:t>
            </w:r>
            <w:r>
              <w:rPr>
                <w:rFonts w:hint="eastAsia"/>
                <w:color w:val="000000" w:themeColor="text1"/>
              </w:rPr>
              <w:t>CMA</w:t>
            </w:r>
            <w:r>
              <w:rPr>
                <w:rFonts w:hint="eastAsia"/>
                <w:color w:val="000000" w:themeColor="text1"/>
              </w:rPr>
              <w:t>资质认证证书（资质认定证书需在有效期内）。</w:t>
            </w:r>
            <w:r>
              <w:rPr>
                <w:rFonts w:ascii="宋体" w:hAnsi="宋体" w:cs="宋体" w:hint="eastAsia"/>
                <w:b/>
                <w:bCs/>
                <w:color w:val="000000" w:themeColor="text1"/>
                <w:szCs w:val="21"/>
              </w:rPr>
              <w:t>（必须提供，否则响应文件按无效响应处理）</w:t>
            </w:r>
          </w:p>
          <w:p w:rsidR="004217D9" w:rsidRDefault="006F21B7">
            <w:pPr>
              <w:snapToGrid w:val="0"/>
              <w:spacing w:line="360" w:lineRule="exact"/>
              <w:jc w:val="left"/>
              <w:rPr>
                <w:rFonts w:ascii="宋体" w:hAnsi="宋体" w:cs="宋体"/>
                <w:b/>
                <w:bCs/>
                <w:color w:val="000000" w:themeColor="text1"/>
                <w:szCs w:val="21"/>
              </w:rPr>
            </w:pPr>
            <w:r>
              <w:rPr>
                <w:rFonts w:ascii="宋体" w:hAnsi="宋体" w:cs="宋体" w:hint="eastAsia"/>
                <w:color w:val="000000" w:themeColor="text1"/>
                <w:szCs w:val="21"/>
              </w:rPr>
              <w:t>8.联合体协议书。</w:t>
            </w:r>
            <w:r>
              <w:rPr>
                <w:rFonts w:ascii="宋体" w:hAnsi="宋体" w:cs="宋体" w:hint="eastAsia"/>
                <w:b/>
                <w:bCs/>
                <w:color w:val="000000" w:themeColor="text1"/>
                <w:szCs w:val="21"/>
              </w:rPr>
              <w:t>（联合体投标时必须提供，否则作无效投标处理）</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8.除磋商文件规定必须提供以外，供应商认为需要提供的其他证明材料；</w:t>
            </w:r>
          </w:p>
          <w:p w:rsidR="004217D9" w:rsidRDefault="006F21B7">
            <w:pPr>
              <w:snapToGrid w:val="0"/>
              <w:spacing w:line="360" w:lineRule="exact"/>
              <w:jc w:val="left"/>
              <w:rPr>
                <w:rFonts w:ascii="宋体" w:hAnsi="宋体" w:cs="宋体"/>
                <w:b/>
                <w:color w:val="000000" w:themeColor="text1"/>
                <w:szCs w:val="21"/>
              </w:rPr>
            </w:pPr>
            <w:r>
              <w:rPr>
                <w:rFonts w:ascii="宋体" w:hAnsi="宋体" w:cs="宋体" w:hint="eastAsia"/>
                <w:b/>
                <w:color w:val="000000" w:themeColor="text1"/>
                <w:szCs w:val="21"/>
              </w:rPr>
              <w:t>注：</w:t>
            </w:r>
          </w:p>
          <w:p w:rsidR="004217D9" w:rsidRDefault="006F21B7">
            <w:pPr>
              <w:snapToGrid w:val="0"/>
              <w:spacing w:line="360" w:lineRule="exact"/>
              <w:ind w:firstLineChars="196" w:firstLine="413"/>
              <w:jc w:val="left"/>
              <w:rPr>
                <w:color w:val="000000" w:themeColor="text1"/>
              </w:rPr>
            </w:pPr>
            <w:r>
              <w:rPr>
                <w:rFonts w:ascii="宋体" w:hAnsi="宋体" w:cs="宋体" w:hint="eastAsia"/>
                <w:b/>
                <w:color w:val="000000" w:themeColor="text1"/>
                <w:szCs w:val="21"/>
              </w:rPr>
              <w:t>1.以上标明“必须提供”的材料属于复印件的扫描件的，必须加盖供应商电子公章，否则响应文件按无效响应处理。</w:t>
            </w:r>
          </w:p>
          <w:p w:rsidR="004217D9" w:rsidRDefault="006F21B7">
            <w:pPr>
              <w:pStyle w:val="a4"/>
              <w:rPr>
                <w:color w:val="000000" w:themeColor="text1"/>
              </w:rPr>
            </w:pPr>
            <w:r>
              <w:rPr>
                <w:rFonts w:ascii="宋体" w:hAnsi="宋体" w:cs="宋体" w:hint="eastAsia"/>
                <w:b/>
                <w:color w:val="000000" w:themeColor="text1"/>
                <w:szCs w:val="21"/>
              </w:rPr>
              <w:t>2.</w:t>
            </w:r>
            <w:r>
              <w:rPr>
                <w:rFonts w:ascii="宋体" w:hAnsi="宋体" w:hint="eastAsia"/>
                <w:b/>
                <w:bCs/>
                <w:color w:val="000000" w:themeColor="text1"/>
                <w:szCs w:val="21"/>
              </w:rPr>
              <w:t>联合体投标时，第1-7项资格证明文件联合体各方均必须分别提供，联合体各方分别盖章和签字，否则投标文件按无效响应处理。</w:t>
            </w:r>
          </w:p>
        </w:tc>
        <w:bookmarkStart w:id="33" w:name="_GoBack"/>
        <w:bookmarkEnd w:id="33"/>
      </w:tr>
      <w:tr w:rsidR="004217D9">
        <w:trPr>
          <w:trHeight w:val="20"/>
          <w:jc w:val="center"/>
        </w:trPr>
        <w:tc>
          <w:tcPr>
            <w:tcW w:w="960" w:type="dxa"/>
            <w:vMerge w:val="restart"/>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12.1.2</w:t>
            </w:r>
          </w:p>
        </w:tc>
        <w:tc>
          <w:tcPr>
            <w:tcW w:w="2234" w:type="dxa"/>
            <w:vAlign w:val="center"/>
          </w:tcPr>
          <w:p w:rsidR="004217D9" w:rsidRDefault="006F21B7">
            <w:pPr>
              <w:spacing w:line="360" w:lineRule="exact"/>
              <w:jc w:val="center"/>
              <w:rPr>
                <w:rFonts w:ascii="宋体" w:hAnsi="宋体" w:cs="宋体"/>
                <w:b/>
                <w:bCs/>
                <w:color w:val="000000" w:themeColor="text1"/>
                <w:szCs w:val="21"/>
              </w:rPr>
            </w:pPr>
            <w:r>
              <w:rPr>
                <w:rFonts w:ascii="宋体" w:hAnsi="宋体" w:cs="宋体" w:hint="eastAsia"/>
                <w:b/>
                <w:bCs/>
                <w:color w:val="000000" w:themeColor="text1"/>
                <w:szCs w:val="21"/>
              </w:rPr>
              <w:t>商务文件组成</w:t>
            </w:r>
          </w:p>
        </w:tc>
        <w:tc>
          <w:tcPr>
            <w:tcW w:w="5749" w:type="dxa"/>
            <w:vAlign w:val="center"/>
          </w:tcPr>
          <w:p w:rsidR="004217D9" w:rsidRDefault="006F21B7">
            <w:pPr>
              <w:spacing w:line="360" w:lineRule="exact"/>
              <w:contextualSpacing/>
              <w:rPr>
                <w:rFonts w:ascii="宋体" w:hAnsi="宋体" w:cs="宋体"/>
                <w:color w:val="000000" w:themeColor="text1"/>
                <w:szCs w:val="21"/>
              </w:rPr>
            </w:pPr>
            <w:bookmarkStart w:id="34" w:name="_Hlk144805240"/>
            <w:r>
              <w:rPr>
                <w:rFonts w:ascii="宋体" w:hAnsi="宋体" w:cs="宋体" w:hint="eastAsia"/>
                <w:color w:val="000000" w:themeColor="text1"/>
                <w:szCs w:val="21"/>
              </w:rPr>
              <w:t>1.无串通竞标行为的承诺函；（</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napToGrid w:val="0"/>
              <w:spacing w:line="360" w:lineRule="exact"/>
              <w:contextualSpacing/>
              <w:jc w:val="left"/>
              <w:rPr>
                <w:rFonts w:ascii="宋体" w:hAnsi="宋体" w:cs="宋体"/>
                <w:color w:val="000000" w:themeColor="text1"/>
                <w:szCs w:val="21"/>
              </w:rPr>
            </w:pPr>
            <w:r>
              <w:rPr>
                <w:rFonts w:ascii="宋体" w:hAnsi="宋体" w:cs="宋体" w:hint="eastAsia"/>
                <w:color w:val="000000" w:themeColor="text1"/>
                <w:szCs w:val="21"/>
              </w:rPr>
              <w:t>2.法定代表人身份证明书及法定代表人有效身份证正反面复印件；（</w:t>
            </w:r>
            <w:r>
              <w:rPr>
                <w:rFonts w:ascii="宋体" w:hAnsi="宋体" w:cs="宋体" w:hint="eastAsia"/>
                <w:b/>
                <w:bCs/>
                <w:color w:val="000000" w:themeColor="text1"/>
                <w:szCs w:val="21"/>
              </w:rPr>
              <w:t>除自然人竞标外</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pacing w:line="360" w:lineRule="exact"/>
              <w:contextualSpacing/>
              <w:rPr>
                <w:rFonts w:ascii="宋体" w:hAnsi="宋体" w:cs="宋体"/>
                <w:b/>
                <w:color w:val="000000" w:themeColor="text1"/>
                <w:szCs w:val="21"/>
              </w:rPr>
            </w:pPr>
            <w:r>
              <w:rPr>
                <w:rFonts w:ascii="宋体" w:hAnsi="宋体" w:cs="宋体" w:hint="eastAsia"/>
                <w:color w:val="000000" w:themeColor="text1"/>
                <w:szCs w:val="21"/>
              </w:rPr>
              <w:t>3.法定代表人授权委托书及委托代理人有效身份证正反面复印件；（</w:t>
            </w:r>
            <w:r>
              <w:rPr>
                <w:rFonts w:ascii="宋体" w:hAnsi="宋体" w:cs="宋体" w:hint="eastAsia"/>
                <w:b/>
                <w:color w:val="000000" w:themeColor="text1"/>
                <w:szCs w:val="21"/>
              </w:rPr>
              <w:t>委托时必须提供，否则响应文件按无效响应处理</w:t>
            </w:r>
            <w:r>
              <w:rPr>
                <w:rFonts w:ascii="宋体" w:hAnsi="宋体" w:cs="宋体" w:hint="eastAsia"/>
                <w:color w:val="000000" w:themeColor="text1"/>
                <w:szCs w:val="21"/>
              </w:rPr>
              <w:t>）</w:t>
            </w:r>
          </w:p>
          <w:p w:rsidR="004217D9" w:rsidRDefault="006F21B7">
            <w:pPr>
              <w:spacing w:line="360" w:lineRule="exact"/>
              <w:contextualSpacing/>
              <w:rPr>
                <w:rFonts w:ascii="宋体" w:hAnsi="宋体" w:cs="宋体"/>
                <w:color w:val="000000" w:themeColor="text1"/>
                <w:szCs w:val="21"/>
              </w:rPr>
            </w:pPr>
            <w:r>
              <w:rPr>
                <w:rFonts w:ascii="宋体" w:hAnsi="宋体" w:cs="宋体" w:hint="eastAsia"/>
                <w:color w:val="000000" w:themeColor="text1"/>
                <w:szCs w:val="21"/>
              </w:rPr>
              <w:t>4.商务条款偏离表；（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pacing w:line="360" w:lineRule="exact"/>
              <w:contextualSpacing/>
              <w:rPr>
                <w:rFonts w:ascii="宋体" w:hAnsi="宋体" w:cs="宋体"/>
                <w:color w:val="000000" w:themeColor="text1"/>
                <w:szCs w:val="21"/>
              </w:rPr>
            </w:pPr>
            <w:r>
              <w:rPr>
                <w:rFonts w:ascii="宋体" w:hAnsi="宋体" w:cs="宋体" w:hint="eastAsia"/>
                <w:color w:val="000000" w:themeColor="text1"/>
                <w:szCs w:val="21"/>
              </w:rPr>
              <w:t>5.竞标人情况介绍；</w:t>
            </w:r>
          </w:p>
          <w:p w:rsidR="004217D9" w:rsidRDefault="006F21B7">
            <w:pPr>
              <w:spacing w:line="360" w:lineRule="exact"/>
              <w:contextualSpacing/>
              <w:rPr>
                <w:rFonts w:ascii="宋体" w:hAnsi="宋体" w:cs="宋体"/>
                <w:color w:val="000000" w:themeColor="text1"/>
                <w:szCs w:val="21"/>
              </w:rPr>
            </w:pPr>
            <w:r>
              <w:rPr>
                <w:rFonts w:ascii="宋体" w:hAnsi="宋体" w:cs="宋体" w:hint="eastAsia"/>
                <w:color w:val="000000" w:themeColor="text1"/>
                <w:szCs w:val="21"/>
              </w:rPr>
              <w:t>6.供应商认为需要提供的其他有关资料。</w:t>
            </w:r>
          </w:p>
          <w:p w:rsidR="004217D9" w:rsidRDefault="006F21B7">
            <w:pPr>
              <w:snapToGrid w:val="0"/>
              <w:spacing w:line="360" w:lineRule="exact"/>
              <w:contextualSpacing/>
              <w:jc w:val="left"/>
              <w:rPr>
                <w:rFonts w:ascii="宋体" w:hAnsi="宋体" w:cs="宋体"/>
                <w:b/>
                <w:color w:val="000000" w:themeColor="text1"/>
                <w:szCs w:val="21"/>
              </w:rPr>
            </w:pPr>
            <w:r>
              <w:rPr>
                <w:rFonts w:ascii="宋体" w:hAnsi="宋体" w:cs="宋体" w:hint="eastAsia"/>
                <w:b/>
                <w:color w:val="000000" w:themeColor="text1"/>
                <w:szCs w:val="21"/>
              </w:rPr>
              <w:t xml:space="preserve">注： </w:t>
            </w:r>
          </w:p>
          <w:p w:rsidR="004217D9" w:rsidRDefault="006F21B7">
            <w:pPr>
              <w:snapToGrid w:val="0"/>
              <w:spacing w:line="360" w:lineRule="exact"/>
              <w:ind w:firstLineChars="196" w:firstLine="413"/>
              <w:contextualSpacing/>
              <w:jc w:val="left"/>
              <w:rPr>
                <w:rFonts w:ascii="宋体" w:hAnsi="宋体" w:cs="宋体"/>
                <w:b/>
                <w:color w:val="000000" w:themeColor="text1"/>
                <w:szCs w:val="21"/>
              </w:rPr>
            </w:pPr>
            <w:r>
              <w:rPr>
                <w:rFonts w:ascii="宋体" w:hAnsi="宋体" w:cs="宋体" w:hint="eastAsia"/>
                <w:b/>
                <w:color w:val="000000" w:themeColor="text1"/>
                <w:szCs w:val="21"/>
              </w:rPr>
              <w:t>1.法定代表人授权委托书必须由法定代表人及委托代理人签字，并加盖供应商公章（在线下盖章、签字上传原版扫描件），否则响应文件按无效响应处理。</w:t>
            </w:r>
          </w:p>
          <w:p w:rsidR="004217D9" w:rsidRDefault="006F21B7">
            <w:pPr>
              <w:spacing w:line="360" w:lineRule="exact"/>
              <w:ind w:firstLineChars="196" w:firstLine="413"/>
              <w:contextualSpacing/>
              <w:rPr>
                <w:rFonts w:ascii="宋体" w:hAnsi="宋体" w:cs="宋体"/>
                <w:b/>
                <w:color w:val="000000" w:themeColor="text1"/>
                <w:szCs w:val="21"/>
              </w:rPr>
            </w:pPr>
            <w:r>
              <w:rPr>
                <w:rFonts w:ascii="宋体" w:hAnsi="宋体" w:cs="宋体" w:hint="eastAsia"/>
                <w:b/>
                <w:color w:val="000000" w:themeColor="text1"/>
                <w:szCs w:val="21"/>
              </w:rPr>
              <w:t>2.以上标明“必须提供”的材料属于复印件的扫描件的，必须加盖供应商电子公章，否则响应文件按无效响应处理。</w:t>
            </w:r>
          </w:p>
        </w:tc>
        <w:bookmarkEnd w:id="34"/>
      </w:tr>
      <w:tr w:rsidR="004217D9">
        <w:trPr>
          <w:trHeight w:val="20"/>
          <w:jc w:val="center"/>
        </w:trPr>
        <w:tc>
          <w:tcPr>
            <w:tcW w:w="960" w:type="dxa"/>
            <w:vMerge/>
            <w:vAlign w:val="center"/>
          </w:tcPr>
          <w:p w:rsidR="004217D9" w:rsidRDefault="004217D9">
            <w:pPr>
              <w:spacing w:line="360" w:lineRule="exact"/>
              <w:jc w:val="center"/>
              <w:rPr>
                <w:rFonts w:ascii="宋体" w:hAnsi="宋体" w:cs="宋体"/>
                <w:color w:val="000000" w:themeColor="text1"/>
                <w:szCs w:val="21"/>
              </w:rPr>
            </w:pPr>
          </w:p>
        </w:tc>
        <w:tc>
          <w:tcPr>
            <w:tcW w:w="2234" w:type="dxa"/>
            <w:vAlign w:val="center"/>
          </w:tcPr>
          <w:p w:rsidR="004217D9" w:rsidRDefault="006F21B7">
            <w:pPr>
              <w:spacing w:line="360" w:lineRule="exact"/>
              <w:jc w:val="center"/>
              <w:rPr>
                <w:rFonts w:ascii="宋体" w:hAnsi="宋体" w:cs="宋体"/>
                <w:b/>
                <w:bCs/>
                <w:color w:val="000000" w:themeColor="text1"/>
                <w:szCs w:val="21"/>
              </w:rPr>
            </w:pPr>
            <w:r>
              <w:rPr>
                <w:rFonts w:ascii="宋体" w:hAnsi="宋体" w:cs="宋体" w:hint="eastAsia"/>
                <w:b/>
                <w:bCs/>
                <w:color w:val="000000" w:themeColor="text1"/>
                <w:szCs w:val="21"/>
              </w:rPr>
              <w:t>技术文件组成</w:t>
            </w:r>
          </w:p>
        </w:tc>
        <w:tc>
          <w:tcPr>
            <w:tcW w:w="5749" w:type="dxa"/>
            <w:vAlign w:val="center"/>
          </w:tcPr>
          <w:p w:rsidR="004217D9" w:rsidRDefault="006F21B7">
            <w:pPr>
              <w:spacing w:line="360" w:lineRule="exact"/>
              <w:rPr>
                <w:rFonts w:ascii="宋体" w:hAnsi="宋体" w:cs="宋体"/>
                <w:color w:val="000000" w:themeColor="text1"/>
                <w:szCs w:val="21"/>
              </w:rPr>
            </w:pPr>
            <w:bookmarkStart w:id="35" w:name="_Hlk144805253"/>
            <w:r>
              <w:rPr>
                <w:rFonts w:ascii="宋体" w:hAnsi="宋体" w:cs="宋体" w:hint="eastAsia"/>
                <w:color w:val="000000" w:themeColor="text1"/>
                <w:szCs w:val="21"/>
              </w:rPr>
              <w:t>1.服务需求偏离表；（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lastRenderedPageBreak/>
              <w:t>2.服务方案；</w:t>
            </w:r>
          </w:p>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t>3.售后服务承诺；</w:t>
            </w:r>
          </w:p>
          <w:p w:rsidR="004217D9" w:rsidRDefault="006F21B7">
            <w:pPr>
              <w:spacing w:line="360" w:lineRule="exact"/>
              <w:rPr>
                <w:rFonts w:ascii="宋体" w:hAns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.项目实施人员一览表；（</w:t>
            </w:r>
            <w:r>
              <w:rPr>
                <w:rFonts w:ascii="宋体" w:hAnsi="宋体" w:cs="宋体" w:hint="eastAsia"/>
                <w:b/>
                <w:color w:val="000000" w:themeColor="text1"/>
                <w:szCs w:val="21"/>
              </w:rPr>
              <w:t>必须提供，加盖电子公章，否则响应文件按无效响应处理</w:t>
            </w:r>
            <w:r>
              <w:rPr>
                <w:rFonts w:ascii="宋体" w:hAnsi="宋体" w:cs="宋体" w:hint="eastAsia"/>
                <w:color w:val="000000" w:themeColor="text1"/>
                <w:szCs w:val="21"/>
              </w:rPr>
              <w:t>）</w:t>
            </w:r>
          </w:p>
          <w:p w:rsidR="004217D9" w:rsidRDefault="006F21B7">
            <w:pPr>
              <w:spacing w:line="360" w:lineRule="exact"/>
              <w:rPr>
                <w:rFonts w:ascii="宋体" w:hAnsi="宋体" w:cs="宋体"/>
                <w:color w:val="000000" w:themeColor="text1"/>
                <w:szCs w:val="21"/>
              </w:rPr>
            </w:pPr>
            <w:r>
              <w:rPr>
                <w:rFonts w:ascii="宋体" w:hAnsi="宋体" w:cs="宋体"/>
                <w:color w:val="000000" w:themeColor="text1"/>
                <w:szCs w:val="21"/>
              </w:rPr>
              <w:t>5</w:t>
            </w:r>
            <w:r>
              <w:rPr>
                <w:rFonts w:ascii="宋体" w:hAnsi="宋体" w:cs="宋体" w:hint="eastAsia"/>
                <w:color w:val="000000" w:themeColor="text1"/>
                <w:szCs w:val="21"/>
              </w:rPr>
              <w:t>.对应采购需求的服务需求、商务条款提供的其他文件资料；</w:t>
            </w:r>
          </w:p>
          <w:p w:rsidR="004217D9" w:rsidRDefault="006F21B7">
            <w:pPr>
              <w:spacing w:line="360" w:lineRule="exact"/>
              <w:rPr>
                <w:rFonts w:ascii="宋体" w:hAnsi="宋体" w:cs="宋体"/>
                <w:color w:val="000000" w:themeColor="text1"/>
                <w:szCs w:val="21"/>
              </w:rPr>
            </w:pPr>
            <w:r>
              <w:rPr>
                <w:rFonts w:ascii="宋体" w:hAnsi="宋体" w:cs="宋体"/>
                <w:color w:val="000000" w:themeColor="text1"/>
                <w:szCs w:val="21"/>
              </w:rPr>
              <w:t>6</w:t>
            </w:r>
            <w:r>
              <w:rPr>
                <w:rFonts w:ascii="宋体" w:hAnsi="宋体" w:cs="宋体" w:hint="eastAsia"/>
                <w:color w:val="000000" w:themeColor="text1"/>
                <w:szCs w:val="21"/>
              </w:rPr>
              <w:t>.供应商认为需要提供的其他有关资料。</w:t>
            </w:r>
          </w:p>
          <w:bookmarkEnd w:id="35"/>
          <w:p w:rsidR="004217D9" w:rsidRDefault="006F21B7">
            <w:pPr>
              <w:spacing w:line="360" w:lineRule="exact"/>
              <w:rPr>
                <w:rFonts w:ascii="宋体" w:hAnsi="宋体" w:cs="宋体"/>
                <w:color w:val="000000" w:themeColor="text1"/>
                <w:szCs w:val="21"/>
              </w:rPr>
            </w:pPr>
            <w:r>
              <w:rPr>
                <w:rFonts w:ascii="宋体" w:hAnsi="宋体" w:cs="宋体" w:hint="eastAsia"/>
                <w:b/>
                <w:color w:val="000000" w:themeColor="text1"/>
                <w:szCs w:val="21"/>
              </w:rPr>
              <w:t>注：1.以上标明“必须提供”的材料属于复印件的扫描件的，必须加盖供应商电子公章，否则响应文件按无效响应处理。</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12.1.2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b/>
                <w:bCs/>
                <w:color w:val="000000" w:themeColor="text1"/>
                <w:szCs w:val="21"/>
              </w:rPr>
              <w:t>报价文件组成</w:t>
            </w:r>
          </w:p>
        </w:tc>
        <w:tc>
          <w:tcPr>
            <w:tcW w:w="5749" w:type="dxa"/>
            <w:vAlign w:val="center"/>
          </w:tcPr>
          <w:p w:rsidR="004217D9" w:rsidRDefault="006F21B7">
            <w:pPr>
              <w:tabs>
                <w:tab w:val="left" w:pos="459"/>
              </w:tabs>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1.响应函；</w:t>
            </w:r>
            <w:r>
              <w:rPr>
                <w:rFonts w:ascii="宋体" w:hAnsi="宋体" w:cs="宋体" w:hint="eastAsia"/>
                <w:b/>
                <w:color w:val="000000" w:themeColor="text1"/>
                <w:szCs w:val="21"/>
              </w:rPr>
              <w:t>（必须提供，否则作无效响应处理）</w:t>
            </w:r>
          </w:p>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t>2.响应报价表。（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4217D9" w:rsidRDefault="006F21B7">
            <w:pPr>
              <w:spacing w:line="360" w:lineRule="exact"/>
              <w:rPr>
                <w:rFonts w:ascii="宋体" w:hAnsi="宋体" w:cs="宋体"/>
                <w:color w:val="000000" w:themeColor="text1"/>
                <w:szCs w:val="21"/>
              </w:rPr>
            </w:pPr>
            <w:r>
              <w:rPr>
                <w:rFonts w:ascii="宋体" w:hAnsi="宋体" w:cs="宋体" w:hint="eastAsia"/>
                <w:color w:val="000000" w:themeColor="text1"/>
                <w:szCs w:val="21"/>
              </w:rPr>
              <w:t>3.中小企业声明函或</w:t>
            </w:r>
            <w:r>
              <w:rPr>
                <w:rFonts w:ascii="宋体" w:hAnsi="宋体" w:hint="eastAsia"/>
                <w:color w:val="000000" w:themeColor="text1"/>
                <w:szCs w:val="21"/>
              </w:rPr>
              <w:t>省级以上监狱管理局、戒毒管理局(含新疆生产建设兵团)出具的属于监狱企业的证明文件或《残疾人福利性单位声明函》</w:t>
            </w:r>
            <w:r>
              <w:rPr>
                <w:rFonts w:ascii="宋体" w:hAnsi="宋体" w:cs="宋体" w:hint="eastAsia"/>
                <w:color w:val="000000" w:themeColor="text1"/>
                <w:szCs w:val="21"/>
              </w:rPr>
              <w:t>。</w:t>
            </w:r>
            <w:r>
              <w:rPr>
                <w:rFonts w:ascii="宋体" w:hAnsi="宋体" w:cs="宋体" w:hint="eastAsia"/>
                <w:b/>
                <w:color w:val="000000" w:themeColor="text1"/>
                <w:szCs w:val="21"/>
              </w:rPr>
              <w:t>（必须提供，否则作无效响应处理）</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12.2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响应文件电子版要求</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1.响应文件电子版要求：按照本采购文件“第五章 响应文件格式”编写（第五章未附格式的，由供应商自行拟定），不可涂改并在规定加盖公章处加盖电子公章，</w:t>
            </w:r>
            <w:r>
              <w:rPr>
                <w:rFonts w:ascii="宋体" w:hAnsi="宋体" w:cs="宋体" w:hint="eastAsia"/>
                <w:b/>
                <w:color w:val="000000" w:themeColor="text1"/>
                <w:szCs w:val="21"/>
              </w:rPr>
              <w:t>否则响应文件按无效响应处理</w:t>
            </w:r>
            <w:r>
              <w:rPr>
                <w:rFonts w:ascii="宋体" w:hAnsi="宋体" w:cs="宋体" w:hint="eastAsia"/>
                <w:color w:val="000000" w:themeColor="text1"/>
                <w:szCs w:val="21"/>
              </w:rPr>
              <w:t>。</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2.响应文件电子版密封方式：电子响应文件通过平台有效CA加密后在广西政府采购云平台投送。（操作方式见公告附件“电子响应文件制作与投送教程” ）</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15.2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响应报价要求</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（2）其他：技术支持、售后服务。</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16.2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竞标有效期</w:t>
            </w:r>
          </w:p>
        </w:tc>
        <w:tc>
          <w:tcPr>
            <w:tcW w:w="5749" w:type="dxa"/>
            <w:vAlign w:val="center"/>
          </w:tcPr>
          <w:p w:rsidR="004217D9" w:rsidRDefault="006F21B7">
            <w:pPr>
              <w:pStyle w:val="a3"/>
              <w:widowControl w:val="0"/>
              <w:tabs>
                <w:tab w:val="clear" w:pos="454"/>
              </w:tabs>
              <w:snapToGrid w:val="0"/>
              <w:spacing w:after="120" w:line="360" w:lineRule="exact"/>
              <w:ind w:left="283" w:hangingChars="135" w:hanging="283"/>
              <w:rPr>
                <w:rFonts w:ascii="宋体" w:hAnsi="宋体" w:cs="宋体"/>
                <w:color w:val="000000" w:themeColor="text1"/>
                <w:kern w:val="2"/>
                <w:sz w:val="21"/>
                <w:szCs w:val="21"/>
              </w:rPr>
            </w:pPr>
            <w:r>
              <w:rPr>
                <w:rFonts w:ascii="宋体" w:hAnsi="宋体" w:cs="宋体" w:hint="eastAsia"/>
                <w:color w:val="000000" w:themeColor="text1"/>
                <w:kern w:val="2"/>
                <w:sz w:val="21"/>
                <w:szCs w:val="21"/>
              </w:rPr>
              <w:t>自首次响应文件提交截止之日起90日。</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17.1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磋商保证金</w:t>
            </w:r>
          </w:p>
        </w:tc>
        <w:tc>
          <w:tcPr>
            <w:tcW w:w="5749" w:type="dxa"/>
            <w:vAlign w:val="center"/>
          </w:tcPr>
          <w:p w:rsidR="004217D9" w:rsidRDefault="006F21B7">
            <w:pPr>
              <w:autoSpaceDE w:val="0"/>
              <w:autoSpaceDN w:val="0"/>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本项目不收取磋商保证金。</w:t>
            </w:r>
          </w:p>
        </w:tc>
      </w:tr>
      <w:tr w:rsidR="004217D9">
        <w:trPr>
          <w:trHeight w:val="20"/>
          <w:jc w:val="center"/>
        </w:trPr>
        <w:tc>
          <w:tcPr>
            <w:tcW w:w="960" w:type="dxa"/>
            <w:vMerge w:val="restart"/>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20.1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首次响应文件提交起止时间</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详见竞争性磋商公告。</w:t>
            </w:r>
          </w:p>
        </w:tc>
      </w:tr>
      <w:tr w:rsidR="004217D9">
        <w:trPr>
          <w:trHeight w:val="20"/>
          <w:jc w:val="center"/>
        </w:trPr>
        <w:tc>
          <w:tcPr>
            <w:tcW w:w="960" w:type="dxa"/>
            <w:vMerge/>
            <w:vAlign w:val="center"/>
          </w:tcPr>
          <w:p w:rsidR="004217D9" w:rsidRDefault="004217D9">
            <w:pPr>
              <w:spacing w:line="360" w:lineRule="exact"/>
              <w:jc w:val="center"/>
              <w:rPr>
                <w:rFonts w:ascii="宋体" w:hAnsi="宋体" w:cs="宋体"/>
                <w:color w:val="000000" w:themeColor="text1"/>
                <w:szCs w:val="21"/>
              </w:rPr>
            </w:pP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首次响应文件提交地点</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详见竞争性磋商公告。</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20.6</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备份响应文件</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本项目不接受备份响应文件。</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首次响应文件的退回</w:t>
            </w:r>
          </w:p>
        </w:tc>
        <w:tc>
          <w:tcPr>
            <w:tcW w:w="5749" w:type="dxa"/>
            <w:vAlign w:val="center"/>
          </w:tcPr>
          <w:p w:rsidR="004217D9" w:rsidRDefault="006F21B7">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详见竞争性磋商公告。</w:t>
            </w:r>
          </w:p>
        </w:tc>
      </w:tr>
      <w:tr w:rsidR="004217D9">
        <w:trPr>
          <w:trHeight w:val="20"/>
          <w:jc w:val="center"/>
        </w:trPr>
        <w:tc>
          <w:tcPr>
            <w:tcW w:w="960" w:type="dxa"/>
            <w:vMerge w:val="restart"/>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26.2</w:t>
            </w:r>
          </w:p>
        </w:tc>
        <w:tc>
          <w:tcPr>
            <w:tcW w:w="2234" w:type="dxa"/>
            <w:vAlign w:val="center"/>
          </w:tcPr>
          <w:p w:rsidR="004217D9" w:rsidRDefault="006F21B7">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负偏离要求</w:t>
            </w:r>
          </w:p>
        </w:tc>
        <w:tc>
          <w:tcPr>
            <w:tcW w:w="5749" w:type="dxa"/>
            <w:vAlign w:val="center"/>
          </w:tcPr>
          <w:p w:rsidR="004217D9" w:rsidRDefault="006F21B7">
            <w:pPr>
              <w:snapToGrid w:val="0"/>
              <w:spacing w:line="360" w:lineRule="exact"/>
              <w:rPr>
                <w:rFonts w:ascii="宋体" w:hAnsi="宋体" w:cs="宋体"/>
                <w:b/>
                <w:color w:val="000000" w:themeColor="text1"/>
                <w:szCs w:val="21"/>
              </w:rPr>
            </w:pPr>
            <w:r>
              <w:rPr>
                <w:rFonts w:ascii="宋体" w:hAnsi="宋体" w:cs="宋体" w:hint="eastAsia"/>
                <w:b/>
                <w:color w:val="000000" w:themeColor="text1"/>
                <w:szCs w:val="21"/>
              </w:rPr>
              <w:t>商务条款评审中允许负偏离的条款数为</w:t>
            </w:r>
            <w:r>
              <w:rPr>
                <w:rFonts w:ascii="宋体" w:hAnsi="宋体" w:cs="宋体" w:hint="eastAsia"/>
                <w:b/>
                <w:color w:val="000000" w:themeColor="text1"/>
                <w:szCs w:val="21"/>
                <w:u w:val="single"/>
              </w:rPr>
              <w:t xml:space="preserve"> 0 </w:t>
            </w:r>
            <w:r>
              <w:rPr>
                <w:rFonts w:ascii="宋体" w:hAnsi="宋体" w:cs="宋体" w:hint="eastAsia"/>
                <w:b/>
                <w:color w:val="000000" w:themeColor="text1"/>
                <w:szCs w:val="21"/>
              </w:rPr>
              <w:t>项。</w:t>
            </w:r>
          </w:p>
          <w:p w:rsidR="004217D9" w:rsidRDefault="006F21B7">
            <w:pPr>
              <w:snapToGrid w:val="0"/>
              <w:spacing w:line="360" w:lineRule="exact"/>
              <w:rPr>
                <w:rFonts w:ascii="宋体" w:hAnsi="宋体" w:cs="宋体"/>
                <w:b/>
                <w:color w:val="000000" w:themeColor="text1"/>
                <w:szCs w:val="21"/>
              </w:rPr>
            </w:pPr>
            <w:r>
              <w:rPr>
                <w:rFonts w:ascii="宋体" w:hAnsi="宋体" w:cs="宋体" w:hint="eastAsia"/>
                <w:b/>
                <w:color w:val="000000" w:themeColor="text1"/>
                <w:szCs w:val="21"/>
              </w:rPr>
              <w:t>服务需求（服务参数）评审中允许负偏离的条款数为</w:t>
            </w:r>
            <w:r>
              <w:rPr>
                <w:rFonts w:ascii="宋体" w:hAnsi="宋体" w:cs="宋体" w:hint="eastAsia"/>
                <w:b/>
                <w:color w:val="000000" w:themeColor="text1"/>
                <w:szCs w:val="21"/>
                <w:u w:val="single"/>
              </w:rPr>
              <w:t>0</w:t>
            </w:r>
            <w:r>
              <w:rPr>
                <w:rFonts w:ascii="宋体" w:hAnsi="宋体" w:cs="宋体" w:hint="eastAsia"/>
                <w:b/>
                <w:color w:val="000000" w:themeColor="text1"/>
                <w:szCs w:val="21"/>
              </w:rPr>
              <w:t>项。</w:t>
            </w:r>
          </w:p>
        </w:tc>
      </w:tr>
      <w:tr w:rsidR="004217D9">
        <w:trPr>
          <w:trHeight w:val="20"/>
          <w:jc w:val="center"/>
        </w:trPr>
        <w:tc>
          <w:tcPr>
            <w:tcW w:w="960" w:type="dxa"/>
            <w:vMerge/>
            <w:vAlign w:val="center"/>
          </w:tcPr>
          <w:p w:rsidR="004217D9" w:rsidRDefault="004217D9">
            <w:pPr>
              <w:spacing w:line="360" w:lineRule="exact"/>
              <w:jc w:val="center"/>
              <w:rPr>
                <w:rFonts w:ascii="宋体" w:hAnsi="宋体" w:cs="宋体"/>
                <w:color w:val="000000" w:themeColor="text1"/>
                <w:szCs w:val="21"/>
              </w:rPr>
            </w:pPr>
          </w:p>
        </w:tc>
        <w:tc>
          <w:tcPr>
            <w:tcW w:w="2234" w:type="dxa"/>
            <w:vAlign w:val="center"/>
          </w:tcPr>
          <w:p w:rsidR="004217D9" w:rsidRDefault="006F21B7">
            <w:pPr>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磋商的顺序</w:t>
            </w:r>
          </w:p>
        </w:tc>
        <w:tc>
          <w:tcPr>
            <w:tcW w:w="5749" w:type="dxa"/>
            <w:vAlign w:val="center"/>
          </w:tcPr>
          <w:p w:rsidR="004217D9" w:rsidRDefault="006F21B7">
            <w:pPr>
              <w:pStyle w:val="a5"/>
              <w:spacing w:line="360" w:lineRule="exact"/>
              <w:rPr>
                <w:rFonts w:ascii="宋体" w:hAnsi="宋体" w:cs="宋体"/>
                <w:color w:val="000000" w:themeColor="text1"/>
                <w:szCs w:val="21"/>
              </w:rPr>
            </w:pPr>
            <w:r>
              <w:rPr>
                <w:rFonts w:ascii="宋体" w:hAnsi="宋体" w:cs="宋体" w:hint="eastAsia"/>
                <w:color w:val="000000" w:themeColor="text1"/>
                <w:szCs w:val="21"/>
              </w:rPr>
              <w:t>□按照提交首次响应文件的顺序，通知磋商时，若某供应商不在通知现场时，该供应商排序到最后磋商，按照签到的顺序由其下一位供应商先参与磋商。</w:t>
            </w:r>
          </w:p>
          <w:p w:rsidR="004217D9" w:rsidRDefault="006F21B7">
            <w:pPr>
              <w:snapToGrid w:val="0"/>
              <w:spacing w:line="360" w:lineRule="exact"/>
              <w:rPr>
                <w:rFonts w:ascii="宋体" w:hAnsi="宋体" w:cs="宋体"/>
                <w:color w:val="000000" w:themeColor="text1"/>
                <w:szCs w:val="21"/>
              </w:rPr>
            </w:pPr>
            <w:r>
              <w:rPr>
                <w:rFonts w:ascii="Segoe UI Symbol" w:hAnsi="Segoe UI Symbol" w:cs="Segoe UI Symbol"/>
                <w:color w:val="000000" w:themeColor="text1"/>
                <w:kern w:val="0"/>
                <w:szCs w:val="21"/>
              </w:rPr>
              <w:lastRenderedPageBreak/>
              <w:t>☑</w:t>
            </w:r>
            <w:r>
              <w:rPr>
                <w:rFonts w:ascii="宋体" w:hAnsi="宋体" w:cs="宋体" w:hint="eastAsia"/>
                <w:color w:val="000000" w:themeColor="text1"/>
                <w:szCs w:val="21"/>
              </w:rPr>
              <w:t>随机排序。</w:t>
            </w:r>
          </w:p>
          <w:p w:rsidR="004217D9" w:rsidRDefault="006F21B7">
            <w:pPr>
              <w:pStyle w:val="a5"/>
              <w:spacing w:line="360" w:lineRule="exact"/>
              <w:rPr>
                <w:rFonts w:ascii="宋体" w:hAnsi="宋体" w:cs="宋体"/>
                <w:b/>
                <w:color w:val="000000" w:themeColor="text1"/>
                <w:szCs w:val="21"/>
              </w:rPr>
            </w:pPr>
            <w:r>
              <w:rPr>
                <w:rFonts w:ascii="宋体" w:hAnsi="宋体" w:cs="宋体" w:hint="eastAsia"/>
                <w:b/>
                <w:color w:val="000000" w:themeColor="text1"/>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28</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 xml:space="preserve">本项目不收取履约保证金 </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29.5</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签订合同携带的材料</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使用的有效CA证书加盖单位电子公章</w:t>
            </w:r>
          </w:p>
        </w:tc>
      </w:tr>
      <w:tr w:rsidR="004217D9">
        <w:trPr>
          <w:trHeight w:val="20"/>
          <w:jc w:val="center"/>
        </w:trPr>
        <w:tc>
          <w:tcPr>
            <w:tcW w:w="960" w:type="dxa"/>
            <w:vMerge w:val="restart"/>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31.2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接收质疑函方式</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以书面形式</w:t>
            </w:r>
          </w:p>
        </w:tc>
      </w:tr>
      <w:tr w:rsidR="004217D9">
        <w:trPr>
          <w:trHeight w:val="20"/>
          <w:jc w:val="center"/>
        </w:trPr>
        <w:tc>
          <w:tcPr>
            <w:tcW w:w="960" w:type="dxa"/>
            <w:vMerge/>
            <w:vAlign w:val="center"/>
          </w:tcPr>
          <w:p w:rsidR="004217D9" w:rsidRDefault="004217D9">
            <w:pPr>
              <w:spacing w:line="360" w:lineRule="exact"/>
              <w:jc w:val="center"/>
              <w:rPr>
                <w:rFonts w:ascii="宋体" w:hAnsi="宋体" w:cs="宋体"/>
                <w:color w:val="000000" w:themeColor="text1"/>
                <w:szCs w:val="21"/>
              </w:rPr>
            </w:pP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质疑联系部门及联系方式</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（1）云之龙咨询集团有限公司政府采购全过程咨询部；</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联系电话：0771-2618118</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通讯地址：广西壮族自治区南宁市良庆区云英路15号3号楼云之龙咨询集团大厦6楼</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（2）南宁市交通运输局；</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联系电话：0771-5840414</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通讯地址：广西壮族自治区南宁市青秀区茶花园路5-8号</w:t>
            </w:r>
          </w:p>
        </w:tc>
      </w:tr>
      <w:tr w:rsidR="004217D9">
        <w:trPr>
          <w:trHeight w:val="20"/>
          <w:jc w:val="center"/>
        </w:trPr>
        <w:tc>
          <w:tcPr>
            <w:tcW w:w="960" w:type="dxa"/>
            <w:vMerge/>
            <w:vAlign w:val="center"/>
          </w:tcPr>
          <w:p w:rsidR="004217D9" w:rsidRDefault="004217D9">
            <w:pPr>
              <w:spacing w:line="360" w:lineRule="exact"/>
              <w:jc w:val="center"/>
              <w:rPr>
                <w:rFonts w:ascii="宋体" w:hAnsi="宋体" w:cs="宋体"/>
                <w:color w:val="000000" w:themeColor="text1"/>
                <w:szCs w:val="21"/>
              </w:rPr>
            </w:pP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现场提交质疑办理业务时间</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质疑期内每个工作日8时00分到12时00分，15时00分到18时00分</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31.6</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受理投诉方式</w:t>
            </w:r>
          </w:p>
        </w:tc>
        <w:tc>
          <w:tcPr>
            <w:tcW w:w="5749" w:type="dxa"/>
            <w:vAlign w:val="center"/>
          </w:tcPr>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1、受理方式：纸质方式受理，投诉书正、副本（经过质疑的事项才可投诉）。</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2、邮寄地址：</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名称：广西壮族自治区南宁市财政局政府采购监督管理科</w:t>
            </w:r>
          </w:p>
          <w:p w:rsidR="004217D9" w:rsidRDefault="006F21B7">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地址：广西壮族自治区南宁市青秀区东葛路129号</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kern w:val="2"/>
                <w:sz w:val="21"/>
              </w:rPr>
              <w:t>联系电话：0771-2189091</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33</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采购代理费</w:t>
            </w:r>
          </w:p>
        </w:tc>
        <w:tc>
          <w:tcPr>
            <w:tcW w:w="5749" w:type="dxa"/>
            <w:vAlign w:val="center"/>
          </w:tcPr>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1.是否收取采购代理费：</w:t>
            </w:r>
          </w:p>
          <w:p w:rsidR="004217D9" w:rsidRDefault="006F21B7">
            <w:pPr>
              <w:pStyle w:val="a8"/>
              <w:snapToGrid w:val="0"/>
              <w:spacing w:line="360" w:lineRule="exact"/>
              <w:rPr>
                <w:rFonts w:hAnsi="宋体" w:cs="宋体"/>
                <w:color w:val="000000" w:themeColor="text1"/>
                <w:sz w:val="21"/>
              </w:rPr>
            </w:pPr>
            <w:r>
              <w:rPr>
                <w:rFonts w:ascii="Segoe UI Symbol" w:hAnsi="Segoe UI Symbol" w:cs="Segoe UI Symbol"/>
                <w:color w:val="000000" w:themeColor="text1"/>
                <w:sz w:val="21"/>
              </w:rPr>
              <w:t>☑</w:t>
            </w:r>
            <w:r>
              <w:rPr>
                <w:rFonts w:hAnsi="宋体" w:cs="宋体" w:hint="eastAsia"/>
                <w:color w:val="000000" w:themeColor="text1"/>
                <w:sz w:val="21"/>
              </w:rPr>
              <w:t>是    □ 否</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2.采购代理费支付方式：</w:t>
            </w:r>
          </w:p>
          <w:p w:rsidR="004217D9" w:rsidRDefault="006F21B7">
            <w:pPr>
              <w:pStyle w:val="a8"/>
              <w:snapToGrid w:val="0"/>
              <w:spacing w:line="360" w:lineRule="exact"/>
              <w:rPr>
                <w:rFonts w:hAnsi="宋体" w:cs="宋体"/>
                <w:color w:val="000000" w:themeColor="text1"/>
                <w:sz w:val="21"/>
              </w:rPr>
            </w:pPr>
            <w:r>
              <w:rPr>
                <w:rFonts w:ascii="Segoe UI Symbol" w:hAnsi="Segoe UI Symbol" w:cs="Segoe UI Symbol"/>
                <w:color w:val="000000" w:themeColor="text1"/>
                <w:sz w:val="21"/>
              </w:rPr>
              <w:t>☑</w:t>
            </w:r>
            <w:r>
              <w:rPr>
                <w:rFonts w:hAnsi="宋体" w:cs="宋体" w:hint="eastAsia"/>
                <w:color w:val="000000" w:themeColor="text1"/>
                <w:sz w:val="21"/>
              </w:rPr>
              <w:t>本项目代理服务费由成交供应商一次性向采购代理机构支付。</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□采购人支付。</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3.采购代理费收取标准：</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☑以项目（</w:t>
            </w:r>
            <w:r>
              <w:rPr>
                <w:rFonts w:ascii="Segoe UI Symbol" w:hAnsi="Segoe UI Symbol" w:cs="Segoe UI Symbol" w:hint="eastAsia"/>
                <w:color w:val="000000" w:themeColor="text1"/>
                <w:sz w:val="21"/>
              </w:rPr>
              <w:t>☑</w:t>
            </w:r>
            <w:r>
              <w:rPr>
                <w:rFonts w:hAnsi="宋体" w:cs="宋体" w:hint="eastAsia"/>
                <w:color w:val="000000" w:themeColor="text1"/>
                <w:sz w:val="21"/>
              </w:rPr>
              <w:t>成交金额/□采购预算/□暂定成交金额/□其他 ）为计费额，按下表服务类采用差额定率累进法计算出收费基准价格，采购代理收费以（☑收费基准价格/</w:t>
            </w:r>
            <w:r>
              <w:rPr>
                <w:rFonts w:ascii="Segoe UI Symbol" w:hAnsi="Segoe UI Symbol" w:cs="Segoe UI Symbol" w:hint="eastAsia"/>
                <w:color w:val="000000" w:themeColor="text1"/>
                <w:sz w:val="21"/>
              </w:rPr>
              <w:t>□</w:t>
            </w:r>
            <w:r>
              <w:rPr>
                <w:rFonts w:hAnsi="宋体" w:cs="宋体" w:hint="eastAsia"/>
                <w:color w:val="000000" w:themeColor="text1"/>
                <w:sz w:val="21"/>
              </w:rPr>
              <w:t>收费基准价格下浮%/□收费基准价格上浮 %）收取，如不足5000元按照5000元收取。</w:t>
            </w:r>
          </w:p>
          <w:tbl>
            <w:tblP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142"/>
              <w:gridCol w:w="1142"/>
              <w:gridCol w:w="1142"/>
            </w:tblGrid>
            <w:tr w:rsidR="004217D9">
              <w:tc>
                <w:tcPr>
                  <w:tcW w:w="2097" w:type="dxa"/>
                  <w:tcBorders>
                    <w:tl2br w:val="single" w:sz="4" w:space="0" w:color="auto"/>
                  </w:tcBorders>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 xml:space="preserve"> 费率</w:t>
                  </w:r>
                </w:p>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金额</w:t>
                  </w:r>
                </w:p>
              </w:tc>
              <w:tc>
                <w:tcPr>
                  <w:tcW w:w="1142" w:type="dxa"/>
                  <w:vAlign w:val="center"/>
                </w:tcPr>
                <w:p w:rsidR="004217D9" w:rsidRDefault="006F21B7">
                  <w:pPr>
                    <w:spacing w:line="360" w:lineRule="exact"/>
                    <w:ind w:firstLineChars="50" w:firstLine="105"/>
                    <w:jc w:val="center"/>
                    <w:rPr>
                      <w:rFonts w:ascii="宋体" w:hAnsi="宋体" w:cs="宋体"/>
                      <w:color w:val="000000" w:themeColor="text1"/>
                      <w:kern w:val="0"/>
                      <w:szCs w:val="21"/>
                    </w:rPr>
                  </w:pPr>
                  <w:r>
                    <w:rPr>
                      <w:rFonts w:ascii="宋体" w:hAnsi="宋体" w:cs="宋体" w:hint="eastAsia"/>
                      <w:color w:val="000000" w:themeColor="text1"/>
                      <w:kern w:val="0"/>
                      <w:szCs w:val="21"/>
                    </w:rPr>
                    <w:t>货物类</w:t>
                  </w:r>
                </w:p>
              </w:tc>
              <w:tc>
                <w:tcPr>
                  <w:tcW w:w="1142" w:type="dxa"/>
                  <w:vAlign w:val="center"/>
                </w:tcPr>
                <w:p w:rsidR="004217D9" w:rsidRDefault="006F21B7">
                  <w:pPr>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服务类</w:t>
                  </w:r>
                </w:p>
              </w:tc>
              <w:tc>
                <w:tcPr>
                  <w:tcW w:w="1142" w:type="dxa"/>
                  <w:vAlign w:val="center"/>
                </w:tcPr>
                <w:p w:rsidR="004217D9" w:rsidRDefault="006F21B7">
                  <w:pPr>
                    <w:spacing w:line="3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工程类</w:t>
                  </w:r>
                </w:p>
              </w:tc>
            </w:tr>
            <w:tr w:rsidR="004217D9">
              <w:tc>
                <w:tcPr>
                  <w:tcW w:w="2097" w:type="dxa"/>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lastRenderedPageBreak/>
                    <w:t>100万元以下</w:t>
                  </w:r>
                </w:p>
              </w:tc>
              <w:tc>
                <w:tcPr>
                  <w:tcW w:w="1142" w:type="dxa"/>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 xml:space="preserve">  1.5%                </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 xml:space="preserve">1.0% </w:t>
                  </w:r>
                </w:p>
              </w:tc>
            </w:tr>
            <w:tr w:rsidR="004217D9">
              <w:tc>
                <w:tcPr>
                  <w:tcW w:w="2097" w:type="dxa"/>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100万～500万元</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 xml:space="preserve">1.1%                 </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0.8%</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 xml:space="preserve">0.7% </w:t>
                  </w:r>
                </w:p>
              </w:tc>
            </w:tr>
            <w:tr w:rsidR="004217D9">
              <w:tc>
                <w:tcPr>
                  <w:tcW w:w="2097" w:type="dxa"/>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500万～1000万元</w:t>
                  </w:r>
                </w:p>
              </w:tc>
              <w:tc>
                <w:tcPr>
                  <w:tcW w:w="1142" w:type="dxa"/>
                </w:tcPr>
                <w:p w:rsidR="004217D9" w:rsidRDefault="006F21B7">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 xml:space="preserve">  0.8%                </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0.45%</w:t>
                  </w:r>
                </w:p>
              </w:tc>
              <w:tc>
                <w:tcPr>
                  <w:tcW w:w="1142" w:type="dxa"/>
                </w:tcPr>
                <w:p w:rsidR="004217D9" w:rsidRDefault="006F21B7">
                  <w:pPr>
                    <w:spacing w:line="360" w:lineRule="exact"/>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0.55%</w:t>
                  </w:r>
                </w:p>
              </w:tc>
            </w:tr>
          </w:tbl>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4.采购代理费收取银行账户</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开户名称：云之龙咨询集团有限公司</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银行账号：8113001013400293071</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开户银行：中信银行南宁东葛支行</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开户行行号：302611029137</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34.1</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解释</w:t>
            </w:r>
          </w:p>
        </w:tc>
        <w:tc>
          <w:tcPr>
            <w:tcW w:w="5749" w:type="dxa"/>
            <w:vAlign w:val="center"/>
          </w:tcPr>
          <w:p w:rsidR="004217D9" w:rsidRDefault="006F21B7">
            <w:pPr>
              <w:pStyle w:val="a8"/>
              <w:snapToGrid w:val="0"/>
              <w:spacing w:line="360" w:lineRule="exact"/>
              <w:rPr>
                <w:rFonts w:hAnsi="宋体" w:cs="宋体"/>
                <w:b/>
                <w:color w:val="000000" w:themeColor="text1"/>
                <w:sz w:val="21"/>
              </w:rPr>
            </w:pPr>
            <w:r>
              <w:rPr>
                <w:rFonts w:hAnsi="宋体" w:cs="宋体" w:hint="eastAsia"/>
                <w:b/>
                <w:color w:val="000000" w:themeColor="text1"/>
                <w:sz w:val="21"/>
              </w:rPr>
              <w:t>解释权：</w:t>
            </w:r>
            <w:r>
              <w:rPr>
                <w:rFonts w:hAnsi="宋体" w:cs="宋体" w:hint="eastAsia"/>
                <w:color w:val="000000" w:themeColor="text1"/>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hint="eastAsia"/>
                <w:b/>
                <w:color w:val="000000" w:themeColor="text1"/>
                <w:sz w:val="21"/>
              </w:rPr>
              <w:t>由采购人或者采购代理机构负责解释。</w:t>
            </w:r>
          </w:p>
          <w:p w:rsidR="004217D9" w:rsidRDefault="006F21B7">
            <w:pPr>
              <w:pStyle w:val="a8"/>
              <w:snapToGrid w:val="0"/>
              <w:spacing w:line="360" w:lineRule="exact"/>
              <w:rPr>
                <w:rFonts w:hAnsi="宋体" w:cs="宋体"/>
                <w:color w:val="000000" w:themeColor="text1"/>
                <w:sz w:val="21"/>
              </w:rPr>
            </w:pPr>
            <w:r>
              <w:rPr>
                <w:rFonts w:hAnsi="宋体" w:cs="宋体" w:hint="eastAsia"/>
                <w:b/>
                <w:color w:val="000000" w:themeColor="text1"/>
                <w:sz w:val="21"/>
              </w:rPr>
              <w:t>法律责任：</w:t>
            </w:r>
            <w:r>
              <w:rPr>
                <w:rFonts w:hAnsi="宋体" w:cs="宋体" w:hint="eastAsia"/>
                <w:color w:val="000000" w:themeColor="text1"/>
                <w:sz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rsidR="004217D9" w:rsidRDefault="006F21B7">
            <w:pPr>
              <w:pStyle w:val="a8"/>
              <w:snapToGrid w:val="0"/>
              <w:spacing w:line="360" w:lineRule="exact"/>
              <w:rPr>
                <w:rFonts w:hAnsi="宋体" w:cs="宋体"/>
                <w:color w:val="000000" w:themeColor="text1"/>
                <w:kern w:val="2"/>
                <w:sz w:val="21"/>
              </w:rPr>
            </w:pPr>
            <w:r>
              <w:rPr>
                <w:rFonts w:hAnsi="宋体" w:cs="宋体" w:hint="eastAsia"/>
                <w:b/>
                <w:bCs/>
                <w:color w:val="000000" w:themeColor="text1"/>
                <w:sz w:val="21"/>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rsidR="004217D9">
        <w:trPr>
          <w:trHeight w:val="20"/>
          <w:jc w:val="center"/>
        </w:trPr>
        <w:tc>
          <w:tcPr>
            <w:tcW w:w="960"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34.2</w:t>
            </w:r>
          </w:p>
        </w:tc>
        <w:tc>
          <w:tcPr>
            <w:tcW w:w="2234" w:type="dxa"/>
            <w:vAlign w:val="center"/>
          </w:tcPr>
          <w:p w:rsidR="004217D9" w:rsidRDefault="006F21B7">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其他</w:t>
            </w:r>
          </w:p>
        </w:tc>
        <w:tc>
          <w:tcPr>
            <w:tcW w:w="5749" w:type="dxa"/>
            <w:vAlign w:val="center"/>
          </w:tcPr>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lastRenderedPageBreak/>
              <w:t>3.本磋商文件中描述供应商的“签字”是指供应商的法定代表人或者委托代理人亲自在文件规定签署处亲笔写上个人的名字的行为，私章、签字章、印鉴、影印等其他形式均不能代替亲笔签字。</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4.自然人竞标的，磋商文件规定盖公章处由自然人摁手指指印。</w:t>
            </w:r>
          </w:p>
          <w:p w:rsidR="004217D9" w:rsidRDefault="006F21B7">
            <w:pPr>
              <w:pStyle w:val="a8"/>
              <w:snapToGrid w:val="0"/>
              <w:spacing w:line="360" w:lineRule="exact"/>
              <w:rPr>
                <w:rFonts w:hAnsi="宋体" w:cs="宋体"/>
                <w:color w:val="000000" w:themeColor="text1"/>
                <w:sz w:val="21"/>
              </w:rPr>
            </w:pPr>
            <w:r>
              <w:rPr>
                <w:rFonts w:hAnsi="宋体" w:cs="宋体" w:hint="eastAsia"/>
                <w:color w:val="000000" w:themeColor="text1"/>
                <w:sz w:val="21"/>
              </w:rPr>
              <w:t>5.本磋商文件所称的“以上”“以下”“以内”“届满”，包括本数；所称的“不满”“超过”“以外”，不包括本数。</w:t>
            </w:r>
          </w:p>
        </w:tc>
      </w:tr>
    </w:tbl>
    <w:p w:rsidR="004217D9" w:rsidRDefault="006F21B7">
      <w:pPr>
        <w:pStyle w:val="2"/>
        <w:spacing w:line="420" w:lineRule="exact"/>
        <w:jc w:val="center"/>
        <w:rPr>
          <w:rFonts w:ascii="宋体" w:hAnsi="宋体"/>
          <w:b w:val="0"/>
          <w:color w:val="000000" w:themeColor="text1"/>
        </w:rPr>
      </w:pPr>
      <w:r>
        <w:rPr>
          <w:rFonts w:ascii="宋体" w:hAnsi="宋体"/>
          <w:b w:val="0"/>
          <w:color w:val="000000" w:themeColor="text1"/>
        </w:rPr>
        <w:lastRenderedPageBreak/>
        <w:br w:type="page"/>
      </w:r>
      <w:bookmarkStart w:id="36" w:name="_Toc213251777"/>
      <w:r>
        <w:rPr>
          <w:rFonts w:ascii="宋体" w:hAnsi="宋体" w:hint="eastAsia"/>
          <w:bCs w:val="0"/>
          <w:color w:val="000000" w:themeColor="text1"/>
        </w:rPr>
        <w:lastRenderedPageBreak/>
        <w:t>第二节 供应商须知正文</w:t>
      </w:r>
      <w:bookmarkEnd w:id="36"/>
    </w:p>
    <w:p w:rsidR="004217D9" w:rsidRDefault="006F21B7">
      <w:pPr>
        <w:pStyle w:val="3"/>
        <w:spacing w:before="0" w:after="0" w:line="360" w:lineRule="auto"/>
        <w:ind w:firstLineChars="200" w:firstLine="640"/>
        <w:rPr>
          <w:rFonts w:ascii="宋体" w:hAnsi="宋体"/>
          <w:b w:val="0"/>
          <w:color w:val="000000" w:themeColor="text1"/>
        </w:rPr>
      </w:pPr>
      <w:bookmarkStart w:id="37" w:name="_Toc213251778"/>
      <w:r>
        <w:rPr>
          <w:rFonts w:ascii="宋体" w:hAnsi="宋体" w:hint="eastAsia"/>
          <w:b w:val="0"/>
          <w:color w:val="000000" w:themeColor="text1"/>
        </w:rPr>
        <w:t>一、总则</w:t>
      </w:r>
      <w:bookmarkEnd w:id="37"/>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1.适用范围</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1.1本项目采购人、采购代理机构、供应商、磋商小组的相关行为均受《中华人民共和国政府采购法》《中华人民共和国政府采购法实施条例》</w:t>
      </w:r>
      <w:r>
        <w:rPr>
          <w:rFonts w:ascii="宋体" w:hAnsi="宋体" w:hint="eastAsia"/>
          <w:color w:val="000000" w:themeColor="text1"/>
          <w:szCs w:val="21"/>
        </w:rPr>
        <w:t>《政府采购竞争性磋商采购方式管理暂行办法》《财政部关于政府采购竞争性磋商采购方式管理暂行办法有关问题的补充通知》</w:t>
      </w:r>
      <w:r>
        <w:rPr>
          <w:rFonts w:ascii="宋体" w:hAnsi="宋体" w:cs="宋体" w:hint="eastAsia"/>
          <w:color w:val="000000" w:themeColor="text1"/>
          <w:szCs w:val="21"/>
        </w:rPr>
        <w:t>及本项目本级和上级财政部门政府采购有关规定的约束和保护。</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pacing w:val="-6"/>
          <w:szCs w:val="21"/>
        </w:rPr>
        <w:t>本竞争性磋商文件（以下简称磋商文件）适用于本项目的所有采购程序和环节（法律、法规另有规定的，从其规定）。</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2.定义</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2.1“采购人”是指依法进行政府采购的国家机关、事业单位、团体组织。</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2.2“采购代理机构”是指政府采购集中采购机构和集中采购机构以外的采购代理机构。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2.3“供应商”是指向采购人提供货物、工程或者服务的法人、其他组织或者自然人。</w:t>
      </w:r>
    </w:p>
    <w:p w:rsidR="004217D9" w:rsidRDefault="006F21B7">
      <w:pPr>
        <w:spacing w:line="360" w:lineRule="auto"/>
        <w:ind w:firstLineChars="200" w:firstLine="420"/>
        <w:rPr>
          <w:rFonts w:ascii="宋体" w:hAnsi="宋体" w:cs="宋体"/>
          <w:color w:val="000000" w:themeColor="text1"/>
          <w:szCs w:val="21"/>
        </w:rPr>
      </w:pPr>
      <w:r>
        <w:rPr>
          <w:rFonts w:ascii="宋体" w:hAnsi="宋体" w:hint="eastAsia"/>
          <w:color w:val="000000" w:themeColor="text1"/>
          <w:szCs w:val="21"/>
        </w:rPr>
        <w:t>2.4“服务”是指除货物和工程以外的其他政府采购对象。</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“竞标”是指供应商按照本项目竞争性磋商公告或者邀请函规定的方式获取磋商文件、提交响应文件并希望获得标的的行为。</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6</w:t>
      </w:r>
      <w:r>
        <w:rPr>
          <w:rFonts w:ascii="宋体" w:hAnsi="宋体" w:cs="宋体" w:hint="eastAsia"/>
          <w:color w:val="000000" w:themeColor="text1"/>
          <w:szCs w:val="21"/>
        </w:rPr>
        <w:t>“响应文件”</w:t>
      </w:r>
      <w:r>
        <w:rPr>
          <w:rFonts w:ascii="宋体" w:hAnsi="宋体" w:cs="宋体" w:hint="eastAsia"/>
          <w:color w:val="000000" w:themeColor="text1"/>
          <w:spacing w:val="-6"/>
          <w:szCs w:val="21"/>
        </w:rPr>
        <w:t>是指：供应商根据本磋商文件要求，编制包含资格证明、报价商务技术等所有内容的文件。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7</w:t>
      </w:r>
      <w:r>
        <w:rPr>
          <w:rFonts w:ascii="宋体" w:hAnsi="宋体" w:cs="宋体" w:hint="eastAsia"/>
          <w:color w:val="000000" w:themeColor="text1"/>
          <w:szCs w:val="21"/>
        </w:rPr>
        <w:t>“实质性要求”是指磋商文件中已经指明不满足则响应文件按无效响应处理的条款，或者不能负偏离的条款，或者采购需求中带“▲”的条款。</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8</w:t>
      </w:r>
      <w:r>
        <w:rPr>
          <w:rFonts w:ascii="宋体" w:hAnsi="宋体" w:cs="宋体" w:hint="eastAsia"/>
          <w:color w:val="000000" w:themeColor="text1"/>
          <w:szCs w:val="21"/>
        </w:rPr>
        <w:t>“正偏离”，是指响应文件对磋商文件“采购需求”中有关条款作出的响应优于条款要求并有利于采购人的情形。</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2.9</w:t>
      </w:r>
      <w:r>
        <w:rPr>
          <w:rFonts w:ascii="宋体" w:hAnsi="宋体" w:cs="宋体" w:hint="eastAsia"/>
          <w:color w:val="000000" w:themeColor="text1"/>
          <w:szCs w:val="21"/>
        </w:rPr>
        <w:t>“负偏离”，是指响应文件对磋商文件“采购需求”中有关条款作出的响应不满足条款要求，导致采购人要求不能得到满足的情形。</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2.10“允许负偏离的条款”是指采购需求中的不属于“实质性要求”的条款。</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11</w:t>
      </w:r>
      <w:r>
        <w:rPr>
          <w:rFonts w:ascii="宋体" w:hAnsi="宋体" w:cs="宋体" w:hint="eastAsia"/>
          <w:color w:val="000000" w:themeColor="text1"/>
          <w:szCs w:val="21"/>
        </w:rPr>
        <w:t>“书面形式”是指合同书、信件和数据电文（包括电报、电传、传真、电子数据交换和电子邮件）等可以有形地表现所载内容的形式。</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12</w:t>
      </w:r>
      <w:r>
        <w:rPr>
          <w:rFonts w:ascii="宋体" w:hAnsi="宋体" w:cs="宋体" w:hint="eastAsia"/>
          <w:color w:val="000000" w:themeColor="text1"/>
          <w:szCs w:val="21"/>
        </w:rPr>
        <w:t>“首次报价”是指供应商提交的首次响应文件中的报价。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color w:val="000000" w:themeColor="text1"/>
          <w:szCs w:val="21"/>
        </w:rPr>
        <w:t>3</w:t>
      </w:r>
      <w:r>
        <w:rPr>
          <w:rFonts w:ascii="宋体" w:hAnsi="宋体" w:cs="宋体" w:hint="eastAsia"/>
          <w:color w:val="000000" w:themeColor="text1"/>
          <w:szCs w:val="21"/>
        </w:rPr>
        <w:t>“评审报价”是指供应商提交的最后报价并经修正（如有）和政策功能价格扣除（如有）后的价格。</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3.供应商的资格条件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供应商的资格条件详见“供应商须知前附表”。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4.磋商费用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供应商应承担参与本次采购活动有关的所有费用，包括但不限于、勘查现场、编制和提交响应文件、参加磋商与应答、签订合同等，不论竞标结果如何，均应自行承担。</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5.联合体竞标</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5.1本项目是否接受联合体竞标，详见“供应商须知前附表”。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5.2</w:t>
      </w:r>
      <w:r>
        <w:rPr>
          <w:rFonts w:ascii="宋体" w:hAnsi="宋体" w:hint="eastAsia"/>
          <w:color w:val="000000" w:themeColor="text1"/>
        </w:rPr>
        <w:t>如接受联合体竞标，</w:t>
      </w:r>
      <w:r>
        <w:rPr>
          <w:rFonts w:ascii="宋体" w:hAnsi="宋体" w:cs="宋体" w:hint="eastAsia"/>
          <w:color w:val="000000" w:themeColor="text1"/>
          <w:szCs w:val="21"/>
        </w:rPr>
        <w:t>联合体竞标要求详见“供应商须知前附表”。</w:t>
      </w:r>
    </w:p>
    <w:p w:rsidR="004217D9" w:rsidRDefault="006F21B7">
      <w:pPr>
        <w:spacing w:line="360" w:lineRule="auto"/>
        <w:ind w:firstLineChars="200" w:firstLine="420"/>
        <w:rPr>
          <w:rFonts w:ascii="宋体" w:hAnsi="宋体"/>
          <w:bCs/>
          <w:color w:val="000000" w:themeColor="text1"/>
          <w:szCs w:val="21"/>
        </w:rPr>
      </w:pPr>
      <w:r>
        <w:rPr>
          <w:rFonts w:ascii="宋体" w:hAnsi="宋体" w:cs="宋体" w:hint="eastAsia"/>
          <w:color w:val="000000" w:themeColor="text1"/>
          <w:szCs w:val="21"/>
        </w:rPr>
        <w:t>5.3</w:t>
      </w:r>
      <w:r>
        <w:rPr>
          <w:rFonts w:ascii="宋体" w:hAnsi="宋体" w:hint="eastAsia"/>
          <w:bCs/>
          <w:color w:val="000000" w:themeColor="text1"/>
          <w:szCs w:val="21"/>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6.转包与分包</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6.1本项目是否允许分包详见“供应商须知前附表”，本项目不允许违法分包。</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w:t>
      </w:r>
      <w:r>
        <w:rPr>
          <w:rFonts w:ascii="宋体" w:hAnsi="宋体" w:hint="eastAsia"/>
          <w:bCs/>
          <w:color w:val="000000" w:themeColor="text1"/>
          <w:szCs w:val="21"/>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000000" w:themeColor="text1"/>
          <w:szCs w:val="21"/>
        </w:rPr>
        <w:t>。</w:t>
      </w:r>
    </w:p>
    <w:p w:rsidR="004217D9" w:rsidRDefault="006F21B7">
      <w:pPr>
        <w:spacing w:line="360" w:lineRule="auto"/>
        <w:ind w:firstLineChars="200" w:firstLine="482"/>
        <w:rPr>
          <w:rFonts w:ascii="黑体" w:eastAsia="黑体" w:hAnsi="黑体" w:cs="宋体"/>
          <w:b/>
          <w:bCs/>
          <w:color w:val="000000" w:themeColor="text1"/>
          <w:sz w:val="24"/>
        </w:rPr>
      </w:pPr>
      <w:bookmarkStart w:id="38" w:name="_Toc254970673"/>
      <w:bookmarkStart w:id="39" w:name="_Toc254970532"/>
      <w:bookmarkEnd w:id="38"/>
      <w:bookmarkEnd w:id="39"/>
      <w:r>
        <w:rPr>
          <w:rFonts w:ascii="黑体" w:eastAsia="黑体" w:hAnsi="黑体" w:cs="宋体" w:hint="eastAsia"/>
          <w:b/>
          <w:bCs/>
          <w:color w:val="000000" w:themeColor="text1"/>
          <w:sz w:val="24"/>
        </w:rPr>
        <w:t>7.特别说明</w:t>
      </w:r>
    </w:p>
    <w:p w:rsidR="004217D9" w:rsidRDefault="006F21B7">
      <w:pPr>
        <w:spacing w:line="360" w:lineRule="auto"/>
        <w:ind w:firstLineChars="200" w:firstLine="420"/>
        <w:rPr>
          <w:rFonts w:ascii="宋体" w:hAnsi="宋体" w:cs="宋体"/>
          <w:color w:val="000000" w:themeColor="text1"/>
          <w:szCs w:val="21"/>
        </w:rPr>
      </w:pPr>
      <w:bookmarkStart w:id="40" w:name="_8.1提供相同品牌产品且通过资格审查、符合性审查的不同投标人参加同一合"/>
      <w:bookmarkEnd w:id="40"/>
      <w:r>
        <w:rPr>
          <w:rFonts w:ascii="宋体" w:hAnsi="宋体" w:cs="宋体" w:hint="eastAsia"/>
          <w:color w:val="000000" w:themeColor="text1"/>
          <w:szCs w:val="21"/>
        </w:rPr>
        <w:t>7.</w:t>
      </w:r>
      <w:r>
        <w:rPr>
          <w:rFonts w:ascii="宋体" w:hAnsi="宋体" w:cs="宋体"/>
          <w:color w:val="000000" w:themeColor="text1"/>
          <w:szCs w:val="21"/>
        </w:rPr>
        <w:t>1</w:t>
      </w:r>
      <w:r>
        <w:rPr>
          <w:rFonts w:ascii="宋体" w:hAnsi="宋体" w:hint="eastAsia"/>
          <w:color w:val="000000" w:themeColor="text1"/>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color w:val="000000" w:themeColor="text1"/>
          <w:szCs w:val="21"/>
        </w:rPr>
        <w:t>。</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2</w:t>
      </w:r>
      <w:r>
        <w:rPr>
          <w:rFonts w:ascii="宋体" w:hAnsi="宋体" w:cs="宋体" w:hint="eastAsia"/>
          <w:color w:val="000000" w:themeColor="text1"/>
          <w:szCs w:val="21"/>
        </w:rPr>
        <w:t>供应商应仔细阅读磋商文件的所有内容，按照磋商文件的要求提交响应文件，并对所提供的全部资料的真实性承担法律责任。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3</w:t>
      </w:r>
      <w:r>
        <w:rPr>
          <w:rFonts w:ascii="宋体" w:hAnsi="宋体" w:cs="宋体" w:hint="eastAsia"/>
          <w:color w:val="000000" w:themeColor="text1"/>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4</w:t>
      </w:r>
      <w:r>
        <w:rPr>
          <w:rFonts w:ascii="宋体" w:hAnsi="宋体" w:cs="宋体" w:hint="eastAsia"/>
          <w:color w:val="000000" w:themeColor="text1"/>
          <w:szCs w:val="21"/>
        </w:rPr>
        <w:t>在政府采购活动中，采购人员及相关人员与供应商有下列利害关系之一的，应当回避：</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（1）参加采购活动前3年内与供应商存在劳动关系；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（2）参加采购活动前3年内担任供应商的董事、监事；</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（3）参加采购活动前3年内是供应商的控股股东或者实际控制人；</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（4）与供应商的法定代表人或者负责人有夫妻、直系血亲、三代以内旁系血亲或者近姻亲关系；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（5）与供应商有其他可能影响政府采购活动公平、公正进行的关系。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供应商认为采购人员及相关人员与其他供应商有利害关系的，可以向采购人或者采购代理机</w:t>
      </w:r>
      <w:r>
        <w:rPr>
          <w:rFonts w:ascii="宋体" w:hAnsi="宋体" w:cs="宋体" w:hint="eastAsia"/>
          <w:color w:val="000000" w:themeColor="text1"/>
          <w:szCs w:val="21"/>
        </w:rPr>
        <w:lastRenderedPageBreak/>
        <w:t>构书面提出回避申请，并说明理由。采购人或者采购代理机构应当及时询问被申请回避人员，有利害关系的被申请回避人员应当回避。</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5</w:t>
      </w:r>
      <w:r>
        <w:rPr>
          <w:rFonts w:ascii="宋体" w:hAnsi="宋体" w:cs="宋体" w:hint="eastAsia"/>
          <w:color w:val="000000" w:themeColor="text1"/>
          <w:szCs w:val="21"/>
        </w:rPr>
        <w:t>有下列情形之一的视为供应商相互串通竞标，响应文件将被视为无效：</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（1）不同供应商的响应文件由同一单位或者个人编制； </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（2）不同供应商委托同一单位或者个人办理竞标事宜；</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（3）不同的供应商的响应文件载明的项目管理员为同一个人；</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（4）不同供应商的响应文件异常一致或者报价呈规律性差异；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（5）不同供应商的响应文件相互混装；</w:t>
      </w:r>
    </w:p>
    <w:p w:rsidR="004217D9" w:rsidRDefault="006F21B7">
      <w:pPr>
        <w:tabs>
          <w:tab w:val="left" w:pos="6931"/>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（6）不同供应商的磋商保证金从同一单位或者个人账户转出。</w:t>
      </w:r>
      <w:r>
        <w:rPr>
          <w:rFonts w:ascii="宋体" w:hAnsi="宋体" w:cs="宋体"/>
          <w:color w:val="000000" w:themeColor="text1"/>
          <w:szCs w:val="21"/>
        </w:rPr>
        <w:tab/>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6</w:t>
      </w:r>
      <w:r>
        <w:rPr>
          <w:rFonts w:ascii="宋体" w:hAnsi="宋体" w:cs="宋体" w:hint="eastAsia"/>
          <w:color w:val="000000" w:themeColor="text1"/>
          <w:szCs w:val="21"/>
        </w:rPr>
        <w:t>供应商有下列情形之一的，属于恶意串通行为，将报同级监督管理部门：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（1）供应商直接或者间接从采购人或者采购代理机构处获得其他供应商的相关信息并修改其响应文件；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（2）供应商按照采购人或者采购代理机构的授意撤换、修改响应文件；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（3）供应商之间协商报价、技术方案等响应文件或者响应文件的实质性内容；</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（4）属于同一集团、协会、商会等组织成员的供应商按照该组织要求协同参加政府采购活动；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（6）供应商之间商定部分供应商放弃参加政府采购活动或者放弃成交；</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（7）供应商与采购人或者采购代理机构之间、供应商相互之间，为谋求特定供应商成交或者排斥其他供应商的其他串通行为。</w:t>
      </w:r>
    </w:p>
    <w:p w:rsidR="004217D9" w:rsidRDefault="006F21B7">
      <w:pPr>
        <w:pStyle w:val="3"/>
        <w:spacing w:before="0" w:after="0" w:line="360" w:lineRule="auto"/>
        <w:ind w:firstLineChars="200" w:firstLine="640"/>
        <w:rPr>
          <w:rFonts w:ascii="宋体" w:hAnsi="宋体"/>
          <w:b w:val="0"/>
          <w:bCs w:val="0"/>
          <w:color w:val="000000" w:themeColor="text1"/>
        </w:rPr>
      </w:pPr>
      <w:bookmarkStart w:id="41" w:name="_Toc254970675"/>
      <w:bookmarkStart w:id="42" w:name="_Toc254970534"/>
      <w:bookmarkStart w:id="43" w:name="_Toc213251779"/>
      <w:bookmarkEnd w:id="41"/>
      <w:bookmarkEnd w:id="42"/>
      <w:r>
        <w:rPr>
          <w:rFonts w:ascii="宋体" w:hAnsi="宋体" w:hint="eastAsia"/>
          <w:b w:val="0"/>
          <w:bCs w:val="0"/>
          <w:color w:val="000000" w:themeColor="text1"/>
        </w:rPr>
        <w:t>二、磋商文件</w:t>
      </w:r>
      <w:bookmarkEnd w:id="43"/>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8.磋商文件的构成</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第一章 竞争性磋商公告；</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第二章 采购需求；</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 xml:space="preserve">第三章 供应商须知； </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第四章 评审程序、评审方法和评审标准；</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第五章 响应文件格式；</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第六章 合同文本；</w:t>
      </w:r>
    </w:p>
    <w:p w:rsidR="004217D9" w:rsidRDefault="006F21B7">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第七章 质疑、投诉材料格式。</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9.供应商的询问</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供应商应认真阅读磋商文件的采购需求，如供应商对磋商文件有疑问的，如要求采购人作出澄清或者修改的，供应商尽应在</w:t>
      </w:r>
      <w:r>
        <w:rPr>
          <w:rFonts w:ascii="宋体" w:hAnsi="宋体"/>
          <w:color w:val="000000" w:themeColor="text1"/>
          <w:szCs w:val="21"/>
        </w:rPr>
        <w:t>提交首次响应文件截止之日前</w:t>
      </w:r>
      <w:r>
        <w:rPr>
          <w:rFonts w:ascii="宋体" w:hAnsi="宋体" w:hint="eastAsia"/>
          <w:color w:val="000000" w:themeColor="text1"/>
          <w:szCs w:val="21"/>
        </w:rPr>
        <w:t>，以书面形式向</w:t>
      </w:r>
      <w:r>
        <w:rPr>
          <w:rFonts w:ascii="宋体" w:hAnsi="宋体"/>
          <w:color w:val="000000" w:themeColor="text1"/>
          <w:szCs w:val="21"/>
        </w:rPr>
        <w:t>采购人、采购代理机构</w:t>
      </w:r>
      <w:r>
        <w:rPr>
          <w:rFonts w:ascii="宋体" w:hAnsi="宋体" w:hint="eastAsia"/>
          <w:color w:val="000000" w:themeColor="text1"/>
          <w:szCs w:val="21"/>
        </w:rPr>
        <w:t>提出。</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lastRenderedPageBreak/>
        <w:t>10.磋商文件的澄清和修改</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10.1已获取磋商文件的潜在供应商，若有问题需要澄清，应于应标截止时间前，以书面形式向采购代理机构提出，采购代理机构与采购人研究后，对认为有必要回答的问题，按照本章10.3的内容处理。</w:t>
      </w:r>
    </w:p>
    <w:p w:rsidR="004217D9" w:rsidRDefault="006F21B7">
      <w:pPr>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3</w:t>
      </w:r>
      <w:r>
        <w:rPr>
          <w:rFonts w:ascii="宋体" w:hAnsi="宋体"/>
          <w:color w:val="000000" w:themeColor="text1"/>
          <w:szCs w:val="21"/>
        </w:rPr>
        <w:t>提交首次响应文件截止之日前，采购人、采购代理机构或者</w:t>
      </w:r>
      <w:r>
        <w:rPr>
          <w:rFonts w:ascii="宋体" w:hAnsi="宋体" w:hint="eastAsia"/>
          <w:color w:val="000000" w:themeColor="text1"/>
          <w:szCs w:val="21"/>
        </w:rPr>
        <w:t>磋商</w:t>
      </w:r>
      <w:r>
        <w:rPr>
          <w:rFonts w:ascii="宋体" w:hAnsi="宋体"/>
          <w:color w:val="000000" w:themeColor="text1"/>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hint="eastAsia"/>
          <w:color w:val="000000" w:themeColor="text1"/>
          <w:szCs w:val="21"/>
        </w:rPr>
        <w:t>3</w:t>
      </w:r>
      <w:r>
        <w:rPr>
          <w:rFonts w:ascii="宋体" w:hAnsi="宋体"/>
          <w:color w:val="000000" w:themeColor="text1"/>
          <w:szCs w:val="21"/>
        </w:rPr>
        <w:t>个工作日前，以</w:t>
      </w:r>
      <w:r>
        <w:rPr>
          <w:rFonts w:ascii="宋体" w:hAnsi="宋体" w:hint="eastAsia"/>
          <w:color w:val="000000" w:themeColor="text1"/>
          <w:szCs w:val="21"/>
        </w:rPr>
        <w:t>书面</w:t>
      </w:r>
      <w:r>
        <w:rPr>
          <w:rFonts w:ascii="宋体" w:hAnsi="宋体"/>
          <w:color w:val="000000" w:themeColor="text1"/>
          <w:szCs w:val="21"/>
        </w:rPr>
        <w:t>形式</w:t>
      </w:r>
      <w:r>
        <w:rPr>
          <w:rFonts w:ascii="宋体" w:hAnsi="宋体" w:hint="eastAsia"/>
          <w:color w:val="000000" w:themeColor="text1"/>
          <w:szCs w:val="21"/>
        </w:rPr>
        <w:t>（目前为网上公告和系统短信等形式）</w:t>
      </w:r>
      <w:r>
        <w:rPr>
          <w:rFonts w:ascii="宋体" w:hAnsi="宋体"/>
          <w:color w:val="000000" w:themeColor="text1"/>
          <w:szCs w:val="21"/>
        </w:rPr>
        <w:t>通知所有</w:t>
      </w:r>
      <w:r>
        <w:rPr>
          <w:rFonts w:ascii="宋体" w:hAnsi="宋体" w:hint="eastAsia"/>
          <w:color w:val="000000" w:themeColor="text1"/>
          <w:szCs w:val="21"/>
        </w:rPr>
        <w:t>获取</w:t>
      </w:r>
      <w:r>
        <w:rPr>
          <w:rFonts w:ascii="宋体" w:hAnsi="宋体"/>
          <w:color w:val="000000" w:themeColor="text1"/>
          <w:szCs w:val="21"/>
        </w:rPr>
        <w:t>磋商文件的供应商，不足</w:t>
      </w:r>
      <w:r>
        <w:rPr>
          <w:rFonts w:ascii="宋体" w:hAnsi="宋体" w:hint="eastAsia"/>
          <w:color w:val="000000" w:themeColor="text1"/>
          <w:szCs w:val="21"/>
        </w:rPr>
        <w:t>3</w:t>
      </w:r>
      <w:r>
        <w:rPr>
          <w:rFonts w:ascii="宋体" w:hAnsi="宋体"/>
          <w:color w:val="000000" w:themeColor="text1"/>
          <w:szCs w:val="21"/>
        </w:rPr>
        <w:t>个工作日的，应当顺延提交首次响应文件截止之日。</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4</w:t>
      </w:r>
      <w:r>
        <w:rPr>
          <w:rFonts w:ascii="Arial" w:hAnsi="Arial" w:cs="Arial"/>
          <w:color w:val="000000" w:themeColor="text1"/>
          <w:shd w:val="clear" w:color="auto" w:fill="FFFFFF"/>
        </w:rPr>
        <w:t>采购信息更正公告的内容应当包括采购人和采购代理机构名称、地址、联系方式，原公告的采购项目名称及首次公告日期，更正事项、内容及日期，采购项目联系人和电话。</w:t>
      </w:r>
    </w:p>
    <w:p w:rsidR="004217D9" w:rsidRDefault="006F21B7">
      <w:pPr>
        <w:spacing w:line="360" w:lineRule="auto"/>
        <w:ind w:firstLineChars="200" w:firstLine="420"/>
        <w:rPr>
          <w:color w:val="000000" w:themeColor="text1"/>
        </w:rPr>
      </w:pPr>
      <w:r>
        <w:rPr>
          <w:rFonts w:hAnsi="宋体" w:hint="eastAsia"/>
          <w:color w:val="000000" w:themeColor="text1"/>
        </w:rPr>
        <w:t xml:space="preserve">10.5  </w:t>
      </w:r>
      <w:r>
        <w:rPr>
          <w:rFonts w:hint="eastAsia"/>
          <w:color w:val="000000" w:themeColor="text1"/>
        </w:rPr>
        <w:t>采购人和采购代理机构可以视采购具体情况，变更</w:t>
      </w:r>
      <w:r>
        <w:rPr>
          <w:rFonts w:hAnsi="宋体"/>
          <w:color w:val="000000" w:themeColor="text1"/>
        </w:rPr>
        <w:t>提交首次响应文件</w:t>
      </w:r>
      <w:r>
        <w:rPr>
          <w:rFonts w:hint="eastAsia"/>
          <w:color w:val="000000" w:themeColor="text1"/>
        </w:rPr>
        <w:t>截止时间和竞谈时间，将变更时间将在</w:t>
      </w:r>
      <w:r>
        <w:rPr>
          <w:rFonts w:hAnsi="宋体" w:hint="eastAsia"/>
          <w:color w:val="000000" w:themeColor="text1"/>
        </w:rPr>
        <w:t>“采购文件公告</w:t>
      </w:r>
      <w:r>
        <w:rPr>
          <w:rFonts w:hAnsi="宋体"/>
          <w:color w:val="000000" w:themeColor="text1"/>
        </w:rPr>
        <w:t>”</w:t>
      </w:r>
      <w:r>
        <w:rPr>
          <w:rFonts w:hAnsi="宋体" w:hint="eastAsia"/>
          <w:color w:val="000000" w:themeColor="text1"/>
        </w:rPr>
        <w:t>中“七、其他补充事宜</w:t>
      </w:r>
      <w:r>
        <w:rPr>
          <w:rFonts w:hAnsi="宋体" w:hint="eastAsia"/>
          <w:color w:val="000000" w:themeColor="text1"/>
        </w:rPr>
        <w:t>3.</w:t>
      </w:r>
      <w:r>
        <w:rPr>
          <w:rFonts w:hAnsi="宋体" w:hint="eastAsia"/>
          <w:color w:val="000000" w:themeColor="text1"/>
        </w:rPr>
        <w:t>网上查询地址”</w:t>
      </w:r>
      <w:r>
        <w:rPr>
          <w:rFonts w:cs="宋体" w:hint="eastAsia"/>
          <w:color w:val="000000" w:themeColor="text1"/>
        </w:rPr>
        <w:t>规定的政府采购信息发布媒体上</w:t>
      </w:r>
      <w:r>
        <w:rPr>
          <w:rFonts w:hint="eastAsia"/>
          <w:color w:val="000000" w:themeColor="text1"/>
        </w:rPr>
        <w:t>发布更正公告。</w:t>
      </w:r>
    </w:p>
    <w:p w:rsidR="004217D9" w:rsidRDefault="006F21B7">
      <w:pPr>
        <w:spacing w:line="360" w:lineRule="auto"/>
        <w:ind w:firstLineChars="200" w:firstLine="442"/>
        <w:rPr>
          <w:rFonts w:ascii="宋体" w:hAnsi="Courier New"/>
          <w:color w:val="000000" w:themeColor="text1"/>
          <w:kern w:val="0"/>
          <w:sz w:val="22"/>
          <w:szCs w:val="21"/>
        </w:rPr>
      </w:pPr>
      <w:r>
        <w:rPr>
          <w:rFonts w:ascii="宋体" w:hAnsi="Courier New" w:hint="eastAsia"/>
          <w:b/>
          <w:bCs/>
          <w:color w:val="000000" w:themeColor="text1"/>
          <w:kern w:val="0"/>
          <w:sz w:val="22"/>
          <w:szCs w:val="21"/>
        </w:rPr>
        <w:t>10.6响应文件未按磋商文件的澄清、修改的内容编制，又不符合实质性要求的，其响应文件作无效处理</w:t>
      </w:r>
      <w:r>
        <w:rPr>
          <w:rFonts w:ascii="宋体" w:hAnsi="Courier New" w:hint="eastAsia"/>
          <w:b/>
          <w:color w:val="000000" w:themeColor="text1"/>
          <w:kern w:val="0"/>
          <w:sz w:val="22"/>
          <w:szCs w:val="21"/>
        </w:rPr>
        <w:t>。</w:t>
      </w:r>
    </w:p>
    <w:p w:rsidR="004217D9" w:rsidRDefault="006F21B7">
      <w:pPr>
        <w:pStyle w:val="3"/>
        <w:spacing w:before="0" w:after="0" w:line="360" w:lineRule="auto"/>
        <w:ind w:firstLineChars="200" w:firstLine="640"/>
        <w:rPr>
          <w:rFonts w:ascii="宋体" w:hAnsi="宋体"/>
          <w:b w:val="0"/>
          <w:bCs w:val="0"/>
          <w:color w:val="000000" w:themeColor="text1"/>
        </w:rPr>
      </w:pPr>
      <w:bookmarkStart w:id="44" w:name="_Toc213251780"/>
      <w:r>
        <w:rPr>
          <w:rFonts w:ascii="宋体" w:hAnsi="宋体" w:hint="eastAsia"/>
          <w:b w:val="0"/>
          <w:bCs w:val="0"/>
          <w:color w:val="000000" w:themeColor="text1"/>
        </w:rPr>
        <w:t>三、响应文件的编制</w:t>
      </w:r>
      <w:bookmarkEnd w:id="44"/>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11.响应文件的编制原则</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供应商必须按照磋商文件的要求编制响应文件，并对其提交的响应文件的真实性、合法性承担法律责任。响应文件必须对磋商文件作出实质性响应。</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12.响应文件的组成</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12.1响应文件由资格证明文件、报价文件、商务和技术文件三部分组成。</w:t>
      </w:r>
    </w:p>
    <w:p w:rsidR="004217D9" w:rsidRDefault="006F21B7">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2.1.1</w:t>
      </w:r>
      <w:r>
        <w:rPr>
          <w:rFonts w:ascii="宋体" w:hAnsi="宋体" w:cs="宋体" w:hint="eastAsia"/>
          <w:color w:val="000000" w:themeColor="text1"/>
          <w:szCs w:val="21"/>
        </w:rPr>
        <w:t>资格证明文件：详见须知前附表</w:t>
      </w:r>
    </w:p>
    <w:p w:rsidR="004217D9" w:rsidRDefault="006F21B7">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12.1.2商务技术文件：详见须知前附表</w:t>
      </w:r>
    </w:p>
    <w:p w:rsidR="004217D9" w:rsidRDefault="006F21B7">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2.1.</w:t>
      </w:r>
      <w:r>
        <w:rPr>
          <w:rFonts w:ascii="宋体" w:hAnsi="宋体" w:cs="宋体" w:hint="eastAsia"/>
          <w:color w:val="000000" w:themeColor="text1"/>
          <w:szCs w:val="21"/>
        </w:rPr>
        <w:t>3报价文件：详见须知前附表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color w:val="000000" w:themeColor="text1"/>
          <w:szCs w:val="21"/>
        </w:rPr>
        <w:t>2</w:t>
      </w:r>
      <w:r>
        <w:rPr>
          <w:rFonts w:ascii="宋体" w:hAnsi="宋体" w:cs="宋体" w:hint="eastAsia"/>
          <w:color w:val="000000" w:themeColor="text1"/>
          <w:szCs w:val="21"/>
        </w:rPr>
        <w:t>响应文件电子版：详见须知前附表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13.计量单位</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14.竞标的风险</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供应商没有按照磋商文件要求提供全部资料，或者供应商没有对磋商文件在各方面作出实质</w:t>
      </w:r>
      <w:r>
        <w:rPr>
          <w:rFonts w:ascii="宋体" w:hAnsi="宋体" w:cs="宋体" w:hint="eastAsia"/>
          <w:color w:val="000000" w:themeColor="text1"/>
          <w:szCs w:val="21"/>
        </w:rPr>
        <w:lastRenderedPageBreak/>
        <w:t>性响应可能导致其响应无效，是供应商应当考虑的风险。</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15.响应报价要求和构成</w:t>
      </w:r>
    </w:p>
    <w:p w:rsidR="004217D9" w:rsidRDefault="006F21B7">
      <w:pPr>
        <w:tabs>
          <w:tab w:val="left" w:pos="2492"/>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15.1响应报价应按“第五章 响应文件格式”中“响应报价表”格式填写。</w:t>
      </w:r>
    </w:p>
    <w:p w:rsidR="004217D9" w:rsidRDefault="006F21B7">
      <w:pPr>
        <w:tabs>
          <w:tab w:val="left" w:pos="2492"/>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15.2响应报价的价格构成见“供应商须知前附表”。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15.3响应报价要求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5.3.1</w:t>
      </w:r>
      <w:r>
        <w:rPr>
          <w:rFonts w:ascii="宋体" w:hAnsi="宋体" w:cs="宋体" w:hint="eastAsia"/>
          <w:color w:val="000000" w:themeColor="text1"/>
          <w:szCs w:val="21"/>
        </w:rPr>
        <w:t>供应商的响应报价应符合以下要求，否则响应文件按无效响应处理：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（1）供应商必须就“采购需求”中所竞标的每个分标的全部内容分别作完整唯一总价报价，不得存在漏项报价；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）供应商必须就所竞标的分标的单项内容作唯一报价。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w:t>
      </w:r>
      <w:r>
        <w:rPr>
          <w:rFonts w:ascii="宋体" w:hAnsi="宋体" w:cs="宋体"/>
          <w:color w:val="000000" w:themeColor="text1"/>
          <w:szCs w:val="21"/>
        </w:rPr>
        <w:t>2</w:t>
      </w:r>
      <w:r>
        <w:rPr>
          <w:rFonts w:ascii="宋体" w:hAnsi="宋体" w:cs="宋体" w:hint="eastAsia"/>
          <w:color w:val="000000" w:themeColor="text1"/>
          <w:szCs w:val="21"/>
        </w:rPr>
        <w:t>响应报价（包含首次报价、最后报价）超过所竞标分标规定的采购预算金额或者最高限价的，其响应文件将作无效处理。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w:t>
      </w:r>
      <w:r>
        <w:rPr>
          <w:rFonts w:ascii="宋体" w:hAnsi="宋体" w:cs="宋体"/>
          <w:color w:val="000000" w:themeColor="text1"/>
          <w:szCs w:val="21"/>
        </w:rPr>
        <w:t>3</w:t>
      </w:r>
      <w:r>
        <w:rPr>
          <w:rFonts w:ascii="宋体" w:hAnsi="宋体" w:cs="宋体" w:hint="eastAsia"/>
          <w:color w:val="000000" w:themeColor="text1"/>
          <w:szCs w:val="21"/>
        </w:rPr>
        <w:t>响应报价（包含首次报价、最后报价）超过分项采购预算金额或者最高限价的，其响应文件将作无效处理。</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16.竞标有效期</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16.2 竞标有效期应由供应商按“供应商须知前附表”规定的期限作出响应。</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16.3供应商的响应文件在竞标有效期内均保持有效。</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17.磋商保证金</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详见“供应商须知前附表”。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18.响应文件编制的要求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color w:val="000000" w:themeColor="text1"/>
        </w:rPr>
        <w:t>由此引发的</w:t>
      </w:r>
      <w:r>
        <w:rPr>
          <w:rFonts w:ascii="宋体" w:hAnsi="宋体" w:cs="宋体" w:hint="eastAsia"/>
          <w:color w:val="000000" w:themeColor="text1"/>
          <w:szCs w:val="21"/>
        </w:rPr>
        <w:t>后果由供应商承担。</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18.2响应文件应按资格证明、报价分别编制，商务技术文件合并编制，本磋商只接受电子版响应文件，要求见本章“12.2响应文件电子版要求”。</w:t>
      </w:r>
    </w:p>
    <w:p w:rsidR="004217D9" w:rsidRDefault="006F21B7">
      <w:pPr>
        <w:spacing w:line="360" w:lineRule="auto"/>
        <w:ind w:firstLineChars="200" w:firstLine="422"/>
        <w:rPr>
          <w:rFonts w:ascii="宋体" w:hAnsi="宋体" w:cs="宋体"/>
          <w:b/>
          <w:color w:val="000000" w:themeColor="text1"/>
          <w:szCs w:val="21"/>
        </w:rPr>
      </w:pPr>
      <w:bookmarkStart w:id="45" w:name="_Hlk65832699"/>
      <w:bookmarkEnd w:id="45"/>
      <w:r>
        <w:rPr>
          <w:rFonts w:ascii="宋体" w:hAnsi="宋体" w:cs="宋体" w:hint="eastAsia"/>
          <w:b/>
          <w:color w:val="000000" w:themeColor="text1"/>
          <w:szCs w:val="21"/>
        </w:rPr>
        <w:t>18.3</w:t>
      </w:r>
      <w:r>
        <w:rPr>
          <w:rFonts w:ascii="宋体" w:hAnsi="宋体" w:hint="eastAsia"/>
          <w:b/>
          <w:color w:val="000000" w:themeColor="text1"/>
          <w:szCs w:val="21"/>
        </w:rPr>
        <w:t>响应文件须由供应商在</w:t>
      </w:r>
      <w:r>
        <w:rPr>
          <w:rFonts w:ascii="宋体" w:hAnsi="宋体" w:cs="仿宋_GB2312" w:hint="eastAsia"/>
          <w:b/>
          <w:color w:val="000000" w:themeColor="text1"/>
          <w:kern w:val="0"/>
          <w:szCs w:val="21"/>
          <w:lang w:val="zh-CN"/>
        </w:rPr>
        <w:t>“</w:t>
      </w:r>
      <w:r>
        <w:rPr>
          <w:rFonts w:ascii="宋体" w:hAnsi="宋体" w:hint="eastAsia"/>
          <w:b/>
          <w:color w:val="000000" w:themeColor="text1"/>
          <w:szCs w:val="21"/>
        </w:rPr>
        <w:t>第五章 响应文件格式</w:t>
      </w:r>
      <w:r>
        <w:rPr>
          <w:rFonts w:ascii="宋体" w:hAnsi="宋体" w:cs="仿宋_GB2312" w:hint="eastAsia"/>
          <w:b/>
          <w:color w:val="000000" w:themeColor="text1"/>
          <w:kern w:val="0"/>
          <w:szCs w:val="21"/>
          <w:lang w:val="zh-CN"/>
        </w:rPr>
        <w:t>”</w:t>
      </w:r>
      <w:r>
        <w:rPr>
          <w:rFonts w:ascii="宋体" w:hAnsi="宋体" w:hint="eastAsia"/>
          <w:b/>
          <w:color w:val="000000" w:themeColor="text1"/>
          <w:szCs w:val="21"/>
        </w:rPr>
        <w:t>规定位置</w:t>
      </w:r>
      <w:r>
        <w:rPr>
          <w:rFonts w:ascii="宋体" w:hAnsi="宋体" w:cs="仿宋_GB2312" w:hint="eastAsia"/>
          <w:b/>
          <w:color w:val="000000" w:themeColor="text1"/>
          <w:szCs w:val="21"/>
        </w:rPr>
        <w:t>进行签署、盖章</w:t>
      </w:r>
      <w:r>
        <w:rPr>
          <w:rFonts w:ascii="宋体" w:hAnsi="宋体" w:cs="宋体" w:hint="eastAsia"/>
          <w:b/>
          <w:color w:val="000000" w:themeColor="text1"/>
          <w:szCs w:val="21"/>
        </w:rPr>
        <w:t>，否则其响应文件按无效响应处理。骑缝盖公章不视为在规定位置盖章。</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18.4响应文件中标注的供应商名称应与营业执照（事业单位法人证书、执业许可证、自然人身份证）及电子公章一致，否则其响应文件按无效响应处理。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18.5响应文件应避免涂改、行间插字或者删除，否则其响应文件按无效响应处理。</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19.响应文件的密封和标记</w:t>
      </w:r>
    </w:p>
    <w:p w:rsidR="004217D9" w:rsidRDefault="006F21B7">
      <w:pPr>
        <w:spacing w:line="360" w:lineRule="auto"/>
        <w:ind w:firstLineChars="200" w:firstLine="42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19.1供应商进行电子交易应安装客户端软件—“广西政府采购云平台电子交易客户端”，并按照磋商文件和电子交易平台的要求编制并加密响应文件。供应商未按规定加密的响应文件，</w:t>
      </w:r>
      <w:r>
        <w:rPr>
          <w:rFonts w:ascii="宋体" w:hAnsi="宋体" w:cs="仿宋_GB2312" w:hint="eastAsia"/>
          <w:color w:val="000000" w:themeColor="text1"/>
          <w:kern w:val="0"/>
          <w:szCs w:val="21"/>
          <w:lang w:val="zh-CN"/>
        </w:rPr>
        <w:lastRenderedPageBreak/>
        <w:t>电子交易平台将拒收并提示。</w:t>
      </w:r>
    </w:p>
    <w:p w:rsidR="004217D9" w:rsidRDefault="006F21B7">
      <w:pPr>
        <w:spacing w:line="360" w:lineRule="auto"/>
        <w:ind w:firstLineChars="200" w:firstLine="42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19.2使用“广西政府采购云平台电子交易客户端”需要提前申领CA数字证书，申领流程见该项目采购公告附件。</w:t>
      </w:r>
    </w:p>
    <w:p w:rsidR="004217D9" w:rsidRDefault="006F21B7">
      <w:pPr>
        <w:pStyle w:val="a8"/>
        <w:spacing w:line="360" w:lineRule="auto"/>
        <w:ind w:firstLineChars="200" w:firstLine="420"/>
        <w:rPr>
          <w:rFonts w:hAnsi="宋体" w:cs="仿宋_GB2312"/>
          <w:color w:val="000000" w:themeColor="text1"/>
          <w:sz w:val="21"/>
        </w:rPr>
      </w:pPr>
      <w:r>
        <w:rPr>
          <w:rFonts w:hAnsi="宋体" w:cs="仿宋_GB2312" w:hint="eastAsia"/>
          <w:color w:val="000000" w:themeColor="text1"/>
          <w:sz w:val="21"/>
        </w:rPr>
        <w:t>19.3为确保网上操作合法、有效和安全，供应商应当在响应文件提交截止时间前完成在“政府采购云平台”的身份认证，确保在电子交易过程中能够对相关数据电文进行加密和使用电子签名。</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20.响应文件的提交</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20.1供应商必须在“供应商须知前附表”规定的时间和地点提交响应文件。</w:t>
      </w:r>
    </w:p>
    <w:p w:rsidR="004217D9" w:rsidRDefault="006F21B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20</w:t>
      </w:r>
      <w:r>
        <w:rPr>
          <w:rFonts w:ascii="宋体" w:hAnsi="宋体" w:hint="eastAsia"/>
          <w:color w:val="000000" w:themeColor="text1"/>
          <w:szCs w:val="21"/>
        </w:rPr>
        <w:t>.2 在响应文件提交截止时间以后，不能补充、修改响应文件。</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20.3 在提交“最后报价”后，供应商不能退出谈判。</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20.5 采购机构不可视情况延长提交响应文件的截止时间。</w:t>
      </w:r>
    </w:p>
    <w:p w:rsidR="004217D9" w:rsidRDefault="006F21B7">
      <w:pPr>
        <w:spacing w:line="360" w:lineRule="auto"/>
        <w:ind w:firstLineChars="200" w:firstLine="420"/>
        <w:rPr>
          <w:rFonts w:ascii="黑体" w:eastAsia="黑体" w:hAnsi="黑体"/>
          <w:color w:val="000000" w:themeColor="text1"/>
          <w:sz w:val="24"/>
        </w:rPr>
      </w:pPr>
      <w:r>
        <w:rPr>
          <w:rFonts w:ascii="宋体" w:hAnsi="宋体" w:hint="eastAsia"/>
          <w:color w:val="000000" w:themeColor="text1"/>
          <w:szCs w:val="21"/>
        </w:rPr>
        <w:t>20.6备份响应文件。</w:t>
      </w:r>
      <w:r>
        <w:rPr>
          <w:rFonts w:hAnsi="宋体" w:hint="eastAsia"/>
          <w:bCs/>
          <w:color w:val="000000" w:themeColor="text1"/>
          <w:szCs w:val="21"/>
        </w:rPr>
        <w:t>详见在“供应商须知前附表”。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21.首次响应文件的补充、修改与撤回</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详见“供应商须知前附表”。</w:t>
      </w:r>
    </w:p>
    <w:p w:rsidR="004217D9" w:rsidRDefault="006F21B7">
      <w:pPr>
        <w:spacing w:line="360" w:lineRule="auto"/>
        <w:ind w:firstLineChars="200" w:firstLine="482"/>
        <w:rPr>
          <w:rFonts w:ascii="黑体" w:eastAsia="黑体" w:hAnsi="黑体" w:cs="宋体"/>
          <w:b/>
          <w:bCs/>
          <w:color w:val="000000" w:themeColor="text1"/>
          <w:sz w:val="24"/>
        </w:rPr>
      </w:pPr>
      <w:bookmarkStart w:id="46" w:name="_Hlk45702405"/>
      <w:r>
        <w:rPr>
          <w:rFonts w:ascii="黑体" w:eastAsia="黑体" w:hAnsi="黑体" w:cs="宋体" w:hint="eastAsia"/>
          <w:b/>
          <w:bCs/>
          <w:color w:val="000000" w:themeColor="text1"/>
          <w:sz w:val="24"/>
        </w:rPr>
        <w:t>22.首次响应文件的退回</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23.截止时间后的撤回</w:t>
      </w:r>
    </w:p>
    <w:bookmarkEnd w:id="46"/>
    <w:p w:rsidR="004217D9" w:rsidRDefault="006F21B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本项目不收取磋商保证金，供应商在首次响应文件提交截止时间后可向采购人、采购代理机构书面申请撤回电子响应文件。</w:t>
      </w:r>
    </w:p>
    <w:p w:rsidR="004217D9" w:rsidRDefault="006F21B7">
      <w:pPr>
        <w:pStyle w:val="3"/>
        <w:spacing w:before="0" w:after="0" w:line="360" w:lineRule="auto"/>
        <w:ind w:firstLineChars="200" w:firstLine="640"/>
        <w:rPr>
          <w:rFonts w:ascii="宋体" w:hAnsi="宋体"/>
          <w:b w:val="0"/>
          <w:bCs w:val="0"/>
          <w:color w:val="000000" w:themeColor="text1"/>
        </w:rPr>
      </w:pPr>
      <w:bookmarkStart w:id="47" w:name="_Toc213251781"/>
      <w:r>
        <w:rPr>
          <w:rFonts w:ascii="宋体" w:hAnsi="宋体" w:hint="eastAsia"/>
          <w:b w:val="0"/>
          <w:bCs w:val="0"/>
          <w:color w:val="000000" w:themeColor="text1"/>
        </w:rPr>
        <w:t>四、评审及磋商</w:t>
      </w:r>
      <w:bookmarkEnd w:id="47"/>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24.磋商小组成立</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w:t>
      </w:r>
      <w:r>
        <w:rPr>
          <w:rFonts w:ascii="宋体" w:hAnsi="宋体" w:cs="宋体" w:hint="eastAsia"/>
          <w:color w:val="000000" w:themeColor="text1"/>
          <w:szCs w:val="21"/>
        </w:rPr>
        <w:lastRenderedPageBreak/>
        <w:t>购项目，评审专家中应当包含1名法律专家。</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25.</w:t>
      </w:r>
      <w:r>
        <w:rPr>
          <w:rFonts w:ascii="黑体" w:eastAsia="黑体" w:hAnsi="黑体" w:cs="宋体" w:hint="eastAsia"/>
          <w:b/>
          <w:bCs/>
          <w:color w:val="000000" w:themeColor="text1"/>
          <w:sz w:val="24"/>
        </w:rPr>
        <w:t>首次响应文件的开启</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5.1</w:t>
      </w:r>
      <w:r>
        <w:rPr>
          <w:rFonts w:ascii="宋体" w:hAnsi="宋体" w:cs="宋体" w:hint="eastAsia"/>
          <w:color w:val="000000" w:themeColor="text1"/>
          <w:szCs w:val="21"/>
        </w:rPr>
        <w:t>首次响应文件由磋商小组或者采购代理机构在“供应商须知前附表”规定的时间开启。</w:t>
      </w:r>
    </w:p>
    <w:p w:rsidR="004217D9" w:rsidRDefault="006F21B7">
      <w:pPr>
        <w:pStyle w:val="a8"/>
        <w:spacing w:line="360" w:lineRule="auto"/>
        <w:ind w:firstLineChars="200" w:firstLine="420"/>
        <w:rPr>
          <w:rFonts w:hAnsi="宋体"/>
          <w:bCs/>
          <w:color w:val="000000" w:themeColor="text1"/>
          <w:sz w:val="21"/>
        </w:rPr>
      </w:pPr>
      <w:r>
        <w:rPr>
          <w:rFonts w:hAnsi="宋体" w:cs="宋体"/>
          <w:color w:val="000000" w:themeColor="text1"/>
          <w:sz w:val="21"/>
        </w:rPr>
        <w:t xml:space="preserve">25.2 </w:t>
      </w:r>
      <w:r>
        <w:rPr>
          <w:rFonts w:hAnsi="宋体" w:hint="eastAsia"/>
          <w:bCs/>
          <w:color w:val="000000" w:themeColor="text1"/>
          <w:sz w:val="21"/>
        </w:rPr>
        <w:t>响应文件解密</w:t>
      </w:r>
    </w:p>
    <w:p w:rsidR="004217D9" w:rsidRDefault="006F21B7">
      <w:pPr>
        <w:pStyle w:val="a8"/>
        <w:snapToGrid w:val="0"/>
        <w:spacing w:line="360" w:lineRule="auto"/>
        <w:ind w:firstLineChars="200" w:firstLine="420"/>
        <w:rPr>
          <w:rFonts w:hAnsi="宋体"/>
          <w:color w:val="000000" w:themeColor="text1"/>
          <w:sz w:val="21"/>
        </w:rPr>
      </w:pPr>
      <w:r>
        <w:rPr>
          <w:rFonts w:hAnsi="宋体" w:hint="eastAsia"/>
          <w:bCs/>
          <w:color w:val="000000" w:themeColor="text1"/>
          <w:sz w:val="21"/>
        </w:rPr>
        <w:t>采购代理机构将在“供应商须知前附表”规定的时</w:t>
      </w:r>
      <w:r>
        <w:rPr>
          <w:rFonts w:hAnsi="宋体" w:hint="eastAsia"/>
          <w:color w:val="000000" w:themeColor="text1"/>
          <w:sz w:val="21"/>
        </w:rPr>
        <w:t>间通过电子交易平台组织响应文件开启，采购机构依托电子交易平台发起开始解密指令，供应商的法定代表人或其委托代理人</w:t>
      </w:r>
      <w:r>
        <w:rPr>
          <w:rFonts w:hAnsi="宋体" w:hint="eastAsia"/>
          <w:b/>
          <w:color w:val="000000" w:themeColor="text1"/>
          <w:sz w:val="21"/>
        </w:rPr>
        <w:t>须携带加密时所用的CA锁按平台提示和采购文件的规定登录到广西政府采购云平台电子开标大厅签到并在发起解密指令之时起30分钟内完成对电子响应文件在线解密</w:t>
      </w:r>
      <w:r>
        <w:rPr>
          <w:rFonts w:hAnsi="宋体" w:hint="eastAsia"/>
          <w:color w:val="000000" w:themeColor="text1"/>
          <w:sz w:val="21"/>
        </w:rPr>
        <w:t>。发起解密指令之时起5分钟内供应商还未进行解密的，代理机构要通知供应商，供应商没预留联系方式或预留联系方式无效，导致代理机构无法联系到供应商进行解密的，</w:t>
      </w:r>
      <w:r>
        <w:rPr>
          <w:rFonts w:hAnsi="宋体" w:hint="eastAsia"/>
          <w:b/>
          <w:color w:val="000000" w:themeColor="text1"/>
          <w:sz w:val="21"/>
        </w:rPr>
        <w:t>视为响应文件无效。</w:t>
      </w:r>
      <w:r>
        <w:rPr>
          <w:rFonts w:hAnsi="宋体" w:hint="eastAsia"/>
          <w:color w:val="000000" w:themeColor="text1"/>
          <w:sz w:val="21"/>
        </w:rPr>
        <w:t>（解密</w:t>
      </w:r>
      <w:r>
        <w:rPr>
          <w:rFonts w:hAnsi="宋体" w:hint="eastAsia"/>
          <w:bCs/>
          <w:color w:val="000000" w:themeColor="text1"/>
          <w:sz w:val="21"/>
        </w:rPr>
        <w:t>异常情况处理：详见本章</w:t>
      </w:r>
      <w:r>
        <w:rPr>
          <w:rFonts w:hAnsi="宋体" w:hint="eastAsia"/>
          <w:color w:val="000000" w:themeColor="text1"/>
          <w:sz w:val="21"/>
        </w:rPr>
        <w:t>26.3 电子交易活动的中止。）</w:t>
      </w:r>
    </w:p>
    <w:p w:rsidR="004217D9" w:rsidRDefault="006F21B7">
      <w:pPr>
        <w:pStyle w:val="a8"/>
        <w:spacing w:line="360" w:lineRule="auto"/>
        <w:ind w:firstLineChars="200" w:firstLine="420"/>
        <w:rPr>
          <w:color w:val="000000" w:themeColor="text1"/>
          <w:sz w:val="21"/>
        </w:rPr>
      </w:pPr>
      <w:r>
        <w:rPr>
          <w:rFonts w:hAnsi="宋体" w:hint="eastAsia"/>
          <w:color w:val="000000" w:themeColor="text1"/>
          <w:sz w:val="21"/>
        </w:rPr>
        <w:t>如</w:t>
      </w:r>
      <w:r>
        <w:rPr>
          <w:rFonts w:hAnsi="宋体" w:hint="eastAsia"/>
          <w:bCs/>
          <w:color w:val="000000" w:themeColor="text1"/>
          <w:sz w:val="21"/>
        </w:rPr>
        <w:t>供应商成功解密响应文件，但未在“广西政府采购云平台”电子开标大厅参加磋商的，视同认可谈判过程和结果，</w:t>
      </w:r>
      <w:r>
        <w:rPr>
          <w:rFonts w:hAnsi="宋体" w:hint="eastAsia"/>
          <w:color w:val="000000" w:themeColor="text1"/>
          <w:sz w:val="21"/>
        </w:rPr>
        <w:t>由此产生的后果由供应商自行负责。 参与谈判的供应商</w:t>
      </w:r>
      <w:r>
        <w:rPr>
          <w:rFonts w:hint="eastAsia"/>
          <w:color w:val="000000" w:themeColor="text1"/>
          <w:sz w:val="21"/>
        </w:rPr>
        <w:t>不足3家的，不得谈判。</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26</w:t>
      </w:r>
      <w:r>
        <w:rPr>
          <w:rFonts w:ascii="黑体" w:eastAsia="黑体" w:hAnsi="黑体" w:cs="宋体" w:hint="eastAsia"/>
          <w:b/>
          <w:bCs/>
          <w:color w:val="000000" w:themeColor="text1"/>
          <w:sz w:val="24"/>
        </w:rPr>
        <w:t>.评审程序、评审方法和评审标准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26.1</w:t>
      </w:r>
      <w:r>
        <w:rPr>
          <w:rFonts w:ascii="宋体" w:hAnsi="宋体" w:cs="宋体" w:hint="eastAsia"/>
          <w:color w:val="000000" w:themeColor="text1"/>
          <w:szCs w:val="21"/>
        </w:rPr>
        <w:t>磋商小组</w:t>
      </w:r>
      <w:r>
        <w:rPr>
          <w:rFonts w:ascii="宋体" w:hAnsi="宋体" w:cs="宋体"/>
          <w:color w:val="000000" w:themeColor="text1"/>
          <w:szCs w:val="21"/>
        </w:rPr>
        <w:t>按照</w:t>
      </w:r>
      <w:r>
        <w:rPr>
          <w:rFonts w:ascii="宋体" w:hAnsi="宋体" w:cs="宋体" w:hint="eastAsia"/>
          <w:color w:val="000000" w:themeColor="text1"/>
          <w:szCs w:val="21"/>
        </w:rPr>
        <w:t>“第四章 评审程序、评审方法和评审标准”</w:t>
      </w:r>
      <w:r>
        <w:rPr>
          <w:rFonts w:ascii="宋体" w:hAnsi="宋体" w:cs="宋体"/>
          <w:color w:val="000000" w:themeColor="text1"/>
          <w:szCs w:val="21"/>
        </w:rPr>
        <w:t>规定的方法、评审因素、标准和程序对</w:t>
      </w:r>
      <w:r>
        <w:rPr>
          <w:rFonts w:ascii="宋体" w:hAnsi="宋体" w:cs="宋体" w:hint="eastAsia"/>
          <w:color w:val="000000" w:themeColor="text1"/>
          <w:szCs w:val="21"/>
        </w:rPr>
        <w:t>响应</w:t>
      </w:r>
      <w:r>
        <w:rPr>
          <w:rFonts w:ascii="宋体" w:hAnsi="宋体" w:cs="宋体"/>
          <w:color w:val="000000" w:themeColor="text1"/>
          <w:szCs w:val="21"/>
        </w:rPr>
        <w:t>文件进行评审。</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 xml:space="preserve">6.2 </w:t>
      </w:r>
      <w:r>
        <w:rPr>
          <w:rFonts w:ascii="宋体" w:hAnsi="宋体" w:hint="eastAsia"/>
          <w:color w:val="000000" w:themeColor="text1"/>
          <w:szCs w:val="21"/>
        </w:rPr>
        <w:t>采购需求负偏离要求及磋商顺序详见 “ 供应商须知前附表”。</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2</w:t>
      </w:r>
      <w:r>
        <w:rPr>
          <w:rFonts w:ascii="宋体" w:hAnsi="宋体"/>
          <w:color w:val="000000" w:themeColor="text1"/>
        </w:rPr>
        <w:t>6.3</w:t>
      </w:r>
      <w:r>
        <w:rPr>
          <w:rFonts w:ascii="宋体"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 xml:space="preserve">（1）电子交易平台发生故障而无法登录访问的； </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（2）电子交易平台应用或数据库出现错误，不能进行正常操作的；</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（3）电子交易平台发现严重安全漏洞，有潜在泄密危险的；</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 xml:space="preserve">（4）病毒发作导致不能进行正常操作的； </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color w:val="000000" w:themeColor="text1"/>
        </w:rPr>
        <w:t>5</w:t>
      </w:r>
      <w:r>
        <w:rPr>
          <w:rFonts w:ascii="宋体" w:hAnsi="宋体" w:hint="eastAsia"/>
          <w:color w:val="000000" w:themeColor="text1"/>
        </w:rPr>
        <w:t>）其他无法保证电子交易的公平、公正和安全的情况。</w:t>
      </w:r>
    </w:p>
    <w:p w:rsidR="004217D9" w:rsidRDefault="006F21B7">
      <w:pPr>
        <w:spacing w:line="360" w:lineRule="auto"/>
        <w:ind w:firstLineChars="200" w:firstLine="420"/>
        <w:rPr>
          <w:rFonts w:ascii="宋体" w:hAnsi="宋体"/>
          <w:color w:val="000000" w:themeColor="text1"/>
        </w:rPr>
      </w:pPr>
      <w:r>
        <w:rPr>
          <w:rFonts w:ascii="宋体" w:hAnsi="宋体" w:hint="eastAsia"/>
          <w:color w:val="000000" w:themeColor="text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4217D9" w:rsidRDefault="006F21B7">
      <w:pPr>
        <w:pStyle w:val="3"/>
        <w:spacing w:before="0" w:after="0" w:line="360" w:lineRule="auto"/>
        <w:ind w:firstLineChars="150" w:firstLine="480"/>
        <w:rPr>
          <w:rFonts w:ascii="宋体" w:hAnsi="宋体"/>
          <w:b w:val="0"/>
          <w:bCs w:val="0"/>
          <w:color w:val="000000" w:themeColor="text1"/>
        </w:rPr>
      </w:pPr>
      <w:bookmarkStart w:id="48" w:name="_Toc213251782"/>
      <w:r>
        <w:rPr>
          <w:rFonts w:ascii="宋体" w:hAnsi="宋体" w:hint="eastAsia"/>
          <w:b w:val="0"/>
          <w:bCs w:val="0"/>
          <w:color w:val="000000" w:themeColor="text1"/>
        </w:rPr>
        <w:t>五、成交及合同</w:t>
      </w:r>
      <w:bookmarkEnd w:id="48"/>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27</w:t>
      </w:r>
      <w:r>
        <w:rPr>
          <w:rFonts w:ascii="黑体" w:eastAsia="黑体" w:hAnsi="黑体" w:cs="宋体" w:hint="eastAsia"/>
          <w:b/>
          <w:bCs/>
          <w:color w:val="000000" w:themeColor="text1"/>
          <w:sz w:val="24"/>
        </w:rPr>
        <w:t>.确定成交供应商及结果公告</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27</w:t>
      </w:r>
      <w:r>
        <w:rPr>
          <w:rFonts w:ascii="宋体" w:hAnsi="宋体" w:cs="宋体" w:hint="eastAsia"/>
          <w:color w:val="000000" w:themeColor="text1"/>
          <w:szCs w:val="21"/>
        </w:rPr>
        <w:t>.1确定成交供应商。</w:t>
      </w:r>
      <w:r>
        <w:rPr>
          <w:rFonts w:ascii="宋体" w:hAnsi="宋体" w:cs="宋体" w:hint="eastAsia"/>
          <w:color w:val="000000" w:themeColor="text1"/>
          <w:kern w:val="0"/>
          <w:szCs w:val="21"/>
        </w:rPr>
        <w:t xml:space="preserve"> 由采购人直接委托评审专家确定</w:t>
      </w:r>
      <w:r>
        <w:rPr>
          <w:rFonts w:ascii="宋体" w:hAnsi="宋体" w:cs="宋体" w:hint="eastAsia"/>
          <w:color w:val="000000" w:themeColor="text1"/>
          <w:szCs w:val="21"/>
        </w:rPr>
        <w:t>，评审报告提出的排序第一的供应商为成交供应商。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27</w:t>
      </w:r>
      <w:r>
        <w:rPr>
          <w:rFonts w:ascii="宋体" w:hAnsi="宋体" w:cs="宋体" w:hint="eastAsia"/>
          <w:color w:val="000000" w:themeColor="text1"/>
          <w:szCs w:val="21"/>
        </w:rPr>
        <w:t>.2成交通知及成交结果公告。</w:t>
      </w:r>
      <w:r>
        <w:rPr>
          <w:rFonts w:ascii="宋体" w:hAnsi="宋体" w:cs="宋体" w:hint="eastAsia"/>
          <w:color w:val="000000" w:themeColor="text1"/>
          <w:kern w:val="0"/>
          <w:szCs w:val="21"/>
        </w:rPr>
        <w:t>成交</w:t>
      </w:r>
      <w:r>
        <w:rPr>
          <w:rFonts w:ascii="宋体" w:hAnsi="宋体" w:cs="宋体" w:hint="eastAsia"/>
          <w:color w:val="000000" w:themeColor="text1"/>
          <w:szCs w:val="21"/>
        </w:rPr>
        <w:t>供应商确定后2个工作日内，在省级以上财政部门指定的媒体上公</w:t>
      </w:r>
      <w:r>
        <w:rPr>
          <w:rFonts w:ascii="宋体" w:hAnsi="宋体" w:cs="宋体" w:hint="eastAsia"/>
          <w:color w:val="000000" w:themeColor="text1"/>
          <w:kern w:val="0"/>
          <w:szCs w:val="21"/>
        </w:rPr>
        <w:t>告成交结果（成交通知及成交</w:t>
      </w:r>
      <w:r>
        <w:rPr>
          <w:rFonts w:ascii="宋体" w:hAnsi="宋体" w:cs="宋体"/>
          <w:color w:val="000000" w:themeColor="text1"/>
          <w:kern w:val="0"/>
          <w:szCs w:val="21"/>
        </w:rPr>
        <w:t>结果公告</w:t>
      </w:r>
      <w:r>
        <w:rPr>
          <w:rFonts w:ascii="宋体" w:hAnsi="宋体" w:cs="宋体" w:hint="eastAsia"/>
          <w:color w:val="000000" w:themeColor="text1"/>
          <w:kern w:val="0"/>
          <w:szCs w:val="21"/>
        </w:rPr>
        <w:t>应使用南宁市本级模板进行公告，公告内容</w:t>
      </w:r>
      <w:r>
        <w:rPr>
          <w:rFonts w:ascii="宋体" w:hAnsi="宋体" w:cs="宋体" w:hint="eastAsia"/>
          <w:color w:val="000000" w:themeColor="text1"/>
          <w:kern w:val="0"/>
          <w:szCs w:val="21"/>
        </w:rPr>
        <w:lastRenderedPageBreak/>
        <w:t>除包含《政府采购公告和公示信息格式规范（2020年版）》要求内容外，还应包含采购人专门面向中小企业预留份额情况及成交供应商评审价格、优惠率等内容），</w:t>
      </w:r>
      <w:r>
        <w:rPr>
          <w:rFonts w:ascii="宋体" w:hAnsi="宋体" w:cs="宋体" w:hint="eastAsia"/>
          <w:color w:val="000000" w:themeColor="text1"/>
          <w:szCs w:val="21"/>
        </w:rPr>
        <w:t>同时向成交供应商发出成交通知书，成交通知书规定签订合同的时间不得超过25日。</w:t>
      </w:r>
    </w:p>
    <w:p w:rsidR="004217D9" w:rsidRDefault="006F21B7">
      <w:pPr>
        <w:spacing w:line="360" w:lineRule="auto"/>
        <w:ind w:firstLineChars="200" w:firstLine="420"/>
        <w:rPr>
          <w:rFonts w:ascii="宋体" w:hAnsi="宋体" w:cs="Courier New"/>
          <w:color w:val="000000" w:themeColor="text1"/>
          <w:szCs w:val="21"/>
        </w:rPr>
      </w:pPr>
      <w:r>
        <w:rPr>
          <w:rFonts w:ascii="宋体" w:hAnsi="宋体" w:cs="宋体" w:hint="eastAsia"/>
          <w:color w:val="000000" w:themeColor="text1"/>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ascii="宋体" w:hAnsi="宋体" w:cs="Courier New" w:hint="eastAsia"/>
          <w:color w:val="000000" w:themeColor="text1"/>
          <w:szCs w:val="21"/>
        </w:rPr>
        <w:t>成交供应商享受</w:t>
      </w:r>
      <w:r>
        <w:rPr>
          <w:rFonts w:ascii="宋体" w:hAnsi="宋体" w:hint="eastAsia"/>
          <w:color w:val="000000" w:themeColor="text1"/>
          <w:szCs w:val="21"/>
        </w:rPr>
        <w:t>《政府采购促进中小企业发展管理办法》（财库〔2020〕46号）规定的中小企业扶持</w:t>
      </w:r>
      <w:r>
        <w:rPr>
          <w:rFonts w:ascii="宋体" w:hAnsi="宋体" w:cs="Courier New" w:hint="eastAsia"/>
          <w:color w:val="000000" w:themeColor="text1"/>
          <w:szCs w:val="21"/>
        </w:rPr>
        <w:t>政策的，采购人、采购代理机构应当随成交结果公开成交供应商的《中小企业声明函》。</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7.</w:t>
      </w:r>
      <w:r>
        <w:rPr>
          <w:rFonts w:ascii="宋体" w:hAnsi="宋体" w:cs="宋体" w:hint="eastAsia"/>
          <w:color w:val="000000" w:themeColor="text1"/>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4217D9" w:rsidRDefault="006F21B7">
      <w:pPr>
        <w:spacing w:line="360" w:lineRule="auto"/>
        <w:ind w:firstLineChars="200" w:firstLine="420"/>
        <w:rPr>
          <w:rFonts w:ascii="宋体" w:hAnsi="宋体" w:cs="宋体"/>
          <w:color w:val="000000" w:themeColor="text1"/>
          <w:szCs w:val="21"/>
        </w:rPr>
      </w:pPr>
      <w:r>
        <w:rPr>
          <w:rFonts w:ascii="宋体" w:hAnsi="宋体"/>
          <w:bCs/>
          <w:color w:val="000000" w:themeColor="text1"/>
          <w:szCs w:val="21"/>
        </w:rPr>
        <w:t>27.</w:t>
      </w:r>
      <w:r>
        <w:rPr>
          <w:rFonts w:ascii="宋体" w:hAnsi="宋体" w:hint="eastAsia"/>
          <w:bCs/>
          <w:color w:val="000000" w:themeColor="text1"/>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28</w:t>
      </w:r>
      <w:r>
        <w:rPr>
          <w:rFonts w:ascii="黑体" w:eastAsia="黑体" w:hAnsi="黑体" w:cs="宋体" w:hint="eastAsia"/>
          <w:b/>
          <w:bCs/>
          <w:color w:val="000000" w:themeColor="text1"/>
          <w:sz w:val="24"/>
        </w:rPr>
        <w:t>.履约保证金</w:t>
      </w:r>
    </w:p>
    <w:p w:rsidR="004217D9" w:rsidRDefault="006F21B7">
      <w:pPr>
        <w:spacing w:line="360" w:lineRule="auto"/>
        <w:ind w:firstLineChars="200" w:firstLine="420"/>
        <w:rPr>
          <w:rFonts w:ascii="黑体" w:eastAsia="黑体" w:hAnsi="黑体" w:cs="宋体"/>
          <w:b/>
          <w:bCs/>
          <w:color w:val="000000" w:themeColor="text1"/>
          <w:sz w:val="24"/>
        </w:rPr>
      </w:pPr>
      <w:r>
        <w:rPr>
          <w:rFonts w:ascii="宋体" w:hAnsi="宋体" w:cs="宋体" w:hint="eastAsia"/>
          <w:color w:val="000000" w:themeColor="text1"/>
          <w:szCs w:val="21"/>
        </w:rPr>
        <w:t>详见 “供应商须知前附表”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29</w:t>
      </w:r>
      <w:r>
        <w:rPr>
          <w:rFonts w:ascii="黑体" w:eastAsia="黑体" w:hAnsi="黑体" w:cs="宋体" w:hint="eastAsia"/>
          <w:b/>
          <w:bCs/>
          <w:color w:val="000000" w:themeColor="text1"/>
          <w:sz w:val="24"/>
        </w:rPr>
        <w:t>.签订合同</w:t>
      </w:r>
    </w:p>
    <w:p w:rsidR="004217D9" w:rsidRDefault="006F21B7">
      <w:pPr>
        <w:pStyle w:val="22"/>
        <w:snapToGrid w:val="0"/>
        <w:spacing w:before="0"/>
        <w:ind w:firstLine="420"/>
        <w:rPr>
          <w:rFonts w:ascii="宋体" w:hAnsi="宋体"/>
          <w:color w:val="000000" w:themeColor="text1"/>
          <w:sz w:val="21"/>
          <w:szCs w:val="21"/>
          <w:lang w:val="zh-CN"/>
        </w:rPr>
      </w:pPr>
      <w:r>
        <w:rPr>
          <w:rFonts w:ascii="宋体" w:hAnsi="宋体" w:cs="宋体"/>
          <w:color w:val="000000" w:themeColor="text1"/>
          <w:sz w:val="21"/>
          <w:szCs w:val="21"/>
        </w:rPr>
        <w:t>29.1</w:t>
      </w:r>
      <w:r>
        <w:rPr>
          <w:rFonts w:ascii="宋体" w:hAnsi="宋体" w:hint="eastAsia"/>
          <w:color w:val="000000" w:themeColor="text1"/>
          <w:sz w:val="21"/>
          <w:szCs w:val="21"/>
        </w:rPr>
        <w:t>采购人与成交供应商应当在</w:t>
      </w:r>
      <w:r>
        <w:rPr>
          <w:rFonts w:ascii="宋体" w:hAnsi="宋体" w:cs="宋体" w:hint="eastAsia"/>
          <w:color w:val="000000" w:themeColor="text1"/>
          <w:sz w:val="21"/>
          <w:szCs w:val="21"/>
        </w:rPr>
        <w:t>成交通知书规定的时间内</w:t>
      </w:r>
      <w:r>
        <w:rPr>
          <w:rFonts w:ascii="宋体" w:hAnsi="宋体" w:hint="eastAsia"/>
          <w:color w:val="000000" w:themeColor="text1"/>
          <w:sz w:val="21"/>
          <w:szCs w:val="21"/>
        </w:rPr>
        <w:t>，按照磋商文件确定的合同文本以及采购标的、服务技术、采购金额、采购数量、技术和服务要求等事项签订政府采购合同。</w:t>
      </w:r>
      <w:r>
        <w:rPr>
          <w:rFonts w:ascii="宋体" w:hAnsi="宋体" w:hint="eastAsia"/>
          <w:color w:val="000000" w:themeColor="text1"/>
          <w:sz w:val="21"/>
          <w:szCs w:val="21"/>
          <w:lang w:val="zh-CN"/>
        </w:rPr>
        <w:t>如成交供应商为联合体的，由联合体成员各方法定代表人或其授权代表与采购人代表签订合同。</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29.3成交供应商拒绝签订政府采购合同的，</w:t>
      </w:r>
      <w:r>
        <w:rPr>
          <w:rFonts w:ascii="宋体" w:hAnsi="宋体" w:cs="宋体" w:hint="eastAsia"/>
          <w:color w:val="000000" w:themeColor="text1"/>
          <w:szCs w:val="21"/>
        </w:rPr>
        <w:t>采购人可以按照评审报告推荐的成交候选人名单排序，确定下一候选人为成交供应商</w:t>
      </w:r>
      <w:r>
        <w:rPr>
          <w:rFonts w:ascii="宋体" w:hAnsi="宋体" w:hint="eastAsia"/>
          <w:color w:val="000000" w:themeColor="text1"/>
          <w:szCs w:val="21"/>
        </w:rPr>
        <w:t>，也可以重新开展采购活动。拒绝签订政府采购合同的成交供应商不得参加对该项目重新开展的采购活动。</w:t>
      </w:r>
    </w:p>
    <w:p w:rsidR="004217D9" w:rsidRDefault="006F21B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29.4如签订合同并生效后，供应商无故拒绝或延期，除按照合同条款处理外，列入不良行为记录，并给予通报。</w:t>
      </w:r>
    </w:p>
    <w:p w:rsidR="004217D9" w:rsidRDefault="006F21B7">
      <w:pPr>
        <w:pStyle w:val="22"/>
        <w:spacing w:before="0"/>
        <w:ind w:firstLine="420"/>
        <w:rPr>
          <w:rFonts w:ascii="宋体" w:hAnsi="宋体" w:cs="宋体"/>
          <w:color w:val="000000" w:themeColor="text1"/>
          <w:szCs w:val="21"/>
        </w:rPr>
      </w:pPr>
      <w:r>
        <w:rPr>
          <w:rFonts w:ascii="宋体" w:hAnsi="宋体" w:cs="仿宋_GB2312" w:hint="eastAsia"/>
          <w:color w:val="000000" w:themeColor="text1"/>
          <w:sz w:val="21"/>
          <w:szCs w:val="21"/>
        </w:rPr>
        <w:t>29</w:t>
      </w:r>
      <w:r>
        <w:rPr>
          <w:rFonts w:ascii="宋体" w:hAnsi="宋体" w:cs="仿宋_GB2312"/>
          <w:color w:val="000000" w:themeColor="text1"/>
          <w:sz w:val="21"/>
          <w:szCs w:val="21"/>
        </w:rPr>
        <w:t>.5采购合同由采购人与</w:t>
      </w:r>
      <w:r>
        <w:rPr>
          <w:rFonts w:ascii="宋体" w:hAnsi="宋体" w:cs="仿宋_GB2312" w:hint="eastAsia"/>
          <w:color w:val="000000" w:themeColor="text1"/>
          <w:sz w:val="21"/>
          <w:szCs w:val="21"/>
        </w:rPr>
        <w:t>成交</w:t>
      </w:r>
      <w:r>
        <w:rPr>
          <w:rFonts w:ascii="宋体" w:hAnsi="宋体" w:cs="仿宋_GB2312"/>
          <w:color w:val="000000" w:themeColor="text1"/>
          <w:sz w:val="21"/>
          <w:szCs w:val="21"/>
        </w:rPr>
        <w:t>供应商根据</w:t>
      </w:r>
      <w:r>
        <w:rPr>
          <w:rFonts w:ascii="宋体" w:hAnsi="宋体" w:hint="eastAsia"/>
          <w:color w:val="000000" w:themeColor="text1"/>
          <w:sz w:val="21"/>
          <w:szCs w:val="21"/>
        </w:rPr>
        <w:t>磋商文件</w:t>
      </w:r>
      <w:r>
        <w:rPr>
          <w:rFonts w:ascii="宋体" w:hAnsi="宋体" w:cs="仿宋_GB2312" w:hint="eastAsia"/>
          <w:color w:val="000000" w:themeColor="text1"/>
          <w:sz w:val="21"/>
          <w:szCs w:val="21"/>
        </w:rPr>
        <w:t>、响应文件等内容通过政府采购电子交易平台在线签订，自动备案，在线签订须携带的材料见“供应商须</w:t>
      </w:r>
      <w:r>
        <w:rPr>
          <w:rFonts w:ascii="宋体" w:hAnsi="宋体" w:hint="eastAsia"/>
          <w:color w:val="000000" w:themeColor="text1"/>
          <w:sz w:val="21"/>
          <w:szCs w:val="21"/>
        </w:rPr>
        <w:t>知前附表</w:t>
      </w:r>
      <w:r>
        <w:rPr>
          <w:rFonts w:ascii="宋体" w:hAnsi="宋体" w:cs="仿宋_GB2312" w:hint="eastAsia"/>
          <w:color w:val="000000" w:themeColor="text1"/>
          <w:sz w:val="21"/>
          <w:szCs w:val="21"/>
        </w:rPr>
        <w:t>”。</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30</w:t>
      </w:r>
      <w:r>
        <w:rPr>
          <w:rFonts w:ascii="黑体" w:eastAsia="黑体" w:hAnsi="黑体" w:cs="宋体" w:hint="eastAsia"/>
          <w:b/>
          <w:bCs/>
          <w:color w:val="000000" w:themeColor="text1"/>
          <w:sz w:val="24"/>
        </w:rPr>
        <w:t>.政府采购合同公告</w:t>
      </w:r>
    </w:p>
    <w:p w:rsidR="004217D9" w:rsidRDefault="006F21B7">
      <w:pPr>
        <w:spacing w:line="360" w:lineRule="auto"/>
        <w:ind w:firstLineChars="200" w:firstLine="420"/>
        <w:rPr>
          <w:rFonts w:hAnsi="宋体"/>
          <w:color w:val="000000" w:themeColor="text1"/>
        </w:rPr>
      </w:pPr>
      <w:r>
        <w:rPr>
          <w:rFonts w:hAnsi="宋体" w:hint="eastAsia"/>
          <w:color w:val="000000" w:themeColor="text1"/>
        </w:rPr>
        <w:t>采购人或者受托采购代理机构应当自政府采购合同签订之日起</w:t>
      </w:r>
      <w:r>
        <w:rPr>
          <w:rFonts w:hAnsi="宋体" w:hint="eastAsia"/>
          <w:color w:val="000000" w:themeColor="text1"/>
        </w:rPr>
        <w:t>2</w:t>
      </w:r>
      <w:r>
        <w:rPr>
          <w:rFonts w:hAnsi="宋体" w:hint="eastAsia"/>
          <w:color w:val="000000" w:themeColor="text1"/>
        </w:rPr>
        <w:t>个工作日内，将政府采购合</w:t>
      </w:r>
      <w:r>
        <w:rPr>
          <w:rFonts w:hAnsi="宋体" w:hint="eastAsia"/>
          <w:color w:val="000000" w:themeColor="text1"/>
        </w:rPr>
        <w:lastRenderedPageBreak/>
        <w:t>同</w:t>
      </w:r>
      <w:r>
        <w:rPr>
          <w:rFonts w:ascii="宋体" w:hAnsi="宋体" w:hint="eastAsia"/>
          <w:bCs/>
          <w:color w:val="000000" w:themeColor="text1"/>
        </w:rPr>
        <w:t>在以下媒体上发布</w:t>
      </w:r>
      <w:r>
        <w:rPr>
          <w:rFonts w:ascii="宋体" w:hAnsi="宋体" w:cs="宋体" w:hint="eastAsia"/>
          <w:color w:val="000000" w:themeColor="text1"/>
          <w:kern w:val="0"/>
          <w:szCs w:val="21"/>
        </w:rPr>
        <w:t xml:space="preserve"> “广西政府采购网”（http://zfcg.gxzf.gov.cn）</w:t>
      </w:r>
      <w:r>
        <w:rPr>
          <w:rFonts w:hAnsi="宋体" w:hint="eastAsia"/>
          <w:color w:val="000000" w:themeColor="text1"/>
        </w:rPr>
        <w:t>上公告，</w:t>
      </w:r>
      <w:r>
        <w:rPr>
          <w:rFonts w:hAnsi="宋体"/>
          <w:color w:val="000000" w:themeColor="text1"/>
        </w:rPr>
        <w:t>但政府采购合同中涉及国家秘密、商业秘密的内容除外。</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31</w:t>
      </w:r>
      <w:r>
        <w:rPr>
          <w:rFonts w:ascii="黑体" w:eastAsia="黑体" w:hAnsi="黑体" w:cs="宋体" w:hint="eastAsia"/>
          <w:b/>
          <w:bCs/>
          <w:color w:val="000000" w:themeColor="text1"/>
          <w:sz w:val="24"/>
        </w:rPr>
        <w:t>.询问、质疑和投诉</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.1供应商对政府采购活动事项有疑问的，可以向采购人、采购代理机构提出询问，采购人或者采购代理机构应当在3个工作日内对供应商依法提出的询问作出答复。</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shd w:val="clear" w:color="auto" w:fill="FFFFFF"/>
        </w:rPr>
        <w:t>接收质疑函的方式、联系部门、联系电话和通讯地址等信息</w:t>
      </w:r>
      <w:r>
        <w:rPr>
          <w:rFonts w:ascii="宋体" w:hAnsi="宋体" w:cs="Arial" w:hint="eastAsia"/>
          <w:color w:val="000000" w:themeColor="text1"/>
          <w:shd w:val="clear" w:color="auto" w:fill="FFFFFF"/>
        </w:rPr>
        <w:t>详见</w:t>
      </w:r>
      <w:r>
        <w:rPr>
          <w:rFonts w:ascii="宋体" w:hAnsi="宋体" w:cs="宋体" w:hint="eastAsia"/>
          <w:color w:val="000000" w:themeColor="text1"/>
          <w:szCs w:val="21"/>
        </w:rPr>
        <w:t>“供应商须知前附表”</w:t>
      </w:r>
      <w:r>
        <w:rPr>
          <w:rFonts w:ascii="宋体" w:hAnsi="宋体" w:cs="宋体" w:hint="eastAsia"/>
          <w:color w:val="000000" w:themeColor="text1"/>
        </w:rPr>
        <w:t>。具体质疑起算时间如下：</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（1）对可以质疑的磋商文件提出质疑的，为收到磋商文件之日或者</w:t>
      </w:r>
      <w:r>
        <w:rPr>
          <w:rFonts w:ascii="宋体" w:hAnsi="宋体" w:hint="eastAsia"/>
          <w:color w:val="000000" w:themeColor="text1"/>
        </w:rPr>
        <w:t>竞争性磋商公告期限届满之日</w:t>
      </w:r>
      <w:r>
        <w:rPr>
          <w:rFonts w:ascii="宋体" w:hAnsi="宋体" w:cs="宋体" w:hint="eastAsia"/>
          <w:color w:val="000000" w:themeColor="text1"/>
        </w:rPr>
        <w:t>；</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（2）对采购过程提出质疑的，为各采购程序环节结束之日；</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（3）对成交结果提出质疑的，为成交结果公告期限届满之日。</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.4 供应商提出质疑应当提交质疑函和必要的证明材料，针对同一采购程序环节的质疑必须在法定质疑期内一次性提出。质疑函应当包括下列内容</w:t>
      </w:r>
      <w:r>
        <w:rPr>
          <w:rFonts w:hAnsi="宋体" w:hint="eastAsia"/>
          <w:bCs/>
          <w:color w:val="000000" w:themeColor="text1"/>
        </w:rPr>
        <w:t>（质疑函格式后附）</w:t>
      </w:r>
      <w:r>
        <w:rPr>
          <w:rFonts w:ascii="宋体" w:hAnsi="宋体" w:cs="宋体" w:hint="eastAsia"/>
          <w:color w:val="000000" w:themeColor="text1"/>
        </w:rPr>
        <w:t>：</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（1）供应商的姓名或者名称、地址、邮编、联系人及联系电话；</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（2）质疑项目的名称、编号；</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（3）具体、明确的质疑事项和与质疑事项相关的请求；</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（4）事实依据；</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（5）必要的法律依据；</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（6）提出质疑的日期。</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1.5</w:t>
      </w:r>
      <w:r>
        <w:rPr>
          <w:rFonts w:ascii="宋体" w:hAnsi="宋体" w:cs="宋体" w:hint="eastAsia"/>
          <w:color w:val="000000" w:themeColor="text1"/>
        </w:rPr>
        <w:t>采购人、采购代理机构认为供应商质疑不成立，或者成立但未对成交结果构成影响的，继续开展采购活动；认为供应商质疑成立且影响或者可能影响成交结果的，按照下列情况处理：</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（1）对采购文件提出的质疑，依法通过澄清或者修改可以继续开展采购活动的，澄清或者修改采购文件后继续开展采购活动；否则应当修改采购文件后重新开展采购活动。</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（2）对采购过程或者成交结果提出的质疑，合格供应商符合法定数量时，可以从合格的成交候选人中另行确定成交供应商的，应当依法另行确定成交供应商；否则应当重新开展采购活动。</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质疑答复导致成交结果改变的，采购人或者采购代理机构应当将有关情况书面报告本级财政部门。</w:t>
      </w:r>
    </w:p>
    <w:p w:rsidR="004217D9" w:rsidRDefault="006F21B7">
      <w:pPr>
        <w:spacing w:line="360" w:lineRule="auto"/>
        <w:ind w:firstLineChars="200" w:firstLine="420"/>
        <w:rPr>
          <w:rFonts w:ascii="宋体" w:hAnsi="宋体" w:cs="宋体"/>
          <w:color w:val="000000" w:themeColor="text1"/>
        </w:rPr>
      </w:pPr>
      <w:bookmarkStart w:id="49" w:name="_Toc80205930"/>
      <w:r>
        <w:rPr>
          <w:rFonts w:ascii="宋体" w:hAnsi="宋体" w:cs="宋体"/>
          <w:color w:val="000000" w:themeColor="text1"/>
        </w:rPr>
        <w:t>31</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投诉的权利。质疑供应商对采购人、采购代理机构的答复不满意，或者采购人、采购</w:t>
      </w:r>
      <w:r>
        <w:rPr>
          <w:rFonts w:ascii="宋体" w:hAnsi="宋体" w:cs="宋体" w:hint="eastAsia"/>
          <w:color w:val="000000" w:themeColor="text1"/>
        </w:rPr>
        <w:lastRenderedPageBreak/>
        <w:t>代理机构未在规定时间内作出答复的，可以在答复期满后15个工作日内向《政府采购质疑和投诉办法》（财政部令第94号）第六条规定的财政部门提起投诉（投诉书格式后附），受理投诉方式见“供应商须知前附表”。</w:t>
      </w:r>
    </w:p>
    <w:p w:rsidR="004217D9" w:rsidRDefault="006F21B7">
      <w:pPr>
        <w:pStyle w:val="3"/>
        <w:spacing w:before="0" w:after="0" w:line="360" w:lineRule="auto"/>
        <w:ind w:firstLineChars="98" w:firstLine="315"/>
        <w:rPr>
          <w:rFonts w:ascii="宋体" w:hAnsi="宋体"/>
          <w:b w:val="0"/>
          <w:color w:val="000000" w:themeColor="text1"/>
        </w:rPr>
      </w:pPr>
      <w:bookmarkStart w:id="50" w:name="_Toc213251783"/>
      <w:bookmarkEnd w:id="49"/>
      <w:r>
        <w:rPr>
          <w:rFonts w:ascii="宋体" w:hAnsi="宋体" w:hint="eastAsia"/>
          <w:color w:val="000000" w:themeColor="text1"/>
        </w:rPr>
        <w:t>六</w:t>
      </w:r>
      <w:r>
        <w:rPr>
          <w:rFonts w:ascii="宋体" w:hAnsi="宋体" w:hint="eastAsia"/>
          <w:b w:val="0"/>
          <w:color w:val="000000" w:themeColor="text1"/>
        </w:rPr>
        <w:t>、验收</w:t>
      </w:r>
      <w:bookmarkEnd w:id="50"/>
    </w:p>
    <w:p w:rsidR="004217D9" w:rsidRDefault="006F21B7">
      <w:pPr>
        <w:tabs>
          <w:tab w:val="left" w:pos="0"/>
        </w:tabs>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32.验收</w:t>
      </w:r>
    </w:p>
    <w:p w:rsidR="004217D9" w:rsidRDefault="006F21B7">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217D9" w:rsidRDefault="006F21B7">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32.2采购人可以邀请参加本项目的其他供应商或者第三方机构参与验收。参与验收的供应商或者第三方机构的意见作为验收书的参考资料一并存档。</w:t>
      </w:r>
    </w:p>
    <w:p w:rsidR="004217D9" w:rsidRDefault="006F21B7">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217D9" w:rsidRDefault="006F21B7">
      <w:pPr>
        <w:tabs>
          <w:tab w:val="left" w:pos="0"/>
        </w:tabs>
        <w:spacing w:line="360" w:lineRule="auto"/>
        <w:ind w:firstLineChars="200" w:firstLine="420"/>
        <w:rPr>
          <w:rFonts w:ascii="宋体" w:hAnsi="宋体" w:cs="宋体"/>
          <w:color w:val="000000" w:themeColor="text1"/>
          <w:szCs w:val="21"/>
        </w:rPr>
      </w:pPr>
      <w:r>
        <w:rPr>
          <w:rFonts w:ascii="宋体" w:hAnsi="宋体" w:cs="Helvetica" w:hint="eastAsia"/>
          <w:color w:val="000000" w:themeColor="text1"/>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217D9" w:rsidRDefault="006F21B7">
      <w:pPr>
        <w:pStyle w:val="3"/>
        <w:spacing w:before="0" w:after="0" w:line="360" w:lineRule="auto"/>
        <w:ind w:firstLineChars="100" w:firstLine="320"/>
        <w:rPr>
          <w:rFonts w:ascii="宋体" w:hAnsi="宋体"/>
          <w:b w:val="0"/>
          <w:bCs w:val="0"/>
          <w:color w:val="000000" w:themeColor="text1"/>
        </w:rPr>
      </w:pPr>
      <w:bookmarkStart w:id="51" w:name="_Toc213251784"/>
      <w:r>
        <w:rPr>
          <w:rFonts w:ascii="宋体" w:hAnsi="宋体" w:hint="eastAsia"/>
          <w:b w:val="0"/>
          <w:bCs w:val="0"/>
          <w:color w:val="000000" w:themeColor="text1"/>
        </w:rPr>
        <w:t>七、其他事项</w:t>
      </w:r>
      <w:bookmarkEnd w:id="51"/>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w:t>
      </w:r>
      <w:r>
        <w:rPr>
          <w:rFonts w:ascii="黑体" w:eastAsia="黑体" w:hAnsi="黑体" w:cs="宋体" w:hint="eastAsia"/>
          <w:b/>
          <w:bCs/>
          <w:color w:val="000000" w:themeColor="text1"/>
          <w:sz w:val="24"/>
        </w:rPr>
        <w:t>3.代理服务费</w:t>
      </w:r>
    </w:p>
    <w:p w:rsidR="004217D9" w:rsidRDefault="006F21B7">
      <w:pPr>
        <w:tabs>
          <w:tab w:val="left" w:pos="2835"/>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代理服务收费标准及缴费账户详见“供应商须知前附表”，供应商为联合体的，可以由联合体中的一方或者多方共同交纳代理服务费。</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34</w:t>
      </w:r>
      <w:r>
        <w:rPr>
          <w:rFonts w:ascii="黑体" w:eastAsia="黑体" w:hAnsi="黑体" w:cs="宋体"/>
          <w:b/>
          <w:bCs/>
          <w:color w:val="000000" w:themeColor="text1"/>
          <w:sz w:val="24"/>
        </w:rPr>
        <w:t>.需要补充的其他内容</w:t>
      </w:r>
    </w:p>
    <w:p w:rsidR="004217D9" w:rsidRDefault="006F21B7">
      <w:pPr>
        <w:pStyle w:val="a8"/>
        <w:spacing w:line="360" w:lineRule="auto"/>
        <w:ind w:firstLineChars="200" w:firstLine="420"/>
        <w:rPr>
          <w:rFonts w:hAnsi="宋体" w:cs="宋体"/>
          <w:color w:val="000000" w:themeColor="text1"/>
          <w:kern w:val="2"/>
          <w:sz w:val="21"/>
        </w:rPr>
      </w:pPr>
      <w:r>
        <w:rPr>
          <w:rFonts w:hAnsi="宋体" w:cs="宋体" w:hint="eastAsia"/>
          <w:color w:val="000000" w:themeColor="text1"/>
          <w:kern w:val="2"/>
          <w:sz w:val="21"/>
        </w:rPr>
        <w:t>34</w:t>
      </w:r>
      <w:r>
        <w:rPr>
          <w:rFonts w:hAnsi="宋体" w:cs="宋体"/>
          <w:color w:val="000000" w:themeColor="text1"/>
          <w:kern w:val="2"/>
          <w:sz w:val="21"/>
        </w:rPr>
        <w:t>.1</w:t>
      </w:r>
      <w:r>
        <w:rPr>
          <w:rFonts w:hAnsi="宋体" w:cs="宋体" w:hint="eastAsia"/>
          <w:color w:val="000000" w:themeColor="text1"/>
          <w:kern w:val="2"/>
          <w:sz w:val="21"/>
        </w:rPr>
        <w:t>本磋商文件解释规则详见“供应商须知前附表”。</w:t>
      </w:r>
    </w:p>
    <w:p w:rsidR="004217D9" w:rsidRDefault="006F21B7">
      <w:pPr>
        <w:pStyle w:val="a8"/>
        <w:spacing w:line="360" w:lineRule="auto"/>
        <w:ind w:firstLineChars="200" w:firstLine="420"/>
        <w:rPr>
          <w:rFonts w:hAnsi="宋体" w:cs="宋体"/>
          <w:color w:val="000000" w:themeColor="text1"/>
          <w:kern w:val="2"/>
          <w:sz w:val="21"/>
        </w:rPr>
      </w:pPr>
      <w:r>
        <w:rPr>
          <w:rFonts w:hAnsi="宋体" w:cs="宋体"/>
          <w:color w:val="000000" w:themeColor="text1"/>
          <w:kern w:val="2"/>
          <w:sz w:val="21"/>
        </w:rPr>
        <w:t>3</w:t>
      </w:r>
      <w:r>
        <w:rPr>
          <w:rFonts w:hAnsi="宋体" w:cs="宋体" w:hint="eastAsia"/>
          <w:color w:val="000000" w:themeColor="text1"/>
          <w:kern w:val="2"/>
          <w:sz w:val="21"/>
        </w:rPr>
        <w:t>4</w:t>
      </w:r>
      <w:r>
        <w:rPr>
          <w:rFonts w:hAnsi="宋体" w:cs="宋体"/>
          <w:color w:val="000000" w:themeColor="text1"/>
          <w:kern w:val="2"/>
          <w:sz w:val="21"/>
        </w:rPr>
        <w:t>.2</w:t>
      </w:r>
      <w:r>
        <w:rPr>
          <w:rFonts w:hAnsi="宋体" w:cs="宋体" w:hint="eastAsia"/>
          <w:color w:val="000000" w:themeColor="text1"/>
          <w:kern w:val="2"/>
          <w:sz w:val="21"/>
        </w:rPr>
        <w:t xml:space="preserve"> 其他事项详见“供应商须知前附表”。</w:t>
      </w:r>
    </w:p>
    <w:p w:rsidR="004217D9" w:rsidRDefault="006F21B7">
      <w:pPr>
        <w:pStyle w:val="a8"/>
        <w:spacing w:line="360" w:lineRule="auto"/>
        <w:ind w:firstLineChars="200" w:firstLine="420"/>
        <w:rPr>
          <w:rFonts w:hAnsi="宋体" w:cs="宋体"/>
          <w:color w:val="000000" w:themeColor="text1"/>
          <w:kern w:val="2"/>
          <w:sz w:val="21"/>
        </w:rPr>
      </w:pPr>
      <w:r>
        <w:rPr>
          <w:rFonts w:hAnsi="宋体" w:cs="宋体" w:hint="eastAsia"/>
          <w:color w:val="000000" w:themeColor="text1"/>
          <w:kern w:val="2"/>
          <w:sz w:val="21"/>
        </w:rPr>
        <w:t>34</w:t>
      </w:r>
      <w:r>
        <w:rPr>
          <w:rFonts w:hAnsi="宋体" w:cs="宋体"/>
          <w:color w:val="000000" w:themeColor="text1"/>
          <w:kern w:val="2"/>
          <w:sz w:val="21"/>
        </w:rPr>
        <w:t>.3</w:t>
      </w:r>
      <w:r>
        <w:rPr>
          <w:rFonts w:hAnsi="宋体" w:cs="宋体" w:hint="eastAsia"/>
          <w:color w:val="000000" w:themeColor="text1"/>
          <w:kern w:val="2"/>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hint="eastAsia"/>
          <w:color w:val="000000" w:themeColor="text1"/>
          <w:sz w:val="21"/>
        </w:rPr>
        <w:t>服务由中小企业承接，即提供服务的人员为中小企业依照《中华人民共和国劳动合同法》订立劳动合同的从业人员，不对其中涉及的货物的制造商和工程承建商作出要求的</w:t>
      </w:r>
      <w:r>
        <w:rPr>
          <w:rFonts w:hAnsi="宋体" w:cs="宋体" w:hint="eastAsia"/>
          <w:color w:val="000000" w:themeColor="text1"/>
          <w:kern w:val="2"/>
          <w:sz w:val="21"/>
        </w:rPr>
        <w:t>，享受本文件规定的中小企业扶持政策。</w:t>
      </w:r>
    </w:p>
    <w:p w:rsidR="004217D9" w:rsidRDefault="006F21B7">
      <w:pPr>
        <w:pStyle w:val="a8"/>
        <w:spacing w:line="360" w:lineRule="auto"/>
        <w:ind w:firstLineChars="200" w:firstLine="420"/>
        <w:rPr>
          <w:rFonts w:hAnsi="宋体" w:cs="宋体"/>
          <w:color w:val="000000" w:themeColor="text1"/>
          <w:kern w:val="2"/>
          <w:sz w:val="21"/>
        </w:rPr>
      </w:pPr>
      <w:r>
        <w:rPr>
          <w:rFonts w:hAnsi="宋体" w:cs="宋体" w:hint="eastAsia"/>
          <w:color w:val="000000" w:themeColor="text1"/>
          <w:kern w:val="2"/>
          <w:sz w:val="21"/>
        </w:rPr>
        <w:t>以联合体形式参加政府采购活动，联合体各方均为中小企业的，联合体视同中小企业。其中，</w:t>
      </w:r>
      <w:r>
        <w:rPr>
          <w:rFonts w:hAnsi="宋体" w:cs="宋体" w:hint="eastAsia"/>
          <w:color w:val="000000" w:themeColor="text1"/>
          <w:kern w:val="2"/>
          <w:sz w:val="21"/>
        </w:rPr>
        <w:lastRenderedPageBreak/>
        <w:t>联合体各方均为小微企业的，联合体视同小微企业。</w:t>
      </w:r>
    </w:p>
    <w:p w:rsidR="004217D9" w:rsidRDefault="006F21B7">
      <w:pPr>
        <w:pStyle w:val="a8"/>
        <w:spacing w:line="360" w:lineRule="auto"/>
        <w:ind w:firstLineChars="200" w:firstLine="420"/>
        <w:rPr>
          <w:rFonts w:hAnsi="宋体" w:cs="宋体"/>
          <w:color w:val="000000" w:themeColor="text1"/>
          <w:kern w:val="2"/>
          <w:sz w:val="21"/>
        </w:rPr>
      </w:pPr>
      <w:r>
        <w:rPr>
          <w:rFonts w:hAnsi="宋体" w:cs="宋体" w:hint="eastAsia"/>
          <w:color w:val="000000" w:themeColor="text1"/>
          <w:kern w:val="2"/>
          <w:sz w:val="21"/>
        </w:rPr>
        <w:t>依据本文件规定享受扶持政策获得政府采购合同的，小微企业不得将合同分包给大中型企业，中型企业不得将合同分包给大型企业。</w:t>
      </w:r>
    </w:p>
    <w:p w:rsidR="004217D9" w:rsidRDefault="006F21B7">
      <w:pPr>
        <w:spacing w:line="360" w:lineRule="auto"/>
        <w:ind w:firstLineChars="200" w:firstLine="480"/>
        <w:rPr>
          <w:rFonts w:ascii="黑体" w:eastAsia="黑体" w:hAnsi="黑体"/>
          <w:color w:val="000000" w:themeColor="text1"/>
          <w:sz w:val="24"/>
        </w:rPr>
      </w:pPr>
      <w:r>
        <w:rPr>
          <w:rFonts w:ascii="黑体" w:eastAsia="黑体" w:hAnsi="黑体" w:hint="eastAsia"/>
          <w:color w:val="000000" w:themeColor="text1"/>
          <w:sz w:val="24"/>
        </w:rPr>
        <w:t>35.政采贷相关说明</w:t>
      </w:r>
    </w:p>
    <w:p w:rsidR="004217D9" w:rsidRDefault="006F21B7">
      <w:pPr>
        <w:pStyle w:val="a8"/>
        <w:spacing w:line="360" w:lineRule="auto"/>
        <w:ind w:firstLineChars="200" w:firstLine="420"/>
        <w:rPr>
          <w:rFonts w:hAnsi="宋体"/>
          <w:color w:val="000000" w:themeColor="text1"/>
          <w:sz w:val="21"/>
        </w:rPr>
      </w:pPr>
      <w:r>
        <w:rPr>
          <w:rFonts w:hAnsi="宋体" w:hint="eastAsia"/>
          <w:color w:val="000000" w:themeColor="text1"/>
          <w:sz w:val="21"/>
        </w:rPr>
        <w:t>（1）线下渠道：在“南宁市公共资源交易中心”官网（网址：http://www.nnggzy.org.cn）“交易信息-政府采购-政府采购信用融资”中融资银行和南宁市企业融资服务中心专栏信息申请政府采购信用融资。</w:t>
      </w:r>
    </w:p>
    <w:p w:rsidR="004217D9" w:rsidRDefault="006F21B7">
      <w:pPr>
        <w:pStyle w:val="a8"/>
        <w:spacing w:line="360" w:lineRule="auto"/>
        <w:ind w:firstLineChars="200" w:firstLine="420"/>
        <w:rPr>
          <w:rFonts w:hAnsi="宋体"/>
          <w:color w:val="000000" w:themeColor="text1"/>
          <w:sz w:val="21"/>
        </w:rPr>
      </w:pPr>
      <w:r>
        <w:rPr>
          <w:rFonts w:hAnsi="宋体" w:hint="eastAsia"/>
          <w:color w:val="000000" w:themeColor="text1"/>
          <w:sz w:val="21"/>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rsidR="004217D9" w:rsidRDefault="006F21B7">
      <w:pPr>
        <w:pStyle w:val="a8"/>
        <w:spacing w:line="360" w:lineRule="auto"/>
        <w:ind w:firstLineChars="200" w:firstLine="400"/>
        <w:rPr>
          <w:color w:val="000000" w:themeColor="text1"/>
        </w:rPr>
      </w:pPr>
      <w:r>
        <w:rPr>
          <w:rFonts w:hAnsi="宋体"/>
          <w:color w:val="000000" w:themeColor="text1"/>
        </w:rPr>
        <w:br w:type="page"/>
      </w:r>
    </w:p>
    <w:p w:rsidR="004217D9" w:rsidRDefault="006F21B7">
      <w:pPr>
        <w:pStyle w:val="1"/>
        <w:spacing w:before="0" w:after="0" w:line="360" w:lineRule="auto"/>
        <w:jc w:val="center"/>
        <w:rPr>
          <w:color w:val="000000" w:themeColor="text1"/>
        </w:rPr>
      </w:pPr>
      <w:bookmarkStart w:id="52" w:name="_Toc213251785"/>
      <w:r>
        <w:rPr>
          <w:rFonts w:hint="eastAsia"/>
          <w:color w:val="000000" w:themeColor="text1"/>
        </w:rPr>
        <w:lastRenderedPageBreak/>
        <w:t>第四章评审程序、评审方法和评审标准</w:t>
      </w:r>
      <w:bookmarkEnd w:id="52"/>
    </w:p>
    <w:p w:rsidR="004217D9" w:rsidRDefault="006F21B7">
      <w:pPr>
        <w:pStyle w:val="2"/>
        <w:spacing w:before="0" w:after="0" w:line="360" w:lineRule="auto"/>
        <w:jc w:val="center"/>
        <w:rPr>
          <w:rFonts w:ascii="宋体" w:hAnsi="宋体"/>
          <w:b w:val="0"/>
          <w:color w:val="000000" w:themeColor="text1"/>
        </w:rPr>
      </w:pPr>
      <w:bookmarkStart w:id="53" w:name="_Toc213251786"/>
      <w:r>
        <w:rPr>
          <w:rFonts w:ascii="宋体" w:hAnsi="宋体" w:hint="eastAsia"/>
          <w:b w:val="0"/>
          <w:color w:val="000000" w:themeColor="text1"/>
        </w:rPr>
        <w:t>第一节 评审程序和评审方法</w:t>
      </w:r>
      <w:bookmarkEnd w:id="53"/>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1</w:t>
      </w:r>
      <w:r>
        <w:rPr>
          <w:rFonts w:ascii="黑体" w:eastAsia="黑体" w:hAnsi="黑体" w:cs="宋体" w:hint="eastAsia"/>
          <w:b/>
          <w:bCs/>
          <w:color w:val="000000" w:themeColor="text1"/>
          <w:sz w:val="24"/>
        </w:rPr>
        <w:t>.确认磋商文件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由磋商小组确认磋商文件。</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2.资格审查</w:t>
      </w:r>
    </w:p>
    <w:p w:rsidR="004217D9" w:rsidRDefault="006F21B7">
      <w:pPr>
        <w:snapToGrid w:val="0"/>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2.1</w:t>
      </w:r>
      <w:r>
        <w:rPr>
          <w:rFonts w:ascii="宋体" w:hAnsi="宋体" w:hint="eastAsia"/>
          <w:color w:val="000000" w:themeColor="text1"/>
          <w:szCs w:val="21"/>
        </w:rPr>
        <w:t>响应文件开启后，磋商小组依法对供应商的资格证明文件进行审查。</w:t>
      </w:r>
    </w:p>
    <w:p w:rsidR="004217D9" w:rsidRDefault="006F21B7">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注：采购人代表或者采购代理机构在资格审查结束前，对供应商进行信用查询。</w:t>
      </w:r>
    </w:p>
    <w:p w:rsidR="004217D9" w:rsidRDefault="006F21B7">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（1）查询渠道：查询渠道：广西政府采购云平台“信用中国”网站(www.creditchina.gov.cn)、中国政府采购网(www.ccgp.gov.cn)链接入口。</w:t>
      </w:r>
    </w:p>
    <w:p w:rsidR="004217D9" w:rsidRDefault="006F21B7">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（2）信用查询截止时点：资格审查结束前。</w:t>
      </w:r>
    </w:p>
    <w:p w:rsidR="004217D9" w:rsidRDefault="006F21B7">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查询记录和证据留存方式：在查询网站中直接打印查询记录，截图另存为电子文档作为评审资料保存。</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2.2资格审查标准为本磋商文件中载明对供应商资格要求的条件。资格审查采用合格制，凡符合磋商文件规定的供应商资格要求的响应文件均通过资格审查。</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2.3供应商有下列情形之一的，资格审查不通过，其响应文件按无效响应处理：</w:t>
      </w:r>
    </w:p>
    <w:p w:rsidR="004217D9" w:rsidRDefault="006F21B7">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）不具备磋商文件中规定的资格要求的；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）响应文件未提供任一项“供应商须知前附表”资格证明文件规定的“必须提供”的文件资料的；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）响应文件提供的资格证明文件出现任一项不符合“供应商须知前附表”资格证明文件规定的“必须提供”的文件资料要求或者无效的。</w:t>
      </w:r>
    </w:p>
    <w:p w:rsidR="004217D9" w:rsidRDefault="006F21B7">
      <w:pPr>
        <w:spacing w:line="360" w:lineRule="auto"/>
        <w:ind w:firstLineChars="200" w:firstLine="420"/>
        <w:rPr>
          <w:rFonts w:ascii="宋体" w:hAnsi="宋体" w:cs="宋体"/>
          <w:color w:val="000000" w:themeColor="text1"/>
          <w:szCs w:val="21"/>
        </w:rPr>
      </w:pPr>
      <w:bookmarkStart w:id="54" w:name="_Hlk68601553"/>
      <w:bookmarkEnd w:id="54"/>
      <w:r>
        <w:rPr>
          <w:rFonts w:ascii="宋体" w:hAnsi="宋体" w:cs="宋体" w:hint="eastAsia"/>
          <w:color w:val="000000" w:themeColor="text1"/>
          <w:szCs w:val="21"/>
        </w:rPr>
        <w:t>（4）同一合同项下的不同供应商，单位负责人为同一人或者存在直接控股、管理关系的；为本项目提供过整体设计、规范编制或者项目管理、监理、检测等服务的。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2.4通过资格审查的合格供应商不足3家的，不得进入符合性审查环节，</w:t>
      </w:r>
      <w:r>
        <w:rPr>
          <w:rFonts w:ascii="宋体" w:hAnsi="宋体" w:hint="eastAsia"/>
          <w:color w:val="000000" w:themeColor="text1"/>
          <w:szCs w:val="21"/>
        </w:rPr>
        <w:t>采购人或者采购代理机构应当重新开展采购活动。</w:t>
      </w:r>
    </w:p>
    <w:p w:rsidR="004217D9" w:rsidRDefault="006F21B7">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3.符合性审查</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w:t>
      </w:r>
      <w:r>
        <w:rPr>
          <w:rFonts w:ascii="宋体" w:hAnsi="宋体" w:cs="宋体" w:hint="eastAsia"/>
          <w:color w:val="000000" w:themeColor="text1"/>
          <w:szCs w:val="21"/>
        </w:rPr>
        <w:t>由磋商小组对</w:t>
      </w:r>
      <w:r>
        <w:rPr>
          <w:rFonts w:ascii="宋体" w:hAnsi="宋体" w:hint="eastAsia"/>
          <w:color w:val="000000" w:themeColor="text1"/>
          <w:szCs w:val="21"/>
        </w:rPr>
        <w:t>通过资格审查的合格供应商</w:t>
      </w:r>
      <w:r>
        <w:rPr>
          <w:rFonts w:ascii="宋体" w:hAnsi="宋体" w:cs="宋体" w:hint="eastAsia"/>
          <w:color w:val="000000" w:themeColor="text1"/>
          <w:szCs w:val="21"/>
        </w:rPr>
        <w:t>的响应文件的响应报价、商务、技术等实质性要求进行符合性审查，以确定其是否满足磋商文件的实质性要求。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w:t>
      </w:r>
      <w:r>
        <w:rPr>
          <w:rFonts w:ascii="宋体" w:hAnsi="宋体" w:cs="宋体"/>
          <w:color w:val="000000" w:themeColor="text1"/>
          <w:szCs w:val="21"/>
        </w:rPr>
        <w:t>.2</w:t>
      </w:r>
      <w:r>
        <w:rPr>
          <w:rFonts w:ascii="宋体" w:hAnsi="宋体" w:cs="宋体" w:hint="eastAsia"/>
          <w:color w:val="000000" w:themeColor="text1"/>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217D9" w:rsidRDefault="006F21B7">
      <w:pPr>
        <w:spacing w:line="360" w:lineRule="auto"/>
        <w:ind w:firstLineChars="200" w:firstLine="420"/>
        <w:rPr>
          <w:rFonts w:ascii="宋体" w:hAnsi="宋体" w:cs="宋体"/>
          <w:color w:val="000000" w:themeColor="text1"/>
          <w:spacing w:val="-6"/>
          <w:szCs w:val="21"/>
        </w:rPr>
      </w:pPr>
      <w:r>
        <w:rPr>
          <w:rFonts w:ascii="宋体" w:hAnsi="宋体" w:cs="宋体" w:hint="eastAsia"/>
          <w:color w:val="000000" w:themeColor="text1"/>
          <w:szCs w:val="21"/>
        </w:rPr>
        <w:t>3.</w:t>
      </w:r>
      <w:r>
        <w:rPr>
          <w:rFonts w:ascii="宋体" w:hAnsi="宋体" w:cs="宋体"/>
          <w:color w:val="000000" w:themeColor="text1"/>
          <w:szCs w:val="21"/>
        </w:rPr>
        <w:t>3</w:t>
      </w:r>
      <w:r>
        <w:rPr>
          <w:rFonts w:ascii="宋体" w:hAnsi="宋体" w:cs="宋体" w:hint="eastAsia"/>
          <w:color w:val="000000" w:themeColor="text1"/>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hAnsi="宋体" w:cs="宋体" w:hint="eastAsia"/>
          <w:color w:val="000000" w:themeColor="text1"/>
          <w:spacing w:val="-6"/>
          <w:szCs w:val="21"/>
        </w:rPr>
        <w:t>。供应商为自然人的，必须由本人签字并附身份证明。</w:t>
      </w:r>
    </w:p>
    <w:p w:rsidR="004217D9" w:rsidRDefault="006F21B7">
      <w:pPr>
        <w:spacing w:line="360" w:lineRule="auto"/>
        <w:ind w:firstLineChars="200" w:firstLine="396"/>
        <w:rPr>
          <w:rFonts w:ascii="宋体" w:hAnsi="宋体" w:cs="宋体"/>
          <w:color w:val="000000" w:themeColor="text1"/>
          <w:szCs w:val="21"/>
        </w:rPr>
      </w:pPr>
      <w:r>
        <w:rPr>
          <w:rFonts w:ascii="宋体" w:hAnsi="宋体" w:cs="宋体" w:hint="eastAsia"/>
          <w:color w:val="000000" w:themeColor="text1"/>
          <w:spacing w:val="-6"/>
          <w:szCs w:val="21"/>
        </w:rPr>
        <w:t>3</w:t>
      </w:r>
      <w:r>
        <w:rPr>
          <w:rFonts w:ascii="宋体" w:hAnsi="宋体" w:cs="宋体"/>
          <w:color w:val="000000" w:themeColor="text1"/>
          <w:spacing w:val="-6"/>
          <w:szCs w:val="21"/>
        </w:rPr>
        <w:t>.4</w:t>
      </w:r>
      <w:r>
        <w:rPr>
          <w:rFonts w:ascii="宋体" w:hAnsi="宋体" w:cs="宋体" w:hint="eastAsia"/>
          <w:color w:val="000000" w:themeColor="text1"/>
          <w:szCs w:val="21"/>
        </w:rPr>
        <w:t xml:space="preserve">首次响应文件报价出现前后不一致的，按照下列规定修正： </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（1）响应文件中报价表内容与响应文件中相应内容不一致的，以报价表为准；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（2）大写金额和小写金额不一致的，以大写金额为准；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（3）单价金额小数点或者百分比有明显错位的，以报价表的总价为准，并修改单价；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（4）总价金额与按单价汇总金额不一致的，以单价金额计算结果为准。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5</w:t>
      </w:r>
      <w:r>
        <w:rPr>
          <w:rFonts w:ascii="宋体" w:hAnsi="宋体" w:cs="宋体" w:hint="eastAsia"/>
          <w:color w:val="000000" w:themeColor="text1"/>
          <w:szCs w:val="21"/>
        </w:rPr>
        <w:t>商务技术、报价评审</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在评审时，如发现下列情形之一的，将被视为响应文件无效处理：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（1）商务技术评审</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1）响应文件未按磋商文件要求签署、盖章；</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2）委托代理人未能出具有效身份证明或者出具的身份证明与授权委托书中的信息不符； </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4）商务条款中标“▲”的条款发生负偏离的或者允许负偏离的条款数超过“供应商须知前附表”规定项数的或者标明实质性的要求发生负偏离；</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5）未对竞标有效期作出响应或者响应文件承诺的竞标有效期不满足磋商文件要求；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6）响应文件的实质性内容未使用中文表述、使用计量单位不符合磋商文件要求；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7）响应文件中的文件资料因填写不齐全或者内容虚假或者出现其他情形而导致被磋商小组认定无效；</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8）响应文件含有采购人不能接受的附加条件；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9）属于“供应商须知正文”第7.</w:t>
      </w:r>
      <w:r>
        <w:rPr>
          <w:rFonts w:ascii="宋体" w:hAnsi="宋体" w:cs="宋体"/>
          <w:color w:val="000000" w:themeColor="text1"/>
          <w:szCs w:val="21"/>
        </w:rPr>
        <w:t>5</w:t>
      </w:r>
      <w:r>
        <w:rPr>
          <w:rFonts w:ascii="宋体" w:hAnsi="宋体" w:cs="宋体" w:hint="eastAsia"/>
          <w:color w:val="000000" w:themeColor="text1"/>
          <w:szCs w:val="21"/>
        </w:rPr>
        <w:t>条情形；</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10）技术需求允许负偏离的条款数超过“供应商须知前附表”规定项数；</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11）虚假竞标，或者出现其他情形而导致被磋商小组认定无效；</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12）竞标技术方案不明确，磋商文件未允许</w:t>
      </w:r>
      <w:r>
        <w:rPr>
          <w:rFonts w:ascii="宋体" w:hAnsi="宋体" w:hint="eastAsia"/>
          <w:color w:val="000000" w:themeColor="text1"/>
          <w:szCs w:val="21"/>
        </w:rPr>
        <w:t>但响应文件中</w:t>
      </w:r>
      <w:r>
        <w:rPr>
          <w:rFonts w:ascii="宋体" w:hAnsi="宋体" w:cs="宋体" w:hint="eastAsia"/>
          <w:color w:val="000000" w:themeColor="text1"/>
          <w:szCs w:val="21"/>
        </w:rPr>
        <w:t>存在一个或者一个以上备选（替代）</w:t>
      </w:r>
      <w:r>
        <w:rPr>
          <w:rFonts w:ascii="宋体" w:hAnsi="宋体" w:cs="宋体" w:hint="eastAsia"/>
          <w:color w:val="000000" w:themeColor="text1"/>
          <w:szCs w:val="21"/>
        </w:rPr>
        <w:lastRenderedPageBreak/>
        <w:t>竞标方案；</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13）响应文件标注的项目名称或者项目编号与竞争性磋商文件标注的项目名称或者项目编号不一致的；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14）未响应磋商文件实质性要求；</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15）法律、法规和磋商文件规定的其他无效情形。</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）报价评审</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1）响应文件未提供“供应商须知前附表” 报价文件中规定的“响应报价表”；</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2）未采用人民币报价或者未按照磋商文件标明的币种报价；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hint="eastAsia"/>
          <w:color w:val="000000" w:themeColor="text1"/>
          <w:szCs w:val="21"/>
        </w:rPr>
        <w:t>响应文件响应的标的数量及单位与竞争性磋商采购文件要求实质性不一致的。</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.6</w:t>
      </w:r>
      <w:r>
        <w:rPr>
          <w:rFonts w:ascii="宋体" w:hAnsi="宋体" w:cs="宋体" w:hint="eastAsia"/>
          <w:color w:val="000000" w:themeColor="text1"/>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.7</w:t>
      </w:r>
      <w:r>
        <w:rPr>
          <w:rFonts w:ascii="宋体" w:hAnsi="宋体" w:cs="宋体" w:hint="eastAsia"/>
          <w:color w:val="000000" w:themeColor="text1"/>
          <w:szCs w:val="21"/>
        </w:rPr>
        <w:t>非</w:t>
      </w:r>
      <w:r>
        <w:rPr>
          <w:rFonts w:ascii="宋体" w:hAnsi="宋体" w:hint="eastAsia"/>
          <w:color w:val="000000" w:themeColor="text1"/>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4217D9" w:rsidRDefault="006F21B7">
      <w:pPr>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4.磋商程序</w:t>
      </w:r>
    </w:p>
    <w:p w:rsidR="004217D9" w:rsidRDefault="006F21B7">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color w:val="000000" w:themeColor="text1"/>
          <w:kern w:val="0"/>
          <w:szCs w:val="21"/>
        </w:rPr>
        <w:t>.1</w:t>
      </w:r>
      <w:r>
        <w:rPr>
          <w:rFonts w:ascii="宋体" w:hAnsi="宋体" w:cs="宋体" w:hint="eastAsia"/>
          <w:color w:val="000000" w:themeColor="text1"/>
          <w:kern w:val="0"/>
          <w:szCs w:val="21"/>
        </w:rPr>
        <w:t>磋商小组按照“供应商须知前附表”确定的</w:t>
      </w:r>
      <w:r>
        <w:rPr>
          <w:rFonts w:ascii="宋体" w:hAnsi="宋体" w:cs="宋体" w:hint="eastAsia"/>
          <w:color w:val="000000" w:themeColor="text1"/>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.2</w:t>
      </w:r>
      <w:r>
        <w:rPr>
          <w:rFonts w:ascii="宋体" w:hAnsi="宋体" w:cs="宋体" w:hint="eastAsia"/>
          <w:color w:val="000000" w:themeColor="text1"/>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.3</w:t>
      </w:r>
      <w:r>
        <w:rPr>
          <w:rFonts w:ascii="宋体" w:hAnsi="宋体" w:cs="宋体" w:hint="eastAsia"/>
          <w:color w:val="000000" w:themeColor="text1"/>
          <w:szCs w:val="21"/>
        </w:rPr>
        <w:t>对磋商文件作出的实质性变动是磋商文件的有效组成部分，由磋商小组及时以电子澄清</w:t>
      </w:r>
      <w:r>
        <w:rPr>
          <w:rFonts w:ascii="宋体" w:hAnsi="宋体" w:cs="宋体" w:hint="eastAsia"/>
          <w:color w:val="000000" w:themeColor="text1"/>
          <w:szCs w:val="21"/>
        </w:rPr>
        <w:lastRenderedPageBreak/>
        <w:t>函形式同时通知所有参加磋商的供应商。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.4</w:t>
      </w:r>
      <w:r>
        <w:rPr>
          <w:rFonts w:ascii="宋体" w:hAnsi="宋体" w:cs="宋体" w:hint="eastAsia"/>
          <w:color w:val="000000" w:themeColor="text1"/>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.5</w:t>
      </w:r>
      <w:r>
        <w:rPr>
          <w:rFonts w:ascii="宋体" w:hAnsi="宋体" w:cs="宋体" w:hint="eastAsia"/>
          <w:color w:val="000000" w:themeColor="text1"/>
          <w:szCs w:val="21"/>
        </w:rPr>
        <w:t>磋商中，</w:t>
      </w:r>
      <w:r>
        <w:rPr>
          <w:rFonts w:ascii="宋体" w:hAnsi="宋体" w:cs="宋体" w:hint="eastAsia"/>
          <w:color w:val="000000" w:themeColor="text1"/>
          <w:spacing w:val="-6"/>
          <w:szCs w:val="21"/>
        </w:rPr>
        <w:t>磋商的任何一方不得透露与磋商有关的其他供应商的技术资料、价格和其他信息。</w:t>
      </w:r>
    </w:p>
    <w:p w:rsidR="004217D9" w:rsidRDefault="006F21B7">
      <w:pPr>
        <w:widowControl/>
        <w:tabs>
          <w:tab w:val="left" w:pos="540"/>
        </w:tabs>
        <w:spacing w:line="360" w:lineRule="auto"/>
        <w:ind w:firstLineChars="200" w:firstLine="420"/>
        <w:jc w:val="left"/>
        <w:rPr>
          <w:rFonts w:ascii="仿宋" w:eastAsia="仿宋" w:hAnsi="仿宋" w:cs="仿宋_GB2312"/>
          <w:b/>
          <w:color w:val="000000" w:themeColor="text1"/>
        </w:rPr>
      </w:pPr>
      <w:r>
        <w:rPr>
          <w:rFonts w:ascii="宋体" w:hAnsi="宋体" w:cs="宋体" w:hint="eastAsia"/>
          <w:color w:val="000000" w:themeColor="text1"/>
          <w:szCs w:val="21"/>
        </w:rPr>
        <w:t>4</w:t>
      </w:r>
      <w:r>
        <w:rPr>
          <w:rFonts w:ascii="宋体" w:hAnsi="宋体" w:cs="宋体"/>
          <w:color w:val="000000" w:themeColor="text1"/>
          <w:szCs w:val="21"/>
        </w:rPr>
        <w:t>.6</w:t>
      </w:r>
      <w:r>
        <w:rPr>
          <w:rFonts w:ascii="宋体" w:hAnsi="宋体" w:cs="宋体" w:hint="eastAsia"/>
          <w:color w:val="000000" w:themeColor="text1"/>
          <w:szCs w:val="21"/>
        </w:rPr>
        <w:t>磋商小组应对磋商过程和重要磋商内容进行记录，作为评标报告一部分，磋商小组在记录上签字确认。</w:t>
      </w:r>
      <w:r>
        <w:rPr>
          <w:rFonts w:ascii="仿宋" w:eastAsia="仿宋" w:hAnsi="仿宋" w:cs="仿宋_GB2312" w:hint="eastAsia"/>
          <w:b/>
          <w:color w:val="000000" w:themeColor="text1"/>
          <w:sz w:val="24"/>
        </w:rPr>
        <w:t>主要内容包括：</w:t>
      </w:r>
    </w:p>
    <w:p w:rsidR="004217D9" w:rsidRDefault="006F21B7">
      <w:pPr>
        <w:pStyle w:val="22"/>
        <w:spacing w:before="0"/>
        <w:ind w:firstLine="396"/>
        <w:rPr>
          <w:rFonts w:ascii="宋体" w:hAnsi="宋体" w:cs="宋体"/>
          <w:color w:val="000000" w:themeColor="text1"/>
          <w:spacing w:val="-6"/>
          <w:kern w:val="2"/>
          <w:sz w:val="21"/>
          <w:szCs w:val="21"/>
        </w:rPr>
      </w:pPr>
      <w:r>
        <w:rPr>
          <w:rFonts w:ascii="宋体" w:hAnsi="宋体" w:cs="宋体" w:hint="eastAsia"/>
          <w:color w:val="000000" w:themeColor="text1"/>
          <w:spacing w:val="-6"/>
          <w:kern w:val="2"/>
          <w:sz w:val="21"/>
          <w:szCs w:val="21"/>
        </w:rPr>
        <w:t>（1）按照相关规定进行公示的，公示情况说明；</w:t>
      </w:r>
    </w:p>
    <w:p w:rsidR="004217D9" w:rsidRDefault="006F21B7">
      <w:pPr>
        <w:pStyle w:val="22"/>
        <w:spacing w:before="0"/>
        <w:ind w:firstLine="396"/>
        <w:rPr>
          <w:rFonts w:ascii="宋体" w:hAnsi="宋体" w:cs="宋体"/>
          <w:color w:val="000000" w:themeColor="text1"/>
          <w:spacing w:val="-6"/>
          <w:kern w:val="2"/>
          <w:sz w:val="21"/>
          <w:szCs w:val="21"/>
        </w:rPr>
      </w:pPr>
      <w:r>
        <w:rPr>
          <w:rFonts w:ascii="宋体" w:hAnsi="宋体" w:cs="宋体" w:hint="eastAsia"/>
          <w:color w:val="000000" w:themeColor="text1"/>
          <w:spacing w:val="-6"/>
          <w:kern w:val="2"/>
          <w:sz w:val="21"/>
          <w:szCs w:val="21"/>
        </w:rPr>
        <w:t>（2）磋商日期和地点，磋商人员名单；</w:t>
      </w:r>
    </w:p>
    <w:p w:rsidR="004217D9" w:rsidRDefault="006F21B7">
      <w:pPr>
        <w:pStyle w:val="22"/>
        <w:spacing w:before="0"/>
        <w:ind w:firstLine="396"/>
        <w:rPr>
          <w:rFonts w:ascii="宋体" w:hAnsi="宋体" w:cs="宋体"/>
          <w:color w:val="000000" w:themeColor="text1"/>
          <w:spacing w:val="-6"/>
          <w:kern w:val="2"/>
          <w:sz w:val="21"/>
          <w:szCs w:val="21"/>
        </w:rPr>
      </w:pPr>
      <w:r>
        <w:rPr>
          <w:rFonts w:ascii="宋体" w:hAnsi="宋体" w:cs="宋体" w:hint="eastAsia"/>
          <w:color w:val="000000" w:themeColor="text1"/>
          <w:spacing w:val="-6"/>
          <w:kern w:val="2"/>
          <w:sz w:val="21"/>
          <w:szCs w:val="21"/>
        </w:rPr>
        <w:t>（3）合同主要条款及价格商定情况。</w:t>
      </w:r>
    </w:p>
    <w:p w:rsidR="004217D9" w:rsidRDefault="006F21B7">
      <w:pPr>
        <w:widowControl/>
        <w:tabs>
          <w:tab w:val="left" w:pos="540"/>
        </w:tabs>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7</w:t>
      </w:r>
      <w:r>
        <w:rPr>
          <w:rFonts w:ascii="宋体" w:hAnsi="宋体" w:cs="宋体" w:hint="eastAsia"/>
          <w:color w:val="000000" w:themeColor="text1"/>
          <w:szCs w:val="21"/>
        </w:rPr>
        <w:t>磋商过程中重新提交的响应文件，供应商可以在开启前补充、修改。</w:t>
      </w:r>
    </w:p>
    <w:p w:rsidR="004217D9" w:rsidRDefault="006F21B7">
      <w:pPr>
        <w:tabs>
          <w:tab w:val="left" w:pos="2835"/>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.8</w:t>
      </w:r>
      <w:r>
        <w:rPr>
          <w:rFonts w:ascii="宋体" w:hAnsi="宋体" w:hint="eastAsia"/>
          <w:color w:val="000000" w:themeColor="text1"/>
          <w:szCs w:val="21"/>
        </w:rPr>
        <w:t>对磋商过程提交的响应文件进行有效性、完整性和响应程度审查，通过审查的合格供应商不足3家的，采购人或者采购代理机构应当重新开展采购活动。</w:t>
      </w:r>
    </w:p>
    <w:p w:rsidR="004217D9" w:rsidRDefault="006F21B7">
      <w:pPr>
        <w:ind w:firstLine="200"/>
        <w:rPr>
          <w:rFonts w:ascii="宋体" w:hAnsi="宋体" w:cs="宋体"/>
          <w:color w:val="000000" w:themeColor="text1"/>
          <w:szCs w:val="21"/>
        </w:rPr>
      </w:pPr>
      <w:r>
        <w:rPr>
          <w:rFonts w:ascii="黑体" w:eastAsia="黑体" w:hAnsi="黑体" w:cs="宋体" w:hint="eastAsia"/>
          <w:b/>
          <w:bCs/>
          <w:color w:val="000000" w:themeColor="text1"/>
          <w:sz w:val="24"/>
        </w:rPr>
        <w:t>5.最后报价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.1</w:t>
      </w:r>
      <w:r>
        <w:rPr>
          <w:rFonts w:ascii="宋体" w:hAnsi="宋体" w:cs="宋体" w:hint="eastAsia"/>
          <w:color w:val="000000" w:themeColor="text1"/>
          <w:szCs w:val="21"/>
        </w:rPr>
        <w:t>磋商文件能够详细列明采购标的的技术、服务要求的，磋商结束后，由磋商小组要求所有继续参加磋商的供应商在规定时间内密封提交最后报价，除本章第5</w:t>
      </w:r>
      <w:r>
        <w:rPr>
          <w:rFonts w:ascii="宋体" w:hAnsi="宋体" w:cs="宋体"/>
          <w:color w:val="000000" w:themeColor="text1"/>
          <w:szCs w:val="21"/>
        </w:rPr>
        <w:t>.3</w:t>
      </w:r>
      <w:r>
        <w:rPr>
          <w:rFonts w:ascii="宋体" w:hAnsi="宋体" w:cs="宋体" w:hint="eastAsia"/>
          <w:color w:val="000000" w:themeColor="text1"/>
          <w:szCs w:val="21"/>
        </w:rPr>
        <w:t>条外，提交最后报价的供应商不得少于3家，否则必须重新采购。</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.2</w:t>
      </w:r>
      <w:r>
        <w:rPr>
          <w:rFonts w:ascii="宋体" w:hAnsi="宋体" w:cs="宋体" w:hint="eastAsia"/>
          <w:color w:val="000000" w:themeColor="text1"/>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.3</w:t>
      </w:r>
      <w:r>
        <w:rPr>
          <w:rFonts w:ascii="宋体" w:hAnsi="宋体" w:cs="宋体" w:hint="eastAsia"/>
          <w:color w:val="000000" w:themeColor="text1"/>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.4</w:t>
      </w:r>
      <w:r>
        <w:rPr>
          <w:rFonts w:ascii="宋体" w:hAnsi="宋体" w:cs="宋体" w:hint="eastAsia"/>
          <w:color w:val="000000" w:themeColor="text1"/>
          <w:szCs w:val="21"/>
        </w:rPr>
        <w:t>已经提交响应文件的供应商，在提交最后报价之前，可以根据磋商情况退出磋商，退出磋商的供应商的响应文件按无效响应处理。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.5</w:t>
      </w:r>
      <w:r>
        <w:rPr>
          <w:rFonts w:ascii="宋体" w:hAnsi="宋体" w:cs="宋体" w:hint="eastAsia"/>
          <w:color w:val="000000" w:themeColor="text1"/>
          <w:szCs w:val="21"/>
        </w:rPr>
        <w:t>供应商未在规定时间内提交最后报价的，视同退出磋商。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.6</w:t>
      </w:r>
      <w:r>
        <w:rPr>
          <w:rFonts w:ascii="宋体" w:hAnsi="宋体" w:cs="宋体" w:hint="eastAsia"/>
          <w:color w:val="000000" w:themeColor="text1"/>
          <w:szCs w:val="21"/>
        </w:rPr>
        <w:t>磋商小组收齐某一分标最后报价后统一开启，磋商小组对最后报价进行有效性、完整性和响应程度的审查。</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.7</w:t>
      </w:r>
      <w:r>
        <w:rPr>
          <w:rFonts w:ascii="宋体" w:hAnsi="宋体" w:cs="宋体" w:hint="eastAsia"/>
          <w:color w:val="000000" w:themeColor="text1"/>
          <w:szCs w:val="21"/>
        </w:rPr>
        <w:t>最终响应文件的报价出现前后不一致的，按照本章第3</w:t>
      </w:r>
      <w:r>
        <w:rPr>
          <w:rFonts w:ascii="宋体" w:hAnsi="宋体" w:cs="宋体"/>
          <w:color w:val="000000" w:themeColor="text1"/>
          <w:szCs w:val="21"/>
        </w:rPr>
        <w:t>.4</w:t>
      </w:r>
      <w:r>
        <w:rPr>
          <w:rFonts w:ascii="宋体" w:hAnsi="宋体" w:cs="宋体" w:hint="eastAsia"/>
          <w:color w:val="000000" w:themeColor="text1"/>
          <w:szCs w:val="21"/>
        </w:rPr>
        <w:t xml:space="preserve">条的规定修正。 </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.8</w:t>
      </w:r>
      <w:r>
        <w:rPr>
          <w:rFonts w:ascii="宋体" w:hAnsi="宋体" w:cs="宋体" w:hint="eastAsia"/>
          <w:color w:val="000000" w:themeColor="text1"/>
          <w:szCs w:val="21"/>
        </w:rPr>
        <w:t>修正后的最终报价出现下列情形的，按无效响应处理：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（1）供应商不确认的（全流程电子化评标采取在线确认）；</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（2）经供应商确认修正后的响应报价（包含首次报价、最后报价）超过所竞标分标规定的采购预算金额或者最高限价的（如本项目公布了最高限价）；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（3）经供应商确认修正后的响应报价（包含首次报价、最后报价）超过分项采购预算金额或者最高限价的（如本项目公布了最高限价）。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5</w:t>
      </w:r>
      <w:r>
        <w:rPr>
          <w:rFonts w:ascii="宋体" w:hAnsi="宋体" w:cs="宋体"/>
          <w:color w:val="000000" w:themeColor="text1"/>
          <w:szCs w:val="21"/>
        </w:rPr>
        <w:t>.9</w:t>
      </w:r>
      <w:r>
        <w:rPr>
          <w:rFonts w:ascii="宋体" w:hAnsi="宋体" w:cs="宋体" w:hint="eastAsia"/>
          <w:color w:val="000000" w:themeColor="text1"/>
          <w:szCs w:val="21"/>
        </w:rPr>
        <w:t>经供应商确认修正后的最后报价作为评审及签订合同的依据。</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5.10供应商出现最后报价按无效响应处理或者响应文件按无效处理时</w:t>
      </w:r>
      <w:r>
        <w:rPr>
          <w:rFonts w:ascii="宋体" w:hAnsi="宋体" w:hint="eastAsia"/>
          <w:color w:val="000000" w:themeColor="text1"/>
          <w:sz w:val="22"/>
          <w:szCs w:val="22"/>
        </w:rPr>
        <w:t>，磋商小组应当告知有关供应商</w:t>
      </w:r>
      <w:r>
        <w:rPr>
          <w:rFonts w:ascii="宋体" w:hAnsi="宋体" w:cs="宋体" w:hint="eastAsia"/>
          <w:color w:val="000000" w:themeColor="text1"/>
          <w:szCs w:val="21"/>
        </w:rPr>
        <w:t>。</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5.1</w:t>
      </w:r>
      <w:r>
        <w:rPr>
          <w:rFonts w:ascii="宋体" w:hAnsi="宋体" w:cs="宋体" w:hint="eastAsia"/>
          <w:color w:val="000000" w:themeColor="text1"/>
          <w:szCs w:val="21"/>
        </w:rPr>
        <w:t>1最后报价结束后，磋商小组不得再与供应商进行任何形式的商谈。</w:t>
      </w:r>
    </w:p>
    <w:p w:rsidR="004217D9" w:rsidRDefault="006F21B7">
      <w:pPr>
        <w:ind w:firstLine="200"/>
        <w:rPr>
          <w:rFonts w:ascii="黑体" w:eastAsia="黑体" w:hAnsi="黑体" w:cs="宋体"/>
          <w:b/>
          <w:bCs/>
          <w:color w:val="000000" w:themeColor="text1"/>
          <w:sz w:val="24"/>
        </w:rPr>
      </w:pPr>
      <w:r>
        <w:rPr>
          <w:rFonts w:ascii="黑体" w:eastAsia="黑体" w:hAnsi="黑体" w:cs="宋体" w:hint="eastAsia"/>
          <w:b/>
          <w:bCs/>
          <w:color w:val="000000" w:themeColor="text1"/>
          <w:sz w:val="24"/>
        </w:rPr>
        <w:t>6</w:t>
      </w:r>
      <w:r>
        <w:rPr>
          <w:rFonts w:ascii="黑体" w:eastAsia="黑体" w:hAnsi="黑体" w:cs="宋体"/>
          <w:b/>
          <w:bCs/>
          <w:color w:val="000000" w:themeColor="text1"/>
          <w:sz w:val="24"/>
        </w:rPr>
        <w:t>.</w:t>
      </w:r>
      <w:r>
        <w:rPr>
          <w:rFonts w:ascii="黑体" w:eastAsia="黑体" w:hAnsi="黑体" w:cs="宋体" w:hint="eastAsia"/>
          <w:b/>
          <w:bCs/>
          <w:color w:val="000000" w:themeColor="text1"/>
          <w:sz w:val="24"/>
        </w:rPr>
        <w:t>比较与评价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color w:val="000000" w:themeColor="text1"/>
          <w:szCs w:val="21"/>
        </w:rPr>
        <w:t>.1</w:t>
      </w:r>
      <w:r>
        <w:rPr>
          <w:rFonts w:ascii="宋体" w:hAnsi="宋体" w:cs="宋体" w:hint="eastAsia"/>
          <w:color w:val="000000" w:themeColor="text1"/>
          <w:szCs w:val="21"/>
        </w:rPr>
        <w:t>评审方法：综合评分法。</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6.2</w:t>
      </w:r>
      <w:r>
        <w:rPr>
          <w:rFonts w:ascii="宋体" w:hAnsi="宋体" w:cs="宋体" w:hint="eastAsia"/>
          <w:color w:val="000000" w:themeColor="text1"/>
          <w:szCs w:val="21"/>
        </w:rPr>
        <w:t>经磋商确定最终采购需求和提交最后报价的供应商后，由磋商小组采用综合评分法对提交最后报价的供应商的响应文件和最后报价进行综合评分。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6.3</w:t>
      </w:r>
      <w:r>
        <w:rPr>
          <w:rFonts w:ascii="宋体" w:hAnsi="宋体" w:cs="宋体" w:hint="eastAsia"/>
          <w:color w:val="000000" w:themeColor="text1"/>
          <w:szCs w:val="21"/>
        </w:rPr>
        <w:t>评审时，磋商小组各成员应当独立对每个有效响应的文件进行评价、打分，然后汇总每个供应商每项评分因素的得分。</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（1）磋商小组按照磋商文件中规定的评审标准计算各供应商的报价得分。项目评审过程中，不得去掉最后报价中的最高报价和最低报价。</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（2）各供应商的得分为磋商小组所有成员的有效评分的算术平均数。</w:t>
      </w:r>
    </w:p>
    <w:p w:rsidR="004217D9" w:rsidRDefault="006F21B7">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6.4</w:t>
      </w:r>
      <w:r>
        <w:rPr>
          <w:rFonts w:ascii="宋体" w:hAnsi="宋体"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4217D9" w:rsidRDefault="006F21B7">
      <w:pPr>
        <w:spacing w:line="360" w:lineRule="auto"/>
        <w:ind w:firstLineChars="200" w:firstLine="420"/>
        <w:rPr>
          <w:rFonts w:ascii="宋体" w:hAnsi="宋体"/>
          <w:color w:val="000000" w:themeColor="text1"/>
          <w:kern w:val="0"/>
          <w:szCs w:val="21"/>
        </w:rPr>
      </w:pPr>
      <w:r>
        <w:rPr>
          <w:rFonts w:ascii="宋体" w:hAnsi="宋体" w:cs="宋体"/>
          <w:color w:val="000000" w:themeColor="text1"/>
          <w:szCs w:val="21"/>
        </w:rPr>
        <w:t>6.5</w:t>
      </w:r>
      <w:r>
        <w:rPr>
          <w:rFonts w:ascii="宋体" w:hAnsi="宋体" w:cs="宋体" w:hint="eastAsia"/>
          <w:color w:val="000000" w:themeColor="text1"/>
          <w:szCs w:val="21"/>
        </w:rPr>
        <w:t>由磋商小组根据综合评分情况，按照评审得分由高到低顺序推荐3名以上成交候选供应商，并编写评</w:t>
      </w:r>
      <w:r>
        <w:rPr>
          <w:rFonts w:ascii="宋体" w:hAnsi="宋体" w:hint="eastAsia"/>
          <w:color w:val="000000" w:themeColor="text1"/>
          <w:kern w:val="0"/>
          <w:szCs w:val="21"/>
        </w:rPr>
        <w:t>审报告。符合本章第</w:t>
      </w:r>
      <w:r>
        <w:rPr>
          <w:rFonts w:ascii="宋体" w:hAnsi="宋体"/>
          <w:color w:val="000000" w:themeColor="text1"/>
          <w:kern w:val="0"/>
          <w:szCs w:val="21"/>
        </w:rPr>
        <w:t>4.3</w:t>
      </w:r>
      <w:r>
        <w:rPr>
          <w:rFonts w:ascii="宋体" w:hAnsi="宋体" w:hint="eastAsia"/>
          <w:color w:val="000000" w:themeColor="text1"/>
          <w:kern w:val="0"/>
          <w:szCs w:val="21"/>
        </w:rPr>
        <w:t>条情形的，可以推荐2家成交候选供应商。评审得分相同的，按照最后报价由低到高的顺序推荐。评审得分且最后报价相同的，按照技术指标优劣顺序推荐。</w:t>
      </w:r>
    </w:p>
    <w:p w:rsidR="004217D9" w:rsidRDefault="006F21B7">
      <w:pPr>
        <w:spacing w:line="360" w:lineRule="auto"/>
        <w:ind w:firstLineChars="200" w:firstLine="420"/>
        <w:rPr>
          <w:rFonts w:ascii="宋体" w:hAnsi="宋体" w:cs="宋体"/>
          <w:color w:val="000000" w:themeColor="text1"/>
          <w:szCs w:val="21"/>
        </w:rPr>
      </w:pPr>
      <w:r>
        <w:rPr>
          <w:rFonts w:ascii="宋体" w:hAnsi="宋体"/>
          <w:color w:val="000000" w:themeColor="text1"/>
          <w:kern w:val="0"/>
          <w:szCs w:val="21"/>
        </w:rPr>
        <w:t>6.6</w:t>
      </w:r>
      <w:r>
        <w:rPr>
          <w:rFonts w:ascii="宋体" w:hAnsi="宋体" w:hint="eastAsia"/>
          <w:color w:val="000000" w:themeColor="text1"/>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217D9" w:rsidRDefault="006F21B7">
      <w:pPr>
        <w:ind w:firstLine="200"/>
        <w:rPr>
          <w:rFonts w:ascii="黑体" w:eastAsia="黑体" w:hAnsi="黑体" w:cs="宋体"/>
          <w:b/>
          <w:bCs/>
          <w:color w:val="000000" w:themeColor="text1"/>
          <w:sz w:val="24"/>
        </w:rPr>
      </w:pPr>
      <w:r>
        <w:rPr>
          <w:rFonts w:ascii="黑体" w:eastAsia="黑体" w:hAnsi="黑体" w:cs="宋体"/>
          <w:b/>
          <w:bCs/>
          <w:color w:val="000000" w:themeColor="text1"/>
          <w:sz w:val="24"/>
        </w:rPr>
        <w:t>7.</w:t>
      </w:r>
      <w:r>
        <w:rPr>
          <w:rFonts w:ascii="黑体" w:eastAsia="黑体" w:hAnsi="黑体" w:cs="宋体" w:hint="eastAsia"/>
          <w:b/>
          <w:bCs/>
          <w:color w:val="000000" w:themeColor="text1"/>
          <w:sz w:val="24"/>
        </w:rPr>
        <w:t>评审标准</w:t>
      </w:r>
    </w:p>
    <w:p w:rsidR="004217D9" w:rsidRDefault="006F21B7">
      <w:pPr>
        <w:spacing w:line="360" w:lineRule="auto"/>
        <w:ind w:firstLineChars="200" w:firstLine="422"/>
        <w:rPr>
          <w:rFonts w:ascii="宋体" w:hAnsi="宋体"/>
          <w:bCs/>
          <w:color w:val="000000" w:themeColor="text1"/>
          <w:szCs w:val="21"/>
        </w:rPr>
      </w:pPr>
      <w:r>
        <w:rPr>
          <w:rFonts w:ascii="宋体" w:hAnsi="宋体" w:hint="eastAsia"/>
          <w:b/>
          <w:color w:val="000000" w:themeColor="text1"/>
        </w:rPr>
        <w:t>7.</w:t>
      </w:r>
      <w:r>
        <w:rPr>
          <w:rFonts w:ascii="宋体" w:hAnsi="宋体" w:hint="eastAsia"/>
          <w:bCs/>
          <w:color w:val="000000" w:themeColor="text1"/>
          <w:szCs w:val="21"/>
        </w:rPr>
        <w:t>1评审依据：磋商小组将以磋商响应文件为评审依据，对供应商的报价、技术、商务等方面内容按百分制打分。（计分方法按四舍五入取至百分位）</w:t>
      </w:r>
    </w:p>
    <w:p w:rsidR="004217D9" w:rsidRDefault="004217D9">
      <w:pPr>
        <w:spacing w:line="360" w:lineRule="auto"/>
        <w:ind w:firstLineChars="200" w:firstLine="420"/>
        <w:rPr>
          <w:rFonts w:ascii="宋体" w:hAnsi="宋体"/>
          <w:bCs/>
          <w:color w:val="000000" w:themeColor="text1"/>
          <w:szCs w:val="21"/>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361"/>
        <w:gridCol w:w="6667"/>
        <w:gridCol w:w="1264"/>
      </w:tblGrid>
      <w:tr w:rsidR="004217D9">
        <w:trPr>
          <w:trHeight w:val="312"/>
          <w:jc w:val="center"/>
        </w:trPr>
        <w:tc>
          <w:tcPr>
            <w:tcW w:w="695" w:type="dxa"/>
            <w:vAlign w:val="center"/>
          </w:tcPr>
          <w:p w:rsidR="004217D9" w:rsidRDefault="006F21B7">
            <w:pPr>
              <w:wordWrap w:val="0"/>
              <w:spacing w:line="360" w:lineRule="auto"/>
              <w:jc w:val="center"/>
              <w:rPr>
                <w:rFonts w:ascii="宋体" w:hAnsi="宋体" w:cs="宋体"/>
                <w:b/>
                <w:color w:val="000000" w:themeColor="text1"/>
                <w:kern w:val="0"/>
                <w:sz w:val="24"/>
              </w:rPr>
            </w:pPr>
            <w:r>
              <w:rPr>
                <w:rFonts w:ascii="宋体" w:hAnsi="宋体" w:cs="宋体" w:hint="eastAsia"/>
                <w:b/>
                <w:color w:val="000000" w:themeColor="text1"/>
                <w:sz w:val="24"/>
              </w:rPr>
              <w:t>序号</w:t>
            </w:r>
          </w:p>
        </w:tc>
        <w:tc>
          <w:tcPr>
            <w:tcW w:w="1361" w:type="dxa"/>
            <w:vAlign w:val="center"/>
          </w:tcPr>
          <w:p w:rsidR="004217D9" w:rsidRDefault="006F21B7">
            <w:pPr>
              <w:wordWrap w:val="0"/>
              <w:spacing w:line="360" w:lineRule="auto"/>
              <w:jc w:val="center"/>
              <w:rPr>
                <w:rFonts w:ascii="宋体" w:hAnsi="宋体" w:cs="宋体"/>
                <w:b/>
                <w:color w:val="000000" w:themeColor="text1"/>
                <w:kern w:val="0"/>
                <w:sz w:val="24"/>
              </w:rPr>
            </w:pPr>
            <w:r>
              <w:rPr>
                <w:rFonts w:ascii="宋体" w:hAnsi="宋体" w:cs="宋体" w:hint="eastAsia"/>
                <w:b/>
                <w:color w:val="000000" w:themeColor="text1"/>
                <w:sz w:val="24"/>
              </w:rPr>
              <w:t>评分类型</w:t>
            </w:r>
          </w:p>
        </w:tc>
        <w:tc>
          <w:tcPr>
            <w:tcW w:w="6667" w:type="dxa"/>
            <w:vAlign w:val="center"/>
          </w:tcPr>
          <w:p w:rsidR="004217D9" w:rsidRDefault="006F21B7">
            <w:pPr>
              <w:wordWrap w:val="0"/>
              <w:spacing w:line="360" w:lineRule="auto"/>
              <w:jc w:val="center"/>
              <w:rPr>
                <w:rFonts w:ascii="宋体" w:hAnsi="宋体" w:cs="宋体"/>
                <w:b/>
                <w:color w:val="000000" w:themeColor="text1"/>
                <w:kern w:val="0"/>
                <w:sz w:val="24"/>
              </w:rPr>
            </w:pPr>
            <w:r>
              <w:rPr>
                <w:rFonts w:ascii="宋体" w:hAnsi="宋体" w:cs="宋体" w:hint="eastAsia"/>
                <w:b/>
                <w:color w:val="000000" w:themeColor="text1"/>
                <w:sz w:val="24"/>
              </w:rPr>
              <w:t>评分标准</w:t>
            </w:r>
          </w:p>
        </w:tc>
        <w:tc>
          <w:tcPr>
            <w:tcW w:w="1264" w:type="dxa"/>
            <w:vAlign w:val="center"/>
          </w:tcPr>
          <w:p w:rsidR="004217D9" w:rsidRDefault="006F21B7">
            <w:pPr>
              <w:widowControl/>
              <w:wordWrap w:val="0"/>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分值</w:t>
            </w:r>
          </w:p>
        </w:tc>
      </w:tr>
      <w:tr w:rsidR="004217D9">
        <w:trPr>
          <w:trHeight w:val="312"/>
          <w:jc w:val="center"/>
        </w:trPr>
        <w:tc>
          <w:tcPr>
            <w:tcW w:w="695" w:type="dxa"/>
            <w:vAlign w:val="center"/>
          </w:tcPr>
          <w:p w:rsidR="004217D9" w:rsidRDefault="006F21B7">
            <w:pPr>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sz w:val="24"/>
              </w:rPr>
              <w:t>1</w:t>
            </w:r>
          </w:p>
        </w:tc>
        <w:tc>
          <w:tcPr>
            <w:tcW w:w="1361" w:type="dxa"/>
            <w:vAlign w:val="center"/>
          </w:tcPr>
          <w:p w:rsidR="004217D9" w:rsidRDefault="006F21B7">
            <w:pPr>
              <w:wordWrap w:val="0"/>
              <w:spacing w:line="360" w:lineRule="auto"/>
              <w:rPr>
                <w:rFonts w:ascii="宋体" w:hAnsi="宋体" w:cs="宋体"/>
                <w:color w:val="000000" w:themeColor="text1"/>
                <w:kern w:val="0"/>
                <w:sz w:val="24"/>
              </w:rPr>
            </w:pPr>
            <w:r>
              <w:rPr>
                <w:rFonts w:ascii="宋体" w:hAnsi="宋体" w:cs="宋体" w:hint="eastAsia"/>
                <w:color w:val="000000" w:themeColor="text1"/>
                <w:sz w:val="24"/>
              </w:rPr>
              <w:t>价格分（满分</w:t>
            </w:r>
            <w:r>
              <w:rPr>
                <w:rFonts w:ascii="宋体" w:hAnsi="宋体" w:cs="宋体"/>
                <w:color w:val="000000" w:themeColor="text1"/>
                <w:sz w:val="24"/>
                <w:lang w:val="en"/>
              </w:rPr>
              <w:t>1</w:t>
            </w:r>
            <w:r>
              <w:rPr>
                <w:rFonts w:ascii="宋体" w:hAnsi="宋体" w:cs="宋体" w:hint="eastAsia"/>
                <w:color w:val="000000" w:themeColor="text1"/>
                <w:sz w:val="24"/>
              </w:rPr>
              <w:t>0分）</w:t>
            </w:r>
          </w:p>
        </w:tc>
        <w:tc>
          <w:tcPr>
            <w:tcW w:w="6667" w:type="dxa"/>
          </w:tcPr>
          <w:p w:rsidR="004217D9" w:rsidRDefault="006F21B7">
            <w:pPr>
              <w:snapToGrid w:val="0"/>
              <w:spacing w:line="360" w:lineRule="auto"/>
              <w:rPr>
                <w:rFonts w:ascii="宋体" w:hAnsi="宋体" w:cs="宋体"/>
                <w:color w:val="000000" w:themeColor="text1"/>
                <w:sz w:val="24"/>
              </w:rPr>
            </w:pPr>
            <w:r>
              <w:rPr>
                <w:rFonts w:ascii="宋体" w:hAnsi="宋体" w:cs="宋体" w:hint="eastAsia"/>
                <w:b/>
                <w:bCs/>
                <w:color w:val="000000" w:themeColor="text1"/>
                <w:sz w:val="24"/>
              </w:rPr>
              <w:t>本项目为专门面对中小微企业项目，中小微企业、监狱企业、残疾人福利性单位均不再执行价格评审优惠的扶持政策。</w:t>
            </w:r>
          </w:p>
          <w:p w:rsidR="004217D9" w:rsidRDefault="006F21B7">
            <w:pPr>
              <w:wordWrap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（1）以进入比较与评价环节的最低的评审报价为基准价。</w:t>
            </w:r>
          </w:p>
          <w:p w:rsidR="004217D9" w:rsidRDefault="006F21B7">
            <w:pPr>
              <w:wordWrap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（2）价格分计算公式：</w:t>
            </w:r>
          </w:p>
          <w:p w:rsidR="004217D9" w:rsidRDefault="006F21B7">
            <w:pPr>
              <w:wordWrap w:val="0"/>
              <w:spacing w:line="360" w:lineRule="auto"/>
              <w:ind w:firstLineChars="200" w:firstLine="480"/>
              <w:rPr>
                <w:rFonts w:ascii="宋体" w:hAnsi="宋体" w:cs="宋体"/>
                <w:bCs/>
                <w:color w:val="000000" w:themeColor="text1"/>
                <w:sz w:val="24"/>
              </w:rPr>
            </w:pPr>
            <w:r>
              <w:rPr>
                <w:rFonts w:ascii="宋体" w:hAnsi="宋体" w:cs="宋体" w:hint="eastAsia"/>
                <w:color w:val="000000" w:themeColor="text1"/>
                <w:sz w:val="24"/>
              </w:rPr>
              <w:t>报价得分=（基准价/最后报价）×10分</w:t>
            </w:r>
          </w:p>
        </w:tc>
        <w:tc>
          <w:tcPr>
            <w:tcW w:w="1264" w:type="dxa"/>
            <w:vAlign w:val="center"/>
          </w:tcPr>
          <w:p w:rsidR="004217D9" w:rsidRDefault="006F21B7">
            <w:pPr>
              <w:wordWrap w:val="0"/>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sz w:val="24"/>
              </w:rPr>
              <w:t>10分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bCs/>
                <w:color w:val="000000" w:themeColor="text1"/>
                <w:kern w:val="0"/>
                <w:sz w:val="24"/>
              </w:rPr>
              <w:lastRenderedPageBreak/>
              <w:t>2</w:t>
            </w:r>
          </w:p>
        </w:tc>
        <w:tc>
          <w:tcPr>
            <w:tcW w:w="1361"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bCs/>
                <w:color w:val="000000" w:themeColor="text1"/>
                <w:kern w:val="0"/>
                <w:sz w:val="24"/>
              </w:rPr>
              <w:t>技术分（满分78分）</w:t>
            </w:r>
          </w:p>
        </w:tc>
        <w:tc>
          <w:tcPr>
            <w:tcW w:w="6667" w:type="dxa"/>
            <w:vAlign w:val="center"/>
          </w:tcPr>
          <w:p w:rsidR="004217D9" w:rsidRDefault="006F21B7">
            <w:pPr>
              <w:pStyle w:val="a8"/>
              <w:wordWrap w:val="0"/>
              <w:spacing w:line="360" w:lineRule="auto"/>
              <w:jc w:val="center"/>
              <w:rPr>
                <w:rFonts w:hAnsi="宋体" w:cs="宋体"/>
                <w:b/>
                <w:color w:val="000000" w:themeColor="text1"/>
                <w:sz w:val="24"/>
                <w:szCs w:val="24"/>
              </w:rPr>
            </w:pPr>
            <w:r>
              <w:rPr>
                <w:rFonts w:hAnsi="宋体" w:cs="宋体" w:hint="eastAsia"/>
                <w:b/>
                <w:color w:val="000000" w:themeColor="text1"/>
                <w:sz w:val="24"/>
                <w:szCs w:val="24"/>
              </w:rPr>
              <w:t>评审因素</w:t>
            </w:r>
          </w:p>
        </w:tc>
        <w:tc>
          <w:tcPr>
            <w:tcW w:w="1264" w:type="dxa"/>
            <w:vAlign w:val="center"/>
          </w:tcPr>
          <w:p w:rsidR="004217D9" w:rsidRDefault="006F21B7">
            <w:pPr>
              <w:widowControl/>
              <w:wordWrap w:val="0"/>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分值</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rPr>
              <w:t>项目背景理解分（满分6分）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未提供项目背景理解或达不到一档要求的不得分。</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一档（2分）：提供了对项目背景的理解，但对需求的理解把握不够准确。</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二档（4分）：较准确理解本项目的特点、能够把握本项目的重点和难点、有合理化建议。</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三档（6分）：满足二档要求，完全准确理解本项目的特点、能够把握本项目的重点和难点、有合理化建议、能提供本项目检测检查的事前计划与准备等。</w:t>
            </w:r>
          </w:p>
        </w:tc>
        <w:tc>
          <w:tcPr>
            <w:tcW w:w="1264" w:type="dxa"/>
            <w:vAlign w:val="center"/>
          </w:tcPr>
          <w:p w:rsidR="004217D9" w:rsidRDefault="006F21B7">
            <w:pPr>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sz w:val="24"/>
              </w:rPr>
              <w:t>6分</w:t>
            </w:r>
            <w:r>
              <w:rPr>
                <w:rFonts w:ascii="宋体" w:hAnsi="宋体" w:cs="宋体" w:hint="eastAsia"/>
                <w:b/>
                <w:bCs/>
                <w:color w:val="000000" w:themeColor="text1"/>
                <w:kern w:val="0"/>
                <w:szCs w:val="21"/>
              </w:rPr>
              <w:t>（主观分）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2.2</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rPr>
              <w:t>工作进度计划安排分</w:t>
            </w:r>
            <w:r>
              <w:rPr>
                <w:rFonts w:ascii="宋体" w:hAnsi="宋体" w:cs="宋体" w:hint="eastAsia"/>
                <w:color w:val="000000" w:themeColor="text1"/>
                <w:sz w:val="24"/>
                <w:lang w:val="zh-CN"/>
              </w:rPr>
              <w:t>（满分</w:t>
            </w:r>
            <w:r>
              <w:rPr>
                <w:rFonts w:ascii="宋体" w:hAnsi="宋体" w:cs="宋体" w:hint="eastAsia"/>
                <w:color w:val="000000" w:themeColor="text1"/>
                <w:sz w:val="24"/>
              </w:rPr>
              <w:t>6</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未提供工作进度计划安排或达不到一档要求的不得分。</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一档（2分）:有工作计划等时间进度安排，但各阶段工作流程安排不够明确。</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二档（4分）:工作计划比较全面，各阶段时间安排合理。</w:t>
            </w:r>
          </w:p>
          <w:p w:rsidR="004217D9" w:rsidRDefault="006F21B7">
            <w:pPr>
              <w:spacing w:line="360" w:lineRule="auto"/>
              <w:jc w:val="left"/>
              <w:rPr>
                <w:rFonts w:ascii="宋体" w:hAnsi="宋体" w:cs="宋体"/>
                <w:bCs/>
                <w:color w:val="000000" w:themeColor="text1"/>
                <w:sz w:val="24"/>
              </w:rPr>
            </w:pPr>
            <w:r>
              <w:rPr>
                <w:rFonts w:ascii="宋体" w:hAnsi="宋体" w:cs="宋体" w:hint="eastAsia"/>
                <w:color w:val="000000" w:themeColor="text1"/>
                <w:sz w:val="24"/>
              </w:rPr>
              <w:t>三档（6分）:在满足二档基础上，工作计划完整详细，</w:t>
            </w:r>
            <w:r>
              <w:rPr>
                <w:rFonts w:ascii="Segoe UI" w:eastAsia="Segoe UI" w:hAnsi="Segoe UI" w:cs="Segoe UI"/>
                <w:color w:val="000000" w:themeColor="text1"/>
                <w:sz w:val="24"/>
                <w:shd w:val="clear" w:color="auto" w:fill="FFFFFF"/>
              </w:rPr>
              <w:t>工作计划包含主要工作阶段（现场检测、数据处理、报告撰写等）</w:t>
            </w:r>
            <w:r>
              <w:rPr>
                <w:rFonts w:ascii="Segoe UI" w:hAnsi="Segoe UI" w:cs="Segoe UI" w:hint="eastAsia"/>
                <w:color w:val="000000" w:themeColor="text1"/>
                <w:sz w:val="24"/>
                <w:shd w:val="clear" w:color="auto" w:fill="FFFFFF"/>
              </w:rPr>
              <w:t>，</w:t>
            </w:r>
            <w:r>
              <w:rPr>
                <w:rFonts w:ascii="宋体" w:hAnsi="宋体" w:cs="宋体" w:hint="eastAsia"/>
                <w:color w:val="000000" w:themeColor="text1"/>
                <w:sz w:val="24"/>
              </w:rPr>
              <w:t>条理清晰，各阶段工作、流程安排合理。</w:t>
            </w:r>
          </w:p>
        </w:tc>
        <w:tc>
          <w:tcPr>
            <w:tcW w:w="1264" w:type="dxa"/>
            <w:vAlign w:val="center"/>
          </w:tcPr>
          <w:p w:rsidR="004217D9" w:rsidRDefault="006F21B7">
            <w:pPr>
              <w:spacing w:line="360" w:lineRule="auto"/>
              <w:rPr>
                <w:rFonts w:ascii="宋体" w:hAnsi="宋体" w:cs="宋体"/>
                <w:b/>
                <w:bCs/>
                <w:color w:val="000000" w:themeColor="text1"/>
                <w:kern w:val="0"/>
                <w:sz w:val="24"/>
              </w:rPr>
            </w:pPr>
            <w:r>
              <w:rPr>
                <w:rFonts w:ascii="宋体" w:hAnsi="宋体" w:cs="宋体" w:hint="eastAsia"/>
                <w:b/>
                <w:bCs/>
                <w:color w:val="000000" w:themeColor="text1"/>
                <w:sz w:val="24"/>
              </w:rPr>
              <w:t>6分</w:t>
            </w:r>
            <w:r>
              <w:rPr>
                <w:rFonts w:ascii="宋体" w:hAnsi="宋体" w:cs="宋体" w:hint="eastAsia"/>
                <w:b/>
                <w:bCs/>
                <w:color w:val="000000" w:themeColor="text1"/>
                <w:kern w:val="0"/>
                <w:szCs w:val="21"/>
              </w:rPr>
              <w:t>（主观分）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2.3</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质量管理及控制方案分（满分</w:t>
            </w:r>
            <w:r>
              <w:rPr>
                <w:rFonts w:ascii="宋体" w:hAnsi="宋体" w:cs="宋体" w:hint="eastAsia"/>
                <w:color w:val="000000" w:themeColor="text1"/>
                <w:sz w:val="24"/>
              </w:rPr>
              <w:t>15</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未提供质量管理及控制方案或达不到一档要求的不得分。</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一档（5分）：质量管理及控制方案描述具有可实施性，有质量技术管理班子和制度，</w:t>
            </w:r>
            <w:r>
              <w:rPr>
                <w:rFonts w:ascii="Segoe UI" w:eastAsia="Segoe UI" w:hAnsi="Segoe UI" w:cs="Segoe UI"/>
                <w:color w:val="000000" w:themeColor="text1"/>
                <w:sz w:val="24"/>
                <w:shd w:val="clear" w:color="auto" w:fill="FFFFFF"/>
              </w:rPr>
              <w:t>人员配置满足采购需求中的最低要求</w:t>
            </w:r>
            <w:r>
              <w:rPr>
                <w:rFonts w:ascii="宋体" w:hAnsi="宋体" w:cs="宋体" w:hint="eastAsia"/>
                <w:color w:val="000000" w:themeColor="text1"/>
                <w:sz w:val="24"/>
              </w:rPr>
              <w:t>，</w:t>
            </w:r>
            <w:r>
              <w:rPr>
                <w:rFonts w:ascii="Segoe UI" w:eastAsia="Segoe UI" w:hAnsi="Segoe UI" w:cs="Segoe UI"/>
                <w:color w:val="000000" w:themeColor="text1"/>
                <w:sz w:val="24"/>
                <w:shd w:val="clear" w:color="auto" w:fill="FFFFFF"/>
              </w:rPr>
              <w:t>有质量控制制度但未覆盖全部关键工序</w:t>
            </w:r>
            <w:r>
              <w:rPr>
                <w:rFonts w:ascii="Segoe UI" w:hAnsi="Segoe UI" w:cs="Segoe UI" w:hint="eastAsia"/>
                <w:color w:val="000000" w:themeColor="text1"/>
                <w:sz w:val="24"/>
                <w:shd w:val="clear" w:color="auto" w:fill="FFFFFF"/>
              </w:rPr>
              <w:t>，</w:t>
            </w:r>
            <w:r>
              <w:rPr>
                <w:rFonts w:ascii="宋体" w:hAnsi="宋体" w:cs="宋体" w:hint="eastAsia"/>
                <w:color w:val="000000" w:themeColor="text1"/>
                <w:sz w:val="24"/>
              </w:rPr>
              <w:t>保证措施缺乏针对性、可靠性。</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二档（10分）：质量管理及控制方案较具体描述，可实施性较强。有专门的质量技术管理班子和制度，且人员配备较合理，制度健全，自控体系较完善，</w:t>
            </w:r>
            <w:r>
              <w:rPr>
                <w:rFonts w:ascii="Segoe UI" w:eastAsia="Segoe UI" w:hAnsi="Segoe UI" w:cs="Segoe UI"/>
                <w:color w:val="000000" w:themeColor="text1"/>
                <w:sz w:val="24"/>
                <w:shd w:val="clear" w:color="auto" w:fill="FFFFFF"/>
              </w:rPr>
              <w:t>制度文件覆盖所有关键工序（如检测流程、数据审核、报告编制等）</w:t>
            </w:r>
            <w:r>
              <w:rPr>
                <w:rFonts w:ascii="Segoe UI" w:hAnsi="Segoe UI" w:cs="Segoe UI" w:hint="eastAsia"/>
                <w:color w:val="000000" w:themeColor="text1"/>
                <w:sz w:val="24"/>
                <w:shd w:val="clear" w:color="auto" w:fill="FFFFFF"/>
              </w:rPr>
              <w:t>，</w:t>
            </w:r>
            <w:r>
              <w:rPr>
                <w:rFonts w:ascii="宋体" w:hAnsi="宋体" w:cs="宋体" w:hint="eastAsia"/>
                <w:color w:val="000000" w:themeColor="text1"/>
                <w:sz w:val="24"/>
              </w:rPr>
              <w:t>能较好的保证技术质量和工作进度，达到承诺的质量标准。有详细可靠、针对性保证措施内容。</w:t>
            </w:r>
          </w:p>
          <w:p w:rsidR="004217D9" w:rsidRDefault="006F21B7">
            <w:pPr>
              <w:spacing w:line="360" w:lineRule="auto"/>
              <w:jc w:val="left"/>
              <w:rPr>
                <w:rFonts w:ascii="宋体" w:hAnsi="宋体" w:cs="宋体"/>
                <w:bCs/>
                <w:color w:val="000000" w:themeColor="text1"/>
                <w:sz w:val="24"/>
              </w:rPr>
            </w:pPr>
            <w:r>
              <w:rPr>
                <w:rFonts w:ascii="宋体" w:hAnsi="宋体" w:cs="宋体" w:hint="eastAsia"/>
                <w:color w:val="000000" w:themeColor="text1"/>
                <w:sz w:val="24"/>
              </w:rPr>
              <w:t>三档（15分）：满足二档要求，有质量管理及控制方案，方案具体可靠、</w:t>
            </w:r>
            <w:r>
              <w:rPr>
                <w:rFonts w:ascii="Segoe UI" w:eastAsia="Segoe UI" w:hAnsi="Segoe UI" w:cs="Segoe UI" w:hint="eastAsia"/>
                <w:color w:val="000000" w:themeColor="text1"/>
                <w:sz w:val="24"/>
                <w:shd w:val="clear" w:color="auto" w:fill="FFFFFF"/>
              </w:rPr>
              <w:t>具有创新性</w:t>
            </w:r>
            <w:r>
              <w:rPr>
                <w:rFonts w:hint="eastAsia"/>
                <w:color w:val="000000" w:themeColor="text1"/>
                <w:sz w:val="24"/>
              </w:rPr>
              <w:t>，</w:t>
            </w:r>
            <w:r>
              <w:rPr>
                <w:rFonts w:ascii="宋体" w:hAnsi="宋体" w:cs="宋体" w:hint="eastAsia"/>
                <w:color w:val="000000" w:themeColor="text1"/>
                <w:sz w:val="24"/>
              </w:rPr>
              <w:t>针对性及可实施性强，具体包含质量</w:t>
            </w:r>
            <w:r>
              <w:rPr>
                <w:rFonts w:ascii="宋体" w:hAnsi="宋体" w:cs="宋体" w:hint="eastAsia"/>
                <w:color w:val="000000" w:themeColor="text1"/>
                <w:sz w:val="24"/>
              </w:rPr>
              <w:lastRenderedPageBreak/>
              <w:t>保障方针、质量保障体系建立流程、质量控制环节、完成本项目的质量管理体系和措施、数据准确性和一致性保证措施、数据公正性保证措施、项目质保流程等内容。有专门的质量技术管理班子和制度，各主要实施工序应有详细周密的人员安排计划，投入人员技术水平优于采购文件需求</w:t>
            </w:r>
            <w:r>
              <w:rPr>
                <w:rFonts w:ascii="宋体" w:hAnsi="宋体" w:hint="eastAsia"/>
                <w:bCs/>
                <w:color w:val="000000" w:themeColor="text1"/>
                <w:sz w:val="24"/>
              </w:rPr>
              <w:t>，</w:t>
            </w:r>
            <w:r>
              <w:rPr>
                <w:rFonts w:ascii="宋体" w:hAnsi="宋体" w:cs="宋体" w:hint="eastAsia"/>
                <w:color w:val="000000" w:themeColor="text1"/>
                <w:sz w:val="24"/>
              </w:rPr>
              <w:t>搭配合理，制度健全，自控体系完整，有较好的技术研究基础及技术方案组织实施能力，能有效保证技术质量，达到承诺的质量标准。保证措施详细、针对性强、可靠性高。</w:t>
            </w:r>
          </w:p>
        </w:tc>
        <w:tc>
          <w:tcPr>
            <w:tcW w:w="1264" w:type="dxa"/>
            <w:vAlign w:val="center"/>
          </w:tcPr>
          <w:p w:rsidR="004217D9" w:rsidRDefault="006F21B7">
            <w:pPr>
              <w:spacing w:line="360" w:lineRule="auto"/>
              <w:jc w:val="center"/>
              <w:rPr>
                <w:rFonts w:ascii="宋体" w:hAnsi="宋体" w:cs="宋体"/>
                <w:b/>
                <w:bCs/>
                <w:color w:val="000000" w:themeColor="text1"/>
                <w:sz w:val="24"/>
              </w:rPr>
            </w:pPr>
            <w:r>
              <w:rPr>
                <w:rFonts w:ascii="宋体" w:hAnsi="宋体" w:cs="宋体" w:hint="eastAsia"/>
                <w:b/>
                <w:bCs/>
                <w:color w:val="000000" w:themeColor="text1"/>
                <w:sz w:val="24"/>
              </w:rPr>
              <w:lastRenderedPageBreak/>
              <w:t>15分</w:t>
            </w:r>
          </w:p>
          <w:p w:rsidR="004217D9" w:rsidRDefault="006F21B7">
            <w:pPr>
              <w:pStyle w:val="a6"/>
              <w:rPr>
                <w:rFonts w:ascii="宋体" w:hAnsi="宋体" w:cs="宋体"/>
                <w:b/>
                <w:bCs/>
                <w:color w:val="000000" w:themeColor="text1"/>
                <w:kern w:val="0"/>
                <w:sz w:val="24"/>
              </w:rPr>
            </w:pPr>
            <w:r>
              <w:rPr>
                <w:rFonts w:ascii="宋体" w:hAnsi="宋体" w:cs="宋体" w:hint="eastAsia"/>
                <w:b/>
                <w:bCs/>
                <w:color w:val="000000" w:themeColor="text1"/>
                <w:kern w:val="0"/>
                <w:szCs w:val="21"/>
              </w:rPr>
              <w:t>（主观分）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2.4</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项目实施详细方案分（满分</w:t>
            </w:r>
            <w:r>
              <w:rPr>
                <w:rFonts w:ascii="宋体" w:hAnsi="宋体" w:cs="宋体" w:hint="eastAsia"/>
                <w:color w:val="000000" w:themeColor="text1"/>
                <w:sz w:val="24"/>
              </w:rPr>
              <w:t>15</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未提供项目实施详细方案或达不到一档要求的不得分。</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一档（5分）：根据对本项目的理解，提出本分标目特点、难点、重点等进行分析，对一些可能遇到的关键问题提出的处理方案较浅显、不够具体或可行性不强。</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二档（10分）：根据对本项目的理解，提出本项目的技术特点、难点、重点等进行分析，对一些可能遇到的关键问题、关键线路提出的处理方案详细具体，科学合理，针对项目实际提出可行、具体的保证措施。 </w:t>
            </w:r>
          </w:p>
          <w:p w:rsidR="004217D9" w:rsidRDefault="006F21B7">
            <w:pPr>
              <w:spacing w:line="360" w:lineRule="auto"/>
              <w:jc w:val="left"/>
              <w:rPr>
                <w:rFonts w:ascii="宋体" w:hAnsi="宋体" w:cs="宋体"/>
                <w:bCs/>
                <w:color w:val="000000" w:themeColor="text1"/>
                <w:sz w:val="24"/>
              </w:rPr>
            </w:pPr>
            <w:r>
              <w:rPr>
                <w:rFonts w:ascii="宋体" w:hAnsi="宋体" w:cs="宋体" w:hint="eastAsia"/>
                <w:color w:val="000000" w:themeColor="text1"/>
                <w:sz w:val="24"/>
              </w:rPr>
              <w:t>三档（15分）：满足二档要求，根据对本项目的理解，提供具体的技术调查组织实施流程，包括外业准备、内业处理，工作流程清晰严谨，内外业衔接紧密。对一些可能遇到的关键问题、关键线路提出详细具体的处理方案，理念先进，手段科学；能够结合项目特点，借助信息化手段及最新技术成果，对检测数据进行分析，提出科学养护方案及建议，理念先进，手段合理，可行性高。</w:t>
            </w:r>
          </w:p>
        </w:tc>
        <w:tc>
          <w:tcPr>
            <w:tcW w:w="1264" w:type="dxa"/>
            <w:vAlign w:val="center"/>
          </w:tcPr>
          <w:p w:rsidR="004217D9" w:rsidRDefault="006F21B7">
            <w:pPr>
              <w:spacing w:line="360" w:lineRule="auto"/>
              <w:jc w:val="center"/>
              <w:rPr>
                <w:rFonts w:ascii="宋体" w:hAnsi="宋体" w:cs="宋体"/>
                <w:b/>
                <w:bCs/>
                <w:color w:val="000000" w:themeColor="text1"/>
                <w:sz w:val="24"/>
              </w:rPr>
            </w:pPr>
            <w:r>
              <w:rPr>
                <w:rFonts w:ascii="宋体" w:hAnsi="宋体" w:cs="宋体" w:hint="eastAsia"/>
                <w:b/>
                <w:bCs/>
                <w:color w:val="000000" w:themeColor="text1"/>
                <w:sz w:val="24"/>
              </w:rPr>
              <w:t>15分</w:t>
            </w:r>
          </w:p>
          <w:p w:rsidR="004217D9" w:rsidRDefault="006F21B7">
            <w:pPr>
              <w:pStyle w:val="a6"/>
              <w:rPr>
                <w:rFonts w:ascii="宋体" w:hAnsi="宋体" w:cs="宋体"/>
                <w:b/>
                <w:bCs/>
                <w:color w:val="000000" w:themeColor="text1"/>
                <w:kern w:val="0"/>
                <w:sz w:val="24"/>
              </w:rPr>
            </w:pPr>
            <w:r>
              <w:rPr>
                <w:rFonts w:ascii="宋体" w:hAnsi="宋体" w:cs="宋体" w:hint="eastAsia"/>
                <w:b/>
                <w:bCs/>
                <w:color w:val="000000" w:themeColor="text1"/>
                <w:kern w:val="0"/>
                <w:szCs w:val="21"/>
              </w:rPr>
              <w:t>（主观分）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2.5</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环保及安全文明检测方案分（满分</w:t>
            </w:r>
            <w:r>
              <w:rPr>
                <w:rFonts w:ascii="宋体" w:hAnsi="宋体" w:cs="宋体" w:hint="eastAsia"/>
                <w:color w:val="000000" w:themeColor="text1"/>
                <w:sz w:val="24"/>
              </w:rPr>
              <w:t>6</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未提供环保及安全文明检测方案或达不到一档要求的不得分。</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一档（2分）：环境保护、安全文明检测保证体系健全，能够采取相应措施降低检测过程对环境的影响，但保障措施不明确。</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二档（4分）：环境保护、安全文明检测保证体系健全，能够采取相应措施降低检测过程对环境的影响，能有针对工程环境及工程特点、难点防范及化解安全事故的发生，有安全保障方</w:t>
            </w:r>
            <w:r>
              <w:rPr>
                <w:rFonts w:ascii="宋体" w:hAnsi="宋体" w:cs="宋体" w:hint="eastAsia"/>
                <w:color w:val="000000" w:themeColor="text1"/>
                <w:sz w:val="24"/>
              </w:rPr>
              <w:lastRenderedPageBreak/>
              <w:t xml:space="preserve">案，内容和措施可行。  </w:t>
            </w:r>
          </w:p>
          <w:p w:rsidR="004217D9" w:rsidRDefault="006F21B7">
            <w:pPr>
              <w:spacing w:line="360" w:lineRule="auto"/>
              <w:jc w:val="left"/>
              <w:rPr>
                <w:rFonts w:ascii="宋体" w:hAnsi="宋体" w:cs="宋体"/>
                <w:bCs/>
                <w:color w:val="000000" w:themeColor="text1"/>
                <w:sz w:val="24"/>
              </w:rPr>
            </w:pPr>
            <w:r>
              <w:rPr>
                <w:rFonts w:ascii="宋体" w:hAnsi="宋体" w:cs="宋体" w:hint="eastAsia"/>
                <w:color w:val="000000" w:themeColor="text1"/>
                <w:sz w:val="24"/>
              </w:rPr>
              <w:t>三档（6分）：满足二档要求，环境保护、安全文明检测保证体系健全、可靠；能够采取有效措施降低检测过程对环境的影响；有安全保障方案，具体包含建立安全保障体系的思路、安全管理目标、方针和依据、安全管理组织机构、安全管理规章制度、安全保障体系、安全管理保障措施、检测前安全措施、现场检测安全措施、安全生产预案等内容。能有针对工程环境及工程特点、难点防范及化解安全事故的发生，措施得力。</w:t>
            </w:r>
          </w:p>
        </w:tc>
        <w:tc>
          <w:tcPr>
            <w:tcW w:w="1264" w:type="dxa"/>
            <w:vAlign w:val="center"/>
          </w:tcPr>
          <w:p w:rsidR="004217D9" w:rsidRDefault="006F21B7">
            <w:pPr>
              <w:spacing w:line="360" w:lineRule="auto"/>
              <w:jc w:val="center"/>
              <w:rPr>
                <w:rFonts w:ascii="宋体" w:hAnsi="宋体" w:cs="宋体"/>
                <w:b/>
                <w:bCs/>
                <w:color w:val="000000" w:themeColor="text1"/>
                <w:sz w:val="24"/>
              </w:rPr>
            </w:pPr>
            <w:r>
              <w:rPr>
                <w:rFonts w:ascii="宋体" w:hAnsi="宋体" w:cs="宋体" w:hint="eastAsia"/>
                <w:b/>
                <w:bCs/>
                <w:color w:val="000000" w:themeColor="text1"/>
                <w:sz w:val="24"/>
              </w:rPr>
              <w:lastRenderedPageBreak/>
              <w:t>6分</w:t>
            </w:r>
          </w:p>
          <w:p w:rsidR="004217D9" w:rsidRDefault="006F21B7">
            <w:pPr>
              <w:pStyle w:val="a6"/>
              <w:rPr>
                <w:rFonts w:ascii="宋体" w:hAnsi="宋体" w:cs="宋体"/>
                <w:b/>
                <w:bCs/>
                <w:color w:val="000000" w:themeColor="text1"/>
                <w:kern w:val="0"/>
                <w:sz w:val="24"/>
              </w:rPr>
            </w:pPr>
            <w:r>
              <w:rPr>
                <w:rFonts w:ascii="宋体" w:hAnsi="宋体" w:cs="宋体" w:hint="eastAsia"/>
                <w:b/>
                <w:bCs/>
                <w:color w:val="000000" w:themeColor="text1"/>
                <w:kern w:val="0"/>
                <w:szCs w:val="21"/>
              </w:rPr>
              <w:t>（主观分）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2.6</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设备分（客观分，满分</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color w:val="000000" w:themeColor="text1"/>
                <w:sz w:val="24"/>
                <w:lang w:val="zh-CN"/>
              </w:rPr>
            </w:pPr>
            <w:r>
              <w:rPr>
                <w:rFonts w:ascii="宋体" w:hAnsi="宋体" w:cs="宋体" w:hint="eastAsia"/>
                <w:color w:val="000000" w:themeColor="text1"/>
                <w:sz w:val="24"/>
                <w:lang w:val="zh-CN"/>
              </w:rPr>
              <w:t>设备功能：</w:t>
            </w:r>
          </w:p>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lang w:bidi="ar"/>
              </w:rPr>
              <w:t>拟投入本项目检测设备：桥检车、一体式钢筋检测仪、裂缝观测仪、水准仪、全站仪，每个类别的设备各投入1台的得2分，此项满分10分。</w:t>
            </w:r>
          </w:p>
          <w:p w:rsidR="004217D9" w:rsidRDefault="006F21B7">
            <w:pPr>
              <w:spacing w:line="360" w:lineRule="auto"/>
              <w:jc w:val="left"/>
              <w:rPr>
                <w:rFonts w:ascii="宋体" w:hAnsi="宋体" w:cs="宋体"/>
                <w:bCs/>
                <w:color w:val="000000" w:themeColor="text1"/>
                <w:sz w:val="24"/>
              </w:rPr>
            </w:pPr>
            <w:r>
              <w:rPr>
                <w:rFonts w:ascii="宋体" w:hAnsi="宋体" w:cs="宋体" w:hint="eastAsia"/>
                <w:b/>
                <w:bCs/>
                <w:color w:val="000000" w:themeColor="text1"/>
                <w:sz w:val="24"/>
                <w:lang w:val="zh-CN"/>
              </w:rPr>
              <w:t>注：以上设备（</w:t>
            </w:r>
            <w:r>
              <w:rPr>
                <w:rFonts w:ascii="宋体" w:hAnsi="宋体" w:cs="宋体" w:hint="eastAsia"/>
                <w:b/>
                <w:bCs/>
                <w:color w:val="000000" w:themeColor="text1"/>
                <w:sz w:val="24"/>
              </w:rPr>
              <w:t>车辆</w:t>
            </w:r>
            <w:r>
              <w:rPr>
                <w:rFonts w:ascii="宋体" w:hAnsi="宋体" w:cs="宋体" w:hint="eastAsia"/>
                <w:b/>
                <w:bCs/>
                <w:color w:val="000000" w:themeColor="text1"/>
                <w:sz w:val="24"/>
                <w:lang w:val="zh-CN"/>
              </w:rPr>
              <w:t>）须提供设备（</w:t>
            </w:r>
            <w:r>
              <w:rPr>
                <w:rFonts w:ascii="宋体" w:hAnsi="宋体" w:cs="宋体" w:hint="eastAsia"/>
                <w:b/>
                <w:bCs/>
                <w:color w:val="000000" w:themeColor="text1"/>
                <w:sz w:val="24"/>
              </w:rPr>
              <w:t>车辆</w:t>
            </w:r>
            <w:r>
              <w:rPr>
                <w:rFonts w:ascii="宋体" w:hAnsi="宋体" w:cs="宋体" w:hint="eastAsia"/>
                <w:b/>
                <w:bCs/>
                <w:color w:val="000000" w:themeColor="text1"/>
                <w:sz w:val="24"/>
                <w:lang w:val="zh-CN"/>
              </w:rPr>
              <w:t>）发票复印件或检定/校准证书复印件或租赁合同证明材料复印件并加盖单位电子公章。</w:t>
            </w:r>
          </w:p>
        </w:tc>
        <w:tc>
          <w:tcPr>
            <w:tcW w:w="1264" w:type="dxa"/>
            <w:vAlign w:val="center"/>
          </w:tcPr>
          <w:p w:rsidR="004217D9" w:rsidRDefault="006F21B7">
            <w:pPr>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10分</w:t>
            </w:r>
          </w:p>
          <w:p w:rsidR="004217D9" w:rsidRDefault="006F21B7">
            <w:pPr>
              <w:pStyle w:val="a6"/>
              <w:rPr>
                <w:rFonts w:ascii="宋体" w:hAnsi="宋体" w:cs="宋体"/>
                <w:b/>
                <w:bCs/>
                <w:color w:val="000000" w:themeColor="text1"/>
                <w:kern w:val="0"/>
                <w:sz w:val="24"/>
              </w:rPr>
            </w:pPr>
            <w:r>
              <w:rPr>
                <w:rFonts w:ascii="宋体" w:hAnsi="宋体" w:cs="宋体" w:hint="eastAsia"/>
                <w:b/>
                <w:bCs/>
                <w:color w:val="000000" w:themeColor="text1"/>
                <w:kern w:val="0"/>
                <w:sz w:val="24"/>
              </w:rPr>
              <w:t>（客观分）</w:t>
            </w:r>
          </w:p>
        </w:tc>
      </w:tr>
      <w:tr w:rsidR="004217D9">
        <w:trPr>
          <w:trHeight w:val="312"/>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2.7</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服务承诺方案分（满分</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b/>
                <w:bCs/>
                <w:color w:val="000000" w:themeColor="text1"/>
                <w:sz w:val="24"/>
              </w:rPr>
            </w:pPr>
            <w:r>
              <w:rPr>
                <w:rFonts w:ascii="宋体" w:hAnsi="宋体" w:cs="宋体" w:hint="eastAsia"/>
                <w:b/>
                <w:bCs/>
                <w:color w:val="000000" w:themeColor="text1"/>
                <w:sz w:val="24"/>
              </w:rPr>
              <w:t>未提供</w:t>
            </w:r>
            <w:r>
              <w:rPr>
                <w:rFonts w:ascii="宋体" w:hAnsi="宋体" w:cs="宋体" w:hint="eastAsia"/>
                <w:b/>
                <w:bCs/>
                <w:color w:val="000000" w:themeColor="text1"/>
                <w:sz w:val="24"/>
                <w:lang w:val="zh-CN"/>
              </w:rPr>
              <w:t>服务承诺方案</w:t>
            </w:r>
            <w:r>
              <w:rPr>
                <w:rFonts w:ascii="宋体" w:hAnsi="宋体" w:cs="宋体" w:hint="eastAsia"/>
                <w:b/>
                <w:bCs/>
                <w:color w:val="000000" w:themeColor="text1"/>
                <w:sz w:val="24"/>
              </w:rPr>
              <w:t>或达不到一档要求的不得分。</w:t>
            </w:r>
          </w:p>
          <w:p w:rsidR="004217D9" w:rsidRDefault="006F21B7">
            <w:pPr>
              <w:spacing w:line="360" w:lineRule="auto"/>
              <w:jc w:val="left"/>
              <w:rPr>
                <w:rFonts w:ascii="宋体" w:hAnsi="宋体" w:cs="宋体"/>
                <w:color w:val="000000" w:themeColor="text1"/>
                <w:sz w:val="24"/>
                <w:lang w:val="zh-CN"/>
              </w:rPr>
            </w:pPr>
            <w:r>
              <w:rPr>
                <w:rFonts w:ascii="宋体" w:hAnsi="宋体" w:cs="宋体" w:hint="eastAsia"/>
                <w:color w:val="000000" w:themeColor="text1"/>
                <w:sz w:val="24"/>
                <w:lang w:val="zh-CN"/>
              </w:rPr>
              <w:t>一档（4分）：服务承诺具有服务保证措施、廉洁措施。</w:t>
            </w:r>
          </w:p>
          <w:p w:rsidR="004217D9" w:rsidRDefault="006F21B7">
            <w:pPr>
              <w:spacing w:line="360" w:lineRule="auto"/>
              <w:jc w:val="left"/>
              <w:rPr>
                <w:rFonts w:ascii="宋体" w:hAnsi="宋体" w:cs="宋体"/>
                <w:color w:val="000000" w:themeColor="text1"/>
                <w:sz w:val="24"/>
                <w:lang w:val="zh-CN"/>
              </w:rPr>
            </w:pPr>
            <w:r>
              <w:rPr>
                <w:rFonts w:ascii="宋体" w:hAnsi="宋体" w:cs="宋体" w:hint="eastAsia"/>
                <w:color w:val="000000" w:themeColor="text1"/>
                <w:sz w:val="24"/>
                <w:lang w:val="zh-CN"/>
              </w:rPr>
              <w:t>二档（7分）：提供明确售后技术咨询服务响应时间，但提供的售后服务内容在科学性、合理性、针对性、服务的连续性稳定性、内部质量保证制度等方面内容不充分、有欠缺。</w:t>
            </w:r>
          </w:p>
          <w:p w:rsidR="004217D9" w:rsidRDefault="006F21B7">
            <w:pPr>
              <w:spacing w:line="360" w:lineRule="auto"/>
              <w:jc w:val="left"/>
              <w:rPr>
                <w:rFonts w:ascii="宋体" w:hAnsi="宋体" w:cs="宋体"/>
                <w:bCs/>
                <w:color w:val="000000" w:themeColor="text1"/>
                <w:sz w:val="24"/>
              </w:rPr>
            </w:pPr>
            <w:r>
              <w:rPr>
                <w:rFonts w:ascii="宋体" w:hAnsi="宋体" w:cs="宋体" w:hint="eastAsia"/>
                <w:color w:val="000000" w:themeColor="text1"/>
                <w:sz w:val="24"/>
                <w:lang w:val="zh-CN"/>
              </w:rPr>
              <w:t>三档（10分）：供应商提供的服务措施内容（风险控制制度廉洁措施、应急服务措施）具备科学性、合理性、针对性，以及</w:t>
            </w:r>
            <w:r>
              <w:rPr>
                <w:rFonts w:ascii="Segoe UI" w:eastAsia="Segoe UI" w:hAnsi="Segoe UI" w:cs="Segoe UI"/>
                <w:color w:val="000000" w:themeColor="text1"/>
                <w:sz w:val="24"/>
                <w:shd w:val="clear" w:color="auto" w:fill="FFFFFF"/>
              </w:rPr>
              <w:t>服务团队配置满足项目现场检测需求</w:t>
            </w:r>
            <w:r>
              <w:rPr>
                <w:rFonts w:ascii="宋体" w:hAnsi="宋体" w:cs="宋体" w:hint="eastAsia"/>
                <w:color w:val="000000" w:themeColor="text1"/>
                <w:sz w:val="24"/>
                <w:lang w:val="zh-CN"/>
              </w:rPr>
              <w:t>，确保服务过程的连续性稳定性，完全满足采购文件要求。</w:t>
            </w:r>
          </w:p>
        </w:tc>
        <w:tc>
          <w:tcPr>
            <w:tcW w:w="1264" w:type="dxa"/>
            <w:vAlign w:val="center"/>
          </w:tcPr>
          <w:p w:rsidR="004217D9" w:rsidRDefault="006F21B7">
            <w:pPr>
              <w:pStyle w:val="a6"/>
              <w:rPr>
                <w:rFonts w:ascii="宋体" w:hAnsi="宋体" w:cs="宋体"/>
                <w:b/>
                <w:bCs/>
                <w:color w:val="000000" w:themeColor="text1"/>
                <w:kern w:val="0"/>
                <w:sz w:val="24"/>
              </w:rPr>
            </w:pPr>
            <w:r>
              <w:rPr>
                <w:rFonts w:ascii="宋体" w:hAnsi="宋体" w:cs="宋体" w:hint="eastAsia"/>
                <w:b/>
                <w:bCs/>
                <w:color w:val="000000" w:themeColor="text1"/>
                <w:kern w:val="0"/>
                <w:sz w:val="24"/>
              </w:rPr>
              <w:t>10分（主观分）</w:t>
            </w:r>
          </w:p>
        </w:tc>
      </w:tr>
      <w:tr w:rsidR="004217D9">
        <w:trPr>
          <w:trHeight w:val="90"/>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2.8</w:t>
            </w:r>
          </w:p>
        </w:tc>
        <w:tc>
          <w:tcPr>
            <w:tcW w:w="1361"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sz w:val="24"/>
              </w:rPr>
              <w:t>人员分（满分10分）</w:t>
            </w:r>
          </w:p>
        </w:tc>
        <w:tc>
          <w:tcPr>
            <w:tcW w:w="6667" w:type="dxa"/>
            <w:vAlign w:val="center"/>
          </w:tcPr>
          <w:p w:rsidR="004217D9" w:rsidRDefault="006F21B7">
            <w:pPr>
              <w:spacing w:line="360" w:lineRule="auto"/>
              <w:rPr>
                <w:rFonts w:ascii="宋体" w:hAnsi="宋体"/>
                <w:color w:val="000000" w:themeColor="text1"/>
                <w:kern w:val="0"/>
                <w:sz w:val="24"/>
              </w:rPr>
            </w:pPr>
            <w:r>
              <w:rPr>
                <w:rFonts w:ascii="宋体" w:hAnsi="宋体" w:hint="eastAsia"/>
                <w:color w:val="000000" w:themeColor="text1"/>
                <w:kern w:val="0"/>
                <w:sz w:val="24"/>
              </w:rPr>
              <w:t>供应商满足本项目采购需求中实施人员最低要求的基础上：</w:t>
            </w:r>
          </w:p>
          <w:p w:rsidR="004217D9" w:rsidRDefault="006F21B7">
            <w:pPr>
              <w:spacing w:line="360" w:lineRule="auto"/>
              <w:rPr>
                <w:rFonts w:ascii="宋体" w:hAnsi="宋体"/>
                <w:color w:val="000000" w:themeColor="text1"/>
                <w:kern w:val="0"/>
                <w:sz w:val="24"/>
              </w:rPr>
            </w:pPr>
            <w:r>
              <w:rPr>
                <w:rFonts w:ascii="宋体" w:hAnsi="宋体" w:hint="eastAsia"/>
                <w:color w:val="000000" w:themeColor="text1"/>
                <w:kern w:val="0"/>
                <w:sz w:val="24"/>
              </w:rPr>
              <w:t>1.拟投入的项目负责人，持有交通运输部门颁发的试验检测工程师证书(桥梁专业)或交通运输部职业资格中心颁发的公路水运工程试验检测师证书（桥梁隧道工程专业）资格证书的基础上，具有高级工程师及以上技术职称证书的得2分，此项满分2分。（需提供人员身份证扫描件、资格证书扫描件、职称</w:t>
            </w:r>
            <w:r>
              <w:rPr>
                <w:rFonts w:ascii="宋体" w:hAnsi="宋体" w:hint="eastAsia"/>
                <w:color w:val="000000" w:themeColor="text1"/>
                <w:kern w:val="0"/>
                <w:sz w:val="24"/>
              </w:rPr>
              <w:lastRenderedPageBreak/>
              <w:t>证书扫描件、单位聘用合同书扫描件，扫描件均加盖供应商电子公章，否则不予计分）</w:t>
            </w:r>
          </w:p>
          <w:p w:rsidR="004217D9" w:rsidRDefault="006F21B7">
            <w:pPr>
              <w:spacing w:line="360" w:lineRule="auto"/>
              <w:rPr>
                <w:rFonts w:ascii="宋体" w:hAnsi="宋体"/>
                <w:color w:val="000000" w:themeColor="text1"/>
                <w:kern w:val="0"/>
                <w:sz w:val="24"/>
              </w:rPr>
            </w:pPr>
            <w:r>
              <w:rPr>
                <w:rFonts w:ascii="宋体" w:hAnsi="宋体" w:hint="eastAsia"/>
                <w:color w:val="000000" w:themeColor="text1"/>
                <w:kern w:val="0"/>
                <w:sz w:val="24"/>
              </w:rPr>
              <w:t>2.项目负责人：每有1个类似项目负责人业绩的得2分，此项满分4分。（需提供合同扫描件或中标/成交通知扫描件或竣工验收材料扫描件，扫描件均加盖供应商电子公章，否则不予计分）</w:t>
            </w:r>
          </w:p>
          <w:p w:rsidR="004217D9" w:rsidRDefault="006F21B7">
            <w:pPr>
              <w:spacing w:line="360" w:lineRule="auto"/>
              <w:rPr>
                <w:rFonts w:ascii="宋体" w:hAnsi="宋体"/>
                <w:color w:val="000000" w:themeColor="text1"/>
                <w:kern w:val="0"/>
                <w:sz w:val="24"/>
              </w:rPr>
            </w:pPr>
            <w:r>
              <w:rPr>
                <w:rFonts w:ascii="宋体" w:hAnsi="宋体" w:hint="eastAsia"/>
                <w:color w:val="000000" w:themeColor="text1"/>
                <w:kern w:val="0"/>
                <w:sz w:val="24"/>
              </w:rPr>
              <w:t>3.拟投入人员每多增加1名检测工程师或检测员的，得2分，满分4分。</w:t>
            </w:r>
          </w:p>
          <w:p w:rsidR="004217D9" w:rsidRDefault="006F21B7">
            <w:pPr>
              <w:spacing w:line="360" w:lineRule="auto"/>
              <w:rPr>
                <w:color w:val="000000" w:themeColor="text1"/>
              </w:rPr>
            </w:pPr>
            <w:r>
              <w:rPr>
                <w:rFonts w:ascii="宋体" w:hAnsi="宋体" w:hint="eastAsia"/>
                <w:color w:val="000000" w:themeColor="text1"/>
                <w:kern w:val="0"/>
                <w:sz w:val="24"/>
              </w:rPr>
              <w:t>（需提供拟投入人员身份证扫描件、资格证书扫描件、职称证或公路工程试验检测工程师证或公路工程试验检测员证扫描件、单位聘用合同书扫描件，扫描件均加盖供应商电子公章，否则不予计分）</w:t>
            </w:r>
          </w:p>
        </w:tc>
        <w:tc>
          <w:tcPr>
            <w:tcW w:w="1264" w:type="dxa"/>
            <w:vAlign w:val="center"/>
          </w:tcPr>
          <w:p w:rsidR="004217D9" w:rsidRDefault="006F21B7">
            <w:pPr>
              <w:pStyle w:val="a8"/>
              <w:wordWrap w:val="0"/>
              <w:spacing w:line="360" w:lineRule="auto"/>
              <w:jc w:val="center"/>
              <w:rPr>
                <w:rFonts w:hAnsi="宋体" w:cs="宋体"/>
                <w:b/>
                <w:bCs/>
                <w:color w:val="000000" w:themeColor="text1"/>
                <w:sz w:val="24"/>
                <w:szCs w:val="24"/>
              </w:rPr>
            </w:pPr>
            <w:r>
              <w:rPr>
                <w:rFonts w:hAnsi="宋体" w:cs="宋体" w:hint="eastAsia"/>
                <w:b/>
                <w:bCs/>
                <w:color w:val="000000" w:themeColor="text1"/>
                <w:sz w:val="24"/>
                <w:szCs w:val="24"/>
              </w:rPr>
              <w:lastRenderedPageBreak/>
              <w:t>10分（客观分）</w:t>
            </w:r>
          </w:p>
        </w:tc>
      </w:tr>
      <w:tr w:rsidR="004217D9">
        <w:trPr>
          <w:trHeight w:val="90"/>
          <w:jc w:val="center"/>
        </w:trPr>
        <w:tc>
          <w:tcPr>
            <w:tcW w:w="695"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3</w:t>
            </w:r>
          </w:p>
        </w:tc>
        <w:tc>
          <w:tcPr>
            <w:tcW w:w="1361" w:type="dxa"/>
            <w:vAlign w:val="center"/>
          </w:tcPr>
          <w:p w:rsidR="004217D9" w:rsidRDefault="006F21B7">
            <w:pPr>
              <w:widowControl/>
              <w:wordWrap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商务分（满分12分）</w:t>
            </w:r>
          </w:p>
        </w:tc>
        <w:tc>
          <w:tcPr>
            <w:tcW w:w="6667" w:type="dxa"/>
            <w:vAlign w:val="center"/>
          </w:tcPr>
          <w:p w:rsidR="004217D9" w:rsidRDefault="006F21B7">
            <w:pPr>
              <w:widowControl/>
              <w:wordWrap w:val="0"/>
              <w:spacing w:line="360" w:lineRule="auto"/>
              <w:jc w:val="center"/>
              <w:rPr>
                <w:rFonts w:ascii="宋体" w:hAnsi="宋体" w:cs="宋体"/>
                <w:b/>
                <w:color w:val="000000" w:themeColor="text1"/>
                <w:sz w:val="24"/>
              </w:rPr>
            </w:pPr>
            <w:r>
              <w:rPr>
                <w:rFonts w:ascii="宋体" w:hAnsi="宋体" w:cs="宋体" w:hint="eastAsia"/>
                <w:b/>
                <w:color w:val="000000" w:themeColor="text1"/>
                <w:kern w:val="0"/>
                <w:sz w:val="24"/>
              </w:rPr>
              <w:t>评审因素</w:t>
            </w:r>
          </w:p>
        </w:tc>
        <w:tc>
          <w:tcPr>
            <w:tcW w:w="1264" w:type="dxa"/>
            <w:vAlign w:val="center"/>
          </w:tcPr>
          <w:p w:rsidR="004217D9" w:rsidRDefault="006F21B7">
            <w:pPr>
              <w:pStyle w:val="a8"/>
              <w:wordWrap w:val="0"/>
              <w:spacing w:line="360" w:lineRule="auto"/>
              <w:jc w:val="center"/>
              <w:rPr>
                <w:rFonts w:hAnsi="宋体" w:cs="宋体"/>
                <w:b/>
                <w:bCs/>
                <w:color w:val="000000" w:themeColor="text1"/>
                <w:sz w:val="24"/>
                <w:szCs w:val="24"/>
              </w:rPr>
            </w:pPr>
            <w:r>
              <w:rPr>
                <w:rFonts w:hAnsi="宋体" w:cs="宋体" w:hint="eastAsia"/>
                <w:b/>
                <w:bCs/>
                <w:color w:val="000000" w:themeColor="text1"/>
                <w:sz w:val="24"/>
                <w:szCs w:val="24"/>
              </w:rPr>
              <w:t>分值</w:t>
            </w:r>
          </w:p>
        </w:tc>
      </w:tr>
      <w:tr w:rsidR="004217D9">
        <w:trPr>
          <w:trHeight w:val="90"/>
          <w:jc w:val="center"/>
        </w:trPr>
        <w:tc>
          <w:tcPr>
            <w:tcW w:w="695" w:type="dxa"/>
            <w:vAlign w:val="center"/>
          </w:tcPr>
          <w:p w:rsidR="004217D9" w:rsidRDefault="006F21B7">
            <w:pPr>
              <w:snapToGrid w:val="0"/>
              <w:spacing w:line="360" w:lineRule="auto"/>
              <w:jc w:val="center"/>
              <w:rPr>
                <w:rFonts w:ascii="宋体" w:hAnsi="宋体" w:cs="宋体"/>
                <w:color w:val="000000" w:themeColor="text1"/>
                <w:kern w:val="0"/>
                <w:sz w:val="24"/>
              </w:rPr>
            </w:pPr>
            <w:r>
              <w:rPr>
                <w:rFonts w:ascii="宋体" w:hAnsi="宋体" w:cs="宋体" w:hint="eastAsia"/>
                <w:color w:val="000000" w:themeColor="text1"/>
                <w:sz w:val="24"/>
                <w:lang w:bidi="ar"/>
              </w:rPr>
              <w:t>3.1</w:t>
            </w:r>
          </w:p>
        </w:tc>
        <w:tc>
          <w:tcPr>
            <w:tcW w:w="1361" w:type="dxa"/>
            <w:vAlign w:val="center"/>
          </w:tcPr>
          <w:p w:rsidR="004217D9" w:rsidRDefault="006F21B7">
            <w:pPr>
              <w:spacing w:line="360" w:lineRule="auto"/>
              <w:jc w:val="left"/>
              <w:rPr>
                <w:rFonts w:ascii="宋体" w:hAnsi="宋体" w:cs="宋体"/>
                <w:color w:val="000000" w:themeColor="text1"/>
                <w:kern w:val="0"/>
                <w:sz w:val="24"/>
              </w:rPr>
            </w:pPr>
            <w:r>
              <w:rPr>
                <w:rFonts w:ascii="宋体" w:hAnsi="宋体" w:cs="宋体" w:hint="eastAsia"/>
                <w:color w:val="000000" w:themeColor="text1"/>
                <w:sz w:val="24"/>
                <w:lang w:val="zh-CN"/>
              </w:rPr>
              <w:t>信誉业绩（满分</w:t>
            </w:r>
            <w:r>
              <w:rPr>
                <w:rFonts w:ascii="宋体" w:hAnsi="宋体" w:cs="宋体" w:hint="eastAsia"/>
                <w:color w:val="000000" w:themeColor="text1"/>
                <w:sz w:val="24"/>
              </w:rPr>
              <w:t>12</w:t>
            </w:r>
            <w:r>
              <w:rPr>
                <w:rFonts w:ascii="宋体" w:hAnsi="宋体" w:cs="宋体" w:hint="eastAsia"/>
                <w:color w:val="000000" w:themeColor="text1"/>
                <w:sz w:val="24"/>
                <w:lang w:val="zh-CN"/>
              </w:rPr>
              <w:t>分）</w:t>
            </w:r>
          </w:p>
        </w:tc>
        <w:tc>
          <w:tcPr>
            <w:tcW w:w="6667" w:type="dxa"/>
            <w:vAlign w:val="center"/>
          </w:tcPr>
          <w:p w:rsidR="004217D9" w:rsidRDefault="006F21B7">
            <w:pPr>
              <w:spacing w:line="360" w:lineRule="auto"/>
              <w:jc w:val="left"/>
              <w:rPr>
                <w:rFonts w:ascii="宋体" w:hAnsi="宋体" w:cs="宋体"/>
                <w:color w:val="000000" w:themeColor="text1"/>
                <w:sz w:val="24"/>
              </w:rPr>
            </w:pPr>
            <w:r>
              <w:rPr>
                <w:rFonts w:ascii="宋体" w:hAnsi="宋体" w:cs="宋体" w:hint="eastAsia"/>
                <w:color w:val="000000" w:themeColor="text1"/>
                <w:sz w:val="24"/>
              </w:rPr>
              <w:t>1.磋商供应商自2022年1月1日以来</w:t>
            </w:r>
            <w:r>
              <w:rPr>
                <w:rFonts w:ascii="宋体" w:hAnsi="宋体" w:cs="宋体" w:hint="eastAsia"/>
                <w:color w:val="000000" w:themeColor="text1"/>
                <w:szCs w:val="21"/>
              </w:rPr>
              <w:t>（以合同签订时间为准）</w:t>
            </w:r>
            <w:r>
              <w:rPr>
                <w:rFonts w:ascii="宋体" w:hAnsi="宋体" w:cs="宋体" w:hint="eastAsia"/>
                <w:color w:val="000000" w:themeColor="text1"/>
                <w:sz w:val="24"/>
              </w:rPr>
              <w:t>，承接过类似项目业绩每个项目得3分，此项满分12分。</w:t>
            </w:r>
          </w:p>
          <w:p w:rsidR="004217D9" w:rsidRDefault="006F21B7">
            <w:pPr>
              <w:spacing w:line="360" w:lineRule="auto"/>
              <w:jc w:val="left"/>
              <w:rPr>
                <w:color w:val="000000" w:themeColor="text1"/>
              </w:rPr>
            </w:pPr>
            <w:r>
              <w:rPr>
                <w:rFonts w:ascii="宋体" w:hAnsi="宋体" w:cs="宋体" w:hint="eastAsia"/>
                <w:b/>
                <w:bCs/>
                <w:color w:val="000000" w:themeColor="text1"/>
                <w:sz w:val="24"/>
              </w:rPr>
              <w:t>注：提供合同原件扫描件或中标/成交通知书原件扫描件，并加盖单位电子公章，供证明材料复印件并加盖单位电子公章，否则不得分</w:t>
            </w:r>
            <w:r>
              <w:rPr>
                <w:rFonts w:ascii="宋体" w:hAnsi="宋体" w:cs="宋体" w:hint="eastAsia"/>
                <w:color w:val="000000" w:themeColor="text1"/>
                <w:sz w:val="24"/>
              </w:rPr>
              <w:t>。</w:t>
            </w:r>
          </w:p>
        </w:tc>
        <w:tc>
          <w:tcPr>
            <w:tcW w:w="1264" w:type="dxa"/>
            <w:vAlign w:val="center"/>
          </w:tcPr>
          <w:p w:rsidR="004217D9" w:rsidRDefault="006F21B7">
            <w:pPr>
              <w:pStyle w:val="a6"/>
              <w:rPr>
                <w:rFonts w:ascii="宋体" w:hAnsi="宋体" w:cs="宋体"/>
                <w:b/>
                <w:bCs/>
                <w:color w:val="000000" w:themeColor="text1"/>
                <w:szCs w:val="21"/>
              </w:rPr>
            </w:pPr>
            <w:r>
              <w:rPr>
                <w:rFonts w:ascii="宋体" w:hAnsi="宋体" w:cs="宋体" w:hint="eastAsia"/>
                <w:b/>
                <w:bCs/>
                <w:color w:val="000000" w:themeColor="text1"/>
                <w:sz w:val="24"/>
              </w:rPr>
              <w:t>12分</w:t>
            </w:r>
            <w:r>
              <w:rPr>
                <w:rFonts w:ascii="宋体" w:hAnsi="宋体" w:cs="宋体" w:hint="eastAsia"/>
                <w:b/>
                <w:bCs/>
                <w:color w:val="000000" w:themeColor="text1"/>
                <w:szCs w:val="21"/>
              </w:rPr>
              <w:t>（客观分）</w:t>
            </w:r>
          </w:p>
          <w:p w:rsidR="004217D9" w:rsidRDefault="004217D9">
            <w:pPr>
              <w:pStyle w:val="a6"/>
              <w:rPr>
                <w:rFonts w:ascii="宋体" w:hAnsi="宋体" w:cs="宋体"/>
                <w:b/>
                <w:bCs/>
                <w:color w:val="000000" w:themeColor="text1"/>
                <w:sz w:val="24"/>
              </w:rPr>
            </w:pPr>
          </w:p>
        </w:tc>
      </w:tr>
      <w:tr w:rsidR="004217D9">
        <w:trPr>
          <w:trHeight w:val="90"/>
          <w:jc w:val="center"/>
        </w:trPr>
        <w:tc>
          <w:tcPr>
            <w:tcW w:w="695" w:type="dxa"/>
            <w:vAlign w:val="center"/>
          </w:tcPr>
          <w:p w:rsidR="004217D9" w:rsidRDefault="006F21B7">
            <w:pPr>
              <w:snapToGrid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361" w:type="dxa"/>
            <w:vAlign w:val="center"/>
          </w:tcPr>
          <w:p w:rsidR="004217D9" w:rsidRDefault="006F21B7">
            <w:pPr>
              <w:snapToGrid w:val="0"/>
              <w:spacing w:line="360" w:lineRule="auto"/>
              <w:jc w:val="center"/>
              <w:rPr>
                <w:rFonts w:ascii="宋体" w:hAnsi="宋体" w:cs="宋体"/>
                <w:color w:val="000000" w:themeColor="text1"/>
                <w:kern w:val="0"/>
                <w:sz w:val="24"/>
              </w:rPr>
            </w:pPr>
            <w:r>
              <w:rPr>
                <w:rFonts w:ascii="宋体" w:hAnsi="宋体" w:cs="宋体" w:hint="eastAsia"/>
                <w:color w:val="000000" w:themeColor="text1"/>
                <w:sz w:val="24"/>
                <w:lang w:bidi="ar"/>
              </w:rPr>
              <w:t>诚信分（</w:t>
            </w:r>
            <w:r>
              <w:rPr>
                <w:rFonts w:ascii="宋体" w:hAnsi="宋体" w:cs="宋体" w:hint="eastAsia"/>
                <w:bCs/>
                <w:color w:val="000000" w:themeColor="text1"/>
                <w:sz w:val="24"/>
              </w:rPr>
              <w:t>满分0分）</w:t>
            </w:r>
          </w:p>
        </w:tc>
        <w:tc>
          <w:tcPr>
            <w:tcW w:w="6667" w:type="dxa"/>
            <w:vAlign w:val="center"/>
          </w:tcPr>
          <w:p w:rsidR="004217D9" w:rsidRDefault="006F21B7">
            <w:pPr>
              <w:snapToGrid w:val="0"/>
              <w:spacing w:line="360" w:lineRule="auto"/>
              <w:jc w:val="left"/>
              <w:rPr>
                <w:rFonts w:ascii="宋体" w:hAnsi="宋体" w:cs="宋体"/>
                <w:b/>
                <w:color w:val="000000" w:themeColor="text1"/>
                <w:kern w:val="0"/>
                <w:sz w:val="24"/>
              </w:rPr>
            </w:pPr>
            <w:r>
              <w:rPr>
                <w:rFonts w:ascii="宋体" w:hAnsi="宋体" w:cs="宋体" w:hint="eastAsia"/>
                <w:color w:val="000000" w:themeColor="text1"/>
                <w:sz w:val="24"/>
              </w:rPr>
              <w:t>磋商供应商</w:t>
            </w:r>
            <w:r>
              <w:rPr>
                <w:rFonts w:ascii="宋体" w:hAnsi="宋体" w:cs="宋体" w:hint="eastAsia"/>
                <w:color w:val="000000" w:themeColor="text1"/>
                <w:sz w:val="24"/>
                <w:lang w:bidi="ar"/>
              </w:rPr>
              <w:t>在截标日前一年内在参加政府采购活动中存在违约违规情形的（以财政部门书面认定材料为评分依据），每次扣除3分，最高扣6分。</w:t>
            </w:r>
          </w:p>
        </w:tc>
        <w:tc>
          <w:tcPr>
            <w:tcW w:w="1264" w:type="dxa"/>
            <w:vAlign w:val="center"/>
          </w:tcPr>
          <w:p w:rsidR="004217D9" w:rsidRDefault="006F21B7">
            <w:pPr>
              <w:snapToGrid w:val="0"/>
              <w:spacing w:line="360" w:lineRule="auto"/>
              <w:jc w:val="center"/>
              <w:rPr>
                <w:rFonts w:ascii="宋体" w:hAnsi="宋体" w:cs="宋体"/>
                <w:b/>
                <w:bCs/>
                <w:color w:val="000000" w:themeColor="text1"/>
                <w:sz w:val="24"/>
              </w:rPr>
            </w:pPr>
            <w:r>
              <w:rPr>
                <w:rFonts w:ascii="宋体" w:hAnsi="宋体" w:cs="宋体" w:hint="eastAsia"/>
                <w:b/>
                <w:bCs/>
                <w:color w:val="000000" w:themeColor="text1"/>
                <w:sz w:val="24"/>
              </w:rPr>
              <w:t>-6</w:t>
            </w:r>
          </w:p>
        </w:tc>
      </w:tr>
      <w:tr w:rsidR="004217D9">
        <w:trPr>
          <w:trHeight w:val="1040"/>
          <w:jc w:val="center"/>
        </w:trPr>
        <w:tc>
          <w:tcPr>
            <w:tcW w:w="695" w:type="dxa"/>
            <w:vAlign w:val="center"/>
          </w:tcPr>
          <w:p w:rsidR="004217D9" w:rsidRDefault="006F21B7">
            <w:pPr>
              <w:widowControl/>
              <w:spacing w:line="340" w:lineRule="exact"/>
              <w:jc w:val="center"/>
              <w:rPr>
                <w:rFonts w:ascii="宋体" w:hAnsi="宋体" w:cs="宋体"/>
                <w:color w:val="000000" w:themeColor="text1"/>
                <w:kern w:val="0"/>
                <w:sz w:val="24"/>
              </w:rPr>
            </w:pPr>
            <w:r>
              <w:rPr>
                <w:rFonts w:ascii="宋体" w:hAnsi="宋体" w:cs="宋体" w:hint="eastAsia"/>
                <w:color w:val="000000" w:themeColor="text1"/>
                <w:kern w:val="0"/>
                <w:szCs w:val="21"/>
              </w:rPr>
              <w:t>5</w:t>
            </w:r>
          </w:p>
        </w:tc>
        <w:tc>
          <w:tcPr>
            <w:tcW w:w="1361" w:type="dxa"/>
            <w:vAlign w:val="center"/>
          </w:tcPr>
          <w:p w:rsidR="004217D9" w:rsidRDefault="006F21B7">
            <w:pPr>
              <w:snapToGrid w:val="0"/>
              <w:spacing w:line="360" w:lineRule="auto"/>
              <w:jc w:val="center"/>
              <w:rPr>
                <w:rFonts w:ascii="宋体" w:hAnsi="宋体" w:cs="宋体"/>
                <w:color w:val="000000" w:themeColor="text1"/>
                <w:sz w:val="24"/>
                <w:lang w:bidi="ar"/>
              </w:rPr>
            </w:pPr>
            <w:r>
              <w:rPr>
                <w:rFonts w:ascii="宋体" w:hAnsi="宋体" w:cs="宋体" w:hint="eastAsia"/>
                <w:color w:val="000000" w:themeColor="text1"/>
                <w:sz w:val="24"/>
                <w:lang w:bidi="ar"/>
              </w:rPr>
              <w:t>政策功能分</w:t>
            </w:r>
          </w:p>
        </w:tc>
        <w:tc>
          <w:tcPr>
            <w:tcW w:w="6667" w:type="dxa"/>
            <w:vAlign w:val="center"/>
          </w:tcPr>
          <w:p w:rsidR="004217D9" w:rsidRDefault="006F21B7">
            <w:pPr>
              <w:snapToGrid w:val="0"/>
              <w:spacing w:line="360" w:lineRule="auto"/>
              <w:rPr>
                <w:rFonts w:ascii="宋体" w:hAnsi="宋体" w:cs="宋体"/>
                <w:color w:val="000000" w:themeColor="text1"/>
                <w:sz w:val="24"/>
                <w:lang w:bidi="ar"/>
              </w:rPr>
            </w:pPr>
            <w:r>
              <w:rPr>
                <w:rFonts w:ascii="宋体" w:hAnsi="宋体" w:cs="宋体" w:hint="eastAsia"/>
                <w:color w:val="000000" w:themeColor="text1"/>
                <w:sz w:val="24"/>
                <w:lang w:bidi="ar"/>
              </w:rPr>
              <w:t>本项目为服务类项目，不适用</w:t>
            </w:r>
          </w:p>
        </w:tc>
        <w:tc>
          <w:tcPr>
            <w:tcW w:w="1264" w:type="dxa"/>
            <w:vAlign w:val="center"/>
          </w:tcPr>
          <w:p w:rsidR="004217D9" w:rsidRDefault="006F21B7">
            <w:pPr>
              <w:spacing w:line="340" w:lineRule="exact"/>
              <w:jc w:val="center"/>
              <w:rPr>
                <w:rFonts w:ascii="宋体" w:hAnsi="宋体" w:cs="宋体"/>
                <w:b/>
                <w:bCs/>
                <w:color w:val="000000" w:themeColor="text1"/>
                <w:sz w:val="24"/>
              </w:rPr>
            </w:pPr>
            <w:r>
              <w:rPr>
                <w:rFonts w:ascii="宋体" w:hAnsi="宋体" w:cs="宋体" w:hint="eastAsia"/>
                <w:b/>
                <w:bCs/>
                <w:color w:val="000000" w:themeColor="text1"/>
                <w:kern w:val="0"/>
                <w:szCs w:val="21"/>
              </w:rPr>
              <w:t>/</w:t>
            </w:r>
          </w:p>
        </w:tc>
      </w:tr>
      <w:tr w:rsidR="004217D9">
        <w:trPr>
          <w:trHeight w:val="623"/>
          <w:jc w:val="center"/>
        </w:trPr>
        <w:tc>
          <w:tcPr>
            <w:tcW w:w="9987" w:type="dxa"/>
            <w:gridSpan w:val="4"/>
            <w:vAlign w:val="center"/>
          </w:tcPr>
          <w:p w:rsidR="004217D9" w:rsidRDefault="006F21B7">
            <w:pPr>
              <w:widowControl/>
              <w:wordWrap w:val="0"/>
              <w:spacing w:line="360" w:lineRule="auto"/>
              <w:jc w:val="left"/>
              <w:rPr>
                <w:rFonts w:ascii="宋体" w:hAnsi="宋体" w:cs="宋体"/>
                <w:bCs/>
                <w:color w:val="000000" w:themeColor="text1"/>
                <w:kern w:val="0"/>
                <w:sz w:val="24"/>
              </w:rPr>
            </w:pPr>
            <w:r>
              <w:rPr>
                <w:rFonts w:ascii="宋体" w:hAnsi="宋体" w:cs="宋体" w:hint="eastAsia"/>
                <w:color w:val="000000" w:themeColor="text1"/>
                <w:sz w:val="24"/>
              </w:rPr>
              <w:t>总得分＝各项分值的总和</w:t>
            </w:r>
          </w:p>
        </w:tc>
      </w:tr>
    </w:tbl>
    <w:p w:rsidR="004217D9" w:rsidRDefault="004217D9">
      <w:pPr>
        <w:spacing w:line="360" w:lineRule="auto"/>
        <w:ind w:firstLineChars="200" w:firstLine="420"/>
        <w:rPr>
          <w:rFonts w:ascii="宋体" w:hAnsi="宋体"/>
          <w:bCs/>
          <w:color w:val="000000" w:themeColor="text1"/>
          <w:szCs w:val="21"/>
        </w:rPr>
      </w:pPr>
    </w:p>
    <w:p w:rsidR="004217D9" w:rsidRDefault="006F21B7">
      <w:pPr>
        <w:spacing w:line="360" w:lineRule="auto"/>
        <w:ind w:firstLineChars="200" w:firstLine="420"/>
        <w:rPr>
          <w:rFonts w:ascii="宋体" w:hAnsi="宋体" w:cs="宋体"/>
          <w:color w:val="000000" w:themeColor="text1"/>
        </w:rPr>
      </w:pPr>
      <w:bookmarkStart w:id="55" w:name="_Toc80205935"/>
      <w:r>
        <w:rPr>
          <w:rFonts w:ascii="宋体" w:hAnsi="宋体" w:cs="宋体" w:hint="eastAsia"/>
          <w:color w:val="000000" w:themeColor="text1"/>
        </w:rPr>
        <w:t>7.2.终止竞争性磋商采购活动</w:t>
      </w:r>
    </w:p>
    <w:p w:rsidR="004217D9" w:rsidRDefault="006F21B7">
      <w:pPr>
        <w:spacing w:line="360" w:lineRule="auto"/>
        <w:ind w:firstLineChars="200" w:firstLine="420"/>
        <w:rPr>
          <w:rFonts w:ascii="宋体" w:hAnsi="宋体"/>
          <w:color w:val="000000" w:themeColor="text1"/>
        </w:rPr>
      </w:pPr>
      <w:r>
        <w:rPr>
          <w:rFonts w:ascii="宋体" w:hAnsi="宋体" w:cs="宋体" w:hint="eastAsia"/>
          <w:color w:val="000000" w:themeColor="text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r>
        <w:rPr>
          <w:rFonts w:ascii="宋体" w:hAnsi="宋体"/>
          <w:color w:val="000000" w:themeColor="text1"/>
        </w:rPr>
        <w:br w:type="page"/>
      </w:r>
    </w:p>
    <w:p w:rsidR="004217D9" w:rsidRDefault="006F21B7">
      <w:pPr>
        <w:pStyle w:val="2"/>
        <w:spacing w:before="0" w:after="0" w:line="360" w:lineRule="auto"/>
        <w:ind w:firstLineChars="200" w:firstLine="640"/>
        <w:jc w:val="center"/>
        <w:rPr>
          <w:rFonts w:ascii="宋体" w:hAnsi="宋体"/>
          <w:b w:val="0"/>
          <w:color w:val="000000" w:themeColor="text1"/>
        </w:rPr>
      </w:pPr>
      <w:bookmarkStart w:id="56" w:name="_Toc213251787"/>
      <w:bookmarkEnd w:id="55"/>
      <w:r>
        <w:rPr>
          <w:rFonts w:ascii="宋体" w:hAnsi="宋体" w:hint="eastAsia"/>
          <w:b w:val="0"/>
          <w:color w:val="000000" w:themeColor="text1"/>
        </w:rPr>
        <w:lastRenderedPageBreak/>
        <w:t>第二节 评标报告</w:t>
      </w:r>
      <w:bookmarkEnd w:id="56"/>
    </w:p>
    <w:p w:rsidR="004217D9" w:rsidRDefault="006F21B7">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1.成交标准</w:t>
      </w:r>
    </w:p>
    <w:p w:rsidR="004217D9" w:rsidRDefault="006F21B7">
      <w:pPr>
        <w:widowControl/>
        <w:spacing w:line="360" w:lineRule="auto"/>
        <w:ind w:firstLineChars="200" w:firstLine="420"/>
        <w:rPr>
          <w:rFonts w:ascii="宋体" w:hAnsi="宋体" w:cs="宋体"/>
          <w:color w:val="000000" w:themeColor="text1"/>
        </w:rPr>
      </w:pPr>
      <w:r>
        <w:rPr>
          <w:rFonts w:ascii="宋体" w:hAnsi="宋体" w:cs="宋体" w:hint="eastAsia"/>
          <w:color w:val="000000" w:themeColor="text1"/>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rsidR="004217D9" w:rsidRDefault="006F21B7">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2.评标争议</w:t>
      </w:r>
      <w:r>
        <w:rPr>
          <w:rFonts w:ascii="黑体" w:eastAsia="黑体" w:hAnsi="黑体" w:cs="宋体"/>
          <w:color w:val="000000" w:themeColor="text1"/>
          <w:sz w:val="24"/>
          <w:szCs w:val="32"/>
        </w:rPr>
        <w:t>事项</w:t>
      </w:r>
      <w:r>
        <w:rPr>
          <w:rFonts w:ascii="黑体" w:eastAsia="黑体" w:hAnsi="黑体" w:cs="宋体" w:hint="eastAsia"/>
          <w:color w:val="000000" w:themeColor="text1"/>
          <w:sz w:val="24"/>
          <w:szCs w:val="32"/>
        </w:rPr>
        <w:t>处理</w:t>
      </w:r>
    </w:p>
    <w:p w:rsidR="004217D9" w:rsidRDefault="006F21B7">
      <w:pPr>
        <w:pStyle w:val="22"/>
        <w:spacing w:before="0"/>
        <w:ind w:firstLine="420"/>
        <w:rPr>
          <w:rFonts w:ascii="宋体" w:hAnsi="宋体" w:cs="宋体"/>
          <w:color w:val="000000" w:themeColor="text1"/>
          <w:kern w:val="2"/>
          <w:sz w:val="21"/>
          <w:szCs w:val="24"/>
        </w:rPr>
      </w:pPr>
      <w:r>
        <w:rPr>
          <w:rFonts w:ascii="宋体" w:hAnsi="宋体" w:cs="宋体" w:hint="eastAsia"/>
          <w:color w:val="000000" w:themeColor="text1"/>
          <w:kern w:val="2"/>
          <w:sz w:val="21"/>
          <w:szCs w:val="24"/>
        </w:rPr>
        <w:t>磋商小组</w:t>
      </w:r>
      <w:r>
        <w:rPr>
          <w:rFonts w:ascii="宋体" w:hAnsi="宋体" w:cs="宋体"/>
          <w:color w:val="000000" w:themeColor="text1"/>
          <w:kern w:val="2"/>
          <w:sz w:val="21"/>
          <w:szCs w:val="24"/>
        </w:rPr>
        <w:t>成员对需要共同认定的事项存在争议的，应当按照少数服从多数的原则作出结论。持不同意见的</w:t>
      </w:r>
      <w:r>
        <w:rPr>
          <w:rFonts w:ascii="宋体" w:hAnsi="宋体" w:cs="宋体" w:hint="eastAsia"/>
          <w:color w:val="000000" w:themeColor="text1"/>
          <w:kern w:val="2"/>
          <w:sz w:val="21"/>
          <w:szCs w:val="24"/>
        </w:rPr>
        <w:t>磋商小组</w:t>
      </w:r>
      <w:r>
        <w:rPr>
          <w:rFonts w:ascii="宋体" w:hAnsi="宋体" w:cs="宋体"/>
          <w:color w:val="000000" w:themeColor="text1"/>
          <w:kern w:val="2"/>
          <w:sz w:val="21"/>
          <w:szCs w:val="24"/>
        </w:rPr>
        <w:t>成员应当在评标报告上签署不同意见及理由，否则视为同意评标报告。</w:t>
      </w:r>
    </w:p>
    <w:p w:rsidR="004217D9" w:rsidRDefault="004217D9">
      <w:pPr>
        <w:pStyle w:val="22"/>
        <w:spacing w:before="0"/>
        <w:ind w:firstLine="420"/>
        <w:rPr>
          <w:rFonts w:ascii="宋体" w:hAnsi="宋体" w:cs="宋体"/>
          <w:color w:val="000000" w:themeColor="text1"/>
          <w:kern w:val="2"/>
          <w:sz w:val="21"/>
          <w:szCs w:val="24"/>
        </w:rPr>
      </w:pPr>
    </w:p>
    <w:p w:rsidR="004217D9" w:rsidRDefault="006F21B7">
      <w:pPr>
        <w:pStyle w:val="2"/>
        <w:spacing w:before="0" w:after="0" w:line="360" w:lineRule="auto"/>
        <w:ind w:firstLineChars="200" w:firstLine="640"/>
        <w:jc w:val="center"/>
        <w:rPr>
          <w:rFonts w:ascii="宋体" w:hAnsi="宋体"/>
          <w:b w:val="0"/>
          <w:color w:val="000000" w:themeColor="text1"/>
        </w:rPr>
      </w:pPr>
      <w:bookmarkStart w:id="57" w:name="_Toc80205936"/>
      <w:bookmarkStart w:id="58" w:name="_Toc213251788"/>
      <w:bookmarkEnd w:id="57"/>
      <w:r>
        <w:rPr>
          <w:rFonts w:ascii="宋体" w:hAnsi="宋体" w:hint="eastAsia"/>
          <w:b w:val="0"/>
          <w:color w:val="000000" w:themeColor="text1"/>
        </w:rPr>
        <w:t>第三节 评审过程的保密与录像</w:t>
      </w:r>
      <w:bookmarkEnd w:id="58"/>
    </w:p>
    <w:p w:rsidR="004217D9" w:rsidRDefault="006F21B7">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1.保密。</w:t>
      </w:r>
    </w:p>
    <w:p w:rsidR="004217D9" w:rsidRDefault="006F21B7">
      <w:pPr>
        <w:widowControl/>
        <w:spacing w:line="360" w:lineRule="auto"/>
        <w:ind w:firstLineChars="200" w:firstLine="420"/>
        <w:rPr>
          <w:rFonts w:ascii="宋体" w:hAnsi="宋体" w:cs="宋体"/>
          <w:color w:val="000000" w:themeColor="text1"/>
        </w:rPr>
      </w:pPr>
      <w:r>
        <w:rPr>
          <w:rFonts w:ascii="宋体" w:hAnsi="宋体" w:cs="宋体"/>
          <w:color w:val="000000" w:themeColor="text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4217D9" w:rsidRDefault="006F21B7">
      <w:pPr>
        <w:widowControl/>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2.录音录像。</w:t>
      </w:r>
    </w:p>
    <w:p w:rsidR="004217D9" w:rsidRDefault="006F21B7">
      <w:pPr>
        <w:spacing w:line="360" w:lineRule="auto"/>
        <w:ind w:firstLineChars="200" w:firstLine="420"/>
        <w:rPr>
          <w:rFonts w:ascii="宋体" w:hAnsi="宋体" w:cs="宋体"/>
          <w:color w:val="000000" w:themeColor="text1"/>
        </w:rPr>
      </w:pPr>
      <w:r>
        <w:rPr>
          <w:rFonts w:ascii="宋体" w:hAnsi="宋体" w:cs="宋体" w:hint="eastAsia"/>
          <w:color w:val="000000" w:themeColor="text1"/>
        </w:rPr>
        <w:t>采购代理机构对评审工作现场及操作屏幕进行全过程录音录像，录音录像资料作为采购项目文件随其他文件一并存档。</w:t>
      </w:r>
    </w:p>
    <w:p w:rsidR="004217D9" w:rsidRDefault="004217D9">
      <w:pPr>
        <w:spacing w:line="400" w:lineRule="exact"/>
        <w:ind w:firstLineChars="200" w:firstLine="420"/>
        <w:rPr>
          <w:rFonts w:ascii="宋体" w:hAnsi="宋体" w:cs="宋体"/>
          <w:color w:val="000000" w:themeColor="text1"/>
        </w:rPr>
      </w:pPr>
    </w:p>
    <w:p w:rsidR="004217D9" w:rsidRDefault="006F21B7">
      <w:pPr>
        <w:pStyle w:val="2"/>
        <w:jc w:val="center"/>
        <w:rPr>
          <w:color w:val="000000" w:themeColor="text1"/>
        </w:rPr>
      </w:pPr>
      <w:r>
        <w:rPr>
          <w:color w:val="000000" w:themeColor="text1"/>
        </w:rPr>
        <w:br w:type="page"/>
      </w:r>
    </w:p>
    <w:p w:rsidR="004217D9" w:rsidRDefault="004217D9">
      <w:pPr>
        <w:pStyle w:val="2"/>
        <w:jc w:val="center"/>
        <w:rPr>
          <w:color w:val="000000" w:themeColor="text1"/>
        </w:rPr>
      </w:pPr>
    </w:p>
    <w:p w:rsidR="004217D9" w:rsidRDefault="004217D9">
      <w:pPr>
        <w:pStyle w:val="2"/>
        <w:jc w:val="center"/>
        <w:rPr>
          <w:color w:val="000000" w:themeColor="text1"/>
        </w:rPr>
      </w:pPr>
    </w:p>
    <w:p w:rsidR="004217D9" w:rsidRDefault="004217D9">
      <w:pPr>
        <w:pStyle w:val="2"/>
        <w:jc w:val="center"/>
        <w:rPr>
          <w:color w:val="000000" w:themeColor="text1"/>
        </w:rPr>
      </w:pPr>
    </w:p>
    <w:p w:rsidR="004217D9" w:rsidRDefault="004217D9">
      <w:pPr>
        <w:pStyle w:val="2"/>
        <w:jc w:val="center"/>
        <w:rPr>
          <w:color w:val="000000" w:themeColor="text1"/>
        </w:rPr>
      </w:pPr>
    </w:p>
    <w:p w:rsidR="004217D9" w:rsidRDefault="004217D9">
      <w:pPr>
        <w:pStyle w:val="2"/>
        <w:jc w:val="center"/>
        <w:rPr>
          <w:color w:val="000000" w:themeColor="text1"/>
        </w:rPr>
      </w:pPr>
    </w:p>
    <w:p w:rsidR="004217D9" w:rsidRDefault="006F21B7">
      <w:pPr>
        <w:pStyle w:val="1"/>
        <w:jc w:val="center"/>
        <w:rPr>
          <w:color w:val="000000" w:themeColor="text1"/>
        </w:rPr>
        <w:sectPr w:rsidR="004217D9">
          <w:footerReference w:type="default" r:id="rId12"/>
          <w:footerReference w:type="first" r:id="rId13"/>
          <w:pgSz w:w="11910" w:h="16840"/>
          <w:pgMar w:top="1338" w:right="1503" w:bottom="1134" w:left="1678" w:header="720" w:footer="720" w:gutter="0"/>
          <w:cols w:space="720"/>
        </w:sectPr>
      </w:pPr>
      <w:bookmarkStart w:id="59" w:name="_Toc213251789"/>
      <w:r>
        <w:rPr>
          <w:rFonts w:hint="eastAsia"/>
          <w:color w:val="000000" w:themeColor="text1"/>
        </w:rPr>
        <w:t>第五章响应文件格式</w:t>
      </w:r>
      <w:bookmarkEnd w:id="59"/>
    </w:p>
    <w:p w:rsidR="004217D9" w:rsidRDefault="006F21B7">
      <w:pPr>
        <w:pStyle w:val="2"/>
        <w:jc w:val="center"/>
        <w:rPr>
          <w:rFonts w:ascii="宋体" w:hAnsi="宋体"/>
          <w:b w:val="0"/>
          <w:color w:val="000000" w:themeColor="text1"/>
        </w:rPr>
      </w:pPr>
      <w:bookmarkStart w:id="60" w:name="_Toc80205938"/>
      <w:bookmarkStart w:id="61" w:name="_Toc213251790"/>
      <w:bookmarkEnd w:id="60"/>
      <w:r>
        <w:rPr>
          <w:rFonts w:ascii="宋体" w:hAnsi="宋体" w:hint="eastAsia"/>
          <w:b w:val="0"/>
          <w:color w:val="000000" w:themeColor="text1"/>
        </w:rPr>
        <w:lastRenderedPageBreak/>
        <w:t>第一节 封面格式</w:t>
      </w:r>
      <w:bookmarkEnd w:id="61"/>
    </w:p>
    <w:p w:rsidR="004217D9" w:rsidRDefault="006F21B7">
      <w:pPr>
        <w:rPr>
          <w:rFonts w:ascii="宋体" w:hAnsi="宋体"/>
          <w:b/>
          <w:bCs/>
          <w:color w:val="000000" w:themeColor="text1"/>
          <w:sz w:val="32"/>
          <w:szCs w:val="32"/>
        </w:rPr>
      </w:pPr>
      <w:r>
        <w:rPr>
          <w:rFonts w:ascii="宋体" w:hAnsi="宋体" w:hint="eastAsia"/>
          <w:b/>
          <w:color w:val="000000" w:themeColor="text1"/>
          <w:sz w:val="32"/>
          <w:szCs w:val="32"/>
        </w:rPr>
        <w:t>（</w:t>
      </w:r>
      <w:r>
        <w:rPr>
          <w:rFonts w:ascii="宋体" w:hAnsi="宋体" w:hint="eastAsia"/>
          <w:b/>
          <w:bCs/>
          <w:color w:val="000000" w:themeColor="text1"/>
          <w:sz w:val="32"/>
          <w:szCs w:val="32"/>
        </w:rPr>
        <w:t>响应文件外层包装封面格式</w:t>
      </w:r>
      <w:r>
        <w:rPr>
          <w:rFonts w:ascii="宋体" w:hAnsi="宋体" w:hint="eastAsia"/>
          <w:b/>
          <w:color w:val="000000" w:themeColor="text1"/>
          <w:sz w:val="32"/>
          <w:szCs w:val="32"/>
        </w:rPr>
        <w:t xml:space="preserve"> ）</w:t>
      </w:r>
    </w:p>
    <w:p w:rsidR="004217D9" w:rsidRDefault="004217D9">
      <w:pPr>
        <w:snapToGrid w:val="0"/>
        <w:spacing w:beforeLines="50" w:before="120" w:after="50"/>
        <w:rPr>
          <w:rFonts w:ascii="宋体" w:hAnsi="宋体"/>
          <w:color w:val="000000" w:themeColor="text1"/>
          <w:sz w:val="24"/>
          <w:szCs w:val="20"/>
        </w:rPr>
      </w:pPr>
    </w:p>
    <w:p w:rsidR="004217D9" w:rsidRDefault="004217D9">
      <w:pPr>
        <w:snapToGrid w:val="0"/>
        <w:spacing w:beforeLines="50" w:before="120" w:after="50"/>
        <w:jc w:val="center"/>
        <w:rPr>
          <w:rFonts w:ascii="宋体" w:hAnsi="宋体"/>
          <w:bCs/>
          <w:color w:val="000000" w:themeColor="text1"/>
          <w:sz w:val="24"/>
          <w:szCs w:val="20"/>
        </w:rPr>
      </w:pPr>
    </w:p>
    <w:p w:rsidR="004217D9" w:rsidRDefault="006F21B7">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响  应  文  件</w:t>
      </w: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仿宋_GB2312" w:eastAsia="仿宋_GB2312" w:hAnsi="仿宋_GB2312"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4217D9" w:rsidRDefault="004217D9">
      <w:pPr>
        <w:snapToGrid w:val="0"/>
        <w:spacing w:beforeLines="50" w:before="120" w:after="50"/>
        <w:ind w:firstLineChars="150" w:firstLine="48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4217D9" w:rsidRDefault="004217D9">
      <w:pPr>
        <w:snapToGrid w:val="0"/>
        <w:spacing w:beforeLines="50" w:before="120" w:after="50"/>
        <w:ind w:firstLineChars="150" w:firstLine="48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4217D9" w:rsidRDefault="004217D9">
      <w:pPr>
        <w:snapToGrid w:val="0"/>
        <w:spacing w:beforeLines="50" w:before="120" w:after="5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4217D9" w:rsidRDefault="004217D9">
      <w:pPr>
        <w:snapToGrid w:val="0"/>
        <w:spacing w:beforeLines="50" w:before="120" w:after="50"/>
        <w:rPr>
          <w:rFonts w:ascii="宋体" w:hAnsi="宋体" w:cs="仿宋_GB2312"/>
          <w:bCs/>
          <w:color w:val="000000" w:themeColor="text1"/>
          <w:sz w:val="32"/>
          <w:szCs w:val="32"/>
        </w:rPr>
      </w:pPr>
    </w:p>
    <w:p w:rsidR="004217D9" w:rsidRDefault="006F21B7">
      <w:pPr>
        <w:snapToGrid w:val="0"/>
        <w:spacing w:beforeLines="50" w:before="120" w:after="50"/>
        <w:ind w:firstLineChars="150" w:firstLine="480"/>
        <w:jc w:val="center"/>
        <w:rPr>
          <w:rFonts w:ascii="宋体" w:hAnsi="宋体" w:cs="仿宋_GB2312"/>
          <w:bCs/>
          <w:color w:val="000000" w:themeColor="text1"/>
          <w:sz w:val="32"/>
          <w:szCs w:val="32"/>
        </w:rPr>
      </w:pPr>
      <w:r>
        <w:rPr>
          <w:rFonts w:ascii="宋体" w:hAnsi="宋体" w:cs="仿宋_GB2312" w:hint="eastAsia"/>
          <w:bCs/>
          <w:color w:val="000000" w:themeColor="text1"/>
          <w:sz w:val="32"/>
          <w:szCs w:val="32"/>
        </w:rPr>
        <w:t>首次响应文件提交截止时间前不得解密</w:t>
      </w:r>
    </w:p>
    <w:p w:rsidR="004217D9" w:rsidRDefault="004217D9">
      <w:pPr>
        <w:snapToGrid w:val="0"/>
        <w:spacing w:beforeLines="50" w:before="120" w:after="50"/>
        <w:ind w:firstLineChars="1700" w:firstLine="5440"/>
        <w:jc w:val="center"/>
        <w:rPr>
          <w:rFonts w:ascii="宋体" w:hAnsi="宋体" w:cs="仿宋_GB2312"/>
          <w:bCs/>
          <w:color w:val="000000" w:themeColor="text1"/>
          <w:sz w:val="32"/>
          <w:szCs w:val="32"/>
        </w:rPr>
      </w:pPr>
    </w:p>
    <w:p w:rsidR="004217D9" w:rsidRDefault="006F21B7">
      <w:pPr>
        <w:snapToGrid w:val="0"/>
        <w:spacing w:beforeLines="50" w:before="120" w:after="50"/>
        <w:ind w:firstLine="645"/>
        <w:jc w:val="center"/>
        <w:rPr>
          <w:rFonts w:ascii="宋体" w:hAnsi="宋体" w:cs="仿宋_GB2312"/>
          <w:bCs/>
          <w:color w:val="000000" w:themeColor="text1"/>
          <w:sz w:val="32"/>
          <w:szCs w:val="32"/>
        </w:rPr>
      </w:pPr>
      <w:r>
        <w:rPr>
          <w:rFonts w:ascii="宋体" w:hAnsi="宋体" w:cs="仿宋_GB2312" w:hint="eastAsia"/>
          <w:bCs/>
          <w:color w:val="000000" w:themeColor="text1"/>
          <w:sz w:val="32"/>
          <w:szCs w:val="32"/>
        </w:rPr>
        <w:t>年    月    日</w:t>
      </w:r>
    </w:p>
    <w:p w:rsidR="004217D9" w:rsidRDefault="004217D9">
      <w:pPr>
        <w:rPr>
          <w:color w:val="000000" w:themeColor="text1"/>
        </w:rPr>
        <w:sectPr w:rsidR="004217D9">
          <w:pgSz w:w="11910" w:h="16840"/>
          <w:pgMar w:top="1340" w:right="1500" w:bottom="280" w:left="1680" w:header="720" w:footer="720" w:gutter="0"/>
          <w:cols w:space="720"/>
        </w:sectPr>
      </w:pPr>
    </w:p>
    <w:p w:rsidR="004217D9" w:rsidRDefault="006F21B7">
      <w:pPr>
        <w:pStyle w:val="2"/>
        <w:jc w:val="center"/>
        <w:rPr>
          <w:rFonts w:ascii="宋体" w:hAnsi="宋体"/>
          <w:bCs w:val="0"/>
          <w:color w:val="000000" w:themeColor="text1"/>
        </w:rPr>
      </w:pPr>
      <w:bookmarkStart w:id="62" w:name="_Toc80205939"/>
      <w:bookmarkStart w:id="63" w:name="_Toc213251791"/>
      <w:bookmarkEnd w:id="62"/>
      <w:r>
        <w:rPr>
          <w:rFonts w:ascii="宋体" w:hAnsi="宋体" w:hint="eastAsia"/>
          <w:bCs w:val="0"/>
          <w:color w:val="000000" w:themeColor="text1"/>
        </w:rPr>
        <w:lastRenderedPageBreak/>
        <w:t>第二节 资格证明文件格式</w:t>
      </w:r>
      <w:bookmarkEnd w:id="63"/>
    </w:p>
    <w:p w:rsidR="004217D9" w:rsidRDefault="006F21B7">
      <w:pPr>
        <w:snapToGrid w:val="0"/>
        <w:spacing w:beforeLines="50" w:before="165" w:after="50"/>
        <w:rPr>
          <w:rFonts w:ascii="宋体" w:hAnsi="宋体"/>
          <w:bCs/>
          <w:color w:val="000000" w:themeColor="text1"/>
          <w:sz w:val="32"/>
          <w:szCs w:val="20"/>
        </w:rPr>
      </w:pPr>
      <w:r>
        <w:rPr>
          <w:rFonts w:ascii="宋体" w:hAnsi="宋体" w:hint="eastAsia"/>
          <w:bCs/>
          <w:color w:val="000000" w:themeColor="text1"/>
        </w:rPr>
        <w:t>全流程电子文件</w:t>
      </w:r>
    </w:p>
    <w:p w:rsidR="004217D9" w:rsidRDefault="004217D9">
      <w:pPr>
        <w:snapToGrid w:val="0"/>
        <w:spacing w:beforeLines="50" w:before="165" w:after="50"/>
        <w:rPr>
          <w:rFonts w:ascii="宋体" w:hAnsi="宋体"/>
          <w:color w:val="000000" w:themeColor="text1"/>
          <w:sz w:val="24"/>
          <w:szCs w:val="20"/>
        </w:rPr>
      </w:pPr>
    </w:p>
    <w:p w:rsidR="004217D9" w:rsidRDefault="004217D9">
      <w:pPr>
        <w:snapToGrid w:val="0"/>
        <w:spacing w:beforeLines="50" w:before="165" w:after="50"/>
        <w:rPr>
          <w:rFonts w:ascii="宋体" w:hAnsi="宋体"/>
          <w:color w:val="000000" w:themeColor="text1"/>
          <w:sz w:val="24"/>
          <w:szCs w:val="20"/>
        </w:rPr>
      </w:pPr>
    </w:p>
    <w:p w:rsidR="004217D9" w:rsidRDefault="006F21B7">
      <w:pPr>
        <w:snapToGrid w:val="0"/>
        <w:spacing w:beforeLines="50" w:before="165"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资  格  证  明  文  件（封面）</w:t>
      </w:r>
    </w:p>
    <w:p w:rsidR="004217D9" w:rsidRDefault="004217D9">
      <w:pPr>
        <w:snapToGrid w:val="0"/>
        <w:spacing w:beforeLines="50" w:before="165" w:after="50"/>
        <w:rPr>
          <w:rFonts w:ascii="宋体" w:hAnsi="宋体"/>
          <w:bCs/>
          <w:color w:val="000000" w:themeColor="text1"/>
          <w:sz w:val="24"/>
          <w:szCs w:val="20"/>
        </w:rPr>
      </w:pPr>
    </w:p>
    <w:p w:rsidR="004217D9" w:rsidRDefault="004217D9">
      <w:pPr>
        <w:snapToGrid w:val="0"/>
        <w:spacing w:beforeLines="50" w:before="165" w:after="50"/>
        <w:rPr>
          <w:rFonts w:ascii="宋体" w:hAnsi="宋体"/>
          <w:bCs/>
          <w:color w:val="000000" w:themeColor="text1"/>
          <w:sz w:val="24"/>
          <w:szCs w:val="20"/>
        </w:rPr>
      </w:pPr>
    </w:p>
    <w:p w:rsidR="004217D9" w:rsidRDefault="004217D9">
      <w:pPr>
        <w:snapToGrid w:val="0"/>
        <w:spacing w:beforeLines="50" w:before="165" w:after="50"/>
        <w:rPr>
          <w:rFonts w:ascii="宋体" w:hAnsi="宋体"/>
          <w:bCs/>
          <w:color w:val="000000" w:themeColor="text1"/>
          <w:sz w:val="24"/>
          <w:szCs w:val="20"/>
        </w:rPr>
      </w:pPr>
    </w:p>
    <w:p w:rsidR="004217D9" w:rsidRDefault="004217D9">
      <w:pPr>
        <w:snapToGrid w:val="0"/>
        <w:spacing w:beforeLines="50" w:before="165" w:after="50"/>
        <w:rPr>
          <w:rFonts w:ascii="宋体" w:hAnsi="宋体"/>
          <w:bCs/>
          <w:color w:val="000000" w:themeColor="text1"/>
          <w:sz w:val="24"/>
          <w:szCs w:val="20"/>
        </w:rPr>
      </w:pPr>
    </w:p>
    <w:p w:rsidR="004217D9" w:rsidRDefault="004217D9">
      <w:pPr>
        <w:snapToGrid w:val="0"/>
        <w:spacing w:beforeLines="50" w:before="165" w:after="50"/>
        <w:rPr>
          <w:rFonts w:ascii="宋体" w:hAnsi="宋体"/>
          <w:bCs/>
          <w:color w:val="000000" w:themeColor="text1"/>
          <w:sz w:val="24"/>
          <w:szCs w:val="20"/>
        </w:rPr>
      </w:pPr>
    </w:p>
    <w:p w:rsidR="004217D9" w:rsidRDefault="006F21B7">
      <w:pPr>
        <w:snapToGrid w:val="0"/>
        <w:spacing w:beforeLines="50" w:before="165"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4217D9" w:rsidRDefault="004217D9">
      <w:pPr>
        <w:snapToGrid w:val="0"/>
        <w:spacing w:beforeLines="50" w:before="165" w:after="50"/>
        <w:ind w:firstLineChars="225" w:firstLine="720"/>
        <w:rPr>
          <w:rFonts w:ascii="宋体" w:hAnsi="宋体" w:cs="仿宋_GB2312"/>
          <w:bCs/>
          <w:color w:val="000000" w:themeColor="text1"/>
          <w:sz w:val="32"/>
          <w:szCs w:val="32"/>
        </w:rPr>
      </w:pPr>
    </w:p>
    <w:p w:rsidR="004217D9" w:rsidRDefault="006F21B7">
      <w:pPr>
        <w:snapToGrid w:val="0"/>
        <w:spacing w:beforeLines="50" w:before="165"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4217D9" w:rsidRDefault="004217D9">
      <w:pPr>
        <w:snapToGrid w:val="0"/>
        <w:spacing w:beforeLines="50" w:before="165" w:after="50"/>
        <w:ind w:firstLineChars="225" w:firstLine="720"/>
        <w:rPr>
          <w:rFonts w:ascii="宋体" w:hAnsi="宋体" w:cs="仿宋_GB2312"/>
          <w:bCs/>
          <w:color w:val="000000" w:themeColor="text1"/>
          <w:sz w:val="32"/>
          <w:szCs w:val="32"/>
        </w:rPr>
      </w:pPr>
    </w:p>
    <w:p w:rsidR="004217D9" w:rsidRDefault="006F21B7">
      <w:pPr>
        <w:snapToGrid w:val="0"/>
        <w:spacing w:beforeLines="50" w:before="165"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4217D9" w:rsidRDefault="004217D9">
      <w:pPr>
        <w:snapToGrid w:val="0"/>
        <w:spacing w:beforeLines="50" w:before="165" w:after="50"/>
        <w:ind w:firstLineChars="225" w:firstLine="720"/>
        <w:rPr>
          <w:rFonts w:ascii="宋体" w:hAnsi="宋体" w:cs="仿宋_GB2312"/>
          <w:bCs/>
          <w:color w:val="000000" w:themeColor="text1"/>
          <w:sz w:val="32"/>
          <w:szCs w:val="32"/>
        </w:rPr>
      </w:pPr>
    </w:p>
    <w:p w:rsidR="004217D9" w:rsidRDefault="006F21B7">
      <w:pPr>
        <w:pStyle w:val="a4"/>
        <w:snapToGrid w:val="0"/>
        <w:spacing w:before="50" w:after="12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400" w:firstLine="1280"/>
        <w:rPr>
          <w:rFonts w:ascii="宋体" w:hAnsi="宋体" w:cs="仿宋_GB2312"/>
          <w:bCs/>
          <w:color w:val="000000" w:themeColor="text1"/>
          <w:sz w:val="32"/>
          <w:szCs w:val="32"/>
        </w:rPr>
      </w:pPr>
    </w:p>
    <w:p w:rsidR="004217D9" w:rsidRDefault="006F21B7">
      <w:pPr>
        <w:snapToGrid w:val="0"/>
        <w:spacing w:beforeLines="50" w:before="165"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4217D9" w:rsidRDefault="006F21B7">
      <w:pPr>
        <w:snapToGrid w:val="0"/>
        <w:spacing w:beforeLines="50" w:before="165" w:after="50" w:line="360" w:lineRule="auto"/>
        <w:jc w:val="left"/>
        <w:rPr>
          <w:rFonts w:ascii="宋体" w:hAnsi="宋体"/>
          <w:b/>
          <w:bCs/>
          <w:color w:val="000000" w:themeColor="text1"/>
          <w:sz w:val="32"/>
          <w:szCs w:val="32"/>
        </w:rPr>
      </w:pPr>
      <w:r>
        <w:rPr>
          <w:rFonts w:ascii="宋体" w:hAnsi="宋体"/>
          <w:color w:val="000000" w:themeColor="text1"/>
          <w:sz w:val="24"/>
        </w:rPr>
        <w:br w:type="page"/>
      </w:r>
    </w:p>
    <w:p w:rsidR="004217D9" w:rsidRDefault="006F21B7">
      <w:pPr>
        <w:jc w:val="center"/>
        <w:rPr>
          <w:rFonts w:ascii="仿宋_GB2312" w:eastAsia="仿宋_GB2312" w:hAnsi="仿宋" w:cs="仿宋_GB2312"/>
          <w:b/>
          <w:color w:val="000000" w:themeColor="text1"/>
          <w:kern w:val="0"/>
          <w:sz w:val="36"/>
          <w:szCs w:val="36"/>
        </w:rPr>
      </w:pPr>
      <w:r>
        <w:rPr>
          <w:rFonts w:ascii="仿宋_GB2312" w:eastAsia="仿宋_GB2312" w:hAnsi="仿宋" w:cs="仿宋_GB2312" w:hint="eastAsia"/>
          <w:b/>
          <w:color w:val="000000" w:themeColor="text1"/>
          <w:kern w:val="0"/>
          <w:sz w:val="36"/>
          <w:szCs w:val="36"/>
        </w:rPr>
        <w:lastRenderedPageBreak/>
        <w:t>资格证明文件目录</w:t>
      </w:r>
    </w:p>
    <w:p w:rsidR="004217D9" w:rsidRDefault="004217D9">
      <w:pPr>
        <w:snapToGrid w:val="0"/>
        <w:spacing w:line="360" w:lineRule="auto"/>
        <w:rPr>
          <w:rFonts w:ascii="仿宋_GB2312" w:eastAsia="仿宋_GB2312" w:hAnsi="仿宋" w:cs="仿宋_GB2312"/>
          <w:color w:val="000000" w:themeColor="text1"/>
          <w:kern w:val="0"/>
          <w:sz w:val="24"/>
        </w:rPr>
      </w:pP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一、</w:t>
      </w:r>
      <w:r>
        <w:rPr>
          <w:rFonts w:ascii="仿宋_GB2312" w:eastAsia="仿宋_GB2312" w:hAnsi="仿宋" w:hint="eastAsia"/>
          <w:color w:val="000000" w:themeColor="text1"/>
          <w:sz w:val="24"/>
        </w:rPr>
        <w:t>营业执照（或事业法人登记证或其他工商等登记证明材料）复印件（供应商为自然人的，须提供</w:t>
      </w:r>
      <w:r>
        <w:rPr>
          <w:rFonts w:ascii="仿宋_GB2312" w:eastAsia="仿宋_GB2312" w:hAnsi="仿宋" w:cs="Helvetica" w:hint="eastAsia"/>
          <w:color w:val="000000" w:themeColor="text1"/>
          <w:kern w:val="0"/>
          <w:sz w:val="24"/>
        </w:rPr>
        <w:t>自然人的身份证明</w:t>
      </w:r>
      <w:r>
        <w:rPr>
          <w:rFonts w:ascii="仿宋_GB2312" w:eastAsia="仿宋_GB2312" w:hAnsi="仿宋" w:hint="eastAsia"/>
          <w:color w:val="000000" w:themeColor="text1"/>
          <w:sz w:val="24"/>
        </w:rPr>
        <w:t>）</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二、符合参与政府采购活动的资格条件依法缴纳税收、社会保障资金等方面的材料…………………………………………………………………………………（页码）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三、财务状况报表方面的材料…………………………………………………（页码）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sz w:val="24"/>
        </w:rPr>
        <w:t>四、供应商直接控股股东信息</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sz w:val="24"/>
        </w:rPr>
        <w:t>五、供应商直接管理关系信息表</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六、资格声明函…………………………………………………………………（页码）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七、联合体协议书（</w:t>
      </w:r>
      <w:r>
        <w:rPr>
          <w:rFonts w:ascii="仿宋_GB2312" w:eastAsia="仿宋_GB2312" w:hAnsi="仿宋" w:cs="仿宋_GB2312" w:hint="eastAsia"/>
          <w:color w:val="000000" w:themeColor="text1"/>
          <w:sz w:val="24"/>
        </w:rPr>
        <w:t>以联合体形式投标的，提供联合体协议；本项目不接受联合体投标或者供应商不以联合体形式投标的，则不需要提供</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sz w:val="24"/>
        </w:rPr>
        <w:t>八、符合特定资格条件（如有）的有关证明材料（复印件）</w:t>
      </w:r>
      <w:r>
        <w:rPr>
          <w:rFonts w:ascii="仿宋_GB2312" w:eastAsia="仿宋_GB2312" w:hAnsi="仿宋" w:cs="仿宋_GB2312" w:hint="eastAsia"/>
          <w:color w:val="000000" w:themeColor="text1"/>
          <w:kern w:val="0"/>
          <w:sz w:val="24"/>
        </w:rPr>
        <w:t>………………………（页码）</w:t>
      </w:r>
    </w:p>
    <w:p w:rsidR="004217D9" w:rsidRDefault="006F21B7">
      <w:pPr>
        <w:spacing w:line="360" w:lineRule="auto"/>
        <w:rPr>
          <w:rFonts w:ascii="宋体" w:hAnsi="宋体"/>
          <w:color w:val="000000" w:themeColor="text1"/>
          <w:sz w:val="30"/>
          <w:szCs w:val="20"/>
        </w:rPr>
        <w:sectPr w:rsidR="004217D9">
          <w:pgSz w:w="11906" w:h="16838"/>
          <w:pgMar w:top="1134" w:right="1134" w:bottom="1134" w:left="1134" w:header="720" w:footer="720" w:gutter="0"/>
          <w:cols w:space="720"/>
          <w:docGrid w:type="lines" w:linePitch="331"/>
        </w:sectPr>
      </w:pPr>
      <w:r>
        <w:rPr>
          <w:rFonts w:ascii="仿宋_GB2312" w:eastAsia="仿宋_GB2312" w:hAnsi="仿宋" w:cs="仿宋_GB2312" w:hint="eastAsia"/>
          <w:b/>
          <w:bCs/>
          <w:color w:val="000000" w:themeColor="text1"/>
          <w:sz w:val="24"/>
        </w:rPr>
        <w:t>注：以上目录是基本格式要求，各供应商可根据自身情况进一步向下增加内容或细化</w:t>
      </w:r>
    </w:p>
    <w:p w:rsidR="004217D9" w:rsidRDefault="004217D9">
      <w:pPr>
        <w:pStyle w:val="a8"/>
        <w:spacing w:line="360" w:lineRule="auto"/>
        <w:rPr>
          <w:rFonts w:hAnsi="宋体"/>
          <w:color w:val="000000" w:themeColor="text1"/>
        </w:rPr>
      </w:pPr>
    </w:p>
    <w:p w:rsidR="004217D9" w:rsidRDefault="004217D9">
      <w:pPr>
        <w:pStyle w:val="a8"/>
        <w:spacing w:line="360" w:lineRule="auto"/>
        <w:ind w:firstLineChars="200" w:firstLine="400"/>
        <w:rPr>
          <w:rFonts w:hAnsi="宋体"/>
          <w:color w:val="000000" w:themeColor="text1"/>
        </w:rPr>
      </w:pPr>
    </w:p>
    <w:p w:rsidR="004217D9" w:rsidRDefault="006F21B7">
      <w:pPr>
        <w:pStyle w:val="a8"/>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一、营业执照（或事业法人登记证或其他工商等登记证明材料）复印件（供应商为自然人的，提供自然人的身份证明）</w:t>
      </w:r>
    </w:p>
    <w:p w:rsidR="004217D9" w:rsidRDefault="004217D9">
      <w:pPr>
        <w:pStyle w:val="a8"/>
        <w:spacing w:line="360" w:lineRule="auto"/>
        <w:ind w:firstLineChars="200" w:firstLine="602"/>
        <w:rPr>
          <w:rFonts w:ascii="仿宋" w:eastAsia="仿宋" w:hAnsi="仿宋" w:cs="仿宋_GB2312"/>
          <w:b/>
          <w:color w:val="000000" w:themeColor="text1"/>
          <w:sz w:val="30"/>
          <w:szCs w:val="30"/>
        </w:rPr>
      </w:pP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napToGrid w:val="0"/>
        <w:spacing w:beforeLines="50" w:before="120" w:after="50"/>
        <w:rPr>
          <w:rFonts w:ascii="宋体" w:hAnsi="宋体"/>
          <w:color w:val="000000" w:themeColor="text1"/>
          <w:sz w:val="24"/>
          <w:szCs w:val="20"/>
        </w:rPr>
      </w:pPr>
    </w:p>
    <w:p w:rsidR="004217D9" w:rsidRDefault="006F21B7">
      <w:pPr>
        <w:pStyle w:val="a8"/>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二、符合参与政府采购活动的资格条件依法缴纳税收、社会保障资金等方面的材料</w:t>
      </w:r>
    </w:p>
    <w:p w:rsidR="004217D9" w:rsidRDefault="004217D9">
      <w:pPr>
        <w:spacing w:line="300" w:lineRule="auto"/>
        <w:rPr>
          <w:rFonts w:ascii="宋体" w:hAnsi="宋体"/>
          <w:color w:val="000000" w:themeColor="text1"/>
          <w:szCs w:val="21"/>
        </w:rPr>
      </w:pP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pacing w:line="300" w:lineRule="auto"/>
        <w:rPr>
          <w:rFonts w:ascii="宋体" w:hAnsi="宋体"/>
          <w:color w:val="000000" w:themeColor="text1"/>
          <w:szCs w:val="21"/>
        </w:rPr>
      </w:pPr>
    </w:p>
    <w:p w:rsidR="004217D9" w:rsidRDefault="006F21B7">
      <w:pPr>
        <w:spacing w:line="300" w:lineRule="auto"/>
        <w:ind w:firstLineChars="198" w:firstLine="596"/>
        <w:rPr>
          <w:rFonts w:ascii="仿宋" w:eastAsia="仿宋" w:hAnsi="仿宋" w:cs="仿宋_GB2312"/>
          <w:b/>
          <w:color w:val="000000" w:themeColor="text1"/>
          <w:kern w:val="0"/>
          <w:sz w:val="30"/>
          <w:szCs w:val="30"/>
        </w:rPr>
      </w:pPr>
      <w:r>
        <w:rPr>
          <w:rFonts w:ascii="仿宋" w:eastAsia="仿宋" w:hAnsi="仿宋" w:cs="仿宋_GB2312" w:hint="eastAsia"/>
          <w:b/>
          <w:color w:val="000000" w:themeColor="text1"/>
          <w:kern w:val="0"/>
          <w:sz w:val="30"/>
          <w:szCs w:val="30"/>
        </w:rPr>
        <w:t>三、财务状况报表方面的材料</w:t>
      </w:r>
    </w:p>
    <w:p w:rsidR="004217D9" w:rsidRDefault="004217D9">
      <w:pPr>
        <w:spacing w:line="300" w:lineRule="auto"/>
        <w:rPr>
          <w:rFonts w:ascii="宋体" w:hAnsi="宋体"/>
          <w:color w:val="000000" w:themeColor="text1"/>
          <w:szCs w:val="21"/>
        </w:rPr>
      </w:pP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pacing w:line="320" w:lineRule="exact"/>
        <w:jc w:val="left"/>
        <w:rPr>
          <w:rFonts w:ascii="宋体" w:hAnsi="宋体"/>
          <w:color w:val="000000" w:themeColor="text1"/>
          <w:szCs w:val="21"/>
        </w:rPr>
      </w:pPr>
    </w:p>
    <w:p w:rsidR="004217D9" w:rsidRDefault="004217D9">
      <w:pPr>
        <w:snapToGrid w:val="0"/>
        <w:spacing w:beforeLines="50" w:before="120" w:after="50" w:line="360" w:lineRule="auto"/>
        <w:jc w:val="center"/>
        <w:rPr>
          <w:rFonts w:ascii="宋体" w:hAnsi="宋体"/>
          <w:b/>
          <w:color w:val="000000" w:themeColor="text1"/>
          <w:sz w:val="24"/>
        </w:rPr>
      </w:pPr>
    </w:p>
    <w:p w:rsidR="004217D9" w:rsidRDefault="006F21B7">
      <w:pPr>
        <w:spacing w:line="360" w:lineRule="auto"/>
        <w:ind w:firstLineChars="198" w:firstLine="596"/>
        <w:contextualSpacing/>
        <w:rPr>
          <w:rFonts w:ascii="仿宋" w:eastAsia="仿宋" w:hAnsi="仿宋" w:cs="仿宋_GB2312"/>
          <w:b/>
          <w:color w:val="000000" w:themeColor="text1"/>
          <w:kern w:val="0"/>
          <w:sz w:val="30"/>
          <w:szCs w:val="30"/>
        </w:rPr>
      </w:pPr>
      <w:r>
        <w:rPr>
          <w:rFonts w:ascii="仿宋" w:eastAsia="仿宋" w:hAnsi="仿宋" w:cs="仿宋_GB2312" w:hint="eastAsia"/>
          <w:b/>
          <w:color w:val="000000" w:themeColor="text1"/>
          <w:kern w:val="0"/>
          <w:sz w:val="30"/>
          <w:szCs w:val="30"/>
        </w:rPr>
        <w:t>四、供应商直接控股股东信息</w:t>
      </w:r>
    </w:p>
    <w:p w:rsidR="004217D9" w:rsidRDefault="004217D9">
      <w:pPr>
        <w:spacing w:line="360" w:lineRule="auto"/>
        <w:contextualSpacing/>
        <w:jc w:val="center"/>
        <w:rPr>
          <w:rFonts w:ascii="宋体" w:hAnsi="宋体"/>
          <w:b/>
          <w:color w:val="000000" w:themeColor="text1"/>
          <w:sz w:val="24"/>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4217D9">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4217D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bl>
    <w:p w:rsidR="004217D9" w:rsidRDefault="006F21B7">
      <w:pPr>
        <w:spacing w:line="360" w:lineRule="auto"/>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注：</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lastRenderedPageBreak/>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2.本表所指的控股关系仅限于直接控股关系，不包括间接的控股关系。公司实际控制人与公司之间的关系不属于本表所指的直接控股关系。</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3.供应商不存在直接控股股东的，则填“无”。</w:t>
      </w:r>
    </w:p>
    <w:p w:rsidR="004217D9" w:rsidRDefault="004217D9">
      <w:pPr>
        <w:snapToGrid w:val="0"/>
        <w:spacing w:line="360" w:lineRule="auto"/>
        <w:jc w:val="left"/>
        <w:rPr>
          <w:rFonts w:ascii="宋体" w:hAnsi="宋体" w:cs="宋体"/>
          <w:color w:val="000000" w:themeColor="text1"/>
          <w:sz w:val="24"/>
        </w:rPr>
      </w:pPr>
    </w:p>
    <w:p w:rsidR="004217D9" w:rsidRDefault="004217D9">
      <w:pPr>
        <w:snapToGrid w:val="0"/>
        <w:spacing w:line="360" w:lineRule="auto"/>
        <w:jc w:val="left"/>
        <w:rPr>
          <w:rFonts w:ascii="宋体" w:hAnsi="宋体" w:cs="宋体"/>
          <w:color w:val="000000" w:themeColor="text1"/>
          <w:sz w:val="24"/>
        </w:rPr>
      </w:pPr>
    </w:p>
    <w:p w:rsidR="004217D9" w:rsidRDefault="004217D9">
      <w:pPr>
        <w:snapToGrid w:val="0"/>
        <w:spacing w:line="360" w:lineRule="auto"/>
        <w:jc w:val="left"/>
        <w:rPr>
          <w:rFonts w:ascii="宋体" w:hAnsi="宋体" w:cs="宋体"/>
          <w:color w:val="000000" w:themeColor="text1"/>
          <w:sz w:val="24"/>
        </w:rPr>
      </w:pP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napToGrid w:val="0"/>
        <w:rPr>
          <w:rFonts w:ascii="仿宋" w:eastAsia="仿宋" w:hAnsi="仿宋" w:cs="仿宋_GB2312"/>
          <w:b/>
          <w:color w:val="000000" w:themeColor="text1"/>
          <w:kern w:val="0"/>
          <w:sz w:val="30"/>
          <w:szCs w:val="30"/>
        </w:rPr>
      </w:pPr>
    </w:p>
    <w:p w:rsidR="004217D9" w:rsidRDefault="006F21B7">
      <w:pPr>
        <w:snapToGrid w:val="0"/>
        <w:ind w:firstLineChars="198" w:firstLine="596"/>
        <w:rPr>
          <w:rFonts w:ascii="仿宋" w:eastAsia="仿宋" w:hAnsi="仿宋" w:cs="仿宋_GB2312"/>
          <w:b/>
          <w:color w:val="000000" w:themeColor="text1"/>
          <w:kern w:val="0"/>
          <w:sz w:val="30"/>
          <w:szCs w:val="30"/>
        </w:rPr>
      </w:pPr>
      <w:r>
        <w:rPr>
          <w:rFonts w:ascii="仿宋" w:eastAsia="仿宋" w:hAnsi="仿宋" w:cs="仿宋_GB2312" w:hint="eastAsia"/>
          <w:b/>
          <w:color w:val="000000" w:themeColor="text1"/>
          <w:kern w:val="0"/>
          <w:sz w:val="30"/>
          <w:szCs w:val="30"/>
        </w:rPr>
        <w:t>五、供应商直接管理关系信息表</w:t>
      </w:r>
    </w:p>
    <w:p w:rsidR="004217D9" w:rsidRDefault="004217D9">
      <w:pPr>
        <w:snapToGrid w:val="0"/>
        <w:spacing w:line="360" w:lineRule="auto"/>
        <w:jc w:val="center"/>
        <w:rPr>
          <w:rFonts w:ascii="宋体" w:hAnsi="宋体"/>
          <w:b/>
          <w:color w:val="000000" w:themeColor="text1"/>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4217D9">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4217D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r w:rsidR="004217D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6F21B7">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217D9" w:rsidRDefault="004217D9">
            <w:pPr>
              <w:widowControl/>
              <w:spacing w:line="360" w:lineRule="auto"/>
              <w:contextualSpacing/>
              <w:jc w:val="center"/>
              <w:rPr>
                <w:rFonts w:ascii="宋体" w:hAnsi="宋体" w:cs="宋体"/>
                <w:color w:val="000000" w:themeColor="text1"/>
                <w:kern w:val="0"/>
                <w:sz w:val="24"/>
              </w:rPr>
            </w:pPr>
          </w:p>
        </w:tc>
      </w:tr>
    </w:tbl>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注：</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1.管理关系：是指不具有出资持股关系的其他单位之间存在的管理与被管理关系，如一些上下级关系的事业单位和团体组织。</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2.本表所指的管理关系仅限于直接管理关系，不包括间接的管理关系。</w:t>
      </w:r>
    </w:p>
    <w:p w:rsidR="004217D9" w:rsidRDefault="006F21B7">
      <w:pPr>
        <w:spacing w:line="360" w:lineRule="auto"/>
        <w:ind w:firstLineChars="200" w:firstLine="480"/>
        <w:contextualSpacing/>
        <w:jc w:val="lef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3.供应商不存在直接管理关系的，则填“无”。</w:t>
      </w:r>
    </w:p>
    <w:p w:rsidR="004217D9" w:rsidRDefault="004217D9">
      <w:pPr>
        <w:spacing w:line="360" w:lineRule="auto"/>
        <w:contextualSpacing/>
        <w:jc w:val="left"/>
        <w:rPr>
          <w:color w:val="000000" w:themeColor="text1"/>
          <w:sz w:val="24"/>
        </w:rPr>
      </w:pP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宋体" w:hAnsi="宋体"/>
          <w:color w:val="000000" w:themeColor="text1"/>
          <w:sz w:val="28"/>
          <w:szCs w:val="28"/>
        </w:rPr>
      </w:pPr>
      <w:r>
        <w:rPr>
          <w:rFonts w:ascii="仿宋_GB2312" w:eastAsia="仿宋_GB2312" w:hAnsi="仿宋" w:cs="仿宋_GB2312" w:hint="eastAsia"/>
          <w:color w:val="000000" w:themeColor="text1"/>
          <w:kern w:val="0"/>
          <w:sz w:val="24"/>
          <w:lang w:val="zh-CN"/>
        </w:rPr>
        <w:t>日期：  年  月   日</w:t>
      </w:r>
    </w:p>
    <w:p w:rsidR="004217D9" w:rsidRDefault="006F21B7">
      <w:pPr>
        <w:spacing w:line="32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br w:type="page"/>
      </w:r>
      <w:r>
        <w:rPr>
          <w:rFonts w:ascii="仿宋" w:eastAsia="仿宋" w:hAnsi="仿宋" w:cs="仿宋_GB2312" w:hint="eastAsia"/>
          <w:b/>
          <w:color w:val="000000" w:themeColor="text1"/>
          <w:kern w:val="0"/>
          <w:sz w:val="30"/>
          <w:szCs w:val="30"/>
        </w:rPr>
        <w:lastRenderedPageBreak/>
        <w:t>六、资格声明函</w:t>
      </w:r>
    </w:p>
    <w:p w:rsidR="004217D9" w:rsidRDefault="004217D9">
      <w:pPr>
        <w:spacing w:line="320" w:lineRule="exact"/>
        <w:jc w:val="center"/>
        <w:rPr>
          <w:rFonts w:ascii="宋体" w:hAnsi="宋体"/>
          <w:b/>
          <w:color w:val="000000" w:themeColor="text1"/>
          <w:sz w:val="32"/>
          <w:szCs w:val="32"/>
        </w:rPr>
      </w:pPr>
    </w:p>
    <w:p w:rsidR="004217D9" w:rsidRDefault="006F21B7">
      <w:pPr>
        <w:spacing w:line="320" w:lineRule="exact"/>
        <w:jc w:val="center"/>
        <w:rPr>
          <w:rFonts w:ascii="宋体" w:hAnsi="宋体"/>
          <w:b/>
          <w:color w:val="000000" w:themeColor="text1"/>
          <w:sz w:val="32"/>
          <w:szCs w:val="32"/>
        </w:rPr>
      </w:pPr>
      <w:r>
        <w:rPr>
          <w:rFonts w:ascii="宋体" w:hAnsi="宋体" w:hint="eastAsia"/>
          <w:b/>
          <w:color w:val="000000" w:themeColor="text1"/>
          <w:sz w:val="32"/>
          <w:szCs w:val="32"/>
        </w:rPr>
        <w:t>资格声明函</w:t>
      </w:r>
    </w:p>
    <w:p w:rsidR="004217D9" w:rsidRDefault="004217D9">
      <w:pPr>
        <w:spacing w:line="320" w:lineRule="exact"/>
        <w:jc w:val="center"/>
        <w:rPr>
          <w:rFonts w:ascii="宋体" w:hAnsi="宋体"/>
          <w:color w:val="000000" w:themeColor="text1"/>
          <w:sz w:val="24"/>
          <w:szCs w:val="20"/>
        </w:rPr>
      </w:pPr>
    </w:p>
    <w:p w:rsidR="004217D9" w:rsidRDefault="006F21B7">
      <w:pPr>
        <w:spacing w:line="360" w:lineRule="auto"/>
        <w:contextualSpacing/>
        <w:rPr>
          <w:rFonts w:ascii="仿宋_GB2312" w:eastAsia="仿宋_GB2312" w:hAnsi="宋体" w:cs="宋体"/>
          <w:color w:val="000000" w:themeColor="text1"/>
          <w:sz w:val="24"/>
          <w:u w:val="single"/>
        </w:rPr>
      </w:pPr>
      <w:r>
        <w:rPr>
          <w:rFonts w:ascii="仿宋_GB2312" w:eastAsia="仿宋_GB2312" w:hAnsi="宋体" w:cs="宋体" w:hint="eastAsia"/>
          <w:color w:val="000000" w:themeColor="text1"/>
          <w:sz w:val="24"/>
        </w:rPr>
        <w:t>致：</w:t>
      </w:r>
      <w:r>
        <w:rPr>
          <w:rFonts w:ascii="仿宋_GB2312" w:eastAsia="仿宋_GB2312" w:hAnsi="宋体" w:cs="宋体" w:hint="eastAsia"/>
          <w:color w:val="000000" w:themeColor="text1"/>
          <w:sz w:val="24"/>
          <w:u w:val="single"/>
        </w:rPr>
        <w:t>（采购代理机构名称）：</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u w:val="single"/>
        </w:rPr>
        <w:t>（供应商名称）</w:t>
      </w:r>
      <w:r>
        <w:rPr>
          <w:rFonts w:ascii="仿宋_GB2312" w:eastAsia="仿宋_GB2312" w:hAnsi="宋体" w:cs="宋体" w:hint="eastAsia"/>
          <w:color w:val="000000" w:themeColor="text1"/>
          <w:sz w:val="24"/>
        </w:rPr>
        <w:t>系中华人民共和国合法供应商，经营地址   。</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我方愿意参加贵方组织的</w:t>
      </w:r>
      <w:r>
        <w:rPr>
          <w:rFonts w:ascii="仿宋_GB2312" w:eastAsia="仿宋_GB2312" w:hAnsi="宋体" w:cs="宋体" w:hint="eastAsia"/>
          <w:color w:val="000000" w:themeColor="text1"/>
          <w:sz w:val="24"/>
          <w:u w:val="single"/>
        </w:rPr>
        <w:t>（项目名称）</w:t>
      </w:r>
      <w:r>
        <w:rPr>
          <w:rFonts w:ascii="仿宋_GB2312" w:eastAsia="仿宋_GB2312" w:hAnsi="宋体" w:cs="宋体" w:hint="eastAsia"/>
          <w:color w:val="000000" w:themeColor="text1"/>
          <w:sz w:val="24"/>
        </w:rPr>
        <w:t>项目的竞标，为便于贵方公正、择优地确定成交供应商及其竞标产品和服务，我方就本次竞标有关事项郑重声明如下：</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1.我方向贵方提交的所有响应文件、资料都是准确的和真实的。</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2.我方不是为本次采购项目提供整体设计、规范编制或者项目管理、监理、检测等服务的供应商；在获知本项目采购信息后，与采购人聘请的为此项目提供咨询服务的公司及其附属机构没有任何联系。</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3.在此，我方宣布同意如下：</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（1）将按磋商文件的约定履行合同责任和义务；</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（2）已详细审查全部磋商文件，包括澄清或者更正公告（如有）；</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（3）同意提供按照贵方可能要求的与谈判有关的一切数据或者资料；</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（4）响应磋商文件规定的竞标有效期。</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4.我方承诺已</w:t>
      </w:r>
      <w:r>
        <w:rPr>
          <w:rFonts w:ascii="仿宋_GB2312" w:eastAsia="仿宋_GB2312" w:hAnsi="宋体" w:cs="宋体"/>
          <w:color w:val="000000" w:themeColor="text1"/>
          <w:sz w:val="24"/>
        </w:rPr>
        <w:t>经具备</w:t>
      </w:r>
      <w:r>
        <w:rPr>
          <w:rFonts w:ascii="仿宋_GB2312" w:eastAsia="仿宋_GB2312" w:hAnsi="宋体" w:cs="宋体" w:hint="eastAsia"/>
          <w:color w:val="000000" w:themeColor="text1"/>
          <w:sz w:val="24"/>
        </w:rPr>
        <w:t>《中华人民共和国政府采购法》第二十二条规定的</w:t>
      </w:r>
      <w:r>
        <w:rPr>
          <w:rFonts w:ascii="仿宋_GB2312" w:eastAsia="仿宋_GB2312" w:hAnsi="宋体" w:cs="宋体"/>
          <w:color w:val="000000" w:themeColor="text1"/>
          <w:sz w:val="24"/>
        </w:rPr>
        <w:t>参加政府采购活动的供应商应当具备的条件并按本项目</w:t>
      </w:r>
      <w:r>
        <w:rPr>
          <w:rFonts w:ascii="仿宋_GB2312" w:eastAsia="仿宋_GB2312" w:hAnsi="宋体" w:cs="宋体" w:hint="eastAsia"/>
          <w:color w:val="000000" w:themeColor="text1"/>
          <w:sz w:val="24"/>
        </w:rPr>
        <w:t>采购</w:t>
      </w:r>
      <w:r>
        <w:rPr>
          <w:rFonts w:ascii="仿宋_GB2312" w:eastAsia="仿宋_GB2312" w:hAnsi="宋体" w:cs="宋体"/>
          <w:color w:val="000000" w:themeColor="text1"/>
          <w:sz w:val="24"/>
        </w:rPr>
        <w:t>文件《</w:t>
      </w:r>
      <w:r>
        <w:rPr>
          <w:rFonts w:ascii="仿宋_GB2312" w:eastAsia="仿宋_GB2312" w:hAnsi="宋体" w:cs="宋体" w:hint="eastAsia"/>
          <w:color w:val="000000" w:themeColor="text1"/>
          <w:sz w:val="24"/>
        </w:rPr>
        <w:t>第</w:t>
      </w:r>
      <w:r>
        <w:rPr>
          <w:rFonts w:ascii="仿宋_GB2312" w:eastAsia="仿宋_GB2312" w:hAnsi="宋体" w:cs="宋体"/>
          <w:color w:val="000000" w:themeColor="text1"/>
          <w:sz w:val="24"/>
        </w:rPr>
        <w:t>三章》</w:t>
      </w:r>
      <w:r>
        <w:rPr>
          <w:rFonts w:ascii="仿宋_GB2312" w:eastAsia="仿宋_GB2312" w:hAnsi="宋体" w:cs="宋体" w:hint="eastAsia"/>
          <w:color w:val="000000" w:themeColor="text1"/>
          <w:sz w:val="24"/>
        </w:rPr>
        <w:t>第</w:t>
      </w:r>
      <w:r>
        <w:rPr>
          <w:rFonts w:ascii="仿宋_GB2312" w:eastAsia="仿宋_GB2312" w:hAnsi="宋体" w:cs="宋体"/>
          <w:color w:val="000000" w:themeColor="text1"/>
          <w:sz w:val="24"/>
        </w:rPr>
        <w:t>二节供应商须知前附表中</w:t>
      </w:r>
      <w:r>
        <w:rPr>
          <w:rFonts w:ascii="仿宋_GB2312" w:eastAsia="仿宋_GB2312" w:hAnsi="宋体" w:cs="宋体"/>
          <w:color w:val="000000" w:themeColor="text1"/>
          <w:sz w:val="24"/>
        </w:rPr>
        <w:t>“</w:t>
      </w:r>
      <w:r>
        <w:rPr>
          <w:rFonts w:ascii="仿宋_GB2312" w:eastAsia="仿宋_GB2312" w:hAnsi="宋体" w:cs="宋体" w:hint="eastAsia"/>
          <w:color w:val="000000" w:themeColor="text1"/>
          <w:sz w:val="24"/>
        </w:rPr>
        <w:t>资格</w:t>
      </w:r>
      <w:r>
        <w:rPr>
          <w:rFonts w:ascii="仿宋_GB2312" w:eastAsia="仿宋_GB2312" w:hAnsi="宋体" w:cs="宋体"/>
          <w:color w:val="000000" w:themeColor="text1"/>
          <w:sz w:val="24"/>
        </w:rPr>
        <w:t>证明文件组成</w:t>
      </w:r>
      <w:r>
        <w:rPr>
          <w:rFonts w:ascii="仿宋_GB2312" w:eastAsia="仿宋_GB2312" w:hAnsi="宋体" w:cs="宋体"/>
          <w:color w:val="000000" w:themeColor="text1"/>
          <w:sz w:val="24"/>
        </w:rPr>
        <w:t>”</w:t>
      </w:r>
      <w:r>
        <w:rPr>
          <w:rFonts w:ascii="仿宋_GB2312" w:eastAsia="仿宋_GB2312" w:hAnsi="宋体" w:cs="宋体" w:hint="eastAsia"/>
          <w:color w:val="000000" w:themeColor="text1"/>
          <w:sz w:val="24"/>
        </w:rPr>
        <w:t>完整</w:t>
      </w:r>
      <w:r>
        <w:rPr>
          <w:rFonts w:ascii="仿宋_GB2312" w:eastAsia="仿宋_GB2312" w:hAnsi="宋体" w:cs="宋体"/>
          <w:color w:val="000000" w:themeColor="text1"/>
          <w:sz w:val="24"/>
        </w:rPr>
        <w:t>提供证明材料</w:t>
      </w:r>
      <w:r>
        <w:rPr>
          <w:rFonts w:ascii="仿宋_GB2312" w:eastAsia="仿宋_GB2312" w:hAnsi="宋体" w:cs="宋体" w:hint="eastAsia"/>
          <w:color w:val="000000" w:themeColor="text1"/>
          <w:sz w:val="24"/>
        </w:rPr>
        <w:t>：</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（1）具有独立承担民事责任的能力；</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（2）具有良好的商业信誉和健全的财务会计制度；</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（3）具有履行合同所必需的设备和专业技术能力；</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（4）有依法缴纳税收和社会保障资金的良好记录；</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（5）参加政府采购活动前三年内，在经营活动中没有重大违法记录；</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（6）法律、行政法规规定的其他条件。</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□我方本次响应文件</w:t>
      </w:r>
      <w:r>
        <w:rPr>
          <w:rFonts w:ascii="仿宋_GB2312" w:eastAsia="仿宋_GB2312" w:hAnsi="宋体" w:cs="宋体" w:hint="eastAsia"/>
          <w:color w:val="000000" w:themeColor="text1"/>
          <w:kern w:val="0"/>
          <w:sz w:val="24"/>
        </w:rPr>
        <w:t>内容中</w:t>
      </w:r>
      <w:r>
        <w:rPr>
          <w:rFonts w:ascii="仿宋_GB2312" w:eastAsia="仿宋_GB2312" w:hAnsi="宋体" w:cs="宋体" w:hint="eastAsia"/>
          <w:color w:val="000000" w:themeColor="text1"/>
          <w:sz w:val="24"/>
        </w:rPr>
        <w:t>未</w:t>
      </w:r>
      <w:r>
        <w:rPr>
          <w:rFonts w:ascii="仿宋_GB2312" w:eastAsia="仿宋_GB2312" w:hAnsi="宋体" w:cs="宋体" w:hint="eastAsia"/>
          <w:color w:val="000000" w:themeColor="text1"/>
          <w:kern w:val="0"/>
          <w:sz w:val="24"/>
        </w:rPr>
        <w:t>涉及商业秘密；</w:t>
      </w:r>
    </w:p>
    <w:p w:rsidR="004217D9" w:rsidRDefault="006F21B7">
      <w:pPr>
        <w:spacing w:line="360" w:lineRule="auto"/>
        <w:ind w:firstLineChars="200" w:firstLine="480"/>
        <w:contextualSpacing/>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□我方本次响应文件</w:t>
      </w:r>
      <w:r>
        <w:rPr>
          <w:rFonts w:ascii="仿宋_GB2312" w:eastAsia="仿宋_GB2312" w:hAnsi="宋体" w:cs="宋体" w:hint="eastAsia"/>
          <w:color w:val="000000" w:themeColor="text1"/>
          <w:kern w:val="0"/>
          <w:sz w:val="24"/>
        </w:rPr>
        <w:t>涉及商业秘密的内容有：                         ；</w:t>
      </w:r>
    </w:p>
    <w:p w:rsidR="004217D9" w:rsidRDefault="006F21B7">
      <w:pPr>
        <w:pStyle w:val="a8"/>
        <w:spacing w:line="360" w:lineRule="auto"/>
        <w:ind w:firstLineChars="200" w:firstLine="480"/>
        <w:contextualSpacing/>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 xml:space="preserve">7.与本磋商有关的一切正式往来信函请寄：                  邮政编号：        </w:t>
      </w:r>
    </w:p>
    <w:p w:rsidR="004217D9" w:rsidRDefault="006F21B7">
      <w:pPr>
        <w:pStyle w:val="a8"/>
        <w:spacing w:line="360" w:lineRule="auto"/>
        <w:ind w:firstLineChars="200" w:firstLine="480"/>
        <w:contextualSpacing/>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 xml:space="preserve">电话/传真：                         电子函件：                                </w:t>
      </w:r>
    </w:p>
    <w:p w:rsidR="004217D9" w:rsidRDefault="006F21B7">
      <w:pPr>
        <w:pStyle w:val="20"/>
        <w:tabs>
          <w:tab w:val="left" w:pos="939"/>
        </w:tabs>
        <w:spacing w:line="360" w:lineRule="auto"/>
        <w:ind w:leftChars="67" w:left="141" w:firstLineChars="150" w:firstLine="360"/>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 xml:space="preserve">开户银行：                           账号：                               </w:t>
      </w:r>
    </w:p>
    <w:p w:rsidR="004217D9" w:rsidRDefault="006F21B7">
      <w:pPr>
        <w:pStyle w:val="20"/>
        <w:tabs>
          <w:tab w:val="left" w:pos="939"/>
        </w:tabs>
        <w:spacing w:line="360" w:lineRule="auto"/>
        <w:ind w:leftChars="0" w:left="0" w:firstLineChars="200" w:firstLine="480"/>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8.以上事项如有虚假或者隐瞒，我方愿意承担一切后果，并不再寻求任何旨在减轻或者免除法律责任的辩解。</w:t>
      </w:r>
    </w:p>
    <w:p w:rsidR="004217D9" w:rsidRDefault="006F21B7">
      <w:pPr>
        <w:pStyle w:val="20"/>
        <w:tabs>
          <w:tab w:val="left" w:pos="939"/>
        </w:tabs>
        <w:spacing w:line="360" w:lineRule="auto"/>
        <w:ind w:leftChars="67" w:left="141" w:firstLineChars="150" w:firstLine="360"/>
        <w:rPr>
          <w:rFonts w:ascii="仿宋_GB2312" w:eastAsia="仿宋_GB2312" w:hAnsi="宋体" w:cs="宋体"/>
          <w:color w:val="000000" w:themeColor="text1"/>
          <w:sz w:val="24"/>
        </w:rPr>
      </w:pPr>
      <w:r>
        <w:rPr>
          <w:rFonts w:ascii="仿宋_GB2312" w:eastAsia="仿宋_GB2312" w:hAnsi="宋体" w:cs="宋体" w:hint="eastAsia"/>
          <w:color w:val="000000" w:themeColor="text1"/>
          <w:sz w:val="24"/>
        </w:rPr>
        <w:t>特此承诺。</w:t>
      </w:r>
    </w:p>
    <w:p w:rsidR="004217D9" w:rsidRDefault="006F21B7">
      <w:pPr>
        <w:pStyle w:val="20"/>
        <w:tabs>
          <w:tab w:val="left" w:pos="939"/>
        </w:tabs>
        <w:spacing w:line="360" w:lineRule="auto"/>
        <w:ind w:leftChars="0" w:left="0" w:firstLineChars="200" w:firstLine="482"/>
        <w:rPr>
          <w:rFonts w:ascii="宋体" w:hAnsi="宋体" w:cs="宋体"/>
          <w:b/>
          <w:color w:val="000000" w:themeColor="text1"/>
          <w:sz w:val="24"/>
        </w:rPr>
      </w:pPr>
      <w:r>
        <w:rPr>
          <w:rFonts w:ascii="仿宋_GB2312" w:eastAsia="仿宋_GB2312" w:hAnsi="宋体" w:cs="宋体" w:hint="eastAsia"/>
          <w:b/>
          <w:color w:val="000000" w:themeColor="text1"/>
          <w:sz w:val="24"/>
        </w:rPr>
        <w:t>注：如为联合体竞标，盖章处须加盖联合体各方公章并由联合体各方法定代表人签署，否则其响应文件按无效响应处理。</w:t>
      </w:r>
    </w:p>
    <w:p w:rsidR="004217D9" w:rsidRDefault="006F21B7">
      <w:pPr>
        <w:autoSpaceDE w:val="0"/>
        <w:autoSpaceDN w:val="0"/>
        <w:spacing w:line="360" w:lineRule="auto"/>
        <w:ind w:leftChars="1850" w:left="4365" w:hangingChars="200" w:hanging="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550" w:firstLine="6120"/>
        <w:rPr>
          <w:rFonts w:ascii="仿宋_GB2312" w:eastAsia="仿宋_GB2312" w:hAnsi="仿宋" w:cs="仿宋_GB2312"/>
          <w:color w:val="000000" w:themeColor="text1"/>
          <w:kern w:val="0"/>
          <w:sz w:val="24"/>
          <w:lang w:val="zh-CN"/>
        </w:rPr>
        <w:sectPr w:rsidR="004217D9">
          <w:pgSz w:w="11910" w:h="16840"/>
          <w:pgMar w:top="1340" w:right="1500" w:bottom="280" w:left="1680" w:header="720" w:footer="720" w:gutter="0"/>
          <w:cols w:space="720"/>
        </w:sectPr>
      </w:pPr>
      <w:r>
        <w:rPr>
          <w:rFonts w:ascii="仿宋_GB2312" w:eastAsia="仿宋_GB2312" w:hAnsi="仿宋" w:cs="仿宋_GB2312" w:hint="eastAsia"/>
          <w:color w:val="000000" w:themeColor="text1"/>
          <w:kern w:val="0"/>
          <w:sz w:val="24"/>
          <w:lang w:val="zh-CN"/>
        </w:rPr>
        <w:t>日期：  年  月   日</w:t>
      </w:r>
    </w:p>
    <w:p w:rsidR="004217D9" w:rsidRDefault="004217D9">
      <w:pPr>
        <w:autoSpaceDE w:val="0"/>
        <w:autoSpaceDN w:val="0"/>
        <w:spacing w:line="360" w:lineRule="auto"/>
        <w:ind w:firstLineChars="2550" w:firstLine="612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550" w:firstLine="6120"/>
        <w:rPr>
          <w:rFonts w:ascii="仿宋_GB2312" w:eastAsia="仿宋_GB2312" w:hAnsi="仿宋" w:cs="仿宋_GB2312"/>
          <w:color w:val="000000" w:themeColor="text1"/>
          <w:kern w:val="0"/>
          <w:sz w:val="24"/>
          <w:lang w:val="zh-CN"/>
        </w:rPr>
      </w:pPr>
    </w:p>
    <w:p w:rsidR="004217D9" w:rsidRDefault="006F21B7">
      <w:pPr>
        <w:pStyle w:val="a8"/>
        <w:spacing w:line="600" w:lineRule="exact"/>
        <w:jc w:val="center"/>
        <w:rPr>
          <w:rFonts w:ascii="Times New Roman" w:hAnsi="Times New Roman"/>
          <w:color w:val="000000" w:themeColor="text1"/>
        </w:rPr>
      </w:pPr>
      <w:r>
        <w:rPr>
          <w:rFonts w:ascii="Times New Roman" w:hAnsi="Times New Roman" w:hint="eastAsia"/>
          <w:b/>
          <w:bCs/>
          <w:color w:val="000000" w:themeColor="text1"/>
          <w:sz w:val="30"/>
          <w:szCs w:val="30"/>
        </w:rPr>
        <w:t>七、联合体协议书</w:t>
      </w:r>
    </w:p>
    <w:p w:rsidR="004217D9" w:rsidRDefault="004217D9">
      <w:pPr>
        <w:autoSpaceDE w:val="0"/>
        <w:autoSpaceDN w:val="0"/>
        <w:adjustRightInd w:val="0"/>
        <w:spacing w:line="360" w:lineRule="auto"/>
        <w:jc w:val="left"/>
        <w:rPr>
          <w:rFonts w:ascii="宋体" w:cs="宋体"/>
          <w:color w:val="000000" w:themeColor="text1"/>
          <w:kern w:val="0"/>
          <w:szCs w:val="21"/>
          <w:u w:val="single"/>
        </w:rPr>
      </w:pP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（所有成员单位名称）自愿组成联合体，共同参加</w:t>
      </w:r>
      <w:bookmarkStart w:id="64" w:name="PO_3000001867_PM031_6"/>
      <w:r>
        <w:rPr>
          <w:rFonts w:ascii="宋体" w:cs="宋体" w:hint="eastAsia"/>
          <w:color w:val="000000" w:themeColor="text1"/>
          <w:kern w:val="0"/>
          <w:szCs w:val="21"/>
          <w:u w:val="single"/>
        </w:rPr>
        <w:t>[项目采购-采购组织机构_]</w:t>
      </w:r>
      <w:bookmarkEnd w:id="64"/>
      <w:r>
        <w:rPr>
          <w:rFonts w:ascii="宋体" w:cs="宋体" w:hint="eastAsia"/>
          <w:color w:val="000000" w:themeColor="text1"/>
          <w:kern w:val="0"/>
          <w:szCs w:val="21"/>
        </w:rPr>
        <w:t>组织的</w:t>
      </w:r>
      <w:bookmarkStart w:id="65" w:name="PO_3000001867_PM002_4"/>
      <w:r>
        <w:rPr>
          <w:rFonts w:ascii="宋体" w:cs="宋体" w:hint="eastAsia"/>
          <w:color w:val="000000" w:themeColor="text1"/>
          <w:kern w:val="0"/>
          <w:szCs w:val="21"/>
          <w:u w:val="single"/>
        </w:rPr>
        <w:t>[项目采购-项目名称_]</w:t>
      </w:r>
      <w:bookmarkEnd w:id="65"/>
      <w:r>
        <w:rPr>
          <w:rFonts w:ascii="宋体" w:cs="宋体" w:hint="eastAsia"/>
          <w:color w:val="000000" w:themeColor="text1"/>
          <w:kern w:val="0"/>
          <w:szCs w:val="21"/>
        </w:rPr>
        <w:t>（项目编号：</w:t>
      </w:r>
      <w:bookmarkStart w:id="66" w:name="PO_3000001867_PM001_4"/>
      <w:r>
        <w:rPr>
          <w:rFonts w:ascii="宋体" w:cs="宋体" w:hint="eastAsia"/>
          <w:color w:val="000000" w:themeColor="text1"/>
          <w:kern w:val="0"/>
          <w:szCs w:val="21"/>
          <w:u w:val="single"/>
        </w:rPr>
        <w:t>[项目采购-项目编号_]</w:t>
      </w:r>
      <w:bookmarkEnd w:id="66"/>
      <w:r>
        <w:rPr>
          <w:rFonts w:ascii="宋体" w:cs="宋体" w:hint="eastAsia"/>
          <w:color w:val="000000" w:themeColor="text1"/>
          <w:kern w:val="0"/>
          <w:szCs w:val="21"/>
        </w:rPr>
        <w:t>）投标。现就联合体投标事宜订立如下协议：</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1</w:t>
      </w:r>
      <w:r>
        <w:rPr>
          <w:rFonts w:ascii="宋体" w:hAnsi="宋体" w:cs="宋体" w:hint="eastAsia"/>
          <w:color w:val="000000" w:themeColor="text1"/>
          <w:kern w:val="0"/>
          <w:szCs w:val="21"/>
        </w:rPr>
        <w:t>、</w:t>
      </w:r>
      <w:r>
        <w:rPr>
          <w:color w:val="000000" w:themeColor="text1"/>
        </w:rPr>
        <w:t>________________________</w:t>
      </w:r>
      <w:r>
        <w:rPr>
          <w:rFonts w:ascii="宋体" w:hAnsi="宋体" w:cs="宋体" w:hint="eastAsia"/>
          <w:color w:val="000000" w:themeColor="text1"/>
          <w:kern w:val="0"/>
          <w:szCs w:val="21"/>
        </w:rPr>
        <w:t>（某成员单位名称）为联合体名称牵头人。</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2</w:t>
      </w:r>
      <w:r>
        <w:rPr>
          <w:rFonts w:ascii="宋体" w:hAnsi="宋体" w:cs="宋体" w:hint="eastAsia"/>
          <w:color w:val="000000" w:themeColor="text1"/>
          <w:kern w:val="0"/>
          <w:szCs w:val="21"/>
        </w:rPr>
        <w:t>、联合体牵头人合法代表联合体各成员负责本采购项目投标文件编制和合同谈判活动，并代表联合体提交和接收相关的资料、信息及指示，并处理与之有关的一切事务，负责合同实施阶段的主办、组织和协调工作。</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3、联合体牵头人在本项目中签署和盖章的一切文件和处理的一切事宜，联合体各成员均予以承认。 联合体各成员将严格按照磋商文件、响应文件和合同的要求全面履行义务，并向采购人承担连带责任。</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4</w:t>
      </w:r>
      <w:r>
        <w:rPr>
          <w:rFonts w:ascii="宋体" w:hAnsi="宋体" w:cs="宋体" w:hint="eastAsia"/>
          <w:color w:val="000000" w:themeColor="text1"/>
          <w:kern w:val="0"/>
          <w:szCs w:val="21"/>
        </w:rPr>
        <w:t>、联合体各成员单位内部的职责分工如下</w:t>
      </w:r>
      <w:r>
        <w:rPr>
          <w:rFonts w:ascii="宋体" w:hAnsi="宋体" w:cs="宋体" w:hint="eastAsia"/>
          <w:color w:val="000000" w:themeColor="text1"/>
          <w:kern w:val="0"/>
          <w:szCs w:val="21"/>
          <w:u w:val="single"/>
        </w:rPr>
        <w:t>：</w:t>
      </w:r>
      <w:r>
        <w:rPr>
          <w:color w:val="000000" w:themeColor="text1"/>
          <w:szCs w:val="21"/>
          <w:u w:val="single"/>
        </w:rPr>
        <w:t>________________________________________________</w:t>
      </w:r>
      <w:r>
        <w:rPr>
          <w:rFonts w:ascii="宋体" w:hAnsi="宋体" w:cs="宋体" w:hint="eastAsia"/>
          <w:color w:val="000000" w:themeColor="text1"/>
          <w:kern w:val="0"/>
          <w:szCs w:val="21"/>
        </w:rPr>
        <w:t>。</w:t>
      </w:r>
    </w:p>
    <w:p w:rsidR="004217D9" w:rsidRDefault="006F21B7">
      <w:pPr>
        <w:pStyle w:val="a8"/>
        <w:spacing w:line="360" w:lineRule="auto"/>
        <w:ind w:firstLineChars="200" w:firstLine="400"/>
        <w:rPr>
          <w:rFonts w:ascii="Times New Roman" w:hAnsi="Times New Roman"/>
          <w:color w:val="000000" w:themeColor="text1"/>
        </w:rPr>
      </w:pPr>
      <w:r>
        <w:rPr>
          <w:rFonts w:hAnsi="宋体" w:cs="宋体" w:hint="eastAsia"/>
          <w:color w:val="000000" w:themeColor="text1"/>
        </w:rPr>
        <w:t>5、本联合体中</w:t>
      </w:r>
      <w:r>
        <w:rPr>
          <w:rFonts w:hAnsi="宋体" w:cs="宋体" w:hint="eastAsia"/>
          <w:color w:val="000000" w:themeColor="text1"/>
          <w:u w:val="single"/>
        </w:rPr>
        <w:t>，</w:t>
      </w:r>
      <w:r>
        <w:rPr>
          <w:rFonts w:hint="eastAsia"/>
          <w:color w:val="000000" w:themeColor="text1"/>
          <w:u w:val="single"/>
        </w:rPr>
        <w:t>________________________</w:t>
      </w:r>
      <w:r>
        <w:rPr>
          <w:rFonts w:hAnsi="宋体" w:cs="宋体" w:hint="eastAsia"/>
          <w:color w:val="000000" w:themeColor="text1"/>
          <w:u w:val="single"/>
        </w:rPr>
        <w:t>（某成员单位名称）为</w:t>
      </w:r>
      <w:r>
        <w:rPr>
          <w:rFonts w:hint="eastAsia"/>
          <w:color w:val="000000" w:themeColor="text1"/>
          <w:u w:val="single"/>
        </w:rPr>
        <w:t>______</w:t>
      </w:r>
      <w:r>
        <w:rPr>
          <w:rFonts w:hint="eastAsia"/>
          <w:color w:val="000000" w:themeColor="text1"/>
        </w:rPr>
        <w:t>（请填写：中型、小型、微型）企业，其协议合同金额占联合体协议合同总金额的</w:t>
      </w:r>
      <w:r>
        <w:rPr>
          <w:rFonts w:hint="eastAsia"/>
          <w:color w:val="000000" w:themeColor="text1"/>
          <w:u w:val="single"/>
        </w:rPr>
        <w:t>______</w:t>
      </w:r>
      <w:r>
        <w:rPr>
          <w:rFonts w:hint="eastAsia"/>
          <w:color w:val="000000" w:themeColor="text1"/>
        </w:rPr>
        <w:t>%。【如联合体成员中有小型、微型企业的，请填写此条，否则无需填写；如联合体成员中有多个小型、微型企业的，请逐一列出。】</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6</w:t>
      </w:r>
      <w:r>
        <w:rPr>
          <w:rFonts w:ascii="宋体" w:hAnsi="宋体" w:cs="宋体" w:hint="eastAsia"/>
          <w:color w:val="000000" w:themeColor="text1"/>
          <w:kern w:val="0"/>
          <w:szCs w:val="21"/>
        </w:rPr>
        <w:t>、本协议书自签署之日起生效，合同履行完毕后自动失效。</w:t>
      </w:r>
    </w:p>
    <w:p w:rsidR="004217D9" w:rsidRDefault="006F21B7">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7</w:t>
      </w:r>
      <w:r>
        <w:rPr>
          <w:rFonts w:ascii="宋体" w:hAnsi="宋体" w:cs="宋体" w:hint="eastAsia"/>
          <w:color w:val="000000" w:themeColor="text1"/>
          <w:kern w:val="0"/>
          <w:szCs w:val="21"/>
        </w:rPr>
        <w:t>、本协议书一式份，联合体成员和采购代理机构各执一份。</w:t>
      </w:r>
    </w:p>
    <w:p w:rsidR="004217D9" w:rsidRDefault="006F21B7">
      <w:pPr>
        <w:autoSpaceDE w:val="0"/>
        <w:autoSpaceDN w:val="0"/>
        <w:adjustRightInd w:val="0"/>
        <w:spacing w:line="360" w:lineRule="auto"/>
        <w:ind w:firstLine="420"/>
        <w:jc w:val="left"/>
        <w:rPr>
          <w:rFonts w:ascii="宋体" w:cs="宋体"/>
          <w:color w:val="000000" w:themeColor="text1"/>
          <w:kern w:val="0"/>
          <w:szCs w:val="21"/>
        </w:rPr>
      </w:pPr>
      <w:r>
        <w:rPr>
          <w:rFonts w:ascii="宋体" w:cs="宋体" w:hint="eastAsia"/>
          <w:color w:val="000000" w:themeColor="text1"/>
          <w:kern w:val="0"/>
          <w:szCs w:val="21"/>
        </w:rPr>
        <w:t>注：本协议书由法定代表人签字的，应附法定代表人身份证明；本协议书由委托代理人签字的，应附法定代表人授权委托书。</w:t>
      </w: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牵头人名称：（公章/电子签章）</w:t>
      </w: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法定代表人或其委托代理人：（手写签名/电子签名）</w:t>
      </w:r>
    </w:p>
    <w:p w:rsidR="004217D9" w:rsidRDefault="004217D9">
      <w:pPr>
        <w:autoSpaceDE w:val="0"/>
        <w:autoSpaceDN w:val="0"/>
        <w:adjustRightInd w:val="0"/>
        <w:spacing w:line="360" w:lineRule="auto"/>
        <w:jc w:val="left"/>
        <w:rPr>
          <w:rFonts w:ascii="宋体" w:cs="宋体"/>
          <w:color w:val="000000" w:themeColor="text1"/>
          <w:kern w:val="0"/>
          <w:szCs w:val="21"/>
        </w:rPr>
      </w:pP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成员一名称：（公章/电子签章）</w:t>
      </w: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法定代表人或其委托代理人：（手写签名/电子签名）</w:t>
      </w:r>
    </w:p>
    <w:p w:rsidR="004217D9" w:rsidRDefault="004217D9">
      <w:pPr>
        <w:autoSpaceDE w:val="0"/>
        <w:autoSpaceDN w:val="0"/>
        <w:adjustRightInd w:val="0"/>
        <w:spacing w:line="360" w:lineRule="auto"/>
        <w:jc w:val="left"/>
        <w:rPr>
          <w:rFonts w:ascii="宋体" w:cs="宋体"/>
          <w:color w:val="000000" w:themeColor="text1"/>
          <w:kern w:val="0"/>
          <w:szCs w:val="21"/>
        </w:rPr>
      </w:pPr>
    </w:p>
    <w:p w:rsidR="004217D9" w:rsidRDefault="006F21B7">
      <w:pPr>
        <w:autoSpaceDE w:val="0"/>
        <w:autoSpaceDN w:val="0"/>
        <w:adjustRightInd w:val="0"/>
        <w:spacing w:line="360" w:lineRule="auto"/>
        <w:jc w:val="left"/>
        <w:rPr>
          <w:rFonts w:ascii="宋体" w:cs="宋体"/>
          <w:color w:val="000000" w:themeColor="text1"/>
          <w:kern w:val="0"/>
          <w:szCs w:val="21"/>
        </w:rPr>
      </w:pPr>
      <w:r>
        <w:rPr>
          <w:rFonts w:ascii="宋体" w:cs="宋体" w:hint="eastAsia"/>
          <w:color w:val="000000" w:themeColor="text1"/>
          <w:kern w:val="0"/>
          <w:szCs w:val="21"/>
        </w:rPr>
        <w:t>成员二名称：（公章/电子签章）</w:t>
      </w:r>
    </w:p>
    <w:p w:rsidR="004217D9" w:rsidRDefault="006F21B7">
      <w:pPr>
        <w:pStyle w:val="a8"/>
        <w:spacing w:line="600" w:lineRule="exact"/>
        <w:jc w:val="center"/>
        <w:rPr>
          <w:rFonts w:cs="宋体"/>
          <w:color w:val="000000" w:themeColor="text1"/>
        </w:rPr>
      </w:pPr>
      <w:r>
        <w:rPr>
          <w:rFonts w:cs="宋体" w:hint="eastAsia"/>
          <w:color w:val="000000" w:themeColor="text1"/>
        </w:rPr>
        <w:t>法定代表人或其委托代理人：（</w:t>
      </w:r>
      <w:r>
        <w:rPr>
          <w:rFonts w:hAnsi="Times New Roman" w:cs="宋体" w:hint="eastAsia"/>
          <w:color w:val="000000" w:themeColor="text1"/>
        </w:rPr>
        <w:t>手写签名</w:t>
      </w:r>
      <w:r>
        <w:rPr>
          <w:rFonts w:cs="宋体" w:hint="eastAsia"/>
          <w:color w:val="000000" w:themeColor="text1"/>
        </w:rPr>
        <w:t>/</w:t>
      </w:r>
      <w:r>
        <w:rPr>
          <w:rFonts w:hAnsi="Times New Roman" w:cs="宋体" w:hint="eastAsia"/>
          <w:color w:val="000000" w:themeColor="text1"/>
        </w:rPr>
        <w:t>电子签名</w:t>
      </w:r>
      <w:r>
        <w:rPr>
          <w:rFonts w:cs="宋体" w:hint="eastAsia"/>
          <w:color w:val="000000" w:themeColor="text1"/>
        </w:rPr>
        <w:t>）</w:t>
      </w: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6F21B7">
      <w:pPr>
        <w:snapToGrid w:val="0"/>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lastRenderedPageBreak/>
        <w:t>八、符合特定资格条件（如项目要求）的有关证明材料（复印件）</w:t>
      </w: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日期：  年  月   日</w:t>
      </w: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sectPr w:rsidR="004217D9">
          <w:pgSz w:w="11910" w:h="16840"/>
          <w:pgMar w:top="1340" w:right="1500" w:bottom="280" w:left="1680" w:header="720" w:footer="720" w:gutter="0"/>
          <w:cols w:space="720"/>
        </w:sectPr>
      </w:pPr>
    </w:p>
    <w:p w:rsidR="004217D9" w:rsidRDefault="006F21B7">
      <w:pPr>
        <w:pStyle w:val="2"/>
        <w:jc w:val="center"/>
        <w:rPr>
          <w:rFonts w:ascii="宋体" w:hAnsi="宋体"/>
          <w:b w:val="0"/>
          <w:color w:val="000000" w:themeColor="text1"/>
        </w:rPr>
      </w:pPr>
      <w:bookmarkStart w:id="67" w:name="_Toc80205940"/>
      <w:bookmarkStart w:id="68" w:name="_Toc213251792"/>
      <w:bookmarkEnd w:id="67"/>
      <w:r>
        <w:rPr>
          <w:rFonts w:ascii="宋体" w:hAnsi="宋体" w:hint="eastAsia"/>
          <w:b w:val="0"/>
          <w:bCs w:val="0"/>
          <w:color w:val="000000" w:themeColor="text1"/>
        </w:rPr>
        <w:lastRenderedPageBreak/>
        <w:t xml:space="preserve">第三节 </w:t>
      </w:r>
      <w:r>
        <w:rPr>
          <w:rFonts w:ascii="宋体" w:hAnsi="宋体" w:hint="eastAsia"/>
          <w:b w:val="0"/>
          <w:color w:val="000000" w:themeColor="text1"/>
        </w:rPr>
        <w:t>商务技术文件格式</w:t>
      </w:r>
      <w:bookmarkEnd w:id="68"/>
    </w:p>
    <w:p w:rsidR="004217D9" w:rsidRDefault="006F21B7">
      <w:pPr>
        <w:snapToGrid w:val="0"/>
        <w:spacing w:beforeLines="50" w:before="120" w:after="50"/>
        <w:rPr>
          <w:rFonts w:ascii="宋体" w:hAnsi="宋体"/>
          <w:bCs/>
          <w:color w:val="000000" w:themeColor="text1"/>
          <w:sz w:val="32"/>
          <w:szCs w:val="20"/>
        </w:rPr>
      </w:pPr>
      <w:r>
        <w:rPr>
          <w:rFonts w:ascii="宋体" w:hAnsi="宋体" w:hint="eastAsia"/>
          <w:bCs/>
          <w:color w:val="000000" w:themeColor="text1"/>
        </w:rPr>
        <w:t>全流程电子文件</w:t>
      </w:r>
    </w:p>
    <w:p w:rsidR="004217D9" w:rsidRDefault="004217D9">
      <w:pPr>
        <w:snapToGrid w:val="0"/>
        <w:spacing w:beforeLines="50" w:before="120" w:after="50"/>
        <w:rPr>
          <w:rFonts w:ascii="宋体" w:hAnsi="宋体"/>
          <w:color w:val="000000" w:themeColor="text1"/>
          <w:sz w:val="24"/>
          <w:szCs w:val="20"/>
        </w:rPr>
      </w:pPr>
    </w:p>
    <w:p w:rsidR="004217D9" w:rsidRDefault="004217D9">
      <w:pPr>
        <w:snapToGrid w:val="0"/>
        <w:spacing w:beforeLines="50" w:before="120" w:after="50"/>
        <w:rPr>
          <w:rFonts w:ascii="宋体" w:hAnsi="宋体"/>
          <w:color w:val="000000" w:themeColor="text1"/>
          <w:sz w:val="24"/>
          <w:szCs w:val="20"/>
        </w:rPr>
      </w:pPr>
    </w:p>
    <w:p w:rsidR="004217D9" w:rsidRDefault="004217D9">
      <w:pPr>
        <w:snapToGrid w:val="0"/>
        <w:spacing w:beforeLines="50" w:before="120" w:after="50"/>
        <w:rPr>
          <w:rFonts w:ascii="宋体" w:hAnsi="宋体"/>
          <w:color w:val="000000" w:themeColor="text1"/>
          <w:sz w:val="24"/>
          <w:szCs w:val="20"/>
        </w:rPr>
      </w:pPr>
    </w:p>
    <w:p w:rsidR="004217D9" w:rsidRDefault="006F21B7">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商  务  技  术  文  件（封面）</w:t>
      </w: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pStyle w:val="a4"/>
        <w:snapToGrid w:val="0"/>
        <w:spacing w:before="50" w:after="12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400" w:firstLine="1280"/>
        <w:rPr>
          <w:rFonts w:ascii="宋体" w:hAnsi="宋体" w:cs="仿宋_GB2312"/>
          <w:bCs/>
          <w:color w:val="000000" w:themeColor="text1"/>
          <w:sz w:val="32"/>
          <w:szCs w:val="32"/>
        </w:rPr>
      </w:pPr>
    </w:p>
    <w:p w:rsidR="004217D9" w:rsidRDefault="006F21B7">
      <w:pPr>
        <w:snapToGrid w:val="0"/>
        <w:spacing w:beforeLines="50" w:before="120"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4217D9" w:rsidRDefault="004217D9">
      <w:pPr>
        <w:snapToGrid w:val="0"/>
        <w:spacing w:beforeLines="50" w:before="120" w:after="50" w:line="360" w:lineRule="auto"/>
        <w:ind w:left="142" w:firstLineChars="200" w:firstLine="643"/>
        <w:jc w:val="left"/>
        <w:rPr>
          <w:rFonts w:ascii="宋体" w:hAnsi="宋体"/>
          <w:b/>
          <w:bCs/>
          <w:color w:val="000000" w:themeColor="text1"/>
          <w:sz w:val="32"/>
          <w:szCs w:val="32"/>
        </w:rPr>
        <w:sectPr w:rsidR="004217D9">
          <w:pgSz w:w="11910" w:h="16840"/>
          <w:pgMar w:top="1340" w:right="1500" w:bottom="280" w:left="1680" w:header="720" w:footer="720" w:gutter="0"/>
          <w:cols w:space="720"/>
        </w:sectPr>
      </w:pPr>
    </w:p>
    <w:p w:rsidR="004217D9" w:rsidRDefault="006F21B7">
      <w:pPr>
        <w:jc w:val="center"/>
        <w:rPr>
          <w:rFonts w:ascii="仿宋_GB2312" w:eastAsia="仿宋_GB2312" w:hAnsi="仿宋" w:cs="仿宋_GB2312"/>
          <w:b/>
          <w:color w:val="000000" w:themeColor="text1"/>
          <w:kern w:val="0"/>
          <w:sz w:val="28"/>
          <w:szCs w:val="28"/>
        </w:rPr>
      </w:pPr>
      <w:r>
        <w:rPr>
          <w:rFonts w:ascii="仿宋_GB2312" w:eastAsia="仿宋_GB2312" w:hAnsi="仿宋" w:cs="仿宋_GB2312" w:hint="eastAsia"/>
          <w:b/>
          <w:color w:val="000000" w:themeColor="text1"/>
          <w:kern w:val="0"/>
          <w:sz w:val="28"/>
          <w:szCs w:val="28"/>
        </w:rPr>
        <w:lastRenderedPageBreak/>
        <w:t>商务技术文件目录</w:t>
      </w:r>
    </w:p>
    <w:p w:rsidR="004217D9" w:rsidRDefault="004217D9">
      <w:pPr>
        <w:jc w:val="center"/>
        <w:rPr>
          <w:rFonts w:ascii="仿宋_GB2312" w:eastAsia="仿宋_GB2312" w:hAnsi="仿宋" w:cs="仿宋_GB2312"/>
          <w:b/>
          <w:color w:val="000000" w:themeColor="text1"/>
          <w:kern w:val="0"/>
          <w:sz w:val="28"/>
          <w:szCs w:val="28"/>
        </w:rPr>
      </w:pPr>
    </w:p>
    <w:p w:rsidR="004217D9" w:rsidRDefault="006F21B7">
      <w:pPr>
        <w:pStyle w:val="50"/>
        <w:spacing w:line="360" w:lineRule="auto"/>
        <w:rPr>
          <w:rFonts w:cs="仿宋_GB2312"/>
          <w:color w:val="000000" w:themeColor="text1"/>
        </w:rPr>
      </w:pPr>
      <w:r>
        <w:rPr>
          <w:rFonts w:cs="仿宋_GB2312" w:hint="eastAsia"/>
          <w:color w:val="000000" w:themeColor="text1"/>
        </w:rPr>
        <w:t>一、无串标行为承诺函………………………………………………………（页码）</w:t>
      </w:r>
    </w:p>
    <w:p w:rsidR="004217D9" w:rsidRDefault="006F21B7">
      <w:pPr>
        <w:pStyle w:val="50"/>
        <w:spacing w:line="360" w:lineRule="auto"/>
        <w:rPr>
          <w:rFonts w:cs="仿宋_GB2312"/>
          <w:color w:val="000000" w:themeColor="text1"/>
        </w:rPr>
      </w:pPr>
      <w:r>
        <w:rPr>
          <w:rFonts w:cs="仿宋_GB2312" w:hint="eastAsia"/>
          <w:color w:val="000000" w:themeColor="text1"/>
        </w:rPr>
        <w:t>二、法定代表人身份证明及法定代表人有效身份证正反面复印件………（页码）</w:t>
      </w:r>
    </w:p>
    <w:p w:rsidR="004217D9" w:rsidRDefault="006F21B7">
      <w:pPr>
        <w:pStyle w:val="50"/>
        <w:spacing w:line="360" w:lineRule="auto"/>
        <w:rPr>
          <w:rFonts w:cs="仿宋_GB2312"/>
          <w:color w:val="000000" w:themeColor="text1"/>
        </w:rPr>
      </w:pPr>
      <w:r>
        <w:rPr>
          <w:rFonts w:cs="仿宋_GB2312" w:hint="eastAsia"/>
          <w:color w:val="000000" w:themeColor="text1"/>
        </w:rPr>
        <w:t>三、法定代表人授权委托书（如有委托时）………………………………（页码）</w:t>
      </w:r>
    </w:p>
    <w:p w:rsidR="004217D9" w:rsidRDefault="006F21B7">
      <w:pPr>
        <w:pStyle w:val="50"/>
        <w:spacing w:line="360" w:lineRule="auto"/>
        <w:rPr>
          <w:rFonts w:cs="仿宋_GB2312"/>
          <w:color w:val="000000" w:themeColor="text1"/>
        </w:rPr>
      </w:pPr>
      <w:r>
        <w:rPr>
          <w:rFonts w:cs="仿宋_GB2312" w:hint="eastAsia"/>
          <w:color w:val="000000" w:themeColor="text1"/>
        </w:rPr>
        <w:t>四、</w:t>
      </w:r>
      <w:r>
        <w:rPr>
          <w:rFonts w:cs="仿宋_GB2312" w:hint="eastAsia"/>
          <w:color w:val="000000" w:themeColor="text1"/>
          <w:lang w:val="zh-CN"/>
        </w:rPr>
        <w:t>商务条款偏离表………………………………</w:t>
      </w:r>
      <w:r>
        <w:rPr>
          <w:rFonts w:cs="仿宋_GB2312" w:hint="eastAsia"/>
          <w:color w:val="000000" w:themeColor="text1"/>
        </w:rPr>
        <w:t>…………………………（页码）</w:t>
      </w:r>
    </w:p>
    <w:p w:rsidR="004217D9" w:rsidRDefault="006F21B7">
      <w:pPr>
        <w:pStyle w:val="50"/>
        <w:spacing w:line="360" w:lineRule="auto"/>
        <w:rPr>
          <w:rFonts w:cs="仿宋_GB2312"/>
          <w:color w:val="000000" w:themeColor="text1"/>
        </w:rPr>
      </w:pPr>
      <w:bookmarkStart w:id="69" w:name="OLE_LINK7"/>
      <w:bookmarkStart w:id="70" w:name="OLE_LINK6"/>
      <w:r>
        <w:rPr>
          <w:rFonts w:cs="仿宋_GB2312" w:hint="eastAsia"/>
          <w:color w:val="000000" w:themeColor="text1"/>
        </w:rPr>
        <w:t>五、竞标人情况介绍</w:t>
      </w:r>
      <w:r>
        <w:rPr>
          <w:rFonts w:cs="仿宋_GB2312" w:hint="eastAsia"/>
          <w:color w:val="000000" w:themeColor="text1"/>
          <w:lang w:val="zh-CN"/>
        </w:rPr>
        <w:t>………………………………</w:t>
      </w:r>
      <w:r>
        <w:rPr>
          <w:rFonts w:cs="仿宋_GB2312" w:hint="eastAsia"/>
          <w:color w:val="000000" w:themeColor="text1"/>
        </w:rPr>
        <w:t>…………………………（页码）</w:t>
      </w:r>
    </w:p>
    <w:bookmarkEnd w:id="69"/>
    <w:bookmarkEnd w:id="70"/>
    <w:p w:rsidR="004217D9" w:rsidRDefault="006F21B7">
      <w:pPr>
        <w:pStyle w:val="50"/>
        <w:spacing w:line="360" w:lineRule="auto"/>
        <w:rPr>
          <w:rFonts w:cs="仿宋_GB2312"/>
          <w:color w:val="000000" w:themeColor="text1"/>
        </w:rPr>
      </w:pPr>
      <w:r>
        <w:rPr>
          <w:rFonts w:cs="仿宋_GB2312" w:hint="eastAsia"/>
          <w:color w:val="000000" w:themeColor="text1"/>
        </w:rPr>
        <w:t>六、供应商类似业绩的证明文件（如有要求）</w:t>
      </w:r>
      <w:r>
        <w:rPr>
          <w:rFonts w:cs="仿宋_GB2312" w:hint="eastAsia"/>
          <w:color w:val="000000" w:themeColor="text1"/>
          <w:lang w:val="zh-CN"/>
        </w:rPr>
        <w:t>……………………………</w:t>
      </w:r>
      <w:r>
        <w:rPr>
          <w:rFonts w:cs="仿宋_GB2312" w:hint="eastAsia"/>
          <w:color w:val="000000" w:themeColor="text1"/>
        </w:rPr>
        <w:t>（页码）</w:t>
      </w:r>
    </w:p>
    <w:p w:rsidR="004217D9" w:rsidRDefault="006F21B7">
      <w:pPr>
        <w:pStyle w:val="50"/>
        <w:spacing w:line="360" w:lineRule="auto"/>
        <w:rPr>
          <w:rFonts w:cs="仿宋_GB2312"/>
          <w:color w:val="000000" w:themeColor="text1"/>
        </w:rPr>
      </w:pPr>
      <w:r>
        <w:rPr>
          <w:rFonts w:cs="仿宋_GB2312" w:hint="eastAsia"/>
          <w:color w:val="000000" w:themeColor="text1"/>
        </w:rPr>
        <w:t>七、服务需求偏离表…………………………………………………………（页码）</w:t>
      </w:r>
    </w:p>
    <w:p w:rsidR="004217D9" w:rsidRDefault="006F21B7">
      <w:pPr>
        <w:pStyle w:val="50"/>
        <w:spacing w:line="360" w:lineRule="auto"/>
        <w:rPr>
          <w:rFonts w:cs="仿宋_GB2312"/>
          <w:color w:val="000000" w:themeColor="text1"/>
        </w:rPr>
      </w:pPr>
      <w:r>
        <w:rPr>
          <w:rFonts w:cs="仿宋_GB2312" w:hint="eastAsia"/>
          <w:color w:val="000000" w:themeColor="text1"/>
        </w:rPr>
        <w:t>八、服务方案…………………………………………………………………（页码）</w:t>
      </w:r>
    </w:p>
    <w:p w:rsidR="004217D9" w:rsidRDefault="006F21B7">
      <w:pPr>
        <w:pStyle w:val="50"/>
        <w:spacing w:line="360" w:lineRule="auto"/>
        <w:rPr>
          <w:rFonts w:cs="仿宋_GB2312"/>
          <w:color w:val="000000" w:themeColor="text1"/>
        </w:rPr>
      </w:pPr>
      <w:r>
        <w:rPr>
          <w:rFonts w:cs="仿宋_GB2312" w:hint="eastAsia"/>
          <w:color w:val="000000" w:themeColor="text1"/>
        </w:rPr>
        <w:t>九、售后服务方案………………………………</w:t>
      </w:r>
      <w:r>
        <w:rPr>
          <w:rFonts w:cs="仿宋_GB2312" w:hint="eastAsia"/>
          <w:color w:val="000000" w:themeColor="text1"/>
          <w:lang w:val="zh-CN"/>
        </w:rPr>
        <w:t>………</w:t>
      </w:r>
      <w:r>
        <w:rPr>
          <w:rFonts w:cs="仿宋_GB2312" w:hint="eastAsia"/>
          <w:color w:val="000000" w:themeColor="text1"/>
        </w:rPr>
        <w:t>……………………（页码）</w:t>
      </w:r>
    </w:p>
    <w:p w:rsidR="004217D9" w:rsidRDefault="006F21B7">
      <w:pPr>
        <w:pStyle w:val="50"/>
        <w:spacing w:line="360" w:lineRule="auto"/>
        <w:rPr>
          <w:rFonts w:cs="仿宋_GB2312"/>
          <w:color w:val="000000" w:themeColor="text1"/>
        </w:rPr>
      </w:pPr>
      <w:r>
        <w:rPr>
          <w:rFonts w:cs="仿宋_GB2312" w:hint="eastAsia"/>
          <w:color w:val="000000" w:themeColor="text1"/>
        </w:rPr>
        <w:t>十、</w:t>
      </w:r>
      <w:r>
        <w:rPr>
          <w:rFonts w:cs="仿宋_GB2312" w:hint="eastAsia"/>
          <w:color w:val="000000" w:themeColor="text1"/>
          <w:lang w:val="zh-CN"/>
        </w:rPr>
        <w:t>项目实施人员一览表………………………………</w:t>
      </w:r>
      <w:r>
        <w:rPr>
          <w:rFonts w:cs="仿宋_GB2312" w:hint="eastAsia"/>
          <w:color w:val="000000" w:themeColor="text1"/>
        </w:rPr>
        <w:t>……………………（页码）</w:t>
      </w:r>
    </w:p>
    <w:p w:rsidR="004217D9" w:rsidRDefault="006F21B7">
      <w:pPr>
        <w:pStyle w:val="50"/>
        <w:spacing w:line="360" w:lineRule="auto"/>
        <w:rPr>
          <w:rFonts w:cs="仿宋_GB2312"/>
          <w:color w:val="000000" w:themeColor="text1"/>
        </w:rPr>
      </w:pPr>
      <w:r>
        <w:rPr>
          <w:rFonts w:cs="仿宋_GB2312" w:hint="eastAsia"/>
          <w:color w:val="000000" w:themeColor="text1"/>
        </w:rPr>
        <w:t>十一、服务需求、商务条款要求提供的其他材料</w:t>
      </w:r>
      <w:r>
        <w:rPr>
          <w:rFonts w:cs="仿宋_GB2312" w:hint="eastAsia"/>
          <w:color w:val="000000" w:themeColor="text1"/>
          <w:lang w:val="zh-CN"/>
        </w:rPr>
        <w:t>…………………</w:t>
      </w:r>
      <w:r>
        <w:rPr>
          <w:rFonts w:cs="仿宋_GB2312" w:hint="eastAsia"/>
          <w:color w:val="000000" w:themeColor="text1"/>
        </w:rPr>
        <w:t>………（页码）</w:t>
      </w:r>
    </w:p>
    <w:p w:rsidR="004217D9" w:rsidRDefault="006F21B7">
      <w:pPr>
        <w:spacing w:line="360" w:lineRule="auto"/>
        <w:rPr>
          <w:rFonts w:ascii="仿宋_GB2312" w:eastAsia="仿宋_GB2312" w:hAnsi="仿宋" w:cs="仿宋_GB2312"/>
          <w:b/>
          <w:bCs/>
          <w:color w:val="000000" w:themeColor="text1"/>
          <w:sz w:val="24"/>
        </w:rPr>
      </w:pPr>
      <w:r>
        <w:rPr>
          <w:rFonts w:ascii="仿宋_GB2312" w:eastAsia="仿宋_GB2312" w:hAnsi="仿宋" w:cs="仿宋_GB2312" w:hint="eastAsia"/>
          <w:b/>
          <w:bCs/>
          <w:color w:val="000000" w:themeColor="text1"/>
          <w:sz w:val="24"/>
        </w:rPr>
        <w:t>注：以上目录是基本格式要求，各供应商可根据自身情况进一步向下增加内容或细化。</w:t>
      </w:r>
    </w:p>
    <w:p w:rsidR="004217D9" w:rsidRDefault="004217D9">
      <w:pPr>
        <w:spacing w:line="400" w:lineRule="exact"/>
        <w:rPr>
          <w:rFonts w:ascii="仿宋_GB2312" w:eastAsia="仿宋_GB2312" w:hAnsi="仿宋_GB2312" w:cs="仿宋_GB2312"/>
          <w:color w:val="000000" w:themeColor="text1"/>
          <w:sz w:val="32"/>
          <w:szCs w:val="32"/>
        </w:rPr>
      </w:pPr>
    </w:p>
    <w:p w:rsidR="004217D9" w:rsidRDefault="006F21B7">
      <w:pPr>
        <w:spacing w:line="520" w:lineRule="exact"/>
        <w:ind w:firstLineChars="200" w:firstLine="88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br w:type="page"/>
      </w:r>
      <w:r>
        <w:rPr>
          <w:rFonts w:ascii="仿宋" w:eastAsia="仿宋" w:hAnsi="仿宋" w:cs="仿宋_GB2312" w:hint="eastAsia"/>
          <w:b/>
          <w:color w:val="000000" w:themeColor="text1"/>
          <w:sz w:val="30"/>
          <w:szCs w:val="30"/>
        </w:rPr>
        <w:lastRenderedPageBreak/>
        <w:t>一、无串标行为承诺函</w:t>
      </w:r>
    </w:p>
    <w:p w:rsidR="004217D9" w:rsidRDefault="004217D9">
      <w:pPr>
        <w:spacing w:line="520" w:lineRule="exact"/>
        <w:jc w:val="center"/>
        <w:rPr>
          <w:rFonts w:ascii="方正小标宋简体" w:eastAsia="方正小标宋简体" w:hAnsi="方正小标宋简体" w:cs="方正小标宋简体"/>
          <w:color w:val="000000" w:themeColor="text1"/>
          <w:sz w:val="44"/>
          <w:szCs w:val="44"/>
        </w:rPr>
      </w:pPr>
    </w:p>
    <w:p w:rsidR="004217D9" w:rsidRDefault="006F21B7">
      <w:pPr>
        <w:spacing w:line="52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color w:val="000000" w:themeColor="text1"/>
          <w:sz w:val="44"/>
          <w:szCs w:val="44"/>
        </w:rPr>
        <w:t>无串通竞标行为的承诺函</w:t>
      </w:r>
    </w:p>
    <w:p w:rsidR="004217D9" w:rsidRDefault="004217D9">
      <w:pPr>
        <w:spacing w:line="520" w:lineRule="exact"/>
        <w:ind w:firstLineChars="200" w:firstLine="640"/>
        <w:rPr>
          <w:rFonts w:ascii="仿宋_GB2312" w:eastAsia="仿宋_GB2312" w:hAnsi="仿宋_GB2312" w:cs="仿宋_GB2312"/>
          <w:color w:val="000000" w:themeColor="text1"/>
          <w:sz w:val="32"/>
          <w:szCs w:val="32"/>
        </w:rPr>
      </w:pPr>
    </w:p>
    <w:p w:rsidR="004217D9" w:rsidRDefault="006F21B7">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一、我方承诺无下列相互串通竞标的情形：</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 xml:space="preserve">1.不同供应商的响应文件由同一单位或者个人编制； </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2.不同供应商委托同一单位或者个人办理竞标事宜；</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3.不同供应商的响应文件载明的项目管理员为同一个人；</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4.不</w:t>
      </w:r>
      <w:r>
        <w:rPr>
          <w:rFonts w:ascii="宋体" w:hAnsi="宋体" w:cs="仿宋_GB2312" w:hint="eastAsia"/>
          <w:color w:val="000000" w:themeColor="text1"/>
          <w:spacing w:val="-6"/>
          <w:sz w:val="24"/>
        </w:rPr>
        <w:t>同供应商的响应文件异常一致或者响应报价呈规律性差异；</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5.不同供应商的响应文件相互混装；</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6.不同供应商的磋商保证金从同一单位或者个人账户转出。</w:t>
      </w:r>
    </w:p>
    <w:p w:rsidR="004217D9" w:rsidRDefault="006F21B7">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二、我方承诺无下列恶意串通的情形：</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1.供应商直接或者间接从采购人或者采购代理机构处获得其他供应商的相关信息并修改其响应文件；</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2.供应商按照采购人或者采购代理机构的授意撤换、修改响应文件；</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3.供</w:t>
      </w:r>
      <w:r>
        <w:rPr>
          <w:rFonts w:ascii="宋体" w:hAnsi="宋体" w:cs="仿宋_GB2312" w:hint="eastAsia"/>
          <w:color w:val="000000" w:themeColor="text1"/>
          <w:spacing w:val="-6"/>
          <w:sz w:val="24"/>
        </w:rPr>
        <w:t>应商之间协商报价、技术方案等响应文件的实质性内容；</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4.属于同一集团、协会、商会等组织成员的供应商按照该组织要求协同参加政府采购活动；</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5.供应商之间事先约定一致抬高或者压低响应报价，或者在竞争性磋商项目中事先约定轮流以高价位或者低价位成交，或者事先约定由某一特定供应商成交，然后再参加竞标；</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6.供应商之间商定部分供应商放弃参加政府采购活动或者放弃成交；</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7.供应商与采购人或者采购代理机构之间、供应商相互之间，为</w:t>
      </w:r>
      <w:r>
        <w:rPr>
          <w:rFonts w:ascii="宋体" w:hAnsi="宋体" w:cs="仿宋_GB2312" w:hint="eastAsia"/>
          <w:color w:val="000000" w:themeColor="text1"/>
          <w:spacing w:val="-6"/>
          <w:sz w:val="24"/>
        </w:rPr>
        <w:t>谋求特定供应商成交或者排斥其他供应商的其他串通行为。</w:t>
      </w:r>
    </w:p>
    <w:p w:rsidR="004217D9" w:rsidRDefault="004217D9">
      <w:pPr>
        <w:spacing w:line="360" w:lineRule="auto"/>
        <w:ind w:firstLineChars="200" w:firstLine="480"/>
        <w:contextualSpacing/>
        <w:rPr>
          <w:rFonts w:ascii="宋体" w:hAnsi="宋体" w:cs="仿宋_GB2312"/>
          <w:color w:val="000000" w:themeColor="text1"/>
          <w:sz w:val="24"/>
        </w:rPr>
      </w:pPr>
    </w:p>
    <w:p w:rsidR="004217D9" w:rsidRDefault="006F21B7">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以上情形一经核查属实，我方愿意承担一切后果，并不再寻求任何旨在减轻或者免除法律责任的辩解。</w:t>
      </w: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spacing w:line="520" w:lineRule="exact"/>
        <w:ind w:leftChars="114" w:left="239" w:firstLineChars="2550" w:firstLine="6120"/>
        <w:jc w:val="left"/>
        <w:rPr>
          <w:rFonts w:ascii="方正小标宋简体" w:eastAsia="方正小标宋简体" w:hAnsi="方正小标宋简体" w:cs="方正小标宋简体"/>
          <w:bCs/>
          <w:color w:val="000000" w:themeColor="text1"/>
          <w:sz w:val="44"/>
          <w:szCs w:val="44"/>
        </w:rPr>
      </w:pPr>
      <w:r>
        <w:rPr>
          <w:rFonts w:ascii="仿宋_GB2312" w:eastAsia="仿宋_GB2312" w:hAnsi="仿宋" w:cs="仿宋_GB2312" w:hint="eastAsia"/>
          <w:color w:val="000000" w:themeColor="text1"/>
          <w:kern w:val="0"/>
          <w:sz w:val="24"/>
          <w:lang w:val="zh-CN"/>
        </w:rPr>
        <w:t xml:space="preserve">日期：  年  月   日   </w:t>
      </w:r>
      <w:r>
        <w:rPr>
          <w:rFonts w:ascii="宋体" w:hAnsi="宋体"/>
          <w:b/>
          <w:bCs/>
          <w:color w:val="000000" w:themeColor="text1"/>
          <w:sz w:val="32"/>
          <w:szCs w:val="32"/>
        </w:rPr>
        <w:br w:type="page"/>
      </w:r>
      <w:r>
        <w:rPr>
          <w:rFonts w:ascii="仿宋" w:eastAsia="仿宋" w:hAnsi="仿宋" w:cs="仿宋_GB2312" w:hint="eastAsia"/>
          <w:b/>
          <w:color w:val="000000" w:themeColor="text1"/>
          <w:sz w:val="30"/>
          <w:szCs w:val="30"/>
        </w:rPr>
        <w:lastRenderedPageBreak/>
        <w:t>二、法定代表人身份证明及法定代表人有效身份证正反面复印件</w:t>
      </w:r>
    </w:p>
    <w:p w:rsidR="004217D9" w:rsidRDefault="006F21B7">
      <w:pPr>
        <w:spacing w:line="52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bCs/>
          <w:color w:val="000000" w:themeColor="text1"/>
          <w:sz w:val="44"/>
          <w:szCs w:val="44"/>
        </w:rPr>
        <w:t>法定代表人证明书</w:t>
      </w:r>
    </w:p>
    <w:p w:rsidR="004217D9" w:rsidRDefault="004217D9">
      <w:pPr>
        <w:spacing w:line="360" w:lineRule="auto"/>
        <w:ind w:left="540"/>
        <w:contextualSpacing/>
        <w:rPr>
          <w:rFonts w:ascii="仿宋_GB2312" w:eastAsia="仿宋_GB2312" w:hAnsi="仿宋_GB2312" w:cs="仿宋_GB2312"/>
          <w:color w:val="000000" w:themeColor="text1"/>
          <w:sz w:val="32"/>
          <w:szCs w:val="32"/>
        </w:rPr>
      </w:pP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 xml:space="preserve">供应商名称：                                                        </w:t>
      </w: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 xml:space="preserve">地    址：                                                        </w:t>
      </w: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 xml:space="preserve">姓    名：                性     别：                </w:t>
      </w: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 xml:space="preserve">年    龄：                职     务：                </w:t>
      </w: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 xml:space="preserve">身份证号码：                                        </w:t>
      </w:r>
    </w:p>
    <w:p w:rsidR="004217D9" w:rsidRDefault="006F21B7">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系（供应商名称）的法定代表人。</w:t>
      </w: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特此证明。</w:t>
      </w:r>
    </w:p>
    <w:p w:rsidR="004217D9" w:rsidRDefault="004217D9">
      <w:pPr>
        <w:spacing w:line="360" w:lineRule="auto"/>
        <w:ind w:left="540"/>
        <w:contextualSpacing/>
        <w:rPr>
          <w:rFonts w:ascii="宋体" w:hAnsi="宋体" w:cs="仿宋_GB2312"/>
          <w:color w:val="000000" w:themeColor="text1"/>
          <w:sz w:val="24"/>
        </w:rPr>
      </w:pPr>
    </w:p>
    <w:p w:rsidR="004217D9" w:rsidRDefault="004217D9">
      <w:pPr>
        <w:spacing w:line="360" w:lineRule="auto"/>
        <w:ind w:left="540"/>
        <w:contextualSpacing/>
        <w:rPr>
          <w:rFonts w:ascii="宋体" w:hAnsi="宋体" w:cs="仿宋_GB2312"/>
          <w:color w:val="000000" w:themeColor="text1"/>
          <w:sz w:val="24"/>
        </w:rPr>
      </w:pPr>
    </w:p>
    <w:p w:rsidR="004217D9" w:rsidRDefault="004217D9">
      <w:pPr>
        <w:spacing w:line="360" w:lineRule="auto"/>
        <w:ind w:left="540"/>
        <w:contextualSpacing/>
        <w:rPr>
          <w:rFonts w:ascii="宋体" w:hAnsi="宋体" w:cs="仿宋_GB2312"/>
          <w:color w:val="000000" w:themeColor="text1"/>
          <w:sz w:val="24"/>
        </w:rPr>
      </w:pPr>
    </w:p>
    <w:p w:rsidR="004217D9" w:rsidRDefault="006F21B7">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附件：法定代表人有效身份证正反面复印件</w:t>
      </w:r>
    </w:p>
    <w:p w:rsidR="004217D9" w:rsidRDefault="004217D9">
      <w:pPr>
        <w:spacing w:line="360" w:lineRule="auto"/>
        <w:ind w:left="540"/>
        <w:contextualSpacing/>
        <w:rPr>
          <w:rFonts w:ascii="宋体" w:hAnsi="宋体" w:cs="仿宋_GB2312"/>
          <w:color w:val="000000" w:themeColor="text1"/>
          <w:sz w:val="24"/>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spacing w:line="360" w:lineRule="auto"/>
        <w:contextualSpacing/>
        <w:jc w:val="center"/>
        <w:rPr>
          <w:rFonts w:ascii="宋体" w:hAnsi="宋体" w:cs="仿宋_GB2312"/>
          <w:b/>
          <w:color w:val="000000" w:themeColor="text1"/>
          <w:sz w:val="24"/>
        </w:rPr>
      </w:pPr>
      <w:r>
        <w:rPr>
          <w:rFonts w:ascii="仿宋_GB2312" w:eastAsia="仿宋_GB2312" w:hAnsi="仿宋" w:cs="仿宋_GB2312" w:hint="eastAsia"/>
          <w:color w:val="000000" w:themeColor="text1"/>
          <w:kern w:val="0"/>
          <w:sz w:val="24"/>
          <w:lang w:val="zh-CN"/>
        </w:rPr>
        <w:t xml:space="preserve">                                                   日期：  年  月   日</w:t>
      </w:r>
    </w:p>
    <w:p w:rsidR="004217D9" w:rsidRDefault="004217D9">
      <w:pPr>
        <w:spacing w:line="360" w:lineRule="auto"/>
        <w:contextualSpacing/>
        <w:jc w:val="left"/>
        <w:rPr>
          <w:rFonts w:ascii="宋体" w:hAnsi="宋体" w:cs="仿宋_GB2312"/>
          <w:color w:val="000000" w:themeColor="text1"/>
          <w:sz w:val="24"/>
        </w:rPr>
      </w:pPr>
    </w:p>
    <w:p w:rsidR="004217D9" w:rsidRDefault="006F21B7">
      <w:pPr>
        <w:spacing w:line="360" w:lineRule="auto"/>
        <w:contextualSpacing/>
        <w:jc w:val="left"/>
        <w:rPr>
          <w:rFonts w:ascii="宋体" w:hAnsi="宋体" w:cs="仿宋_GB2312"/>
          <w:color w:val="000000" w:themeColor="text1"/>
          <w:sz w:val="24"/>
        </w:rPr>
      </w:pPr>
      <w:r>
        <w:rPr>
          <w:rFonts w:ascii="宋体" w:hAnsi="宋体" w:cs="仿宋_GB2312" w:hint="eastAsia"/>
          <w:color w:val="000000" w:themeColor="text1"/>
          <w:sz w:val="24"/>
        </w:rPr>
        <w:t>注：1</w:t>
      </w:r>
      <w:r>
        <w:rPr>
          <w:rFonts w:ascii="宋体" w:hAnsi="宋体" w:cs="仿宋_GB2312"/>
          <w:color w:val="000000" w:themeColor="text1"/>
          <w:sz w:val="24"/>
        </w:rPr>
        <w:t>.</w:t>
      </w:r>
      <w:r>
        <w:rPr>
          <w:rFonts w:ascii="宋体" w:hAnsi="宋体" w:cs="仿宋_GB2312" w:hint="eastAsia"/>
          <w:color w:val="000000" w:themeColor="text1"/>
          <w:sz w:val="24"/>
        </w:rPr>
        <w:t>自然人竞标的无需提供，联合体竞标的只需牵头人出具。</w:t>
      </w:r>
    </w:p>
    <w:p w:rsidR="004217D9" w:rsidRDefault="006F21B7">
      <w:pPr>
        <w:spacing w:line="360" w:lineRule="auto"/>
        <w:ind w:firstLineChars="200" w:firstLine="480"/>
        <w:contextualSpacing/>
        <w:jc w:val="left"/>
        <w:rPr>
          <w:rFonts w:ascii="宋体" w:hAnsi="宋体" w:cs="仿宋_GB2312"/>
          <w:color w:val="000000" w:themeColor="text1"/>
          <w:sz w:val="24"/>
        </w:rPr>
        <w:sectPr w:rsidR="004217D9">
          <w:pgSz w:w="11910" w:h="16840"/>
          <w:pgMar w:top="1340" w:right="1500" w:bottom="280" w:left="1680" w:header="720" w:footer="720" w:gutter="0"/>
          <w:cols w:space="720"/>
        </w:sectPr>
      </w:pPr>
      <w:r>
        <w:rPr>
          <w:rFonts w:ascii="宋体" w:hAnsi="宋体" w:cs="仿宋_GB2312" w:hint="eastAsia"/>
          <w:color w:val="000000" w:themeColor="text1"/>
          <w:sz w:val="24"/>
        </w:rPr>
        <w:t>2</w:t>
      </w:r>
      <w:r>
        <w:rPr>
          <w:rFonts w:ascii="宋体" w:hAnsi="宋体" w:cs="仿宋_GB2312"/>
          <w:color w:val="000000" w:themeColor="text1"/>
          <w:sz w:val="24"/>
        </w:rPr>
        <w:t>.</w:t>
      </w:r>
      <w:r>
        <w:rPr>
          <w:rFonts w:ascii="宋体" w:hAnsi="宋体" w:cs="仿宋_GB2312" w:hint="eastAsia"/>
          <w:color w:val="000000" w:themeColor="text1"/>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4217D9">
        <w:trPr>
          <w:trHeight w:val="8705"/>
        </w:trPr>
        <w:tc>
          <w:tcPr>
            <w:tcW w:w="8461" w:type="dxa"/>
          </w:tcPr>
          <w:p w:rsidR="004217D9" w:rsidRDefault="004217D9">
            <w:pPr>
              <w:spacing w:line="360" w:lineRule="auto"/>
              <w:rPr>
                <w:rFonts w:ascii="宋体"/>
                <w:b/>
                <w:color w:val="000000" w:themeColor="text1"/>
                <w:sz w:val="24"/>
              </w:rPr>
            </w:pPr>
          </w:p>
          <w:p w:rsidR="004217D9" w:rsidRDefault="006F21B7">
            <w:pPr>
              <w:spacing w:line="360" w:lineRule="auto"/>
              <w:rPr>
                <w:rFonts w:ascii="宋体"/>
                <w:b/>
                <w:color w:val="000000" w:themeColor="text1"/>
                <w:sz w:val="24"/>
              </w:rPr>
            </w:pPr>
            <w:r>
              <w:rPr>
                <w:rFonts w:ascii="宋体" w:hint="eastAsia"/>
                <w:b/>
                <w:color w:val="000000" w:themeColor="text1"/>
                <w:sz w:val="24"/>
              </w:rPr>
              <w:t>法定代表身份证复印件粘贴处（正、反面）</w:t>
            </w:r>
          </w:p>
        </w:tc>
      </w:tr>
    </w:tbl>
    <w:p w:rsidR="004217D9" w:rsidRDefault="006F21B7">
      <w:pPr>
        <w:spacing w:line="360" w:lineRule="auto"/>
        <w:ind w:firstLineChars="200" w:firstLine="482"/>
        <w:contextualSpacing/>
        <w:jc w:val="left"/>
        <w:rPr>
          <w:rFonts w:ascii="仿宋_GB2312" w:eastAsia="仿宋_GB2312" w:hAnsi="仿宋_GB2312" w:cs="仿宋_GB2312"/>
          <w:b/>
          <w:color w:val="000000" w:themeColor="text1"/>
          <w:sz w:val="32"/>
          <w:szCs w:val="32"/>
        </w:rPr>
      </w:pPr>
      <w:r>
        <w:rPr>
          <w:rFonts w:hAnsi="宋体" w:hint="eastAsia"/>
          <w:b/>
          <w:color w:val="000000" w:themeColor="text1"/>
          <w:sz w:val="24"/>
        </w:rPr>
        <w:t>附件：</w:t>
      </w:r>
    </w:p>
    <w:p w:rsidR="004217D9" w:rsidRDefault="004217D9">
      <w:pPr>
        <w:adjustRightInd w:val="0"/>
        <w:snapToGrid w:val="0"/>
        <w:spacing w:line="300" w:lineRule="auto"/>
        <w:jc w:val="left"/>
        <w:rPr>
          <w:rFonts w:ascii="宋体" w:hAnsi="宋体"/>
          <w:b/>
          <w:color w:val="000000" w:themeColor="text1"/>
          <w:szCs w:val="21"/>
        </w:rPr>
      </w:pPr>
    </w:p>
    <w:p w:rsidR="004217D9" w:rsidRDefault="006F21B7">
      <w:pPr>
        <w:spacing w:line="520" w:lineRule="exact"/>
        <w:ind w:firstLine="880"/>
        <w:jc w:val="left"/>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color w:val="000000" w:themeColor="text1"/>
          <w:sz w:val="44"/>
          <w:szCs w:val="44"/>
        </w:rPr>
        <w:br w:type="page"/>
      </w:r>
      <w:r>
        <w:rPr>
          <w:rFonts w:ascii="仿宋" w:eastAsia="仿宋" w:hAnsi="仿宋" w:cs="仿宋_GB2312" w:hint="eastAsia"/>
          <w:b/>
          <w:color w:val="000000" w:themeColor="text1"/>
          <w:sz w:val="30"/>
          <w:szCs w:val="30"/>
        </w:rPr>
        <w:lastRenderedPageBreak/>
        <w:t>三、法定代表人授权委托书</w:t>
      </w:r>
    </w:p>
    <w:p w:rsidR="004217D9" w:rsidRDefault="004217D9">
      <w:pPr>
        <w:spacing w:line="500" w:lineRule="exact"/>
        <w:jc w:val="center"/>
        <w:rPr>
          <w:rFonts w:ascii="方正小标宋简体" w:eastAsia="方正小标宋简体" w:hAnsi="方正小标宋简体" w:cs="方正小标宋简体"/>
          <w:color w:val="000000" w:themeColor="text1"/>
          <w:sz w:val="44"/>
          <w:szCs w:val="44"/>
        </w:rPr>
      </w:pPr>
    </w:p>
    <w:p w:rsidR="004217D9" w:rsidRDefault="006F21B7">
      <w:pPr>
        <w:spacing w:line="5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授权委托书（非联合体竞标格式）</w:t>
      </w:r>
    </w:p>
    <w:p w:rsidR="004217D9" w:rsidRDefault="006F21B7">
      <w:pPr>
        <w:spacing w:line="5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（如有委托时）</w:t>
      </w:r>
    </w:p>
    <w:p w:rsidR="004217D9" w:rsidRDefault="004217D9">
      <w:pPr>
        <w:spacing w:line="520" w:lineRule="exact"/>
        <w:rPr>
          <w:rFonts w:ascii="仿宋_GB2312" w:eastAsia="仿宋_GB2312" w:hAnsi="仿宋_GB2312" w:cs="仿宋_GB2312"/>
          <w:color w:val="000000" w:themeColor="text1"/>
          <w:sz w:val="32"/>
          <w:szCs w:val="32"/>
        </w:rPr>
      </w:pP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致：</w:t>
      </w:r>
      <w:r>
        <w:rPr>
          <w:rFonts w:ascii="宋体" w:hAnsi="宋体" w:cs="仿宋_GB2312" w:hint="eastAsia"/>
          <w:color w:val="000000" w:themeColor="text1"/>
          <w:sz w:val="24"/>
          <w:u w:val="single"/>
        </w:rPr>
        <w:t>（采购人名称）</w:t>
      </w:r>
      <w:r>
        <w:rPr>
          <w:rFonts w:ascii="宋体" w:hAnsi="宋体" w:cs="仿宋_GB2312" w:hint="eastAsia"/>
          <w:color w:val="000000" w:themeColor="text1"/>
          <w:sz w:val="24"/>
        </w:rPr>
        <w:t>：</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 xml:space="preserve">我  </w:t>
      </w:r>
      <w:r>
        <w:rPr>
          <w:rFonts w:ascii="宋体" w:hAnsi="宋体" w:cs="仿宋_GB2312" w:hint="eastAsia"/>
          <w:color w:val="000000" w:themeColor="text1"/>
          <w:sz w:val="24"/>
          <w:u w:val="single"/>
        </w:rPr>
        <w:t xml:space="preserve">（姓名）  系  （供应商名称）  </w:t>
      </w:r>
      <w:r>
        <w:rPr>
          <w:rFonts w:ascii="宋体" w:hAnsi="宋体" w:cs="仿宋_GB2312" w:hint="eastAsia"/>
          <w:color w:val="000000" w:themeColor="text1"/>
          <w:sz w:val="24"/>
        </w:rPr>
        <w:t xml:space="preserve">的（□法定代表人/□负责人/□自然人本人），现授权 </w:t>
      </w:r>
      <w:r>
        <w:rPr>
          <w:rFonts w:ascii="宋体" w:hAnsi="宋体" w:cs="仿宋_GB2312" w:hint="eastAsia"/>
          <w:color w:val="000000" w:themeColor="text1"/>
          <w:sz w:val="24"/>
          <w:u w:val="single"/>
        </w:rPr>
        <w:t xml:space="preserve">（姓名） </w:t>
      </w:r>
      <w:r>
        <w:rPr>
          <w:rFonts w:ascii="宋体" w:hAnsi="宋体" w:cs="仿宋_GB2312" w:hint="eastAsia"/>
          <w:color w:val="000000" w:themeColor="text1"/>
          <w:sz w:val="24"/>
        </w:rPr>
        <w:t>以我方的名义参加项目的竞标活动，并代表我方全权办理针对上述项目的所有采购程序和环节的具体事务和签署相关文件。</w:t>
      </w: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    我方对委托代理人的签字事项负全部责任。</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委托代理人无转委托权，特此委托。</w:t>
      </w:r>
    </w:p>
    <w:p w:rsidR="004217D9" w:rsidRDefault="006F21B7">
      <w:pPr>
        <w:spacing w:line="360" w:lineRule="auto"/>
        <w:ind w:firstLineChars="200" w:firstLine="482"/>
        <w:rPr>
          <w:rFonts w:ascii="宋体" w:hAnsi="宋体" w:cs="仿宋_GB2312"/>
          <w:b/>
          <w:color w:val="000000" w:themeColor="text1"/>
          <w:sz w:val="24"/>
        </w:rPr>
      </w:pPr>
      <w:r>
        <w:rPr>
          <w:rFonts w:ascii="宋体" w:hAnsi="宋体" w:cs="仿宋_GB2312" w:hint="eastAsia"/>
          <w:b/>
          <w:color w:val="000000" w:themeColor="text1"/>
          <w:sz w:val="24"/>
        </w:rPr>
        <w:t>附：法定代表人身份证明书及委托代理人有效身份证正反面复印件</w:t>
      </w:r>
    </w:p>
    <w:p w:rsidR="004217D9" w:rsidRDefault="004217D9">
      <w:pPr>
        <w:spacing w:line="360" w:lineRule="auto"/>
        <w:rPr>
          <w:rFonts w:ascii="宋体" w:hAnsi="宋体" w:cs="仿宋_GB2312"/>
          <w:color w:val="000000" w:themeColor="text1"/>
          <w:sz w:val="24"/>
        </w:rPr>
      </w:pP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委托代理人（签字）：         法定代表人（签字或盖章）：                    </w:t>
      </w: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委托代理人身份证号码：                              </w:t>
      </w:r>
    </w:p>
    <w:p w:rsidR="004217D9" w:rsidRDefault="004217D9">
      <w:pPr>
        <w:spacing w:line="360" w:lineRule="auto"/>
        <w:rPr>
          <w:rFonts w:ascii="宋体" w:hAnsi="宋体" w:cs="仿宋_GB2312"/>
          <w:color w:val="000000" w:themeColor="text1"/>
          <w:sz w:val="24"/>
        </w:rPr>
      </w:pPr>
    </w:p>
    <w:p w:rsidR="004217D9" w:rsidRDefault="006F21B7">
      <w:pPr>
        <w:spacing w:line="360" w:lineRule="auto"/>
        <w:rPr>
          <w:rFonts w:ascii="宋体" w:hAnsi="宋体" w:cs="仿宋_GB2312"/>
          <w:color w:val="000000" w:themeColor="text1"/>
          <w:sz w:val="24"/>
        </w:rPr>
      </w:pPr>
      <w:r>
        <w:rPr>
          <w:rFonts w:ascii="仿宋_GB2312" w:eastAsia="仿宋_GB2312" w:hAnsi="仿宋" w:cs="仿宋_GB2312" w:hint="eastAsia"/>
          <w:color w:val="000000" w:themeColor="text1"/>
          <w:kern w:val="0"/>
          <w:sz w:val="24"/>
        </w:rPr>
        <w:t>供应商名称（电子签章）：</w:t>
      </w:r>
    </w:p>
    <w:p w:rsidR="004217D9" w:rsidRDefault="006F21B7">
      <w:pPr>
        <w:spacing w:line="360" w:lineRule="auto"/>
        <w:contextualSpacing/>
        <w:jc w:val="center"/>
        <w:rPr>
          <w:rFonts w:ascii="宋体" w:hAnsi="宋体" w:cs="仿宋_GB2312"/>
          <w:b/>
          <w:color w:val="000000" w:themeColor="text1"/>
          <w:sz w:val="24"/>
        </w:rPr>
      </w:pPr>
      <w:r>
        <w:rPr>
          <w:rFonts w:ascii="仿宋_GB2312" w:eastAsia="仿宋_GB2312" w:hAnsi="仿宋" w:cs="仿宋_GB2312" w:hint="eastAsia"/>
          <w:color w:val="000000" w:themeColor="text1"/>
          <w:kern w:val="0"/>
          <w:sz w:val="24"/>
          <w:lang w:val="zh-CN"/>
        </w:rPr>
        <w:t xml:space="preserve">                                                   日期：  年  月   日</w:t>
      </w:r>
    </w:p>
    <w:p w:rsidR="004217D9" w:rsidRDefault="004217D9">
      <w:pPr>
        <w:spacing w:line="360" w:lineRule="auto"/>
        <w:rPr>
          <w:rFonts w:ascii="宋体" w:hAnsi="宋体" w:cs="仿宋_GB2312"/>
          <w:color w:val="000000" w:themeColor="text1"/>
          <w:sz w:val="24"/>
        </w:rPr>
      </w:pP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注：1.法定代表人必须在授权委托书上亲笔签字或盖章，委托代理人必须在授权委托书上亲笔签字，</w:t>
      </w:r>
      <w:r>
        <w:rPr>
          <w:rFonts w:ascii="宋体" w:hAnsi="宋体" w:cs="仿宋_GB2312" w:hint="eastAsia"/>
          <w:b/>
          <w:color w:val="000000" w:themeColor="text1"/>
          <w:sz w:val="24"/>
        </w:rPr>
        <w:t>否则其响应文件按无效响应处理。</w:t>
      </w:r>
    </w:p>
    <w:p w:rsidR="004217D9" w:rsidRDefault="006F21B7">
      <w:pPr>
        <w:spacing w:line="360" w:lineRule="auto"/>
        <w:ind w:firstLineChars="200" w:firstLine="480"/>
        <w:jc w:val="left"/>
        <w:rPr>
          <w:rFonts w:ascii="宋体" w:hAnsi="宋体" w:cs="仿宋_GB2312"/>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217D9" w:rsidRDefault="006F21B7">
      <w:pPr>
        <w:spacing w:line="360" w:lineRule="auto"/>
        <w:ind w:firstLineChars="200" w:firstLine="480"/>
        <w:jc w:val="left"/>
        <w:rPr>
          <w:rFonts w:ascii="仿宋_GB2312" w:eastAsia="仿宋_GB2312" w:hAnsi="仿宋_GB2312" w:cs="仿宋_GB2312"/>
          <w:color w:val="000000" w:themeColor="text1"/>
          <w:szCs w:val="21"/>
        </w:rPr>
      </w:pPr>
      <w:r>
        <w:rPr>
          <w:rFonts w:ascii="宋体" w:hAnsi="宋体" w:cs="仿宋_GB2312" w:hint="eastAsia"/>
          <w:color w:val="000000" w:themeColor="text1"/>
          <w:sz w:val="24"/>
        </w:rPr>
        <w:t>3.法人、其他组织竞标时“我方”是指“我单位”，自然人竞标时“我方”是指“本人”。</w:t>
      </w:r>
    </w:p>
    <w:p w:rsidR="004217D9" w:rsidRDefault="006F21B7">
      <w:pPr>
        <w:spacing w:line="500" w:lineRule="exact"/>
        <w:jc w:val="center"/>
        <w:rPr>
          <w:rFonts w:ascii="方正小标宋简体" w:eastAsia="方正小标宋简体" w:hAnsi="方正小标宋简体" w:cs="方正小标宋简体"/>
          <w:color w:val="000000" w:themeColor="text1"/>
          <w:sz w:val="44"/>
          <w:szCs w:val="44"/>
        </w:rPr>
      </w:pPr>
      <w:r>
        <w:rPr>
          <w:rFonts w:ascii="仿宋_GB2312" w:eastAsia="仿宋_GB2312" w:hAnsi="仿宋_GB2312" w:cs="仿宋_GB2312"/>
          <w:color w:val="000000" w:themeColor="text1"/>
          <w:szCs w:val="21"/>
        </w:rPr>
        <w:br w:type="page"/>
      </w:r>
      <w:r>
        <w:rPr>
          <w:rFonts w:ascii="方正小标宋简体" w:eastAsia="方正小标宋简体" w:hAnsi="方正小标宋简体" w:cs="方正小标宋简体" w:hint="eastAsia"/>
          <w:color w:val="000000" w:themeColor="text1"/>
          <w:sz w:val="44"/>
          <w:szCs w:val="44"/>
        </w:rPr>
        <w:lastRenderedPageBreak/>
        <w:t>授权委托书（联合体竞标格式）</w:t>
      </w:r>
    </w:p>
    <w:p w:rsidR="004217D9" w:rsidRDefault="006F21B7">
      <w:pPr>
        <w:spacing w:line="5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（如有委托时）</w:t>
      </w:r>
    </w:p>
    <w:p w:rsidR="004217D9" w:rsidRDefault="004217D9">
      <w:pPr>
        <w:spacing w:line="500" w:lineRule="exact"/>
        <w:jc w:val="center"/>
        <w:rPr>
          <w:rFonts w:ascii="方正小标宋简体" w:eastAsia="方正小标宋简体" w:hAnsi="方正小标宋简体" w:cs="方正小标宋简体"/>
          <w:color w:val="000000" w:themeColor="text1"/>
          <w:sz w:val="44"/>
          <w:szCs w:val="44"/>
        </w:rPr>
      </w:pPr>
    </w:p>
    <w:p w:rsidR="004217D9" w:rsidRDefault="004217D9">
      <w:pPr>
        <w:spacing w:line="500" w:lineRule="exact"/>
        <w:jc w:val="center"/>
        <w:rPr>
          <w:rFonts w:ascii="仿宋_GB2312" w:eastAsia="仿宋_GB2312" w:hAnsi="仿宋_GB2312" w:cs="仿宋_GB2312"/>
          <w:color w:val="000000" w:themeColor="text1"/>
          <w:sz w:val="32"/>
          <w:szCs w:val="32"/>
        </w:rPr>
      </w:pPr>
    </w:p>
    <w:p w:rsidR="004217D9" w:rsidRDefault="006F21B7">
      <w:pPr>
        <w:spacing w:line="360" w:lineRule="auto"/>
        <w:ind w:firstLineChars="200" w:firstLine="480"/>
        <w:jc w:val="left"/>
        <w:rPr>
          <w:rFonts w:ascii="宋体" w:hAnsi="宋体" w:cs="仿宋_GB2312"/>
          <w:color w:val="000000" w:themeColor="text1"/>
          <w:sz w:val="24"/>
        </w:rPr>
      </w:pPr>
      <w:r>
        <w:rPr>
          <w:rFonts w:ascii="宋体" w:hAnsi="宋体" w:cs="仿宋_GB2312" w:hint="eastAsia"/>
          <w:color w:val="000000" w:themeColor="text1"/>
          <w:sz w:val="24"/>
        </w:rPr>
        <w:t>本授权委托书声明：根据</w:t>
      </w:r>
      <w:r>
        <w:rPr>
          <w:rFonts w:ascii="宋体" w:hAnsi="宋体" w:cs="仿宋_GB2312" w:hint="eastAsia"/>
          <w:color w:val="000000" w:themeColor="text1"/>
          <w:sz w:val="24"/>
          <w:u w:val="single"/>
        </w:rPr>
        <w:t xml:space="preserve">                （牵头人名称）</w:t>
      </w:r>
      <w:r>
        <w:rPr>
          <w:rFonts w:ascii="宋体" w:hAnsi="宋体" w:cs="仿宋_GB2312" w:hint="eastAsia"/>
          <w:color w:val="000000" w:themeColor="text1"/>
          <w:sz w:val="24"/>
        </w:rPr>
        <w:t xml:space="preserve">与 </w:t>
      </w:r>
      <w:r>
        <w:rPr>
          <w:rFonts w:ascii="宋体" w:hAnsi="宋体" w:cs="仿宋_GB2312" w:hint="eastAsia"/>
          <w:color w:val="000000" w:themeColor="text1"/>
          <w:sz w:val="24"/>
          <w:u w:val="single"/>
        </w:rPr>
        <w:t xml:space="preserve">             （联合体其他成员名称）签订的《联合体竞标协议书》的内容，                     （牵头人名称）</w:t>
      </w:r>
      <w:r>
        <w:rPr>
          <w:rFonts w:ascii="宋体" w:hAnsi="宋体" w:cs="仿宋_GB2312" w:hint="eastAsia"/>
          <w:color w:val="000000" w:themeColor="text1"/>
          <w:sz w:val="24"/>
        </w:rPr>
        <w:t>的法定代表人</w:t>
      </w:r>
      <w:r>
        <w:rPr>
          <w:rFonts w:ascii="宋体" w:hAnsi="宋体" w:cs="仿宋_GB2312" w:hint="eastAsia"/>
          <w:color w:val="000000" w:themeColor="text1"/>
          <w:sz w:val="24"/>
          <w:u w:val="single"/>
        </w:rPr>
        <w:t xml:space="preserve">      （姓名）现授权      （姓名）</w:t>
      </w:r>
      <w:r>
        <w:rPr>
          <w:rFonts w:ascii="宋体" w:hAnsi="宋体" w:cs="仿宋_GB2312" w:hint="eastAsia"/>
          <w:color w:val="000000" w:themeColor="text1"/>
          <w:sz w:val="24"/>
        </w:rPr>
        <w:t>为联合委托代理人，并代表我方全权办理针对上述项目的所有采购程序和环节的具体事务和签署相关文件。</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我方对委托代理人的签字事项负全部责任。</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4217D9" w:rsidRDefault="006F21B7">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委托代理人无转委托权，特此委托。</w:t>
      </w:r>
    </w:p>
    <w:p w:rsidR="004217D9" w:rsidRDefault="004217D9">
      <w:pPr>
        <w:spacing w:line="360" w:lineRule="auto"/>
        <w:rPr>
          <w:rFonts w:ascii="宋体" w:hAnsi="宋体" w:cs="仿宋_GB2312"/>
          <w:color w:val="000000" w:themeColor="text1"/>
          <w:sz w:val="24"/>
        </w:rPr>
      </w:pPr>
    </w:p>
    <w:p w:rsidR="004217D9" w:rsidRDefault="006F21B7">
      <w:pPr>
        <w:spacing w:line="360" w:lineRule="auto"/>
        <w:ind w:firstLineChars="650" w:firstLine="1560"/>
        <w:rPr>
          <w:rFonts w:ascii="宋体" w:hAnsi="宋体" w:cs="仿宋_GB2312"/>
          <w:color w:val="000000" w:themeColor="text1"/>
          <w:sz w:val="24"/>
        </w:rPr>
      </w:pPr>
      <w:r>
        <w:rPr>
          <w:rFonts w:ascii="宋体" w:hAnsi="宋体" w:cs="仿宋_GB2312" w:hint="eastAsia"/>
          <w:color w:val="000000" w:themeColor="text1"/>
          <w:sz w:val="24"/>
        </w:rPr>
        <w:t>牵头人法定代表人（签字或盖章）：</w:t>
      </w:r>
    </w:p>
    <w:p w:rsidR="004217D9" w:rsidRDefault="006F21B7">
      <w:pPr>
        <w:spacing w:line="360" w:lineRule="auto"/>
        <w:ind w:firstLineChars="1300" w:firstLine="3120"/>
        <w:rPr>
          <w:rFonts w:ascii="宋体" w:hAnsi="宋体" w:cs="仿宋_GB2312"/>
          <w:color w:val="000000" w:themeColor="text1"/>
          <w:sz w:val="24"/>
        </w:rPr>
      </w:pPr>
      <w:r>
        <w:rPr>
          <w:rFonts w:ascii="宋体" w:hAnsi="宋体" w:cs="仿宋_GB2312" w:hint="eastAsia"/>
          <w:color w:val="000000" w:themeColor="text1"/>
          <w:sz w:val="24"/>
        </w:rPr>
        <w:t>牵头人（电子签章）：</w:t>
      </w:r>
    </w:p>
    <w:p w:rsidR="004217D9" w:rsidRDefault="006F21B7">
      <w:pPr>
        <w:spacing w:line="360" w:lineRule="auto"/>
        <w:ind w:firstLineChars="1600" w:firstLine="3840"/>
        <w:rPr>
          <w:rFonts w:ascii="宋体" w:hAnsi="宋体" w:cs="仿宋_GB2312"/>
          <w:color w:val="000000" w:themeColor="text1"/>
          <w:sz w:val="24"/>
        </w:rPr>
      </w:pPr>
      <w:r>
        <w:rPr>
          <w:rFonts w:ascii="宋体" w:hAnsi="宋体" w:cs="仿宋_GB2312" w:hint="eastAsia"/>
          <w:color w:val="000000" w:themeColor="text1"/>
          <w:sz w:val="24"/>
        </w:rPr>
        <w:t>日期：    年   月   日</w:t>
      </w:r>
    </w:p>
    <w:p w:rsidR="004217D9" w:rsidRDefault="004217D9">
      <w:pPr>
        <w:spacing w:line="360" w:lineRule="auto"/>
        <w:rPr>
          <w:rFonts w:ascii="宋体" w:hAnsi="宋体" w:cs="仿宋_GB2312"/>
          <w:color w:val="000000" w:themeColor="text1"/>
          <w:sz w:val="24"/>
        </w:rPr>
      </w:pPr>
    </w:p>
    <w:p w:rsidR="004217D9" w:rsidRDefault="006F21B7">
      <w:pPr>
        <w:spacing w:line="360" w:lineRule="auto"/>
        <w:ind w:firstLineChars="1300" w:firstLine="3120"/>
        <w:rPr>
          <w:rFonts w:ascii="宋体" w:hAnsi="宋体" w:cs="仿宋_GB2312"/>
          <w:color w:val="000000" w:themeColor="text1"/>
          <w:sz w:val="24"/>
        </w:rPr>
      </w:pPr>
      <w:r>
        <w:rPr>
          <w:rFonts w:ascii="宋体" w:hAnsi="宋体" w:cs="仿宋_GB2312" w:hint="eastAsia"/>
          <w:color w:val="000000" w:themeColor="text1"/>
          <w:sz w:val="24"/>
        </w:rPr>
        <w:t>被授权人（签字）：</w:t>
      </w:r>
    </w:p>
    <w:p w:rsidR="004217D9" w:rsidRDefault="006F21B7">
      <w:pPr>
        <w:spacing w:line="360" w:lineRule="auto"/>
        <w:ind w:firstLineChars="1600" w:firstLine="3840"/>
        <w:rPr>
          <w:rFonts w:ascii="宋体" w:hAnsi="宋体" w:cs="仿宋_GB2312"/>
          <w:color w:val="000000" w:themeColor="text1"/>
          <w:sz w:val="24"/>
        </w:rPr>
      </w:pPr>
      <w:r>
        <w:rPr>
          <w:rFonts w:ascii="宋体" w:hAnsi="宋体" w:cs="仿宋_GB2312" w:hint="eastAsia"/>
          <w:color w:val="000000" w:themeColor="text1"/>
          <w:sz w:val="24"/>
        </w:rPr>
        <w:t>日期：    年   月   日</w:t>
      </w:r>
    </w:p>
    <w:p w:rsidR="004217D9" w:rsidRDefault="004217D9">
      <w:pPr>
        <w:spacing w:line="360" w:lineRule="auto"/>
        <w:rPr>
          <w:rFonts w:ascii="宋体" w:hAnsi="宋体" w:cs="仿宋_GB2312"/>
          <w:color w:val="000000" w:themeColor="text1"/>
          <w:sz w:val="24"/>
        </w:rPr>
      </w:pP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注：1.法定代表人必须在授权委托书上亲笔签字或盖章，委托代理人必须在授权委托书上亲笔签字，</w:t>
      </w:r>
      <w:r>
        <w:rPr>
          <w:rFonts w:ascii="宋体" w:hAnsi="宋体" w:cs="仿宋_GB2312" w:hint="eastAsia"/>
          <w:b/>
          <w:color w:val="000000" w:themeColor="text1"/>
          <w:sz w:val="24"/>
        </w:rPr>
        <w:t>否则其响应文件按无效响应处理。</w:t>
      </w:r>
    </w:p>
    <w:p w:rsidR="004217D9" w:rsidRDefault="006F21B7">
      <w:pPr>
        <w:spacing w:line="360" w:lineRule="auto"/>
        <w:ind w:firstLineChars="200" w:firstLine="480"/>
        <w:jc w:val="left"/>
        <w:rPr>
          <w:rFonts w:ascii="宋体" w:hAnsi="宋体" w:cs="仿宋_GB2312"/>
          <w:color w:val="000000" w:themeColor="text1"/>
          <w:sz w:val="24"/>
        </w:rPr>
      </w:pPr>
      <w:r>
        <w:rPr>
          <w:rFonts w:ascii="宋体" w:hAnsi="宋体" w:cs="仿宋_GB2312" w:hint="eastAsia"/>
          <w:color w:val="000000" w:themeColor="text1"/>
          <w:sz w:val="24"/>
        </w:rPr>
        <w:t>2.本授权委托书应由联合体牵头人的法定代表人按上述规定签署。</w:t>
      </w:r>
    </w:p>
    <w:p w:rsidR="004217D9" w:rsidRDefault="006F21B7">
      <w:pPr>
        <w:spacing w:line="360" w:lineRule="auto"/>
        <w:ind w:firstLineChars="200" w:firstLine="480"/>
        <w:jc w:val="left"/>
        <w:rPr>
          <w:rFonts w:ascii="宋体" w:hAnsi="宋体" w:cs="仿宋_GB2312"/>
          <w:color w:val="000000" w:themeColor="text1"/>
          <w:sz w:val="24"/>
        </w:rPr>
      </w:pPr>
      <w:r>
        <w:rPr>
          <w:rFonts w:ascii="宋体" w:hAnsi="宋体" w:cs="仿宋_GB2312" w:hint="eastAsia"/>
          <w:color w:val="000000" w:themeColor="text1"/>
          <w:sz w:val="24"/>
        </w:rPr>
        <w:t>3</w:t>
      </w:r>
      <w:r>
        <w:rPr>
          <w:rFonts w:ascii="宋体" w:hAnsi="宋体" w:cs="仿宋_GB2312"/>
          <w:color w:val="000000" w:themeColor="text1"/>
          <w:sz w:val="24"/>
        </w:rPr>
        <w:t>.</w:t>
      </w:r>
      <w:r>
        <w:rPr>
          <w:rFonts w:ascii="宋体" w:hAnsi="宋体" w:cs="仿宋_GB2312" w:hint="eastAsia"/>
          <w:color w:val="000000" w:themeColor="text1"/>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217D9" w:rsidRDefault="006F21B7">
      <w:pPr>
        <w:spacing w:line="360" w:lineRule="auto"/>
        <w:ind w:firstLineChars="200" w:firstLine="480"/>
        <w:jc w:val="left"/>
        <w:rPr>
          <w:rFonts w:ascii="宋体" w:hAnsi="宋体" w:cs="仿宋_GB2312"/>
          <w:color w:val="000000" w:themeColor="text1"/>
          <w:sz w:val="24"/>
        </w:rPr>
      </w:pPr>
      <w:r>
        <w:rPr>
          <w:rFonts w:ascii="宋体" w:hAnsi="宋体" w:cs="仿宋_GB2312" w:hint="eastAsia"/>
          <w:color w:val="000000" w:themeColor="text1"/>
          <w:sz w:val="24"/>
        </w:rPr>
        <w:t>4</w:t>
      </w:r>
      <w:r>
        <w:rPr>
          <w:rFonts w:ascii="宋体" w:hAnsi="宋体" w:cs="仿宋_GB2312"/>
          <w:color w:val="000000" w:themeColor="text1"/>
          <w:sz w:val="24"/>
        </w:rPr>
        <w:t>.</w:t>
      </w:r>
      <w:r>
        <w:rPr>
          <w:rFonts w:ascii="宋体" w:hAnsi="宋体" w:cs="仿宋_GB2312" w:hint="eastAsia"/>
          <w:color w:val="000000" w:themeColor="text1"/>
          <w:sz w:val="24"/>
        </w:rPr>
        <w:t>法人、其他组织竞标时“我方”是指“我单位”，自然人竞标时“我方”是指“本人”。</w:t>
      </w:r>
    </w:p>
    <w:p w:rsidR="004217D9" w:rsidRDefault="004217D9">
      <w:pPr>
        <w:spacing w:line="360" w:lineRule="auto"/>
        <w:ind w:firstLineChars="200" w:firstLine="420"/>
        <w:jc w:val="left"/>
        <w:rPr>
          <w:rFonts w:ascii="仿宋_GB2312" w:eastAsia="仿宋_GB2312" w:hAnsi="仿宋_GB2312" w:cs="仿宋_GB2312"/>
          <w:color w:val="000000" w:themeColor="text1"/>
          <w:szCs w:val="21"/>
        </w:rPr>
      </w:pPr>
    </w:p>
    <w:p w:rsidR="004217D9" w:rsidRDefault="006F21B7">
      <w:pPr>
        <w:spacing w:line="520" w:lineRule="exact"/>
        <w:ind w:firstLineChars="200" w:firstLine="640"/>
        <w:jc w:val="left"/>
        <w:rPr>
          <w:rFonts w:ascii="仿宋" w:eastAsia="仿宋" w:hAnsi="仿宋" w:cs="仿宋_GB2312"/>
          <w:b/>
          <w:color w:val="000000" w:themeColor="text1"/>
          <w:sz w:val="30"/>
          <w:szCs w:val="30"/>
        </w:rPr>
      </w:pPr>
      <w:r>
        <w:rPr>
          <w:rFonts w:ascii="仿宋_GB2312" w:eastAsia="仿宋_GB2312" w:hAnsi="仿宋_GB2312" w:cs="仿宋_GB2312" w:hint="eastAsia"/>
          <w:color w:val="000000" w:themeColor="text1"/>
          <w:sz w:val="32"/>
          <w:szCs w:val="32"/>
        </w:rPr>
        <w:br w:type="page"/>
      </w:r>
      <w:r>
        <w:rPr>
          <w:rFonts w:ascii="仿宋" w:eastAsia="仿宋" w:hAnsi="仿宋" w:cs="仿宋_GB2312" w:hint="eastAsia"/>
          <w:b/>
          <w:color w:val="000000" w:themeColor="text1"/>
          <w:sz w:val="30"/>
          <w:szCs w:val="30"/>
        </w:rPr>
        <w:lastRenderedPageBreak/>
        <w:t>四、商务条款偏离表</w:t>
      </w:r>
    </w:p>
    <w:p w:rsidR="004217D9" w:rsidRDefault="006F21B7">
      <w:pPr>
        <w:spacing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商务条款偏离表</w:t>
      </w:r>
    </w:p>
    <w:p w:rsidR="004217D9" w:rsidRDefault="004217D9">
      <w:pPr>
        <w:spacing w:line="520" w:lineRule="exact"/>
        <w:rPr>
          <w:rFonts w:ascii="仿宋_GB2312" w:eastAsia="仿宋_GB2312" w:hAnsi="仿宋_GB2312" w:cs="仿宋_GB2312"/>
          <w:color w:val="000000" w:themeColor="text1"/>
          <w:sz w:val="32"/>
          <w:szCs w:val="32"/>
        </w:rPr>
      </w:pPr>
    </w:p>
    <w:p w:rsidR="004217D9" w:rsidRDefault="006F21B7">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采购项目编号：                 </w:t>
      </w:r>
    </w:p>
    <w:p w:rsidR="004217D9" w:rsidRDefault="006F21B7">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采购项目名称：                 </w:t>
      </w:r>
    </w:p>
    <w:p w:rsidR="004217D9" w:rsidRDefault="006F21B7">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分标号</w:t>
      </w:r>
      <w:r>
        <w:rPr>
          <w:rFonts w:ascii="宋体" w:hAnsi="宋体" w:hint="eastAsia"/>
          <w:color w:val="000000" w:themeColor="text1"/>
          <w:szCs w:val="21"/>
        </w:rPr>
        <w:t>（此处有分标时填写具体分标号，无分标时填写“无”）</w:t>
      </w:r>
      <w:r>
        <w:rPr>
          <w:rFonts w:ascii="宋体" w:hAnsi="宋体" w:cs="仿宋_GB2312" w:hint="eastAsia"/>
          <w:color w:val="000000" w:themeColor="text1"/>
          <w:sz w:val="24"/>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273"/>
        <w:gridCol w:w="2835"/>
        <w:gridCol w:w="2681"/>
      </w:tblGrid>
      <w:tr w:rsidR="004217D9">
        <w:trPr>
          <w:trHeight w:val="20"/>
        </w:trPr>
        <w:tc>
          <w:tcPr>
            <w:tcW w:w="691"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jc w:val="center"/>
              <w:rPr>
                <w:rFonts w:ascii="宋体" w:hAnsi="宋体"/>
                <w:color w:val="000000" w:themeColor="text1"/>
                <w:szCs w:val="21"/>
              </w:rPr>
            </w:pPr>
            <w:r>
              <w:rPr>
                <w:rFonts w:ascii="宋体" w:hAnsi="宋体" w:hint="eastAsia"/>
                <w:color w:val="000000" w:themeColor="text1"/>
                <w:szCs w:val="21"/>
              </w:rPr>
              <w:t>项号</w:t>
            </w: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jc w:val="center"/>
              <w:rPr>
                <w:rFonts w:ascii="宋体" w:hAnsi="宋体"/>
                <w:color w:val="000000" w:themeColor="text1"/>
                <w:szCs w:val="21"/>
              </w:rPr>
            </w:pPr>
            <w:r>
              <w:rPr>
                <w:rFonts w:ascii="宋体" w:hAnsi="宋体" w:hint="eastAsia"/>
                <w:color w:val="000000" w:themeColor="text1"/>
                <w:szCs w:val="21"/>
              </w:rPr>
              <w:t>竞争性磋商采购文件的商务需求</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jc w:val="center"/>
              <w:rPr>
                <w:rFonts w:ascii="宋体" w:hAnsi="宋体"/>
                <w:color w:val="000000" w:themeColor="text1"/>
                <w:szCs w:val="21"/>
              </w:rPr>
            </w:pPr>
            <w:r>
              <w:rPr>
                <w:rFonts w:ascii="宋体" w:hAnsi="宋体" w:hint="eastAsia"/>
                <w:color w:val="000000" w:themeColor="text1"/>
                <w:szCs w:val="21"/>
              </w:rPr>
              <w:t>响应文件承诺的商务条款</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jc w:val="center"/>
              <w:rPr>
                <w:rFonts w:ascii="宋体" w:hAnsi="宋体"/>
                <w:color w:val="000000" w:themeColor="text1"/>
                <w:szCs w:val="21"/>
              </w:rPr>
            </w:pPr>
            <w:r>
              <w:rPr>
                <w:rFonts w:ascii="宋体" w:hAnsi="宋体" w:hint="eastAsia"/>
                <w:color w:val="000000" w:themeColor="text1"/>
                <w:szCs w:val="21"/>
              </w:rPr>
              <w:t>偏离说明</w:t>
            </w:r>
          </w:p>
        </w:tc>
      </w:tr>
      <w:tr w:rsidR="004217D9">
        <w:trPr>
          <w:trHeight w:val="20"/>
        </w:trPr>
        <w:tc>
          <w:tcPr>
            <w:tcW w:w="691" w:type="dxa"/>
            <w:vMerge w:val="restart"/>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一</w:t>
            </w: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2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2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3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3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val="restart"/>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二</w:t>
            </w: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2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2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3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3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val="restart"/>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w:t>
            </w: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1"/>
              </w:rPr>
            </w:pPr>
            <w:r>
              <w:rPr>
                <w:rFonts w:ascii="宋体" w:hAnsi="宋体" w:hint="eastAsia"/>
                <w:color w:val="000000" w:themeColor="text1"/>
                <w:szCs w:val="21"/>
              </w:rPr>
              <w:t>1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2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2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3  ……</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3  ……</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69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3273" w:type="dxa"/>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rPr>
              <w:t>……</w:t>
            </w:r>
          </w:p>
        </w:tc>
        <w:tc>
          <w:tcPr>
            <w:tcW w:w="2835"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w:t>
            </w:r>
          </w:p>
        </w:tc>
        <w:tc>
          <w:tcPr>
            <w:tcW w:w="2681" w:type="dxa"/>
            <w:tcBorders>
              <w:top w:val="single" w:sz="4" w:space="0" w:color="auto"/>
              <w:left w:val="single" w:sz="4" w:space="0" w:color="auto"/>
              <w:bottom w:val="single" w:sz="4" w:space="0" w:color="auto"/>
              <w:right w:val="single" w:sz="4" w:space="0" w:color="auto"/>
            </w:tcBorders>
          </w:tcPr>
          <w:p w:rsidR="004217D9" w:rsidRDefault="006F21B7">
            <w:pPr>
              <w:spacing w:line="3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4217D9">
        <w:trPr>
          <w:trHeight w:val="20"/>
        </w:trPr>
        <w:tc>
          <w:tcPr>
            <w:tcW w:w="9480" w:type="dxa"/>
            <w:gridSpan w:val="4"/>
            <w:tcBorders>
              <w:top w:val="single" w:sz="4" w:space="0" w:color="auto"/>
              <w:left w:val="single" w:sz="4" w:space="0" w:color="auto"/>
              <w:bottom w:val="single" w:sz="4" w:space="0" w:color="auto"/>
              <w:right w:val="single" w:sz="4" w:space="0" w:color="auto"/>
            </w:tcBorders>
          </w:tcPr>
          <w:p w:rsidR="004217D9" w:rsidRDefault="006F21B7">
            <w:pPr>
              <w:spacing w:line="340" w:lineRule="exact"/>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分标（此处有分标时填写具体分标号，无分标时填写“无”）</w:t>
            </w:r>
          </w:p>
        </w:tc>
      </w:tr>
    </w:tbl>
    <w:p w:rsidR="004217D9" w:rsidRDefault="006F21B7">
      <w:pPr>
        <w:pStyle w:val="a7"/>
        <w:spacing w:line="400" w:lineRule="exact"/>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注：</w:t>
      </w:r>
    </w:p>
    <w:p w:rsidR="004217D9" w:rsidRDefault="006F21B7">
      <w:pPr>
        <w:pStyle w:val="a7"/>
        <w:spacing w:line="400" w:lineRule="exact"/>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1.说明：应对照磋商文件“第二章 采购需求”中的商务条款逐条作出明确响应，并作出偏离说明。</w:t>
      </w:r>
    </w:p>
    <w:p w:rsidR="004217D9" w:rsidRDefault="006F21B7">
      <w:pPr>
        <w:pStyle w:val="a7"/>
        <w:spacing w:line="400" w:lineRule="exact"/>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color w:val="000000" w:themeColor="text1"/>
          <w:sz w:val="24"/>
          <w:szCs w:val="24"/>
        </w:rPr>
        <w:t>当响应文件的</w:t>
      </w:r>
      <w:r>
        <w:rPr>
          <w:rFonts w:ascii="宋体" w:eastAsia="宋体" w:hAnsi="宋体" w:cs="仿宋_GB2312" w:hint="eastAsia"/>
          <w:color w:val="000000" w:themeColor="text1"/>
          <w:sz w:val="24"/>
          <w:szCs w:val="24"/>
        </w:rPr>
        <w:t>商务内容低于竞争性磋商采购文件要求时，竞标人应当如实写明“负偏离”，否则视为虚假应标</w:t>
      </w:r>
    </w:p>
    <w:p w:rsidR="004217D9" w:rsidRDefault="006F21B7">
      <w:pPr>
        <w:spacing w:line="400" w:lineRule="exact"/>
        <w:rPr>
          <w:rFonts w:ascii="宋体" w:hAnsi="宋体" w:cs="仿宋_GB2312"/>
          <w:color w:val="000000" w:themeColor="text1"/>
          <w:kern w:val="0"/>
          <w:sz w:val="24"/>
        </w:rPr>
      </w:pPr>
      <w:r>
        <w:rPr>
          <w:rFonts w:ascii="宋体" w:hAnsi="宋体" w:cs="仿宋_GB2312" w:hint="eastAsia"/>
          <w:color w:val="000000" w:themeColor="text1"/>
          <w:kern w:val="0"/>
          <w:sz w:val="24"/>
        </w:rPr>
        <w:t>3</w:t>
      </w:r>
      <w:r>
        <w:rPr>
          <w:rFonts w:ascii="宋体" w:hAnsi="宋体" w:cs="仿宋_GB2312"/>
          <w:color w:val="000000" w:themeColor="text1"/>
          <w:kern w:val="0"/>
          <w:sz w:val="24"/>
        </w:rPr>
        <w:t>.</w:t>
      </w:r>
      <w:r>
        <w:rPr>
          <w:rFonts w:ascii="宋体" w:hAnsi="宋体" w:cs="仿宋_GB2312" w:hint="eastAsia"/>
          <w:color w:val="000000" w:themeColor="text1"/>
          <w:kern w:val="0"/>
          <w:sz w:val="24"/>
        </w:rPr>
        <w:t>表格内容均须按要求填写，不得留空，否则按竞标无效处理。</w:t>
      </w:r>
    </w:p>
    <w:p w:rsidR="004217D9" w:rsidRDefault="006F21B7">
      <w:pPr>
        <w:pStyle w:val="a8"/>
        <w:spacing w:line="400" w:lineRule="exact"/>
        <w:contextualSpacing/>
        <w:rPr>
          <w:rFonts w:hAnsi="宋体" w:cs="仿宋_GB2312"/>
          <w:color w:val="000000" w:themeColor="text1"/>
          <w:sz w:val="24"/>
        </w:rPr>
      </w:pPr>
      <w:r>
        <w:rPr>
          <w:rFonts w:hAnsi="宋体" w:cs="仿宋_GB2312" w:hint="eastAsia"/>
          <w:color w:val="000000" w:themeColor="text1"/>
          <w:sz w:val="24"/>
          <w:szCs w:val="24"/>
        </w:rPr>
        <w:t>4</w:t>
      </w:r>
      <w:r>
        <w:rPr>
          <w:rFonts w:hAnsi="宋体" w:cs="仿宋_GB2312"/>
          <w:color w:val="000000" w:themeColor="text1"/>
          <w:sz w:val="24"/>
          <w:szCs w:val="24"/>
        </w:rPr>
        <w:t>.</w:t>
      </w:r>
      <w:r>
        <w:rPr>
          <w:rFonts w:hAnsi="宋体" w:cs="仿宋_GB2312" w:hint="eastAsia"/>
          <w:color w:val="000000" w:themeColor="text1"/>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4217D9" w:rsidRDefault="006F21B7">
      <w:pPr>
        <w:spacing w:line="360" w:lineRule="auto"/>
        <w:ind w:firstLineChars="1600" w:firstLine="3840"/>
        <w:rPr>
          <w:rFonts w:ascii="宋体" w:hAnsi="宋体" w:cs="仿宋_GB2312"/>
          <w:color w:val="000000" w:themeColor="text1"/>
          <w:sz w:val="24"/>
        </w:rPr>
      </w:pPr>
      <w:r>
        <w:rPr>
          <w:rFonts w:ascii="仿宋_GB2312" w:eastAsia="仿宋_GB2312" w:hAnsi="仿宋" w:cs="仿宋_GB2312" w:hint="eastAsia"/>
          <w:color w:val="000000" w:themeColor="text1"/>
          <w:kern w:val="0"/>
          <w:sz w:val="24"/>
        </w:rPr>
        <w:t>供应商名称（电子签章）：</w:t>
      </w:r>
    </w:p>
    <w:p w:rsidR="004217D9" w:rsidRDefault="006F21B7">
      <w:pPr>
        <w:spacing w:line="360" w:lineRule="auto"/>
        <w:contextualSpacing/>
        <w:jc w:val="center"/>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 xml:space="preserve">                                                   日期：  年  月   日</w:t>
      </w:r>
    </w:p>
    <w:p w:rsidR="004217D9" w:rsidRDefault="004217D9">
      <w:pPr>
        <w:spacing w:line="360" w:lineRule="auto"/>
        <w:contextualSpacing/>
        <w:jc w:val="center"/>
        <w:rPr>
          <w:rFonts w:ascii="宋体" w:hAnsi="宋体" w:cs="仿宋_GB2312"/>
          <w:b/>
          <w:color w:val="000000" w:themeColor="text1"/>
          <w:sz w:val="24"/>
        </w:rPr>
      </w:pPr>
    </w:p>
    <w:p w:rsidR="004217D9" w:rsidRDefault="006F21B7">
      <w:pPr>
        <w:snapToGrid w:val="0"/>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lastRenderedPageBreak/>
        <w:t>五、竞标人情况介绍</w:t>
      </w: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napToGrid w:val="0"/>
        <w:spacing w:beforeLines="50" w:before="120" w:after="50"/>
        <w:ind w:firstLineChars="200" w:firstLine="602"/>
        <w:rPr>
          <w:rFonts w:ascii="仿宋" w:eastAsia="仿宋" w:hAnsi="仿宋" w:cs="仿宋_GB2312"/>
          <w:b/>
          <w:color w:val="000000" w:themeColor="text1"/>
          <w:sz w:val="30"/>
          <w:szCs w:val="30"/>
        </w:rPr>
      </w:pPr>
    </w:p>
    <w:p w:rsidR="004217D9" w:rsidRDefault="004217D9">
      <w:pPr>
        <w:snapToGrid w:val="0"/>
        <w:spacing w:beforeLines="50" w:before="120" w:after="50"/>
        <w:ind w:firstLineChars="200" w:firstLine="602"/>
        <w:rPr>
          <w:rFonts w:ascii="仿宋" w:eastAsia="仿宋" w:hAnsi="仿宋" w:cs="仿宋_GB2312"/>
          <w:b/>
          <w:color w:val="000000" w:themeColor="text1"/>
          <w:sz w:val="30"/>
          <w:szCs w:val="30"/>
        </w:rPr>
      </w:pPr>
    </w:p>
    <w:p w:rsidR="004217D9" w:rsidRDefault="004217D9">
      <w:pPr>
        <w:snapToGrid w:val="0"/>
        <w:spacing w:beforeLines="50" w:before="120" w:after="50"/>
        <w:ind w:firstLineChars="200" w:firstLine="602"/>
        <w:rPr>
          <w:rFonts w:ascii="仿宋" w:eastAsia="仿宋" w:hAnsi="仿宋" w:cs="仿宋_GB2312"/>
          <w:b/>
          <w:color w:val="000000" w:themeColor="text1"/>
          <w:sz w:val="30"/>
          <w:szCs w:val="30"/>
        </w:rPr>
      </w:pPr>
    </w:p>
    <w:p w:rsidR="004217D9" w:rsidRDefault="006F21B7">
      <w:pPr>
        <w:snapToGrid w:val="0"/>
        <w:spacing w:beforeLines="50" w:before="120" w:after="50"/>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六、供应商类似的业绩证明文件</w:t>
      </w:r>
    </w:p>
    <w:p w:rsidR="004217D9" w:rsidRDefault="004217D9">
      <w:pPr>
        <w:pStyle w:val="ad"/>
        <w:snapToGrid w:val="0"/>
        <w:ind w:left="480" w:hanging="480"/>
        <w:rPr>
          <w:rFonts w:ascii="宋体" w:hAnsi="宋体"/>
          <w:color w:val="000000" w:themeColor="text1"/>
          <w:sz w:val="24"/>
        </w:rPr>
      </w:pPr>
    </w:p>
    <w:tbl>
      <w:tblPr>
        <w:tblW w:w="90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1843"/>
        <w:gridCol w:w="1134"/>
        <w:gridCol w:w="2826"/>
        <w:gridCol w:w="1842"/>
      </w:tblGrid>
      <w:tr w:rsidR="004217D9">
        <w:trPr>
          <w:trHeight w:val="869"/>
          <w:jc w:val="center"/>
        </w:trPr>
        <w:tc>
          <w:tcPr>
            <w:tcW w:w="1384"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采购人名称</w:t>
            </w:r>
          </w:p>
        </w:tc>
        <w:tc>
          <w:tcPr>
            <w:tcW w:w="1843"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合同</w:t>
            </w:r>
          </w:p>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金额</w:t>
            </w:r>
          </w:p>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（万元）</w:t>
            </w:r>
          </w:p>
        </w:tc>
        <w:tc>
          <w:tcPr>
            <w:tcW w:w="2826"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附件在响应文件中页码</w:t>
            </w:r>
          </w:p>
          <w:p w:rsidR="004217D9" w:rsidRDefault="004217D9">
            <w:pPr>
              <w:snapToGrid w:val="0"/>
              <w:spacing w:line="240" w:lineRule="exact"/>
              <w:jc w:val="center"/>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217D9" w:rsidRDefault="006F21B7">
            <w:pPr>
              <w:snapToGrid w:val="0"/>
              <w:spacing w:line="240" w:lineRule="exact"/>
              <w:jc w:val="center"/>
              <w:rPr>
                <w:rFonts w:ascii="宋体" w:hAnsi="宋体"/>
                <w:color w:val="000000" w:themeColor="text1"/>
                <w:sz w:val="24"/>
              </w:rPr>
            </w:pPr>
            <w:r>
              <w:rPr>
                <w:rFonts w:ascii="宋体" w:hAnsi="宋体" w:hint="eastAsia"/>
                <w:color w:val="000000" w:themeColor="text1"/>
                <w:sz w:val="24"/>
              </w:rPr>
              <w:t>采购人联系人及联系电话</w:t>
            </w:r>
          </w:p>
        </w:tc>
      </w:tr>
      <w:tr w:rsidR="004217D9">
        <w:trPr>
          <w:trHeight w:val="649"/>
          <w:jc w:val="center"/>
        </w:trPr>
        <w:tc>
          <w:tcPr>
            <w:tcW w:w="1384" w:type="dxa"/>
            <w:tcBorders>
              <w:top w:val="single" w:sz="4" w:space="0" w:color="auto"/>
              <w:left w:val="single" w:sz="4" w:space="0" w:color="auto"/>
              <w:bottom w:val="single" w:sz="4" w:space="0" w:color="auto"/>
              <w:right w:val="single" w:sz="4" w:space="0" w:color="auto"/>
            </w:tcBorders>
          </w:tcPr>
          <w:p w:rsidR="004217D9" w:rsidRDefault="004217D9">
            <w:pPr>
              <w:snapToGrid w:val="0"/>
              <w:spacing w:line="240" w:lineRule="exact"/>
              <w:jc w:val="lef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4217D9" w:rsidRDefault="004217D9">
            <w:pPr>
              <w:snapToGrid w:val="0"/>
              <w:spacing w:line="240" w:lineRule="exact"/>
              <w:jc w:val="lef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4217D9" w:rsidRDefault="004217D9">
            <w:pPr>
              <w:snapToGrid w:val="0"/>
              <w:spacing w:line="240" w:lineRule="exact"/>
              <w:jc w:val="left"/>
              <w:rPr>
                <w:rFonts w:ascii="宋体" w:hAnsi="宋体"/>
                <w:color w:val="000000" w:themeColor="text1"/>
                <w:sz w:val="24"/>
              </w:rPr>
            </w:pPr>
          </w:p>
        </w:tc>
        <w:tc>
          <w:tcPr>
            <w:tcW w:w="2826" w:type="dxa"/>
            <w:tcBorders>
              <w:top w:val="single" w:sz="4" w:space="0" w:color="auto"/>
              <w:left w:val="single" w:sz="4" w:space="0" w:color="auto"/>
              <w:bottom w:val="single" w:sz="4" w:space="0" w:color="auto"/>
              <w:right w:val="single" w:sz="4" w:space="0" w:color="auto"/>
            </w:tcBorders>
          </w:tcPr>
          <w:p w:rsidR="004217D9" w:rsidRDefault="004217D9">
            <w:pPr>
              <w:snapToGrid w:val="0"/>
              <w:spacing w:line="240" w:lineRule="exact"/>
              <w:jc w:val="left"/>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tcPr>
          <w:p w:rsidR="004217D9" w:rsidRDefault="004217D9">
            <w:pPr>
              <w:snapToGrid w:val="0"/>
              <w:spacing w:line="240" w:lineRule="exact"/>
              <w:jc w:val="left"/>
              <w:rPr>
                <w:rFonts w:ascii="宋体" w:hAnsi="宋体"/>
                <w:color w:val="000000" w:themeColor="text1"/>
                <w:sz w:val="24"/>
              </w:rPr>
            </w:pPr>
          </w:p>
        </w:tc>
      </w:tr>
      <w:tr w:rsidR="004217D9">
        <w:trPr>
          <w:jc w:val="center"/>
        </w:trPr>
        <w:tc>
          <w:tcPr>
            <w:tcW w:w="138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2826"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r>
      <w:tr w:rsidR="004217D9">
        <w:trPr>
          <w:trHeight w:val="710"/>
          <w:jc w:val="center"/>
        </w:trPr>
        <w:tc>
          <w:tcPr>
            <w:tcW w:w="138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2826"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r>
      <w:tr w:rsidR="004217D9">
        <w:trPr>
          <w:jc w:val="center"/>
        </w:trPr>
        <w:tc>
          <w:tcPr>
            <w:tcW w:w="138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2826"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r>
      <w:tr w:rsidR="004217D9">
        <w:trPr>
          <w:jc w:val="center"/>
        </w:trPr>
        <w:tc>
          <w:tcPr>
            <w:tcW w:w="138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2826"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c>
          <w:tcPr>
            <w:tcW w:w="1842" w:type="dxa"/>
            <w:tcBorders>
              <w:top w:val="single" w:sz="4" w:space="0" w:color="auto"/>
              <w:left w:val="single" w:sz="4" w:space="0" w:color="auto"/>
              <w:bottom w:val="single" w:sz="4" w:space="0" w:color="auto"/>
              <w:right w:val="single" w:sz="4" w:space="0" w:color="auto"/>
            </w:tcBorders>
          </w:tcPr>
          <w:p w:rsidR="004217D9" w:rsidRDefault="004217D9">
            <w:pPr>
              <w:snapToGrid w:val="0"/>
              <w:spacing w:before="50" w:afterLines="50" w:after="120" w:line="400" w:lineRule="exact"/>
              <w:jc w:val="left"/>
              <w:rPr>
                <w:rFonts w:ascii="宋体" w:hAnsi="宋体"/>
                <w:color w:val="000000" w:themeColor="text1"/>
                <w:sz w:val="24"/>
              </w:rPr>
            </w:pPr>
          </w:p>
        </w:tc>
      </w:tr>
    </w:tbl>
    <w:p w:rsidR="004217D9" w:rsidRDefault="004217D9">
      <w:pPr>
        <w:pStyle w:val="ad"/>
        <w:snapToGrid w:val="0"/>
        <w:ind w:left="480" w:hanging="480"/>
        <w:rPr>
          <w:rFonts w:ascii="宋体" w:hAnsi="宋体"/>
          <w:color w:val="000000" w:themeColor="text1"/>
          <w:sz w:val="24"/>
        </w:rPr>
      </w:pPr>
    </w:p>
    <w:p w:rsidR="004217D9" w:rsidRDefault="004217D9">
      <w:pPr>
        <w:pStyle w:val="ad"/>
        <w:snapToGrid w:val="0"/>
        <w:ind w:left="480" w:hanging="480"/>
        <w:rPr>
          <w:rFonts w:ascii="宋体" w:hAnsi="宋体"/>
          <w:color w:val="000000" w:themeColor="text1"/>
          <w:sz w:val="24"/>
        </w:rPr>
      </w:pPr>
    </w:p>
    <w:p w:rsidR="004217D9" w:rsidRDefault="006F21B7">
      <w:pPr>
        <w:autoSpaceDE w:val="0"/>
        <w:autoSpaceDN w:val="0"/>
        <w:spacing w:line="360" w:lineRule="auto"/>
        <w:ind w:firstLine="120"/>
        <w:rPr>
          <w:rFonts w:ascii="宋体" w:hAnsi="宋体"/>
          <w:color w:val="000000" w:themeColor="text1"/>
          <w:sz w:val="24"/>
        </w:rPr>
      </w:pPr>
      <w:r>
        <w:rPr>
          <w:rFonts w:ascii="仿宋_GB2312" w:eastAsia="仿宋_GB2312" w:hAnsi="仿宋" w:cs="仿宋_GB2312" w:hint="eastAsia"/>
          <w:b/>
          <w:color w:val="000000" w:themeColor="text1"/>
          <w:sz w:val="24"/>
        </w:rPr>
        <w:t>附表 ：相关项目业绩一览表（根据评分办法提供项目合同复印件或中标通知书等相关材料扫描件，格式自拟）</w:t>
      </w:r>
    </w:p>
    <w:p w:rsidR="004217D9" w:rsidRDefault="006F21B7">
      <w:pPr>
        <w:pStyle w:val="a8"/>
        <w:spacing w:line="360" w:lineRule="auto"/>
        <w:ind w:left="72"/>
        <w:rPr>
          <w:rFonts w:ascii="Times New Roman" w:hAnsi="Times New Roman"/>
          <w:color w:val="000000" w:themeColor="text1"/>
        </w:rPr>
      </w:pPr>
      <w:r>
        <w:rPr>
          <w:rFonts w:ascii="Times New Roman" w:hAnsi="Times New Roman" w:hint="eastAsia"/>
          <w:color w:val="000000" w:themeColor="text1"/>
        </w:rPr>
        <w:t>注：供应商可按上述的格式自行编制，并注明所在供应商商务技术文件页码。</w:t>
      </w:r>
    </w:p>
    <w:p w:rsidR="004217D9" w:rsidRDefault="004217D9">
      <w:pPr>
        <w:pStyle w:val="a8"/>
        <w:spacing w:line="360" w:lineRule="auto"/>
        <w:ind w:left="72"/>
        <w:rPr>
          <w:rFonts w:ascii="Times New Roman" w:hAnsi="Times New Roman"/>
          <w:color w:val="000000" w:themeColor="text1"/>
        </w:rPr>
      </w:pPr>
    </w:p>
    <w:p w:rsidR="004217D9" w:rsidRDefault="004217D9">
      <w:pPr>
        <w:pStyle w:val="a8"/>
        <w:spacing w:line="360" w:lineRule="auto"/>
        <w:ind w:left="72"/>
        <w:rPr>
          <w:rFonts w:ascii="Times New Roman" w:hAnsi="Times New Roman"/>
          <w:color w:val="000000" w:themeColor="text1"/>
        </w:rPr>
      </w:pPr>
    </w:p>
    <w:p w:rsidR="004217D9" w:rsidRDefault="004217D9">
      <w:pPr>
        <w:snapToGrid w:val="0"/>
        <w:spacing w:line="360" w:lineRule="auto"/>
        <w:ind w:firstLineChars="2350" w:firstLine="4935"/>
        <w:rPr>
          <w:rFonts w:hAnsi="宋体"/>
          <w:color w:val="000000" w:themeColor="text1"/>
          <w:szCs w:val="21"/>
        </w:rPr>
      </w:pPr>
    </w:p>
    <w:p w:rsidR="004217D9" w:rsidRDefault="004217D9">
      <w:pPr>
        <w:snapToGrid w:val="0"/>
        <w:spacing w:line="360" w:lineRule="auto"/>
        <w:ind w:firstLineChars="2350" w:firstLine="4935"/>
        <w:rPr>
          <w:rFonts w:hAnsi="宋体"/>
          <w:color w:val="000000" w:themeColor="text1"/>
          <w:szCs w:val="21"/>
        </w:rPr>
      </w:pPr>
    </w:p>
    <w:p w:rsidR="004217D9" w:rsidRDefault="006F21B7">
      <w:pPr>
        <w:snapToGrid w:val="0"/>
        <w:spacing w:line="360" w:lineRule="auto"/>
        <w:ind w:leftChars="2100" w:left="4410" w:firstLineChars="2700" w:firstLine="648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lang w:val="zh-CN"/>
        </w:rPr>
        <w:t>供应商名称（电子签章）：</w:t>
      </w:r>
    </w:p>
    <w:p w:rsidR="004217D9" w:rsidRDefault="006F21B7">
      <w:pPr>
        <w:spacing w:line="500" w:lineRule="exact"/>
        <w:jc w:val="center"/>
        <w:rPr>
          <w:rFonts w:ascii="仿宋_GB2312" w:eastAsia="仿宋_GB2312" w:hAnsi="仿宋_GB2312" w:cs="仿宋_GB2312"/>
          <w:color w:val="000000" w:themeColor="text1"/>
          <w:sz w:val="32"/>
          <w:szCs w:val="32"/>
        </w:rPr>
        <w:sectPr w:rsidR="004217D9">
          <w:pgSz w:w="11910" w:h="16840"/>
          <w:pgMar w:top="1340" w:right="1500" w:bottom="280" w:left="1680" w:header="720" w:footer="720" w:gutter="0"/>
          <w:cols w:space="720"/>
        </w:sectPr>
      </w:pPr>
      <w:r>
        <w:rPr>
          <w:rFonts w:ascii="仿宋_GB2312" w:eastAsia="仿宋_GB2312" w:hAnsi="仿宋" w:cs="仿宋_GB2312" w:hint="eastAsia"/>
          <w:color w:val="000000" w:themeColor="text1"/>
          <w:kern w:val="0"/>
          <w:sz w:val="24"/>
          <w:lang w:val="zh-CN"/>
        </w:rPr>
        <w:t xml:space="preserve">                                                     日期</w:t>
      </w:r>
      <w:r>
        <w:rPr>
          <w:rFonts w:ascii="仿宋_GB2312" w:eastAsia="仿宋_GB2312" w:hAnsi="仿宋" w:cs="仿宋_GB2312" w:hint="eastAsia"/>
          <w:color w:val="000000" w:themeColor="text1"/>
          <w:kern w:val="0"/>
          <w:sz w:val="24"/>
        </w:rPr>
        <w:t xml:space="preserve">：  年  </w:t>
      </w:r>
      <w:r>
        <w:rPr>
          <w:rFonts w:ascii="仿宋_GB2312" w:eastAsia="仿宋_GB2312" w:hAnsi="仿宋" w:cs="仿宋_GB2312" w:hint="eastAsia"/>
          <w:color w:val="000000" w:themeColor="text1"/>
          <w:kern w:val="0"/>
          <w:sz w:val="24"/>
          <w:lang w:val="zh-CN"/>
        </w:rPr>
        <w:t>月日</w:t>
      </w:r>
    </w:p>
    <w:p w:rsidR="004217D9" w:rsidRDefault="006F21B7">
      <w:pPr>
        <w:snapToGrid w:val="0"/>
        <w:spacing w:line="360" w:lineRule="auto"/>
        <w:ind w:firstLineChars="200" w:firstLine="602"/>
        <w:rPr>
          <w:rFonts w:ascii="仿宋_GB2312" w:eastAsia="仿宋_GB2312" w:hAnsi="仿宋_GB2312" w:cs="仿宋_GB2312"/>
          <w:color w:val="000000" w:themeColor="text1"/>
          <w:sz w:val="32"/>
          <w:szCs w:val="32"/>
        </w:rPr>
      </w:pPr>
      <w:r>
        <w:rPr>
          <w:rFonts w:ascii="仿宋" w:eastAsia="仿宋" w:hAnsi="仿宋" w:cs="仿宋_GB2312" w:hint="eastAsia"/>
          <w:b/>
          <w:color w:val="000000" w:themeColor="text1"/>
          <w:sz w:val="30"/>
          <w:szCs w:val="30"/>
        </w:rPr>
        <w:lastRenderedPageBreak/>
        <w:t>七、服务需求偏离表</w:t>
      </w:r>
    </w:p>
    <w:p w:rsidR="004217D9" w:rsidRDefault="006F21B7">
      <w:pPr>
        <w:spacing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服务需求偏离表</w:t>
      </w:r>
    </w:p>
    <w:p w:rsidR="004217D9" w:rsidRDefault="004217D9">
      <w:pPr>
        <w:spacing w:line="360" w:lineRule="auto"/>
        <w:contextualSpacing/>
        <w:jc w:val="left"/>
        <w:rPr>
          <w:rFonts w:ascii="宋体" w:hAnsi="宋体"/>
          <w:color w:val="000000" w:themeColor="text1"/>
          <w:sz w:val="24"/>
        </w:rPr>
      </w:pPr>
    </w:p>
    <w:p w:rsidR="004217D9" w:rsidRDefault="006F21B7">
      <w:pPr>
        <w:pStyle w:val="a8"/>
        <w:spacing w:line="360" w:lineRule="auto"/>
        <w:contextualSpacing/>
        <w:rPr>
          <w:rFonts w:hAnsi="宋体" w:cs="仿宋_GB2312"/>
          <w:color w:val="000000" w:themeColor="text1"/>
          <w:sz w:val="24"/>
          <w:szCs w:val="24"/>
        </w:rPr>
      </w:pPr>
      <w:r>
        <w:rPr>
          <w:rFonts w:hAnsi="宋体" w:cs="仿宋_GB2312" w:hint="eastAsia"/>
          <w:color w:val="000000" w:themeColor="text1"/>
          <w:sz w:val="24"/>
          <w:szCs w:val="24"/>
        </w:rPr>
        <w:t xml:space="preserve">所竞分标：              </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293"/>
        <w:gridCol w:w="834"/>
        <w:gridCol w:w="1787"/>
        <w:gridCol w:w="1291"/>
        <w:gridCol w:w="745"/>
        <w:gridCol w:w="1300"/>
        <w:gridCol w:w="1241"/>
      </w:tblGrid>
      <w:tr w:rsidR="004217D9">
        <w:trPr>
          <w:cantSplit/>
          <w:trHeight w:val="414"/>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项号</w:t>
            </w:r>
          </w:p>
        </w:tc>
        <w:tc>
          <w:tcPr>
            <w:tcW w:w="3914" w:type="dxa"/>
            <w:gridSpan w:val="3"/>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宋体" w:hAnsi="宋体"/>
                <w:color w:val="000000" w:themeColor="text1"/>
                <w:szCs w:val="21"/>
              </w:rPr>
            </w:pPr>
            <w:r>
              <w:rPr>
                <w:rFonts w:ascii="宋体" w:hAnsi="宋体" w:hint="eastAsia"/>
                <w:color w:val="000000" w:themeColor="text1"/>
                <w:szCs w:val="21"/>
              </w:rPr>
              <w:t>竞争性磋商采购文件需求</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宋体" w:hAnsi="宋体"/>
                <w:color w:val="000000" w:themeColor="text1"/>
                <w:szCs w:val="21"/>
              </w:rPr>
            </w:pPr>
            <w:r>
              <w:rPr>
                <w:rFonts w:ascii="宋体" w:hAnsi="宋体" w:hint="eastAsia"/>
                <w:color w:val="000000" w:themeColor="text1"/>
                <w:szCs w:val="21"/>
              </w:rPr>
              <w:t>响应文件承诺</w:t>
            </w:r>
          </w:p>
        </w:tc>
        <w:tc>
          <w:tcPr>
            <w:tcW w:w="1241" w:type="dxa"/>
            <w:vMerge w:val="restart"/>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偏离说明</w:t>
            </w:r>
          </w:p>
        </w:tc>
      </w:tr>
      <w:tr w:rsidR="004217D9">
        <w:trPr>
          <w:cantSplit/>
          <w:trHeight w:val="630"/>
          <w:jc w:val="center"/>
        </w:trPr>
        <w:tc>
          <w:tcPr>
            <w:tcW w:w="67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c>
          <w:tcPr>
            <w:tcW w:w="1293"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服务名称</w:t>
            </w:r>
          </w:p>
        </w:tc>
        <w:tc>
          <w:tcPr>
            <w:tcW w:w="834"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数量</w:t>
            </w:r>
          </w:p>
        </w:tc>
        <w:tc>
          <w:tcPr>
            <w:tcW w:w="1787"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服务参数要求</w:t>
            </w:r>
          </w:p>
        </w:tc>
        <w:tc>
          <w:tcPr>
            <w:tcW w:w="129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服务名称</w:t>
            </w:r>
          </w:p>
        </w:tc>
        <w:tc>
          <w:tcPr>
            <w:tcW w:w="74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数量</w:t>
            </w:r>
          </w:p>
        </w:tc>
        <w:tc>
          <w:tcPr>
            <w:tcW w:w="1300"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服务参数</w:t>
            </w:r>
          </w:p>
        </w:tc>
        <w:tc>
          <w:tcPr>
            <w:tcW w:w="1241" w:type="dxa"/>
            <w:vMerge/>
            <w:tcBorders>
              <w:top w:val="single" w:sz="4" w:space="0" w:color="auto"/>
              <w:left w:val="single" w:sz="4" w:space="0" w:color="auto"/>
              <w:bottom w:val="single" w:sz="4" w:space="0" w:color="auto"/>
              <w:right w:val="single" w:sz="4" w:space="0" w:color="auto"/>
            </w:tcBorders>
            <w:vAlign w:val="center"/>
          </w:tcPr>
          <w:p w:rsidR="004217D9" w:rsidRDefault="004217D9">
            <w:pPr>
              <w:widowControl/>
              <w:jc w:val="left"/>
              <w:rPr>
                <w:rFonts w:ascii="宋体" w:hAnsi="宋体"/>
                <w:color w:val="000000" w:themeColor="text1"/>
                <w:szCs w:val="21"/>
              </w:rPr>
            </w:pPr>
          </w:p>
        </w:tc>
      </w:tr>
      <w:tr w:rsidR="004217D9">
        <w:trPr>
          <w:trHeight w:val="1322"/>
          <w:jc w:val="center"/>
        </w:trPr>
        <w:tc>
          <w:tcPr>
            <w:tcW w:w="67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1</w:t>
            </w:r>
          </w:p>
        </w:tc>
        <w:tc>
          <w:tcPr>
            <w:tcW w:w="1293"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834"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787"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1  ……</w:t>
            </w:r>
          </w:p>
          <w:p w:rsidR="004217D9" w:rsidRDefault="006F21B7">
            <w:pPr>
              <w:rPr>
                <w:rFonts w:ascii="宋体" w:hAnsi="宋体"/>
                <w:color w:val="000000" w:themeColor="text1"/>
                <w:szCs w:val="21"/>
              </w:rPr>
            </w:pPr>
            <w:r>
              <w:rPr>
                <w:rFonts w:ascii="宋体" w:hAnsi="宋体" w:hint="eastAsia"/>
                <w:color w:val="000000" w:themeColor="text1"/>
                <w:szCs w:val="21"/>
              </w:rPr>
              <w:t>2  ……</w:t>
            </w:r>
          </w:p>
          <w:p w:rsidR="004217D9" w:rsidRDefault="006F21B7">
            <w:pPr>
              <w:rPr>
                <w:rFonts w:ascii="宋体" w:hAnsi="宋体"/>
                <w:color w:val="000000" w:themeColor="text1"/>
                <w:szCs w:val="21"/>
              </w:rPr>
            </w:pPr>
            <w:r>
              <w:rPr>
                <w:rFonts w:ascii="宋体" w:hAnsi="宋体" w:hint="eastAsia"/>
                <w:color w:val="000000" w:themeColor="text1"/>
                <w:szCs w:val="21"/>
              </w:rPr>
              <w:t>3  ……</w:t>
            </w:r>
          </w:p>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29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300"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1  ……</w:t>
            </w:r>
          </w:p>
          <w:p w:rsidR="004217D9" w:rsidRDefault="006F21B7">
            <w:pPr>
              <w:rPr>
                <w:rFonts w:ascii="宋体" w:hAnsi="宋体"/>
                <w:color w:val="000000" w:themeColor="text1"/>
                <w:szCs w:val="21"/>
              </w:rPr>
            </w:pPr>
            <w:r>
              <w:rPr>
                <w:rFonts w:ascii="宋体" w:hAnsi="宋体" w:hint="eastAsia"/>
                <w:color w:val="000000" w:themeColor="text1"/>
                <w:szCs w:val="21"/>
              </w:rPr>
              <w:t>2  ……</w:t>
            </w:r>
          </w:p>
          <w:p w:rsidR="004217D9" w:rsidRDefault="006F21B7">
            <w:pPr>
              <w:rPr>
                <w:rFonts w:ascii="宋体" w:hAnsi="宋体"/>
                <w:color w:val="000000" w:themeColor="text1"/>
                <w:szCs w:val="21"/>
              </w:rPr>
            </w:pPr>
            <w:r>
              <w:rPr>
                <w:rFonts w:ascii="宋体" w:hAnsi="宋体" w:hint="eastAsia"/>
                <w:color w:val="000000" w:themeColor="text1"/>
                <w:szCs w:val="21"/>
              </w:rPr>
              <w:t>3  ……</w:t>
            </w:r>
          </w:p>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241"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r>
      <w:tr w:rsidR="004217D9">
        <w:trPr>
          <w:trHeight w:val="1310"/>
          <w:jc w:val="center"/>
        </w:trPr>
        <w:tc>
          <w:tcPr>
            <w:tcW w:w="67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2</w:t>
            </w:r>
          </w:p>
        </w:tc>
        <w:tc>
          <w:tcPr>
            <w:tcW w:w="1293"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834"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787"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1  ……</w:t>
            </w:r>
          </w:p>
          <w:p w:rsidR="004217D9" w:rsidRDefault="006F21B7">
            <w:pPr>
              <w:rPr>
                <w:rFonts w:ascii="宋体" w:hAnsi="宋体"/>
                <w:color w:val="000000" w:themeColor="text1"/>
                <w:szCs w:val="21"/>
              </w:rPr>
            </w:pPr>
            <w:r>
              <w:rPr>
                <w:rFonts w:ascii="宋体" w:hAnsi="宋体" w:hint="eastAsia"/>
                <w:color w:val="000000" w:themeColor="text1"/>
                <w:szCs w:val="21"/>
              </w:rPr>
              <w:t>2  ……</w:t>
            </w:r>
          </w:p>
          <w:p w:rsidR="004217D9" w:rsidRDefault="006F21B7">
            <w:pPr>
              <w:rPr>
                <w:rFonts w:ascii="宋体" w:hAnsi="宋体"/>
                <w:color w:val="000000" w:themeColor="text1"/>
                <w:szCs w:val="21"/>
              </w:rPr>
            </w:pPr>
            <w:r>
              <w:rPr>
                <w:rFonts w:ascii="宋体" w:hAnsi="宋体" w:hint="eastAsia"/>
                <w:color w:val="000000" w:themeColor="text1"/>
                <w:szCs w:val="21"/>
              </w:rPr>
              <w:t>3  ……</w:t>
            </w:r>
          </w:p>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29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300"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1  ……</w:t>
            </w:r>
          </w:p>
          <w:p w:rsidR="004217D9" w:rsidRDefault="006F21B7">
            <w:pPr>
              <w:rPr>
                <w:rFonts w:ascii="宋体" w:hAnsi="宋体"/>
                <w:color w:val="000000" w:themeColor="text1"/>
                <w:szCs w:val="21"/>
              </w:rPr>
            </w:pPr>
            <w:r>
              <w:rPr>
                <w:rFonts w:ascii="宋体" w:hAnsi="宋体" w:hint="eastAsia"/>
                <w:color w:val="000000" w:themeColor="text1"/>
                <w:szCs w:val="21"/>
              </w:rPr>
              <w:t>2  ……</w:t>
            </w:r>
          </w:p>
          <w:p w:rsidR="004217D9" w:rsidRDefault="006F21B7">
            <w:pPr>
              <w:rPr>
                <w:rFonts w:ascii="宋体" w:hAnsi="宋体"/>
                <w:color w:val="000000" w:themeColor="text1"/>
                <w:szCs w:val="21"/>
              </w:rPr>
            </w:pPr>
            <w:r>
              <w:rPr>
                <w:rFonts w:ascii="宋体" w:hAnsi="宋体" w:hint="eastAsia"/>
                <w:color w:val="000000" w:themeColor="text1"/>
                <w:szCs w:val="21"/>
              </w:rPr>
              <w:t>3  ……</w:t>
            </w:r>
          </w:p>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241"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r>
      <w:tr w:rsidR="004217D9">
        <w:trPr>
          <w:trHeight w:val="321"/>
          <w:jc w:val="center"/>
        </w:trPr>
        <w:tc>
          <w:tcPr>
            <w:tcW w:w="671"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1"/>
              </w:rPr>
            </w:pPr>
            <w:r>
              <w:rPr>
                <w:rFonts w:ascii="宋体" w:hAnsi="宋体" w:hint="eastAsia"/>
                <w:color w:val="000000" w:themeColor="text1"/>
                <w:szCs w:val="21"/>
              </w:rPr>
              <w:t>...</w:t>
            </w:r>
          </w:p>
        </w:tc>
        <w:tc>
          <w:tcPr>
            <w:tcW w:w="1293"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83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1291"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1"/>
              </w:rPr>
            </w:pPr>
          </w:p>
        </w:tc>
      </w:tr>
    </w:tbl>
    <w:p w:rsidR="004217D9" w:rsidRDefault="006F21B7">
      <w:pPr>
        <w:pStyle w:val="30"/>
        <w:spacing w:after="0" w:line="360" w:lineRule="auto"/>
        <w:contextualSpacing/>
        <w:rPr>
          <w:rFonts w:ascii="宋体" w:hAnsi="宋体"/>
          <w:color w:val="000000" w:themeColor="text1"/>
          <w:kern w:val="0"/>
          <w:sz w:val="24"/>
          <w:szCs w:val="24"/>
        </w:rPr>
      </w:pPr>
      <w:r>
        <w:rPr>
          <w:rFonts w:ascii="宋体" w:hAnsi="宋体" w:hint="eastAsia"/>
          <w:color w:val="000000" w:themeColor="text1"/>
          <w:kern w:val="0"/>
          <w:sz w:val="24"/>
          <w:szCs w:val="24"/>
        </w:rPr>
        <w:t>注：</w:t>
      </w:r>
    </w:p>
    <w:p w:rsidR="004217D9" w:rsidRDefault="006F21B7">
      <w:pPr>
        <w:pStyle w:val="30"/>
        <w:spacing w:after="0" w:line="360" w:lineRule="auto"/>
        <w:contextualSpacing/>
        <w:rPr>
          <w:rFonts w:ascii="宋体" w:hAnsi="宋体"/>
          <w:color w:val="000000" w:themeColor="text1"/>
          <w:kern w:val="0"/>
          <w:sz w:val="21"/>
          <w:szCs w:val="21"/>
        </w:rPr>
      </w:pPr>
      <w:r>
        <w:rPr>
          <w:rFonts w:ascii="宋体" w:hAnsi="宋体" w:hint="eastAsia"/>
          <w:color w:val="000000" w:themeColor="text1"/>
          <w:kern w:val="0"/>
          <w:sz w:val="21"/>
          <w:szCs w:val="21"/>
        </w:rPr>
        <w:t>注：</w:t>
      </w:r>
    </w:p>
    <w:p w:rsidR="004217D9" w:rsidRDefault="006F21B7">
      <w:pPr>
        <w:pStyle w:val="30"/>
        <w:spacing w:after="0" w:line="360" w:lineRule="auto"/>
        <w:contextualSpacing/>
        <w:rPr>
          <w:rFonts w:ascii="宋体" w:hAnsi="宋体" w:cs="仿宋_GB2312"/>
          <w:color w:val="000000" w:themeColor="text1"/>
          <w:kern w:val="0"/>
          <w:sz w:val="21"/>
          <w:szCs w:val="21"/>
        </w:rPr>
      </w:pPr>
      <w:r>
        <w:rPr>
          <w:rFonts w:ascii="宋体" w:hAnsi="宋体" w:cs="仿宋_GB2312" w:hint="eastAsia"/>
          <w:color w:val="000000" w:themeColor="text1"/>
          <w:kern w:val="0"/>
          <w:sz w:val="21"/>
          <w:szCs w:val="21"/>
        </w:rPr>
        <w:t>1.说明：应对照磋商文件“第二章”中“服务需求一览表”的采购清单及技术参数条款逐条作出明确响应，并作出偏离说明。</w:t>
      </w:r>
    </w:p>
    <w:p w:rsidR="004217D9" w:rsidRDefault="006F21B7">
      <w:pPr>
        <w:pStyle w:val="a7"/>
        <w:spacing w:line="400" w:lineRule="exact"/>
        <w:ind w:firstLineChars="0" w:firstLine="0"/>
        <w:contextualSpacing/>
        <w:rPr>
          <w:rFonts w:ascii="宋体" w:eastAsia="宋体" w:hAnsi="宋体" w:cs="仿宋_GB2312"/>
          <w:color w:val="000000" w:themeColor="text1"/>
          <w:sz w:val="21"/>
          <w:szCs w:val="21"/>
        </w:rPr>
      </w:pPr>
      <w:r>
        <w:rPr>
          <w:rFonts w:ascii="宋体" w:eastAsia="宋体" w:hAnsi="宋体" w:cs="仿宋_GB2312" w:hint="eastAsia"/>
          <w:color w:val="000000" w:themeColor="text1"/>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4217D9" w:rsidRDefault="006F21B7">
      <w:pPr>
        <w:spacing w:line="400" w:lineRule="exact"/>
        <w:rPr>
          <w:rFonts w:ascii="宋体" w:hAnsi="宋体" w:cs="仿宋_GB2312"/>
          <w:color w:val="000000" w:themeColor="text1"/>
          <w:kern w:val="0"/>
          <w:szCs w:val="21"/>
        </w:rPr>
      </w:pPr>
      <w:r>
        <w:rPr>
          <w:rFonts w:ascii="宋体" w:hAnsi="宋体" w:cs="仿宋_GB2312" w:hint="eastAsia"/>
          <w:color w:val="000000" w:themeColor="text1"/>
          <w:kern w:val="0"/>
          <w:szCs w:val="21"/>
        </w:rPr>
        <w:t>3</w:t>
      </w:r>
      <w:r>
        <w:rPr>
          <w:rFonts w:ascii="宋体" w:hAnsi="宋体" w:cs="仿宋_GB2312"/>
          <w:color w:val="000000" w:themeColor="text1"/>
          <w:kern w:val="0"/>
          <w:szCs w:val="21"/>
        </w:rPr>
        <w:t>.</w:t>
      </w:r>
      <w:r>
        <w:rPr>
          <w:rFonts w:ascii="宋体" w:hAnsi="宋体" w:cs="仿宋_GB2312" w:hint="eastAsia"/>
          <w:color w:val="000000" w:themeColor="text1"/>
          <w:kern w:val="0"/>
          <w:szCs w:val="21"/>
        </w:rPr>
        <w:t>表格内容均需按要求填写并盖章，不得留空，否则按竞标无效处理。</w:t>
      </w:r>
    </w:p>
    <w:p w:rsidR="004217D9" w:rsidRDefault="006F21B7">
      <w:pPr>
        <w:pStyle w:val="a8"/>
        <w:spacing w:line="400" w:lineRule="exact"/>
        <w:contextualSpacing/>
        <w:rPr>
          <w:rFonts w:hAnsi="宋体" w:cs="仿宋_GB2312"/>
          <w:color w:val="000000" w:themeColor="text1"/>
          <w:sz w:val="21"/>
        </w:rPr>
      </w:pPr>
      <w:r>
        <w:rPr>
          <w:rFonts w:hAnsi="宋体" w:cs="仿宋_GB2312" w:hint="eastAsia"/>
          <w:color w:val="000000" w:themeColor="text1"/>
          <w:sz w:val="21"/>
        </w:rPr>
        <w:t>4</w:t>
      </w:r>
      <w:r>
        <w:rPr>
          <w:rFonts w:hAnsi="宋体" w:cs="仿宋_GB2312"/>
          <w:color w:val="000000" w:themeColor="text1"/>
          <w:sz w:val="21"/>
        </w:rPr>
        <w:t>.</w:t>
      </w:r>
      <w:r>
        <w:rPr>
          <w:rFonts w:hAnsi="宋体" w:cs="仿宋_GB2312" w:hint="eastAsia"/>
          <w:color w:val="000000" w:themeColor="text1"/>
          <w:sz w:val="21"/>
        </w:rPr>
        <w:t>如该采购需求属于不能明确具体数值的，采购人应在此采购需求的数值后标注◆号，对标注◆号的采购需求不适用上述“竞标无效”条款。</w:t>
      </w:r>
    </w:p>
    <w:p w:rsidR="004217D9" w:rsidRDefault="006F21B7">
      <w:pPr>
        <w:pStyle w:val="a7"/>
        <w:spacing w:line="360" w:lineRule="auto"/>
        <w:ind w:firstLineChars="0" w:firstLine="0"/>
        <w:contextualSpacing/>
        <w:rPr>
          <w:rFonts w:ascii="宋体" w:hAnsi="宋体" w:cs="仿宋_GB2312"/>
          <w:color w:val="000000" w:themeColor="text1"/>
          <w:sz w:val="24"/>
        </w:rPr>
      </w:pPr>
      <w:r>
        <w:rPr>
          <w:rFonts w:ascii="宋体" w:eastAsia="宋体" w:hAnsi="宋体" w:cs="仿宋_GB2312" w:hint="eastAsia"/>
          <w:color w:val="000000" w:themeColor="text1"/>
          <w:sz w:val="21"/>
          <w:szCs w:val="21"/>
        </w:rPr>
        <w:t>5.如技术偏离表中的竞标响应与佐证材料不一致的，以佐证材料为准。</w:t>
      </w: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adjustRightInd w:val="0"/>
        <w:snapToGrid w:val="0"/>
        <w:spacing w:line="520" w:lineRule="exact"/>
        <w:jc w:val="center"/>
        <w:rPr>
          <w:rFonts w:ascii="方正小标宋简体" w:eastAsia="方正小标宋简体" w:hAnsi="方正小标宋简体" w:cs="方正小标宋简体"/>
          <w:bCs/>
          <w:color w:val="000000" w:themeColor="text1"/>
          <w:sz w:val="44"/>
          <w:szCs w:val="44"/>
        </w:rPr>
      </w:pPr>
    </w:p>
    <w:p w:rsidR="004217D9" w:rsidRDefault="004217D9">
      <w:pPr>
        <w:adjustRightInd w:val="0"/>
        <w:snapToGrid w:val="0"/>
        <w:spacing w:line="520" w:lineRule="exact"/>
        <w:jc w:val="center"/>
        <w:rPr>
          <w:rFonts w:ascii="方正小标宋简体" w:eastAsia="方正小标宋简体" w:hAnsi="方正小标宋简体" w:cs="方正小标宋简体"/>
          <w:bCs/>
          <w:color w:val="000000" w:themeColor="text1"/>
          <w:sz w:val="44"/>
          <w:szCs w:val="44"/>
        </w:rPr>
      </w:pPr>
    </w:p>
    <w:p w:rsidR="004217D9" w:rsidRDefault="004217D9">
      <w:pPr>
        <w:adjustRightInd w:val="0"/>
        <w:snapToGrid w:val="0"/>
        <w:spacing w:line="520" w:lineRule="exact"/>
        <w:jc w:val="center"/>
        <w:rPr>
          <w:rFonts w:ascii="方正小标宋简体" w:eastAsia="方正小标宋简体" w:hAnsi="方正小标宋简体" w:cs="方正小标宋简体"/>
          <w:bCs/>
          <w:color w:val="000000" w:themeColor="text1"/>
          <w:sz w:val="44"/>
          <w:szCs w:val="44"/>
        </w:rPr>
      </w:pPr>
    </w:p>
    <w:p w:rsidR="004217D9" w:rsidRDefault="004217D9">
      <w:pPr>
        <w:adjustRightInd w:val="0"/>
        <w:snapToGrid w:val="0"/>
        <w:spacing w:line="520" w:lineRule="exact"/>
        <w:jc w:val="center"/>
        <w:rPr>
          <w:rFonts w:ascii="方正小标宋简体" w:eastAsia="方正小标宋简体" w:hAnsi="方正小标宋简体" w:cs="方正小标宋简体"/>
          <w:bCs/>
          <w:color w:val="000000" w:themeColor="text1"/>
          <w:sz w:val="44"/>
          <w:szCs w:val="44"/>
        </w:rPr>
      </w:pPr>
    </w:p>
    <w:p w:rsidR="004217D9" w:rsidRDefault="004217D9">
      <w:pPr>
        <w:adjustRightInd w:val="0"/>
        <w:snapToGrid w:val="0"/>
        <w:spacing w:line="520" w:lineRule="exact"/>
        <w:jc w:val="center"/>
        <w:rPr>
          <w:rFonts w:ascii="方正小标宋简体" w:eastAsia="方正小标宋简体" w:hAnsi="方正小标宋简体" w:cs="方正小标宋简体"/>
          <w:bCs/>
          <w:color w:val="000000" w:themeColor="text1"/>
          <w:sz w:val="44"/>
          <w:szCs w:val="44"/>
        </w:rPr>
      </w:pPr>
    </w:p>
    <w:p w:rsidR="004217D9" w:rsidRDefault="006F21B7">
      <w:pPr>
        <w:snapToGrid w:val="0"/>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八、服务方案</w:t>
      </w:r>
    </w:p>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（由供应商根据采购需求及采购文件要求或评分办法编制）</w:t>
      </w: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kern w:val="0"/>
          <w:sz w:val="24"/>
          <w:lang w:val="zh-CN"/>
        </w:rPr>
        <w:t>日期：  年  月   日</w:t>
      </w:r>
    </w:p>
    <w:p w:rsidR="004217D9" w:rsidRDefault="004217D9">
      <w:pPr>
        <w:spacing w:line="500" w:lineRule="exact"/>
        <w:rPr>
          <w:rFonts w:ascii="仿宋_GB2312" w:eastAsia="仿宋_GB2312" w:hAnsi="仿宋_GB2312" w:cs="仿宋_GB2312"/>
          <w:color w:val="000000" w:themeColor="text1"/>
          <w:sz w:val="32"/>
          <w:szCs w:val="32"/>
        </w:rPr>
      </w:pPr>
    </w:p>
    <w:p w:rsidR="004217D9" w:rsidRDefault="004217D9">
      <w:pPr>
        <w:pStyle w:val="ab"/>
        <w:rPr>
          <w:color w:val="000000" w:themeColor="text1"/>
        </w:rPr>
      </w:pPr>
    </w:p>
    <w:p w:rsidR="004217D9" w:rsidRDefault="004217D9">
      <w:pPr>
        <w:pStyle w:val="ab"/>
        <w:rPr>
          <w:color w:val="000000" w:themeColor="text1"/>
        </w:rPr>
      </w:pPr>
    </w:p>
    <w:p w:rsidR="004217D9" w:rsidRDefault="006F21B7">
      <w:pPr>
        <w:snapToGrid w:val="0"/>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九、项目实施人员一览表</w:t>
      </w:r>
    </w:p>
    <w:p w:rsidR="004217D9" w:rsidRDefault="006F21B7">
      <w:pPr>
        <w:spacing w:line="360" w:lineRule="auto"/>
        <w:jc w:val="center"/>
        <w:rPr>
          <w:rFonts w:ascii="仿宋_GB2312" w:eastAsia="仿宋_GB2312" w:hAnsi="仿宋" w:cs="仿宋_GB2312"/>
          <w:b/>
          <w:bCs/>
          <w:color w:val="000000" w:themeColor="text1"/>
          <w:sz w:val="24"/>
        </w:rPr>
      </w:pPr>
      <w:r>
        <w:rPr>
          <w:rFonts w:ascii="仿宋_GB2312" w:eastAsia="仿宋_GB2312" w:hAnsi="仿宋" w:cs="仿宋_GB2312" w:hint="eastAsia"/>
          <w:color w:val="000000" w:themeColor="text1"/>
          <w:sz w:val="24"/>
        </w:rPr>
        <w:t>（由供应商根据采购需求及采购文件要求或评分办法编制）</w:t>
      </w:r>
    </w:p>
    <w:p w:rsidR="004217D9" w:rsidRDefault="006F21B7">
      <w:pPr>
        <w:pStyle w:val="a8"/>
        <w:rPr>
          <w:color w:val="000000" w:themeColor="text1"/>
          <w:sz w:val="24"/>
          <w:szCs w:val="24"/>
        </w:rPr>
      </w:pPr>
      <w:r>
        <w:rPr>
          <w:rFonts w:hint="eastAsia"/>
          <w:color w:val="000000" w:themeColor="text1"/>
          <w:sz w:val="24"/>
          <w:szCs w:val="24"/>
        </w:rPr>
        <w:t>响应分标：     分标</w:t>
      </w:r>
    </w:p>
    <w:p w:rsidR="004217D9" w:rsidRDefault="006F21B7">
      <w:pPr>
        <w:keepNext/>
        <w:autoSpaceDE w:val="0"/>
        <w:autoSpaceDN w:val="0"/>
        <w:spacing w:line="360" w:lineRule="auto"/>
        <w:ind w:firstLine="477"/>
        <w:rPr>
          <w:rFonts w:ascii="仿宋_GB2312" w:eastAsia="仿宋_GB2312" w:hAnsi="仿宋" w:cs="仿宋_GB2312"/>
          <w:b/>
          <w:color w:val="000000" w:themeColor="text1"/>
          <w:sz w:val="24"/>
        </w:rPr>
      </w:pPr>
      <w:r>
        <w:rPr>
          <w:rFonts w:ascii="仿宋_GB2312" w:eastAsia="仿宋_GB2312" w:hAnsi="仿宋" w:cs="仿宋_GB2312" w:hint="eastAsia"/>
          <w:b/>
          <w:color w:val="000000" w:themeColor="text1"/>
          <w:sz w:val="24"/>
        </w:rPr>
        <w:t>附表A：本项目的项目负责人情况表</w:t>
      </w:r>
    </w:p>
    <w:tbl>
      <w:tblPr>
        <w:tblW w:w="8755" w:type="dxa"/>
        <w:tblInd w:w="-116" w:type="dxa"/>
        <w:tblLayout w:type="fixed"/>
        <w:tblLook w:val="04A0" w:firstRow="1" w:lastRow="0" w:firstColumn="1" w:lastColumn="0" w:noHBand="0" w:noVBand="1"/>
      </w:tblPr>
      <w:tblGrid>
        <w:gridCol w:w="2061"/>
        <w:gridCol w:w="1287"/>
        <w:gridCol w:w="1260"/>
        <w:gridCol w:w="4147"/>
      </w:tblGrid>
      <w:tr w:rsidR="004217D9">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响应截止时间前  年业绩及承担的主要工作情况，曾担任项目负责人的项目应列明细</w:t>
            </w:r>
          </w:p>
        </w:tc>
      </w:tr>
      <w:tr w:rsidR="004217D9">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r w:rsidR="004217D9">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r>
    </w:tbl>
    <w:p w:rsidR="004217D9" w:rsidRDefault="006F21B7">
      <w:pPr>
        <w:autoSpaceDE w:val="0"/>
        <w:autoSpaceDN w:val="0"/>
        <w:spacing w:line="360" w:lineRule="auto"/>
        <w:rPr>
          <w:rFonts w:ascii="仿宋_GB2312" w:eastAsia="仿宋_GB2312" w:hAnsi="仿宋" w:cs="仿宋_GB2312"/>
          <w:b/>
          <w:color w:val="000000" w:themeColor="text1"/>
          <w:sz w:val="24"/>
        </w:rPr>
      </w:pPr>
      <w:r>
        <w:rPr>
          <w:rFonts w:ascii="仿宋_GB2312" w:eastAsia="仿宋_GB2312" w:hAnsi="仿宋" w:cs="仿宋_GB2312" w:hint="eastAsia"/>
          <w:b/>
          <w:color w:val="000000" w:themeColor="text1"/>
          <w:sz w:val="24"/>
        </w:rPr>
        <w:t>注：须随表提交相应的证书复印件并注明所在响应技术文件页码。</w:t>
      </w:r>
    </w:p>
    <w:p w:rsidR="004217D9" w:rsidRDefault="006F21B7">
      <w:pPr>
        <w:autoSpaceDE w:val="0"/>
        <w:autoSpaceDN w:val="0"/>
        <w:spacing w:line="360" w:lineRule="auto"/>
        <w:rPr>
          <w:rFonts w:ascii="仿宋_GB2312" w:eastAsia="仿宋_GB2312" w:hAnsi="仿宋" w:cs="仿宋_GB2312"/>
          <w:b/>
          <w:color w:val="000000" w:themeColor="text1"/>
          <w:sz w:val="24"/>
        </w:rPr>
      </w:pPr>
      <w:r>
        <w:rPr>
          <w:rFonts w:ascii="仿宋_GB2312" w:eastAsia="仿宋_GB2312" w:hAnsi="仿宋" w:cs="仿宋_GB2312" w:hint="eastAsia"/>
          <w:b/>
          <w:color w:val="000000" w:themeColor="text1"/>
          <w:sz w:val="24"/>
        </w:rPr>
        <w:t>附表B：本项目的项目小组人员情况表</w:t>
      </w:r>
      <w:r>
        <w:rPr>
          <w:rFonts w:ascii="仿宋_GB2312" w:eastAsia="仿宋_GB2312" w:hAnsi="仿宋" w:cs="仿宋_GB2312" w:hint="eastAsia"/>
          <w:color w:val="000000" w:themeColor="text1"/>
          <w:sz w:val="24"/>
        </w:rPr>
        <w:t>（按此格式自制）</w:t>
      </w:r>
    </w:p>
    <w:tbl>
      <w:tblPr>
        <w:tblW w:w="9030" w:type="dxa"/>
        <w:tblInd w:w="-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4217D9">
        <w:tc>
          <w:tcPr>
            <w:tcW w:w="42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学历</w:t>
            </w:r>
          </w:p>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专业</w:t>
            </w:r>
          </w:p>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职称</w:t>
            </w:r>
          </w:p>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4217D9" w:rsidRDefault="006F21B7">
            <w:pPr>
              <w:autoSpaceDE w:val="0"/>
              <w:autoSpaceDN w:val="0"/>
              <w:spacing w:line="360" w:lineRule="auto"/>
              <w:jc w:val="center"/>
              <w:rPr>
                <w:rFonts w:ascii="仿宋_GB2312" w:eastAsia="仿宋_GB2312" w:hAnsi="仿宋" w:cs="仿宋_GB2312"/>
                <w:color w:val="000000" w:themeColor="text1"/>
                <w:sz w:val="24"/>
              </w:rPr>
            </w:pPr>
            <w:r>
              <w:rPr>
                <w:rFonts w:ascii="仿宋_GB2312" w:eastAsia="仿宋_GB2312" w:hAnsi="仿宋" w:cs="仿宋_GB2312" w:hint="eastAsia"/>
                <w:color w:val="000000" w:themeColor="text1"/>
                <w:sz w:val="24"/>
              </w:rPr>
              <w:t>参与本项目的到位情况</w:t>
            </w:r>
          </w:p>
        </w:tc>
      </w:tr>
      <w:tr w:rsidR="004217D9">
        <w:trPr>
          <w:trHeight w:val="479"/>
        </w:trPr>
        <w:tc>
          <w:tcPr>
            <w:tcW w:w="42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r>
      <w:tr w:rsidR="004217D9">
        <w:trPr>
          <w:trHeight w:val="473"/>
        </w:trPr>
        <w:tc>
          <w:tcPr>
            <w:tcW w:w="42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rsidR="004217D9" w:rsidRDefault="004217D9">
            <w:pPr>
              <w:autoSpaceDE w:val="0"/>
              <w:autoSpaceDN w:val="0"/>
              <w:spacing w:line="360" w:lineRule="auto"/>
              <w:rPr>
                <w:rFonts w:ascii="仿宋_GB2312" w:eastAsia="仿宋_GB2312" w:hAnsi="仿宋" w:cs="仿宋_GB2312"/>
                <w:color w:val="000000" w:themeColor="text1"/>
                <w:sz w:val="24"/>
              </w:rPr>
            </w:pPr>
          </w:p>
        </w:tc>
      </w:tr>
    </w:tbl>
    <w:p w:rsidR="004217D9" w:rsidRDefault="006F21B7">
      <w:pPr>
        <w:spacing w:line="360" w:lineRule="auto"/>
        <w:rPr>
          <w:rFonts w:ascii="仿宋_GB2312" w:eastAsia="仿宋_GB2312" w:hAnsi="仿宋" w:cs="仿宋_GB2312"/>
          <w:b/>
          <w:bCs/>
          <w:color w:val="000000" w:themeColor="text1"/>
          <w:sz w:val="24"/>
        </w:rPr>
      </w:pPr>
      <w:r>
        <w:rPr>
          <w:rFonts w:ascii="仿宋_GB2312" w:eastAsia="仿宋_GB2312" w:hAnsi="仿宋" w:cs="仿宋_GB2312" w:hint="eastAsia"/>
          <w:b/>
          <w:color w:val="000000" w:themeColor="text1"/>
          <w:sz w:val="24"/>
        </w:rPr>
        <w:t>注：供应商可按上述的格式自行编制（根据评分办法提供）。</w:t>
      </w:r>
    </w:p>
    <w:p w:rsidR="004217D9" w:rsidRDefault="004217D9">
      <w:pPr>
        <w:snapToGrid w:val="0"/>
        <w:spacing w:line="360" w:lineRule="auto"/>
        <w:ind w:firstLineChars="200" w:firstLine="602"/>
        <w:rPr>
          <w:rFonts w:ascii="仿宋" w:eastAsia="仿宋" w:hAnsi="仿宋" w:cs="仿宋_GB2312"/>
          <w:b/>
          <w:color w:val="000000" w:themeColor="text1"/>
          <w:sz w:val="30"/>
          <w:szCs w:val="30"/>
        </w:rPr>
      </w:pPr>
    </w:p>
    <w:p w:rsidR="004217D9" w:rsidRDefault="004217D9">
      <w:pPr>
        <w:autoSpaceDE w:val="0"/>
        <w:autoSpaceDN w:val="0"/>
        <w:spacing w:line="360" w:lineRule="auto"/>
        <w:ind w:firstLineChars="2700" w:firstLine="6505"/>
        <w:rPr>
          <w:rFonts w:ascii="仿宋_GB2312" w:eastAsia="仿宋_GB2312" w:hAnsi="仿宋" w:cs="仿宋_GB2312"/>
          <w:b/>
          <w:bCs/>
          <w:color w:val="000000" w:themeColor="text1"/>
          <w:sz w:val="24"/>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日期：  年  月   日</w:t>
      </w: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pStyle w:val="ab"/>
        <w:ind w:firstLine="5670"/>
        <w:rPr>
          <w:color w:val="000000" w:themeColor="text1"/>
          <w:lang w:val="zh-CN"/>
        </w:rPr>
      </w:pPr>
    </w:p>
    <w:p w:rsidR="004217D9" w:rsidRDefault="004217D9">
      <w:pPr>
        <w:pStyle w:val="ab"/>
        <w:ind w:firstLine="5670"/>
        <w:rPr>
          <w:color w:val="000000" w:themeColor="text1"/>
          <w:lang w:val="zh-CN"/>
        </w:rPr>
      </w:pPr>
    </w:p>
    <w:p w:rsidR="004217D9" w:rsidRDefault="004217D9">
      <w:pPr>
        <w:pStyle w:val="ab"/>
        <w:ind w:firstLine="5670"/>
        <w:rPr>
          <w:color w:val="000000" w:themeColor="text1"/>
          <w:lang w:val="zh-CN"/>
        </w:rPr>
      </w:pPr>
    </w:p>
    <w:p w:rsidR="004217D9" w:rsidRDefault="006F21B7">
      <w:pPr>
        <w:snapToGrid w:val="0"/>
        <w:spacing w:line="360" w:lineRule="auto"/>
        <w:ind w:firstLineChars="200" w:firstLine="602"/>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十、服务需求、商务条款要求提供的其他材料</w:t>
      </w: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日期：  年  月   日</w:t>
      </w:r>
    </w:p>
    <w:p w:rsidR="004217D9" w:rsidRDefault="004217D9">
      <w:pPr>
        <w:autoSpaceDE w:val="0"/>
        <w:autoSpaceDN w:val="0"/>
        <w:spacing w:line="360" w:lineRule="auto"/>
        <w:ind w:firstLineChars="2700" w:firstLine="6505"/>
        <w:rPr>
          <w:rFonts w:ascii="仿宋_GB2312" w:eastAsia="仿宋_GB2312" w:hAnsi="仿宋" w:cs="仿宋_GB2312"/>
          <w:b/>
          <w:bCs/>
          <w:color w:val="000000" w:themeColor="text1"/>
          <w:sz w:val="24"/>
        </w:rPr>
        <w:sectPr w:rsidR="004217D9">
          <w:pgSz w:w="11910" w:h="16840"/>
          <w:pgMar w:top="1340" w:right="1500" w:bottom="280" w:left="1680" w:header="720" w:footer="720" w:gutter="0"/>
          <w:cols w:space="720"/>
        </w:sectPr>
      </w:pPr>
    </w:p>
    <w:p w:rsidR="004217D9" w:rsidRDefault="004217D9">
      <w:pPr>
        <w:autoSpaceDE w:val="0"/>
        <w:autoSpaceDN w:val="0"/>
        <w:spacing w:line="360" w:lineRule="auto"/>
        <w:ind w:firstLineChars="2700" w:firstLine="6505"/>
        <w:rPr>
          <w:rFonts w:ascii="仿宋_GB2312" w:eastAsia="仿宋_GB2312" w:hAnsi="仿宋" w:cs="仿宋_GB2312"/>
          <w:b/>
          <w:bCs/>
          <w:color w:val="000000" w:themeColor="text1"/>
          <w:sz w:val="24"/>
        </w:rPr>
      </w:pPr>
    </w:p>
    <w:p w:rsidR="004217D9" w:rsidRDefault="006F21B7">
      <w:pPr>
        <w:pStyle w:val="2"/>
        <w:jc w:val="center"/>
        <w:rPr>
          <w:rFonts w:ascii="宋体" w:hAnsi="宋体"/>
          <w:color w:val="000000" w:themeColor="text1"/>
        </w:rPr>
      </w:pPr>
      <w:bookmarkStart w:id="71" w:name="_Toc80205941"/>
      <w:bookmarkStart w:id="72" w:name="_Toc213251793"/>
      <w:bookmarkEnd w:id="71"/>
      <w:r>
        <w:rPr>
          <w:rFonts w:ascii="宋体" w:hAnsi="宋体" w:hint="eastAsia"/>
          <w:color w:val="000000" w:themeColor="text1"/>
        </w:rPr>
        <w:t>第四节 报价文件格式</w:t>
      </w:r>
      <w:bookmarkEnd w:id="72"/>
    </w:p>
    <w:p w:rsidR="004217D9" w:rsidRDefault="006F21B7">
      <w:pPr>
        <w:snapToGrid w:val="0"/>
        <w:spacing w:beforeLines="50" w:before="120" w:after="50"/>
        <w:rPr>
          <w:rFonts w:ascii="宋体" w:hAnsi="宋体"/>
          <w:bCs/>
          <w:color w:val="000000" w:themeColor="text1"/>
          <w:sz w:val="32"/>
          <w:szCs w:val="20"/>
        </w:rPr>
      </w:pPr>
      <w:r>
        <w:rPr>
          <w:rFonts w:ascii="宋体" w:hAnsi="宋体" w:hint="eastAsia"/>
          <w:bCs/>
          <w:color w:val="000000" w:themeColor="text1"/>
        </w:rPr>
        <w:t>全流程电子文件</w:t>
      </w:r>
    </w:p>
    <w:p w:rsidR="004217D9" w:rsidRDefault="004217D9">
      <w:pPr>
        <w:snapToGrid w:val="0"/>
        <w:spacing w:beforeLines="50" w:before="120" w:after="50"/>
        <w:rPr>
          <w:rFonts w:ascii="宋体" w:hAnsi="宋体"/>
          <w:color w:val="000000" w:themeColor="text1"/>
          <w:sz w:val="24"/>
          <w:szCs w:val="20"/>
        </w:rPr>
      </w:pPr>
    </w:p>
    <w:p w:rsidR="004217D9" w:rsidRDefault="004217D9">
      <w:pPr>
        <w:snapToGrid w:val="0"/>
        <w:spacing w:beforeLines="50" w:before="120" w:after="50"/>
        <w:rPr>
          <w:rFonts w:ascii="宋体" w:hAnsi="宋体"/>
          <w:color w:val="000000" w:themeColor="text1"/>
          <w:sz w:val="24"/>
          <w:szCs w:val="20"/>
        </w:rPr>
      </w:pPr>
    </w:p>
    <w:p w:rsidR="004217D9" w:rsidRDefault="004217D9">
      <w:pPr>
        <w:snapToGrid w:val="0"/>
        <w:spacing w:beforeLines="50" w:before="120" w:after="50"/>
        <w:rPr>
          <w:rFonts w:ascii="宋体" w:hAnsi="宋体"/>
          <w:color w:val="000000" w:themeColor="text1"/>
          <w:sz w:val="24"/>
          <w:szCs w:val="20"/>
        </w:rPr>
      </w:pPr>
    </w:p>
    <w:p w:rsidR="004217D9" w:rsidRDefault="006F21B7">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报 价  文  件（封面）</w:t>
      </w: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4217D9">
      <w:pPr>
        <w:snapToGrid w:val="0"/>
        <w:spacing w:beforeLines="50" w:before="120" w:after="50"/>
        <w:rPr>
          <w:rFonts w:ascii="宋体" w:hAnsi="宋体"/>
          <w:bCs/>
          <w:color w:val="000000" w:themeColor="text1"/>
          <w:sz w:val="24"/>
          <w:szCs w:val="20"/>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4217D9" w:rsidRDefault="004217D9">
      <w:pPr>
        <w:snapToGrid w:val="0"/>
        <w:spacing w:beforeLines="50" w:before="120" w:after="50"/>
        <w:ind w:firstLineChars="225" w:firstLine="720"/>
        <w:rPr>
          <w:rFonts w:ascii="宋体" w:hAnsi="宋体" w:cs="仿宋_GB2312"/>
          <w:bCs/>
          <w:color w:val="000000" w:themeColor="text1"/>
          <w:sz w:val="32"/>
          <w:szCs w:val="32"/>
        </w:rPr>
      </w:pPr>
    </w:p>
    <w:p w:rsidR="004217D9" w:rsidRDefault="006F21B7">
      <w:pPr>
        <w:pStyle w:val="a4"/>
        <w:snapToGrid w:val="0"/>
        <w:spacing w:before="50" w:after="12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225" w:firstLine="720"/>
        <w:rPr>
          <w:rFonts w:ascii="宋体" w:hAnsi="宋体" w:cs="仿宋_GB2312"/>
          <w:bCs/>
          <w:color w:val="000000" w:themeColor="text1"/>
          <w:sz w:val="32"/>
          <w:szCs w:val="32"/>
        </w:rPr>
      </w:pPr>
    </w:p>
    <w:p w:rsidR="004217D9" w:rsidRDefault="004217D9">
      <w:pPr>
        <w:pStyle w:val="a4"/>
        <w:snapToGrid w:val="0"/>
        <w:spacing w:before="50" w:after="120"/>
        <w:ind w:firstLineChars="400" w:firstLine="1280"/>
        <w:rPr>
          <w:rFonts w:ascii="宋体" w:hAnsi="宋体" w:cs="仿宋_GB2312"/>
          <w:bCs/>
          <w:color w:val="000000" w:themeColor="text1"/>
          <w:sz w:val="32"/>
          <w:szCs w:val="32"/>
        </w:rPr>
      </w:pPr>
    </w:p>
    <w:p w:rsidR="004217D9" w:rsidRDefault="006F21B7">
      <w:pPr>
        <w:snapToGrid w:val="0"/>
        <w:spacing w:beforeLines="50" w:before="120"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4217D9" w:rsidRDefault="006F21B7">
      <w:pPr>
        <w:snapToGrid w:val="0"/>
        <w:spacing w:beforeLines="50" w:before="120" w:after="50" w:line="400" w:lineRule="exact"/>
        <w:jc w:val="center"/>
        <w:rPr>
          <w:rFonts w:ascii="宋体" w:hAnsi="宋体"/>
          <w:b/>
          <w:bCs/>
          <w:color w:val="000000" w:themeColor="text1"/>
          <w:sz w:val="32"/>
          <w:szCs w:val="32"/>
        </w:rPr>
      </w:pPr>
      <w:r>
        <w:rPr>
          <w:rFonts w:ascii="宋体" w:hAnsi="宋体"/>
          <w:color w:val="000000" w:themeColor="text1"/>
          <w:sz w:val="24"/>
        </w:rPr>
        <w:br w:type="page"/>
      </w:r>
      <w:r>
        <w:rPr>
          <w:rFonts w:ascii="宋体" w:hAnsi="宋体" w:hint="eastAsia"/>
          <w:b/>
          <w:bCs/>
          <w:color w:val="000000" w:themeColor="text1"/>
          <w:sz w:val="32"/>
          <w:szCs w:val="32"/>
        </w:rPr>
        <w:lastRenderedPageBreak/>
        <w:t>报价文件目录</w:t>
      </w:r>
    </w:p>
    <w:p w:rsidR="004217D9" w:rsidRDefault="004217D9">
      <w:pPr>
        <w:rPr>
          <w:rFonts w:ascii="宋体" w:hAnsi="宋体" w:cs="宋体"/>
          <w:color w:val="000000" w:themeColor="text1"/>
        </w:rPr>
      </w:pPr>
    </w:p>
    <w:p w:rsidR="004217D9" w:rsidRDefault="006F21B7">
      <w:pPr>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一、响应函………………………………………………………（页码）</w:t>
      </w:r>
    </w:p>
    <w:p w:rsidR="004217D9" w:rsidRDefault="006F21B7">
      <w:pPr>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二、响应报价表…………………………………………………（页码）</w:t>
      </w:r>
    </w:p>
    <w:p w:rsidR="004217D9" w:rsidRDefault="006F21B7">
      <w:pPr>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三、供应商应提供中小企业声明函或监狱企业证明材料或残疾人福利性单位声明函…（页码）</w:t>
      </w:r>
    </w:p>
    <w:p w:rsidR="004217D9" w:rsidRDefault="004217D9">
      <w:pPr>
        <w:snapToGrid w:val="0"/>
        <w:spacing w:beforeLines="50" w:before="120" w:after="50" w:line="360" w:lineRule="auto"/>
        <w:ind w:left="142" w:firstLineChars="200" w:firstLine="640"/>
        <w:jc w:val="left"/>
        <w:rPr>
          <w:rFonts w:ascii="仿宋_GB2312" w:eastAsia="仿宋_GB2312" w:hAnsi="仿宋_GB2312" w:cs="仿宋_GB2312"/>
          <w:color w:val="000000" w:themeColor="text1"/>
          <w:sz w:val="32"/>
          <w:szCs w:val="32"/>
        </w:rPr>
      </w:pPr>
    </w:p>
    <w:p w:rsidR="004217D9" w:rsidRDefault="006F21B7">
      <w:pPr>
        <w:snapToGrid w:val="0"/>
        <w:spacing w:beforeLines="50" w:before="120" w:after="50" w:line="360" w:lineRule="auto"/>
        <w:ind w:left="142" w:firstLineChars="200" w:firstLine="480"/>
        <w:jc w:val="left"/>
        <w:rPr>
          <w:rFonts w:hAnsi="宋体" w:cs="仿宋_GB2312"/>
          <w:color w:val="000000" w:themeColor="text1"/>
          <w:sz w:val="24"/>
        </w:rPr>
      </w:pPr>
      <w:r>
        <w:rPr>
          <w:rFonts w:hAnsi="宋体" w:cs="仿宋_GB2312"/>
          <w:color w:val="000000" w:themeColor="text1"/>
          <w:sz w:val="24"/>
        </w:rPr>
        <w:br w:type="page"/>
      </w:r>
      <w:r>
        <w:rPr>
          <w:rFonts w:hAnsi="宋体" w:hint="eastAsia"/>
          <w:b/>
          <w:bCs/>
          <w:color w:val="000000" w:themeColor="text1"/>
          <w:sz w:val="32"/>
          <w:szCs w:val="32"/>
        </w:rPr>
        <w:lastRenderedPageBreak/>
        <w:t>一、响应函</w:t>
      </w:r>
    </w:p>
    <w:p w:rsidR="004217D9" w:rsidRDefault="006F21B7">
      <w:pPr>
        <w:pStyle w:val="a8"/>
        <w:spacing w:line="500" w:lineRule="exact"/>
        <w:jc w:val="center"/>
        <w:rPr>
          <w:rFonts w:ascii="Times New Roman" w:hAnsi="Times New Roman"/>
          <w:b/>
          <w:bCs/>
          <w:color w:val="000000" w:themeColor="text1"/>
          <w:sz w:val="30"/>
          <w:szCs w:val="30"/>
        </w:rPr>
      </w:pPr>
      <w:r>
        <w:rPr>
          <w:rFonts w:ascii="Times New Roman" w:hAnsi="Times New Roman" w:hint="eastAsia"/>
          <w:b/>
          <w:bCs/>
          <w:color w:val="000000" w:themeColor="text1"/>
          <w:sz w:val="30"/>
          <w:szCs w:val="30"/>
        </w:rPr>
        <w:t>响应函</w:t>
      </w:r>
    </w:p>
    <w:p w:rsidR="004217D9" w:rsidRDefault="004217D9">
      <w:pPr>
        <w:pStyle w:val="a8"/>
        <w:spacing w:line="500" w:lineRule="exact"/>
        <w:rPr>
          <w:rFonts w:ascii="Times New Roman" w:hAnsi="Times New Roman"/>
          <w:color w:val="000000" w:themeColor="text1"/>
          <w:sz w:val="32"/>
        </w:rPr>
      </w:pPr>
    </w:p>
    <w:p w:rsidR="004217D9" w:rsidRDefault="006F21B7">
      <w:pPr>
        <w:pStyle w:val="a8"/>
        <w:spacing w:line="400" w:lineRule="exact"/>
        <w:rPr>
          <w:rFonts w:ascii="Times New Roman" w:hAnsi="Times New Roman"/>
          <w:color w:val="000000" w:themeColor="text1"/>
          <w:sz w:val="21"/>
        </w:rPr>
      </w:pPr>
      <w:r>
        <w:rPr>
          <w:rFonts w:ascii="Times New Roman" w:hAnsi="Times New Roman" w:hint="eastAsia"/>
          <w:color w:val="000000" w:themeColor="text1"/>
          <w:sz w:val="21"/>
        </w:rPr>
        <w:t>致：（采购代理机构名称）</w:t>
      </w:r>
    </w:p>
    <w:p w:rsidR="004217D9" w:rsidRDefault="004217D9">
      <w:pPr>
        <w:pStyle w:val="a8"/>
        <w:spacing w:line="400" w:lineRule="exact"/>
        <w:ind w:firstLineChars="200" w:firstLine="420"/>
        <w:rPr>
          <w:rFonts w:ascii="Times New Roman" w:hAnsi="Times New Roman"/>
          <w:color w:val="000000" w:themeColor="text1"/>
          <w:sz w:val="21"/>
        </w:rPr>
      </w:pPr>
    </w:p>
    <w:p w:rsidR="004217D9" w:rsidRDefault="006F21B7">
      <w:pPr>
        <w:pStyle w:val="a8"/>
        <w:spacing w:line="400" w:lineRule="exact"/>
        <w:ind w:firstLineChars="200" w:firstLine="420"/>
        <w:rPr>
          <w:rFonts w:ascii="Times New Roman" w:hAnsi="Times New Roman"/>
          <w:color w:val="000000" w:themeColor="text1"/>
          <w:sz w:val="21"/>
        </w:rPr>
      </w:pPr>
      <w:r>
        <w:rPr>
          <w:rFonts w:hint="eastAsia"/>
          <w:color w:val="000000" w:themeColor="text1"/>
          <w:sz w:val="21"/>
        </w:rPr>
        <w:t xml:space="preserve">我方已仔细阅读了贵方组织的项目（项目编号：）的竞争性磋商采购文件的全部内容，现正式递交下述文件参加贵方组织的本次政府采购活动： </w:t>
      </w:r>
    </w:p>
    <w:p w:rsidR="004217D9" w:rsidRDefault="006F21B7">
      <w:pPr>
        <w:pStyle w:val="a8"/>
        <w:spacing w:line="400" w:lineRule="exact"/>
        <w:ind w:firstLineChars="200" w:firstLine="420"/>
        <w:rPr>
          <w:color w:val="000000" w:themeColor="text1"/>
          <w:sz w:val="21"/>
        </w:rPr>
      </w:pPr>
      <w:r>
        <w:rPr>
          <w:rFonts w:hint="eastAsia"/>
          <w:color w:val="000000" w:themeColor="text1"/>
          <w:sz w:val="21"/>
        </w:rPr>
        <w:t>一、首次报价文件电子版   份（包含按“第三章 供应商须知”提交的全部文件）；</w:t>
      </w:r>
    </w:p>
    <w:p w:rsidR="004217D9" w:rsidRDefault="006F21B7">
      <w:pPr>
        <w:pStyle w:val="a8"/>
        <w:spacing w:line="400" w:lineRule="exact"/>
        <w:ind w:firstLineChars="200" w:firstLine="420"/>
        <w:rPr>
          <w:rFonts w:ascii="Times New Roman" w:hAnsi="Times New Roman"/>
          <w:color w:val="000000" w:themeColor="text1"/>
          <w:sz w:val="21"/>
        </w:rPr>
      </w:pPr>
      <w:r>
        <w:rPr>
          <w:rFonts w:hint="eastAsia"/>
          <w:color w:val="000000" w:themeColor="text1"/>
          <w:sz w:val="21"/>
        </w:rPr>
        <w:t>二、资格证明文件电子版  份（包含按“第三章供应商须知”提交的全部文件）；</w:t>
      </w:r>
    </w:p>
    <w:p w:rsidR="004217D9" w:rsidRDefault="006F21B7">
      <w:pPr>
        <w:pStyle w:val="a8"/>
        <w:spacing w:line="400" w:lineRule="exact"/>
        <w:ind w:firstLineChars="200" w:firstLine="420"/>
        <w:rPr>
          <w:rFonts w:ascii="Times New Roman" w:hAnsi="Times New Roman"/>
          <w:color w:val="000000" w:themeColor="text1"/>
          <w:sz w:val="21"/>
        </w:rPr>
      </w:pPr>
      <w:r>
        <w:rPr>
          <w:rFonts w:hint="eastAsia"/>
          <w:color w:val="000000" w:themeColor="text1"/>
          <w:sz w:val="21"/>
        </w:rPr>
        <w:t>三、</w:t>
      </w:r>
      <w:r>
        <w:rPr>
          <w:rFonts w:hAnsi="宋体" w:hint="eastAsia"/>
          <w:color w:val="000000" w:themeColor="text1"/>
          <w:sz w:val="21"/>
        </w:rPr>
        <w:t>技术</w:t>
      </w:r>
      <w:r>
        <w:rPr>
          <w:rFonts w:hint="eastAsia"/>
          <w:color w:val="000000" w:themeColor="text1"/>
          <w:sz w:val="21"/>
        </w:rPr>
        <w:t>文件电子版  份（包含按“第三章 供应商须知”提交的全部文件）；商务</w:t>
      </w:r>
      <w:r>
        <w:rPr>
          <w:rFonts w:hAnsi="宋体" w:hint="eastAsia"/>
          <w:color w:val="000000" w:themeColor="text1"/>
          <w:sz w:val="21"/>
        </w:rPr>
        <w:t>文件</w:t>
      </w:r>
      <w:r>
        <w:rPr>
          <w:rFonts w:hint="eastAsia"/>
          <w:color w:val="000000" w:themeColor="text1"/>
          <w:sz w:val="21"/>
        </w:rPr>
        <w:t>电子版</w:t>
      </w:r>
      <w:r>
        <w:rPr>
          <w:rFonts w:hint="eastAsia"/>
          <w:color w:val="000000" w:themeColor="text1"/>
          <w:sz w:val="21"/>
          <w:u w:val="single"/>
        </w:rPr>
        <w:t xml:space="preserve">   份</w:t>
      </w:r>
      <w:r>
        <w:rPr>
          <w:rFonts w:hint="eastAsia"/>
          <w:color w:val="000000" w:themeColor="text1"/>
          <w:sz w:val="21"/>
        </w:rPr>
        <w:t>（包含按“第三章 供应商须知”提交的全部文件）；（商务技术文件已合并装订成册）</w:t>
      </w:r>
    </w:p>
    <w:p w:rsidR="004217D9" w:rsidRDefault="006F21B7">
      <w:pPr>
        <w:pStyle w:val="a8"/>
        <w:spacing w:line="400" w:lineRule="exact"/>
        <w:ind w:firstLineChars="200" w:firstLine="420"/>
        <w:rPr>
          <w:rFonts w:ascii="Times New Roman" w:hAnsi="Times New Roman"/>
          <w:color w:val="000000" w:themeColor="text1"/>
          <w:sz w:val="21"/>
        </w:rPr>
      </w:pPr>
      <w:r>
        <w:rPr>
          <w:rFonts w:hint="eastAsia"/>
          <w:color w:val="000000" w:themeColor="text1"/>
          <w:sz w:val="21"/>
        </w:rPr>
        <w:t>据此函，签字人兹宣布：</w:t>
      </w:r>
    </w:p>
    <w:p w:rsidR="004217D9" w:rsidRDefault="006F21B7">
      <w:pPr>
        <w:pStyle w:val="a8"/>
        <w:spacing w:line="400" w:lineRule="exact"/>
        <w:ind w:firstLine="482"/>
        <w:rPr>
          <w:rFonts w:ascii="Times New Roman" w:hAnsi="Times New Roman"/>
          <w:color w:val="000000" w:themeColor="text1"/>
          <w:sz w:val="21"/>
        </w:rPr>
      </w:pPr>
      <w:r>
        <w:rPr>
          <w:rFonts w:hint="eastAsia"/>
          <w:color w:val="000000" w:themeColor="text1"/>
          <w:sz w:val="21"/>
        </w:rPr>
        <w:t xml:space="preserve">1.我方愿意以（大写）人民币 </w:t>
      </w:r>
      <w:r>
        <w:rPr>
          <w:rFonts w:hint="eastAsia"/>
          <w:color w:val="000000" w:themeColor="text1"/>
          <w:sz w:val="21"/>
          <w:u w:val="single"/>
        </w:rPr>
        <w:t xml:space="preserve">             （</w:t>
      </w:r>
      <w:r>
        <w:rPr>
          <w:rFonts w:hint="eastAsia"/>
          <w:color w:val="000000" w:themeColor="text1"/>
          <w:sz w:val="21"/>
          <w:u w:val="single"/>
        </w:rPr>
        <w:t>¥</w:t>
      </w:r>
      <w:r>
        <w:rPr>
          <w:rFonts w:hint="eastAsia"/>
          <w:color w:val="000000" w:themeColor="text1"/>
          <w:sz w:val="21"/>
          <w:u w:val="single"/>
        </w:rPr>
        <w:t xml:space="preserve">          元）</w:t>
      </w:r>
      <w:r>
        <w:rPr>
          <w:rFonts w:hint="eastAsia"/>
          <w:color w:val="000000" w:themeColor="text1"/>
          <w:sz w:val="21"/>
        </w:rPr>
        <w:t>的竞标总报价，提供服务期（无分标时填写），提供本项目竞争性磋商采购文件第二章“服务需求一览表”中相应的采购内容。</w:t>
      </w:r>
    </w:p>
    <w:p w:rsidR="004217D9" w:rsidRDefault="006F21B7">
      <w:pPr>
        <w:pStyle w:val="a8"/>
        <w:spacing w:line="400" w:lineRule="exact"/>
        <w:ind w:firstLine="482"/>
        <w:rPr>
          <w:color w:val="000000" w:themeColor="text1"/>
          <w:sz w:val="21"/>
        </w:rPr>
      </w:pPr>
      <w:r>
        <w:rPr>
          <w:rFonts w:hint="eastAsia"/>
          <w:color w:val="000000" w:themeColor="text1"/>
          <w:sz w:val="21"/>
        </w:rPr>
        <w:t>2.我方同意自本项目竞争性磋商采购文件采购公告规定的递交响应文件截止时间起遵循</w:t>
      </w:r>
      <w:r>
        <w:rPr>
          <w:rFonts w:hAnsi="宋体" w:hint="eastAsia"/>
          <w:color w:val="000000" w:themeColor="text1"/>
          <w:sz w:val="21"/>
        </w:rPr>
        <w:t>本响应函</w:t>
      </w:r>
      <w:r>
        <w:rPr>
          <w:rFonts w:hint="eastAsia"/>
          <w:color w:val="000000" w:themeColor="text1"/>
          <w:sz w:val="21"/>
        </w:rPr>
        <w:t>，并承诺在“第三章 供应商须知”规定的响应有效期内不修改、撤销响应文件。</w:t>
      </w:r>
    </w:p>
    <w:p w:rsidR="004217D9" w:rsidRDefault="006F21B7">
      <w:pPr>
        <w:pStyle w:val="a8"/>
        <w:spacing w:line="400" w:lineRule="exact"/>
        <w:ind w:firstLine="482"/>
        <w:rPr>
          <w:color w:val="000000" w:themeColor="text1"/>
          <w:sz w:val="21"/>
        </w:rPr>
      </w:pPr>
      <w:r>
        <w:rPr>
          <w:rFonts w:hint="eastAsia"/>
          <w:color w:val="000000" w:themeColor="text1"/>
          <w:sz w:val="21"/>
        </w:rPr>
        <w:t>3.我方在此声明，所递交的响应文件及有关资料内容完整、真实和准确。</w:t>
      </w:r>
    </w:p>
    <w:p w:rsidR="004217D9" w:rsidRDefault="006F21B7">
      <w:pPr>
        <w:pStyle w:val="a8"/>
        <w:spacing w:line="400" w:lineRule="exact"/>
        <w:ind w:firstLine="482"/>
        <w:rPr>
          <w:color w:val="000000" w:themeColor="text1"/>
          <w:sz w:val="21"/>
        </w:rPr>
      </w:pPr>
      <w:r>
        <w:rPr>
          <w:rFonts w:hint="eastAsia"/>
          <w:color w:val="000000" w:themeColor="text1"/>
          <w:sz w:val="21"/>
        </w:rPr>
        <w:t>4.如本项目采购内容涉及须符合国家强制规定的，我方承诺我方本次竞标均符合国家有关强制规定。</w:t>
      </w:r>
    </w:p>
    <w:p w:rsidR="004217D9" w:rsidRDefault="006F21B7">
      <w:pPr>
        <w:pStyle w:val="a8"/>
        <w:spacing w:line="400" w:lineRule="exact"/>
        <w:ind w:firstLine="482"/>
        <w:rPr>
          <w:color w:val="000000" w:themeColor="text1"/>
          <w:sz w:val="21"/>
        </w:rPr>
      </w:pPr>
      <w:r>
        <w:rPr>
          <w:rFonts w:hint="eastAsia"/>
          <w:color w:val="000000" w:themeColor="text1"/>
          <w:sz w:val="21"/>
        </w:rPr>
        <w:t>5.我方承诺未被列入失信被执行人、重大税收违法失信主体、政府采购严重违法失信行为记录名单，并已经具备《中华人民共和国政府采购法》中规定的参加政府采购活动的供应商应当具备的条件：</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具有独立承担民事责任的能力；</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具有良好的商业信誉和健全的财务会计制度；</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具有履行合同所必需的设备和专业技术能力；</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有依法缴纳税收和社会保障资金的良好记录；</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参加政府采购活动前三年内，在经营活动中没有重大违法记录；</w:t>
      </w:r>
    </w:p>
    <w:p w:rsidR="004217D9" w:rsidRDefault="006F21B7">
      <w:pPr>
        <w:pStyle w:val="a8"/>
        <w:numPr>
          <w:ilvl w:val="0"/>
          <w:numId w:val="1"/>
        </w:numPr>
        <w:tabs>
          <w:tab w:val="left" w:pos="945"/>
        </w:tabs>
        <w:spacing w:line="400" w:lineRule="exact"/>
        <w:rPr>
          <w:color w:val="000000" w:themeColor="text1"/>
          <w:sz w:val="21"/>
        </w:rPr>
      </w:pPr>
      <w:r>
        <w:rPr>
          <w:rFonts w:hint="eastAsia"/>
          <w:color w:val="000000" w:themeColor="text1"/>
          <w:sz w:val="21"/>
        </w:rPr>
        <w:t>法律、行政法规规定的其他条件。</w:t>
      </w:r>
    </w:p>
    <w:p w:rsidR="004217D9" w:rsidRDefault="006F21B7">
      <w:pPr>
        <w:pStyle w:val="a8"/>
        <w:spacing w:line="400" w:lineRule="exact"/>
        <w:ind w:firstLine="482"/>
        <w:rPr>
          <w:color w:val="000000" w:themeColor="text1"/>
          <w:sz w:val="21"/>
        </w:rPr>
      </w:pPr>
      <w:r>
        <w:rPr>
          <w:rFonts w:hint="eastAsia"/>
          <w:color w:val="000000" w:themeColor="text1"/>
          <w:sz w:val="21"/>
        </w:rPr>
        <w:t>6.如我方成交，我方承诺在收到成交通知书后，在成交通知书规定的期限内，</w:t>
      </w:r>
      <w:r>
        <w:rPr>
          <w:rFonts w:hAnsi="宋体" w:hint="eastAsia"/>
          <w:color w:val="000000" w:themeColor="text1"/>
          <w:sz w:val="21"/>
        </w:rPr>
        <w:t>根据竞争性磋商采购文件、我方的响应文件及有关澄清承诺书的要求按第六章“合同文本”与采购人订立书面合同，并按照合同约定</w:t>
      </w:r>
      <w:r>
        <w:rPr>
          <w:rFonts w:hint="eastAsia"/>
          <w:color w:val="000000" w:themeColor="text1"/>
          <w:sz w:val="21"/>
        </w:rPr>
        <w:t>承担完成合同的责任和义务。</w:t>
      </w:r>
    </w:p>
    <w:p w:rsidR="004217D9" w:rsidRDefault="006F21B7">
      <w:pPr>
        <w:pStyle w:val="a8"/>
        <w:spacing w:line="400" w:lineRule="exact"/>
        <w:ind w:firstLine="482"/>
        <w:rPr>
          <w:color w:val="000000" w:themeColor="text1"/>
          <w:sz w:val="21"/>
        </w:rPr>
      </w:pPr>
      <w:r>
        <w:rPr>
          <w:rFonts w:hint="eastAsia"/>
          <w:color w:val="000000" w:themeColor="text1"/>
          <w:sz w:val="21"/>
        </w:rPr>
        <w:t>7.我方已详细审核竞争性磋商采购文件，我方知道必须放弃提出含糊不清或误解问题的权利。</w:t>
      </w:r>
    </w:p>
    <w:p w:rsidR="004217D9" w:rsidRDefault="006F21B7">
      <w:pPr>
        <w:pStyle w:val="a8"/>
        <w:spacing w:line="400" w:lineRule="exact"/>
        <w:ind w:firstLine="482"/>
        <w:rPr>
          <w:color w:val="000000" w:themeColor="text1"/>
          <w:sz w:val="21"/>
        </w:rPr>
      </w:pPr>
      <w:r>
        <w:rPr>
          <w:rFonts w:hint="eastAsia"/>
          <w:color w:val="000000" w:themeColor="text1"/>
          <w:sz w:val="21"/>
        </w:rPr>
        <w:t>8.我方承诺满足竞争性磋商采购文件</w:t>
      </w:r>
      <w:r>
        <w:rPr>
          <w:rFonts w:hAnsi="宋体" w:hint="eastAsia"/>
          <w:color w:val="000000" w:themeColor="text1"/>
          <w:sz w:val="21"/>
        </w:rPr>
        <w:t>第六章“合同文本”</w:t>
      </w:r>
      <w:r>
        <w:rPr>
          <w:rFonts w:hint="eastAsia"/>
          <w:color w:val="000000" w:themeColor="text1"/>
          <w:sz w:val="21"/>
        </w:rPr>
        <w:t>的条款，承担完成合同的责任和</w:t>
      </w:r>
      <w:r>
        <w:rPr>
          <w:rFonts w:hint="eastAsia"/>
          <w:color w:val="000000" w:themeColor="text1"/>
          <w:sz w:val="21"/>
        </w:rPr>
        <w:lastRenderedPageBreak/>
        <w:t>义务。</w:t>
      </w:r>
    </w:p>
    <w:p w:rsidR="004217D9" w:rsidRDefault="006F21B7">
      <w:pPr>
        <w:pStyle w:val="a8"/>
        <w:spacing w:line="400" w:lineRule="exact"/>
        <w:ind w:firstLine="482"/>
        <w:rPr>
          <w:color w:val="000000" w:themeColor="text1"/>
          <w:sz w:val="21"/>
        </w:rPr>
      </w:pPr>
      <w:r>
        <w:rPr>
          <w:rFonts w:hint="eastAsia"/>
          <w:color w:val="000000" w:themeColor="text1"/>
          <w:sz w:val="21"/>
        </w:rPr>
        <w:t>9.我方同意应贵方要求提供与本竞标有关的任何数据或资料。若贵方需要，我方愿意提供我方作出的一切承诺的证明材料。</w:t>
      </w:r>
    </w:p>
    <w:p w:rsidR="004217D9" w:rsidRDefault="006F21B7">
      <w:pPr>
        <w:pStyle w:val="a8"/>
        <w:spacing w:line="400" w:lineRule="exact"/>
        <w:ind w:firstLine="482"/>
        <w:rPr>
          <w:color w:val="000000" w:themeColor="text1"/>
          <w:sz w:val="21"/>
        </w:rPr>
      </w:pPr>
      <w:r>
        <w:rPr>
          <w:rFonts w:hint="eastAsia"/>
          <w:color w:val="000000" w:themeColor="text1"/>
          <w:sz w:val="21"/>
        </w:rPr>
        <w:t>10.我方完全理解贵方不一定接受响应报价最低的竞标人为成交供应商的行为。</w:t>
      </w:r>
    </w:p>
    <w:p w:rsidR="004217D9" w:rsidRDefault="006F21B7">
      <w:pPr>
        <w:pStyle w:val="a8"/>
        <w:spacing w:line="400" w:lineRule="exact"/>
        <w:ind w:firstLine="482"/>
        <w:rPr>
          <w:color w:val="000000" w:themeColor="text1"/>
          <w:sz w:val="21"/>
        </w:rPr>
      </w:pPr>
      <w:r>
        <w:rPr>
          <w:rFonts w:hint="eastAsia"/>
          <w:color w:val="000000" w:themeColor="text1"/>
          <w:sz w:val="21"/>
        </w:rPr>
        <w:t>11.我方将严格遵守《中华人民共和国政府采购法》第七十七条的规定，即供应商有下列情形之一的，处以采购金额千分之五以上千分之十</w:t>
      </w:r>
      <w:r>
        <w:rPr>
          <w:rFonts w:hAnsi="宋体" w:hint="eastAsia"/>
          <w:color w:val="000000" w:themeColor="text1"/>
          <w:sz w:val="21"/>
        </w:rPr>
        <w:t>以下的罚款，列入不良行为记录名单，在一至三年内禁止参加政府采购活动，有违法所得的，并处没收违法所得，情节严重的，由工商行政管理机关吊销营业执照；构成犯罪的，依法追究刑事责任：</w:t>
      </w:r>
    </w:p>
    <w:p w:rsidR="004217D9" w:rsidRDefault="006F21B7">
      <w:pPr>
        <w:pStyle w:val="a8"/>
        <w:numPr>
          <w:ilvl w:val="0"/>
          <w:numId w:val="2"/>
        </w:numPr>
        <w:tabs>
          <w:tab w:val="left" w:pos="945"/>
        </w:tabs>
        <w:spacing w:line="400" w:lineRule="exact"/>
        <w:rPr>
          <w:rFonts w:hAnsi="宋体"/>
          <w:color w:val="000000" w:themeColor="text1"/>
          <w:sz w:val="21"/>
        </w:rPr>
      </w:pPr>
      <w:r>
        <w:rPr>
          <w:rFonts w:hAnsi="宋体" w:hint="eastAsia"/>
          <w:color w:val="000000" w:themeColor="text1"/>
          <w:sz w:val="21"/>
        </w:rPr>
        <w:t>提供虚假材料谋取中标、成交的；</w:t>
      </w:r>
    </w:p>
    <w:p w:rsidR="004217D9" w:rsidRDefault="006F21B7">
      <w:pPr>
        <w:pStyle w:val="a8"/>
        <w:numPr>
          <w:ilvl w:val="0"/>
          <w:numId w:val="2"/>
        </w:numPr>
        <w:tabs>
          <w:tab w:val="left" w:pos="945"/>
        </w:tabs>
        <w:spacing w:line="400" w:lineRule="exact"/>
        <w:rPr>
          <w:rFonts w:hAnsi="宋体"/>
          <w:color w:val="000000" w:themeColor="text1"/>
          <w:sz w:val="21"/>
        </w:rPr>
      </w:pPr>
      <w:r>
        <w:rPr>
          <w:rFonts w:hAnsi="宋体" w:hint="eastAsia"/>
          <w:color w:val="000000" w:themeColor="text1"/>
          <w:sz w:val="21"/>
        </w:rPr>
        <w:t>采取不正当手段诋毁、排挤其他供应商的；</w:t>
      </w:r>
    </w:p>
    <w:p w:rsidR="004217D9" w:rsidRDefault="006F21B7">
      <w:pPr>
        <w:pStyle w:val="a8"/>
        <w:numPr>
          <w:ilvl w:val="0"/>
          <w:numId w:val="2"/>
        </w:numPr>
        <w:tabs>
          <w:tab w:val="left" w:pos="945"/>
        </w:tabs>
        <w:spacing w:line="400" w:lineRule="exact"/>
        <w:rPr>
          <w:color w:val="000000" w:themeColor="text1"/>
          <w:sz w:val="21"/>
        </w:rPr>
      </w:pPr>
      <w:r>
        <w:rPr>
          <w:rFonts w:hAnsi="宋体" w:hint="eastAsia"/>
          <w:color w:val="000000" w:themeColor="text1"/>
          <w:sz w:val="21"/>
        </w:rPr>
        <w:t>与采购人、其他供应商或者采购代理机构恶意串通的；</w:t>
      </w:r>
    </w:p>
    <w:p w:rsidR="004217D9" w:rsidRDefault="006F21B7">
      <w:pPr>
        <w:pStyle w:val="a8"/>
        <w:numPr>
          <w:ilvl w:val="0"/>
          <w:numId w:val="2"/>
        </w:numPr>
        <w:tabs>
          <w:tab w:val="left" w:pos="945"/>
        </w:tabs>
        <w:spacing w:line="400" w:lineRule="exact"/>
        <w:rPr>
          <w:color w:val="000000" w:themeColor="text1"/>
          <w:sz w:val="21"/>
        </w:rPr>
      </w:pPr>
      <w:r>
        <w:rPr>
          <w:rFonts w:hAnsi="宋体" w:hint="eastAsia"/>
          <w:color w:val="000000" w:themeColor="text1"/>
          <w:sz w:val="21"/>
        </w:rPr>
        <w:t>向采购人、采购代理机构行贿或者提供其他不正当利益的；</w:t>
      </w:r>
    </w:p>
    <w:p w:rsidR="004217D9" w:rsidRDefault="006F21B7">
      <w:pPr>
        <w:pStyle w:val="a8"/>
        <w:numPr>
          <w:ilvl w:val="0"/>
          <w:numId w:val="2"/>
        </w:numPr>
        <w:tabs>
          <w:tab w:val="left" w:pos="945"/>
        </w:tabs>
        <w:spacing w:line="400" w:lineRule="exact"/>
        <w:rPr>
          <w:color w:val="000000" w:themeColor="text1"/>
          <w:sz w:val="21"/>
        </w:rPr>
      </w:pPr>
      <w:r>
        <w:rPr>
          <w:rFonts w:hAnsi="宋体" w:hint="eastAsia"/>
          <w:color w:val="000000" w:themeColor="text1"/>
          <w:sz w:val="21"/>
        </w:rPr>
        <w:t>在采购过程中与采购人进行协商谈判的；</w:t>
      </w:r>
    </w:p>
    <w:p w:rsidR="004217D9" w:rsidRDefault="006F21B7">
      <w:pPr>
        <w:pStyle w:val="a8"/>
        <w:numPr>
          <w:ilvl w:val="0"/>
          <w:numId w:val="2"/>
        </w:numPr>
        <w:tabs>
          <w:tab w:val="left" w:pos="945"/>
        </w:tabs>
        <w:spacing w:line="400" w:lineRule="exact"/>
        <w:rPr>
          <w:color w:val="000000" w:themeColor="text1"/>
          <w:sz w:val="21"/>
        </w:rPr>
      </w:pPr>
      <w:r>
        <w:rPr>
          <w:rFonts w:hAnsi="宋体" w:hint="eastAsia"/>
          <w:color w:val="000000" w:themeColor="text1"/>
          <w:sz w:val="21"/>
        </w:rPr>
        <w:t>拒绝有关部门监督检查或提供虚假情况的。</w:t>
      </w:r>
    </w:p>
    <w:p w:rsidR="004217D9" w:rsidRDefault="006F21B7">
      <w:pPr>
        <w:pStyle w:val="a8"/>
        <w:spacing w:line="400" w:lineRule="exact"/>
        <w:ind w:firstLine="420"/>
        <w:rPr>
          <w:color w:val="000000" w:themeColor="text1"/>
          <w:sz w:val="21"/>
        </w:rPr>
      </w:pPr>
      <w:r>
        <w:rPr>
          <w:rFonts w:hAnsi="宋体" w:cs="宋体" w:hint="eastAsia"/>
          <w:color w:val="000000" w:themeColor="text1"/>
          <w:sz w:val="21"/>
        </w:rPr>
        <w:t>12.与本磋商有关的一切正式往来信函请寄</w:t>
      </w:r>
      <w:r>
        <w:rPr>
          <w:rFonts w:hint="eastAsia"/>
          <w:color w:val="000000" w:themeColor="text1"/>
          <w:sz w:val="21"/>
        </w:rPr>
        <w:t xml:space="preserve">：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地址：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电话：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传真：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邮政编码：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开户名称：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开户银行：                                                    </w:t>
      </w:r>
    </w:p>
    <w:p w:rsidR="004217D9" w:rsidRDefault="006F21B7">
      <w:pPr>
        <w:pStyle w:val="a8"/>
        <w:spacing w:line="400" w:lineRule="exact"/>
        <w:ind w:firstLine="420"/>
        <w:rPr>
          <w:color w:val="000000" w:themeColor="text1"/>
          <w:sz w:val="21"/>
        </w:rPr>
      </w:pPr>
      <w:r>
        <w:rPr>
          <w:rFonts w:hint="eastAsia"/>
          <w:color w:val="000000" w:themeColor="text1"/>
          <w:sz w:val="21"/>
        </w:rPr>
        <w:t xml:space="preserve">银行账号：                                                    </w:t>
      </w:r>
    </w:p>
    <w:p w:rsidR="004217D9" w:rsidRDefault="006F21B7">
      <w:pPr>
        <w:pStyle w:val="20"/>
        <w:tabs>
          <w:tab w:val="left" w:pos="939"/>
        </w:tabs>
        <w:spacing w:line="400" w:lineRule="exact"/>
        <w:ind w:leftChars="67" w:left="141" w:firstLineChars="150" w:firstLine="315"/>
        <w:rPr>
          <w:rFonts w:ascii="宋体" w:hAnsi="宋体" w:cs="宋体"/>
          <w:color w:val="000000" w:themeColor="text1"/>
          <w:szCs w:val="21"/>
        </w:rPr>
      </w:pPr>
      <w:r>
        <w:rPr>
          <w:rFonts w:ascii="宋体" w:hAnsi="宋体" w:cs="宋体" w:hint="eastAsia"/>
          <w:color w:val="000000" w:themeColor="text1"/>
          <w:szCs w:val="21"/>
        </w:rPr>
        <w:t>特此承诺。</w:t>
      </w:r>
    </w:p>
    <w:p w:rsidR="004217D9" w:rsidRDefault="004217D9">
      <w:pPr>
        <w:spacing w:line="360" w:lineRule="auto"/>
        <w:contextualSpacing/>
        <w:jc w:val="left"/>
        <w:rPr>
          <w:rFonts w:ascii="宋体" w:hAnsi="宋体" w:cs="宋体"/>
          <w:color w:val="000000" w:themeColor="text1"/>
          <w:szCs w:val="21"/>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日期：  年  月   日</w:t>
      </w: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autoSpaceDE w:val="0"/>
        <w:autoSpaceDN w:val="0"/>
        <w:spacing w:line="360" w:lineRule="auto"/>
        <w:ind w:firstLineChars="2700" w:firstLine="6480"/>
        <w:rPr>
          <w:rFonts w:ascii="仿宋_GB2312" w:eastAsia="仿宋_GB2312" w:hAnsi="仿宋" w:cs="仿宋_GB2312"/>
          <w:color w:val="000000" w:themeColor="text1"/>
          <w:kern w:val="0"/>
          <w:sz w:val="24"/>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4217D9">
      <w:pPr>
        <w:pStyle w:val="ab"/>
        <w:rPr>
          <w:color w:val="000000" w:themeColor="text1"/>
          <w:lang w:val="zh-CN"/>
        </w:rPr>
      </w:pPr>
    </w:p>
    <w:p w:rsidR="004217D9" w:rsidRDefault="006F21B7">
      <w:pPr>
        <w:spacing w:line="520" w:lineRule="exact"/>
        <w:ind w:firstLineChars="200" w:firstLine="640"/>
        <w:rPr>
          <w:rFonts w:ascii="宋体" w:hAnsi="宋体"/>
          <w:b/>
          <w:bCs/>
          <w:color w:val="000000" w:themeColor="text1"/>
          <w:sz w:val="32"/>
          <w:szCs w:val="32"/>
        </w:rPr>
      </w:pPr>
      <w:r>
        <w:rPr>
          <w:rFonts w:hint="eastAsia"/>
          <w:color w:val="000000" w:themeColor="text1"/>
          <w:sz w:val="32"/>
        </w:rPr>
        <w:lastRenderedPageBreak/>
        <w:t>二</w:t>
      </w:r>
      <w:r>
        <w:rPr>
          <w:rFonts w:ascii="宋体" w:hAnsi="宋体" w:hint="eastAsia"/>
          <w:b/>
          <w:bCs/>
          <w:color w:val="000000" w:themeColor="text1"/>
          <w:sz w:val="32"/>
          <w:szCs w:val="32"/>
        </w:rPr>
        <w:t>、响应报价表</w:t>
      </w:r>
    </w:p>
    <w:p w:rsidR="004217D9" w:rsidRDefault="006F21B7">
      <w:pPr>
        <w:snapToGrid w:val="0"/>
        <w:spacing w:before="50" w:after="50" w:line="360" w:lineRule="auto"/>
        <w:rPr>
          <w:rFonts w:ascii="宋体" w:hAnsi="宋体"/>
          <w:color w:val="000000" w:themeColor="text1"/>
          <w:sz w:val="24"/>
        </w:rPr>
      </w:pPr>
      <w:r>
        <w:rPr>
          <w:rFonts w:ascii="宋体" w:hAnsi="宋体" w:hint="eastAsia"/>
          <w:color w:val="000000" w:themeColor="text1"/>
          <w:sz w:val="24"/>
        </w:rPr>
        <w:t xml:space="preserve">项目名称：      项目编号：  </w:t>
      </w:r>
    </w:p>
    <w:p w:rsidR="004217D9" w:rsidRDefault="006F21B7">
      <w:pPr>
        <w:snapToGrid w:val="0"/>
        <w:spacing w:before="50" w:after="50" w:line="360" w:lineRule="auto"/>
        <w:rPr>
          <w:rFonts w:ascii="宋体" w:hAnsi="宋体"/>
          <w:color w:val="000000" w:themeColor="text1"/>
          <w:sz w:val="24"/>
        </w:rPr>
      </w:pPr>
      <w:r>
        <w:rPr>
          <w:rFonts w:hAnsi="宋体" w:hint="eastAsia"/>
          <w:color w:val="000000" w:themeColor="text1"/>
          <w:sz w:val="24"/>
        </w:rPr>
        <w:t>供应商名称：</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149"/>
        <w:gridCol w:w="1882"/>
        <w:gridCol w:w="984"/>
        <w:gridCol w:w="1149"/>
        <w:gridCol w:w="2254"/>
        <w:gridCol w:w="873"/>
      </w:tblGrid>
      <w:tr w:rsidR="004217D9">
        <w:trPr>
          <w:cantSplit/>
          <w:trHeight w:val="733"/>
        </w:trPr>
        <w:tc>
          <w:tcPr>
            <w:tcW w:w="65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hint="eastAsia"/>
                <w:color w:val="000000" w:themeColor="text1"/>
                <w:szCs w:val="22"/>
              </w:rPr>
              <w:t>序号</w:t>
            </w: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hint="eastAsia"/>
                <w:color w:val="000000" w:themeColor="text1"/>
                <w:szCs w:val="22"/>
              </w:rPr>
              <w:t>服务名称</w:t>
            </w:r>
          </w:p>
        </w:tc>
        <w:tc>
          <w:tcPr>
            <w:tcW w:w="1882" w:type="dxa"/>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宋体" w:hAnsi="宋体"/>
                <w:color w:val="000000" w:themeColor="text1"/>
                <w:szCs w:val="22"/>
              </w:rPr>
            </w:pPr>
            <w:r>
              <w:rPr>
                <w:rFonts w:ascii="宋体" w:hAnsi="宋体" w:hint="eastAsia"/>
                <w:color w:val="000000" w:themeColor="text1"/>
                <w:szCs w:val="22"/>
              </w:rPr>
              <w:t>具体服务内容</w:t>
            </w:r>
          </w:p>
        </w:tc>
        <w:tc>
          <w:tcPr>
            <w:tcW w:w="984" w:type="dxa"/>
            <w:tcBorders>
              <w:top w:val="single" w:sz="4" w:space="0" w:color="auto"/>
              <w:left w:val="single" w:sz="4" w:space="0" w:color="auto"/>
              <w:bottom w:val="single" w:sz="4" w:space="0" w:color="auto"/>
              <w:right w:val="single" w:sz="4" w:space="0" w:color="auto"/>
            </w:tcBorders>
            <w:vAlign w:val="center"/>
          </w:tcPr>
          <w:p w:rsidR="004217D9" w:rsidRDefault="006F21B7">
            <w:pPr>
              <w:jc w:val="center"/>
              <w:rPr>
                <w:rFonts w:ascii="宋体" w:hAnsi="宋体"/>
                <w:color w:val="000000" w:themeColor="text1"/>
                <w:szCs w:val="22"/>
              </w:rPr>
            </w:pPr>
            <w:r>
              <w:rPr>
                <w:rFonts w:ascii="宋体" w:hAnsi="宋体" w:hint="eastAsia"/>
                <w:color w:val="000000" w:themeColor="text1"/>
                <w:szCs w:val="22"/>
              </w:rPr>
              <w:t>数量</w:t>
            </w:r>
            <w:r>
              <w:rPr>
                <w:rFonts w:ascii="宋体" w:hAnsi="宋体"/>
                <w:color w:val="000000" w:themeColor="text1"/>
                <w:szCs w:val="22"/>
              </w:rPr>
              <w:t>①</w:t>
            </w: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hint="eastAsia"/>
                <w:color w:val="000000" w:themeColor="text1"/>
                <w:szCs w:val="22"/>
              </w:rPr>
              <w:t>单价</w:t>
            </w:r>
            <w:r>
              <w:rPr>
                <w:rFonts w:ascii="宋体" w:hAnsi="宋体"/>
                <w:color w:val="000000" w:themeColor="text1"/>
                <w:szCs w:val="22"/>
              </w:rPr>
              <w:t>(</w:t>
            </w:r>
            <w:r>
              <w:rPr>
                <w:rFonts w:ascii="宋体" w:hAnsi="宋体" w:hint="eastAsia"/>
                <w:color w:val="000000" w:themeColor="text1"/>
                <w:szCs w:val="22"/>
              </w:rPr>
              <w:t>元</w:t>
            </w:r>
            <w:r>
              <w:rPr>
                <w:rFonts w:ascii="宋体" w:hAnsi="宋体"/>
                <w:color w:val="000000" w:themeColor="text1"/>
                <w:szCs w:val="22"/>
              </w:rPr>
              <w:t>)②</w:t>
            </w:r>
          </w:p>
        </w:tc>
        <w:tc>
          <w:tcPr>
            <w:tcW w:w="2254"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hint="eastAsia"/>
                <w:color w:val="000000" w:themeColor="text1"/>
                <w:szCs w:val="22"/>
              </w:rPr>
              <w:t>单项合价（元）</w:t>
            </w:r>
          </w:p>
          <w:p w:rsidR="004217D9" w:rsidRDefault="006F21B7">
            <w:pPr>
              <w:spacing w:line="360" w:lineRule="auto"/>
              <w:jc w:val="center"/>
              <w:rPr>
                <w:rFonts w:ascii="宋体" w:hAnsi="宋体"/>
                <w:color w:val="000000" w:themeColor="text1"/>
                <w:szCs w:val="22"/>
              </w:rPr>
            </w:pPr>
            <w:r>
              <w:rPr>
                <w:rFonts w:ascii="宋体" w:hAnsi="宋体"/>
                <w:color w:val="000000" w:themeColor="text1"/>
                <w:szCs w:val="22"/>
              </w:rPr>
              <w:t>③</w:t>
            </w:r>
            <w:r>
              <w:rPr>
                <w:rFonts w:ascii="宋体" w:hAnsi="宋体" w:hint="eastAsia"/>
                <w:color w:val="000000" w:themeColor="text1"/>
                <w:szCs w:val="22"/>
              </w:rPr>
              <w:t>＝</w:t>
            </w:r>
            <w:r>
              <w:rPr>
                <w:rFonts w:ascii="宋体" w:hAnsi="宋体"/>
                <w:color w:val="000000" w:themeColor="text1"/>
                <w:szCs w:val="22"/>
              </w:rPr>
              <w:t>①×②</w:t>
            </w:r>
          </w:p>
        </w:tc>
        <w:tc>
          <w:tcPr>
            <w:tcW w:w="873"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hint="eastAsia"/>
                <w:color w:val="000000" w:themeColor="text1"/>
                <w:szCs w:val="22"/>
              </w:rPr>
              <w:t>备注</w:t>
            </w:r>
          </w:p>
        </w:tc>
      </w:tr>
      <w:tr w:rsidR="004217D9">
        <w:trPr>
          <w:cantSplit/>
          <w:trHeight w:val="455"/>
        </w:trPr>
        <w:tc>
          <w:tcPr>
            <w:tcW w:w="65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color w:val="000000" w:themeColor="text1"/>
                <w:szCs w:val="22"/>
              </w:rPr>
              <w:t>1</w:t>
            </w: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882"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98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225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873"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r>
      <w:tr w:rsidR="004217D9">
        <w:trPr>
          <w:cantSplit/>
          <w:trHeight w:val="461"/>
        </w:trPr>
        <w:tc>
          <w:tcPr>
            <w:tcW w:w="65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color w:val="000000" w:themeColor="text1"/>
                <w:szCs w:val="22"/>
              </w:rPr>
              <w:t>2</w:t>
            </w: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882"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98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225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873"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r>
      <w:tr w:rsidR="004217D9">
        <w:trPr>
          <w:cantSplit/>
          <w:trHeight w:val="298"/>
        </w:trPr>
        <w:tc>
          <w:tcPr>
            <w:tcW w:w="655" w:type="dxa"/>
            <w:tcBorders>
              <w:top w:val="single" w:sz="4" w:space="0" w:color="auto"/>
              <w:left w:val="single" w:sz="4" w:space="0" w:color="auto"/>
              <w:bottom w:val="single" w:sz="4" w:space="0" w:color="auto"/>
              <w:right w:val="single" w:sz="4" w:space="0" w:color="auto"/>
            </w:tcBorders>
            <w:vAlign w:val="center"/>
          </w:tcPr>
          <w:p w:rsidR="004217D9" w:rsidRDefault="006F21B7">
            <w:pPr>
              <w:rPr>
                <w:rFonts w:ascii="宋体" w:hAnsi="宋体"/>
                <w:color w:val="000000" w:themeColor="text1"/>
                <w:szCs w:val="22"/>
              </w:rPr>
            </w:pPr>
            <w:r>
              <w:rPr>
                <w:rFonts w:ascii="宋体" w:hAnsi="宋体"/>
                <w:color w:val="000000" w:themeColor="text1"/>
                <w:szCs w:val="22"/>
              </w:rPr>
              <w:t>...</w:t>
            </w: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882"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98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1149"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2254"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c>
          <w:tcPr>
            <w:tcW w:w="873" w:type="dxa"/>
            <w:tcBorders>
              <w:top w:val="single" w:sz="4" w:space="0" w:color="auto"/>
              <w:left w:val="single" w:sz="4" w:space="0" w:color="auto"/>
              <w:bottom w:val="single" w:sz="4" w:space="0" w:color="auto"/>
              <w:right w:val="single" w:sz="4" w:space="0" w:color="auto"/>
            </w:tcBorders>
            <w:vAlign w:val="center"/>
          </w:tcPr>
          <w:p w:rsidR="004217D9" w:rsidRDefault="004217D9">
            <w:pPr>
              <w:rPr>
                <w:rFonts w:ascii="宋体" w:hAnsi="宋体"/>
                <w:color w:val="000000" w:themeColor="text1"/>
                <w:szCs w:val="22"/>
              </w:rPr>
            </w:pPr>
          </w:p>
        </w:tc>
      </w:tr>
      <w:tr w:rsidR="004217D9">
        <w:trPr>
          <w:cantSplit/>
          <w:trHeight w:val="595"/>
        </w:trPr>
        <w:tc>
          <w:tcPr>
            <w:tcW w:w="8946" w:type="dxa"/>
            <w:gridSpan w:val="7"/>
            <w:tcBorders>
              <w:top w:val="single" w:sz="4" w:space="0" w:color="auto"/>
              <w:left w:val="single" w:sz="4" w:space="0" w:color="auto"/>
              <w:bottom w:val="single" w:sz="4" w:space="0" w:color="auto"/>
              <w:right w:val="single" w:sz="4" w:space="0" w:color="auto"/>
            </w:tcBorders>
            <w:vAlign w:val="center"/>
          </w:tcPr>
          <w:p w:rsidR="004217D9" w:rsidRDefault="006F21B7">
            <w:pPr>
              <w:wordWrap w:val="0"/>
              <w:jc w:val="center"/>
              <w:rPr>
                <w:rFonts w:ascii="宋体" w:hAnsi="宋体"/>
                <w:color w:val="000000" w:themeColor="text1"/>
                <w:szCs w:val="22"/>
              </w:rPr>
            </w:pPr>
            <w:r>
              <w:rPr>
                <w:rFonts w:ascii="宋体" w:hAnsi="宋体" w:hint="eastAsia"/>
                <w:color w:val="000000" w:themeColor="text1"/>
                <w:szCs w:val="22"/>
              </w:rPr>
              <w:t>报价合计（包含税费等所有费用）：（大写）</w:t>
            </w:r>
            <w:r>
              <w:rPr>
                <w:rFonts w:ascii="宋体" w:hAnsi="宋体" w:hint="eastAsia"/>
                <w:color w:val="000000" w:themeColor="text1"/>
                <w:szCs w:val="22"/>
                <w:u w:val="single"/>
              </w:rPr>
              <w:t>人民币              （¥</w:t>
            </w:r>
            <w:r>
              <w:rPr>
                <w:rFonts w:ascii="宋体" w:hAnsi="宋体"/>
                <w:color w:val="000000" w:themeColor="text1"/>
                <w:szCs w:val="22"/>
                <w:u w:val="single"/>
              </w:rPr>
              <w:t xml:space="preserve">               </w:t>
            </w:r>
            <w:r>
              <w:rPr>
                <w:rFonts w:ascii="宋体" w:hAnsi="宋体" w:hint="eastAsia"/>
                <w:color w:val="000000" w:themeColor="text1"/>
                <w:szCs w:val="22"/>
                <w:u w:val="single"/>
              </w:rPr>
              <w:t>）</w:t>
            </w:r>
          </w:p>
        </w:tc>
      </w:tr>
      <w:tr w:rsidR="004217D9">
        <w:trPr>
          <w:cantSplit/>
          <w:trHeight w:val="624"/>
        </w:trPr>
        <w:tc>
          <w:tcPr>
            <w:tcW w:w="8946" w:type="dxa"/>
            <w:gridSpan w:val="7"/>
            <w:tcBorders>
              <w:top w:val="single" w:sz="4" w:space="0" w:color="auto"/>
              <w:left w:val="single" w:sz="4" w:space="0" w:color="auto"/>
              <w:bottom w:val="single" w:sz="4" w:space="0" w:color="auto"/>
              <w:right w:val="single" w:sz="4" w:space="0" w:color="auto"/>
            </w:tcBorders>
          </w:tcPr>
          <w:p w:rsidR="004217D9" w:rsidRDefault="006F21B7">
            <w:pPr>
              <w:rPr>
                <w:rFonts w:ascii="宋体" w:hAnsi="宋体"/>
                <w:color w:val="000000" w:themeColor="text1"/>
                <w:szCs w:val="22"/>
              </w:rPr>
            </w:pPr>
            <w:r>
              <w:rPr>
                <w:rFonts w:ascii="宋体" w:hAnsi="宋体" w:hint="eastAsia"/>
                <w:color w:val="000000" w:themeColor="text1"/>
                <w:szCs w:val="21"/>
              </w:rPr>
              <w:t>分标（此处有分标时填写具体分标号，无分标时填写</w:t>
            </w:r>
            <w:r>
              <w:rPr>
                <w:rFonts w:ascii="宋体" w:hAnsi="宋体"/>
                <w:color w:val="000000" w:themeColor="text1"/>
                <w:szCs w:val="21"/>
              </w:rPr>
              <w:t>“</w:t>
            </w:r>
            <w:r>
              <w:rPr>
                <w:rFonts w:ascii="宋体" w:hAnsi="宋体" w:hint="eastAsia"/>
                <w:color w:val="000000" w:themeColor="text1"/>
                <w:szCs w:val="21"/>
              </w:rPr>
              <w:t>无</w:t>
            </w:r>
            <w:r>
              <w:rPr>
                <w:rFonts w:ascii="宋体" w:hAnsi="宋体"/>
                <w:color w:val="000000" w:themeColor="text1"/>
                <w:szCs w:val="21"/>
              </w:rPr>
              <w:t>”</w:t>
            </w:r>
            <w:r>
              <w:rPr>
                <w:rFonts w:ascii="宋体" w:hAnsi="宋体" w:hint="eastAsia"/>
                <w:color w:val="000000" w:themeColor="text1"/>
                <w:szCs w:val="21"/>
              </w:rPr>
              <w:t>）</w:t>
            </w:r>
          </w:p>
        </w:tc>
      </w:tr>
    </w:tbl>
    <w:p w:rsidR="004217D9" w:rsidRDefault="006F21B7">
      <w:pPr>
        <w:snapToGrid w:val="0"/>
        <w:spacing w:before="50" w:after="50"/>
        <w:ind w:firstLineChars="200" w:firstLine="480"/>
        <w:jc w:val="left"/>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 xml:space="preserve">注： </w:t>
      </w:r>
    </w:p>
    <w:p w:rsidR="004217D9" w:rsidRDefault="006F21B7">
      <w:pPr>
        <w:snapToGrid w:val="0"/>
        <w:spacing w:before="50" w:after="50"/>
        <w:ind w:firstLineChars="200" w:firstLine="480"/>
        <w:jc w:val="left"/>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1.供应商需按本表格式填写，不得自行更改，也不得留空， 如有多分标，按分标分别提供响应报价表</w:t>
      </w:r>
      <w:r>
        <w:rPr>
          <w:rFonts w:ascii="仿宋_GB2312" w:eastAsia="仿宋_GB2312" w:hAnsi="仿宋" w:cs="仿宋_GB2312" w:hint="eastAsia"/>
          <w:b/>
          <w:color w:val="000000" w:themeColor="text1"/>
          <w:kern w:val="0"/>
          <w:sz w:val="24"/>
          <w:lang w:val="zh-CN"/>
        </w:rPr>
        <w:t>。</w:t>
      </w:r>
    </w:p>
    <w:p w:rsidR="004217D9" w:rsidRDefault="006F21B7">
      <w:pPr>
        <w:snapToGrid w:val="0"/>
        <w:spacing w:before="50" w:after="50"/>
        <w:ind w:firstLineChars="200" w:firstLine="480"/>
        <w:jc w:val="left"/>
        <w:rPr>
          <w:rFonts w:ascii="仿宋_GB2312" w:eastAsia="仿宋_GB2312" w:hAnsi="仿宋" w:cs="仿宋_GB2312"/>
          <w:b/>
          <w:color w:val="000000" w:themeColor="text1"/>
          <w:kern w:val="0"/>
          <w:sz w:val="24"/>
          <w:lang w:val="zh-CN"/>
        </w:rPr>
      </w:pPr>
      <w:r>
        <w:rPr>
          <w:rFonts w:ascii="仿宋_GB2312" w:eastAsia="仿宋_GB2312" w:hAnsi="仿宋" w:cs="仿宋_GB2312" w:hint="eastAsia"/>
          <w:color w:val="000000" w:themeColor="text1"/>
          <w:kern w:val="0"/>
          <w:sz w:val="24"/>
          <w:lang w:val="zh-CN"/>
        </w:rPr>
        <w:t>2.如为联合体响应的，“供应商名称”处必须列明联合体各方名称，并标注联合体牵头人名称，</w:t>
      </w:r>
      <w:r>
        <w:rPr>
          <w:rFonts w:ascii="仿宋_GB2312" w:eastAsia="仿宋_GB2312" w:hAnsi="仿宋" w:cs="仿宋_GB2312" w:hint="eastAsia"/>
          <w:b/>
          <w:color w:val="000000" w:themeColor="text1"/>
          <w:kern w:val="0"/>
          <w:sz w:val="24"/>
          <w:lang w:val="zh-CN"/>
        </w:rPr>
        <w:t>且盖章处须加盖联合体各方公章，否则其响应作无效响应处理。</w:t>
      </w:r>
    </w:p>
    <w:p w:rsidR="004217D9" w:rsidRDefault="006F21B7">
      <w:pPr>
        <w:snapToGrid w:val="0"/>
        <w:spacing w:before="50" w:after="50"/>
        <w:ind w:firstLineChars="200" w:firstLine="480"/>
        <w:jc w:val="left"/>
        <w:rPr>
          <w:rFonts w:ascii="仿宋_GB2312" w:eastAsia="仿宋_GB2312" w:hAnsi="仿宋" w:cs="仿宋_GB2312"/>
          <w:b/>
          <w:color w:val="000000" w:themeColor="text1"/>
          <w:kern w:val="0"/>
          <w:sz w:val="24"/>
          <w:lang w:val="zh-CN"/>
        </w:rPr>
      </w:pPr>
      <w:r>
        <w:rPr>
          <w:rFonts w:ascii="仿宋_GB2312" w:eastAsia="仿宋_GB2312" w:hAnsi="仿宋" w:cs="仿宋_GB2312" w:hint="eastAsia"/>
          <w:color w:val="000000" w:themeColor="text1"/>
          <w:kern w:val="0"/>
          <w:sz w:val="24"/>
          <w:lang w:val="zh-CN"/>
        </w:rPr>
        <w:t>3.以上表格要求细分项目及报价，在“具体服务内容”一栏中，填写具体服务范围、服务时间、服务标准，</w:t>
      </w:r>
      <w:r>
        <w:rPr>
          <w:rFonts w:ascii="仿宋_GB2312" w:eastAsia="仿宋_GB2312" w:hAnsi="仿宋" w:cs="仿宋_GB2312" w:hint="eastAsia"/>
          <w:b/>
          <w:color w:val="000000" w:themeColor="text1"/>
          <w:kern w:val="0"/>
          <w:sz w:val="24"/>
          <w:lang w:val="zh-CN"/>
        </w:rPr>
        <w:t>否则其响应作无效响应处理。</w:t>
      </w:r>
    </w:p>
    <w:p w:rsidR="004217D9" w:rsidRDefault="006F21B7">
      <w:pPr>
        <w:snapToGrid w:val="0"/>
        <w:ind w:firstLineChars="200" w:firstLine="480"/>
        <w:jc w:val="left"/>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4.特别提示：采购机构将对项目名称和项目编号，成交供应商名称、地址和成交金额，主要成交标的的名称、规格型号、数量、单价、服务要求、具体服务范围、服务时间、服务标准等予以公示。</w:t>
      </w:r>
    </w:p>
    <w:p w:rsidR="004217D9" w:rsidRDefault="006F21B7">
      <w:pPr>
        <w:snapToGrid w:val="0"/>
        <w:ind w:firstLineChars="200" w:firstLine="480"/>
        <w:jc w:val="left"/>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szCs w:val="22"/>
          <w:lang w:val="zh-CN"/>
        </w:rPr>
        <w:t>5.</w:t>
      </w:r>
      <w:r>
        <w:rPr>
          <w:rFonts w:ascii="仿宋_GB2312" w:eastAsia="仿宋_GB2312" w:hAnsi="仿宋" w:cs="仿宋_GB2312" w:hint="eastAsia"/>
          <w:color w:val="000000" w:themeColor="text1"/>
          <w:kern w:val="0"/>
          <w:sz w:val="24"/>
          <w:lang w:val="zh-CN"/>
        </w:rPr>
        <w:t>符合采购文件中列明的可享受中小企业扶持政策的供应商，请填写中小企业声明函。注：供应商</w:t>
      </w:r>
      <w:r>
        <w:rPr>
          <w:rFonts w:ascii="仿宋_GB2312" w:eastAsia="仿宋_GB2312" w:hAnsi="仿宋" w:cs="仿宋_GB2312"/>
          <w:color w:val="000000" w:themeColor="text1"/>
          <w:kern w:val="0"/>
          <w:sz w:val="24"/>
          <w:lang w:val="zh-CN"/>
        </w:rPr>
        <w:t>提供</w:t>
      </w:r>
      <w:r>
        <w:rPr>
          <w:rFonts w:ascii="仿宋_GB2312" w:eastAsia="仿宋_GB2312" w:hAnsi="仿宋" w:cs="仿宋_GB2312" w:hint="eastAsia"/>
          <w:color w:val="000000" w:themeColor="text1"/>
          <w:kern w:val="0"/>
          <w:sz w:val="24"/>
          <w:lang w:val="zh-CN"/>
        </w:rPr>
        <w:t>的中小企业</w:t>
      </w:r>
      <w:r>
        <w:rPr>
          <w:rFonts w:ascii="仿宋_GB2312" w:eastAsia="仿宋_GB2312" w:hAnsi="仿宋" w:cs="仿宋_GB2312"/>
          <w:color w:val="000000" w:themeColor="text1"/>
          <w:kern w:val="0"/>
          <w:sz w:val="24"/>
          <w:lang w:val="zh-CN"/>
        </w:rPr>
        <w:t>声明函内容不实的，属于提供虚假材料谋取中标、成交，依照《中华人民共和国政府采购法》等国家有关规定追究相应责任。</w:t>
      </w:r>
    </w:p>
    <w:p w:rsidR="004217D9" w:rsidRDefault="004217D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4217D9" w:rsidRDefault="006F21B7">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pStyle w:val="a8"/>
        <w:spacing w:line="500" w:lineRule="exact"/>
        <w:ind w:firstLineChars="2650" w:firstLine="6360"/>
        <w:rPr>
          <w:color w:val="000000" w:themeColor="text1"/>
        </w:rPr>
        <w:sectPr w:rsidR="004217D9">
          <w:pgSz w:w="11910" w:h="16840"/>
          <w:pgMar w:top="1340" w:right="1500" w:bottom="280" w:left="1680" w:header="720" w:footer="720" w:gutter="0"/>
          <w:cols w:space="720"/>
        </w:sectPr>
      </w:pPr>
      <w:bookmarkStart w:id="73" w:name="_Toc35611438"/>
      <w:bookmarkStart w:id="74" w:name="_Toc35611516"/>
      <w:bookmarkStart w:id="75" w:name="_Toc31723070"/>
      <w:bookmarkStart w:id="76" w:name="_Toc44229899"/>
      <w:bookmarkStart w:id="77" w:name="_Toc31728084"/>
      <w:r>
        <w:rPr>
          <w:rFonts w:ascii="仿宋_GB2312" w:eastAsia="仿宋_GB2312" w:hAnsi="仿宋" w:cs="仿宋_GB2312" w:hint="eastAsia"/>
          <w:color w:val="000000" w:themeColor="text1"/>
          <w:sz w:val="24"/>
          <w:lang w:val="zh-CN"/>
        </w:rPr>
        <w:t>日期：  年  月   日</w:t>
      </w:r>
    </w:p>
    <w:p w:rsidR="004217D9" w:rsidRDefault="006F21B7">
      <w:pPr>
        <w:pStyle w:val="2"/>
        <w:jc w:val="center"/>
        <w:rPr>
          <w:rFonts w:ascii="宋体" w:hAnsi="宋体"/>
          <w:b w:val="0"/>
          <w:color w:val="000000" w:themeColor="text1"/>
        </w:rPr>
      </w:pPr>
      <w:bookmarkStart w:id="78" w:name="_Toc80205942"/>
      <w:bookmarkStart w:id="79" w:name="_Toc213251794"/>
      <w:bookmarkEnd w:id="73"/>
      <w:bookmarkEnd w:id="74"/>
      <w:bookmarkEnd w:id="75"/>
      <w:bookmarkEnd w:id="76"/>
      <w:bookmarkEnd w:id="77"/>
      <w:bookmarkEnd w:id="78"/>
      <w:r>
        <w:rPr>
          <w:rFonts w:ascii="宋体" w:hAnsi="宋体" w:hint="eastAsia"/>
          <w:color w:val="000000" w:themeColor="text1"/>
        </w:rPr>
        <w:lastRenderedPageBreak/>
        <w:t>第五节 其他文书、文件格式</w:t>
      </w:r>
      <w:bookmarkEnd w:id="79"/>
    </w:p>
    <w:p w:rsidR="004217D9" w:rsidRDefault="006F21B7">
      <w:pPr>
        <w:pStyle w:val="a4"/>
        <w:overflowPunct w:val="0"/>
        <w:spacing w:after="165" w:line="520" w:lineRule="exact"/>
        <w:ind w:firstLine="0"/>
        <w:rPr>
          <w:rFonts w:ascii="仿宋" w:eastAsia="仿宋" w:hAnsi="仿宋" w:cs="仿宋_GB2312"/>
          <w:b/>
          <w:color w:val="000000" w:themeColor="text1"/>
          <w:kern w:val="0"/>
          <w:sz w:val="30"/>
          <w:szCs w:val="30"/>
        </w:rPr>
      </w:pPr>
      <w:r>
        <w:rPr>
          <w:rFonts w:ascii="仿宋" w:eastAsia="仿宋" w:hAnsi="仿宋" w:cs="仿宋_GB2312" w:hint="eastAsia"/>
          <w:b/>
          <w:color w:val="000000" w:themeColor="text1"/>
          <w:kern w:val="0"/>
          <w:sz w:val="30"/>
          <w:szCs w:val="30"/>
        </w:rPr>
        <w:t>其他文书</w:t>
      </w:r>
    </w:p>
    <w:p w:rsidR="004217D9" w:rsidRDefault="006F21B7">
      <w:pPr>
        <w:pStyle w:val="a4"/>
        <w:overflowPunct w:val="0"/>
        <w:spacing w:after="165" w:line="520" w:lineRule="exact"/>
        <w:ind w:firstLine="0"/>
        <w:rPr>
          <w:rFonts w:ascii="仿宋" w:eastAsia="仿宋" w:hAnsi="仿宋" w:cs="仿宋_GB2312"/>
          <w:b/>
          <w:color w:val="000000" w:themeColor="text1"/>
          <w:kern w:val="0"/>
          <w:sz w:val="30"/>
          <w:szCs w:val="30"/>
        </w:rPr>
      </w:pPr>
      <w:r>
        <w:rPr>
          <w:rFonts w:ascii="仿宋" w:eastAsia="仿宋" w:hAnsi="仿宋" w:cs="仿宋_GB2312" w:hint="eastAsia"/>
          <w:b/>
          <w:color w:val="000000" w:themeColor="text1"/>
          <w:kern w:val="0"/>
          <w:sz w:val="30"/>
          <w:szCs w:val="30"/>
        </w:rPr>
        <w:t>供应商为中小微企业声明函或监狱企业证明材料或残疾人福利性单位声明函格式；</w:t>
      </w:r>
    </w:p>
    <w:p w:rsidR="004217D9" w:rsidRDefault="004217D9">
      <w:pPr>
        <w:pStyle w:val="a4"/>
        <w:overflowPunct w:val="0"/>
        <w:spacing w:after="165" w:line="520" w:lineRule="exact"/>
        <w:ind w:firstLine="0"/>
        <w:rPr>
          <w:rFonts w:ascii="仿宋" w:eastAsia="仿宋" w:hAnsi="仿宋" w:cs="仿宋_GB2312"/>
          <w:b/>
          <w:color w:val="000000" w:themeColor="text1"/>
          <w:kern w:val="0"/>
          <w:sz w:val="30"/>
          <w:szCs w:val="30"/>
        </w:rPr>
      </w:pPr>
    </w:p>
    <w:p w:rsidR="004217D9" w:rsidRDefault="006F21B7">
      <w:pPr>
        <w:pStyle w:val="a8"/>
        <w:spacing w:line="500" w:lineRule="exact"/>
        <w:ind w:firstLineChars="200" w:firstLine="602"/>
        <w:rPr>
          <w:rFonts w:ascii="仿宋" w:eastAsia="仿宋" w:hAnsi="仿宋" w:cs="仿宋_GB2312"/>
          <w:b/>
          <w:color w:val="000000" w:themeColor="text1"/>
          <w:kern w:val="2"/>
          <w:sz w:val="30"/>
          <w:szCs w:val="30"/>
        </w:rPr>
      </w:pPr>
      <w:r>
        <w:rPr>
          <w:rFonts w:ascii="仿宋" w:eastAsia="仿宋" w:hAnsi="仿宋" w:cs="仿宋_GB2312" w:hint="eastAsia"/>
          <w:b/>
          <w:color w:val="000000" w:themeColor="text1"/>
          <w:kern w:val="2"/>
          <w:sz w:val="30"/>
          <w:szCs w:val="30"/>
        </w:rPr>
        <w:t>中小企业声明函</w:t>
      </w:r>
    </w:p>
    <w:p w:rsidR="004217D9" w:rsidRDefault="006F21B7">
      <w:pPr>
        <w:spacing w:line="300" w:lineRule="auto"/>
        <w:ind w:firstLineChars="500" w:firstLine="220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中小企业声明函（服务）</w:t>
      </w:r>
    </w:p>
    <w:p w:rsidR="004217D9" w:rsidRDefault="006F21B7">
      <w:pPr>
        <w:pStyle w:val="a6"/>
        <w:spacing w:after="0" w:line="460" w:lineRule="exact"/>
        <w:ind w:right="142" w:firstLineChars="200" w:firstLine="480"/>
        <w:rPr>
          <w:rFonts w:ascii="仿宋_GB2312" w:eastAsia="仿宋_GB2312" w:hAnsi="等线"/>
          <w:color w:val="000000" w:themeColor="text1"/>
          <w:sz w:val="24"/>
        </w:rPr>
      </w:pPr>
      <w:r>
        <w:rPr>
          <w:rFonts w:ascii="仿宋_GB2312" w:eastAsia="仿宋_GB2312" w:hAnsi="等线" w:hint="eastAsia"/>
          <w:color w:val="000000" w:themeColor="text1"/>
          <w:sz w:val="24"/>
        </w:rPr>
        <w:t>本公司（联合体）郑重声明，根据《政府采购促进中小企业发展管理办法》（财库﹝2020﹞46号）的规定，本公司（联合体）参加</w:t>
      </w:r>
      <w:r>
        <w:rPr>
          <w:rFonts w:ascii="仿宋_GB2312" w:eastAsia="仿宋_GB2312" w:hAnsi="等线" w:hint="eastAsia"/>
          <w:color w:val="000000" w:themeColor="text1"/>
          <w:sz w:val="24"/>
          <w:u w:val="single"/>
        </w:rPr>
        <w:t>（单位名称）</w:t>
      </w:r>
      <w:r>
        <w:rPr>
          <w:rFonts w:ascii="仿宋_GB2312" w:eastAsia="仿宋_GB2312" w:hAnsi="等线" w:hint="eastAsia"/>
          <w:color w:val="000000" w:themeColor="text1"/>
          <w:sz w:val="24"/>
        </w:rPr>
        <w:t>的</w:t>
      </w:r>
      <w:r>
        <w:rPr>
          <w:rFonts w:ascii="仿宋_GB2312" w:eastAsia="仿宋_GB2312" w:hAnsi="等线" w:hint="eastAsia"/>
          <w:color w:val="000000" w:themeColor="text1"/>
          <w:sz w:val="24"/>
          <w:u w:val="single"/>
        </w:rPr>
        <w:t>（项目名称）</w:t>
      </w:r>
      <w:r>
        <w:rPr>
          <w:rFonts w:ascii="仿宋_GB2312" w:eastAsia="仿宋_GB2312" w:hAnsi="等线" w:hint="eastAsia"/>
          <w:color w:val="000000" w:themeColor="text1"/>
          <w:sz w:val="24"/>
        </w:rPr>
        <w:t>采购活动，服务全部由符合政策要求的中小企业承接。相关企业（含联合体中的中小企业、签订分包意向协议的中小企业）的具体情况如下：</w:t>
      </w:r>
    </w:p>
    <w:p w:rsidR="004217D9" w:rsidRDefault="006F21B7">
      <w:pPr>
        <w:tabs>
          <w:tab w:val="left" w:pos="1384"/>
          <w:tab w:val="left" w:pos="4562"/>
          <w:tab w:val="left" w:pos="6803"/>
        </w:tabs>
        <w:spacing w:line="460" w:lineRule="exact"/>
        <w:ind w:right="142" w:firstLineChars="286" w:firstLine="686"/>
        <w:rPr>
          <w:rFonts w:ascii="仿宋_GB2312" w:eastAsia="仿宋_GB2312" w:hAnsi="等线"/>
          <w:color w:val="000000" w:themeColor="text1"/>
          <w:sz w:val="24"/>
        </w:rPr>
      </w:pPr>
      <w:r>
        <w:rPr>
          <w:rFonts w:ascii="仿宋_GB2312" w:eastAsia="仿宋_GB2312" w:hAnsi="等线" w:hint="eastAsia"/>
          <w:color w:val="000000" w:themeColor="text1"/>
          <w:sz w:val="24"/>
        </w:rPr>
        <w:t>1.</w:t>
      </w:r>
      <w:r>
        <w:rPr>
          <w:rFonts w:ascii="仿宋_GB2312" w:eastAsia="仿宋_GB2312" w:hAnsi="等线" w:hint="eastAsia"/>
          <w:color w:val="000000" w:themeColor="text1"/>
          <w:sz w:val="24"/>
          <w:u w:val="single"/>
        </w:rPr>
        <w:t>（标的名称）</w:t>
      </w:r>
      <w:r>
        <w:rPr>
          <w:rFonts w:ascii="仿宋_GB2312" w:eastAsia="仿宋_GB2312" w:hAnsi="等线" w:hint="eastAsia"/>
          <w:color w:val="000000" w:themeColor="text1"/>
          <w:sz w:val="24"/>
        </w:rPr>
        <w:t>，属于</w:t>
      </w:r>
      <w:r>
        <w:rPr>
          <w:rFonts w:ascii="仿宋_GB2312" w:eastAsia="仿宋_GB2312" w:hAnsi="等线" w:hint="eastAsia"/>
          <w:color w:val="000000" w:themeColor="text1"/>
          <w:sz w:val="24"/>
          <w:u w:val="single"/>
        </w:rPr>
        <w:t>（采购文件中明确的所属行业）</w:t>
      </w:r>
      <w:r>
        <w:rPr>
          <w:rFonts w:ascii="仿宋_GB2312" w:eastAsia="仿宋_GB2312" w:hAnsi="等线" w:hint="eastAsia"/>
          <w:color w:val="000000" w:themeColor="text1"/>
          <w:sz w:val="24"/>
        </w:rPr>
        <w:t>；承接企业为</w:t>
      </w:r>
      <w:r>
        <w:rPr>
          <w:rFonts w:ascii="仿宋_GB2312" w:eastAsia="仿宋_GB2312" w:hAnsi="等线" w:hint="eastAsia"/>
          <w:color w:val="000000" w:themeColor="text1"/>
          <w:sz w:val="24"/>
          <w:u w:val="single"/>
        </w:rPr>
        <w:t>（企业名称）</w:t>
      </w:r>
      <w:r>
        <w:rPr>
          <w:rFonts w:ascii="仿宋_GB2312" w:eastAsia="仿宋_GB2312" w:hAnsi="等线" w:hint="eastAsia"/>
          <w:color w:val="000000" w:themeColor="text1"/>
          <w:sz w:val="24"/>
        </w:rPr>
        <w:t>，从业人员人，营业收入为万元，资产总额为万元，属于</w:t>
      </w:r>
      <w:r>
        <w:rPr>
          <w:rFonts w:ascii="仿宋_GB2312" w:eastAsia="仿宋_GB2312" w:hAnsi="等线" w:hint="eastAsia"/>
          <w:color w:val="000000" w:themeColor="text1"/>
          <w:sz w:val="24"/>
          <w:u w:val="single"/>
        </w:rPr>
        <w:t>（中型企业、小型企业、微型企业）</w:t>
      </w:r>
      <w:r>
        <w:rPr>
          <w:rFonts w:ascii="仿宋_GB2312" w:eastAsia="仿宋_GB2312" w:hAnsi="等线" w:hint="eastAsia"/>
          <w:color w:val="000000" w:themeColor="text1"/>
          <w:sz w:val="24"/>
        </w:rPr>
        <w:t>；</w:t>
      </w:r>
    </w:p>
    <w:p w:rsidR="004217D9" w:rsidRDefault="006F21B7">
      <w:pPr>
        <w:tabs>
          <w:tab w:val="left" w:pos="1065"/>
          <w:tab w:val="left" w:pos="4262"/>
          <w:tab w:val="left" w:pos="6477"/>
        </w:tabs>
        <w:spacing w:line="460" w:lineRule="exact"/>
        <w:ind w:right="84" w:firstLineChars="286" w:firstLine="686"/>
        <w:rPr>
          <w:rFonts w:ascii="仿宋_GB2312" w:eastAsia="仿宋_GB2312" w:hAnsi="等线"/>
          <w:color w:val="000000" w:themeColor="text1"/>
          <w:sz w:val="24"/>
          <w:u w:val="single"/>
        </w:rPr>
      </w:pPr>
      <w:r>
        <w:rPr>
          <w:rFonts w:ascii="仿宋_GB2312" w:eastAsia="仿宋_GB2312" w:hAnsi="等线" w:hint="eastAsia"/>
          <w:color w:val="000000" w:themeColor="text1"/>
          <w:sz w:val="24"/>
        </w:rPr>
        <w:t>2.</w:t>
      </w:r>
      <w:r>
        <w:rPr>
          <w:rFonts w:ascii="仿宋_GB2312" w:eastAsia="仿宋_GB2312" w:hAnsi="等线" w:hint="eastAsia"/>
          <w:color w:val="000000" w:themeColor="text1"/>
          <w:sz w:val="24"/>
          <w:u w:val="single"/>
        </w:rPr>
        <w:t>（标的名称）</w:t>
      </w:r>
      <w:r>
        <w:rPr>
          <w:rFonts w:ascii="仿宋_GB2312" w:eastAsia="仿宋_GB2312" w:hAnsi="等线" w:hint="eastAsia"/>
          <w:color w:val="000000" w:themeColor="text1"/>
          <w:sz w:val="24"/>
        </w:rPr>
        <w:t>，属于</w:t>
      </w:r>
      <w:r>
        <w:rPr>
          <w:rFonts w:ascii="仿宋_GB2312" w:eastAsia="仿宋_GB2312" w:hAnsi="等线" w:hint="eastAsia"/>
          <w:color w:val="000000" w:themeColor="text1"/>
          <w:sz w:val="24"/>
          <w:u w:val="single"/>
        </w:rPr>
        <w:t>（采购文件中明确的所属行业）</w:t>
      </w:r>
      <w:r>
        <w:rPr>
          <w:rFonts w:ascii="仿宋_GB2312" w:eastAsia="仿宋_GB2312" w:hAnsi="等线" w:hint="eastAsia"/>
          <w:color w:val="000000" w:themeColor="text1"/>
          <w:sz w:val="24"/>
        </w:rPr>
        <w:t>；承接企业为</w:t>
      </w:r>
      <w:r>
        <w:rPr>
          <w:rFonts w:ascii="仿宋_GB2312" w:eastAsia="仿宋_GB2312" w:hAnsi="等线" w:hint="eastAsia"/>
          <w:color w:val="000000" w:themeColor="text1"/>
          <w:sz w:val="24"/>
          <w:u w:val="single"/>
        </w:rPr>
        <w:t>（企业名称）</w:t>
      </w:r>
      <w:r>
        <w:rPr>
          <w:rFonts w:ascii="仿宋_GB2312" w:eastAsia="仿宋_GB2312" w:hAnsi="等线" w:hint="eastAsia"/>
          <w:color w:val="000000" w:themeColor="text1"/>
          <w:sz w:val="24"/>
        </w:rPr>
        <w:t>，从业人员人，营业收入为万元，资产总额为万元，属于</w:t>
      </w:r>
      <w:r>
        <w:rPr>
          <w:rFonts w:ascii="仿宋_GB2312" w:eastAsia="仿宋_GB2312" w:hAnsi="等线" w:hint="eastAsia"/>
          <w:color w:val="000000" w:themeColor="text1"/>
          <w:sz w:val="24"/>
          <w:u w:val="single"/>
        </w:rPr>
        <w:t>（中型企业、小型企业、微型企业）</w:t>
      </w:r>
      <w:r>
        <w:rPr>
          <w:rFonts w:ascii="仿宋_GB2312" w:eastAsia="仿宋_GB2312" w:hAnsi="等线" w:hint="eastAsia"/>
          <w:color w:val="000000" w:themeColor="text1"/>
          <w:sz w:val="24"/>
        </w:rPr>
        <w:t>；</w:t>
      </w:r>
    </w:p>
    <w:p w:rsidR="004217D9" w:rsidRDefault="006F21B7">
      <w:pPr>
        <w:pStyle w:val="a6"/>
        <w:spacing w:after="0" w:line="460" w:lineRule="exact"/>
        <w:ind w:left="765" w:right="142" w:hanging="5"/>
        <w:rPr>
          <w:rFonts w:ascii="仿宋_GB2312" w:eastAsia="仿宋_GB2312" w:hAnsi="等线"/>
          <w:color w:val="000000" w:themeColor="text1"/>
          <w:sz w:val="24"/>
        </w:rPr>
      </w:pPr>
      <w:r>
        <w:rPr>
          <w:rFonts w:ascii="仿宋_GB2312" w:eastAsia="仿宋_GB2312" w:hAnsi="等线" w:hint="eastAsia"/>
          <w:color w:val="000000" w:themeColor="text1"/>
          <w:sz w:val="24"/>
        </w:rPr>
        <w:t xml:space="preserve">…… </w:t>
      </w:r>
    </w:p>
    <w:p w:rsidR="004217D9" w:rsidRDefault="006F21B7">
      <w:pPr>
        <w:pStyle w:val="a6"/>
        <w:spacing w:after="0" w:line="460" w:lineRule="exact"/>
        <w:ind w:right="142" w:firstLineChars="200" w:firstLine="480"/>
        <w:rPr>
          <w:rFonts w:ascii="仿宋_GB2312" w:eastAsia="仿宋_GB2312" w:hAnsi="等线"/>
          <w:color w:val="000000" w:themeColor="text1"/>
          <w:sz w:val="24"/>
        </w:rPr>
      </w:pPr>
      <w:r>
        <w:rPr>
          <w:rFonts w:ascii="仿宋_GB2312" w:eastAsia="仿宋_GB2312" w:hAnsi="等线" w:hint="eastAsia"/>
          <w:color w:val="000000" w:themeColor="text1"/>
          <w:sz w:val="24"/>
        </w:rPr>
        <w:t>以上企业，不属于大企业的分支机构，不存在控股股东为大企业的情形，也不存在与大企业的负责人为同一人的情形。</w:t>
      </w:r>
    </w:p>
    <w:p w:rsidR="004217D9" w:rsidRDefault="006F21B7">
      <w:pPr>
        <w:pStyle w:val="a6"/>
        <w:spacing w:after="0" w:line="460" w:lineRule="exact"/>
        <w:ind w:left="-426" w:right="142" w:firstLine="567"/>
        <w:contextualSpacing/>
        <w:rPr>
          <w:rFonts w:ascii="仿宋_GB2312" w:eastAsia="仿宋_GB2312" w:hAnsi="宋体"/>
          <w:color w:val="000000" w:themeColor="text1"/>
          <w:sz w:val="24"/>
        </w:rPr>
      </w:pPr>
      <w:r>
        <w:rPr>
          <w:rFonts w:ascii="仿宋_GB2312" w:eastAsia="仿宋_GB2312" w:hAnsi="等线" w:hint="eastAsia"/>
          <w:color w:val="000000" w:themeColor="text1"/>
          <w:sz w:val="24"/>
        </w:rPr>
        <w:t>本企业对上述声明内容的真实性负责。如有虚假，将依法承担相应责任。</w:t>
      </w:r>
    </w:p>
    <w:p w:rsidR="004217D9" w:rsidRDefault="004217D9">
      <w:pPr>
        <w:pStyle w:val="a6"/>
        <w:spacing w:after="0" w:line="460" w:lineRule="exact"/>
        <w:ind w:left="3960" w:right="1808"/>
        <w:contextualSpacing/>
        <w:rPr>
          <w:rFonts w:ascii="宋体" w:hAnsi="宋体"/>
          <w:color w:val="000000" w:themeColor="text1"/>
          <w:sz w:val="24"/>
        </w:rPr>
      </w:pPr>
    </w:p>
    <w:p w:rsidR="004217D9" w:rsidRDefault="006F21B7">
      <w:pPr>
        <w:autoSpaceDE w:val="0"/>
        <w:autoSpaceDN w:val="0"/>
        <w:spacing w:line="460" w:lineRule="exact"/>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4217D9" w:rsidRDefault="006F21B7">
      <w:pPr>
        <w:autoSpaceDE w:val="0"/>
        <w:autoSpaceDN w:val="0"/>
        <w:spacing w:line="460" w:lineRule="exact"/>
        <w:ind w:firstLineChars="2700" w:firstLine="6480"/>
        <w:rPr>
          <w:rFonts w:ascii="仿宋_GB2312" w:eastAsia="仿宋_GB2312" w:hAnsi="仿宋" w:cs="仿宋_GB2312"/>
          <w:color w:val="000000" w:themeColor="text1"/>
          <w:kern w:val="0"/>
          <w:sz w:val="24"/>
          <w:lang w:val="zh-CN"/>
        </w:rPr>
      </w:pPr>
      <w:r>
        <w:rPr>
          <w:rFonts w:ascii="仿宋_GB2312" w:eastAsia="仿宋_GB2312" w:hAnsi="仿宋" w:cs="仿宋_GB2312" w:hint="eastAsia"/>
          <w:color w:val="000000" w:themeColor="text1"/>
          <w:kern w:val="0"/>
          <w:sz w:val="24"/>
          <w:lang w:val="zh-CN"/>
        </w:rPr>
        <w:t>日期：  年  月   日</w:t>
      </w:r>
    </w:p>
    <w:p w:rsidR="004217D9" w:rsidRDefault="004217D9">
      <w:pPr>
        <w:pStyle w:val="a6"/>
        <w:spacing w:after="0" w:line="360" w:lineRule="auto"/>
        <w:ind w:left="3960" w:right="1808"/>
        <w:contextualSpacing/>
        <w:rPr>
          <w:color w:val="000000" w:themeColor="text1"/>
        </w:rPr>
      </w:pPr>
    </w:p>
    <w:p w:rsidR="004217D9" w:rsidRDefault="006F21B7">
      <w:pPr>
        <w:spacing w:line="360" w:lineRule="auto"/>
        <w:jc w:val="left"/>
        <w:rPr>
          <w:rFonts w:ascii="宋体" w:hAnsi="宋体" w:cs="仿宋_GB2312"/>
          <w:color w:val="000000" w:themeColor="text1"/>
          <w:sz w:val="24"/>
        </w:rPr>
      </w:pPr>
      <w:r>
        <w:rPr>
          <w:rFonts w:ascii="宋体" w:hAnsi="宋体"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ascii="宋体" w:hAnsi="宋体" w:cs="仿宋_GB2312"/>
          <w:color w:val="000000" w:themeColor="text1"/>
          <w:sz w:val="24"/>
        </w:rPr>
        <w:br w:type="page"/>
      </w:r>
    </w:p>
    <w:p w:rsidR="004217D9" w:rsidRDefault="004217D9">
      <w:pPr>
        <w:spacing w:line="360" w:lineRule="auto"/>
        <w:jc w:val="left"/>
        <w:rPr>
          <w:rFonts w:ascii="宋体" w:hAnsi="宋体" w:cs="仿宋_GB2312"/>
          <w:color w:val="000000" w:themeColor="text1"/>
          <w:sz w:val="24"/>
        </w:rPr>
      </w:pPr>
    </w:p>
    <w:p w:rsidR="004217D9" w:rsidRDefault="006F21B7">
      <w:pPr>
        <w:spacing w:line="52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color w:val="000000" w:themeColor="text1"/>
          <w:sz w:val="44"/>
          <w:szCs w:val="44"/>
        </w:rPr>
        <w:t>残疾人福利性单位声明函</w:t>
      </w:r>
    </w:p>
    <w:p w:rsidR="004217D9" w:rsidRDefault="004217D9">
      <w:pPr>
        <w:spacing w:line="520" w:lineRule="exact"/>
        <w:rPr>
          <w:rFonts w:ascii="仿宋_GB2312" w:eastAsia="仿宋_GB2312" w:hAnsi="仿宋_GB2312" w:cs="仿宋_GB2312"/>
          <w:color w:val="000000" w:themeColor="text1"/>
          <w:sz w:val="32"/>
          <w:szCs w:val="32"/>
        </w:rPr>
      </w:pPr>
    </w:p>
    <w:p w:rsidR="004217D9" w:rsidRDefault="006F21B7">
      <w:pPr>
        <w:spacing w:line="360" w:lineRule="auto"/>
        <w:ind w:firstLineChars="200" w:firstLine="480"/>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宋体" w:cs="仿宋_GB2312" w:hint="eastAsia"/>
          <w:color w:val="000000" w:themeColor="text1"/>
          <w:sz w:val="24"/>
          <w:u w:val="single"/>
        </w:rPr>
        <w:t xml:space="preserve">       单位的        </w:t>
      </w:r>
      <w:r>
        <w:rPr>
          <w:rFonts w:ascii="仿宋_GB2312" w:eastAsia="仿宋_GB2312" w:hAnsi="宋体" w:cs="仿宋_GB2312" w:hint="eastAsia"/>
          <w:color w:val="000000" w:themeColor="text1"/>
          <w:sz w:val="24"/>
        </w:rPr>
        <w:t>项目采购活动由本单位提供服务。</w:t>
      </w:r>
    </w:p>
    <w:p w:rsidR="004217D9" w:rsidRDefault="006F21B7">
      <w:pPr>
        <w:spacing w:line="360" w:lineRule="auto"/>
        <w:ind w:firstLineChars="200" w:firstLine="480"/>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本单位对上述声明的真实性负责。如有虚假，将依法承担相应责任。</w:t>
      </w:r>
    </w:p>
    <w:p w:rsidR="004217D9" w:rsidRDefault="004217D9">
      <w:pPr>
        <w:spacing w:line="360" w:lineRule="auto"/>
        <w:rPr>
          <w:rFonts w:ascii="宋体" w:hAnsi="宋体" w:cs="仿宋_GB2312"/>
          <w:color w:val="000000" w:themeColor="text1"/>
          <w:sz w:val="24"/>
        </w:rPr>
      </w:pPr>
    </w:p>
    <w:p w:rsidR="004217D9" w:rsidRDefault="004217D9">
      <w:pPr>
        <w:spacing w:line="360" w:lineRule="auto"/>
        <w:rPr>
          <w:rFonts w:ascii="宋体" w:hAnsi="宋体" w:cs="仿宋_GB2312"/>
          <w:color w:val="000000" w:themeColor="text1"/>
          <w:sz w:val="24"/>
        </w:rPr>
      </w:pPr>
    </w:p>
    <w:p w:rsidR="004217D9" w:rsidRDefault="004217D9">
      <w:pPr>
        <w:spacing w:line="360" w:lineRule="auto"/>
        <w:rPr>
          <w:rFonts w:ascii="宋体" w:hAnsi="宋体" w:cs="仿宋_GB2312"/>
          <w:color w:val="000000" w:themeColor="text1"/>
          <w:sz w:val="24"/>
        </w:rPr>
      </w:pPr>
    </w:p>
    <w:p w:rsidR="004217D9" w:rsidRDefault="006F21B7">
      <w:pPr>
        <w:spacing w:line="360" w:lineRule="auto"/>
        <w:ind w:firstLineChars="1000" w:firstLine="2400"/>
        <w:rPr>
          <w:rFonts w:ascii="宋体" w:hAnsi="宋体" w:cs="仿宋_GB2312"/>
          <w:color w:val="000000" w:themeColor="text1"/>
          <w:sz w:val="24"/>
        </w:rPr>
      </w:pPr>
      <w:r>
        <w:rPr>
          <w:rFonts w:ascii="宋体" w:hAnsi="宋体" w:cs="仿宋_GB2312" w:hint="eastAsia"/>
          <w:color w:val="000000" w:themeColor="text1"/>
          <w:sz w:val="24"/>
        </w:rPr>
        <w:t>供应商名称（电子签章）：</w:t>
      </w:r>
    </w:p>
    <w:p w:rsidR="004217D9" w:rsidRDefault="006F21B7">
      <w:pPr>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日  期：     年   月   日</w:t>
      </w:r>
    </w:p>
    <w:p w:rsidR="004217D9" w:rsidRDefault="004217D9">
      <w:pPr>
        <w:spacing w:line="360" w:lineRule="auto"/>
        <w:rPr>
          <w:rFonts w:ascii="宋体" w:hAnsi="宋体" w:cs="仿宋_GB2312"/>
          <w:color w:val="000000" w:themeColor="text1"/>
          <w:sz w:val="24"/>
        </w:rPr>
      </w:pPr>
    </w:p>
    <w:p w:rsidR="004217D9" w:rsidRDefault="004217D9">
      <w:pPr>
        <w:spacing w:line="360" w:lineRule="auto"/>
        <w:rPr>
          <w:rFonts w:ascii="宋体" w:hAnsi="宋体" w:cs="仿宋_GB2312"/>
          <w:color w:val="000000" w:themeColor="text1"/>
          <w:sz w:val="24"/>
        </w:rPr>
      </w:pPr>
    </w:p>
    <w:p w:rsidR="004217D9" w:rsidRDefault="004217D9">
      <w:pPr>
        <w:spacing w:line="360" w:lineRule="auto"/>
        <w:rPr>
          <w:rFonts w:ascii="宋体" w:hAnsi="宋体" w:cs="仿宋_GB2312"/>
          <w:color w:val="000000" w:themeColor="text1"/>
          <w:sz w:val="24"/>
        </w:rPr>
      </w:pPr>
    </w:p>
    <w:p w:rsidR="004217D9" w:rsidRDefault="006F21B7">
      <w:pPr>
        <w:spacing w:line="360" w:lineRule="auto"/>
        <w:rPr>
          <w:rFonts w:ascii="宋体" w:hAnsi="宋体" w:cs="仿宋_GB2312"/>
          <w:color w:val="000000" w:themeColor="text1"/>
          <w:sz w:val="24"/>
        </w:rPr>
      </w:pPr>
      <w:r>
        <w:rPr>
          <w:rFonts w:ascii="宋体" w:hAnsi="宋体" w:cs="仿宋_GB2312"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4217D9" w:rsidRDefault="004217D9">
      <w:pPr>
        <w:spacing w:line="520" w:lineRule="exact"/>
        <w:jc w:val="center"/>
        <w:rPr>
          <w:rFonts w:ascii="宋体" w:hAnsi="宋体"/>
          <w:color w:val="000000" w:themeColor="text1"/>
          <w:sz w:val="24"/>
        </w:rPr>
      </w:pPr>
    </w:p>
    <w:p w:rsidR="004217D9" w:rsidRDefault="004217D9">
      <w:pPr>
        <w:pStyle w:val="a4"/>
        <w:overflowPunct w:val="0"/>
        <w:spacing w:after="165" w:line="520" w:lineRule="exact"/>
        <w:ind w:firstLine="0"/>
        <w:rPr>
          <w:rFonts w:ascii="宋体" w:hAnsi="宋体"/>
          <w:b/>
          <w:bCs/>
          <w:color w:val="000000" w:themeColor="text1"/>
          <w:sz w:val="32"/>
          <w:szCs w:val="32"/>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pStyle w:val="ab"/>
        <w:rPr>
          <w:color w:val="000000" w:themeColor="text1"/>
        </w:rPr>
      </w:pPr>
    </w:p>
    <w:p w:rsidR="004217D9" w:rsidRDefault="004217D9">
      <w:pPr>
        <w:pStyle w:val="ab"/>
        <w:rPr>
          <w:color w:val="000000" w:themeColor="text1"/>
        </w:rPr>
      </w:pPr>
    </w:p>
    <w:p w:rsidR="004217D9" w:rsidRDefault="004217D9">
      <w:pPr>
        <w:pStyle w:val="ab"/>
        <w:rPr>
          <w:color w:val="000000" w:themeColor="text1"/>
        </w:rPr>
      </w:pPr>
    </w:p>
    <w:p w:rsidR="004217D9" w:rsidRDefault="004217D9">
      <w:pPr>
        <w:pStyle w:val="ab"/>
        <w:rPr>
          <w:color w:val="000000" w:themeColor="text1"/>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spacing w:line="520" w:lineRule="exact"/>
        <w:jc w:val="center"/>
        <w:rPr>
          <w:rFonts w:ascii="宋体" w:hAnsi="宋体"/>
          <w:color w:val="000000" w:themeColor="text1"/>
          <w:sz w:val="24"/>
        </w:rPr>
      </w:pPr>
    </w:p>
    <w:p w:rsidR="004217D9" w:rsidRDefault="004217D9">
      <w:pPr>
        <w:pStyle w:val="ab"/>
        <w:rPr>
          <w:color w:val="000000" w:themeColor="text1"/>
        </w:rPr>
      </w:pPr>
    </w:p>
    <w:p w:rsidR="004217D9" w:rsidRDefault="006F21B7">
      <w:pPr>
        <w:pStyle w:val="1"/>
        <w:jc w:val="center"/>
        <w:rPr>
          <w:rFonts w:ascii="宋体" w:hAnsi="宋体"/>
          <w:b w:val="0"/>
          <w:bCs w:val="0"/>
          <w:color w:val="000000" w:themeColor="text1"/>
        </w:rPr>
      </w:pPr>
      <w:bookmarkStart w:id="80" w:name="_Toc213251795"/>
      <w:r>
        <w:rPr>
          <w:rFonts w:ascii="宋体" w:hAnsi="宋体" w:hint="eastAsia"/>
          <w:b w:val="0"/>
          <w:bCs w:val="0"/>
          <w:color w:val="000000" w:themeColor="text1"/>
        </w:rPr>
        <w:t>第六章 合同文本</w:t>
      </w:r>
      <w:bookmarkEnd w:id="80"/>
      <w:r>
        <w:rPr>
          <w:rFonts w:ascii="宋体" w:hAnsi="宋体"/>
          <w:b w:val="0"/>
          <w:bCs w:val="0"/>
          <w:color w:val="000000" w:themeColor="text1"/>
        </w:rPr>
        <w:br w:type="page"/>
      </w:r>
    </w:p>
    <w:p w:rsidR="004217D9" w:rsidRDefault="006F21B7">
      <w:pPr>
        <w:rPr>
          <w:rFonts w:ascii="宋体" w:hAnsi="宋体"/>
          <w:b/>
          <w:bCs/>
          <w:color w:val="000000" w:themeColor="text1"/>
        </w:rPr>
      </w:pPr>
      <w:r>
        <w:rPr>
          <w:rFonts w:ascii="仿宋_GB2312" w:eastAsia="仿宋_GB2312" w:hAnsi="楷体" w:hint="eastAsia"/>
          <w:color w:val="000000" w:themeColor="text1"/>
          <w:sz w:val="24"/>
        </w:rPr>
        <w:lastRenderedPageBreak/>
        <w:t>广西政府采购云平台合同编号：</w:t>
      </w:r>
    </w:p>
    <w:p w:rsidR="004217D9" w:rsidRDefault="006F21B7">
      <w:pPr>
        <w:spacing w:line="360" w:lineRule="auto"/>
        <w:jc w:val="center"/>
        <w:rPr>
          <w:rFonts w:ascii="宋体"/>
          <w:b/>
          <w:bCs/>
          <w:color w:val="000000" w:themeColor="text1"/>
          <w:sz w:val="52"/>
        </w:rPr>
      </w:pPr>
      <w:r>
        <w:rPr>
          <w:rFonts w:ascii="宋体" w:hint="eastAsia"/>
          <w:b/>
          <w:bCs/>
          <w:color w:val="000000" w:themeColor="text1"/>
          <w:sz w:val="52"/>
        </w:rPr>
        <w:t>南 宁 市 政 府 采 购</w:t>
      </w:r>
    </w:p>
    <w:p w:rsidR="004217D9" w:rsidRDefault="004217D9">
      <w:pPr>
        <w:spacing w:line="360" w:lineRule="auto"/>
        <w:ind w:firstLineChars="200" w:firstLine="420"/>
        <w:rPr>
          <w:rFonts w:ascii="宋体"/>
          <w:color w:val="000000" w:themeColor="text1"/>
        </w:rPr>
      </w:pPr>
    </w:p>
    <w:p w:rsidR="004217D9" w:rsidRDefault="004217D9">
      <w:pPr>
        <w:spacing w:line="360" w:lineRule="auto"/>
        <w:ind w:firstLineChars="200" w:firstLine="420"/>
        <w:rPr>
          <w:rFonts w:ascii="宋体"/>
          <w:color w:val="000000" w:themeColor="text1"/>
        </w:rPr>
      </w:pPr>
    </w:p>
    <w:p w:rsidR="004217D9" w:rsidRDefault="006F21B7">
      <w:pPr>
        <w:spacing w:line="360" w:lineRule="auto"/>
        <w:jc w:val="center"/>
        <w:rPr>
          <w:rFonts w:ascii="宋体"/>
          <w:b/>
          <w:bCs/>
          <w:color w:val="000000" w:themeColor="text1"/>
          <w:sz w:val="44"/>
        </w:rPr>
      </w:pPr>
      <w:r>
        <w:rPr>
          <w:rFonts w:ascii="宋体" w:hint="eastAsia"/>
          <w:b/>
          <w:bCs/>
          <w:color w:val="000000" w:themeColor="text1"/>
          <w:sz w:val="44"/>
        </w:rPr>
        <w:t xml:space="preserve">         （项目名称）         合同</w:t>
      </w:r>
    </w:p>
    <w:p w:rsidR="004217D9" w:rsidRDefault="004217D9">
      <w:pPr>
        <w:spacing w:line="360" w:lineRule="auto"/>
        <w:jc w:val="center"/>
        <w:rPr>
          <w:rFonts w:ascii="宋体"/>
          <w:b/>
          <w:bCs/>
          <w:color w:val="000000" w:themeColor="text1"/>
          <w:sz w:val="44"/>
        </w:rPr>
      </w:pPr>
    </w:p>
    <w:p w:rsidR="004217D9" w:rsidRDefault="004217D9">
      <w:pPr>
        <w:spacing w:line="360" w:lineRule="auto"/>
        <w:ind w:firstLineChars="794" w:firstLine="3507"/>
        <w:rPr>
          <w:rFonts w:ascii="宋体"/>
          <w:b/>
          <w:bCs/>
          <w:color w:val="000000" w:themeColor="text1"/>
          <w:sz w:val="44"/>
        </w:rPr>
      </w:pPr>
    </w:p>
    <w:p w:rsidR="004217D9" w:rsidRDefault="004217D9">
      <w:pPr>
        <w:spacing w:line="360" w:lineRule="auto"/>
        <w:ind w:firstLineChars="794" w:firstLine="3507"/>
        <w:rPr>
          <w:rFonts w:ascii="宋体"/>
          <w:b/>
          <w:bCs/>
          <w:color w:val="000000" w:themeColor="text1"/>
          <w:sz w:val="44"/>
        </w:rPr>
      </w:pPr>
    </w:p>
    <w:p w:rsidR="004217D9" w:rsidRDefault="006F21B7">
      <w:pPr>
        <w:ind w:firstLineChars="552" w:firstLine="1995"/>
        <w:rPr>
          <w:rFonts w:ascii="宋体" w:hAnsi="宋体"/>
          <w:b/>
          <w:color w:val="000000" w:themeColor="text1"/>
          <w:sz w:val="36"/>
          <w:szCs w:val="36"/>
        </w:rPr>
      </w:pPr>
      <w:r>
        <w:rPr>
          <w:rFonts w:ascii="宋体" w:hAnsi="宋体" w:hint="eastAsia"/>
          <w:b/>
          <w:color w:val="000000" w:themeColor="text1"/>
          <w:sz w:val="36"/>
          <w:szCs w:val="36"/>
        </w:rPr>
        <w:t xml:space="preserve">采购项目编号：                     </w:t>
      </w:r>
    </w:p>
    <w:p w:rsidR="004217D9" w:rsidRDefault="006F21B7">
      <w:pPr>
        <w:ind w:firstLineChars="552" w:firstLine="1995"/>
        <w:rPr>
          <w:rFonts w:ascii="宋体" w:hAnsi="宋体"/>
          <w:b/>
          <w:color w:val="000000" w:themeColor="text1"/>
          <w:sz w:val="36"/>
          <w:szCs w:val="36"/>
        </w:rPr>
      </w:pPr>
      <w:r>
        <w:rPr>
          <w:rFonts w:ascii="宋体" w:hAnsi="宋体" w:hint="eastAsia"/>
          <w:b/>
          <w:color w:val="000000" w:themeColor="text1"/>
          <w:sz w:val="36"/>
          <w:szCs w:val="36"/>
        </w:rPr>
        <w:t xml:space="preserve">采购计划编号：                     </w:t>
      </w:r>
    </w:p>
    <w:p w:rsidR="004217D9" w:rsidRDefault="004217D9">
      <w:pPr>
        <w:ind w:firstLineChars="545" w:firstLine="1308"/>
        <w:rPr>
          <w:rFonts w:ascii="宋体" w:hAnsi="宋体" w:cs="宋体"/>
          <w:color w:val="000000" w:themeColor="text1"/>
          <w:sz w:val="24"/>
        </w:rPr>
      </w:pPr>
    </w:p>
    <w:p w:rsidR="004217D9" w:rsidRDefault="004217D9">
      <w:pPr>
        <w:ind w:firstLineChars="552" w:firstLine="1995"/>
        <w:rPr>
          <w:rFonts w:ascii="宋体" w:hAnsi="宋体"/>
          <w:b/>
          <w:color w:val="000000" w:themeColor="text1"/>
          <w:sz w:val="36"/>
          <w:szCs w:val="36"/>
        </w:rPr>
      </w:pPr>
    </w:p>
    <w:p w:rsidR="004217D9" w:rsidRDefault="004217D9">
      <w:pPr>
        <w:ind w:firstLineChars="552" w:firstLine="1995"/>
        <w:rPr>
          <w:rFonts w:ascii="宋体" w:hAnsi="宋体"/>
          <w:b/>
          <w:color w:val="000000" w:themeColor="text1"/>
          <w:sz w:val="36"/>
          <w:szCs w:val="36"/>
        </w:rPr>
      </w:pPr>
    </w:p>
    <w:p w:rsidR="004217D9" w:rsidRDefault="006F21B7">
      <w:pPr>
        <w:tabs>
          <w:tab w:val="left" w:pos="7200"/>
        </w:tabs>
        <w:spacing w:line="360" w:lineRule="auto"/>
        <w:ind w:firstLineChars="552" w:firstLine="1995"/>
        <w:rPr>
          <w:rFonts w:ascii="宋体" w:hAnsi="宋体"/>
          <w:b/>
          <w:color w:val="000000" w:themeColor="text1"/>
          <w:sz w:val="36"/>
          <w:szCs w:val="36"/>
        </w:rPr>
      </w:pPr>
      <w:r>
        <w:rPr>
          <w:rFonts w:ascii="宋体" w:hAnsi="宋体" w:hint="eastAsia"/>
          <w:b/>
          <w:color w:val="000000" w:themeColor="text1"/>
          <w:sz w:val="36"/>
          <w:szCs w:val="36"/>
        </w:rPr>
        <w:t xml:space="preserve">采购人：                       </w:t>
      </w:r>
    </w:p>
    <w:p w:rsidR="004217D9" w:rsidRDefault="006F21B7">
      <w:pPr>
        <w:tabs>
          <w:tab w:val="left" w:pos="7380"/>
        </w:tabs>
        <w:spacing w:line="360" w:lineRule="auto"/>
        <w:ind w:firstLineChars="552" w:firstLine="1995"/>
        <w:rPr>
          <w:rFonts w:ascii="宋体"/>
          <w:b/>
          <w:bCs/>
          <w:color w:val="000000" w:themeColor="text1"/>
          <w:sz w:val="44"/>
        </w:rPr>
      </w:pPr>
      <w:r>
        <w:rPr>
          <w:rFonts w:ascii="宋体" w:hAnsi="宋体" w:hint="eastAsia"/>
          <w:b/>
          <w:color w:val="000000" w:themeColor="text1"/>
          <w:sz w:val="36"/>
          <w:szCs w:val="36"/>
        </w:rPr>
        <w:t xml:space="preserve">成交供应商：                   </w:t>
      </w:r>
    </w:p>
    <w:p w:rsidR="004217D9" w:rsidRDefault="004217D9">
      <w:pPr>
        <w:tabs>
          <w:tab w:val="left" w:pos="7380"/>
        </w:tabs>
        <w:spacing w:line="360" w:lineRule="auto"/>
        <w:rPr>
          <w:rFonts w:ascii="宋体"/>
          <w:b/>
          <w:bCs/>
          <w:color w:val="000000" w:themeColor="text1"/>
          <w:sz w:val="44"/>
        </w:rPr>
      </w:pPr>
    </w:p>
    <w:p w:rsidR="004217D9" w:rsidRDefault="006F21B7">
      <w:pPr>
        <w:snapToGrid w:val="0"/>
        <w:spacing w:line="360" w:lineRule="auto"/>
        <w:jc w:val="center"/>
        <w:rPr>
          <w:rFonts w:ascii="仿宋_GB2312" w:eastAsia="仿宋_GB2312" w:hAnsi="楷体"/>
          <w:b/>
          <w:color w:val="000000" w:themeColor="text1"/>
          <w:sz w:val="24"/>
        </w:rPr>
      </w:pPr>
      <w:r>
        <w:rPr>
          <w:rFonts w:ascii="宋体" w:hint="eastAsia"/>
          <w:b/>
          <w:bCs/>
          <w:color w:val="000000" w:themeColor="text1"/>
          <w:sz w:val="44"/>
        </w:rPr>
        <w:br w:type="page"/>
      </w:r>
      <w:r>
        <w:rPr>
          <w:rFonts w:ascii="仿宋_GB2312" w:eastAsia="仿宋_GB2312" w:hAnsi="楷体" w:hint="eastAsia"/>
          <w:b/>
          <w:color w:val="000000" w:themeColor="text1"/>
          <w:sz w:val="24"/>
        </w:rPr>
        <w:lastRenderedPageBreak/>
        <w:t>合同目录</w:t>
      </w:r>
    </w:p>
    <w:p w:rsidR="004217D9" w:rsidRDefault="004217D9">
      <w:pPr>
        <w:snapToGrid w:val="0"/>
        <w:spacing w:line="360" w:lineRule="auto"/>
        <w:jc w:val="center"/>
        <w:rPr>
          <w:rFonts w:ascii="宋体"/>
          <w:b/>
          <w:bCs/>
          <w:color w:val="000000" w:themeColor="text1"/>
          <w:sz w:val="44"/>
        </w:rPr>
      </w:pP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一、</w:t>
      </w:r>
      <w:r>
        <w:rPr>
          <w:rFonts w:ascii="仿宋_GB2312" w:eastAsia="仿宋_GB2312" w:hAnsi="仿宋" w:hint="eastAsia"/>
          <w:color w:val="000000" w:themeColor="text1"/>
          <w:sz w:val="24"/>
        </w:rPr>
        <w:t>第一部分 合同书</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二、第二部分 合同一般条款……………………………………………………（页码）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三、第三部分 合同专用条款……………………………………………………（页码）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四、</w:t>
      </w:r>
      <w:r>
        <w:rPr>
          <w:rFonts w:ascii="仿宋_GB2312" w:eastAsia="仿宋_GB2312" w:hAnsi="仿宋" w:hint="eastAsia"/>
          <w:color w:val="000000" w:themeColor="text1"/>
          <w:sz w:val="24"/>
        </w:rPr>
        <w:t>第四部分 合同附件</w:t>
      </w:r>
      <w:r>
        <w:rPr>
          <w:rFonts w:ascii="仿宋_GB2312" w:eastAsia="仿宋_GB2312" w:hAnsi="仿宋" w:cs="仿宋_GB2312" w:hint="eastAsia"/>
          <w:color w:val="000000" w:themeColor="text1"/>
          <w:kern w:val="0"/>
          <w:sz w:val="24"/>
        </w:rPr>
        <w:t>…………………………………………………………（页码）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4.1成交通知书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4.2采购文件服务需求一览表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4.3采购文件的更改通知（如有）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4.4响应函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4.5响应报价表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4.6响应服务技术资料表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4.7商务条款偏离表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4.8成交供应商澄清函（如有请提供） ………………………………………（页码）</w:t>
      </w:r>
    </w:p>
    <w:p w:rsidR="004217D9" w:rsidRDefault="006F21B7">
      <w:pPr>
        <w:snapToGrid w:val="0"/>
        <w:spacing w:line="360" w:lineRule="auto"/>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4.9其他与本合同相关的资料（如有请提供） ………………………………（页码）</w:t>
      </w:r>
    </w:p>
    <w:p w:rsidR="004217D9" w:rsidRDefault="004217D9">
      <w:pPr>
        <w:snapToGrid w:val="0"/>
        <w:spacing w:line="360" w:lineRule="auto"/>
        <w:rPr>
          <w:rFonts w:ascii="仿宋_GB2312" w:eastAsia="仿宋_GB2312" w:hAnsi="仿宋" w:cs="仿宋_GB2312"/>
          <w:color w:val="000000" w:themeColor="text1"/>
          <w:kern w:val="0"/>
          <w:sz w:val="24"/>
        </w:rPr>
      </w:pPr>
    </w:p>
    <w:p w:rsidR="004217D9" w:rsidRDefault="004217D9">
      <w:pPr>
        <w:pStyle w:val="a7"/>
        <w:ind w:firstLine="1126"/>
        <w:rPr>
          <w:color w:val="000000" w:themeColor="text1"/>
        </w:rPr>
        <w:sectPr w:rsidR="004217D9">
          <w:pgSz w:w="11906" w:h="16838"/>
          <w:pgMar w:top="1134" w:right="1134" w:bottom="1134" w:left="1134" w:header="720" w:footer="720" w:gutter="0"/>
          <w:cols w:space="720"/>
          <w:docGrid w:type="lines" w:linePitch="331"/>
        </w:sectPr>
      </w:pPr>
    </w:p>
    <w:p w:rsidR="004217D9" w:rsidRDefault="006F21B7">
      <w:pPr>
        <w:pStyle w:val="14"/>
        <w:spacing w:after="0"/>
        <w:ind w:firstLine="562"/>
        <w:jc w:val="center"/>
        <w:outlineLvl w:val="1"/>
        <w:rPr>
          <w:rFonts w:ascii="仿宋_GB2312" w:eastAsia="仿宋_GB2312" w:hAnsi="楷体"/>
          <w:b/>
          <w:color w:val="000000" w:themeColor="text1"/>
          <w:sz w:val="28"/>
          <w:szCs w:val="28"/>
        </w:rPr>
      </w:pPr>
      <w:bookmarkStart w:id="81" w:name="_Toc80205944"/>
      <w:bookmarkStart w:id="82" w:name="_Toc213251796"/>
      <w:bookmarkEnd w:id="81"/>
      <w:r>
        <w:rPr>
          <w:rFonts w:ascii="仿宋_GB2312" w:eastAsia="仿宋_GB2312" w:hAnsi="楷体" w:hint="eastAsia"/>
          <w:b/>
          <w:color w:val="000000" w:themeColor="text1"/>
          <w:sz w:val="28"/>
          <w:szCs w:val="28"/>
        </w:rPr>
        <w:lastRenderedPageBreak/>
        <w:t>第一部分 合同书</w:t>
      </w:r>
      <w:bookmarkEnd w:id="82"/>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lang w:val="zh-CN"/>
        </w:rPr>
        <w:t xml:space="preserve">     年    月    日</w:t>
      </w:r>
      <w:r>
        <w:rPr>
          <w:rFonts w:ascii="仿宋_GB2312" w:eastAsia="仿宋_GB2312" w:hAnsi="楷体" w:hint="eastAsia"/>
          <w:color w:val="000000" w:themeColor="text1"/>
          <w:sz w:val="24"/>
        </w:rPr>
        <w:t>，</w:t>
      </w:r>
      <w:r>
        <w:rPr>
          <w:rFonts w:ascii="仿宋_GB2312" w:eastAsia="仿宋_GB2312" w:hAnsi="仿宋" w:hint="eastAsia"/>
          <w:color w:val="000000" w:themeColor="text1"/>
          <w:sz w:val="24"/>
        </w:rPr>
        <w:t xml:space="preserve">  （采购人名称）  以   竞争性磋商方式  对        </w:t>
      </w:r>
      <w:r>
        <w:rPr>
          <w:rFonts w:ascii="仿宋_GB2312" w:eastAsia="仿宋_GB2312" w:hAnsi="楷体" w:hint="eastAsia"/>
          <w:color w:val="000000" w:themeColor="text1"/>
          <w:sz w:val="24"/>
        </w:rPr>
        <w:t>项目进行了采购。经 磋商小组 评定，   （供应商名称）为该项目成交供应商。现于成交通知书发出之日起</w:t>
      </w:r>
      <w:r>
        <w:rPr>
          <w:rFonts w:ascii="仿宋_GB2312" w:eastAsia="仿宋_GB2312" w:hAnsi="楷体"/>
          <w:color w:val="000000" w:themeColor="text1"/>
          <w:sz w:val="24"/>
        </w:rPr>
        <w:t>2</w:t>
      </w:r>
      <w:r>
        <w:rPr>
          <w:rFonts w:ascii="仿宋_GB2312" w:eastAsia="仿宋_GB2312" w:hAnsi="楷体" w:hint="eastAsia"/>
          <w:color w:val="000000" w:themeColor="text1"/>
          <w:sz w:val="24"/>
        </w:rPr>
        <w:t>5日内，按照采购文件确定的事项签订本合同。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color w:val="000000" w:themeColor="text1"/>
          <w:sz w:val="24"/>
        </w:rPr>
        <w:t xml:space="preserve">   （采购人名称）   （</w:t>
      </w:r>
      <w:r>
        <w:rPr>
          <w:rFonts w:ascii="仿宋_GB2312" w:eastAsia="仿宋_GB2312" w:hAnsi="楷体" w:hint="eastAsia"/>
          <w:color w:val="000000" w:themeColor="text1"/>
          <w:sz w:val="24"/>
          <w:lang w:val="zh-CN"/>
        </w:rPr>
        <w:t>以下简称：甲方）和</w:t>
      </w:r>
      <w:r>
        <w:rPr>
          <w:rFonts w:ascii="仿宋_GB2312" w:eastAsia="仿宋_GB2312" w:hAnsi="楷体" w:hint="eastAsia"/>
          <w:color w:val="000000" w:themeColor="text1"/>
          <w:sz w:val="24"/>
        </w:rPr>
        <w:t xml:space="preserve">   （中标人名称）   （</w:t>
      </w:r>
      <w:r>
        <w:rPr>
          <w:rFonts w:ascii="仿宋_GB2312" w:eastAsia="仿宋_GB2312" w:hAnsi="楷体" w:hint="eastAsia"/>
          <w:color w:val="000000" w:themeColor="text1"/>
          <w:sz w:val="24"/>
          <w:lang w:val="zh-CN"/>
        </w:rPr>
        <w:t>以下简称：乙方）协商一致，约定以下合同</w:t>
      </w:r>
      <w:r>
        <w:rPr>
          <w:rFonts w:ascii="仿宋_GB2312" w:eastAsia="仿宋_GB2312" w:hAnsi="楷体" w:hint="eastAsia"/>
          <w:color w:val="000000" w:themeColor="text1"/>
          <w:sz w:val="24"/>
        </w:rPr>
        <w:t>条款，以兹共同遵守、全面履行。</w:t>
      </w:r>
    </w:p>
    <w:p w:rsidR="004217D9" w:rsidRDefault="006F21B7">
      <w:pPr>
        <w:spacing w:line="360" w:lineRule="auto"/>
        <w:ind w:firstLineChars="200" w:firstLine="482"/>
        <w:rPr>
          <w:rFonts w:ascii="仿宋_GB2312" w:eastAsia="仿宋_GB2312" w:hAnsi="楷体"/>
          <w:b/>
          <w:color w:val="000000" w:themeColor="text1"/>
          <w:sz w:val="24"/>
        </w:rPr>
      </w:pPr>
      <w:bookmarkStart w:id="83" w:name="_Toc3029"/>
      <w:bookmarkStart w:id="84" w:name="_Toc2232"/>
      <w:bookmarkStart w:id="85" w:name="_Toc24059"/>
      <w:bookmarkEnd w:id="83"/>
      <w:bookmarkEnd w:id="84"/>
      <w:bookmarkEnd w:id="85"/>
      <w:r>
        <w:rPr>
          <w:rFonts w:ascii="仿宋_GB2312" w:eastAsia="仿宋_GB2312" w:hAnsi="楷体" w:hint="eastAsia"/>
          <w:b/>
          <w:color w:val="000000" w:themeColor="text1"/>
          <w:sz w:val="24"/>
        </w:rPr>
        <w:t>1.1 合同组成部分</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1.1.1 本合同及其补充合同、变更协议；</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1.1.2 成交通知书；</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1.1.3 采购文件及“响应报价”（含澄清或者说明文件）；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1.1.4 采购文件（含澄清或者修改文件）；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1.1.5 其他相关采购文件。</w:t>
      </w:r>
    </w:p>
    <w:p w:rsidR="004217D9" w:rsidRDefault="006F21B7">
      <w:pPr>
        <w:spacing w:line="360" w:lineRule="auto"/>
        <w:ind w:firstLineChars="200" w:firstLine="482"/>
        <w:rPr>
          <w:rFonts w:ascii="仿宋_GB2312" w:eastAsia="仿宋_GB2312" w:hAnsi="楷体"/>
          <w:b/>
          <w:color w:val="000000" w:themeColor="text1"/>
          <w:sz w:val="24"/>
        </w:rPr>
      </w:pPr>
      <w:bookmarkStart w:id="86" w:name="_Toc27126"/>
      <w:bookmarkStart w:id="87" w:name="_Toc24300"/>
      <w:bookmarkStart w:id="88" w:name="_Toc21295"/>
      <w:bookmarkEnd w:id="86"/>
      <w:bookmarkEnd w:id="87"/>
      <w:bookmarkEnd w:id="88"/>
      <w:r>
        <w:rPr>
          <w:rFonts w:ascii="仿宋_GB2312" w:eastAsia="仿宋_GB2312" w:hAnsi="楷体" w:hint="eastAsia"/>
          <w:b/>
          <w:color w:val="000000" w:themeColor="text1"/>
          <w:sz w:val="24"/>
        </w:rPr>
        <w:t>1.2 标的物</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1.2.1 标的物1信息</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1.2.1.1名称：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1.2.1.2数量：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1.2.1.3质量：　                                      。</w:t>
      </w:r>
    </w:p>
    <w:p w:rsidR="004217D9" w:rsidRDefault="006F21B7">
      <w:pPr>
        <w:spacing w:line="360" w:lineRule="auto"/>
        <w:ind w:firstLineChars="200" w:firstLine="482"/>
        <w:rPr>
          <w:rFonts w:ascii="仿宋_GB2312" w:eastAsia="仿宋_GB2312" w:hAnsi="楷体"/>
          <w:b/>
          <w:color w:val="000000" w:themeColor="text1"/>
          <w:sz w:val="24"/>
        </w:rPr>
      </w:pPr>
      <w:bookmarkStart w:id="89" w:name="_Toc21631"/>
      <w:bookmarkStart w:id="90" w:name="_Toc23292"/>
      <w:bookmarkStart w:id="91" w:name="_Toc21551"/>
      <w:bookmarkEnd w:id="89"/>
      <w:bookmarkEnd w:id="90"/>
      <w:bookmarkEnd w:id="91"/>
      <w:r>
        <w:rPr>
          <w:rFonts w:ascii="仿宋_GB2312" w:eastAsia="仿宋_GB2312" w:hAnsi="楷体" w:hint="eastAsia"/>
          <w:b/>
          <w:color w:val="000000" w:themeColor="text1"/>
          <w:sz w:val="24"/>
        </w:rPr>
        <w:t>1.3 价款</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本合同总价为：按成交单价根据实际到检人数据实结算。</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分项价格：</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4087"/>
        <w:gridCol w:w="3067"/>
      </w:tblGrid>
      <w:tr w:rsidR="004217D9">
        <w:trPr>
          <w:trHeight w:val="365"/>
          <w:jc w:val="center"/>
        </w:trPr>
        <w:tc>
          <w:tcPr>
            <w:tcW w:w="1443" w:type="dxa"/>
            <w:vAlign w:val="center"/>
          </w:tcPr>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序号</w:t>
            </w:r>
          </w:p>
        </w:tc>
        <w:tc>
          <w:tcPr>
            <w:tcW w:w="4087" w:type="dxa"/>
            <w:vAlign w:val="center"/>
          </w:tcPr>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分项名称</w:t>
            </w:r>
          </w:p>
        </w:tc>
        <w:tc>
          <w:tcPr>
            <w:tcW w:w="3067" w:type="dxa"/>
            <w:vAlign w:val="center"/>
          </w:tcPr>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分项价格</w:t>
            </w:r>
          </w:p>
        </w:tc>
      </w:tr>
      <w:tr w:rsidR="004217D9">
        <w:trPr>
          <w:trHeight w:val="365"/>
          <w:jc w:val="center"/>
        </w:trPr>
        <w:tc>
          <w:tcPr>
            <w:tcW w:w="1443"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408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306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r>
      <w:tr w:rsidR="004217D9">
        <w:trPr>
          <w:trHeight w:val="365"/>
          <w:jc w:val="center"/>
        </w:trPr>
        <w:tc>
          <w:tcPr>
            <w:tcW w:w="1443"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408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306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r>
      <w:tr w:rsidR="004217D9">
        <w:trPr>
          <w:trHeight w:val="365"/>
          <w:jc w:val="center"/>
        </w:trPr>
        <w:tc>
          <w:tcPr>
            <w:tcW w:w="1443"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408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c>
          <w:tcPr>
            <w:tcW w:w="306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r>
      <w:tr w:rsidR="004217D9">
        <w:trPr>
          <w:trHeight w:val="365"/>
          <w:jc w:val="center"/>
        </w:trPr>
        <w:tc>
          <w:tcPr>
            <w:tcW w:w="5530" w:type="dxa"/>
            <w:gridSpan w:val="2"/>
            <w:vAlign w:val="center"/>
          </w:tcPr>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总价</w:t>
            </w:r>
          </w:p>
        </w:tc>
        <w:tc>
          <w:tcPr>
            <w:tcW w:w="3067" w:type="dxa"/>
            <w:vAlign w:val="center"/>
          </w:tcPr>
          <w:p w:rsidR="004217D9" w:rsidRDefault="004217D9">
            <w:pPr>
              <w:spacing w:line="360" w:lineRule="auto"/>
              <w:ind w:firstLineChars="200" w:firstLine="480"/>
              <w:rPr>
                <w:rFonts w:ascii="仿宋_GB2312" w:eastAsia="仿宋_GB2312" w:hAnsi="楷体"/>
                <w:color w:val="000000" w:themeColor="text1"/>
                <w:sz w:val="24"/>
              </w:rPr>
            </w:pPr>
          </w:p>
        </w:tc>
      </w:tr>
    </w:tbl>
    <w:p w:rsidR="004217D9" w:rsidRDefault="006F21B7">
      <w:pPr>
        <w:spacing w:line="360" w:lineRule="auto"/>
        <w:ind w:firstLineChars="200" w:firstLine="482"/>
        <w:rPr>
          <w:rFonts w:ascii="仿宋_GB2312" w:eastAsia="仿宋_GB2312" w:hAnsi="楷体"/>
          <w:b/>
          <w:color w:val="000000" w:themeColor="text1"/>
          <w:sz w:val="24"/>
        </w:rPr>
      </w:pPr>
      <w:bookmarkStart w:id="92" w:name="_Toc22618"/>
      <w:bookmarkStart w:id="93" w:name="_Toc1814"/>
      <w:bookmarkStart w:id="94" w:name="_Toc10340"/>
      <w:bookmarkEnd w:id="92"/>
      <w:bookmarkEnd w:id="93"/>
      <w:bookmarkEnd w:id="94"/>
      <w:r>
        <w:rPr>
          <w:rFonts w:ascii="仿宋_GB2312" w:eastAsia="仿宋_GB2312" w:hAnsi="楷体" w:hint="eastAsia"/>
          <w:b/>
          <w:color w:val="000000" w:themeColor="text1"/>
          <w:sz w:val="24"/>
        </w:rPr>
        <w:t>1.4 付款方式和发票开具方式</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lastRenderedPageBreak/>
        <w:t>1.4.1 付款方式：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1.4.2 发票开具方式：                                            。</w:t>
      </w:r>
    </w:p>
    <w:p w:rsidR="004217D9" w:rsidRDefault="006F21B7">
      <w:pPr>
        <w:spacing w:line="360" w:lineRule="auto"/>
        <w:ind w:firstLineChars="200" w:firstLine="482"/>
        <w:rPr>
          <w:rFonts w:ascii="仿宋_GB2312" w:eastAsia="仿宋_GB2312" w:hAnsi="楷体"/>
          <w:b/>
          <w:color w:val="000000" w:themeColor="text1"/>
          <w:sz w:val="24"/>
        </w:rPr>
      </w:pPr>
      <w:bookmarkStart w:id="95" w:name="_Toc19304"/>
      <w:bookmarkStart w:id="96" w:name="_Toc2846"/>
      <w:bookmarkStart w:id="97" w:name="_Toc32071"/>
      <w:bookmarkEnd w:id="95"/>
      <w:bookmarkEnd w:id="96"/>
      <w:bookmarkEnd w:id="97"/>
      <w:r>
        <w:rPr>
          <w:rFonts w:ascii="仿宋_GB2312" w:eastAsia="仿宋_GB2312" w:hAnsi="楷体" w:hint="eastAsia"/>
          <w:b/>
          <w:color w:val="000000" w:themeColor="text1"/>
          <w:sz w:val="24"/>
        </w:rPr>
        <w:t>1.5 标的物交付期限、地点、方式和服务期限</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1.5.1 交付期限：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1.5.2 交付地点：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1.5.3 交付方式：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1.5.</w:t>
      </w:r>
      <w:r>
        <w:rPr>
          <w:rFonts w:ascii="仿宋_GB2312" w:eastAsia="仿宋_GB2312" w:hAnsi="楷体"/>
          <w:color w:val="000000" w:themeColor="text1"/>
          <w:sz w:val="24"/>
        </w:rPr>
        <w:t>4</w:t>
      </w:r>
      <w:r>
        <w:rPr>
          <w:rFonts w:ascii="仿宋_GB2312" w:eastAsia="仿宋_GB2312" w:hAnsi="楷体" w:hint="eastAsia"/>
          <w:color w:val="000000" w:themeColor="text1"/>
          <w:sz w:val="24"/>
        </w:rPr>
        <w:t xml:space="preserve"> 服务期限：                                           。</w:t>
      </w:r>
    </w:p>
    <w:p w:rsidR="004217D9" w:rsidRDefault="006F21B7">
      <w:pPr>
        <w:spacing w:line="360" w:lineRule="auto"/>
        <w:ind w:firstLineChars="200" w:firstLine="482"/>
        <w:rPr>
          <w:rFonts w:ascii="仿宋_GB2312" w:eastAsia="仿宋_GB2312" w:hAnsi="楷体"/>
          <w:b/>
          <w:color w:val="000000" w:themeColor="text1"/>
          <w:sz w:val="24"/>
        </w:rPr>
      </w:pPr>
      <w:bookmarkStart w:id="98" w:name="_Toc21423"/>
      <w:bookmarkStart w:id="99" w:name="_Toc19554"/>
      <w:bookmarkStart w:id="100" w:name="_Toc27250"/>
      <w:bookmarkEnd w:id="98"/>
      <w:bookmarkEnd w:id="99"/>
      <w:bookmarkEnd w:id="100"/>
      <w:r>
        <w:rPr>
          <w:rFonts w:ascii="仿宋_GB2312" w:eastAsia="仿宋_GB2312" w:hAnsi="楷体" w:hint="eastAsia"/>
          <w:b/>
          <w:color w:val="000000" w:themeColor="text1"/>
          <w:sz w:val="24"/>
        </w:rPr>
        <w:t>1.6 违约责任</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 20 %；迟延超过【 】日的，甲方有权在要求乙方支付违约金的同时，书面通知乙方解除本合同，按合同总金额的 20 %向甲方支付违约金；</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1.6.2 除不可抗力外，如果甲方没有按照本合同约定的付款方式付款，乙方可要求甲方支付违约金，违约金按每迟延付款一日的应付而未付款的万分之五计算，最高限额为合同总金额的</w:t>
      </w:r>
      <w:r>
        <w:rPr>
          <w:rFonts w:ascii="仿宋_GB2312" w:eastAsia="仿宋_GB2312" w:hAnsi="楷体"/>
          <w:color w:val="000000" w:themeColor="text1"/>
          <w:sz w:val="24"/>
        </w:rPr>
        <w:t>20</w:t>
      </w:r>
      <w:r>
        <w:rPr>
          <w:rFonts w:ascii="仿宋_GB2312" w:eastAsia="仿宋_GB2312" w:hAnsi="楷体" w:hint="eastAsia"/>
          <w:color w:val="000000" w:themeColor="text1"/>
          <w:sz w:val="24"/>
        </w:rPr>
        <w:t xml:space="preserve"> %；迟延付款的违约金计算数额达到前述最高限额之日起，乙方有权在要求甲方支付违约金的同时，书面通知甲方解除本合同；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217D9" w:rsidRDefault="006F21B7">
      <w:pPr>
        <w:spacing w:line="360" w:lineRule="auto"/>
        <w:ind w:leftChars="114" w:left="239" w:firstLineChars="100" w:firstLine="240"/>
        <w:rPr>
          <w:rFonts w:ascii="仿宋" w:eastAsia="仿宋" w:hAnsi="仿宋" w:cs="仿宋"/>
          <w:color w:val="000000" w:themeColor="text1"/>
          <w:sz w:val="24"/>
        </w:rPr>
      </w:pPr>
      <w:r>
        <w:rPr>
          <w:rFonts w:ascii="仿宋_GB2312" w:eastAsia="仿宋_GB2312" w:hAnsi="楷体" w:hint="eastAsia"/>
          <w:color w:val="000000" w:themeColor="text1"/>
          <w:sz w:val="24"/>
        </w:rPr>
        <w:t>1.6.4乙方在质保期内未按承诺提供售后等服务的，每发生一次向甲方支付</w:t>
      </w:r>
      <w:r>
        <w:rPr>
          <w:rFonts w:ascii="仿宋" w:eastAsia="仿宋" w:hAnsi="仿宋" w:cs="仿宋" w:hint="eastAsia"/>
          <w:color w:val="000000" w:themeColor="text1"/>
          <w:sz w:val="24"/>
        </w:rPr>
        <w:t xml:space="preserve"> 2000</w:t>
      </w:r>
      <w:r>
        <w:rPr>
          <w:rFonts w:ascii="仿宋_GB2312" w:eastAsia="仿宋_GB2312" w:hAnsi="楷体" w:hint="eastAsia"/>
          <w:color w:val="000000" w:themeColor="text1"/>
          <w:sz w:val="24"/>
        </w:rPr>
        <w:t>元的违约金。</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1.6.6 除前述约定外，除不可抗力外，任何一方未能履行本合同约定的义务，</w:t>
      </w:r>
      <w:r>
        <w:rPr>
          <w:rFonts w:ascii="仿宋_GB2312" w:eastAsia="仿宋_GB2312" w:hAnsi="楷体" w:hint="eastAsia"/>
          <w:color w:val="000000" w:themeColor="text1"/>
          <w:sz w:val="24"/>
        </w:rPr>
        <w:lastRenderedPageBreak/>
        <w:t>对方当事人均有权要求继续履行、采取补救措施或者赔偿损失等，且对方当事人行使的任何权利救济方式均不视为其放弃了其他法定或者约定的权利救济方式；</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1.6.7 如果出现政府采购监督管理部门在处理投诉事项期间，书面通知甲方暂停采购活动的情形，或者询问或质疑事项可能影响中标结果的，导致甲方中止履行合同的情形，均不视为甲方违约。</w:t>
      </w:r>
    </w:p>
    <w:p w:rsidR="004217D9" w:rsidRDefault="006F21B7">
      <w:pPr>
        <w:spacing w:line="360" w:lineRule="auto"/>
        <w:ind w:firstLineChars="200" w:firstLine="482"/>
        <w:rPr>
          <w:rFonts w:ascii="仿宋_GB2312" w:eastAsia="仿宋_GB2312" w:hAnsi="楷体"/>
          <w:b/>
          <w:color w:val="000000" w:themeColor="text1"/>
          <w:sz w:val="24"/>
        </w:rPr>
      </w:pPr>
      <w:bookmarkStart w:id="101" w:name="_Toc28375"/>
      <w:bookmarkStart w:id="102" w:name="_Toc15583"/>
      <w:bookmarkStart w:id="103" w:name="_Toc16021"/>
      <w:bookmarkEnd w:id="101"/>
      <w:bookmarkEnd w:id="102"/>
      <w:bookmarkEnd w:id="103"/>
      <w:r>
        <w:rPr>
          <w:rFonts w:ascii="仿宋_GB2312" w:eastAsia="仿宋_GB2312" w:hAnsi="楷体" w:hint="eastAsia"/>
          <w:b/>
          <w:color w:val="000000" w:themeColor="text1"/>
          <w:sz w:val="24"/>
        </w:rPr>
        <w:t>1.7 合同争议的解决</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本合同履行过程中发生的任何争议，双方当事人均可通过和解或者调解解决；不愿和解、调解或者和解、调解不成的，可以选择下列第 </w:t>
      </w:r>
      <w:r>
        <w:rPr>
          <w:rFonts w:ascii="仿宋_GB2312" w:eastAsia="仿宋_GB2312" w:hAnsi="楷体"/>
          <w:color w:val="000000" w:themeColor="text1"/>
          <w:sz w:val="24"/>
        </w:rPr>
        <w:t>1.7.</w:t>
      </w:r>
      <w:r>
        <w:rPr>
          <w:rFonts w:ascii="仿宋_GB2312" w:eastAsia="仿宋_GB2312" w:hAnsi="楷体" w:hint="eastAsia"/>
          <w:color w:val="000000" w:themeColor="text1"/>
          <w:sz w:val="24"/>
        </w:rPr>
        <w:t>1种方式解决：</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1.7.1 将争议提交南宁仲裁委员会依申请仲裁时其现行有效的仲裁规则裁决；</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1.7.2 向   甲方所在地  人民法院起诉。</w:t>
      </w:r>
    </w:p>
    <w:p w:rsidR="004217D9" w:rsidRDefault="006F21B7">
      <w:pPr>
        <w:spacing w:line="360" w:lineRule="auto"/>
        <w:ind w:firstLineChars="200" w:firstLine="482"/>
        <w:rPr>
          <w:rFonts w:ascii="仿宋_GB2312" w:eastAsia="仿宋_GB2312" w:hAnsi="楷体"/>
          <w:b/>
          <w:color w:val="000000" w:themeColor="text1"/>
          <w:sz w:val="24"/>
        </w:rPr>
      </w:pPr>
      <w:bookmarkStart w:id="104" w:name="_Toc11173"/>
      <w:bookmarkStart w:id="105" w:name="_Toc15322"/>
      <w:bookmarkStart w:id="106" w:name="_Toc7245"/>
      <w:bookmarkEnd w:id="104"/>
      <w:bookmarkEnd w:id="105"/>
      <w:bookmarkEnd w:id="106"/>
      <w:r>
        <w:rPr>
          <w:rFonts w:ascii="仿宋_GB2312" w:eastAsia="仿宋_GB2312" w:hAnsi="楷体" w:hint="eastAsia"/>
          <w:b/>
          <w:color w:val="000000" w:themeColor="text1"/>
          <w:sz w:val="24"/>
        </w:rPr>
        <w:t>1.8 合同生效</w:t>
      </w:r>
    </w:p>
    <w:p w:rsidR="004217D9" w:rsidRDefault="006F21B7">
      <w:pPr>
        <w:spacing w:line="360" w:lineRule="auto"/>
        <w:ind w:firstLineChars="200" w:firstLine="480"/>
        <w:rPr>
          <w:rFonts w:ascii="仿宋_GB2312" w:eastAsia="仿宋_GB2312" w:hAnsi="楷体"/>
          <w:b/>
          <w:color w:val="000000" w:themeColor="text1"/>
          <w:sz w:val="24"/>
        </w:rPr>
      </w:pPr>
      <w:r>
        <w:rPr>
          <w:rFonts w:ascii="仿宋_GB2312" w:eastAsia="仿宋_GB2312" w:hAnsi="楷体" w:hint="eastAsia"/>
          <w:color w:val="000000" w:themeColor="text1"/>
          <w:sz w:val="24"/>
        </w:rPr>
        <w:t>本合同自双方当事人加盖有效公章及对应签字或盖章生效。本合同一式伍份，甲方执叁份，乙方执贰份。</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甲方：                                   乙方：</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统一社会信用代码：                        统一社会信用代码或身份证号码：</w:t>
      </w:r>
    </w:p>
    <w:p w:rsidR="004217D9" w:rsidRDefault="004217D9">
      <w:pPr>
        <w:spacing w:line="360" w:lineRule="auto"/>
        <w:ind w:firstLine="200"/>
        <w:rPr>
          <w:rFonts w:ascii="仿宋_GB2312" w:eastAsia="仿宋_GB2312" w:hAnsi="楷体"/>
          <w:color w:val="000000" w:themeColor="text1"/>
          <w:sz w:val="24"/>
          <w:lang w:val="zh-CN"/>
        </w:rPr>
      </w:pP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住所：                                   住所：</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法定代表人或                             法定代表人</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 xml:space="preserve">授权代表（签字或盖章）：                 或授权代表（签字或盖章）： </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联系人：                                 联系人：</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约定送达地址：                           约定送达地址：</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邮政编码：                               邮政编码：</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 xml:space="preserve">电话：                                    电话： </w:t>
      </w:r>
    </w:p>
    <w:p w:rsidR="004217D9" w:rsidRDefault="006F21B7">
      <w:pPr>
        <w:spacing w:line="360" w:lineRule="auto"/>
        <w:ind w:firstLine="200"/>
        <w:rPr>
          <w:rFonts w:ascii="仿宋_GB2312" w:eastAsia="仿宋_GB2312" w:hAnsi="楷体"/>
          <w:color w:val="000000" w:themeColor="text1"/>
          <w:sz w:val="24"/>
          <w:lang w:val="zh-CN"/>
        </w:rPr>
      </w:pPr>
      <w:r>
        <w:rPr>
          <w:rFonts w:ascii="仿宋_GB2312" w:eastAsia="仿宋_GB2312" w:hAnsi="楷体" w:hint="eastAsia"/>
          <w:color w:val="000000" w:themeColor="text1"/>
          <w:sz w:val="24"/>
          <w:lang w:val="zh-CN"/>
        </w:rPr>
        <w:t>传真：                                    传真：</w:t>
      </w:r>
    </w:p>
    <w:p w:rsidR="004217D9" w:rsidRDefault="006F21B7">
      <w:pPr>
        <w:spacing w:line="360" w:lineRule="auto"/>
        <w:ind w:firstLine="200"/>
        <w:rPr>
          <w:rFonts w:ascii="仿宋_GB2312" w:eastAsia="仿宋_GB2312" w:hAnsi="楷体"/>
          <w:color w:val="000000" w:themeColor="text1"/>
          <w:sz w:val="24"/>
        </w:rPr>
      </w:pPr>
      <w:r>
        <w:rPr>
          <w:rFonts w:ascii="仿宋_GB2312" w:eastAsia="仿宋_GB2312" w:hAnsi="楷体" w:hint="eastAsia"/>
          <w:color w:val="000000" w:themeColor="text1"/>
          <w:sz w:val="24"/>
          <w:lang w:val="zh-CN"/>
        </w:rPr>
        <w:t>电子邮箱：                               电子邮箱：</w:t>
      </w:r>
    </w:p>
    <w:p w:rsidR="004217D9" w:rsidRDefault="006F21B7">
      <w:pPr>
        <w:spacing w:line="360" w:lineRule="auto"/>
        <w:ind w:firstLine="20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开户银行：                               开户银行： </w:t>
      </w:r>
    </w:p>
    <w:p w:rsidR="004217D9" w:rsidRDefault="006F21B7">
      <w:pPr>
        <w:spacing w:line="360" w:lineRule="auto"/>
        <w:ind w:firstLine="20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开户名称：                               开户名称： </w:t>
      </w:r>
    </w:p>
    <w:p w:rsidR="004217D9" w:rsidRDefault="006F21B7">
      <w:pPr>
        <w:spacing w:line="360" w:lineRule="auto"/>
        <w:ind w:firstLine="200"/>
        <w:rPr>
          <w:rFonts w:ascii="仿宋_GB2312" w:eastAsia="仿宋_GB2312" w:hAnsi="楷体"/>
          <w:color w:val="000000" w:themeColor="text1"/>
          <w:sz w:val="24"/>
        </w:rPr>
      </w:pPr>
      <w:bookmarkStart w:id="107" w:name="_Toc80205945"/>
      <w:bookmarkStart w:id="108" w:name="_Toc331685783"/>
      <w:r>
        <w:rPr>
          <w:rFonts w:ascii="仿宋_GB2312" w:eastAsia="仿宋_GB2312" w:hAnsi="楷体" w:hint="eastAsia"/>
          <w:color w:val="000000" w:themeColor="text1"/>
          <w:sz w:val="24"/>
        </w:rPr>
        <w:t>开户账号：                               开户账号：</w:t>
      </w:r>
    </w:p>
    <w:p w:rsidR="004217D9" w:rsidRDefault="006F21B7">
      <w:pPr>
        <w:widowControl/>
        <w:jc w:val="left"/>
        <w:rPr>
          <w:rFonts w:ascii="仿宋_GB2312" w:eastAsia="仿宋_GB2312" w:hAnsi="楷体"/>
          <w:b/>
          <w:color w:val="000000" w:themeColor="text1"/>
          <w:sz w:val="28"/>
          <w:szCs w:val="28"/>
        </w:rPr>
      </w:pPr>
      <w:r>
        <w:rPr>
          <w:rFonts w:ascii="仿宋_GB2312" w:eastAsia="仿宋_GB2312" w:hAnsi="楷体"/>
          <w:b/>
          <w:color w:val="000000" w:themeColor="text1"/>
          <w:sz w:val="28"/>
          <w:szCs w:val="28"/>
        </w:rPr>
        <w:br w:type="page"/>
      </w:r>
    </w:p>
    <w:bookmarkEnd w:id="107"/>
    <w:bookmarkEnd w:id="108"/>
    <w:p w:rsidR="004217D9" w:rsidRDefault="006F21B7">
      <w:pPr>
        <w:spacing w:line="360" w:lineRule="auto"/>
        <w:ind w:firstLine="200"/>
        <w:jc w:val="center"/>
        <w:rPr>
          <w:rFonts w:ascii="仿宋_GB2312" w:eastAsia="仿宋_GB2312" w:hAnsi="楷体"/>
          <w:b/>
          <w:color w:val="000000" w:themeColor="text1"/>
          <w:sz w:val="28"/>
          <w:szCs w:val="28"/>
        </w:rPr>
      </w:pPr>
      <w:r>
        <w:rPr>
          <w:rFonts w:ascii="仿宋_GB2312" w:eastAsia="仿宋_GB2312" w:hAnsi="楷体" w:hint="eastAsia"/>
          <w:b/>
          <w:color w:val="000000" w:themeColor="text1"/>
          <w:sz w:val="28"/>
          <w:szCs w:val="28"/>
        </w:rPr>
        <w:lastRenderedPageBreak/>
        <w:t>第二部分 合同一般条款</w:t>
      </w:r>
    </w:p>
    <w:p w:rsidR="004217D9" w:rsidRDefault="006F21B7">
      <w:pPr>
        <w:spacing w:line="360" w:lineRule="auto"/>
        <w:ind w:firstLineChars="200" w:firstLine="482"/>
        <w:rPr>
          <w:rFonts w:ascii="仿宋_GB2312" w:eastAsia="仿宋_GB2312" w:hAnsi="楷体"/>
          <w:b/>
          <w:color w:val="000000" w:themeColor="text1"/>
          <w:sz w:val="24"/>
        </w:rPr>
      </w:pPr>
      <w:bookmarkStart w:id="109" w:name="_Ref467378404"/>
      <w:bookmarkStart w:id="110" w:name="_Toc16917"/>
      <w:bookmarkStart w:id="111" w:name="_Ref467379214"/>
      <w:bookmarkStart w:id="112" w:name="_Ref467379109"/>
      <w:bookmarkStart w:id="113" w:name="_Toc487900349"/>
      <w:bookmarkStart w:id="114" w:name="_Toc28763"/>
      <w:bookmarkStart w:id="115" w:name="_Ref467378463"/>
      <w:bookmarkStart w:id="116" w:name="_Toc279701240"/>
      <w:bookmarkStart w:id="117" w:name="_Ref467379094"/>
      <w:bookmarkStart w:id="118" w:name="_Ref467379225"/>
      <w:bookmarkStart w:id="119" w:name="_Toc19614"/>
      <w:bookmarkStart w:id="120" w:name="_Ref467378499"/>
      <w:bookmarkStart w:id="121" w:name="_Toc259093669"/>
      <w:bookmarkStart w:id="122" w:name="_Ref467379195"/>
      <w:bookmarkStart w:id="123" w:name="_Ref467379205"/>
      <w:bookmarkStart w:id="124" w:name="_Ref46737910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仿宋_GB2312" w:eastAsia="仿宋_GB2312" w:hAnsi="楷体" w:hint="eastAsia"/>
          <w:b/>
          <w:color w:val="000000" w:themeColor="text1"/>
          <w:sz w:val="24"/>
        </w:rPr>
        <w:t>2.1 定义</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本合同中的下列词语应按以下内容进行解释：</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2.1.1 “合同”系指采购人和中标人签订的载明双方当事人所达成的协议，并包括所有的附件、附录和构成合同的其他文件。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2.1.2 “合同价”系指根据合同约定，中标人在完全履行合同义务后，采购人应支付给中标人的价格。</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4217D9" w:rsidRDefault="006F21B7">
      <w:pPr>
        <w:spacing w:line="360" w:lineRule="auto"/>
        <w:ind w:firstLineChars="200" w:firstLine="480"/>
        <w:rPr>
          <w:rFonts w:ascii="仿宋_GB2312" w:eastAsia="仿宋_GB2312" w:hAnsi="楷体"/>
          <w:color w:val="000000" w:themeColor="text1"/>
          <w:sz w:val="24"/>
        </w:rPr>
      </w:pPr>
      <w:bookmarkStart w:id="125" w:name="_Ref467378840"/>
      <w:bookmarkEnd w:id="125"/>
      <w:r>
        <w:rPr>
          <w:rFonts w:ascii="仿宋_GB2312" w:eastAsia="仿宋_GB2312" w:hAnsi="楷体" w:hint="eastAsia"/>
          <w:color w:val="000000" w:themeColor="text1"/>
          <w:sz w:val="24"/>
        </w:rPr>
        <w:t>2.1.4 “甲方”系指与中标人签署合同的采购人；采购人委托采购机构代表其与乙方签订合同的，采购人的授权委托书作为合同附件。</w:t>
      </w:r>
    </w:p>
    <w:p w:rsidR="004217D9" w:rsidRDefault="006F21B7">
      <w:pPr>
        <w:spacing w:line="360" w:lineRule="auto"/>
        <w:ind w:firstLineChars="200" w:firstLine="480"/>
        <w:rPr>
          <w:rFonts w:ascii="仿宋_GB2312" w:eastAsia="仿宋_GB2312" w:hAnsi="楷体"/>
          <w:color w:val="000000" w:themeColor="text1"/>
          <w:sz w:val="24"/>
        </w:rPr>
      </w:pPr>
      <w:bookmarkStart w:id="126" w:name="_Ref467379400"/>
      <w:bookmarkEnd w:id="126"/>
      <w:r>
        <w:rPr>
          <w:rFonts w:ascii="仿宋_GB2312" w:eastAsia="仿宋_GB2312" w:hAnsi="楷体" w:hint="eastAsia"/>
          <w:color w:val="000000" w:themeColor="text1"/>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4217D9" w:rsidRDefault="006F21B7">
      <w:pPr>
        <w:spacing w:line="360" w:lineRule="auto"/>
        <w:ind w:firstLineChars="200" w:firstLine="480"/>
        <w:rPr>
          <w:rFonts w:ascii="仿宋_GB2312" w:eastAsia="仿宋_GB2312" w:hAnsi="楷体"/>
          <w:color w:val="000000" w:themeColor="text1"/>
          <w:sz w:val="24"/>
        </w:rPr>
      </w:pPr>
      <w:bookmarkStart w:id="127" w:name="_Ref467379436"/>
      <w:bookmarkEnd w:id="127"/>
      <w:r>
        <w:rPr>
          <w:rFonts w:ascii="仿宋_GB2312" w:eastAsia="仿宋_GB2312" w:hAnsi="楷体" w:hint="eastAsia"/>
          <w:color w:val="000000" w:themeColor="text1"/>
          <w:sz w:val="24"/>
        </w:rPr>
        <w:t>2.1.6 “现场”系指合同约定标的物将要运至或者实施或者安装的地点。</w:t>
      </w:r>
    </w:p>
    <w:p w:rsidR="004217D9" w:rsidRDefault="006F21B7">
      <w:pPr>
        <w:spacing w:line="360" w:lineRule="auto"/>
        <w:ind w:firstLineChars="200" w:firstLine="482"/>
        <w:rPr>
          <w:rFonts w:ascii="仿宋_GB2312" w:eastAsia="仿宋_GB2312" w:hAnsi="楷体"/>
          <w:b/>
          <w:color w:val="000000" w:themeColor="text1"/>
          <w:sz w:val="24"/>
        </w:rPr>
      </w:pPr>
      <w:bookmarkStart w:id="128" w:name="_Toc13336"/>
      <w:bookmarkStart w:id="129" w:name="_Toc487900350"/>
      <w:bookmarkStart w:id="130" w:name="_Toc259093670"/>
      <w:bookmarkStart w:id="131" w:name="_Toc27635"/>
      <w:bookmarkStart w:id="132" w:name="_Toc32504"/>
      <w:bookmarkStart w:id="133" w:name="_Toc279701241"/>
      <w:bookmarkEnd w:id="128"/>
      <w:bookmarkEnd w:id="129"/>
      <w:bookmarkEnd w:id="130"/>
      <w:bookmarkEnd w:id="131"/>
      <w:bookmarkEnd w:id="132"/>
      <w:bookmarkEnd w:id="133"/>
      <w:r>
        <w:rPr>
          <w:rFonts w:ascii="仿宋_GB2312" w:eastAsia="仿宋_GB2312" w:hAnsi="楷体" w:hint="eastAsia"/>
          <w:b/>
          <w:color w:val="000000" w:themeColor="text1"/>
          <w:sz w:val="24"/>
        </w:rPr>
        <w:t>2.2 技术规范</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4217D9" w:rsidRDefault="006F21B7">
      <w:pPr>
        <w:spacing w:line="360" w:lineRule="auto"/>
        <w:ind w:firstLineChars="200" w:firstLine="482"/>
        <w:rPr>
          <w:rFonts w:ascii="仿宋_GB2312" w:eastAsia="仿宋_GB2312" w:hAnsi="楷体"/>
          <w:b/>
          <w:color w:val="000000" w:themeColor="text1"/>
          <w:sz w:val="24"/>
        </w:rPr>
      </w:pPr>
      <w:bookmarkStart w:id="134" w:name="_Toc27853"/>
      <w:bookmarkStart w:id="135" w:name="_Toc9829"/>
      <w:bookmarkStart w:id="136" w:name="_Toc487900351"/>
      <w:bookmarkStart w:id="137" w:name="_Toc259093671"/>
      <w:bookmarkStart w:id="138" w:name="_Toc31634"/>
      <w:bookmarkStart w:id="139" w:name="_Toc279701242"/>
      <w:bookmarkEnd w:id="134"/>
      <w:bookmarkEnd w:id="135"/>
      <w:bookmarkEnd w:id="136"/>
      <w:bookmarkEnd w:id="137"/>
      <w:bookmarkEnd w:id="138"/>
      <w:bookmarkEnd w:id="139"/>
      <w:r>
        <w:rPr>
          <w:rFonts w:ascii="仿宋_GB2312" w:eastAsia="仿宋_GB2312" w:hAnsi="楷体" w:hint="eastAsia"/>
          <w:b/>
          <w:color w:val="000000" w:themeColor="text1"/>
          <w:sz w:val="24"/>
        </w:rPr>
        <w:t>2.3 知识产权</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2.3.2具有知识产权的计算机软件等标的物的知识产权归属，详见</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w:t>
      </w:r>
    </w:p>
    <w:p w:rsidR="004217D9" w:rsidRDefault="006F21B7">
      <w:pPr>
        <w:spacing w:line="360" w:lineRule="auto"/>
        <w:ind w:firstLineChars="200" w:firstLine="482"/>
        <w:rPr>
          <w:rFonts w:ascii="仿宋_GB2312" w:eastAsia="仿宋_GB2312" w:hAnsi="楷体"/>
          <w:b/>
          <w:color w:val="000000" w:themeColor="text1"/>
          <w:sz w:val="24"/>
        </w:rPr>
      </w:pPr>
      <w:bookmarkStart w:id="140" w:name="_Toc11932"/>
      <w:bookmarkStart w:id="141" w:name="_Toc29149"/>
      <w:bookmarkStart w:id="142" w:name="_Toc4194"/>
      <w:bookmarkEnd w:id="140"/>
      <w:bookmarkEnd w:id="141"/>
      <w:bookmarkEnd w:id="142"/>
      <w:r>
        <w:rPr>
          <w:rFonts w:ascii="仿宋_GB2312" w:eastAsia="仿宋_GB2312" w:hAnsi="楷体" w:hint="eastAsia"/>
          <w:b/>
          <w:color w:val="000000" w:themeColor="text1"/>
          <w:sz w:val="24"/>
        </w:rPr>
        <w:t>2.4 包装和装运</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2.4.1除</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另有约定外，乙方交付的全部标的物，均应采用本行业通用的方式进行包装，没有通用方式的，应当采取足以保护标的物的包装方式，且该</w:t>
      </w:r>
      <w:r>
        <w:rPr>
          <w:rFonts w:ascii="仿宋_GB2312" w:eastAsia="仿宋_GB2312" w:hAnsi="楷体" w:hint="eastAsia"/>
          <w:color w:val="000000" w:themeColor="text1"/>
          <w:sz w:val="24"/>
        </w:rPr>
        <w:lastRenderedPageBreak/>
        <w:t>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2.4.2 装运标的物的要求和通知，详见</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w:t>
      </w:r>
    </w:p>
    <w:p w:rsidR="004217D9" w:rsidRDefault="006F21B7">
      <w:pPr>
        <w:spacing w:line="360" w:lineRule="auto"/>
        <w:ind w:firstLineChars="200" w:firstLine="482"/>
        <w:rPr>
          <w:rFonts w:ascii="仿宋_GB2312" w:eastAsia="仿宋_GB2312" w:hAnsi="楷体"/>
          <w:b/>
          <w:color w:val="000000" w:themeColor="text1"/>
          <w:sz w:val="24"/>
        </w:rPr>
      </w:pPr>
      <w:bookmarkStart w:id="143" w:name="_Toc279701245"/>
      <w:bookmarkStart w:id="144" w:name="_Toc487900354"/>
      <w:bookmarkStart w:id="145" w:name="_Toc26182"/>
      <w:bookmarkStart w:id="146" w:name="_Ref467378541"/>
      <w:bookmarkStart w:id="147" w:name="_Ref467378591"/>
      <w:bookmarkStart w:id="148" w:name="_Toc30272"/>
      <w:bookmarkStart w:id="149" w:name="_Ref467379536"/>
      <w:bookmarkStart w:id="150" w:name="_Toc19074"/>
      <w:bookmarkStart w:id="151" w:name="_Ref467379527"/>
      <w:bookmarkStart w:id="152" w:name="_Ref467379542"/>
      <w:bookmarkStart w:id="153" w:name="_Toc259093674"/>
      <w:bookmarkEnd w:id="143"/>
      <w:bookmarkEnd w:id="144"/>
      <w:bookmarkEnd w:id="145"/>
      <w:bookmarkEnd w:id="146"/>
      <w:bookmarkEnd w:id="147"/>
      <w:bookmarkEnd w:id="148"/>
      <w:bookmarkEnd w:id="149"/>
      <w:bookmarkEnd w:id="150"/>
      <w:bookmarkEnd w:id="151"/>
      <w:bookmarkEnd w:id="152"/>
      <w:bookmarkEnd w:id="153"/>
      <w:r>
        <w:rPr>
          <w:rFonts w:ascii="仿宋_GB2312" w:eastAsia="仿宋_GB2312" w:hAnsi="楷体" w:hint="eastAsia"/>
          <w:b/>
          <w:color w:val="000000" w:themeColor="text1"/>
          <w:sz w:val="24"/>
        </w:rPr>
        <w:t>2.5 履约检查和问题反馈</w:t>
      </w:r>
    </w:p>
    <w:p w:rsidR="004217D9" w:rsidRDefault="006F21B7">
      <w:pPr>
        <w:spacing w:line="360" w:lineRule="auto"/>
        <w:ind w:firstLineChars="200" w:firstLine="480"/>
        <w:rPr>
          <w:rFonts w:ascii="仿宋_GB2312" w:eastAsia="仿宋_GB2312" w:hAnsi="楷体"/>
          <w:color w:val="000000" w:themeColor="text1"/>
          <w:sz w:val="24"/>
        </w:rPr>
      </w:pPr>
      <w:bookmarkStart w:id="154" w:name="_Ref467379657"/>
      <w:bookmarkStart w:id="155" w:name="_Toc186431854"/>
      <w:bookmarkStart w:id="156" w:name="_Toc487900357"/>
      <w:bookmarkStart w:id="157" w:name="_Toc279701247"/>
      <w:bookmarkStart w:id="158" w:name="_Ref467379793"/>
      <w:bookmarkStart w:id="159" w:name="_Ref467379807"/>
      <w:bookmarkStart w:id="160" w:name="_Toc259093676"/>
      <w:bookmarkEnd w:id="154"/>
      <w:r>
        <w:rPr>
          <w:rFonts w:ascii="仿宋_GB2312" w:eastAsia="仿宋_GB2312" w:hAnsi="楷体" w:hint="eastAsia"/>
          <w:color w:val="000000" w:themeColor="text1"/>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rsidR="004217D9" w:rsidRDefault="006F21B7">
      <w:pPr>
        <w:spacing w:line="360" w:lineRule="auto"/>
        <w:ind w:firstLineChars="200" w:firstLine="480"/>
        <w:rPr>
          <w:rFonts w:ascii="仿宋_GB2312" w:eastAsia="仿宋_GB2312" w:hAnsi="楷体"/>
          <w:color w:val="000000" w:themeColor="text1"/>
          <w:sz w:val="24"/>
        </w:rPr>
      </w:pPr>
      <w:bookmarkStart w:id="161" w:name="_Toc186431855"/>
      <w:bookmarkEnd w:id="155"/>
      <w:r>
        <w:rPr>
          <w:rFonts w:ascii="仿宋_GB2312" w:eastAsia="仿宋_GB2312" w:hAnsi="楷体" w:hint="eastAsia"/>
          <w:color w:val="000000" w:themeColor="text1"/>
          <w:sz w:val="24"/>
        </w:rPr>
        <w:t>2.5.2 合同履行期间，甲方有权将履行过程中出现的问题反馈给乙方，双方当事人应以书面形式约定需要完善和改进的内容。</w:t>
      </w:r>
    </w:p>
    <w:p w:rsidR="004217D9" w:rsidRDefault="006F21B7">
      <w:pPr>
        <w:spacing w:line="360" w:lineRule="auto"/>
        <w:ind w:firstLineChars="200" w:firstLine="482"/>
        <w:rPr>
          <w:rFonts w:ascii="仿宋_GB2312" w:eastAsia="仿宋_GB2312" w:hAnsi="楷体"/>
          <w:b/>
          <w:color w:val="000000" w:themeColor="text1"/>
          <w:sz w:val="24"/>
        </w:rPr>
      </w:pPr>
      <w:bookmarkStart w:id="162" w:name="_Toc19219"/>
      <w:bookmarkStart w:id="163" w:name="_Toc28451"/>
      <w:bookmarkStart w:id="164" w:name="_Toc7836"/>
      <w:bookmarkEnd w:id="156"/>
      <w:bookmarkEnd w:id="157"/>
      <w:bookmarkEnd w:id="158"/>
      <w:bookmarkEnd w:id="159"/>
      <w:bookmarkEnd w:id="160"/>
      <w:bookmarkEnd w:id="161"/>
      <w:bookmarkEnd w:id="162"/>
      <w:bookmarkEnd w:id="163"/>
      <w:bookmarkEnd w:id="164"/>
      <w:r>
        <w:rPr>
          <w:rFonts w:ascii="仿宋_GB2312" w:eastAsia="仿宋_GB2312" w:hAnsi="楷体" w:hint="eastAsia"/>
          <w:b/>
          <w:color w:val="000000" w:themeColor="text1"/>
          <w:sz w:val="24"/>
        </w:rPr>
        <w:t>2.6 结算方式和付款条件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详见</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w:t>
      </w:r>
    </w:p>
    <w:p w:rsidR="004217D9" w:rsidRDefault="006F21B7">
      <w:pPr>
        <w:spacing w:line="360" w:lineRule="auto"/>
        <w:ind w:firstLineChars="200" w:firstLine="482"/>
        <w:rPr>
          <w:rFonts w:ascii="仿宋_GB2312" w:eastAsia="仿宋_GB2312" w:hAnsi="楷体"/>
          <w:b/>
          <w:color w:val="000000" w:themeColor="text1"/>
          <w:sz w:val="24"/>
        </w:rPr>
      </w:pPr>
      <w:bookmarkStart w:id="165" w:name="_Toc259093677"/>
      <w:bookmarkStart w:id="166" w:name="_Ref467379923"/>
      <w:bookmarkStart w:id="167" w:name="_Toc487900358"/>
      <w:bookmarkStart w:id="168" w:name="_Toc3225"/>
      <w:bookmarkStart w:id="169" w:name="_Toc16110"/>
      <w:bookmarkStart w:id="170" w:name="_Toc774"/>
      <w:bookmarkStart w:id="171" w:name="_Ref467379852"/>
      <w:bookmarkStart w:id="172" w:name="_Toc279701248"/>
      <w:bookmarkStart w:id="173" w:name="_Ref467379863"/>
      <w:bookmarkEnd w:id="165"/>
      <w:bookmarkEnd w:id="166"/>
      <w:bookmarkEnd w:id="167"/>
      <w:bookmarkEnd w:id="168"/>
      <w:bookmarkEnd w:id="169"/>
      <w:bookmarkEnd w:id="170"/>
      <w:bookmarkEnd w:id="171"/>
      <w:bookmarkEnd w:id="172"/>
      <w:bookmarkEnd w:id="173"/>
      <w:r>
        <w:rPr>
          <w:rFonts w:ascii="仿宋_GB2312" w:eastAsia="仿宋_GB2312" w:hAnsi="楷体" w:hint="eastAsia"/>
          <w:b/>
          <w:color w:val="000000" w:themeColor="text1"/>
          <w:sz w:val="24"/>
        </w:rPr>
        <w:t>2.7 技术资料和保密义务</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2.7.1 乙方有权依据合同约定和项目需要，向甲方了解有关情况，调阅有关资料等，甲方应予积极配合；</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2.7.2 乙方有义务妥善保管和保护由甲方提供的前款信息和资料等；</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4217D9" w:rsidRDefault="006F21B7">
      <w:pPr>
        <w:spacing w:line="360" w:lineRule="auto"/>
        <w:ind w:firstLineChars="200" w:firstLine="482"/>
        <w:rPr>
          <w:rFonts w:ascii="仿宋_GB2312" w:eastAsia="仿宋_GB2312" w:hAnsi="楷体"/>
          <w:b/>
          <w:color w:val="000000" w:themeColor="text1"/>
          <w:sz w:val="24"/>
        </w:rPr>
      </w:pPr>
      <w:bookmarkStart w:id="174" w:name="_Toc7860"/>
      <w:bookmarkEnd w:id="174"/>
      <w:r>
        <w:rPr>
          <w:rFonts w:ascii="仿宋_GB2312" w:eastAsia="仿宋_GB2312" w:hAnsi="楷体" w:hint="eastAsia"/>
          <w:b/>
          <w:color w:val="000000" w:themeColor="text1"/>
          <w:sz w:val="24"/>
        </w:rPr>
        <w:t>2.8 质量保证</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2.8.1 乙方应建立和完善履行合同的内部质量保证体系，并提供相关内部规章制度给甲方，以便甲方进行监督检查；</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2.8.2 乙方应保证履行合同的人员数量和素质、软件和硬件设备的配置、场地、环境和设施等满足全面履行合同的要求，并应接受甲方的监督检查。</w:t>
      </w:r>
    </w:p>
    <w:p w:rsidR="004217D9" w:rsidRDefault="006F21B7">
      <w:pPr>
        <w:spacing w:line="360" w:lineRule="auto"/>
        <w:ind w:firstLineChars="200" w:firstLine="480"/>
        <w:rPr>
          <w:rFonts w:ascii="仿宋_GB2312" w:eastAsia="仿宋_GB2312" w:hAnsi="仿宋" w:cs="仿宋_GB2312"/>
          <w:color w:val="000000" w:themeColor="text1"/>
          <w:kern w:val="0"/>
          <w:sz w:val="24"/>
        </w:rPr>
      </w:pPr>
      <w:r>
        <w:rPr>
          <w:rFonts w:ascii="仿宋_GB2312" w:eastAsia="仿宋_GB2312" w:hAnsi="仿宋" w:hint="eastAsia"/>
          <w:color w:val="000000" w:themeColor="text1"/>
          <w:sz w:val="24"/>
        </w:rPr>
        <w:t>2.8.3乙方应确保项目技术人员的数量和水平与响应文件一致。未经甲方书面同意，乙方不得擅自更换响应文件中注明的项目经理和技术负责人。否则</w:t>
      </w:r>
      <w:r>
        <w:rPr>
          <w:rFonts w:ascii="仿宋_GB2312" w:eastAsia="仿宋_GB2312" w:hAnsi="仿宋" w:cs="仿宋_GB2312" w:hint="eastAsia"/>
          <w:color w:val="000000" w:themeColor="text1"/>
          <w:kern w:val="0"/>
          <w:sz w:val="24"/>
        </w:rPr>
        <w:t>甲方有权放弃或终止合同。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仿宋" w:hint="eastAsia"/>
          <w:color w:val="000000" w:themeColor="text1"/>
          <w:sz w:val="24"/>
        </w:rPr>
        <w:t>2.8.4因乙方原因造成甲方其他系统不能正常运行，酿成重大事故（工作日系统中断一天以上）的，乙方应承担全部法律责任，并赔偿经济损失，赔偿金额为项目</w:t>
      </w:r>
      <w:r>
        <w:rPr>
          <w:rFonts w:ascii="仿宋_GB2312" w:eastAsia="仿宋_GB2312" w:hAnsi="仿宋" w:hint="eastAsia"/>
          <w:color w:val="000000" w:themeColor="text1"/>
          <w:sz w:val="24"/>
        </w:rPr>
        <w:lastRenderedPageBreak/>
        <w:t>总价的30%。</w:t>
      </w:r>
    </w:p>
    <w:p w:rsidR="004217D9" w:rsidRDefault="006F21B7">
      <w:pPr>
        <w:spacing w:line="360" w:lineRule="auto"/>
        <w:ind w:firstLineChars="200" w:firstLine="482"/>
        <w:rPr>
          <w:rFonts w:ascii="仿宋_GB2312" w:eastAsia="仿宋_GB2312" w:hAnsi="楷体"/>
          <w:b/>
          <w:color w:val="000000" w:themeColor="text1"/>
          <w:sz w:val="24"/>
        </w:rPr>
      </w:pPr>
      <w:bookmarkStart w:id="175" w:name="_Toc17244"/>
      <w:bookmarkStart w:id="176" w:name="_Toc487900362"/>
      <w:bookmarkStart w:id="177" w:name="_Toc279701252"/>
      <w:bookmarkStart w:id="178" w:name="_Toc259093681"/>
      <w:bookmarkEnd w:id="175"/>
      <w:r>
        <w:rPr>
          <w:rFonts w:ascii="仿宋_GB2312" w:eastAsia="仿宋_GB2312" w:hAnsi="楷体" w:hint="eastAsia"/>
          <w:b/>
          <w:color w:val="000000" w:themeColor="text1"/>
          <w:sz w:val="24"/>
        </w:rPr>
        <w:t>2.9 标的物的风险负担</w:t>
      </w:r>
    </w:p>
    <w:p w:rsidR="004217D9" w:rsidRDefault="006F21B7">
      <w:pPr>
        <w:spacing w:line="360" w:lineRule="auto"/>
        <w:ind w:firstLineChars="200" w:firstLine="480"/>
        <w:rPr>
          <w:rFonts w:ascii="仿宋_GB2312" w:eastAsia="仿宋_GB2312" w:hAnsi="楷体"/>
          <w:b/>
          <w:color w:val="000000" w:themeColor="text1"/>
          <w:sz w:val="24"/>
        </w:rPr>
      </w:pPr>
      <w:r>
        <w:rPr>
          <w:rFonts w:ascii="仿宋_GB2312" w:eastAsia="仿宋_GB2312" w:hAnsi="楷体" w:hint="eastAsia"/>
          <w:color w:val="000000" w:themeColor="text1"/>
          <w:sz w:val="24"/>
        </w:rPr>
        <w:t>标的物或者在途标的物或者交付给第一承运人后的标的物毁损、灭失的风险负担详见</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w:t>
      </w:r>
    </w:p>
    <w:p w:rsidR="004217D9" w:rsidRDefault="006F21B7">
      <w:pPr>
        <w:spacing w:line="360" w:lineRule="auto"/>
        <w:ind w:firstLineChars="200" w:firstLine="482"/>
        <w:rPr>
          <w:rFonts w:ascii="仿宋_GB2312" w:eastAsia="仿宋_GB2312" w:hAnsi="楷体"/>
          <w:b/>
          <w:color w:val="000000" w:themeColor="text1"/>
          <w:sz w:val="24"/>
        </w:rPr>
      </w:pPr>
      <w:bookmarkStart w:id="179" w:name="_Toc14055"/>
      <w:bookmarkEnd w:id="176"/>
      <w:bookmarkEnd w:id="177"/>
      <w:bookmarkEnd w:id="178"/>
      <w:bookmarkEnd w:id="179"/>
      <w:r>
        <w:rPr>
          <w:rFonts w:ascii="仿宋_GB2312" w:eastAsia="仿宋_GB2312" w:hAnsi="楷体" w:hint="eastAsia"/>
          <w:b/>
          <w:color w:val="000000" w:themeColor="text1"/>
          <w:sz w:val="24"/>
        </w:rPr>
        <w:t>2.10 延迟交货/交付</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4217D9" w:rsidRDefault="006F21B7">
      <w:pPr>
        <w:spacing w:line="360" w:lineRule="auto"/>
        <w:ind w:firstLineChars="200" w:firstLine="482"/>
        <w:rPr>
          <w:rFonts w:ascii="仿宋_GB2312" w:eastAsia="仿宋_GB2312" w:hAnsi="楷体"/>
          <w:b/>
          <w:color w:val="000000" w:themeColor="text1"/>
          <w:sz w:val="24"/>
        </w:rPr>
      </w:pPr>
      <w:bookmarkStart w:id="180" w:name="_Toc7502"/>
      <w:bookmarkStart w:id="181" w:name="_Toc279701254"/>
      <w:bookmarkStart w:id="182" w:name="_Toc259093683"/>
      <w:bookmarkStart w:id="183" w:name="_Ref467378121"/>
      <w:bookmarkStart w:id="184" w:name="_Toc487900364"/>
      <w:bookmarkEnd w:id="180"/>
      <w:r>
        <w:rPr>
          <w:rFonts w:ascii="仿宋_GB2312" w:eastAsia="仿宋_GB2312" w:hAnsi="楷体" w:hint="eastAsia"/>
          <w:b/>
          <w:color w:val="000000" w:themeColor="text1"/>
          <w:sz w:val="24"/>
        </w:rPr>
        <w:t>2.11 合同变更</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4217D9" w:rsidRDefault="006F21B7">
      <w:pPr>
        <w:spacing w:line="360" w:lineRule="auto"/>
        <w:ind w:firstLineChars="200" w:firstLine="480"/>
        <w:rPr>
          <w:rFonts w:ascii="仿宋_GB2312" w:eastAsia="仿宋_GB2312" w:hAnsi="楷体"/>
          <w:color w:val="000000" w:themeColor="text1"/>
          <w:sz w:val="24"/>
        </w:rPr>
      </w:pPr>
      <w:bookmarkStart w:id="185" w:name="_Toc259093688"/>
      <w:bookmarkStart w:id="186" w:name="_Toc279701259"/>
      <w:bookmarkStart w:id="187" w:name="_Toc487900369"/>
      <w:r>
        <w:rPr>
          <w:rFonts w:ascii="仿宋_GB2312" w:eastAsia="仿宋_GB2312" w:hAnsi="楷体" w:hint="eastAsia"/>
          <w:color w:val="000000" w:themeColor="text1"/>
          <w:sz w:val="24"/>
        </w:rPr>
        <w:t>2.11.2 合同继续履行将损害国家利益和社会公共利益的，双方当事人应当以书面形式变更合同。有过错的一方应当承担赔偿责任，双方当事人都有过错的，各自承担相应的责任。</w:t>
      </w:r>
    </w:p>
    <w:p w:rsidR="004217D9" w:rsidRDefault="006F21B7">
      <w:pPr>
        <w:spacing w:line="360" w:lineRule="auto"/>
        <w:ind w:firstLineChars="200" w:firstLine="482"/>
        <w:rPr>
          <w:rFonts w:ascii="仿宋_GB2312" w:eastAsia="仿宋_GB2312" w:hAnsi="楷体"/>
          <w:b/>
          <w:color w:val="000000" w:themeColor="text1"/>
          <w:sz w:val="24"/>
        </w:rPr>
      </w:pPr>
      <w:bookmarkStart w:id="188" w:name="_Toc22955"/>
      <w:bookmarkStart w:id="189" w:name="_Toc15237"/>
      <w:bookmarkStart w:id="190" w:name="_Toc10366"/>
      <w:bookmarkEnd w:id="185"/>
      <w:bookmarkEnd w:id="186"/>
      <w:bookmarkEnd w:id="187"/>
      <w:bookmarkEnd w:id="188"/>
      <w:bookmarkEnd w:id="189"/>
      <w:bookmarkEnd w:id="190"/>
      <w:r>
        <w:rPr>
          <w:rFonts w:ascii="仿宋_GB2312" w:eastAsia="仿宋_GB2312" w:hAnsi="楷体" w:hint="eastAsia"/>
          <w:b/>
          <w:color w:val="000000" w:themeColor="text1"/>
          <w:sz w:val="24"/>
        </w:rPr>
        <w:t>2.12 合同转让和分包</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4217D9" w:rsidRDefault="006F21B7">
      <w:pPr>
        <w:spacing w:line="360" w:lineRule="auto"/>
        <w:ind w:firstLineChars="200" w:firstLine="482"/>
        <w:rPr>
          <w:rFonts w:ascii="仿宋_GB2312" w:eastAsia="仿宋_GB2312" w:hAnsi="楷体"/>
          <w:b/>
          <w:color w:val="000000" w:themeColor="text1"/>
          <w:sz w:val="24"/>
        </w:rPr>
      </w:pPr>
      <w:bookmarkStart w:id="191" w:name="_Toc16508"/>
      <w:bookmarkStart w:id="192" w:name="_Toc14066"/>
      <w:bookmarkStart w:id="193" w:name="_Toc13566"/>
      <w:bookmarkEnd w:id="191"/>
      <w:bookmarkEnd w:id="192"/>
      <w:bookmarkEnd w:id="193"/>
      <w:r>
        <w:rPr>
          <w:rFonts w:ascii="仿宋_GB2312" w:eastAsia="仿宋_GB2312" w:hAnsi="楷体" w:hint="eastAsia"/>
          <w:b/>
          <w:color w:val="000000" w:themeColor="text1"/>
          <w:sz w:val="24"/>
        </w:rPr>
        <w:t>2.13 不可抗力</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2.13.1如果任何一方遭遇法律规定的不可抗力，致使合同履行受阻时，履行合同的期限应予延长，延长的期限应相当于不可抗力所影响的时间；</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2.13.2受不可抗力影响的一方在不可抗力发生后，应在</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约定时间内以书面形式通知对方当事人，并在</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约定时间内，将有关部门出具的证明文件送达对方当事人。</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2.13.3 因不可抗力致使不能实现合同目的的，当事人可以解除合同；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2.13.4 因不可抗力致使合同有变更必要的，双方当事人应在</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约定时间内以书面形式变更合同；</w:t>
      </w:r>
    </w:p>
    <w:p w:rsidR="004217D9" w:rsidRDefault="006F21B7">
      <w:pPr>
        <w:spacing w:line="360" w:lineRule="auto"/>
        <w:ind w:firstLineChars="200" w:firstLine="482"/>
        <w:rPr>
          <w:rFonts w:ascii="仿宋_GB2312" w:eastAsia="仿宋_GB2312" w:hAnsi="楷体"/>
          <w:b/>
          <w:color w:val="000000" w:themeColor="text1"/>
          <w:sz w:val="24"/>
        </w:rPr>
      </w:pPr>
      <w:bookmarkStart w:id="194" w:name="_Toc279701255"/>
      <w:bookmarkStart w:id="195" w:name="_Toc259093684"/>
      <w:bookmarkStart w:id="196" w:name="_Toc487900365"/>
      <w:bookmarkStart w:id="197" w:name="_Toc30676"/>
      <w:bookmarkStart w:id="198" w:name="_Toc6969"/>
      <w:bookmarkStart w:id="199" w:name="_Toc689"/>
      <w:bookmarkEnd w:id="194"/>
      <w:bookmarkEnd w:id="195"/>
      <w:bookmarkEnd w:id="196"/>
      <w:bookmarkEnd w:id="197"/>
      <w:bookmarkEnd w:id="198"/>
      <w:bookmarkEnd w:id="199"/>
      <w:r>
        <w:rPr>
          <w:rFonts w:ascii="仿宋_GB2312" w:eastAsia="仿宋_GB2312" w:hAnsi="楷体" w:hint="eastAsia"/>
          <w:b/>
          <w:color w:val="000000" w:themeColor="text1"/>
          <w:sz w:val="24"/>
        </w:rPr>
        <w:t>2.14 税费</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与合同有关的一切税费，均按照中华人民共和国法律的相关规定执行。</w:t>
      </w:r>
    </w:p>
    <w:p w:rsidR="004217D9" w:rsidRDefault="006F21B7">
      <w:pPr>
        <w:spacing w:line="360" w:lineRule="auto"/>
        <w:ind w:firstLineChars="200" w:firstLine="482"/>
        <w:rPr>
          <w:rFonts w:ascii="仿宋_GB2312" w:eastAsia="仿宋_GB2312" w:hAnsi="楷体"/>
          <w:b/>
          <w:color w:val="000000" w:themeColor="text1"/>
          <w:sz w:val="24"/>
        </w:rPr>
      </w:pPr>
      <w:bookmarkStart w:id="200" w:name="_Toc8298"/>
      <w:bookmarkStart w:id="201" w:name="_Toc487900368"/>
      <w:bookmarkStart w:id="202" w:name="_Toc279701258"/>
      <w:bookmarkStart w:id="203" w:name="_Toc7102"/>
      <w:bookmarkStart w:id="204" w:name="_Toc16959"/>
      <w:bookmarkStart w:id="205" w:name="_Toc259093687"/>
      <w:bookmarkEnd w:id="200"/>
      <w:bookmarkEnd w:id="201"/>
      <w:bookmarkEnd w:id="202"/>
      <w:bookmarkEnd w:id="203"/>
      <w:bookmarkEnd w:id="204"/>
      <w:bookmarkEnd w:id="205"/>
      <w:r>
        <w:rPr>
          <w:rFonts w:ascii="仿宋_GB2312" w:eastAsia="仿宋_GB2312" w:hAnsi="楷体" w:hint="eastAsia"/>
          <w:b/>
          <w:color w:val="000000" w:themeColor="text1"/>
          <w:sz w:val="24"/>
        </w:rPr>
        <w:lastRenderedPageBreak/>
        <w:t>2.15 乙方破产</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4217D9" w:rsidRDefault="006F21B7">
      <w:pPr>
        <w:spacing w:line="360" w:lineRule="auto"/>
        <w:ind w:firstLineChars="200" w:firstLine="482"/>
        <w:rPr>
          <w:rFonts w:ascii="仿宋_GB2312" w:eastAsia="仿宋_GB2312" w:hAnsi="楷体"/>
          <w:b/>
          <w:color w:val="000000" w:themeColor="text1"/>
          <w:sz w:val="24"/>
        </w:rPr>
      </w:pPr>
      <w:bookmarkStart w:id="206" w:name="_Toc6134"/>
      <w:bookmarkStart w:id="207" w:name="_Toc15387"/>
      <w:bookmarkStart w:id="208" w:name="_Toc29333"/>
      <w:bookmarkEnd w:id="206"/>
      <w:bookmarkEnd w:id="207"/>
      <w:bookmarkEnd w:id="208"/>
      <w:r>
        <w:rPr>
          <w:rFonts w:ascii="仿宋_GB2312" w:eastAsia="仿宋_GB2312" w:hAnsi="楷体" w:hint="eastAsia"/>
          <w:b/>
          <w:color w:val="000000" w:themeColor="text1"/>
          <w:sz w:val="24"/>
        </w:rPr>
        <w:t>2.16 合同中止、终止</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2.16.1 双方当事人不得擅自中止或者终止合同；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2.16.2合同继续履行将损害国家利益和社会公共利益的，双方当事人应当中止或者终止合同。有过错的一方应当承担赔偿责任，双方当事人都有过错的，各自承担相应的责任。</w:t>
      </w:r>
    </w:p>
    <w:p w:rsidR="004217D9" w:rsidRDefault="006F21B7">
      <w:pPr>
        <w:spacing w:line="360" w:lineRule="auto"/>
        <w:ind w:firstLineChars="200" w:firstLine="482"/>
        <w:rPr>
          <w:rFonts w:ascii="仿宋_GB2312" w:eastAsia="仿宋_GB2312" w:hAnsi="楷体"/>
          <w:b/>
          <w:color w:val="000000" w:themeColor="text1"/>
          <w:sz w:val="24"/>
        </w:rPr>
      </w:pPr>
      <w:bookmarkStart w:id="209" w:name="_Toc6596"/>
      <w:bookmarkStart w:id="210" w:name="_Toc1125"/>
      <w:bookmarkStart w:id="211" w:name="_Toc14563"/>
      <w:bookmarkEnd w:id="209"/>
      <w:bookmarkEnd w:id="210"/>
      <w:bookmarkEnd w:id="211"/>
      <w:r>
        <w:rPr>
          <w:rFonts w:ascii="仿宋_GB2312" w:eastAsia="仿宋_GB2312" w:hAnsi="楷体" w:hint="eastAsia"/>
          <w:b/>
          <w:color w:val="000000" w:themeColor="text1"/>
          <w:sz w:val="24"/>
        </w:rPr>
        <w:t>2.17 检验和验收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color w:val="000000" w:themeColor="text1"/>
          <w:sz w:val="24"/>
        </w:rPr>
        <w:t>合同专用条款</w:t>
      </w:r>
      <w:r>
        <w:rPr>
          <w:rFonts w:ascii="仿宋_GB2312" w:eastAsia="仿宋_GB2312" w:hAnsi="楷体" w:hint="eastAsia"/>
          <w:color w:val="000000" w:themeColor="text1"/>
          <w:sz w:val="24"/>
        </w:rPr>
        <w:t>约定时间内组织验收，并可依法邀请相关方参加，验收应出具验收书。</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2.17.3 检验和验收标准、程序等具体内容以及前述验收书的效力详见</w:t>
      </w:r>
      <w:r>
        <w:rPr>
          <w:rFonts w:ascii="仿宋_GB2312" w:eastAsia="仿宋_GB2312" w:hAnsi="楷体" w:hint="eastAsia"/>
          <w:b/>
          <w:i/>
          <w:color w:val="000000" w:themeColor="text1"/>
          <w:sz w:val="24"/>
        </w:rPr>
        <w:t>合同专用条款</w:t>
      </w:r>
      <w:r>
        <w:rPr>
          <w:rFonts w:ascii="仿宋_GB2312" w:eastAsia="仿宋_GB2312" w:hAnsi="楷体" w:hint="eastAsia"/>
          <w:i/>
          <w:color w:val="000000" w:themeColor="text1"/>
          <w:sz w:val="24"/>
        </w:rPr>
        <w:t>。</w:t>
      </w:r>
    </w:p>
    <w:p w:rsidR="004217D9" w:rsidRDefault="006F21B7">
      <w:pPr>
        <w:spacing w:line="360" w:lineRule="auto"/>
        <w:ind w:firstLineChars="200" w:firstLine="482"/>
        <w:rPr>
          <w:rFonts w:ascii="仿宋_GB2312" w:eastAsia="仿宋_GB2312" w:hAnsi="楷体"/>
          <w:b/>
          <w:color w:val="000000" w:themeColor="text1"/>
          <w:sz w:val="24"/>
        </w:rPr>
      </w:pPr>
      <w:bookmarkStart w:id="212" w:name="_Toc19604"/>
      <w:bookmarkStart w:id="213" w:name="_Toc279701261"/>
      <w:bookmarkStart w:id="214" w:name="_Toc11284"/>
      <w:bookmarkStart w:id="215" w:name="_Toc25182"/>
      <w:bookmarkStart w:id="216" w:name="_Toc259093690"/>
      <w:bookmarkStart w:id="217" w:name="_Toc487900371"/>
      <w:bookmarkEnd w:id="181"/>
      <w:bookmarkEnd w:id="182"/>
      <w:bookmarkEnd w:id="183"/>
      <w:bookmarkEnd w:id="184"/>
      <w:bookmarkEnd w:id="212"/>
      <w:bookmarkEnd w:id="213"/>
      <w:bookmarkEnd w:id="214"/>
      <w:bookmarkEnd w:id="215"/>
      <w:bookmarkEnd w:id="216"/>
      <w:bookmarkEnd w:id="217"/>
      <w:r>
        <w:rPr>
          <w:rFonts w:ascii="仿宋_GB2312" w:eastAsia="仿宋_GB2312" w:hAnsi="楷体" w:hint="eastAsia"/>
          <w:b/>
          <w:color w:val="000000" w:themeColor="text1"/>
          <w:sz w:val="24"/>
        </w:rPr>
        <w:t>2.18 通知和送达</w:t>
      </w:r>
    </w:p>
    <w:p w:rsidR="004217D9" w:rsidRDefault="006F21B7">
      <w:pPr>
        <w:spacing w:line="360" w:lineRule="auto"/>
        <w:ind w:firstLineChars="200" w:firstLine="480"/>
        <w:rPr>
          <w:rFonts w:ascii="仿宋_GB2312" w:eastAsia="仿宋_GB2312" w:hAnsi="楷体"/>
          <w:color w:val="000000" w:themeColor="text1"/>
          <w:sz w:val="24"/>
        </w:rPr>
      </w:pPr>
      <w:bookmarkStart w:id="218" w:name="_Toc6698"/>
      <w:bookmarkStart w:id="219" w:name="_Toc3135"/>
      <w:bookmarkStart w:id="220" w:name="_Toc487900372"/>
      <w:bookmarkStart w:id="221" w:name="_Toc279701262"/>
      <w:bookmarkStart w:id="222" w:name="_Toc259093691"/>
      <w:bookmarkEnd w:id="218"/>
      <w:bookmarkEnd w:id="219"/>
      <w:r>
        <w:rPr>
          <w:rFonts w:ascii="仿宋_GB2312" w:eastAsia="仿宋_GB2312" w:hAnsi="楷体" w:hint="eastAsia"/>
          <w:color w:val="000000" w:themeColor="text1"/>
          <w:sz w:val="24"/>
        </w:rPr>
        <w:t>2.18.1 任何一方因履行合同而以合同第一部分尾部所列明的“约定送达地址”为收件地址的所有通知、文件、材料，均视为已向对方当事人送达；任何一方变更上述送达方式或者地址的，应于 5个工作日内书面通知对方当事人，在对方当事人收到有关变更通知之前，变更前的约定送达方式或者地址仍视为有效。</w:t>
      </w:r>
    </w:p>
    <w:p w:rsidR="004217D9" w:rsidRDefault="006F21B7">
      <w:pPr>
        <w:spacing w:line="360" w:lineRule="auto"/>
        <w:ind w:firstLineChars="200" w:firstLine="480"/>
        <w:rPr>
          <w:rFonts w:ascii="仿宋_GB2312" w:eastAsia="仿宋_GB2312" w:hAnsi="楷体"/>
          <w:color w:val="000000" w:themeColor="text1"/>
          <w:sz w:val="24"/>
        </w:rPr>
      </w:pPr>
      <w:bookmarkStart w:id="223" w:name="_Toc23128"/>
      <w:bookmarkStart w:id="224" w:name="_Toc23294"/>
      <w:bookmarkEnd w:id="223"/>
      <w:bookmarkEnd w:id="224"/>
      <w:r>
        <w:rPr>
          <w:rFonts w:ascii="仿宋_GB2312" w:eastAsia="仿宋_GB2312" w:hAnsi="楷体" w:hint="eastAsia"/>
          <w:color w:val="000000" w:themeColor="text1"/>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rsidR="004217D9" w:rsidRDefault="006F21B7">
      <w:pPr>
        <w:spacing w:line="360" w:lineRule="auto"/>
        <w:ind w:firstLineChars="200" w:firstLine="482"/>
        <w:rPr>
          <w:rFonts w:ascii="仿宋_GB2312" w:eastAsia="仿宋_GB2312" w:hAnsi="楷体"/>
          <w:b/>
          <w:color w:val="000000" w:themeColor="text1"/>
          <w:sz w:val="24"/>
        </w:rPr>
      </w:pPr>
      <w:bookmarkStart w:id="225" w:name="_Toc18540"/>
      <w:bookmarkStart w:id="226" w:name="_Toc4355"/>
      <w:bookmarkStart w:id="227" w:name="_Toc30599"/>
      <w:bookmarkEnd w:id="220"/>
      <w:bookmarkEnd w:id="221"/>
      <w:bookmarkEnd w:id="222"/>
      <w:bookmarkEnd w:id="225"/>
      <w:bookmarkEnd w:id="226"/>
      <w:bookmarkEnd w:id="227"/>
      <w:r>
        <w:rPr>
          <w:rFonts w:ascii="仿宋_GB2312" w:eastAsia="仿宋_GB2312" w:hAnsi="楷体" w:hint="eastAsia"/>
          <w:b/>
          <w:color w:val="000000" w:themeColor="text1"/>
          <w:sz w:val="24"/>
        </w:rPr>
        <w:t>2.19 计量单位</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除技术规范中另有规定外，合同的计量单位均使用国家法定计量单位。</w:t>
      </w:r>
    </w:p>
    <w:p w:rsidR="004217D9" w:rsidRDefault="006F21B7">
      <w:pPr>
        <w:spacing w:line="360" w:lineRule="auto"/>
        <w:ind w:firstLineChars="200" w:firstLine="482"/>
        <w:rPr>
          <w:rFonts w:ascii="仿宋_GB2312" w:eastAsia="仿宋_GB2312" w:hAnsi="楷体"/>
          <w:b/>
          <w:color w:val="000000" w:themeColor="text1"/>
          <w:sz w:val="24"/>
        </w:rPr>
      </w:pPr>
      <w:bookmarkStart w:id="228" w:name="_Toc279701263"/>
      <w:bookmarkStart w:id="229" w:name="_Toc10330"/>
      <w:bookmarkStart w:id="230" w:name="_Toc18567"/>
      <w:bookmarkStart w:id="231" w:name="_Toc259093692"/>
      <w:bookmarkStart w:id="232" w:name="_Toc12773"/>
      <w:bookmarkStart w:id="233" w:name="_Toc487900373"/>
      <w:bookmarkEnd w:id="228"/>
      <w:bookmarkEnd w:id="229"/>
      <w:bookmarkEnd w:id="230"/>
      <w:bookmarkEnd w:id="231"/>
      <w:bookmarkEnd w:id="232"/>
      <w:bookmarkEnd w:id="233"/>
      <w:r>
        <w:rPr>
          <w:rFonts w:ascii="仿宋_GB2312" w:eastAsia="仿宋_GB2312" w:hAnsi="楷体" w:hint="eastAsia"/>
          <w:b/>
          <w:color w:val="000000" w:themeColor="text1"/>
          <w:sz w:val="24"/>
        </w:rPr>
        <w:t>2.20 合同使用的文字和适用的法律</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2.20.1 合同使用汉语书就、变更和解释；</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2.20.2 合同适用中华人民共和国法律。</w:t>
      </w:r>
    </w:p>
    <w:p w:rsidR="004217D9" w:rsidRDefault="006F21B7">
      <w:pPr>
        <w:spacing w:line="360" w:lineRule="auto"/>
        <w:ind w:firstLineChars="200" w:firstLine="482"/>
        <w:rPr>
          <w:rFonts w:ascii="仿宋_GB2312" w:eastAsia="仿宋_GB2312" w:hAnsi="楷体"/>
          <w:b/>
          <w:color w:val="000000" w:themeColor="text1"/>
          <w:sz w:val="24"/>
        </w:rPr>
      </w:pPr>
      <w:bookmarkStart w:id="234" w:name="_Toc259093693"/>
      <w:bookmarkStart w:id="235" w:name="_Toc12004"/>
      <w:bookmarkStart w:id="236" w:name="_Toc279701264"/>
      <w:bookmarkStart w:id="237" w:name="_Toc3148"/>
      <w:bookmarkStart w:id="238" w:name="_Toc16673"/>
      <w:bookmarkStart w:id="239" w:name="_Toc487900374"/>
      <w:bookmarkEnd w:id="234"/>
      <w:bookmarkEnd w:id="235"/>
      <w:bookmarkEnd w:id="236"/>
      <w:bookmarkEnd w:id="237"/>
      <w:bookmarkEnd w:id="238"/>
      <w:r>
        <w:rPr>
          <w:rFonts w:ascii="仿宋_GB2312" w:eastAsia="仿宋_GB2312" w:hAnsi="楷体" w:hint="eastAsia"/>
          <w:b/>
          <w:color w:val="000000" w:themeColor="text1"/>
          <w:sz w:val="24"/>
        </w:rPr>
        <w:lastRenderedPageBreak/>
        <w:t>2.21 履约保证金</w:t>
      </w:r>
    </w:p>
    <w:p w:rsidR="004217D9" w:rsidRDefault="006F21B7">
      <w:pPr>
        <w:spacing w:line="360" w:lineRule="auto"/>
        <w:ind w:firstLineChars="200" w:firstLine="480"/>
        <w:rPr>
          <w:rFonts w:ascii="仿宋_GB2312" w:eastAsia="仿宋_GB2312" w:hAnsi="仿宋" w:cs="Arial"/>
          <w:color w:val="000000" w:themeColor="text1"/>
          <w:kern w:val="0"/>
          <w:sz w:val="24"/>
        </w:rPr>
      </w:pPr>
      <w:r>
        <w:rPr>
          <w:rFonts w:ascii="仿宋_GB2312" w:eastAsia="仿宋_GB2312" w:hAnsi="楷体" w:hint="eastAsia"/>
          <w:color w:val="000000" w:themeColor="text1"/>
          <w:sz w:val="24"/>
        </w:rPr>
        <w:t>本项目不收取履约保证金</w:t>
      </w:r>
    </w:p>
    <w:p w:rsidR="004217D9" w:rsidRDefault="006F21B7">
      <w:pPr>
        <w:spacing w:line="360" w:lineRule="auto"/>
        <w:ind w:firstLineChars="200" w:firstLine="482"/>
        <w:rPr>
          <w:rFonts w:ascii="仿宋_GB2312" w:eastAsia="仿宋_GB2312" w:hAnsi="仿宋"/>
          <w:color w:val="000000" w:themeColor="text1"/>
          <w:kern w:val="0"/>
          <w:sz w:val="24"/>
          <w:lang w:val="zh-CN"/>
        </w:rPr>
      </w:pPr>
      <w:r>
        <w:rPr>
          <w:rFonts w:ascii="仿宋_GB2312" w:eastAsia="仿宋_GB2312" w:hAnsi="楷体" w:hint="eastAsia"/>
          <w:b/>
          <w:color w:val="000000" w:themeColor="text1"/>
          <w:sz w:val="24"/>
        </w:rPr>
        <w:t>2.22 中小企业政策</w:t>
      </w:r>
    </w:p>
    <w:p w:rsidR="004217D9" w:rsidRDefault="006F21B7">
      <w:pPr>
        <w:spacing w:line="360" w:lineRule="auto"/>
        <w:ind w:firstLineChars="200" w:firstLine="480"/>
        <w:rPr>
          <w:rFonts w:ascii="仿宋_GB2312" w:eastAsia="仿宋_GB2312" w:hAnsi="仿宋"/>
          <w:color w:val="000000" w:themeColor="text1"/>
          <w:kern w:val="0"/>
          <w:sz w:val="24"/>
          <w:lang w:val="zh-CN"/>
        </w:rPr>
      </w:pPr>
      <w:r>
        <w:rPr>
          <w:rFonts w:ascii="仿宋_GB2312" w:eastAsia="仿宋_GB2312" w:hAnsi="仿宋" w:hint="eastAsia"/>
          <w:color w:val="000000" w:themeColor="text1"/>
          <w:kern w:val="0"/>
          <w:sz w:val="24"/>
          <w:lang w:val="zh-CN"/>
        </w:rPr>
        <w:t>2.22.1本合同（□是  □否）为中小企业“政采贷”可融资合同，关于中小企业信用融资事项见采购文件“供应商须知正文”。</w:t>
      </w:r>
    </w:p>
    <w:p w:rsidR="004217D9" w:rsidRDefault="006F21B7">
      <w:pPr>
        <w:spacing w:line="360" w:lineRule="auto"/>
        <w:ind w:firstLineChars="200" w:firstLine="480"/>
        <w:rPr>
          <w:rFonts w:ascii="仿宋_GB2312" w:eastAsia="仿宋_GB2312" w:hAnsi="仿宋"/>
          <w:color w:val="000000" w:themeColor="text1"/>
          <w:kern w:val="0"/>
          <w:sz w:val="24"/>
          <w:lang w:val="zh-CN"/>
        </w:rPr>
      </w:pPr>
      <w:r>
        <w:rPr>
          <w:rFonts w:ascii="仿宋_GB2312" w:eastAsia="仿宋_GB2312" w:hAnsi="仿宋" w:hint="eastAsia"/>
          <w:color w:val="000000" w:themeColor="text1"/>
          <w:kern w:val="0"/>
          <w:sz w:val="24"/>
          <w:lang w:val="zh-CN"/>
        </w:rPr>
        <w:t>2.22.2</w:t>
      </w:r>
      <w:r>
        <w:rPr>
          <w:rFonts w:ascii="仿宋_GB2312" w:eastAsia="仿宋_GB2312" w:hAnsi="仿宋"/>
          <w:color w:val="000000" w:themeColor="text1"/>
          <w:kern w:val="0"/>
          <w:sz w:val="24"/>
          <w:lang w:val="zh-CN"/>
        </w:rPr>
        <w:t>本合同（</w:t>
      </w:r>
      <w:r>
        <w:rPr>
          <w:rFonts w:ascii="仿宋_GB2312" w:eastAsia="仿宋_GB2312" w:hAnsi="仿宋"/>
          <w:color w:val="000000" w:themeColor="text1"/>
          <w:kern w:val="0"/>
          <w:sz w:val="24"/>
          <w:lang w:val="zh-CN"/>
        </w:rPr>
        <w:t>□</w:t>
      </w:r>
      <w:r>
        <w:rPr>
          <w:rFonts w:ascii="仿宋_GB2312" w:eastAsia="仿宋_GB2312" w:hAnsi="仿宋"/>
          <w:color w:val="000000" w:themeColor="text1"/>
          <w:kern w:val="0"/>
          <w:sz w:val="24"/>
          <w:lang w:val="zh-CN"/>
        </w:rPr>
        <w:t xml:space="preserve">是  </w:t>
      </w:r>
      <w:r>
        <w:rPr>
          <w:rFonts w:ascii="仿宋_GB2312" w:eastAsia="仿宋_GB2312" w:hAnsi="仿宋" w:hint="eastAsia"/>
          <w:color w:val="000000" w:themeColor="text1"/>
          <w:kern w:val="0"/>
          <w:sz w:val="24"/>
          <w:lang w:val="zh-CN"/>
        </w:rPr>
        <w:t>□否）为中小企业预留合同。</w:t>
      </w:r>
    </w:p>
    <w:p w:rsidR="004217D9" w:rsidRDefault="006F21B7">
      <w:pPr>
        <w:spacing w:line="360" w:lineRule="auto"/>
        <w:ind w:firstLineChars="200" w:firstLine="482"/>
        <w:rPr>
          <w:rFonts w:ascii="仿宋_GB2312" w:eastAsia="仿宋_GB2312" w:hAnsi="楷体"/>
          <w:b/>
          <w:color w:val="000000" w:themeColor="text1"/>
          <w:sz w:val="24"/>
        </w:rPr>
      </w:pPr>
      <w:bookmarkStart w:id="240" w:name="_Toc19890"/>
      <w:bookmarkStart w:id="241" w:name="_Toc6885"/>
      <w:bookmarkStart w:id="242" w:name="_Toc14001"/>
      <w:bookmarkEnd w:id="239"/>
      <w:bookmarkEnd w:id="240"/>
      <w:bookmarkEnd w:id="241"/>
      <w:bookmarkEnd w:id="242"/>
      <w:r>
        <w:rPr>
          <w:rFonts w:ascii="仿宋_GB2312" w:eastAsia="仿宋_GB2312" w:hAnsi="楷体" w:hint="eastAsia"/>
          <w:b/>
          <w:color w:val="000000" w:themeColor="text1"/>
          <w:sz w:val="24"/>
        </w:rPr>
        <w:t>2.23 合同份数</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宋体" w:hint="eastAsia"/>
          <w:color w:val="000000" w:themeColor="text1"/>
          <w:sz w:val="24"/>
        </w:rPr>
        <w:t>本合同壹式 5份，甲方执 3份，乙方执</w:t>
      </w:r>
      <w:r>
        <w:rPr>
          <w:rFonts w:ascii="仿宋_GB2312" w:eastAsia="仿宋_GB2312" w:hAnsi="仿宋" w:hint="eastAsia"/>
          <w:color w:val="000000" w:themeColor="text1"/>
          <w:sz w:val="24"/>
        </w:rPr>
        <w:t xml:space="preserve"> 2</w:t>
      </w:r>
      <w:r>
        <w:rPr>
          <w:rFonts w:ascii="仿宋_GB2312" w:eastAsia="仿宋_GB2312" w:hAnsi="宋体" w:hint="eastAsia"/>
          <w:color w:val="000000" w:themeColor="text1"/>
          <w:sz w:val="24"/>
        </w:rPr>
        <w:t xml:space="preserve"> 份。</w:t>
      </w:r>
      <w:r>
        <w:rPr>
          <w:rFonts w:ascii="仿宋_GB2312" w:eastAsia="仿宋_GB2312" w:hAnsi="楷体" w:hint="eastAsia"/>
          <w:color w:val="000000" w:themeColor="text1"/>
          <w:sz w:val="24"/>
        </w:rPr>
        <w:t>每份均具有同等法律效力。</w:t>
      </w:r>
    </w:p>
    <w:p w:rsidR="004217D9" w:rsidRDefault="006F21B7">
      <w:pPr>
        <w:pStyle w:val="14"/>
        <w:spacing w:after="0"/>
        <w:jc w:val="center"/>
        <w:outlineLvl w:val="1"/>
        <w:rPr>
          <w:rFonts w:ascii="仿宋_GB2312" w:eastAsia="仿宋_GB2312" w:hAnsi="楷体"/>
          <w:b/>
          <w:color w:val="000000" w:themeColor="text1"/>
          <w:sz w:val="28"/>
          <w:szCs w:val="28"/>
        </w:rPr>
      </w:pPr>
      <w:bookmarkStart w:id="243" w:name="_Toc331685784"/>
      <w:bookmarkStart w:id="244" w:name="_Toc80205946"/>
      <w:bookmarkEnd w:id="243"/>
      <w:bookmarkEnd w:id="244"/>
      <w:r>
        <w:rPr>
          <w:rFonts w:ascii="仿宋_GB2312" w:eastAsia="仿宋_GB2312" w:hAnsi="楷体" w:hint="eastAsia"/>
          <w:color w:val="000000" w:themeColor="text1"/>
        </w:rPr>
        <w:br w:type="page"/>
      </w:r>
      <w:bookmarkStart w:id="245" w:name="_Toc213251797"/>
      <w:r>
        <w:rPr>
          <w:rFonts w:ascii="仿宋_GB2312" w:eastAsia="仿宋_GB2312" w:hAnsi="楷体" w:hint="eastAsia"/>
          <w:b/>
          <w:color w:val="000000" w:themeColor="text1"/>
          <w:sz w:val="28"/>
          <w:szCs w:val="28"/>
        </w:rPr>
        <w:lastRenderedPageBreak/>
        <w:t>第三部分  合同专用条款</w:t>
      </w:r>
      <w:bookmarkEnd w:id="245"/>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2.3.2具有知识产权的标的物知识产权归属：</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    甲方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2.4.1包装和装运专用条款（如果有）：</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     /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2.4.2装运标的物的要求和通知：</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       /                                                             </w:t>
      </w:r>
    </w:p>
    <w:p w:rsidR="004217D9" w:rsidRDefault="006F21B7">
      <w:pPr>
        <w:spacing w:line="360" w:lineRule="auto"/>
        <w:ind w:firstLineChars="200" w:firstLine="480"/>
        <w:rPr>
          <w:rFonts w:ascii="仿宋_GB2312" w:eastAsia="仿宋_GB2312" w:hAnsi="楷体"/>
          <w:b/>
          <w:color w:val="000000" w:themeColor="text1"/>
          <w:sz w:val="24"/>
        </w:rPr>
      </w:pPr>
      <w:r>
        <w:rPr>
          <w:rFonts w:ascii="仿宋_GB2312" w:eastAsia="仿宋_GB2312" w:hAnsi="楷体" w:hint="eastAsia"/>
          <w:color w:val="000000" w:themeColor="text1"/>
          <w:sz w:val="24"/>
        </w:rPr>
        <w:t>2.6</w:t>
      </w:r>
      <w:r>
        <w:rPr>
          <w:rFonts w:ascii="仿宋_GB2312" w:eastAsia="仿宋_GB2312" w:hAnsi="楷体" w:hint="eastAsia"/>
          <w:b/>
          <w:color w:val="000000" w:themeColor="text1"/>
          <w:sz w:val="24"/>
        </w:rPr>
        <w:t>结算方式和付款条件</w:t>
      </w:r>
    </w:p>
    <w:p w:rsidR="004217D9" w:rsidRDefault="006F21B7">
      <w:pPr>
        <w:spacing w:line="360" w:lineRule="auto"/>
        <w:ind w:firstLineChars="200" w:firstLine="480"/>
        <w:rPr>
          <w:rFonts w:ascii="仿宋_GB2312" w:eastAsia="仿宋_GB2312" w:cs="仿宋_GB2312"/>
          <w:color w:val="000000" w:themeColor="text1"/>
          <w:kern w:val="0"/>
          <w:sz w:val="24"/>
          <w:lang w:val="zh-CN"/>
        </w:rPr>
      </w:pPr>
      <w:r>
        <w:rPr>
          <w:rFonts w:ascii="仿宋_GB2312" w:eastAsia="仿宋_GB2312" w:cs="仿宋_GB2312" w:hint="eastAsia"/>
          <w:color w:val="000000" w:themeColor="text1"/>
          <w:kern w:val="0"/>
          <w:sz w:val="24"/>
          <w:lang w:val="zh-CN"/>
        </w:rPr>
        <w:t>本次项目合同总价为大写人民币            （￥    元）。本项目采用以下勾选结算方式进行支付：</w:t>
      </w:r>
    </w:p>
    <w:p w:rsidR="004217D9" w:rsidRDefault="006F21B7">
      <w:pPr>
        <w:spacing w:line="360" w:lineRule="auto"/>
        <w:ind w:firstLineChars="200" w:firstLine="480"/>
        <w:rPr>
          <w:rFonts w:ascii="仿宋_GB2312" w:eastAsia="仿宋_GB2312" w:cs="仿宋_GB2312"/>
          <w:color w:val="000000" w:themeColor="text1"/>
          <w:kern w:val="0"/>
          <w:sz w:val="24"/>
          <w:lang w:val="zh-CN"/>
        </w:rPr>
      </w:pPr>
      <w:r>
        <w:rPr>
          <w:rFonts w:ascii="仿宋_GB2312" w:eastAsia="仿宋_GB2312" w:cs="仿宋_GB2312" w:hint="eastAsia"/>
          <w:color w:val="000000" w:themeColor="text1"/>
          <w:kern w:val="0"/>
          <w:sz w:val="24"/>
          <w:lang w:val="zh-CN"/>
        </w:rPr>
        <w:t>□采用一次性支付方式，付款条件为：</w:t>
      </w:r>
    </w:p>
    <w:p w:rsidR="004217D9" w:rsidRDefault="006F21B7">
      <w:pPr>
        <w:spacing w:line="360" w:lineRule="auto"/>
        <w:ind w:firstLineChars="200" w:firstLine="480"/>
        <w:rPr>
          <w:rFonts w:ascii="仿宋_GB2312" w:eastAsia="仿宋_GB2312" w:cs="仿宋_GB2312"/>
          <w:color w:val="000000" w:themeColor="text1"/>
          <w:kern w:val="0"/>
          <w:sz w:val="24"/>
        </w:rPr>
      </w:pPr>
      <w:r>
        <w:rPr>
          <w:rFonts w:ascii="仿宋_GB2312" w:eastAsia="仿宋_GB2312" w:cs="仿宋_GB2312" w:hint="eastAsia"/>
          <w:color w:val="000000" w:themeColor="text1"/>
          <w:kern w:val="0"/>
          <w:sz w:val="24"/>
          <w:lang w:val="zh-CN"/>
        </w:rPr>
        <w:t>□采用分期付款方式，付款条件为</w:t>
      </w:r>
      <w:r>
        <w:rPr>
          <w:rFonts w:ascii="仿宋_GB2312" w:eastAsia="仿宋_GB2312" w:cs="仿宋_GB2312" w:hint="eastAsia"/>
          <w:color w:val="000000" w:themeColor="text1"/>
          <w:kern w:val="0"/>
          <w:sz w:val="24"/>
        </w:rPr>
        <w:t>：</w:t>
      </w:r>
    </w:p>
    <w:p w:rsidR="004217D9" w:rsidRDefault="004217D9">
      <w:pPr>
        <w:spacing w:line="360" w:lineRule="auto"/>
        <w:ind w:firstLineChars="200" w:firstLine="480"/>
        <w:rPr>
          <w:rFonts w:ascii="仿宋_GB2312" w:eastAsia="仿宋_GB2312" w:hAnsi="仿宋"/>
          <w:color w:val="000000" w:themeColor="text1"/>
          <w:sz w:val="24"/>
        </w:rPr>
      </w:pPr>
    </w:p>
    <w:p w:rsidR="004217D9" w:rsidRDefault="004217D9">
      <w:pPr>
        <w:spacing w:line="360" w:lineRule="auto"/>
        <w:ind w:firstLineChars="200" w:firstLine="480"/>
        <w:rPr>
          <w:rFonts w:ascii="仿宋_GB2312" w:eastAsia="仿宋_GB2312" w:hAnsi="仿宋"/>
          <w:color w:val="000000" w:themeColor="text1"/>
          <w:sz w:val="24"/>
        </w:rPr>
      </w:pPr>
    </w:p>
    <w:p w:rsidR="004217D9" w:rsidRDefault="006F21B7">
      <w:pPr>
        <w:spacing w:line="360" w:lineRule="auto"/>
        <w:ind w:firstLineChars="200" w:firstLine="480"/>
        <w:rPr>
          <w:rFonts w:ascii="仿宋_GB2312" w:eastAsia="仿宋_GB2312" w:cs="仿宋_GB2312"/>
          <w:color w:val="000000" w:themeColor="text1"/>
          <w:kern w:val="0"/>
          <w:sz w:val="24"/>
          <w:lang w:val="zh-CN"/>
        </w:rPr>
      </w:pPr>
      <w:r>
        <w:rPr>
          <w:rFonts w:ascii="仿宋_GB2312" w:eastAsia="仿宋_GB2312" w:hAnsi="仿宋" w:hint="eastAsia"/>
          <w:color w:val="000000" w:themeColor="text1"/>
          <w:sz w:val="24"/>
        </w:rPr>
        <w:t>甲方无故逾期支付服务费用的，按照每逾期一日支付欠付服务费额度的万分之五承担违约责任，违约金上限按照《合同书》约定执行。</w:t>
      </w:r>
    </w:p>
    <w:p w:rsidR="004217D9" w:rsidRDefault="006F21B7">
      <w:pPr>
        <w:spacing w:line="360" w:lineRule="auto"/>
        <w:ind w:firstLineChars="200" w:firstLine="480"/>
        <w:rPr>
          <w:rFonts w:ascii="仿宋_GB2312" w:eastAsia="仿宋_GB2312" w:hAnsi="楷体"/>
          <w:b/>
          <w:color w:val="000000" w:themeColor="text1"/>
          <w:sz w:val="24"/>
        </w:rPr>
      </w:pPr>
      <w:r>
        <w:rPr>
          <w:rFonts w:ascii="仿宋_GB2312" w:eastAsia="仿宋_GB2312" w:hAnsi="楷体" w:hint="eastAsia"/>
          <w:color w:val="000000" w:themeColor="text1"/>
          <w:sz w:val="24"/>
        </w:rPr>
        <w:t>2.9</w:t>
      </w:r>
      <w:r>
        <w:rPr>
          <w:rFonts w:ascii="仿宋_GB2312" w:eastAsia="仿宋_GB2312" w:hAnsi="楷体" w:hint="eastAsia"/>
          <w:b/>
          <w:color w:val="000000" w:themeColor="text1"/>
          <w:sz w:val="24"/>
        </w:rPr>
        <w:t>标的物的风险负担</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标的物或者在途标的物或者交付给第一承运人后的标的物毁损、灭失的风险负担：</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乙方                                                                       </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2.13.2受不可抗力影响的一方在不可抗力发生后，应在 15 日内以书面形式通知对方当事人，并在 15 日内，将有关部门出具的证明文件送达对方当事人。</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2.13.4因不可抗力致使合同有变更必要的，双方当事人应在  15  日内以书面形式变更合同；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2.17.1标的物交付前，乙方应对标的物的质量、数量等方面进行详细、全面的检验，并向甲方出具证明标的物符合合同约定的文件；标的物交付时，乙方在  15 日内发起验收，并可依法邀请相关方参加，验收应出具验收书。</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 xml:space="preserve">2.17.3 检验和验收标准、程序等具体内容以及前述验收书的效力：        </w:t>
      </w:r>
    </w:p>
    <w:p w:rsidR="004217D9" w:rsidRDefault="004217D9">
      <w:pPr>
        <w:spacing w:line="360" w:lineRule="auto"/>
        <w:ind w:firstLineChars="200" w:firstLine="480"/>
        <w:rPr>
          <w:rFonts w:ascii="仿宋_GB2312" w:eastAsia="仿宋_GB2312" w:hAnsi="楷体"/>
          <w:color w:val="000000" w:themeColor="text1"/>
          <w:sz w:val="24"/>
        </w:rPr>
      </w:pP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3.1 其他：</w:t>
      </w:r>
    </w:p>
    <w:p w:rsidR="004217D9" w:rsidRDefault="006F21B7">
      <w:pPr>
        <w:spacing w:line="360" w:lineRule="auto"/>
        <w:ind w:firstLineChars="200" w:firstLine="482"/>
        <w:rPr>
          <w:rFonts w:ascii="仿宋" w:eastAsia="仿宋" w:hAnsi="仿宋" w:cs="仿宋"/>
          <w:b/>
          <w:color w:val="000000" w:themeColor="text1"/>
          <w:sz w:val="24"/>
        </w:rPr>
      </w:pPr>
      <w:r>
        <w:rPr>
          <w:rFonts w:ascii="仿宋" w:eastAsia="仿宋" w:hAnsi="仿宋" w:cs="仿宋" w:hint="eastAsia"/>
          <w:b/>
          <w:color w:val="000000" w:themeColor="text1"/>
          <w:sz w:val="24"/>
        </w:rPr>
        <w:t>项目验收：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4.验收产生的费用验收费用由乙方支付。</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5.验收内容及资料要求：</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根据采购文件确定的技术指标或者服务要求确定验收指标和标准。未进行相应约定的，应当符合国家强制性规定、政策要求、安全标准、行业或企业有关标准等。</w:t>
      </w:r>
    </w:p>
    <w:p w:rsidR="004217D9" w:rsidRDefault="006F21B7">
      <w:pPr>
        <w:tabs>
          <w:tab w:val="left" w:pos="904"/>
        </w:tabs>
        <w:snapToGrid w:val="0"/>
        <w:spacing w:line="360" w:lineRule="auto"/>
        <w:ind w:firstLineChars="200" w:firstLine="480"/>
        <w:jc w:val="left"/>
        <w:rPr>
          <w:rFonts w:ascii="仿宋_GB2312" w:eastAsia="仿宋_GB2312" w:hAnsi="楷体"/>
          <w:color w:val="000000" w:themeColor="text1"/>
          <w:sz w:val="24"/>
        </w:rPr>
      </w:pPr>
      <w:r>
        <w:rPr>
          <w:rFonts w:ascii="仿宋_GB2312" w:eastAsia="仿宋_GB2312" w:hAnsi="楷体" w:hint="eastAsia"/>
          <w:color w:val="000000" w:themeColor="text1"/>
          <w:sz w:val="24"/>
        </w:rPr>
        <w:t>5.1验收内容</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861"/>
        <w:gridCol w:w="5764"/>
      </w:tblGrid>
      <w:tr w:rsidR="004217D9">
        <w:trPr>
          <w:trHeight w:val="394"/>
          <w:jc w:val="center"/>
        </w:trPr>
        <w:tc>
          <w:tcPr>
            <w:tcW w:w="65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序号</w:t>
            </w:r>
          </w:p>
        </w:tc>
        <w:tc>
          <w:tcPr>
            <w:tcW w:w="1861"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验收内容</w:t>
            </w:r>
          </w:p>
        </w:tc>
        <w:tc>
          <w:tcPr>
            <w:tcW w:w="576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 xml:space="preserve"> 验收标准</w:t>
            </w:r>
          </w:p>
        </w:tc>
      </w:tr>
      <w:tr w:rsidR="004217D9">
        <w:trPr>
          <w:trHeight w:val="234"/>
          <w:jc w:val="center"/>
        </w:trPr>
        <w:tc>
          <w:tcPr>
            <w:tcW w:w="65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1</w:t>
            </w:r>
          </w:p>
        </w:tc>
        <w:tc>
          <w:tcPr>
            <w:tcW w:w="1861" w:type="dxa"/>
            <w:vAlign w:val="center"/>
          </w:tcPr>
          <w:p w:rsidR="004217D9" w:rsidRDefault="004217D9">
            <w:pPr>
              <w:widowControl/>
              <w:spacing w:line="360" w:lineRule="auto"/>
              <w:ind w:firstLine="200"/>
              <w:jc w:val="center"/>
              <w:rPr>
                <w:rFonts w:ascii="仿宋" w:eastAsia="仿宋" w:hAnsi="仿宋" w:cs="仿宋"/>
                <w:bCs/>
                <w:color w:val="000000" w:themeColor="text1"/>
                <w:kern w:val="0"/>
                <w:sz w:val="24"/>
              </w:rPr>
            </w:pPr>
          </w:p>
        </w:tc>
        <w:tc>
          <w:tcPr>
            <w:tcW w:w="5764" w:type="dxa"/>
            <w:vAlign w:val="center"/>
          </w:tcPr>
          <w:p w:rsidR="004217D9" w:rsidRDefault="004217D9">
            <w:pPr>
              <w:widowControl/>
              <w:spacing w:line="360" w:lineRule="auto"/>
              <w:ind w:firstLine="200"/>
              <w:jc w:val="center"/>
              <w:rPr>
                <w:rFonts w:ascii="仿宋" w:eastAsia="仿宋" w:hAnsi="仿宋" w:cs="仿宋"/>
                <w:color w:val="000000" w:themeColor="text1"/>
                <w:kern w:val="0"/>
                <w:sz w:val="24"/>
              </w:rPr>
            </w:pPr>
          </w:p>
        </w:tc>
      </w:tr>
      <w:tr w:rsidR="004217D9">
        <w:trPr>
          <w:trHeight w:val="444"/>
          <w:jc w:val="center"/>
        </w:trPr>
        <w:tc>
          <w:tcPr>
            <w:tcW w:w="65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2</w:t>
            </w:r>
          </w:p>
        </w:tc>
        <w:tc>
          <w:tcPr>
            <w:tcW w:w="1861" w:type="dxa"/>
            <w:vAlign w:val="center"/>
          </w:tcPr>
          <w:p w:rsidR="004217D9" w:rsidRDefault="004217D9">
            <w:pPr>
              <w:widowControl/>
              <w:spacing w:line="360" w:lineRule="auto"/>
              <w:ind w:firstLine="200"/>
              <w:jc w:val="center"/>
              <w:rPr>
                <w:rFonts w:ascii="仿宋" w:eastAsia="仿宋" w:hAnsi="仿宋" w:cs="仿宋"/>
                <w:bCs/>
                <w:color w:val="000000" w:themeColor="text1"/>
                <w:kern w:val="0"/>
                <w:sz w:val="24"/>
              </w:rPr>
            </w:pPr>
          </w:p>
        </w:tc>
        <w:tc>
          <w:tcPr>
            <w:tcW w:w="5764" w:type="dxa"/>
            <w:vAlign w:val="center"/>
          </w:tcPr>
          <w:p w:rsidR="004217D9" w:rsidRDefault="004217D9">
            <w:pPr>
              <w:widowControl/>
              <w:spacing w:line="360" w:lineRule="auto"/>
              <w:ind w:firstLine="200"/>
              <w:jc w:val="center"/>
              <w:rPr>
                <w:rFonts w:ascii="仿宋" w:eastAsia="仿宋" w:hAnsi="仿宋" w:cs="仿宋"/>
                <w:color w:val="000000" w:themeColor="text1"/>
                <w:kern w:val="0"/>
                <w:sz w:val="24"/>
              </w:rPr>
            </w:pPr>
          </w:p>
        </w:tc>
      </w:tr>
      <w:tr w:rsidR="004217D9">
        <w:trPr>
          <w:trHeight w:val="644"/>
          <w:jc w:val="center"/>
        </w:trPr>
        <w:tc>
          <w:tcPr>
            <w:tcW w:w="65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4</w:t>
            </w:r>
          </w:p>
        </w:tc>
        <w:tc>
          <w:tcPr>
            <w:tcW w:w="1861" w:type="dxa"/>
            <w:vAlign w:val="center"/>
          </w:tcPr>
          <w:p w:rsidR="004217D9" w:rsidRDefault="004217D9">
            <w:pPr>
              <w:spacing w:line="360" w:lineRule="auto"/>
              <w:ind w:firstLine="200"/>
              <w:jc w:val="center"/>
              <w:rPr>
                <w:rFonts w:ascii="仿宋" w:eastAsia="仿宋" w:hAnsi="仿宋" w:cs="仿宋"/>
                <w:bCs/>
                <w:color w:val="000000" w:themeColor="text1"/>
                <w:kern w:val="0"/>
                <w:sz w:val="24"/>
              </w:rPr>
            </w:pPr>
          </w:p>
        </w:tc>
        <w:tc>
          <w:tcPr>
            <w:tcW w:w="5764" w:type="dxa"/>
            <w:vAlign w:val="center"/>
          </w:tcPr>
          <w:p w:rsidR="004217D9" w:rsidRDefault="004217D9">
            <w:pPr>
              <w:pStyle w:val="a6"/>
              <w:spacing w:after="0" w:line="360" w:lineRule="auto"/>
              <w:ind w:firstLine="200"/>
              <w:jc w:val="left"/>
              <w:rPr>
                <w:rFonts w:ascii="仿宋" w:eastAsia="仿宋" w:hAnsi="仿宋" w:cs="仿宋"/>
                <w:color w:val="000000" w:themeColor="text1"/>
              </w:rPr>
            </w:pPr>
          </w:p>
        </w:tc>
      </w:tr>
      <w:tr w:rsidR="004217D9">
        <w:trPr>
          <w:trHeight w:val="617"/>
          <w:jc w:val="center"/>
        </w:trPr>
        <w:tc>
          <w:tcPr>
            <w:tcW w:w="654" w:type="dxa"/>
            <w:vAlign w:val="center"/>
          </w:tcPr>
          <w:p w:rsidR="004217D9" w:rsidRDefault="006F21B7">
            <w:pPr>
              <w:widowControl/>
              <w:spacing w:line="360" w:lineRule="auto"/>
              <w:ind w:firstLine="200"/>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p>
        </w:tc>
        <w:tc>
          <w:tcPr>
            <w:tcW w:w="1861" w:type="dxa"/>
            <w:vAlign w:val="center"/>
          </w:tcPr>
          <w:p w:rsidR="004217D9" w:rsidRDefault="004217D9">
            <w:pPr>
              <w:widowControl/>
              <w:spacing w:line="360" w:lineRule="auto"/>
              <w:ind w:firstLine="200"/>
              <w:jc w:val="center"/>
              <w:rPr>
                <w:rFonts w:ascii="仿宋" w:eastAsia="仿宋" w:hAnsi="仿宋" w:cs="仿宋"/>
                <w:bCs/>
                <w:color w:val="000000" w:themeColor="text1"/>
                <w:kern w:val="0"/>
                <w:sz w:val="24"/>
              </w:rPr>
            </w:pPr>
          </w:p>
        </w:tc>
        <w:tc>
          <w:tcPr>
            <w:tcW w:w="5764" w:type="dxa"/>
            <w:vAlign w:val="center"/>
          </w:tcPr>
          <w:p w:rsidR="004217D9" w:rsidRDefault="004217D9">
            <w:pPr>
              <w:widowControl/>
              <w:spacing w:line="360" w:lineRule="auto"/>
              <w:ind w:firstLine="200"/>
              <w:jc w:val="center"/>
              <w:rPr>
                <w:rFonts w:ascii="仿宋" w:eastAsia="仿宋" w:hAnsi="仿宋" w:cs="仿宋"/>
                <w:color w:val="000000" w:themeColor="text1"/>
                <w:kern w:val="0"/>
                <w:sz w:val="24"/>
              </w:rPr>
            </w:pPr>
          </w:p>
        </w:tc>
      </w:tr>
      <w:tr w:rsidR="004217D9">
        <w:trPr>
          <w:trHeight w:val="520"/>
          <w:jc w:val="center"/>
        </w:trPr>
        <w:tc>
          <w:tcPr>
            <w:tcW w:w="654" w:type="dxa"/>
            <w:vAlign w:val="center"/>
          </w:tcPr>
          <w:p w:rsidR="004217D9" w:rsidRDefault="006F21B7">
            <w:pPr>
              <w:widowControl/>
              <w:spacing w:line="360" w:lineRule="auto"/>
              <w:ind w:firstLine="200"/>
              <w:jc w:val="cente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6</w:t>
            </w:r>
          </w:p>
        </w:tc>
        <w:tc>
          <w:tcPr>
            <w:tcW w:w="1861" w:type="dxa"/>
            <w:vAlign w:val="center"/>
          </w:tcPr>
          <w:p w:rsidR="004217D9" w:rsidRDefault="004217D9">
            <w:pPr>
              <w:widowControl/>
              <w:spacing w:line="360" w:lineRule="auto"/>
              <w:ind w:firstLine="200"/>
              <w:jc w:val="center"/>
              <w:rPr>
                <w:rFonts w:ascii="仿宋" w:eastAsia="仿宋" w:hAnsi="仿宋" w:cs="仿宋"/>
                <w:bCs/>
                <w:color w:val="000000" w:themeColor="text1"/>
                <w:kern w:val="0"/>
                <w:sz w:val="24"/>
              </w:rPr>
            </w:pPr>
          </w:p>
        </w:tc>
        <w:tc>
          <w:tcPr>
            <w:tcW w:w="5764" w:type="dxa"/>
            <w:vAlign w:val="center"/>
          </w:tcPr>
          <w:p w:rsidR="004217D9" w:rsidRDefault="004217D9">
            <w:pPr>
              <w:widowControl/>
              <w:spacing w:line="360" w:lineRule="auto"/>
              <w:ind w:firstLine="200"/>
              <w:jc w:val="left"/>
              <w:rPr>
                <w:rFonts w:ascii="仿宋" w:eastAsia="仿宋" w:hAnsi="仿宋" w:cs="仿宋"/>
                <w:color w:val="000000" w:themeColor="text1"/>
                <w:kern w:val="0"/>
                <w:sz w:val="24"/>
              </w:rPr>
            </w:pPr>
          </w:p>
        </w:tc>
      </w:tr>
    </w:tbl>
    <w:p w:rsidR="004217D9" w:rsidRDefault="004217D9">
      <w:pPr>
        <w:tabs>
          <w:tab w:val="left" w:pos="904"/>
        </w:tabs>
        <w:snapToGrid w:val="0"/>
        <w:spacing w:line="360" w:lineRule="auto"/>
        <w:ind w:firstLineChars="200" w:firstLine="480"/>
        <w:jc w:val="left"/>
        <w:rPr>
          <w:rFonts w:ascii="仿宋" w:eastAsia="仿宋" w:hAnsi="仿宋" w:cs="仿宋"/>
          <w:color w:val="000000" w:themeColor="text1"/>
          <w:sz w:val="24"/>
        </w:rPr>
      </w:pP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5.2验收资料要求</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验收资料要求包括（不限于）以下内容：</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lastRenderedPageBreak/>
        <w:t>（1）采购文件；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（2）响应文件；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（3）采购合同；</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（4）成果文件；</w:t>
      </w:r>
    </w:p>
    <w:p w:rsidR="004217D9" w:rsidRDefault="006F21B7">
      <w:pPr>
        <w:spacing w:line="360" w:lineRule="auto"/>
        <w:ind w:firstLineChars="200" w:firstLine="480"/>
        <w:rPr>
          <w:rFonts w:ascii="仿宋_GB2312" w:eastAsia="仿宋_GB2312" w:hAnsi="楷体"/>
          <w:color w:val="000000" w:themeColor="text1"/>
          <w:sz w:val="24"/>
        </w:rPr>
      </w:pPr>
      <w:r>
        <w:rPr>
          <w:rFonts w:ascii="仿宋_GB2312" w:eastAsia="仿宋_GB2312" w:hAnsi="楷体" w:hint="eastAsia"/>
          <w:color w:val="000000" w:themeColor="text1"/>
          <w:sz w:val="24"/>
        </w:rPr>
        <w:t>（5）其他需提供的相关材料。</w:t>
      </w:r>
    </w:p>
    <w:p w:rsidR="004217D9" w:rsidRDefault="004217D9">
      <w:pPr>
        <w:widowControl/>
        <w:ind w:firstLineChars="300" w:firstLine="720"/>
        <w:jc w:val="left"/>
        <w:rPr>
          <w:rFonts w:ascii="仿宋" w:eastAsia="仿宋" w:hAnsi="仿宋"/>
          <w:bCs/>
          <w:color w:val="000000" w:themeColor="text1"/>
          <w:sz w:val="24"/>
        </w:rPr>
      </w:pPr>
    </w:p>
    <w:p w:rsidR="004217D9" w:rsidRDefault="004217D9">
      <w:pPr>
        <w:spacing w:line="360" w:lineRule="auto"/>
        <w:ind w:firstLineChars="200" w:firstLine="480"/>
        <w:rPr>
          <w:rFonts w:ascii="仿宋_GB2312" w:eastAsia="仿宋_GB2312" w:hAnsi="楷体"/>
          <w:color w:val="000000" w:themeColor="text1"/>
          <w:sz w:val="24"/>
        </w:rPr>
      </w:pPr>
    </w:p>
    <w:p w:rsidR="004217D9" w:rsidRDefault="006F21B7">
      <w:pPr>
        <w:snapToGrid w:val="0"/>
        <w:spacing w:line="400" w:lineRule="exact"/>
        <w:rPr>
          <w:rFonts w:ascii="宋体" w:hAnsi="宋体" w:cs="宋体"/>
          <w:b/>
          <w:color w:val="000000" w:themeColor="text1"/>
          <w:sz w:val="18"/>
          <w:szCs w:val="18"/>
        </w:rPr>
      </w:pPr>
      <w:r>
        <w:rPr>
          <w:rFonts w:ascii="宋体" w:hAnsi="宋体" w:cs="仿宋_GB2312" w:hint="eastAsia"/>
          <w:b/>
          <w:color w:val="000000" w:themeColor="text1"/>
          <w:szCs w:val="21"/>
        </w:rPr>
        <w:t>注：1.</w:t>
      </w:r>
      <w:r>
        <w:rPr>
          <w:rFonts w:ascii="宋体" w:hAnsi="宋体" w:cs="宋体" w:hint="eastAsia"/>
          <w:b/>
          <w:color w:val="000000" w:themeColor="text1"/>
          <w:sz w:val="18"/>
          <w:szCs w:val="18"/>
        </w:rPr>
        <w:t>本合同书供签订正式合同时参考用，正式合同书应包括此参考格式之内容。</w:t>
      </w:r>
    </w:p>
    <w:p w:rsidR="004217D9" w:rsidRDefault="006F21B7">
      <w:pPr>
        <w:widowControl/>
        <w:jc w:val="left"/>
        <w:rPr>
          <w:color w:val="000000" w:themeColor="text1"/>
        </w:rPr>
      </w:pPr>
      <w:r>
        <w:rPr>
          <w:rFonts w:ascii="宋体" w:hAnsi="宋体" w:hint="eastAsia"/>
          <w:b/>
          <w:color w:val="000000" w:themeColor="text1"/>
          <w:sz w:val="18"/>
          <w:szCs w:val="18"/>
        </w:rPr>
        <w:t>2.合同签订双方可根据项目的具体要求进行修订，但合同条款不得与采购文件和成交供应商响应文件有实质性偏离。</w:t>
      </w:r>
    </w:p>
    <w:p w:rsidR="004217D9" w:rsidRDefault="004217D9">
      <w:pPr>
        <w:tabs>
          <w:tab w:val="left" w:pos="7380"/>
        </w:tabs>
        <w:spacing w:line="360" w:lineRule="auto"/>
        <w:jc w:val="center"/>
        <w:rPr>
          <w:rFonts w:ascii="宋体" w:hAnsi="宋体" w:cs="仿宋_GB2312"/>
          <w:b/>
          <w:color w:val="000000" w:themeColor="text1"/>
          <w:sz w:val="44"/>
          <w:szCs w:val="44"/>
        </w:r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4217D9">
      <w:pPr>
        <w:spacing w:line="360" w:lineRule="auto"/>
        <w:jc w:val="center"/>
        <w:rPr>
          <w:rFonts w:ascii="宋体" w:hAnsi="宋体"/>
          <w:b/>
          <w:bCs/>
          <w:color w:val="000000" w:themeColor="text1"/>
          <w:sz w:val="44"/>
          <w:szCs w:val="44"/>
        </w:rPr>
        <w:sectPr w:rsidR="004217D9">
          <w:pgSz w:w="11910" w:h="16840"/>
          <w:pgMar w:top="1340" w:right="1500" w:bottom="280" w:left="1680" w:header="720" w:footer="720" w:gutter="0"/>
          <w:cols w:space="720"/>
        </w:sect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4217D9">
      <w:pPr>
        <w:tabs>
          <w:tab w:val="left" w:pos="3261"/>
        </w:tabs>
        <w:spacing w:line="360" w:lineRule="auto"/>
        <w:contextualSpacing/>
        <w:jc w:val="center"/>
        <w:rPr>
          <w:rFonts w:ascii="宋体" w:hAnsi="宋体" w:cs="仿宋_GB2312"/>
          <w:b/>
          <w:color w:val="000000" w:themeColor="text1"/>
          <w:sz w:val="44"/>
          <w:szCs w:val="44"/>
        </w:rPr>
      </w:pPr>
    </w:p>
    <w:p w:rsidR="004217D9" w:rsidRDefault="006F21B7">
      <w:pPr>
        <w:pStyle w:val="1"/>
        <w:jc w:val="center"/>
        <w:rPr>
          <w:rFonts w:ascii="宋体" w:hAnsi="宋体" w:cs="仿宋_GB2312"/>
          <w:color w:val="000000" w:themeColor="text1"/>
        </w:rPr>
        <w:sectPr w:rsidR="004217D9">
          <w:pgSz w:w="11910" w:h="16840"/>
          <w:pgMar w:top="1340" w:right="1500" w:bottom="280" w:left="1680" w:header="720" w:footer="720" w:gutter="0"/>
          <w:cols w:space="720"/>
        </w:sectPr>
      </w:pPr>
      <w:bookmarkStart w:id="246" w:name="_Toc213251798"/>
      <w:r>
        <w:rPr>
          <w:rFonts w:ascii="宋体" w:hAnsi="宋体" w:cs="仿宋_GB2312" w:hint="eastAsia"/>
          <w:b w:val="0"/>
          <w:color w:val="000000" w:themeColor="text1"/>
        </w:rPr>
        <w:t>第七章 质疑、投诉材料格式</w:t>
      </w:r>
      <w:bookmarkEnd w:id="246"/>
    </w:p>
    <w:p w:rsidR="004217D9" w:rsidRDefault="006F21B7">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质疑函（格式）</w:t>
      </w:r>
    </w:p>
    <w:p w:rsidR="004217D9" w:rsidRDefault="006F21B7">
      <w:pPr>
        <w:pStyle w:val="a8"/>
        <w:spacing w:line="360" w:lineRule="auto"/>
        <w:ind w:firstLineChars="200" w:firstLine="482"/>
        <w:contextualSpacing/>
        <w:rPr>
          <w:rFonts w:hAnsi="宋体"/>
          <w:b/>
          <w:bCs/>
          <w:color w:val="000000" w:themeColor="text1"/>
          <w:sz w:val="24"/>
          <w:szCs w:val="24"/>
        </w:rPr>
      </w:pPr>
      <w:r>
        <w:rPr>
          <w:rFonts w:hAnsi="宋体" w:hint="eastAsia"/>
          <w:b/>
          <w:bCs/>
          <w:color w:val="000000" w:themeColor="text1"/>
          <w:sz w:val="24"/>
          <w:szCs w:val="24"/>
        </w:rPr>
        <w:t>一、质疑供应商基本信息：</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hint="eastAsia"/>
          <w:bCs/>
          <w:color w:val="000000" w:themeColor="text1"/>
          <w:sz w:val="24"/>
          <w:szCs w:val="24"/>
        </w:rPr>
        <w:t xml:space="preserve">质疑供应商：                                                        </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 xml:space="preserve">：                                          </w:t>
      </w: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联系人</w:t>
      </w:r>
      <w:r>
        <w:rPr>
          <w:rFonts w:hAnsi="宋体" w:hint="eastAsia"/>
          <w:bCs/>
          <w:color w:val="000000" w:themeColor="text1"/>
          <w:sz w:val="24"/>
          <w:szCs w:val="24"/>
        </w:rPr>
        <w:t xml:space="preserve">：                     </w:t>
      </w:r>
      <w:r>
        <w:rPr>
          <w:rFonts w:hAnsi="宋体"/>
          <w:bCs/>
          <w:color w:val="000000" w:themeColor="text1"/>
          <w:sz w:val="24"/>
          <w:szCs w:val="24"/>
        </w:rPr>
        <w:t>联系电话</w:t>
      </w:r>
      <w:r>
        <w:rPr>
          <w:rFonts w:hAnsi="宋体" w:hint="eastAsia"/>
          <w:bCs/>
          <w:color w:val="000000" w:themeColor="text1"/>
          <w:sz w:val="24"/>
          <w:szCs w:val="24"/>
        </w:rPr>
        <w:t xml:space="preserve">：                 </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hint="eastAsia"/>
          <w:bCs/>
          <w:color w:val="000000" w:themeColor="text1"/>
          <w:sz w:val="24"/>
          <w:szCs w:val="24"/>
        </w:rPr>
        <w:t xml:space="preserve">授权代表：                      </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联系</w:t>
      </w:r>
      <w:r>
        <w:rPr>
          <w:rFonts w:hAnsi="宋体" w:hint="eastAsia"/>
          <w:bCs/>
          <w:color w:val="000000" w:themeColor="text1"/>
          <w:sz w:val="24"/>
          <w:szCs w:val="24"/>
        </w:rPr>
        <w:t xml:space="preserve">电话：                      </w:t>
      </w:r>
    </w:p>
    <w:p w:rsidR="004217D9" w:rsidRDefault="006F21B7">
      <w:pPr>
        <w:pStyle w:val="a8"/>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 xml:space="preserve">：                 </w:t>
      </w: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pacing w:line="360" w:lineRule="auto"/>
        <w:ind w:firstLineChars="200" w:firstLine="482"/>
        <w:contextualSpacing/>
        <w:rPr>
          <w:rFonts w:hAnsi="宋体"/>
          <w:b/>
          <w:bCs/>
          <w:color w:val="000000" w:themeColor="text1"/>
          <w:sz w:val="24"/>
          <w:szCs w:val="24"/>
        </w:rPr>
      </w:pPr>
      <w:r>
        <w:rPr>
          <w:rFonts w:hAnsi="宋体" w:hint="eastAsia"/>
          <w:b/>
          <w:bCs/>
          <w:color w:val="000000" w:themeColor="text1"/>
          <w:sz w:val="24"/>
          <w:szCs w:val="24"/>
        </w:rPr>
        <w:t>二、质疑项目基本情况：</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bCs/>
          <w:color w:val="000000" w:themeColor="text1"/>
          <w:sz w:val="24"/>
          <w:szCs w:val="24"/>
        </w:rPr>
        <w:t>质疑</w:t>
      </w:r>
      <w:r>
        <w:rPr>
          <w:rFonts w:hAnsi="宋体" w:hint="eastAsia"/>
          <w:color w:val="000000" w:themeColor="text1"/>
          <w:sz w:val="24"/>
          <w:szCs w:val="24"/>
        </w:rPr>
        <w:t>项目的名称：</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bCs/>
          <w:color w:val="000000" w:themeColor="text1"/>
          <w:sz w:val="24"/>
          <w:szCs w:val="24"/>
        </w:rPr>
        <w:t>质疑</w:t>
      </w:r>
      <w:r>
        <w:rPr>
          <w:rFonts w:hAnsi="宋体" w:hint="eastAsia"/>
          <w:color w:val="000000" w:themeColor="text1"/>
          <w:sz w:val="24"/>
          <w:szCs w:val="24"/>
        </w:rPr>
        <w:t>项目的编号：</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采购人名称：</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w:t>
      </w:r>
    </w:p>
    <w:p w:rsidR="004217D9" w:rsidRDefault="006F21B7">
      <w:pPr>
        <w:pStyle w:val="a8"/>
        <w:spacing w:line="360" w:lineRule="auto"/>
        <w:ind w:leftChars="12" w:left="25" w:firstLineChars="147" w:firstLine="353"/>
        <w:contextualSpacing/>
        <w:rPr>
          <w:rFonts w:hAnsi="宋体"/>
          <w:color w:val="000000" w:themeColor="text1"/>
          <w:sz w:val="24"/>
          <w:szCs w:val="24"/>
        </w:rPr>
      </w:pPr>
      <w:r>
        <w:rPr>
          <w:rFonts w:hAnsi="宋体" w:hint="eastAsia"/>
          <w:color w:val="000000" w:themeColor="text1"/>
          <w:sz w:val="24"/>
          <w:szCs w:val="24"/>
        </w:rPr>
        <w:t>□采购文件   采购文件获取日期：</w:t>
      </w:r>
    </w:p>
    <w:p w:rsidR="004217D9" w:rsidRDefault="006F21B7">
      <w:pPr>
        <w:pStyle w:val="a8"/>
        <w:spacing w:line="360" w:lineRule="auto"/>
        <w:ind w:leftChars="12" w:left="25" w:firstLineChars="147" w:firstLine="353"/>
        <w:contextualSpacing/>
        <w:rPr>
          <w:rFonts w:hAnsi="宋体"/>
          <w:color w:val="000000" w:themeColor="text1"/>
          <w:sz w:val="24"/>
          <w:szCs w:val="24"/>
        </w:rPr>
      </w:pPr>
      <w:r>
        <w:rPr>
          <w:rFonts w:hAnsi="宋体" w:hint="eastAsia"/>
          <w:color w:val="000000" w:themeColor="text1"/>
          <w:sz w:val="24"/>
          <w:szCs w:val="24"/>
        </w:rPr>
        <w:t xml:space="preserve">□采购过程   </w:t>
      </w:r>
    </w:p>
    <w:p w:rsidR="004217D9" w:rsidRDefault="006F21B7">
      <w:pPr>
        <w:pStyle w:val="a8"/>
        <w:spacing w:line="360" w:lineRule="auto"/>
        <w:ind w:leftChars="12" w:left="25" w:firstLineChars="147" w:firstLine="353"/>
        <w:contextualSpacing/>
        <w:rPr>
          <w:rFonts w:hAnsi="宋体"/>
          <w:bCs/>
          <w:color w:val="000000" w:themeColor="text1"/>
          <w:sz w:val="24"/>
          <w:szCs w:val="24"/>
        </w:rPr>
      </w:pPr>
      <w:r>
        <w:rPr>
          <w:rFonts w:hAnsi="宋体" w:hint="eastAsia"/>
          <w:color w:val="000000" w:themeColor="text1"/>
          <w:sz w:val="24"/>
          <w:szCs w:val="24"/>
        </w:rPr>
        <w:t xml:space="preserve">□成交结果   </w:t>
      </w:r>
    </w:p>
    <w:p w:rsidR="004217D9" w:rsidRDefault="006F21B7">
      <w:pPr>
        <w:pStyle w:val="a8"/>
        <w:spacing w:line="360" w:lineRule="auto"/>
        <w:ind w:leftChars="12" w:left="25" w:firstLineChars="196" w:firstLine="472"/>
        <w:contextualSpacing/>
        <w:rPr>
          <w:rFonts w:hAnsi="宋体"/>
          <w:b/>
          <w:color w:val="000000" w:themeColor="text1"/>
          <w:sz w:val="24"/>
          <w:szCs w:val="24"/>
        </w:rPr>
      </w:pPr>
      <w:r>
        <w:rPr>
          <w:rFonts w:hAnsi="宋体" w:hint="eastAsia"/>
          <w:b/>
          <w:color w:val="000000" w:themeColor="text1"/>
          <w:sz w:val="24"/>
          <w:szCs w:val="24"/>
        </w:rPr>
        <w:t>三、质疑事项具体内容</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质疑事项1：</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事实依据：</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 xml:space="preserve">法律依据：                                                        </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质疑事项2</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color w:val="000000" w:themeColor="text1"/>
          <w:sz w:val="24"/>
          <w:szCs w:val="24"/>
        </w:rPr>
        <w:t>……</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四、与质疑事项相关的质疑请求：</w:t>
      </w: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请求：</w:t>
      </w:r>
    </w:p>
    <w:p w:rsidR="004217D9" w:rsidRDefault="004217D9">
      <w:pPr>
        <w:pStyle w:val="a8"/>
        <w:spacing w:line="360" w:lineRule="auto"/>
        <w:ind w:leftChars="12" w:left="25" w:firstLineChars="147" w:firstLine="353"/>
        <w:contextualSpacing/>
        <w:rPr>
          <w:rFonts w:hAnsi="宋体"/>
          <w:color w:val="000000" w:themeColor="text1"/>
          <w:sz w:val="24"/>
          <w:szCs w:val="24"/>
        </w:rPr>
      </w:pP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签字（签章）：                                       公章：</w:t>
      </w:r>
    </w:p>
    <w:p w:rsidR="004217D9" w:rsidRDefault="004217D9">
      <w:pPr>
        <w:pStyle w:val="a8"/>
        <w:spacing w:line="360" w:lineRule="auto"/>
        <w:ind w:leftChars="12" w:left="25" w:firstLineChars="147" w:firstLine="353"/>
        <w:contextualSpacing/>
        <w:rPr>
          <w:rFonts w:hAnsi="宋体"/>
          <w:color w:val="000000" w:themeColor="text1"/>
          <w:sz w:val="24"/>
          <w:szCs w:val="24"/>
        </w:rPr>
      </w:pPr>
    </w:p>
    <w:p w:rsidR="004217D9" w:rsidRDefault="006F21B7">
      <w:pPr>
        <w:pStyle w:val="a8"/>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日期：</w:t>
      </w:r>
    </w:p>
    <w:p w:rsidR="004217D9" w:rsidRDefault="004217D9">
      <w:pPr>
        <w:pStyle w:val="a8"/>
        <w:spacing w:line="360" w:lineRule="auto"/>
        <w:contextualSpacing/>
        <w:rPr>
          <w:rFonts w:hAnsi="宋体"/>
          <w:b/>
          <w:color w:val="000000" w:themeColor="text1"/>
          <w:sz w:val="24"/>
          <w:szCs w:val="24"/>
        </w:rPr>
      </w:pPr>
    </w:p>
    <w:p w:rsidR="004217D9" w:rsidRDefault="004217D9">
      <w:pPr>
        <w:pStyle w:val="a8"/>
        <w:spacing w:line="360" w:lineRule="auto"/>
        <w:contextualSpacing/>
        <w:rPr>
          <w:rFonts w:hAnsi="宋体"/>
          <w:b/>
          <w:color w:val="000000" w:themeColor="text1"/>
          <w:sz w:val="24"/>
          <w:szCs w:val="24"/>
        </w:rPr>
      </w:pPr>
    </w:p>
    <w:p w:rsidR="004217D9" w:rsidRDefault="006F21B7">
      <w:pPr>
        <w:pStyle w:val="a8"/>
        <w:spacing w:line="360" w:lineRule="auto"/>
        <w:contextualSpacing/>
        <w:rPr>
          <w:rFonts w:hAnsi="宋体"/>
          <w:b/>
          <w:color w:val="000000" w:themeColor="text1"/>
          <w:sz w:val="24"/>
          <w:szCs w:val="24"/>
        </w:rPr>
      </w:pPr>
      <w:r>
        <w:rPr>
          <w:rFonts w:hAnsi="宋体" w:hint="eastAsia"/>
          <w:b/>
          <w:color w:val="000000" w:themeColor="text1"/>
          <w:sz w:val="24"/>
          <w:szCs w:val="24"/>
        </w:rPr>
        <w:lastRenderedPageBreak/>
        <w:t>说明：</w:t>
      </w:r>
    </w:p>
    <w:p w:rsidR="004217D9" w:rsidRDefault="006F21B7">
      <w:pPr>
        <w:pStyle w:val="a8"/>
        <w:spacing w:line="360" w:lineRule="auto"/>
        <w:ind w:leftChars="12" w:left="25" w:firstLineChars="147" w:firstLine="354"/>
        <w:contextualSpacing/>
        <w:rPr>
          <w:rFonts w:hAnsi="宋体"/>
          <w:b/>
          <w:bCs/>
          <w:color w:val="000000" w:themeColor="text1"/>
          <w:sz w:val="24"/>
          <w:szCs w:val="24"/>
        </w:rPr>
      </w:pPr>
      <w:r>
        <w:rPr>
          <w:rFonts w:hAnsi="宋体" w:hint="eastAsia"/>
          <w:b/>
          <w:color w:val="000000" w:themeColor="text1"/>
          <w:sz w:val="24"/>
          <w:szCs w:val="24"/>
        </w:rPr>
        <w:t>1.供应商提出质疑时，应提交质疑函和必要的证明材料</w:t>
      </w:r>
      <w:r>
        <w:rPr>
          <w:rFonts w:hAnsi="宋体" w:hint="eastAsia"/>
          <w:b/>
          <w:bCs/>
          <w:color w:val="000000" w:themeColor="text1"/>
          <w:sz w:val="24"/>
          <w:szCs w:val="24"/>
        </w:rPr>
        <w:t>。</w:t>
      </w:r>
    </w:p>
    <w:p w:rsidR="004217D9" w:rsidRDefault="006F21B7">
      <w:pPr>
        <w:pStyle w:val="a8"/>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4217D9" w:rsidRDefault="006F21B7">
      <w:pPr>
        <w:pStyle w:val="a8"/>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3.质疑函的质疑事项应具体、明确，并有必要的事实依据和法律依据。</w:t>
      </w:r>
    </w:p>
    <w:p w:rsidR="004217D9" w:rsidRDefault="006F21B7">
      <w:pPr>
        <w:pStyle w:val="a8"/>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4.质疑函的质疑请求应与质疑事项相关。</w:t>
      </w:r>
    </w:p>
    <w:p w:rsidR="004217D9" w:rsidRDefault="006F21B7">
      <w:pPr>
        <w:pStyle w:val="a8"/>
        <w:spacing w:line="360" w:lineRule="auto"/>
        <w:ind w:leftChars="12" w:left="25" w:firstLineChars="147" w:firstLine="354"/>
        <w:contextualSpacing/>
        <w:rPr>
          <w:rFonts w:hAnsi="宋体"/>
          <w:b/>
          <w:color w:val="000000" w:themeColor="text1"/>
        </w:rPr>
      </w:pPr>
      <w:r>
        <w:rPr>
          <w:rFonts w:hAnsi="宋体" w:hint="eastAsia"/>
          <w:b/>
          <w:color w:val="000000" w:themeColor="text1"/>
          <w:sz w:val="24"/>
          <w:szCs w:val="24"/>
        </w:rPr>
        <w:t>5.质疑供应商为法人或者其他组织的，质疑函应由法定代表人、主要负责人，或者其授权代表签字或者盖章，并加盖公章。</w:t>
      </w:r>
    </w:p>
    <w:p w:rsidR="004217D9" w:rsidRDefault="004217D9">
      <w:pPr>
        <w:pStyle w:val="a8"/>
        <w:snapToGrid w:val="0"/>
        <w:rPr>
          <w:b/>
          <w:color w:val="000000" w:themeColor="text1"/>
          <w:sz w:val="24"/>
          <w:szCs w:val="24"/>
        </w:rPr>
      </w:pPr>
    </w:p>
    <w:p w:rsidR="004217D9" w:rsidRDefault="006F21B7">
      <w:pPr>
        <w:spacing w:line="460" w:lineRule="exact"/>
        <w:jc w:val="center"/>
        <w:rPr>
          <w:rFonts w:eastAsia="隶书"/>
          <w:color w:val="000000" w:themeColor="text1"/>
          <w:sz w:val="44"/>
        </w:rPr>
      </w:pPr>
      <w:r>
        <w:rPr>
          <w:rFonts w:eastAsia="隶书"/>
          <w:color w:val="000000" w:themeColor="text1"/>
          <w:sz w:val="44"/>
        </w:rPr>
        <w:br w:type="page"/>
      </w:r>
    </w:p>
    <w:p w:rsidR="004217D9" w:rsidRDefault="006F21B7">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投诉书（格式）</w:t>
      </w:r>
    </w:p>
    <w:p w:rsidR="004217D9" w:rsidRDefault="006F21B7">
      <w:pPr>
        <w:pStyle w:val="a8"/>
        <w:snapToGrid w:val="0"/>
        <w:spacing w:line="360" w:lineRule="auto"/>
        <w:ind w:firstLineChars="200" w:firstLine="482"/>
        <w:rPr>
          <w:rFonts w:hAnsi="宋体"/>
          <w:b/>
          <w:bCs/>
          <w:color w:val="000000" w:themeColor="text1"/>
          <w:sz w:val="24"/>
          <w:szCs w:val="24"/>
        </w:rPr>
      </w:pPr>
      <w:r>
        <w:rPr>
          <w:rFonts w:hAnsi="宋体" w:hint="eastAsia"/>
          <w:b/>
          <w:bCs/>
          <w:color w:val="000000" w:themeColor="text1"/>
          <w:sz w:val="24"/>
          <w:szCs w:val="24"/>
        </w:rPr>
        <w:t>一、投诉相关主体基本情况：</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供应商：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 xml:space="preserve">：                                          </w:t>
      </w: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法定代表人/主要负责人：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联系电话</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授权代表：                                         </w:t>
      </w:r>
      <w:r>
        <w:rPr>
          <w:rFonts w:hAnsi="宋体"/>
          <w:bCs/>
          <w:color w:val="000000" w:themeColor="text1"/>
          <w:sz w:val="24"/>
          <w:szCs w:val="24"/>
        </w:rPr>
        <w:t>联系</w:t>
      </w:r>
      <w:r>
        <w:rPr>
          <w:rFonts w:hAnsi="宋体" w:hint="eastAsia"/>
          <w:bCs/>
          <w:color w:val="000000" w:themeColor="text1"/>
          <w:sz w:val="24"/>
          <w:szCs w:val="24"/>
        </w:rPr>
        <w:t xml:space="preserve">电话：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被投诉人1：</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地址：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联系人：                                                </w:t>
      </w:r>
      <w:r>
        <w:rPr>
          <w:rFonts w:hAnsi="宋体"/>
          <w:bCs/>
          <w:color w:val="000000" w:themeColor="text1"/>
          <w:sz w:val="24"/>
          <w:szCs w:val="24"/>
        </w:rPr>
        <w:t>联系</w:t>
      </w:r>
      <w:r>
        <w:rPr>
          <w:rFonts w:hAnsi="宋体" w:hint="eastAsia"/>
          <w:bCs/>
          <w:color w:val="000000" w:themeColor="text1"/>
          <w:sz w:val="24"/>
          <w:szCs w:val="24"/>
        </w:rPr>
        <w:t xml:space="preserve">电话：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被投诉人2：</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相关供应商：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 xml:space="preserve">：                                              </w:t>
      </w:r>
      <w:r>
        <w:rPr>
          <w:rFonts w:hAnsi="宋体"/>
          <w:bCs/>
          <w:color w:val="000000" w:themeColor="text1"/>
          <w:sz w:val="24"/>
          <w:szCs w:val="24"/>
        </w:rPr>
        <w:t>邮编</w:t>
      </w:r>
      <w:r>
        <w:rPr>
          <w:rFonts w:hAnsi="宋体" w:hint="eastAsia"/>
          <w:bCs/>
          <w:color w:val="000000" w:themeColor="text1"/>
          <w:sz w:val="24"/>
          <w:szCs w:val="24"/>
        </w:rPr>
        <w:t xml:space="preserve">：                         </w:t>
      </w:r>
    </w:p>
    <w:p w:rsidR="004217D9" w:rsidRDefault="006F21B7">
      <w:pPr>
        <w:pStyle w:val="a8"/>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 xml:space="preserve">联系人：                                            </w:t>
      </w:r>
      <w:r>
        <w:rPr>
          <w:rFonts w:hAnsi="宋体"/>
          <w:bCs/>
          <w:color w:val="000000" w:themeColor="text1"/>
          <w:sz w:val="24"/>
          <w:szCs w:val="24"/>
        </w:rPr>
        <w:t>联系</w:t>
      </w:r>
      <w:r>
        <w:rPr>
          <w:rFonts w:hAnsi="宋体" w:hint="eastAsia"/>
          <w:bCs/>
          <w:color w:val="000000" w:themeColor="text1"/>
          <w:sz w:val="24"/>
          <w:szCs w:val="24"/>
        </w:rPr>
        <w:t xml:space="preserve">电话：                                     </w:t>
      </w:r>
    </w:p>
    <w:p w:rsidR="004217D9" w:rsidRDefault="006F21B7">
      <w:pPr>
        <w:pStyle w:val="a8"/>
        <w:snapToGrid w:val="0"/>
        <w:spacing w:line="360" w:lineRule="auto"/>
        <w:ind w:firstLineChars="200" w:firstLine="482"/>
        <w:rPr>
          <w:rFonts w:hAnsi="宋体"/>
          <w:b/>
          <w:bCs/>
          <w:color w:val="000000" w:themeColor="text1"/>
          <w:sz w:val="24"/>
          <w:szCs w:val="24"/>
        </w:rPr>
      </w:pPr>
      <w:r>
        <w:rPr>
          <w:rFonts w:hAnsi="宋体" w:hint="eastAsia"/>
          <w:b/>
          <w:bCs/>
          <w:color w:val="000000" w:themeColor="text1"/>
          <w:sz w:val="24"/>
          <w:szCs w:val="24"/>
        </w:rPr>
        <w:t>二、投诉项目基本情况：</w:t>
      </w:r>
    </w:p>
    <w:p w:rsidR="004217D9" w:rsidRDefault="006F21B7">
      <w:pPr>
        <w:pStyle w:val="a8"/>
        <w:spacing w:line="360" w:lineRule="auto"/>
        <w:ind w:leftChars="12" w:left="25" w:firstLineChars="197" w:firstLine="473"/>
        <w:rPr>
          <w:rFonts w:hAnsi="宋体"/>
          <w:color w:val="000000" w:themeColor="text1"/>
          <w:sz w:val="24"/>
          <w:szCs w:val="24"/>
        </w:rPr>
      </w:pPr>
      <w:r>
        <w:rPr>
          <w:rFonts w:hAnsi="宋体" w:hint="eastAsia"/>
          <w:bCs/>
          <w:color w:val="000000" w:themeColor="text1"/>
          <w:sz w:val="24"/>
          <w:szCs w:val="24"/>
        </w:rPr>
        <w:t>采购</w:t>
      </w:r>
      <w:r>
        <w:rPr>
          <w:rFonts w:hAnsi="宋体" w:hint="eastAsia"/>
          <w:color w:val="000000" w:themeColor="text1"/>
          <w:sz w:val="24"/>
          <w:szCs w:val="24"/>
        </w:rPr>
        <w:t>项目的名称：</w:t>
      </w:r>
    </w:p>
    <w:p w:rsidR="004217D9" w:rsidRDefault="006F21B7">
      <w:pPr>
        <w:pStyle w:val="a8"/>
        <w:spacing w:line="360" w:lineRule="auto"/>
        <w:ind w:leftChars="12" w:left="25" w:firstLineChars="197" w:firstLine="473"/>
        <w:rPr>
          <w:rFonts w:hAnsi="宋体"/>
          <w:color w:val="000000" w:themeColor="text1"/>
          <w:sz w:val="24"/>
          <w:szCs w:val="24"/>
        </w:rPr>
      </w:pPr>
      <w:r>
        <w:rPr>
          <w:rFonts w:hAnsi="宋体" w:hint="eastAsia"/>
          <w:bCs/>
          <w:color w:val="000000" w:themeColor="text1"/>
          <w:sz w:val="24"/>
          <w:szCs w:val="24"/>
        </w:rPr>
        <w:t>采购</w:t>
      </w:r>
      <w:r>
        <w:rPr>
          <w:rFonts w:hAnsi="宋体" w:hint="eastAsia"/>
          <w:color w:val="000000" w:themeColor="text1"/>
          <w:sz w:val="24"/>
          <w:szCs w:val="24"/>
        </w:rPr>
        <w:t>项目的编号：</w:t>
      </w: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hint="eastAsia"/>
          <w:color w:val="000000" w:themeColor="text1"/>
          <w:sz w:val="24"/>
          <w:szCs w:val="24"/>
        </w:rPr>
        <w:t>采购人名称：</w:t>
      </w: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hint="eastAsia"/>
          <w:color w:val="000000" w:themeColor="text1"/>
          <w:sz w:val="24"/>
          <w:szCs w:val="24"/>
        </w:rPr>
        <w:t>代理机构名称：</w:t>
      </w: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hint="eastAsia"/>
          <w:bCs/>
          <w:color w:val="000000" w:themeColor="text1"/>
          <w:sz w:val="24"/>
          <w:szCs w:val="24"/>
        </w:rPr>
        <w:t xml:space="preserve">招标文件公告：是/否公告期限：                                                       </w:t>
      </w:r>
    </w:p>
    <w:p w:rsidR="004217D9" w:rsidRDefault="006F21B7">
      <w:pPr>
        <w:pStyle w:val="a8"/>
        <w:spacing w:line="360" w:lineRule="auto"/>
        <w:ind w:leftChars="12" w:left="25" w:firstLineChars="197" w:firstLine="473"/>
        <w:rPr>
          <w:rFonts w:hAnsi="宋体"/>
          <w:b/>
          <w:color w:val="000000" w:themeColor="text1"/>
          <w:sz w:val="24"/>
          <w:szCs w:val="24"/>
        </w:rPr>
      </w:pPr>
      <w:r>
        <w:rPr>
          <w:rFonts w:hAnsi="宋体" w:hint="eastAsia"/>
          <w:bCs/>
          <w:color w:val="000000" w:themeColor="text1"/>
          <w:sz w:val="24"/>
          <w:szCs w:val="24"/>
        </w:rPr>
        <w:t xml:space="preserve">采购结果公告：是/否公告期限：                                                       </w:t>
      </w:r>
    </w:p>
    <w:p w:rsidR="004217D9" w:rsidRDefault="006F21B7">
      <w:pPr>
        <w:pStyle w:val="a8"/>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三、质疑基本情况</w:t>
      </w:r>
    </w:p>
    <w:p w:rsidR="004217D9" w:rsidRDefault="006F21B7">
      <w:pPr>
        <w:pStyle w:val="a8"/>
        <w:spacing w:line="360" w:lineRule="auto"/>
        <w:ind w:firstLineChars="200" w:firstLine="480"/>
        <w:rPr>
          <w:rFonts w:hAnsi="宋体"/>
          <w:color w:val="000000" w:themeColor="text1"/>
          <w:sz w:val="24"/>
          <w:szCs w:val="24"/>
        </w:rPr>
      </w:pPr>
      <w:r>
        <w:rPr>
          <w:rFonts w:hAnsi="宋体" w:hint="eastAsia"/>
          <w:color w:val="000000" w:themeColor="text1"/>
          <w:sz w:val="24"/>
          <w:szCs w:val="24"/>
        </w:rPr>
        <w:t>投诉人于      年   月   日，向                                提出质疑，质疑事项为：</w:t>
      </w:r>
    </w:p>
    <w:p w:rsidR="004217D9" w:rsidRDefault="004217D9">
      <w:pPr>
        <w:pStyle w:val="a8"/>
        <w:spacing w:line="360" w:lineRule="auto"/>
        <w:ind w:firstLine="241"/>
        <w:rPr>
          <w:rFonts w:hAnsi="宋体"/>
          <w:bCs/>
          <w:color w:val="000000" w:themeColor="text1"/>
          <w:sz w:val="24"/>
          <w:szCs w:val="24"/>
        </w:rPr>
      </w:pPr>
    </w:p>
    <w:p w:rsidR="004217D9" w:rsidRDefault="004217D9">
      <w:pPr>
        <w:pStyle w:val="a8"/>
        <w:spacing w:line="360" w:lineRule="auto"/>
        <w:ind w:firstLine="241"/>
        <w:rPr>
          <w:rFonts w:hAnsi="宋体"/>
          <w:bCs/>
          <w:color w:val="000000" w:themeColor="text1"/>
          <w:sz w:val="24"/>
          <w:szCs w:val="24"/>
        </w:rPr>
      </w:pPr>
    </w:p>
    <w:p w:rsidR="004217D9" w:rsidRDefault="006F21B7">
      <w:pPr>
        <w:pStyle w:val="a8"/>
        <w:spacing w:line="360" w:lineRule="auto"/>
        <w:ind w:firstLineChars="200" w:firstLine="480"/>
        <w:rPr>
          <w:rFonts w:hAnsi="宋体"/>
          <w:color w:val="000000" w:themeColor="text1"/>
          <w:sz w:val="24"/>
          <w:szCs w:val="24"/>
        </w:rPr>
      </w:pPr>
      <w:r>
        <w:rPr>
          <w:rFonts w:hAnsi="宋体" w:hint="eastAsia"/>
          <w:bCs/>
          <w:color w:val="000000" w:themeColor="text1"/>
          <w:sz w:val="24"/>
          <w:szCs w:val="24"/>
        </w:rPr>
        <w:lastRenderedPageBreak/>
        <w:t>采购人/代理机构于</w:t>
      </w:r>
      <w:r>
        <w:rPr>
          <w:rFonts w:hAnsi="宋体" w:hint="eastAsia"/>
          <w:color w:val="000000" w:themeColor="text1"/>
          <w:sz w:val="24"/>
          <w:szCs w:val="24"/>
        </w:rPr>
        <w:t xml:space="preserve">      年   月   日，</w:t>
      </w:r>
      <w:r>
        <w:rPr>
          <w:rFonts w:hAnsi="宋体" w:hint="eastAsia"/>
          <w:bCs/>
          <w:color w:val="000000" w:themeColor="text1"/>
          <w:sz w:val="24"/>
          <w:szCs w:val="24"/>
        </w:rPr>
        <w:t xml:space="preserve">就质疑事项作出了答复/没有在法定期限内作出答复。                                                                                             </w:t>
      </w:r>
    </w:p>
    <w:p w:rsidR="004217D9" w:rsidRDefault="006F21B7">
      <w:pPr>
        <w:pStyle w:val="a8"/>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四、投诉事项具体内容</w:t>
      </w: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hint="eastAsia"/>
          <w:color w:val="000000" w:themeColor="text1"/>
          <w:sz w:val="24"/>
          <w:szCs w:val="24"/>
        </w:rPr>
        <w:t>投诉事项1：</w:t>
      </w:r>
    </w:p>
    <w:p w:rsidR="004217D9" w:rsidRDefault="006F21B7">
      <w:pPr>
        <w:pStyle w:val="a8"/>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事实依据：</w:t>
      </w:r>
    </w:p>
    <w:p w:rsidR="004217D9" w:rsidRDefault="004217D9">
      <w:pPr>
        <w:pStyle w:val="a8"/>
        <w:spacing w:line="360" w:lineRule="auto"/>
        <w:ind w:leftChars="12" w:left="25" w:firstLineChars="197" w:firstLine="473"/>
        <w:rPr>
          <w:rFonts w:hAnsi="宋体"/>
          <w:color w:val="000000" w:themeColor="text1"/>
          <w:sz w:val="24"/>
          <w:szCs w:val="24"/>
        </w:rPr>
      </w:pPr>
    </w:p>
    <w:p w:rsidR="004217D9" w:rsidRDefault="006F21B7">
      <w:pPr>
        <w:pStyle w:val="a8"/>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法律依据：</w:t>
      </w:r>
    </w:p>
    <w:p w:rsidR="004217D9" w:rsidRDefault="004217D9">
      <w:pPr>
        <w:pStyle w:val="a8"/>
        <w:spacing w:line="360" w:lineRule="auto"/>
        <w:ind w:leftChars="12" w:left="25" w:firstLineChars="147" w:firstLine="353"/>
        <w:rPr>
          <w:rFonts w:hAnsi="宋体"/>
          <w:bCs/>
          <w:color w:val="000000" w:themeColor="text1"/>
          <w:sz w:val="24"/>
          <w:szCs w:val="24"/>
        </w:rPr>
      </w:pP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hint="eastAsia"/>
          <w:color w:val="000000" w:themeColor="text1"/>
          <w:sz w:val="24"/>
          <w:szCs w:val="24"/>
        </w:rPr>
        <w:t xml:space="preserve">投诉事项2  </w:t>
      </w:r>
    </w:p>
    <w:p w:rsidR="004217D9" w:rsidRDefault="006F21B7">
      <w:pPr>
        <w:pStyle w:val="a8"/>
        <w:spacing w:line="360" w:lineRule="auto"/>
        <w:ind w:leftChars="12" w:left="25" w:firstLineChars="197" w:firstLine="473"/>
        <w:rPr>
          <w:rFonts w:hAnsi="宋体"/>
          <w:bCs/>
          <w:color w:val="000000" w:themeColor="text1"/>
          <w:sz w:val="24"/>
          <w:szCs w:val="24"/>
        </w:rPr>
      </w:pPr>
      <w:r>
        <w:rPr>
          <w:rFonts w:hAnsi="宋体"/>
          <w:bCs/>
          <w:color w:val="000000" w:themeColor="text1"/>
          <w:sz w:val="24"/>
          <w:szCs w:val="24"/>
        </w:rPr>
        <w:t>……</w:t>
      </w:r>
    </w:p>
    <w:p w:rsidR="004217D9" w:rsidRDefault="006F21B7">
      <w:pPr>
        <w:pStyle w:val="a8"/>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五、与投诉事项相关的投诉请求：</w:t>
      </w:r>
    </w:p>
    <w:p w:rsidR="004217D9" w:rsidRDefault="006F21B7">
      <w:pPr>
        <w:pStyle w:val="a8"/>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请求：</w:t>
      </w:r>
    </w:p>
    <w:p w:rsidR="004217D9" w:rsidRDefault="004217D9">
      <w:pPr>
        <w:pStyle w:val="a8"/>
        <w:spacing w:line="360" w:lineRule="auto"/>
        <w:ind w:leftChars="12" w:left="25" w:firstLineChars="147" w:firstLine="353"/>
        <w:rPr>
          <w:rFonts w:hAnsi="宋体"/>
          <w:color w:val="000000" w:themeColor="text1"/>
          <w:sz w:val="24"/>
          <w:szCs w:val="24"/>
        </w:rPr>
      </w:pPr>
    </w:p>
    <w:p w:rsidR="004217D9" w:rsidRDefault="006F21B7">
      <w:pPr>
        <w:pStyle w:val="a8"/>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签字（签章）：                                       公章：</w:t>
      </w:r>
    </w:p>
    <w:p w:rsidR="004217D9" w:rsidRDefault="004217D9">
      <w:pPr>
        <w:pStyle w:val="a8"/>
        <w:spacing w:line="360" w:lineRule="auto"/>
        <w:ind w:leftChars="12" w:left="25" w:firstLineChars="147" w:firstLine="353"/>
        <w:rPr>
          <w:rFonts w:hAnsi="宋体"/>
          <w:color w:val="000000" w:themeColor="text1"/>
          <w:sz w:val="24"/>
          <w:szCs w:val="24"/>
        </w:rPr>
      </w:pPr>
    </w:p>
    <w:p w:rsidR="004217D9" w:rsidRDefault="006F21B7">
      <w:pPr>
        <w:pStyle w:val="a8"/>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日期：</w:t>
      </w:r>
    </w:p>
    <w:p w:rsidR="004217D9" w:rsidRDefault="004217D9">
      <w:pPr>
        <w:pStyle w:val="a8"/>
        <w:spacing w:line="360" w:lineRule="auto"/>
        <w:ind w:leftChars="12" w:left="25" w:firstLineChars="197" w:firstLine="473"/>
        <w:rPr>
          <w:rFonts w:hAnsi="宋体"/>
          <w:color w:val="000000" w:themeColor="text1"/>
          <w:sz w:val="24"/>
          <w:szCs w:val="24"/>
        </w:rPr>
      </w:pPr>
    </w:p>
    <w:p w:rsidR="004217D9" w:rsidRDefault="004217D9">
      <w:pPr>
        <w:pStyle w:val="a8"/>
        <w:snapToGrid w:val="0"/>
        <w:spacing w:line="360" w:lineRule="auto"/>
        <w:rPr>
          <w:rFonts w:hAnsi="宋体"/>
          <w:b/>
          <w:color w:val="000000" w:themeColor="text1"/>
          <w:sz w:val="24"/>
          <w:szCs w:val="24"/>
        </w:rPr>
      </w:pPr>
    </w:p>
    <w:p w:rsidR="004217D9" w:rsidRDefault="006F21B7">
      <w:pPr>
        <w:pStyle w:val="a8"/>
        <w:snapToGrid w:val="0"/>
        <w:spacing w:line="360" w:lineRule="auto"/>
        <w:rPr>
          <w:rFonts w:hAnsi="宋体"/>
          <w:b/>
          <w:color w:val="000000" w:themeColor="text1"/>
          <w:sz w:val="24"/>
          <w:szCs w:val="24"/>
        </w:rPr>
      </w:pPr>
      <w:r>
        <w:rPr>
          <w:rFonts w:hAnsi="宋体" w:hint="eastAsia"/>
          <w:b/>
          <w:color w:val="000000" w:themeColor="text1"/>
          <w:sz w:val="24"/>
          <w:szCs w:val="24"/>
        </w:rPr>
        <w:t>说明：</w:t>
      </w:r>
    </w:p>
    <w:p w:rsidR="004217D9" w:rsidRDefault="006F21B7">
      <w:pPr>
        <w:pStyle w:val="a8"/>
        <w:spacing w:line="360" w:lineRule="auto"/>
        <w:ind w:leftChars="12" w:left="25" w:firstLineChars="147" w:firstLine="354"/>
        <w:rPr>
          <w:rFonts w:hAnsi="宋体"/>
          <w:b/>
          <w:bCs/>
          <w:color w:val="000000" w:themeColor="text1"/>
          <w:sz w:val="24"/>
          <w:szCs w:val="24"/>
        </w:rPr>
      </w:pPr>
      <w:r>
        <w:rPr>
          <w:rFonts w:hAnsi="宋体" w:hint="eastAsia"/>
          <w:b/>
          <w:color w:val="000000" w:themeColor="text1"/>
          <w:sz w:val="24"/>
          <w:szCs w:val="24"/>
        </w:rPr>
        <w:t>1.投诉人提起投诉时，应当提交投诉书和必要的证明材料，并按照被投诉人和与投诉事项有关的供应商数量提供投诉书副本</w:t>
      </w:r>
      <w:r>
        <w:rPr>
          <w:rFonts w:hAnsi="宋体" w:hint="eastAsia"/>
          <w:b/>
          <w:bCs/>
          <w:color w:val="000000" w:themeColor="text1"/>
          <w:sz w:val="24"/>
          <w:szCs w:val="24"/>
        </w:rPr>
        <w:t>。</w:t>
      </w:r>
    </w:p>
    <w:p w:rsidR="004217D9" w:rsidRDefault="006F21B7">
      <w:pPr>
        <w:pStyle w:val="a8"/>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217D9" w:rsidRDefault="006F21B7">
      <w:pPr>
        <w:pStyle w:val="a8"/>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3.投诉书应简要列明质疑事项，质疑函、质疑答复等作为附件材料提供。</w:t>
      </w:r>
    </w:p>
    <w:p w:rsidR="004217D9" w:rsidRDefault="006F21B7">
      <w:pPr>
        <w:pStyle w:val="a8"/>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4.投诉书的投诉事项应具体、明确，并有必要的事实依据和法律依据。</w:t>
      </w:r>
    </w:p>
    <w:p w:rsidR="004217D9" w:rsidRDefault="006F21B7">
      <w:pPr>
        <w:pStyle w:val="a8"/>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5.投诉书的投诉请求应与投诉事项相关。</w:t>
      </w:r>
    </w:p>
    <w:p w:rsidR="004217D9" w:rsidRDefault="006F21B7">
      <w:pPr>
        <w:pStyle w:val="a8"/>
        <w:spacing w:line="360" w:lineRule="auto"/>
        <w:ind w:leftChars="12" w:left="25" w:firstLineChars="147" w:firstLine="354"/>
        <w:rPr>
          <w:rFonts w:hAnsi="宋体"/>
          <w:b/>
          <w:color w:val="000000" w:themeColor="text1"/>
        </w:rPr>
      </w:pPr>
      <w:r>
        <w:rPr>
          <w:rFonts w:hAnsi="宋体" w:hint="eastAsia"/>
          <w:b/>
          <w:color w:val="000000" w:themeColor="text1"/>
          <w:sz w:val="24"/>
          <w:szCs w:val="24"/>
        </w:rPr>
        <w:t>6.投诉人为法人或者其他组织的，投诉书应由法定代表人、主要负责人，或者其授权代表签字或者盖章，并加盖公章。</w:t>
      </w:r>
    </w:p>
    <w:p w:rsidR="004217D9" w:rsidRDefault="004217D9">
      <w:pPr>
        <w:rPr>
          <w:color w:val="000000" w:themeColor="text1"/>
        </w:rPr>
      </w:pPr>
    </w:p>
    <w:sectPr w:rsidR="004217D9">
      <w:footerReference w:type="default" r:id="rId14"/>
      <w:footerReference w:type="first" r:id="rId15"/>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51A" w:rsidRDefault="0007751A">
      <w:r>
        <w:separator/>
      </w:r>
    </w:p>
  </w:endnote>
  <w:endnote w:type="continuationSeparator" w:id="0">
    <w:p w:rsidR="0007751A" w:rsidRDefault="0007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4217D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6F21B7">
    <w:pPr>
      <w:pStyle w:val="ab"/>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17D9" w:rsidRDefault="006F21B7">
                          <w:pPr>
                            <w:pStyle w:val="ab"/>
                            <w:jc w:val="center"/>
                          </w:pPr>
                          <w:r>
                            <w:fldChar w:fldCharType="begin"/>
                          </w:r>
                          <w:r>
                            <w:instrText>PAGE   \* MERGEFORMAT</w:instrText>
                          </w:r>
                          <w:r>
                            <w:fldChar w:fldCharType="separate"/>
                          </w:r>
                          <w:r w:rsidR="001B6681" w:rsidRPr="001B6681">
                            <w:rPr>
                              <w:noProof/>
                              <w:lang w:val="zh-CN"/>
                            </w:rPr>
                            <w:t>22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4217D9" w:rsidRDefault="006F21B7">
                    <w:pPr>
                      <w:pStyle w:val="ab"/>
                      <w:jc w:val="center"/>
                    </w:pPr>
                    <w:r>
                      <w:fldChar w:fldCharType="begin"/>
                    </w:r>
                    <w:r>
                      <w:instrText>PAGE   \* MERGEFORMAT</w:instrText>
                    </w:r>
                    <w:r>
                      <w:fldChar w:fldCharType="separate"/>
                    </w:r>
                    <w:r w:rsidR="001B6681" w:rsidRPr="001B6681">
                      <w:rPr>
                        <w:noProof/>
                        <w:lang w:val="zh-CN"/>
                      </w:rPr>
                      <w:t>22</w:t>
                    </w:r>
                    <w:r>
                      <w:rPr>
                        <w:lang w:val="zh-C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6F21B7">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rsidR="004217D9" w:rsidRDefault="006F21B7">
                          <w:pPr>
                            <w:pStyle w:val="ab"/>
                            <w:jc w:val="center"/>
                          </w:pPr>
                          <w:r>
                            <w:fldChar w:fldCharType="begin"/>
                          </w:r>
                          <w:r>
                            <w:instrText xml:space="preserve"> PAGE  \* MERGEFORMAT </w:instrText>
                          </w:r>
                          <w:r>
                            <w:fldChar w:fldCharType="separate"/>
                          </w:r>
                          <w:r w:rsidR="001B6681">
                            <w:rPr>
                              <w:noProof/>
                            </w:rPr>
                            <w:t>24</w:t>
                          </w:r>
                          <w:r>
                            <w:fldChar w:fldCharType="end"/>
                          </w:r>
                        </w:p>
                      </w:txbxContent>
                    </wps:txbx>
                    <wps:bodyPr rot="0" vert="horz" wrap="square" lIns="0" tIns="0" rIns="0" bIns="0" anchor="t" anchorCtr="0"/>
                  </wps:wsp>
                </a:graphicData>
              </a:graphic>
            </wp:anchor>
          </w:drawing>
        </mc:Choice>
        <mc:Fallback>
          <w:pict>
            <v:rect id="文本框 5121" o:spid="_x0000_s1028" style="position:absolute;left:0;text-align:left;margin-left:0;margin-top:0;width:9.05pt;height:10.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FDxAEAAGADAAAOAAAAZHJzL2Uyb0RvYy54bWysU81uEzEQviP1HSzfm82mCYJVnB6oipAQ&#10;VCo8gOO1s5b8x9jNbngAeANOXLjzXHmOjr1JSttbxcX7eTz+PN83s8vLwRqylRC1d4zWkykl0gnf&#10;ardh9OuX6/M3lMTEXcuNd5LRnYz0cnX2atmHRs58500rgSCJi00fGO1SCk1VRdFJy+PEB+nwUHmw&#10;POEWNlULvEd2a6rZdPq66j20AbyQMWL0ajykq8KvlBTps1JRJmIYxdpSWaGs67xWqyVvNsBDp8Wh&#10;DP6CKizXDh89UV3xxMkd6GdUVgvw0as0Ed5WXiktZNGAaurpEzW3HQ+yaEFzYjjZFP8frfi0vQGi&#10;W0ZnlDhusUX7Xz/3v//u//wgi3pWZ4f6EBtMvA03cNhFhFnuoMDmLwohQ3F1d3JVDokIDNb1/O3F&#10;ghKBR/VFPZ8vMmf1cDlATO+ltyQDRgGbVrzk248xjanHlPyW89faGIzzxrhHAeQcI7J0/nA7Vz/W&#10;m1Ea1kPRe1K29u0OPQA/DgcOM4LOw3dKehwMRuO3Ow6SEvPBofN5io4AjmB9BNwJvMpoomSE71KZ&#10;tiwjP49tLNoPI5fn5N99yXr4MVb3AAAA//8DAFBLAwQUAAYACAAAACEAxaFvFNsAAAADAQAADwAA&#10;AGRycy9kb3ducmV2LnhtbEyPQU/CQBCF7yb8h82YeJMtHLTUTglBDR4VSIDb0h3bxt3ZprvQ6q93&#10;8SKXSV7ey3vf5PPBGnGmzjeOESbjBARx6XTDFcJ283qfgvBBsVbGMSF8k4d5MbrJVaZdzx90XodK&#10;xBL2mUKoQ2gzKX1Zk1V+7Fri6H26zqoQZVdJ3ak+llsjp0nyIK1qOC7UqqVlTeXX+mQRVmm72L+5&#10;n74yL4fV7n03e97MAuLd7bB4AhFoCP9huOBHdCgi09GdWHthEOIj4e9evHQC4ogwTR5BFrm8Zi9+&#10;AQAA//8DAFBLAQItABQABgAIAAAAIQC2gziS/gAAAOEBAAATAAAAAAAAAAAAAAAAAAAAAABbQ29u&#10;dGVudF9UeXBlc10ueG1sUEsBAi0AFAAGAAgAAAAhADj9If/WAAAAlAEAAAsAAAAAAAAAAAAAAAAA&#10;LwEAAF9yZWxzLy5yZWxzUEsBAi0AFAAGAAgAAAAhAIuaYUPEAQAAYAMAAA4AAAAAAAAAAAAAAAAA&#10;LgIAAGRycy9lMm9Eb2MueG1sUEsBAi0AFAAGAAgAAAAhAMWhbxTbAAAAAwEAAA8AAAAAAAAAAAAA&#10;AAAAHgQAAGRycy9kb3ducmV2LnhtbFBLBQYAAAAABAAEAPMAAAAmBQAAAAA=&#10;" filled="f" stroked="f">
              <v:textbox inset="0,0,0,0">
                <w:txbxContent>
                  <w:p w:rsidR="004217D9" w:rsidRDefault="006F21B7">
                    <w:pPr>
                      <w:pStyle w:val="ab"/>
                      <w:jc w:val="center"/>
                    </w:pPr>
                    <w:r>
                      <w:fldChar w:fldCharType="begin"/>
                    </w:r>
                    <w:r>
                      <w:instrText xml:space="preserve"> PAGE  \* MERGEFORMAT </w:instrText>
                    </w:r>
                    <w:r>
                      <w:fldChar w:fldCharType="separate"/>
                    </w:r>
                    <w:r w:rsidR="001B6681">
                      <w:rPr>
                        <w:noProof/>
                      </w:rPr>
                      <w:t>24</w:t>
                    </w:r>
                    <w: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6F21B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4217D9" w:rsidRDefault="006F21B7">
                          <w:pPr>
                            <w:pStyle w:val="ab"/>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文本框 5122" o:spid="_x0000_s1029" style="position:absolute;margin-left:0;margin-top:0;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UcyQEAAHIDAAAOAAAAZHJzL2Uyb0RvYy54bWysU8tuEzEU3SP1Hyzvm3k0hTCK0wVVERKC&#10;SoUPcDyejCW/eu1mJnwA/AErNuz7XfkOrj1pGmCH2Hjuy8f3nHtneTUaTbYSgnKW0WpWUiKtcK2y&#10;G0Y/f7o5X1ASIrct185KRncy0KvV2Yvl4BtZu97pVgJBEBuawTPax+ibogiil4aHmfPSYrJzYHhE&#10;FzZFC3xAdKOLuixfFoOD1oMTMgSMXk9Jusr4XSdF/Nh1QUaiGcXeYj4hn+t0FqslbzbAfa/EoQ3+&#10;D10Yriw+eoS65pGTB1B/QRklwAXXxZlwpnBdp4TMHJBNVf7B5q7nXmYuKE7wR5nC/4MVH7a3QFTL&#10;6AUllhsc0f77t/2Px/3Pr+Syquuk0OBDg4V3/hYOXkAz0R07MOmLRMiYVd0dVZVjJAKD1aJeLEoU&#10;X2DuyUGc4vm6hxDfSmdIMhgFHFtWk2/fhziVPpWk16y7UVpjnDfa/hZAzCki8+wPt1P/U8fJiuN6&#10;zIyP3Nau3aEK4Kb1wHVGo3fwhZIBV4PRcP/AQVKi31nU/nU1n6ddys788lWNDpxm1qcZbgVCMRop&#10;mcw3Me9fopXawcFmLQ5LmDbn1M9Vz7/K6hcAAAD//wMAUEsDBBQABgAIAAAAIQAaJUZT2QAAAAUB&#10;AAAPAAAAZHJzL2Rvd25yZXYueG1sTI9BS8NAEIXvgv9hGcGL2I09SIjZFCmIRYRiqj1Ps2MSzM6m&#10;2W0S/72jCHoZ5vGGN9/LV7Pr1EhDaD0buFkkoIgrb1uuDbzuHq5TUCEiW+w8k4FPCrAqzs9yzKyf&#10;+IXGMtZKQjhkaKCJsc+0DlVDDsPC98TivfvBYRQ51NoOOEm46/QySW61w5blQ4M9rRuqPsqTMzBV&#10;23G/e37U26v9xvNxc1yXb0/GXF7M93egIs3x7xi+8QUdCmE6+BPboDoDUiT+TPGWaSry8LvoItf/&#10;6YsvAAAA//8DAFBLAQItABQABgAIAAAAIQC2gziS/gAAAOEBAAATAAAAAAAAAAAAAAAAAAAAAABb&#10;Q29udGVudF9UeXBlc10ueG1sUEsBAi0AFAAGAAgAAAAhADj9If/WAAAAlAEAAAsAAAAAAAAAAAAA&#10;AAAALwEAAF9yZWxzLy5yZWxzUEsBAi0AFAAGAAgAAAAhAOjJxRzJAQAAcgMAAA4AAAAAAAAAAAAA&#10;AAAALgIAAGRycy9lMm9Eb2MueG1sUEsBAi0AFAAGAAgAAAAhABolRlPZAAAABQEAAA8AAAAAAAAA&#10;AAAAAAAAIwQAAGRycy9kb3ducmV2LnhtbFBLBQYAAAAABAAEAPMAAAApBQAAAAA=&#10;" filled="f" stroked="f">
              <v:textbox>
                <w:txbxContent>
                  <w:p w:rsidR="004217D9" w:rsidRDefault="006F21B7">
                    <w:pPr>
                      <w:pStyle w:val="ab"/>
                    </w:pPr>
                    <w:r>
                      <w:fldChar w:fldCharType="begin"/>
                    </w:r>
                    <w:r>
                      <w:instrText xml:space="preserve"> PAGE  \* MERGEFORMAT </w:instrText>
                    </w:r>
                    <w:r>
                      <w:fldChar w:fldCharType="separate"/>
                    </w:r>
                    <w:r>
                      <w:t>63</w:t>
                    </w:r>
                    <w:r>
                      <w:fldChar w:fldCharType="end"/>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6F21B7">
    <w:pPr>
      <w:pStyle w:val="ab"/>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rsidR="004217D9" w:rsidRDefault="006F21B7">
                          <w:pPr>
                            <w:pStyle w:val="ab"/>
                            <w:jc w:val="center"/>
                          </w:pPr>
                          <w:r>
                            <w:fldChar w:fldCharType="begin"/>
                          </w:r>
                          <w:r>
                            <w:instrText xml:space="preserve"> PAGE  \* MERGEFORMAT </w:instrText>
                          </w:r>
                          <w:r>
                            <w:fldChar w:fldCharType="separate"/>
                          </w:r>
                          <w:r w:rsidR="001B6681">
                            <w:rPr>
                              <w:noProof/>
                            </w:rPr>
                            <w:t>99</w:t>
                          </w:r>
                          <w:r>
                            <w:fldChar w:fldCharType="end"/>
                          </w:r>
                        </w:p>
                      </w:txbxContent>
                    </wps:txbx>
                    <wps:bodyPr rot="0" vert="horz" wrap="square" lIns="0" tIns="0" rIns="0" bIns="0" anchor="t" anchorCtr="0"/>
                  </wps:wsp>
                </a:graphicData>
              </a:graphic>
            </wp:anchor>
          </w:drawing>
        </mc:Choice>
        <mc:Fallback>
          <w:pict>
            <v:rect id="_x0000_s2049" o:spid="_x0000_s1030" style="position:absolute;left:0;text-align:left;margin-left:0;margin-top:0;width:9.05pt;height:10.3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AtgEAAF4DAAAOAAAAZHJzL2Uyb0RvYy54bWysU02P0zAQvSPxHyzfaZI2i9io7h5YLUJC&#10;sNLCeeU6dmPJX4y9TcqvZ+w0XWBvK3pwn8fj53lvJtubyRpylBC1d4w2q5oS6YTvtTsw+uP73bsP&#10;lMTEXc+Nd5LRk4z0Zvf2zXYMnVz7wZteAkESF7sxMDqkFLqqimKQlseVD9LhofJgecItHKoe+Ijs&#10;1lTrun5fjR76AF7IGDF6Ox/SXeFXSor0TakoEzGMYm2prFDWfV6r3ZZ3B+Bh0OJcBn9FFZZrh49e&#10;qG554uQJ9AsqqwX46FVaCW8rr5QWsmhANU39j5qHgQdZtKA5MVxsiv+PVnw93gPRPaMtJY5bbNHj&#10;VOPvMa7r9jr7M4bYYdpDuIfzLiLMYicFNv+jDDIVT08XT+WUiMBg07TXmytKBB41m6ZtrzJn9Xw5&#10;QEyfpLckA0YBW1ac5McvMc2pS0p+y/k7bQzGeWfcXwHknCOy9P18O1c/15tRmvZTUbtZlO19f0IH&#10;wM+jgaOMYPDwi5IRx4LR+POJg6TEfHboe56hBcAC9gvgTuBVRhMlM/yYyqxlGfl5bGLRfh64PCV/&#10;7kvW82ex+w0AAP//AwBQSwMEFAAGAAgAAAAhAMWhbxTbAAAAAwEAAA8AAABkcnMvZG93bnJldi54&#10;bWxMj0FPwkAQhe8m/IfNmHiTLRy01E4JQQ0eFUiA29Id28bd2aa70Oqvd/Eil0le3st73+TzwRpx&#10;ps43jhEm4wQEcel0wxXCdvN6n4LwQbFWxjEhfJOHeTG6yVWmXc8fdF6HSsQS9plCqENoMyl9WZNV&#10;fuxa4uh9us6qEGVXSd2pPpZbI6dJ8iCtajgu1KqlZU3l1/pkEVZpu9i/uZ++Mi+H1e59N3vezALi&#10;3e2weAIRaAj/YbjgR3QoItPRnVh7YRDiI+HvXrx0AuKIME0eQRa5vGYvfgEAAP//AwBQSwECLQAU&#10;AAYACAAAACEAtoM4kv4AAADhAQAAEwAAAAAAAAAAAAAAAAAAAAAAW0NvbnRlbnRfVHlwZXNdLnht&#10;bFBLAQItABQABgAIAAAAIQA4/SH/1gAAAJQBAAALAAAAAAAAAAAAAAAAAC8BAABfcmVscy8ucmVs&#10;c1BLAQItABQABgAIAAAAIQBv/coAtgEAAF4DAAAOAAAAAAAAAAAAAAAAAC4CAABkcnMvZTJvRG9j&#10;LnhtbFBLAQItABQABgAIAAAAIQDFoW8U2wAAAAMBAAAPAAAAAAAAAAAAAAAAABAEAABkcnMvZG93&#10;bnJldi54bWxQSwUGAAAAAAQABADzAAAAGAUAAAAA&#10;" filled="f" stroked="f">
              <v:textbox inset="0,0,0,0">
                <w:txbxContent>
                  <w:p w:rsidR="004217D9" w:rsidRDefault="006F21B7">
                    <w:pPr>
                      <w:pStyle w:val="ab"/>
                      <w:jc w:val="center"/>
                    </w:pPr>
                    <w:r>
                      <w:fldChar w:fldCharType="begin"/>
                    </w:r>
                    <w:r>
                      <w:instrText xml:space="preserve"> PAGE  \* MERGEFORMAT </w:instrText>
                    </w:r>
                    <w:r>
                      <w:fldChar w:fldCharType="separate"/>
                    </w:r>
                    <w:r w:rsidR="001B6681">
                      <w:rPr>
                        <w:noProof/>
                      </w:rPr>
                      <w:t>99</w:t>
                    </w:r>
                    <w:r>
                      <w:fldChar w:fldCharType="end"/>
                    </w:r>
                  </w:p>
                </w:txbxContent>
              </v:textbox>
              <w10:wrap anchorx="margin"/>
            </v:rect>
          </w:pict>
        </mc:Fallback>
      </mc:AlternateContent>
    </w:r>
  </w:p>
  <w:p w:rsidR="004217D9" w:rsidRDefault="004217D9">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6F21B7">
    <w:pPr>
      <w:pStyle w:val="ab"/>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4217D9" w:rsidRDefault="006F21B7">
                          <w:pPr>
                            <w:pStyle w:val="ab"/>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31" style="position:absolute;margin-left:0;margin-top:0;width:2in;height:2in;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jsuwEAAHADAAAOAAAAZHJzL2Uyb0RvYy54bWysU8tu2zAQvBfoPxC815IFO3UF0zk0SFEg&#10;SAOkPQc0RVoE+OqSseR8fZeUY7vJragO1L403Jldra9Ha8heQtTeMTqf1ZRIJ3yn3Y7RXz9vP60o&#10;iYm7jhvvJKMHGen15uOH9RBa2fjem04CQRAX2yEw2qcU2qqKopeWx5kP0mFSebA8oQu7qgM+ILo1&#10;VVPXV9XgoQvghYwRozdTkm4KvlJSpB9KRZmIYRR7S+WEcm7zWW3WvN0BD70Wxzb4P3RhuXZ46Qnq&#10;hidOnkG/g7JagI9epZnwtvJKaSELB2Qzr9+weex5kIULihPDSab4/2DF/f4BiO4YXVLiuMURPY01&#10;Pk+xqZdFnyHEFssewwOgWtmLaGayowKb30iDjEXTw0lTOSYiMDhfNatVjdILzL06iFOdPw8Q0zfp&#10;LckGo4BDK1ry/V1MU+lrSb7N+VttTBmccX8FEHOKyDL549fnjrOVxu1Y+C7y7HNk67sDagB+Wg5c&#10;ZjR6Dy+UDLgYjMbfzxwkJea7Q+W/zBeLvEnFWSw/N+jAZWZ7meFOIBSjiZLJ/JrK9mVa+XIca9Hi&#10;uIJ5by79UnX+UTZ/AAAA//8DAFBLAwQUAAYACAAAACEAGiVGU9kAAAAFAQAADwAAAGRycy9kb3du&#10;cmV2LnhtbEyPQUvDQBCF74L/YRnBi9iNPUiI2RQpiEWEYqo9T7NjEszOptltEv+9owh6Gebxhjff&#10;y1ez69RIQ2g9G7hZJKCIK29brg287h6uU1AhIlvsPJOBTwqwKs7Pcsysn/iFxjLWSkI4ZGigibHP&#10;tA5VQw7DwvfE4r37wWEUOdTaDjhJuOv0MklutcOW5UODPa0bqj7KkzMwVdtxv3t+1Nur/cbzcXNc&#10;l29PxlxezPd3oCLN8e8YvvEFHQphOvgT26A6A1Ik/kzxlmkq8vC76CLX/+mLLwAAAP//AwBQSwEC&#10;LQAUAAYACAAAACEAtoM4kv4AAADhAQAAEwAAAAAAAAAAAAAAAAAAAAAAW0NvbnRlbnRfVHlwZXNd&#10;LnhtbFBLAQItABQABgAIAAAAIQA4/SH/1gAAAJQBAAALAAAAAAAAAAAAAAAAAC8BAABfcmVscy8u&#10;cmVsc1BLAQItABQABgAIAAAAIQDWehjsuwEAAHADAAAOAAAAAAAAAAAAAAAAAC4CAABkcnMvZTJv&#10;RG9jLnhtbFBLAQItABQABgAIAAAAIQAaJUZT2QAAAAUBAAAPAAAAAAAAAAAAAAAAABUEAABkcnMv&#10;ZG93bnJldi54bWxQSwUGAAAAAAQABADzAAAAGwUAAAAA&#10;" filled="f" stroked="f">
              <v:textbox>
                <w:txbxContent>
                  <w:p w:rsidR="004217D9" w:rsidRDefault="006F21B7">
                    <w:pPr>
                      <w:pStyle w:val="ab"/>
                    </w:pPr>
                    <w:r>
                      <w:fldChar w:fldCharType="begin"/>
                    </w:r>
                    <w:r>
                      <w:instrText xml:space="preserve"> PAGE  \* MERGEFORMAT </w:instrText>
                    </w:r>
                    <w:r>
                      <w:fldChar w:fldCharType="separate"/>
                    </w:r>
                    <w:r>
                      <w:t>63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51A" w:rsidRDefault="0007751A">
      <w:r>
        <w:separator/>
      </w:r>
    </w:p>
  </w:footnote>
  <w:footnote w:type="continuationSeparator" w:id="0">
    <w:p w:rsidR="0007751A" w:rsidRDefault="0007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4217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D9" w:rsidRDefault="00421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6D69142A"/>
    <w:multiLevelType w:val="multilevel"/>
    <w:tmpl w:val="6D69142A"/>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9FB727FD"/>
    <w:rsid w:val="AE9E16AE"/>
    <w:rsid w:val="B2FFF696"/>
    <w:rsid w:val="BFFDC0E1"/>
    <w:rsid w:val="CDCBFE36"/>
    <w:rsid w:val="CFFB5426"/>
    <w:rsid w:val="D77F5E1F"/>
    <w:rsid w:val="F4FF7E66"/>
    <w:rsid w:val="F5EB3201"/>
    <w:rsid w:val="F7EE548D"/>
    <w:rsid w:val="F93FFDC0"/>
    <w:rsid w:val="FEA5E1AA"/>
    <w:rsid w:val="FFBB387E"/>
    <w:rsid w:val="FFD99496"/>
    <w:rsid w:val="FFDF2521"/>
    <w:rsid w:val="00006483"/>
    <w:rsid w:val="00012CFC"/>
    <w:rsid w:val="000719BD"/>
    <w:rsid w:val="00076E61"/>
    <w:rsid w:val="0007751A"/>
    <w:rsid w:val="000854AC"/>
    <w:rsid w:val="000A78A5"/>
    <w:rsid w:val="000C249D"/>
    <w:rsid w:val="00116A1A"/>
    <w:rsid w:val="00167873"/>
    <w:rsid w:val="00174BCF"/>
    <w:rsid w:val="001864E0"/>
    <w:rsid w:val="001B6681"/>
    <w:rsid w:val="001E3D9B"/>
    <w:rsid w:val="001F7F81"/>
    <w:rsid w:val="002C0DB7"/>
    <w:rsid w:val="002F3455"/>
    <w:rsid w:val="00314A89"/>
    <w:rsid w:val="00341130"/>
    <w:rsid w:val="003550DE"/>
    <w:rsid w:val="0036073E"/>
    <w:rsid w:val="003623F8"/>
    <w:rsid w:val="00383802"/>
    <w:rsid w:val="004217D9"/>
    <w:rsid w:val="004B0D73"/>
    <w:rsid w:val="004B2667"/>
    <w:rsid w:val="004C621B"/>
    <w:rsid w:val="004E640E"/>
    <w:rsid w:val="0051044F"/>
    <w:rsid w:val="00511654"/>
    <w:rsid w:val="005208E7"/>
    <w:rsid w:val="00556FFF"/>
    <w:rsid w:val="00561D42"/>
    <w:rsid w:val="005A77F0"/>
    <w:rsid w:val="005C43B3"/>
    <w:rsid w:val="00602762"/>
    <w:rsid w:val="006233D6"/>
    <w:rsid w:val="00656756"/>
    <w:rsid w:val="00663068"/>
    <w:rsid w:val="00674827"/>
    <w:rsid w:val="00681F0D"/>
    <w:rsid w:val="00692B74"/>
    <w:rsid w:val="006B1A79"/>
    <w:rsid w:val="006C04D1"/>
    <w:rsid w:val="006F21B7"/>
    <w:rsid w:val="00700A96"/>
    <w:rsid w:val="00733386"/>
    <w:rsid w:val="0077659C"/>
    <w:rsid w:val="00795969"/>
    <w:rsid w:val="00796B30"/>
    <w:rsid w:val="007E168F"/>
    <w:rsid w:val="00822434"/>
    <w:rsid w:val="008531F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695484"/>
    <w:rsid w:val="030671D3"/>
    <w:rsid w:val="04156DE5"/>
    <w:rsid w:val="05937A34"/>
    <w:rsid w:val="05D42437"/>
    <w:rsid w:val="06C6344E"/>
    <w:rsid w:val="06DB22F0"/>
    <w:rsid w:val="082537F9"/>
    <w:rsid w:val="087B7477"/>
    <w:rsid w:val="08C23A92"/>
    <w:rsid w:val="09753CB2"/>
    <w:rsid w:val="0AC6043C"/>
    <w:rsid w:val="0B2621C1"/>
    <w:rsid w:val="0BCB3596"/>
    <w:rsid w:val="0BDD5C57"/>
    <w:rsid w:val="0BE65DF4"/>
    <w:rsid w:val="0BFE6C9A"/>
    <w:rsid w:val="0C594818"/>
    <w:rsid w:val="0DE23B1F"/>
    <w:rsid w:val="0E0837F8"/>
    <w:rsid w:val="0F276507"/>
    <w:rsid w:val="10E01064"/>
    <w:rsid w:val="10E8195F"/>
    <w:rsid w:val="10FD070D"/>
    <w:rsid w:val="11A97E5A"/>
    <w:rsid w:val="11D63493"/>
    <w:rsid w:val="12533B03"/>
    <w:rsid w:val="125D0492"/>
    <w:rsid w:val="131E3683"/>
    <w:rsid w:val="137E1E60"/>
    <w:rsid w:val="14494355"/>
    <w:rsid w:val="14962256"/>
    <w:rsid w:val="15741892"/>
    <w:rsid w:val="15D5574D"/>
    <w:rsid w:val="16367E8C"/>
    <w:rsid w:val="16AA643D"/>
    <w:rsid w:val="187B09E2"/>
    <w:rsid w:val="19467ED2"/>
    <w:rsid w:val="19A76BC3"/>
    <w:rsid w:val="1C136BED"/>
    <w:rsid w:val="1CA90EA4"/>
    <w:rsid w:val="1CD35F20"/>
    <w:rsid w:val="1D7D620F"/>
    <w:rsid w:val="1DBE68E3"/>
    <w:rsid w:val="1EE33A55"/>
    <w:rsid w:val="1FAB0A8F"/>
    <w:rsid w:val="1FF2B9D8"/>
    <w:rsid w:val="20EB1A8B"/>
    <w:rsid w:val="213B4094"/>
    <w:rsid w:val="216361B0"/>
    <w:rsid w:val="21731A80"/>
    <w:rsid w:val="21865B26"/>
    <w:rsid w:val="228D6B72"/>
    <w:rsid w:val="22EC5858"/>
    <w:rsid w:val="23430EA0"/>
    <w:rsid w:val="23C76FD2"/>
    <w:rsid w:val="244E08E6"/>
    <w:rsid w:val="24590DC1"/>
    <w:rsid w:val="28AC24C6"/>
    <w:rsid w:val="29930F11"/>
    <w:rsid w:val="299B2824"/>
    <w:rsid w:val="2ADC1140"/>
    <w:rsid w:val="2BB313F7"/>
    <w:rsid w:val="2BEF3214"/>
    <w:rsid w:val="2C0A2AEC"/>
    <w:rsid w:val="2D074E2D"/>
    <w:rsid w:val="2D9B2A83"/>
    <w:rsid w:val="2ECA26A8"/>
    <w:rsid w:val="2EF304FE"/>
    <w:rsid w:val="300C7328"/>
    <w:rsid w:val="30A457B2"/>
    <w:rsid w:val="30BF25EC"/>
    <w:rsid w:val="31400994"/>
    <w:rsid w:val="31E0117F"/>
    <w:rsid w:val="32CB52DE"/>
    <w:rsid w:val="32E60304"/>
    <w:rsid w:val="33482D6D"/>
    <w:rsid w:val="334943EF"/>
    <w:rsid w:val="337E1035"/>
    <w:rsid w:val="35F965A0"/>
    <w:rsid w:val="374C252E"/>
    <w:rsid w:val="388C36FB"/>
    <w:rsid w:val="396F7CC7"/>
    <w:rsid w:val="39771A1E"/>
    <w:rsid w:val="39A86313"/>
    <w:rsid w:val="3B06606E"/>
    <w:rsid w:val="3B2D006D"/>
    <w:rsid w:val="3BCD19E7"/>
    <w:rsid w:val="3C084020"/>
    <w:rsid w:val="3C4B742A"/>
    <w:rsid w:val="3CAA23A2"/>
    <w:rsid w:val="3D672041"/>
    <w:rsid w:val="3E5C147A"/>
    <w:rsid w:val="3EF70CE6"/>
    <w:rsid w:val="3FB6A1D0"/>
    <w:rsid w:val="40365BB4"/>
    <w:rsid w:val="40420DA3"/>
    <w:rsid w:val="40AB16DE"/>
    <w:rsid w:val="40AB66E9"/>
    <w:rsid w:val="42185D72"/>
    <w:rsid w:val="426353EF"/>
    <w:rsid w:val="42693B31"/>
    <w:rsid w:val="42E465B0"/>
    <w:rsid w:val="432A3CA1"/>
    <w:rsid w:val="43AE1C06"/>
    <w:rsid w:val="43B3AD8B"/>
    <w:rsid w:val="44793385"/>
    <w:rsid w:val="449D30F4"/>
    <w:rsid w:val="4565311D"/>
    <w:rsid w:val="45E16709"/>
    <w:rsid w:val="46C95B1B"/>
    <w:rsid w:val="471D14BA"/>
    <w:rsid w:val="4800731A"/>
    <w:rsid w:val="480B6EBC"/>
    <w:rsid w:val="48DA113E"/>
    <w:rsid w:val="49FF11D4"/>
    <w:rsid w:val="4ABF34BD"/>
    <w:rsid w:val="4ACA1E61"/>
    <w:rsid w:val="4AF200BC"/>
    <w:rsid w:val="4BB70DD3"/>
    <w:rsid w:val="4BB9615E"/>
    <w:rsid w:val="4BE60001"/>
    <w:rsid w:val="4C1C11EA"/>
    <w:rsid w:val="4C24189E"/>
    <w:rsid w:val="4C8E6F59"/>
    <w:rsid w:val="4CFB48EC"/>
    <w:rsid w:val="4D8A592A"/>
    <w:rsid w:val="4E135DA0"/>
    <w:rsid w:val="4F371833"/>
    <w:rsid w:val="50E579F5"/>
    <w:rsid w:val="51556994"/>
    <w:rsid w:val="51B371E6"/>
    <w:rsid w:val="52AC6530"/>
    <w:rsid w:val="52E76653"/>
    <w:rsid w:val="5447476F"/>
    <w:rsid w:val="54A36678"/>
    <w:rsid w:val="54E07768"/>
    <w:rsid w:val="551E7F21"/>
    <w:rsid w:val="56680EAC"/>
    <w:rsid w:val="567F7FA4"/>
    <w:rsid w:val="56981066"/>
    <w:rsid w:val="56F97D56"/>
    <w:rsid w:val="57923085"/>
    <w:rsid w:val="581B3CFC"/>
    <w:rsid w:val="58D97E3F"/>
    <w:rsid w:val="5B392E17"/>
    <w:rsid w:val="5BF000A7"/>
    <w:rsid w:val="5C0D47C2"/>
    <w:rsid w:val="5CBB4C65"/>
    <w:rsid w:val="5F013C4C"/>
    <w:rsid w:val="5FC16D40"/>
    <w:rsid w:val="614116FE"/>
    <w:rsid w:val="61B52ACC"/>
    <w:rsid w:val="62FB730F"/>
    <w:rsid w:val="63E91B93"/>
    <w:rsid w:val="65933620"/>
    <w:rsid w:val="673F502F"/>
    <w:rsid w:val="675863D3"/>
    <w:rsid w:val="68040309"/>
    <w:rsid w:val="68546F36"/>
    <w:rsid w:val="68A75232"/>
    <w:rsid w:val="68A815DC"/>
    <w:rsid w:val="68F7727E"/>
    <w:rsid w:val="68FBB2B3"/>
    <w:rsid w:val="6985191D"/>
    <w:rsid w:val="6A58073A"/>
    <w:rsid w:val="6AEA1A38"/>
    <w:rsid w:val="6B880F07"/>
    <w:rsid w:val="6BADD995"/>
    <w:rsid w:val="6BBA746D"/>
    <w:rsid w:val="6D73789E"/>
    <w:rsid w:val="6D9E3F65"/>
    <w:rsid w:val="6DDB3FF2"/>
    <w:rsid w:val="6E041063"/>
    <w:rsid w:val="6EBE2ED6"/>
    <w:rsid w:val="6F394D8D"/>
    <w:rsid w:val="6FAE7784"/>
    <w:rsid w:val="6FB72105"/>
    <w:rsid w:val="6FF00AC7"/>
    <w:rsid w:val="70AC59E2"/>
    <w:rsid w:val="70E37655"/>
    <w:rsid w:val="7358359C"/>
    <w:rsid w:val="748DC5A3"/>
    <w:rsid w:val="74CF4657"/>
    <w:rsid w:val="75A4312B"/>
    <w:rsid w:val="77D426E8"/>
    <w:rsid w:val="77DB0A40"/>
    <w:rsid w:val="77DF0049"/>
    <w:rsid w:val="79283DED"/>
    <w:rsid w:val="798D7F66"/>
    <w:rsid w:val="7A7255A6"/>
    <w:rsid w:val="7A8552D9"/>
    <w:rsid w:val="7A8F7F06"/>
    <w:rsid w:val="7B7470FC"/>
    <w:rsid w:val="7BAF5AAF"/>
    <w:rsid w:val="7D941585"/>
    <w:rsid w:val="7D970872"/>
    <w:rsid w:val="7E0D7A07"/>
    <w:rsid w:val="7F6D9E0F"/>
    <w:rsid w:val="7F7FE471"/>
    <w:rsid w:val="7FE355DF"/>
    <w:rsid w:val="7FFF2453"/>
    <w:rsid w:val="8BFDA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5E5883A0-B2C7-4CC2-B6AC-2E0662D6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index 8" w:uiPriority="99" w:qFormat="1"/>
    <w:lsdException w:name="toc 1" w:uiPriority="39"/>
    <w:lsdException w:name="toc 2" w:uiPriority="39"/>
    <w:lsdException w:name="toc 3"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endnote reference" w:uiPriority="99" w:qFormat="1"/>
    <w:lsdException w:name="List" w:uiPriority="99" w:qFormat="1"/>
    <w:lsdException w:name="List Number" w:qFormat="1"/>
    <w:lsdException w:name="List 2"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3" w:uiPriority="99"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spacing w:before="100" w:beforeAutospacing="1" w:after="100" w:afterAutospacing="1"/>
      <w:jc w:val="left"/>
      <w:outlineLvl w:val="3"/>
    </w:pPr>
    <w:rPr>
      <w:rFonts w:ascii="宋体" w:hAnsi="宋体" w:hint="eastAsia"/>
      <w:b/>
      <w:bCs/>
      <w:kern w:val="0"/>
      <w:sz w:val="24"/>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iPriority w:val="99"/>
    <w:qFormat/>
    <w:pPr>
      <w:ind w:left="2940"/>
    </w:pPr>
    <w:rPr>
      <w:rFonts w:ascii="Calibri" w:hAnsi="Calibri"/>
      <w:szCs w:val="22"/>
    </w:rPr>
  </w:style>
  <w:style w:type="paragraph" w:styleId="a3">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4">
    <w:name w:val="Normal Indent"/>
    <w:basedOn w:val="a"/>
    <w:qFormat/>
    <w:pPr>
      <w:ind w:firstLine="420"/>
    </w:pPr>
    <w:rPr>
      <w:szCs w:val="20"/>
    </w:rPr>
  </w:style>
  <w:style w:type="paragraph" w:styleId="a5">
    <w:name w:val="annotation text"/>
    <w:basedOn w:val="a"/>
    <w:link w:val="Char2"/>
    <w:uiPriority w:val="99"/>
    <w:qFormat/>
    <w:pPr>
      <w:jc w:val="left"/>
    </w:pPr>
  </w:style>
  <w:style w:type="paragraph" w:styleId="30">
    <w:name w:val="Body Text 3"/>
    <w:basedOn w:val="a"/>
    <w:link w:val="3Char0"/>
    <w:uiPriority w:val="99"/>
    <w:qFormat/>
    <w:pPr>
      <w:spacing w:after="120"/>
    </w:pPr>
    <w:rPr>
      <w:sz w:val="16"/>
      <w:szCs w:val="16"/>
    </w:rPr>
  </w:style>
  <w:style w:type="paragraph" w:styleId="a6">
    <w:name w:val="Body Text"/>
    <w:basedOn w:val="a"/>
    <w:next w:val="a"/>
    <w:link w:val="Char20"/>
    <w:qFormat/>
    <w:pPr>
      <w:spacing w:after="120"/>
    </w:pPr>
  </w:style>
  <w:style w:type="paragraph" w:styleId="a7">
    <w:name w:val="Body Text Indent"/>
    <w:basedOn w:val="a"/>
    <w:link w:val="Char1"/>
    <w:qFormat/>
    <w:pPr>
      <w:ind w:firstLineChars="352" w:firstLine="830"/>
    </w:pPr>
    <w:rPr>
      <w:rFonts w:ascii="仿宋_GB2312" w:eastAsia="仿宋_GB2312"/>
      <w:kern w:val="0"/>
      <w:sz w:val="32"/>
      <w:szCs w:val="20"/>
    </w:rPr>
  </w:style>
  <w:style w:type="paragraph" w:styleId="20">
    <w:name w:val="List 2"/>
    <w:basedOn w:val="a"/>
    <w:uiPriority w:val="99"/>
    <w:qFormat/>
    <w:pPr>
      <w:ind w:leftChars="200" w:left="100" w:hangingChars="200" w:hanging="200"/>
      <w:contextualSpacing/>
    </w:pPr>
  </w:style>
  <w:style w:type="paragraph" w:styleId="a8">
    <w:name w:val="Plain Text"/>
    <w:basedOn w:val="a"/>
    <w:next w:val="80"/>
    <w:link w:val="Char21"/>
    <w:qFormat/>
    <w:rPr>
      <w:rFonts w:ascii="宋体" w:hAnsi="Courier New"/>
      <w:kern w:val="0"/>
      <w:sz w:val="20"/>
      <w:szCs w:val="21"/>
    </w:rPr>
  </w:style>
  <w:style w:type="paragraph" w:styleId="a9">
    <w:name w:val="Date"/>
    <w:basedOn w:val="a"/>
    <w:next w:val="a"/>
    <w:link w:val="Char"/>
    <w:uiPriority w:val="99"/>
    <w:qFormat/>
    <w:pPr>
      <w:ind w:leftChars="2500" w:left="100"/>
    </w:pPr>
  </w:style>
  <w:style w:type="paragraph" w:styleId="aa">
    <w:name w:val="Balloon Text"/>
    <w:basedOn w:val="a"/>
    <w:link w:val="Char0"/>
    <w:qFormat/>
    <w:rPr>
      <w:sz w:val="18"/>
      <w:szCs w:val="18"/>
    </w:rPr>
  </w:style>
  <w:style w:type="paragraph" w:styleId="ab">
    <w:name w:val="footer"/>
    <w:basedOn w:val="a"/>
    <w:link w:val="Char3"/>
    <w:uiPriority w:val="99"/>
    <w:qFormat/>
    <w:pPr>
      <w:tabs>
        <w:tab w:val="center" w:pos="4153"/>
        <w:tab w:val="right" w:pos="8306"/>
      </w:tabs>
      <w:snapToGrid w:val="0"/>
      <w:jc w:val="left"/>
    </w:pPr>
    <w:rPr>
      <w:kern w:val="0"/>
      <w:sz w:val="18"/>
      <w:szCs w:val="18"/>
    </w:rPr>
  </w:style>
  <w:style w:type="paragraph" w:styleId="ac">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ad">
    <w:name w:val="List"/>
    <w:basedOn w:val="a"/>
    <w:uiPriority w:val="99"/>
    <w:qFormat/>
    <w:pPr>
      <w:ind w:left="200" w:hangingChars="200" w:hanging="200"/>
      <w:contextualSpacing/>
    </w:pPr>
  </w:style>
  <w:style w:type="paragraph" w:styleId="ae">
    <w:name w:val="Normal (Web)"/>
    <w:basedOn w:val="a"/>
    <w:uiPriority w:val="99"/>
    <w:qFormat/>
    <w:rPr>
      <w:rFonts w:ascii="Calibri" w:hAnsi="Calibri"/>
      <w:kern w:val="0"/>
      <w:sz w:val="24"/>
    </w:rPr>
  </w:style>
  <w:style w:type="paragraph" w:styleId="af">
    <w:name w:val="Title"/>
    <w:basedOn w:val="a"/>
    <w:uiPriority w:val="99"/>
    <w:qFormat/>
    <w:pPr>
      <w:spacing w:before="240" w:after="60"/>
      <w:jc w:val="center"/>
      <w:outlineLvl w:val="0"/>
    </w:pPr>
    <w:rPr>
      <w:rFonts w:ascii="Calibri Light" w:hAnsi="Calibri Light"/>
      <w:b/>
      <w:bCs/>
    </w:rPr>
  </w:style>
  <w:style w:type="paragraph" w:styleId="af0">
    <w:name w:val="annotation subject"/>
    <w:basedOn w:val="a5"/>
    <w:next w:val="a5"/>
    <w:link w:val="Char5"/>
    <w:uiPriority w:val="99"/>
    <w:qFormat/>
    <w:rPr>
      <w:b/>
      <w:bCs/>
    </w:rPr>
  </w:style>
  <w:style w:type="table" w:styleId="af1">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0"/>
    <w:qFormat/>
    <w:rPr>
      <w:b/>
    </w:rPr>
  </w:style>
  <w:style w:type="character" w:styleId="af3">
    <w:name w:val="endnote reference"/>
    <w:uiPriority w:val="99"/>
    <w:qFormat/>
    <w:rPr>
      <w:vertAlign w:val="superscript"/>
    </w:rPr>
  </w:style>
  <w:style w:type="character" w:styleId="af4">
    <w:name w:val="page number"/>
    <w:qFormat/>
  </w:style>
  <w:style w:type="character" w:styleId="af5">
    <w:name w:val="FollowedHyperlink"/>
    <w:uiPriority w:val="99"/>
    <w:qFormat/>
    <w:rPr>
      <w:color w:val="800080"/>
      <w:u w:val="single"/>
    </w:rPr>
  </w:style>
  <w:style w:type="character" w:styleId="af6">
    <w:name w:val="Emphasis"/>
    <w:basedOn w:val="a0"/>
    <w:qFormat/>
    <w:rPr>
      <w:i/>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1Char1">
    <w:name w:val="标题 1 Char1"/>
    <w:link w:val="1"/>
    <w:uiPriority w:val="9"/>
    <w:qFormat/>
    <w:rPr>
      <w:b/>
      <w:bCs/>
      <w:kern w:val="44"/>
      <w:sz w:val="44"/>
      <w:szCs w:val="44"/>
    </w:rPr>
  </w:style>
  <w:style w:type="character" w:customStyle="1" w:styleId="2Char1">
    <w:name w:val="标题 2 Char1"/>
    <w:link w:val="2"/>
    <w:uiPriority w:val="9"/>
    <w:qFormat/>
    <w:rPr>
      <w:rFonts w:ascii="Cambria" w:eastAsia="宋体" w:hAnsi="Cambria" w:cs="Times New Roman"/>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uiPriority w:val="9"/>
    <w:qFormat/>
    <w:rPr>
      <w:rFonts w:ascii="宋体" w:hAnsi="宋体"/>
      <w:b/>
      <w:bCs/>
      <w:sz w:val="24"/>
      <w:szCs w:val="24"/>
    </w:rPr>
  </w:style>
  <w:style w:type="character" w:customStyle="1" w:styleId="5Char">
    <w:name w:val="标题 5 Char"/>
    <w:link w:val="5"/>
    <w:uiPriority w:val="9"/>
    <w:qFormat/>
    <w:rPr>
      <w:rFonts w:ascii="Times New Roman" w:hAnsi="Times New Roman"/>
      <w:b/>
      <w:bCs/>
      <w:kern w:val="2"/>
      <w:sz w:val="28"/>
      <w:szCs w:val="28"/>
    </w:rPr>
  </w:style>
  <w:style w:type="character" w:customStyle="1" w:styleId="8Char1">
    <w:name w:val="标题 8 Char1"/>
    <w:link w:val="8"/>
    <w:uiPriority w:val="9"/>
    <w:qFormat/>
    <w:rPr>
      <w:rFonts w:ascii="等线 Light" w:eastAsia="等线 Light" w:hAnsi="等线 Light" w:cs="Times New Roman"/>
      <w:kern w:val="2"/>
      <w:sz w:val="24"/>
      <w:szCs w:val="24"/>
    </w:rPr>
  </w:style>
  <w:style w:type="character" w:customStyle="1" w:styleId="CommentTextChar">
    <w:name w:val="Comment Text Char"/>
    <w:qFormat/>
    <w:rPr>
      <w:rFonts w:ascii="Times New Roman" w:hAnsi="Times New Roman"/>
      <w:kern w:val="2"/>
      <w:sz w:val="21"/>
      <w:szCs w:val="24"/>
    </w:rPr>
  </w:style>
  <w:style w:type="character" w:customStyle="1" w:styleId="3Char0">
    <w:name w:val="正文文本 3 Char"/>
    <w:link w:val="30"/>
    <w:uiPriority w:val="99"/>
    <w:qFormat/>
    <w:rPr>
      <w:kern w:val="2"/>
      <w:sz w:val="16"/>
      <w:szCs w:val="16"/>
    </w:rPr>
  </w:style>
  <w:style w:type="character" w:customStyle="1" w:styleId="Char20">
    <w:name w:val="正文文本 Char2"/>
    <w:link w:val="a6"/>
    <w:qFormat/>
    <w:rPr>
      <w:rFonts w:ascii="Times New Roman" w:hAnsi="Times New Roman"/>
      <w:kern w:val="2"/>
      <w:sz w:val="21"/>
      <w:szCs w:val="24"/>
    </w:rPr>
  </w:style>
  <w:style w:type="character" w:customStyle="1" w:styleId="Char1">
    <w:name w:val="正文文本缩进 Char1"/>
    <w:link w:val="a7"/>
    <w:qFormat/>
    <w:rPr>
      <w:rFonts w:ascii="仿宋_GB2312" w:eastAsia="仿宋_GB2312" w:hAnsi="Times New Roman" w:cs="Times New Roman"/>
      <w:sz w:val="32"/>
      <w:szCs w:val="20"/>
    </w:rPr>
  </w:style>
  <w:style w:type="character" w:customStyle="1" w:styleId="PlainTextChar">
    <w:name w:val="Plain Text Char"/>
    <w:qFormat/>
    <w:rPr>
      <w:rFonts w:ascii="宋体" w:eastAsia="宋体" w:hAnsi="Courier New" w:cs="Courier New"/>
      <w:szCs w:val="21"/>
    </w:rPr>
  </w:style>
  <w:style w:type="character" w:customStyle="1" w:styleId="Char">
    <w:name w:val="日期 Char"/>
    <w:link w:val="a9"/>
    <w:uiPriority w:val="99"/>
    <w:qFormat/>
    <w:rPr>
      <w:rFonts w:ascii="Times New Roman" w:hAnsi="Times New Roman"/>
      <w:kern w:val="2"/>
      <w:sz w:val="21"/>
      <w:szCs w:val="24"/>
    </w:rPr>
  </w:style>
  <w:style w:type="character" w:customStyle="1" w:styleId="Char0">
    <w:name w:val="批注框文本 Char"/>
    <w:link w:val="aa"/>
    <w:qFormat/>
    <w:rPr>
      <w:kern w:val="2"/>
      <w:sz w:val="18"/>
      <w:szCs w:val="18"/>
    </w:rPr>
  </w:style>
  <w:style w:type="character" w:customStyle="1" w:styleId="Char3">
    <w:name w:val="页脚 Char"/>
    <w:link w:val="ab"/>
    <w:uiPriority w:val="99"/>
    <w:qFormat/>
    <w:rPr>
      <w:sz w:val="18"/>
      <w:szCs w:val="18"/>
    </w:rPr>
  </w:style>
  <w:style w:type="character" w:customStyle="1" w:styleId="Char4">
    <w:name w:val="页眉 Char"/>
    <w:link w:val="ac"/>
    <w:uiPriority w:val="99"/>
    <w:qFormat/>
    <w:rPr>
      <w:sz w:val="18"/>
      <w:szCs w:val="18"/>
    </w:rPr>
  </w:style>
  <w:style w:type="character" w:customStyle="1" w:styleId="Char5">
    <w:name w:val="批注主题 Char"/>
    <w:link w:val="af0"/>
    <w:uiPriority w:val="99"/>
    <w:qFormat/>
    <w:rPr>
      <w:rFonts w:ascii="Times New Roman" w:hAnsi="Times New Roman"/>
      <w:b/>
      <w:bCs/>
      <w:kern w:val="2"/>
      <w:sz w:val="21"/>
      <w:szCs w:val="24"/>
    </w:rPr>
  </w:style>
  <w:style w:type="paragraph" w:customStyle="1" w:styleId="TOC31">
    <w:name w:val="TOC 31"/>
    <w:basedOn w:val="a"/>
    <w:uiPriority w:val="39"/>
    <w:qFormat/>
    <w:pPr>
      <w:ind w:leftChars="400" w:left="840"/>
    </w:pPr>
  </w:style>
  <w:style w:type="paragraph" w:customStyle="1" w:styleId="TOC11">
    <w:name w:val="TOC 11"/>
    <w:basedOn w:val="a"/>
    <w:uiPriority w:val="39"/>
    <w:qFormat/>
  </w:style>
  <w:style w:type="paragraph" w:customStyle="1" w:styleId="TOC21">
    <w:name w:val="TOC 21"/>
    <w:basedOn w:val="a"/>
    <w:uiPriority w:val="39"/>
    <w:qFormat/>
    <w:pPr>
      <w:tabs>
        <w:tab w:val="right" w:leader="dot" w:pos="8296"/>
      </w:tabs>
      <w:ind w:leftChars="200" w:left="420"/>
    </w:pPr>
  </w:style>
  <w:style w:type="character" w:customStyle="1" w:styleId="21">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9">
    <w:name w:val="纯文本 字符"/>
    <w:qFormat/>
    <w:rPr>
      <w:rFonts w:ascii="宋体" w:eastAsia="宋体" w:hAnsi="Courier New" w:cs="Courier New"/>
      <w:szCs w:val="21"/>
    </w:rPr>
  </w:style>
  <w:style w:type="character" w:customStyle="1" w:styleId="10">
    <w:name w:val="纯文本 字符1"/>
    <w:qFormat/>
    <w:rPr>
      <w:rFonts w:ascii="宋体" w:hAnsi="Courier New"/>
    </w:rPr>
  </w:style>
  <w:style w:type="character" w:customStyle="1" w:styleId="8Char">
    <w:name w:val="标题 8 Char"/>
    <w:qFormat/>
    <w:rPr>
      <w:rFonts w:ascii="Arial" w:eastAsia="黑体" w:hAnsi="Arial"/>
      <w:kern w:val="2"/>
      <w:sz w:val="24"/>
      <w:szCs w:val="24"/>
    </w:rPr>
  </w:style>
  <w:style w:type="character" w:customStyle="1" w:styleId="Char6">
    <w:name w:val="纯文本 Char"/>
    <w:qFormat/>
    <w:rPr>
      <w:rFonts w:ascii="宋体" w:eastAsia="宋体" w:hAnsi="Courier New" w:cs="Courier New"/>
      <w:szCs w:val="21"/>
    </w:rPr>
  </w:style>
  <w:style w:type="character" w:customStyle="1" w:styleId="Char7">
    <w:name w:val="正文文本 Char"/>
    <w:qFormat/>
    <w:rPr>
      <w:rFonts w:ascii="Times New Roman" w:hAnsi="Times New Roman"/>
      <w:kern w:val="2"/>
      <w:sz w:val="21"/>
      <w:szCs w:val="24"/>
    </w:rPr>
  </w:style>
  <w:style w:type="character" w:customStyle="1" w:styleId="11">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a">
    <w:name w:val="正文文本 字符"/>
    <w:qFormat/>
    <w:rPr>
      <w:rFonts w:ascii="Times New Roman" w:hAnsi="Times New Roman"/>
      <w:kern w:val="2"/>
      <w:sz w:val="21"/>
      <w:szCs w:val="24"/>
    </w:rPr>
  </w:style>
  <w:style w:type="character" w:customStyle="1" w:styleId="afb">
    <w:name w:val="批注文字 字符"/>
    <w:uiPriority w:val="99"/>
    <w:qFormat/>
    <w:rPr>
      <w:rFonts w:ascii="Times New Roman" w:hAnsi="Times New Roman"/>
      <w:kern w:val="2"/>
      <w:sz w:val="21"/>
      <w:szCs w:val="24"/>
    </w:rPr>
  </w:style>
  <w:style w:type="character" w:customStyle="1" w:styleId="textcontents">
    <w:name w:val="textcontents"/>
    <w:qFormat/>
  </w:style>
  <w:style w:type="character" w:customStyle="1" w:styleId="Char8">
    <w:name w:val="批注文字 Char"/>
    <w:qFormat/>
    <w:rPr>
      <w:rFonts w:ascii="Times New Roman" w:hAnsi="Times New Roman"/>
      <w:kern w:val="2"/>
      <w:sz w:val="21"/>
      <w:szCs w:val="24"/>
    </w:rPr>
  </w:style>
  <w:style w:type="paragraph" w:customStyle="1" w:styleId="a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12">
    <w:name w:val="列表段落1"/>
    <w:basedOn w:val="a"/>
    <w:uiPriority w:val="34"/>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CharCharChar">
    <w:name w:val="Char Char Char Char"/>
    <w:basedOn w:val="a"/>
    <w:qFormat/>
    <w:pPr>
      <w:widowControl/>
      <w:spacing w:after="160" w:line="240" w:lineRule="exact"/>
      <w:jc w:val="left"/>
    </w:pPr>
  </w:style>
  <w:style w:type="character" w:customStyle="1" w:styleId="13">
    <w:name w:val="未处理的提及1"/>
    <w:uiPriority w:val="99"/>
    <w:qFormat/>
    <w:rPr>
      <w:color w:val="605E5C"/>
      <w:shd w:val="clear" w:color="auto" w:fill="E1DFDD"/>
    </w:rPr>
  </w:style>
  <w:style w:type="paragraph" w:customStyle="1" w:styleId="TOC1">
    <w:name w:val="TOC 标题1"/>
    <w:basedOn w:val="1"/>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2"/>
    <w:qFormat/>
    <w:rPr>
      <w:sz w:val="24"/>
    </w:rPr>
  </w:style>
  <w:style w:type="paragraph" w:customStyle="1" w:styleId="22">
    <w:name w:val="正文2"/>
    <w:basedOn w:val="a"/>
    <w:link w:val="2CharChar"/>
    <w:qFormat/>
    <w:pPr>
      <w:adjustRightInd w:val="0"/>
      <w:spacing w:before="156" w:line="360" w:lineRule="auto"/>
      <w:ind w:firstLineChars="200" w:firstLine="510"/>
    </w:pPr>
    <w:rPr>
      <w:kern w:val="0"/>
      <w:sz w:val="24"/>
      <w:szCs w:val="20"/>
    </w:rPr>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uiPriority w:val="9"/>
    <w:qFormat/>
    <w:rPr>
      <w:b/>
      <w:bCs/>
      <w:kern w:val="44"/>
      <w:sz w:val="44"/>
      <w:szCs w:val="44"/>
    </w:rPr>
  </w:style>
  <w:style w:type="character" w:customStyle="1" w:styleId="23">
    <w:name w:val="标题 2 字符"/>
    <w:uiPriority w:val="9"/>
    <w:qFormat/>
    <w:rPr>
      <w:rFonts w:ascii="Cambria" w:hAnsi="Cambria"/>
      <w:b/>
      <w:bCs/>
      <w:kern w:val="2"/>
      <w:sz w:val="32"/>
      <w:szCs w:val="32"/>
    </w:rPr>
  </w:style>
  <w:style w:type="character" w:customStyle="1" w:styleId="31">
    <w:name w:val="标题 3 字符"/>
    <w:uiPriority w:val="9"/>
    <w:qFormat/>
    <w:rPr>
      <w:b/>
      <w:bCs/>
      <w:kern w:val="2"/>
      <w:sz w:val="32"/>
      <w:szCs w:val="32"/>
    </w:rPr>
  </w:style>
  <w:style w:type="character" w:customStyle="1" w:styleId="51">
    <w:name w:val="标题 5 字符"/>
    <w:uiPriority w:val="9"/>
    <w:qFormat/>
    <w:rPr>
      <w:b/>
      <w:bCs/>
      <w:kern w:val="2"/>
      <w:sz w:val="28"/>
      <w:szCs w:val="28"/>
    </w:rPr>
  </w:style>
  <w:style w:type="character" w:customStyle="1" w:styleId="81">
    <w:name w:val="标题 8 字符"/>
    <w:uiPriority w:val="9"/>
    <w:qFormat/>
    <w:rPr>
      <w:rFonts w:ascii="等线 Light" w:eastAsia="等线 Light" w:hAnsi="等线 Light"/>
      <w:kern w:val="2"/>
      <w:sz w:val="24"/>
      <w:szCs w:val="24"/>
    </w:rPr>
  </w:style>
  <w:style w:type="character" w:customStyle="1" w:styleId="24">
    <w:name w:val="批注文字 字符2"/>
    <w:uiPriority w:val="99"/>
    <w:qFormat/>
    <w:rPr>
      <w:kern w:val="2"/>
      <w:sz w:val="21"/>
      <w:szCs w:val="24"/>
    </w:rPr>
  </w:style>
  <w:style w:type="character" w:customStyle="1" w:styleId="32">
    <w:name w:val="正文文本 3 字符"/>
    <w:uiPriority w:val="99"/>
    <w:qFormat/>
    <w:rPr>
      <w:kern w:val="2"/>
      <w:sz w:val="16"/>
      <w:szCs w:val="16"/>
    </w:rPr>
  </w:style>
  <w:style w:type="character" w:customStyle="1" w:styleId="16">
    <w:name w:val="正文文本 字符1"/>
    <w:qFormat/>
    <w:rPr>
      <w:kern w:val="2"/>
      <w:sz w:val="21"/>
      <w:szCs w:val="24"/>
    </w:rPr>
  </w:style>
  <w:style w:type="character" w:customStyle="1" w:styleId="afd">
    <w:name w:val="正文文本缩进 字符"/>
    <w:qFormat/>
    <w:rPr>
      <w:rFonts w:ascii="仿宋_GB2312" w:eastAsia="仿宋_GB2312"/>
      <w:sz w:val="32"/>
    </w:rPr>
  </w:style>
  <w:style w:type="character" w:customStyle="1" w:styleId="33">
    <w:name w:val="纯文本 字符3"/>
    <w:qFormat/>
    <w:rPr>
      <w:rFonts w:ascii="宋体" w:hAnsi="Courier New"/>
      <w:szCs w:val="21"/>
    </w:rPr>
  </w:style>
  <w:style w:type="character" w:customStyle="1" w:styleId="afe">
    <w:name w:val="日期 字符"/>
    <w:uiPriority w:val="99"/>
    <w:qFormat/>
    <w:rPr>
      <w:kern w:val="2"/>
      <w:sz w:val="21"/>
      <w:szCs w:val="24"/>
    </w:rPr>
  </w:style>
  <w:style w:type="character" w:customStyle="1" w:styleId="aff">
    <w:name w:val="页脚 字符"/>
    <w:uiPriority w:val="99"/>
    <w:qFormat/>
    <w:rPr>
      <w:sz w:val="18"/>
      <w:szCs w:val="18"/>
    </w:rPr>
  </w:style>
  <w:style w:type="character" w:customStyle="1" w:styleId="aff0">
    <w:name w:val="页眉 字符"/>
    <w:uiPriority w:val="99"/>
    <w:qFormat/>
    <w:rPr>
      <w:sz w:val="18"/>
      <w:szCs w:val="18"/>
    </w:rPr>
  </w:style>
  <w:style w:type="character" w:customStyle="1" w:styleId="aff1">
    <w:name w:val="批注主题 字符"/>
    <w:uiPriority w:val="99"/>
    <w:qFormat/>
    <w:rPr>
      <w:rFonts w:ascii="Times New Roman" w:hAnsi="Times New Roman"/>
      <w:b/>
      <w:bCs/>
      <w:kern w:val="2"/>
      <w:sz w:val="21"/>
      <w:szCs w:val="24"/>
    </w:rPr>
  </w:style>
  <w:style w:type="paragraph" w:customStyle="1" w:styleId="Style94">
    <w:name w:val="_Style 94"/>
    <w:basedOn w:val="a"/>
    <w:uiPriority w:val="99"/>
    <w:qFormat/>
  </w:style>
  <w:style w:type="paragraph" w:customStyle="1" w:styleId="Style95">
    <w:name w:val="_Style 95"/>
    <w:basedOn w:val="a"/>
    <w:uiPriority w:val="99"/>
    <w:qFormat/>
  </w:style>
  <w:style w:type="paragraph" w:customStyle="1" w:styleId="msonormal0">
    <w:name w:val="msonormal"/>
    <w:basedOn w:val="a"/>
    <w:uiPriority w:val="99"/>
    <w:qFormat/>
    <w:rPr>
      <w:rFonts w:ascii="Calibri" w:hAnsi="Calibri"/>
      <w:kern w:val="0"/>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111">
    <w:name w:val="未处理的提及11"/>
    <w:uiPriority w:val="99"/>
    <w:qFormat/>
    <w:rPr>
      <w:color w:val="605E5C"/>
      <w:shd w:val="clear" w:color="auto" w:fill="E1DFDD"/>
    </w:rPr>
  </w:style>
  <w:style w:type="paragraph" w:customStyle="1" w:styleId="TOC110">
    <w:name w:val="TOC 标题11"/>
    <w:basedOn w:val="1"/>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0">
    <w:name w:val="纯文本 Char1"/>
    <w:qFormat/>
    <w:rPr>
      <w:rFonts w:ascii="宋体" w:hAnsi="Courier New"/>
      <w:szCs w:val="21"/>
    </w:rPr>
  </w:style>
  <w:style w:type="character" w:customStyle="1" w:styleId="Char11">
    <w:name w:val="批注文字 Char1"/>
    <w:qFormat/>
    <w:rPr>
      <w:kern w:val="2"/>
      <w:sz w:val="21"/>
      <w:szCs w:val="24"/>
    </w:rPr>
  </w:style>
  <w:style w:type="character" w:customStyle="1" w:styleId="1Char">
    <w:name w:val="标题 1 Char"/>
    <w:uiPriority w:val="9"/>
    <w:qFormat/>
    <w:rPr>
      <w:b/>
      <w:bCs/>
      <w:kern w:val="44"/>
      <w:sz w:val="44"/>
      <w:szCs w:val="44"/>
    </w:rPr>
  </w:style>
  <w:style w:type="character" w:customStyle="1" w:styleId="Char12">
    <w:name w:val="正文文本 Char1"/>
    <w:qFormat/>
    <w:rPr>
      <w:kern w:val="2"/>
      <w:sz w:val="21"/>
      <w:szCs w:val="24"/>
    </w:rPr>
  </w:style>
  <w:style w:type="character" w:customStyle="1" w:styleId="Char9">
    <w:name w:val="正文文本缩进 Char"/>
    <w:qFormat/>
    <w:rPr>
      <w:rFonts w:ascii="仿宋_GB2312" w:eastAsia="仿宋_GB2312"/>
      <w:sz w:val="32"/>
    </w:rPr>
  </w:style>
  <w:style w:type="paragraph" w:customStyle="1" w:styleId="17">
    <w:name w:val="修订1"/>
    <w:uiPriority w:val="99"/>
    <w:qFormat/>
    <w:rPr>
      <w:kern w:val="2"/>
      <w:sz w:val="21"/>
      <w:szCs w:val="24"/>
    </w:rPr>
  </w:style>
  <w:style w:type="character" w:customStyle="1" w:styleId="25">
    <w:name w:val="未处理的提及2"/>
    <w:uiPriority w:val="99"/>
    <w:qFormat/>
    <w:rPr>
      <w:color w:val="605E5C"/>
      <w:shd w:val="clear" w:color="auto" w:fill="E1DFDD"/>
    </w:rPr>
  </w:style>
  <w:style w:type="paragraph" w:customStyle="1" w:styleId="26">
    <w:name w:val="修订2"/>
    <w:uiPriority w:val="99"/>
    <w:qFormat/>
    <w:rPr>
      <w:kern w:val="2"/>
      <w:sz w:val="21"/>
      <w:szCs w:val="24"/>
    </w:rPr>
  </w:style>
  <w:style w:type="character" w:customStyle="1" w:styleId="34">
    <w:name w:val="未处理的提及3"/>
    <w:uiPriority w:val="99"/>
    <w:qFormat/>
    <w:rPr>
      <w:color w:val="605E5C"/>
      <w:shd w:val="clear" w:color="auto" w:fill="E1DFDD"/>
    </w:rPr>
  </w:style>
  <w:style w:type="paragraph" w:customStyle="1" w:styleId="35">
    <w:name w:val="修订3"/>
    <w:hidden/>
    <w:uiPriority w:val="99"/>
    <w:unhideWhenUsed/>
    <w:qFormat/>
    <w:rPr>
      <w:kern w:val="2"/>
      <w:sz w:val="21"/>
      <w:szCs w:val="24"/>
    </w:rPr>
  </w:style>
  <w:style w:type="character" w:customStyle="1" w:styleId="Char2">
    <w:name w:val="批注文字 Char2"/>
    <w:basedOn w:val="a0"/>
    <w:link w:val="a5"/>
    <w:qFormat/>
    <w:rPr>
      <w:kern w:val="2"/>
      <w:sz w:val="21"/>
      <w:szCs w:val="24"/>
    </w:rPr>
  </w:style>
  <w:style w:type="character" w:customStyle="1" w:styleId="Char21">
    <w:name w:val="纯文本 Char2"/>
    <w:basedOn w:val="a0"/>
    <w:link w:val="a8"/>
    <w:qFormat/>
    <w:rPr>
      <w:rFonts w:ascii="宋体" w:eastAsia="宋体" w:hAnsi="Courier New" w:cs="宋体" w:hint="eastAsia"/>
      <w:szCs w:val="21"/>
    </w:rPr>
  </w:style>
  <w:style w:type="paragraph" w:customStyle="1" w:styleId="CharCharChar3">
    <w:name w:val="Char Char Char3"/>
    <w:basedOn w:val="a"/>
    <w:qFormat/>
    <w:pPr>
      <w:widowControl/>
      <w:spacing w:after="160" w:line="240" w:lineRule="exact"/>
      <w:jc w:val="left"/>
    </w:pPr>
    <w:rPr>
      <w:rFonts w:ascii="Verdana" w:hAnsi="Verdana"/>
      <w:kern w:val="0"/>
      <w:sz w:val="20"/>
      <w:szCs w:val="20"/>
      <w:lang w:eastAsia="en-US"/>
    </w:rPr>
  </w:style>
  <w:style w:type="paragraph" w:styleId="18">
    <w:name w:val="toc 1"/>
    <w:basedOn w:val="a"/>
    <w:next w:val="a"/>
    <w:autoRedefine/>
    <w:uiPriority w:val="39"/>
    <w:rsid w:val="005A77F0"/>
  </w:style>
  <w:style w:type="paragraph" w:styleId="27">
    <w:name w:val="toc 2"/>
    <w:basedOn w:val="a"/>
    <w:next w:val="a"/>
    <w:autoRedefine/>
    <w:uiPriority w:val="39"/>
    <w:rsid w:val="005A77F0"/>
    <w:pPr>
      <w:ind w:leftChars="200" w:left="420"/>
    </w:pPr>
  </w:style>
  <w:style w:type="paragraph" w:styleId="36">
    <w:name w:val="toc 3"/>
    <w:basedOn w:val="a"/>
    <w:next w:val="a"/>
    <w:autoRedefine/>
    <w:uiPriority w:val="39"/>
    <w:rsid w:val="005A77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9650</Words>
  <Characters>55006</Characters>
  <Application>Microsoft Office Word</Application>
  <DocSecurity>0</DocSecurity>
  <Lines>458</Lines>
  <Paragraphs>129</Paragraphs>
  <ScaleCrop>false</ScaleCrop>
  <Company>广西云龙招标有限公司</Company>
  <LinksUpToDate>false</LinksUpToDate>
  <CharactersWithSpaces>64527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8</cp:revision>
  <cp:lastPrinted>2025-10-11T16:35:00Z</cp:lastPrinted>
  <dcterms:created xsi:type="dcterms:W3CDTF">2024-05-01T17:12:00Z</dcterms:created>
  <dcterms:modified xsi:type="dcterms:W3CDTF">2025-11-05T08:16:00Z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5E2B81BF8F5643F4AA66C5A2994C2CC2_13</vt:lpwstr>
  </property>
  <property fmtid="{D5CDD505-2E9C-101B-9397-08002B2CF9AE}" pid="4" name="KSOTemplateDocerSaveRecord">
    <vt:lpwstr>eyJoZGlkIjoiNWEwOGQ5Y2VmZmFlOGI2YWRmOTdlMTQ3OGU0MjYyODgiLCJ1c2VySWQiOiIxNTMyMDEwNjI5In0=</vt:lpwstr>
  </property>
</Properties>
</file>